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7B64B65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 xml:space="preserve">СИЛАБУС </w:t>
      </w:r>
      <w:r w:rsidR="00624502">
        <w:rPr>
          <w:b/>
          <w:color w:val="632423" w:themeColor="accent2" w:themeShade="80"/>
          <w:sz w:val="28"/>
          <w:szCs w:val="28"/>
        </w:rPr>
        <w:t>ОСВІТНЬОЇ КОМПОНЕНТИ</w:t>
      </w:r>
    </w:p>
    <w:p w14:paraId="2945A587" w14:textId="50BE8948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4E09EA" w:rsidRPr="004E09EA">
        <w:rPr>
          <w:b/>
          <w:bCs/>
          <w:color w:val="632423" w:themeColor="accent2" w:themeShade="80"/>
          <w:sz w:val="28"/>
          <w:szCs w:val="28"/>
        </w:rPr>
        <w:t>КВАЛІФІКАЦІЙНА РОБОТА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B60B07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E09EA">
        <w:rPr>
          <w:rFonts w:eastAsiaTheme="minorHAnsi"/>
          <w:color w:val="000000"/>
          <w:sz w:val="28"/>
          <w:szCs w:val="28"/>
        </w:rPr>
        <w:t>10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F01298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6518"/>
      </w:tblGrid>
      <w:tr w:rsidR="00CA1254" w:rsidRPr="00626CC6" w14:paraId="775D8096" w14:textId="77777777" w:rsidTr="002B2A9A">
        <w:tc>
          <w:tcPr>
            <w:tcW w:w="3289" w:type="dxa"/>
          </w:tcPr>
          <w:p w14:paraId="021AE7BF" w14:textId="360A98C2" w:rsidR="00CA1254" w:rsidRPr="00626CC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518" w:type="dxa"/>
          </w:tcPr>
          <w:p w14:paraId="5D393971" w14:textId="13327C31" w:rsidR="00CA1254" w:rsidRPr="00626CC6" w:rsidRDefault="0055144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:rsidRPr="00626CC6" w14:paraId="5D75F4A8" w14:textId="77777777" w:rsidTr="002B2A9A">
        <w:tc>
          <w:tcPr>
            <w:tcW w:w="3289" w:type="dxa"/>
          </w:tcPr>
          <w:p w14:paraId="591AF7D9" w14:textId="370F9C7B" w:rsidR="00CA1254" w:rsidRPr="00626CC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518" w:type="dxa"/>
          </w:tcPr>
          <w:p w14:paraId="7AA31552" w14:textId="4887F6D8" w:rsidR="00CA1254" w:rsidRPr="00626CC6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26CC6">
              <w:rPr>
                <w:bCs/>
                <w:sz w:val="28"/>
                <w:szCs w:val="28"/>
              </w:rPr>
              <w:t>0</w:t>
            </w:r>
            <w:r w:rsidR="00551446">
              <w:rPr>
                <w:bCs/>
                <w:sz w:val="28"/>
                <w:szCs w:val="28"/>
              </w:rPr>
              <w:t>76</w:t>
            </w:r>
            <w:r w:rsidRPr="00626CC6">
              <w:rPr>
                <w:bCs/>
                <w:sz w:val="28"/>
                <w:szCs w:val="28"/>
              </w:rPr>
              <w:t xml:space="preserve"> </w:t>
            </w:r>
            <w:r w:rsidR="00551446">
              <w:rPr>
                <w:bCs/>
                <w:sz w:val="28"/>
                <w:szCs w:val="28"/>
              </w:rPr>
              <w:t>Підприємництво</w:t>
            </w:r>
            <w:r w:rsidR="002B2A9A">
              <w:rPr>
                <w:bCs/>
                <w:sz w:val="28"/>
                <w:szCs w:val="28"/>
              </w:rPr>
              <w:t>,</w:t>
            </w:r>
            <w:r w:rsidR="00551446">
              <w:rPr>
                <w:bCs/>
                <w:sz w:val="28"/>
                <w:szCs w:val="28"/>
              </w:rPr>
              <w:t xml:space="preserve"> торгівля</w:t>
            </w:r>
            <w:r w:rsidR="002B2A9A">
              <w:rPr>
                <w:bCs/>
                <w:sz w:val="28"/>
                <w:szCs w:val="28"/>
              </w:rPr>
              <w:t xml:space="preserve"> та біржова діяльність</w:t>
            </w:r>
          </w:p>
        </w:tc>
      </w:tr>
      <w:tr w:rsidR="00CA1254" w:rsidRPr="00626CC6" w14:paraId="09DFACB9" w14:textId="77777777" w:rsidTr="002B2A9A">
        <w:tc>
          <w:tcPr>
            <w:tcW w:w="3289" w:type="dxa"/>
          </w:tcPr>
          <w:p w14:paraId="1137B344" w14:textId="0BA83CD2" w:rsidR="00CA1254" w:rsidRPr="00626CC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518" w:type="dxa"/>
          </w:tcPr>
          <w:p w14:paraId="20E4F034" w14:textId="6A844494" w:rsidR="00CA1254" w:rsidRPr="00626CC6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26CC6">
              <w:rPr>
                <w:bCs/>
                <w:sz w:val="28"/>
                <w:szCs w:val="28"/>
              </w:rPr>
              <w:t>0</w:t>
            </w:r>
            <w:r w:rsidR="00551446">
              <w:rPr>
                <w:bCs/>
                <w:sz w:val="28"/>
                <w:szCs w:val="28"/>
              </w:rPr>
              <w:t>7</w:t>
            </w:r>
            <w:r w:rsidRPr="00626CC6">
              <w:rPr>
                <w:bCs/>
                <w:sz w:val="28"/>
                <w:szCs w:val="28"/>
              </w:rPr>
              <w:t xml:space="preserve"> </w:t>
            </w:r>
            <w:r w:rsidR="0055144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:rsidRPr="00626CC6" w14:paraId="1EB02EFA" w14:textId="77777777" w:rsidTr="002B2A9A">
        <w:tc>
          <w:tcPr>
            <w:tcW w:w="3289" w:type="dxa"/>
          </w:tcPr>
          <w:p w14:paraId="64F1E0AA" w14:textId="01D8DCD3" w:rsidR="00CA1254" w:rsidRPr="00626CC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518" w:type="dxa"/>
          </w:tcPr>
          <w:p w14:paraId="2E44C116" w14:textId="558BE7B7" w:rsidR="00CA1254" w:rsidRPr="00626CC6" w:rsidRDefault="00551446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626CC6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626CC6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626CC6" w14:paraId="4B64EC07" w14:textId="77777777" w:rsidTr="002B2A9A">
        <w:tc>
          <w:tcPr>
            <w:tcW w:w="3289" w:type="dxa"/>
          </w:tcPr>
          <w:p w14:paraId="6806F952" w14:textId="4FC0D5A8" w:rsidR="00CA1254" w:rsidRPr="00626CC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518" w:type="dxa"/>
          </w:tcPr>
          <w:p w14:paraId="6E97AA15" w14:textId="4CDB413B" w:rsidR="00CA1254" w:rsidRPr="00626CC6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26C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26CC6" w14:paraId="5BCB2028" w14:textId="77777777" w:rsidTr="002B2A9A">
        <w:tc>
          <w:tcPr>
            <w:tcW w:w="3289" w:type="dxa"/>
          </w:tcPr>
          <w:p w14:paraId="79BFA0E1" w14:textId="40E9181F" w:rsidR="00371D03" w:rsidRPr="00626CC6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26C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626CC6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626CC6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626CC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18" w:type="dxa"/>
          </w:tcPr>
          <w:p w14:paraId="55F6DAB2" w14:textId="27E238BC" w:rsidR="00A05BEC" w:rsidRPr="00A05BEC" w:rsidRDefault="00A05BEC" w:rsidP="00A05BEC">
            <w:pPr>
              <w:widowControl/>
              <w:autoSpaceDE/>
              <w:autoSpaceDN/>
              <w:ind w:left="35" w:right="-57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A05BEC">
              <w:rPr>
                <w:sz w:val="28"/>
                <w:szCs w:val="28"/>
                <w:lang w:eastAsia="uk-UA"/>
              </w:rPr>
              <w:t>Белей</w:t>
            </w:r>
            <w:proofErr w:type="spellEnd"/>
            <w:r w:rsidRPr="00A05BEC">
              <w:rPr>
                <w:sz w:val="28"/>
                <w:szCs w:val="28"/>
                <w:lang w:eastAsia="uk-UA"/>
              </w:rPr>
              <w:t xml:space="preserve"> Світлана Іванівна, </w:t>
            </w:r>
            <w:proofErr w:type="spellStart"/>
            <w:r w:rsidRPr="00A05BEC">
              <w:rPr>
                <w:sz w:val="28"/>
                <w:szCs w:val="28"/>
              </w:rPr>
              <w:t>к.е.н</w:t>
            </w:r>
            <w:proofErr w:type="spellEnd"/>
            <w:r w:rsidRPr="00A05BEC">
              <w:rPr>
                <w:sz w:val="28"/>
                <w:szCs w:val="28"/>
              </w:rPr>
              <w:t>., доцент кафедри бізнесу та управління персоналом, гарант ОП (https://bup.chnu.edu.ua/pro-nas/kolektyv-kafedry/belei-svitlana-ivanivna/)</w:t>
            </w:r>
          </w:p>
          <w:p w14:paraId="7A30CD54" w14:textId="0CBE92E6" w:rsidR="00A05BEC" w:rsidRPr="00A05BEC" w:rsidRDefault="00A05BEC" w:rsidP="00A05BEC">
            <w:pPr>
              <w:widowControl/>
              <w:autoSpaceDE/>
              <w:autoSpaceDN/>
              <w:ind w:left="35" w:right="-57"/>
              <w:jc w:val="both"/>
              <w:rPr>
                <w:sz w:val="28"/>
                <w:szCs w:val="28"/>
                <w:lang w:eastAsia="uk-UA"/>
              </w:rPr>
            </w:pPr>
            <w:r w:rsidRPr="00A05BEC">
              <w:rPr>
                <w:sz w:val="28"/>
                <w:szCs w:val="28"/>
                <w:lang w:eastAsia="uk-UA"/>
              </w:rPr>
              <w:t xml:space="preserve">Водянка Любов Дмитрівна, </w:t>
            </w:r>
            <w:proofErr w:type="spellStart"/>
            <w:r w:rsidRPr="00A05BEC">
              <w:rPr>
                <w:sz w:val="28"/>
                <w:szCs w:val="28"/>
              </w:rPr>
              <w:t>к.е.н</w:t>
            </w:r>
            <w:proofErr w:type="spellEnd"/>
            <w:r w:rsidRPr="00A05BEC">
              <w:rPr>
                <w:sz w:val="28"/>
                <w:szCs w:val="28"/>
              </w:rPr>
              <w:t>., завідувач кафедри бізнесу та управління персоналом, доцент (https://bup.chnu.edu.ua/pro-nas/kolektyv-kafedry/vodianka-liubov-dmytrivna/)</w:t>
            </w:r>
          </w:p>
          <w:p w14:paraId="478BDDDC" w14:textId="1FC14577" w:rsidR="00371D03" w:rsidRPr="00A05BEC" w:rsidRDefault="00F01298" w:rsidP="00A05BEC">
            <w:pPr>
              <w:pStyle w:val="TableParagraph"/>
              <w:ind w:left="35"/>
              <w:jc w:val="both"/>
              <w:rPr>
                <w:b/>
                <w:sz w:val="28"/>
                <w:szCs w:val="28"/>
              </w:rPr>
            </w:pPr>
            <w:r w:rsidRPr="00A05BEC">
              <w:rPr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A05BEC">
              <w:rPr>
                <w:sz w:val="28"/>
                <w:szCs w:val="28"/>
              </w:rPr>
              <w:t>к.е.н</w:t>
            </w:r>
            <w:proofErr w:type="spellEnd"/>
            <w:r w:rsidRPr="00A05BEC">
              <w:rPr>
                <w:sz w:val="28"/>
                <w:szCs w:val="28"/>
              </w:rPr>
              <w:t>., доцент кафедри бізнесу та управління персоналом</w:t>
            </w:r>
            <w:r w:rsidRPr="00A05BEC">
              <w:rPr>
                <w:bCs/>
                <w:sz w:val="28"/>
                <w:szCs w:val="28"/>
              </w:rPr>
              <w:t xml:space="preserve"> </w:t>
            </w:r>
            <w:r w:rsidR="00371D03" w:rsidRPr="00A05BEC">
              <w:rPr>
                <w:bCs/>
                <w:sz w:val="28"/>
                <w:szCs w:val="28"/>
              </w:rPr>
              <w:t>(</w:t>
            </w:r>
            <w:r w:rsidR="00A05BEC" w:rsidRPr="00A05BEC">
              <w:rPr>
                <w:bCs/>
                <w:sz w:val="28"/>
                <w:szCs w:val="28"/>
              </w:rPr>
              <w:t>https://bup.chnu.edu.ua/pro-nas/kolektyv-kafedry/kobelia-zoriana-ihorivna/</w:t>
            </w:r>
            <w:r w:rsidR="00371D03" w:rsidRPr="00A05BEC">
              <w:rPr>
                <w:bCs/>
                <w:sz w:val="28"/>
                <w:szCs w:val="28"/>
              </w:rPr>
              <w:t>)</w:t>
            </w:r>
          </w:p>
        </w:tc>
      </w:tr>
      <w:tr w:rsidR="00371D03" w:rsidRPr="00626CC6" w14:paraId="1FADC90B" w14:textId="77777777" w:rsidTr="002B2A9A">
        <w:tc>
          <w:tcPr>
            <w:tcW w:w="3289" w:type="dxa"/>
          </w:tcPr>
          <w:p w14:paraId="44AE8A02" w14:textId="1B35DBED" w:rsidR="00371D03" w:rsidRPr="00626CC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626C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626C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518" w:type="dxa"/>
          </w:tcPr>
          <w:p w14:paraId="76F13C93" w14:textId="44F07730" w:rsidR="00371D03" w:rsidRPr="00626CC6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71D03" w:rsidRPr="00626CC6" w14:paraId="46CC40B9" w14:textId="77777777" w:rsidTr="002B2A9A">
        <w:tc>
          <w:tcPr>
            <w:tcW w:w="3289" w:type="dxa"/>
          </w:tcPr>
          <w:p w14:paraId="7E6A0C3F" w14:textId="1C7B7626" w:rsidR="00371D03" w:rsidRPr="00626CC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518" w:type="dxa"/>
          </w:tcPr>
          <w:p w14:paraId="18EA749D" w14:textId="317B564C" w:rsidR="00626CC6" w:rsidRPr="00A05BEC" w:rsidRDefault="00CD0738" w:rsidP="00371D03">
            <w:pPr>
              <w:pStyle w:val="TableParagraph"/>
              <w:ind w:left="0"/>
              <w:rPr>
                <w:rStyle w:val="a6"/>
                <w:sz w:val="28"/>
                <w:szCs w:val="28"/>
              </w:rPr>
            </w:pPr>
            <w:hyperlink r:id="rId7" w:history="1">
              <w:r w:rsidR="00A05BEC" w:rsidRPr="00A05BEC">
                <w:rPr>
                  <w:rStyle w:val="a6"/>
                  <w:sz w:val="28"/>
                  <w:szCs w:val="28"/>
                </w:rPr>
                <w:t>s.belei@chnu.edu.ua</w:t>
              </w:r>
            </w:hyperlink>
            <w:r w:rsidR="00A05BEC" w:rsidRPr="00A05BEC">
              <w:rPr>
                <w:sz w:val="28"/>
                <w:szCs w:val="28"/>
              </w:rPr>
              <w:t xml:space="preserve"> </w:t>
            </w:r>
          </w:p>
          <w:p w14:paraId="762476B8" w14:textId="5E9086ED" w:rsidR="00551446" w:rsidRPr="00A05BEC" w:rsidRDefault="00A05BEC" w:rsidP="00371D03">
            <w:pPr>
              <w:pStyle w:val="TableParagraph"/>
              <w:ind w:left="0"/>
              <w:rPr>
                <w:rStyle w:val="a6"/>
                <w:sz w:val="28"/>
                <w:szCs w:val="28"/>
              </w:rPr>
            </w:pPr>
            <w:r w:rsidRPr="00A05BEC">
              <w:rPr>
                <w:rStyle w:val="a6"/>
                <w:sz w:val="28"/>
                <w:szCs w:val="28"/>
              </w:rPr>
              <w:t>l.vodjanka@chnu.edu.ua</w:t>
            </w:r>
          </w:p>
          <w:p w14:paraId="4564CAFE" w14:textId="42CAB9AB" w:rsidR="00371D03" w:rsidRPr="00A05BEC" w:rsidRDefault="00CD073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626CC6" w:rsidRPr="00A05BEC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:rsidRPr="00626CC6" w14:paraId="5E2E4CEE" w14:textId="77777777" w:rsidTr="002B2A9A">
        <w:tc>
          <w:tcPr>
            <w:tcW w:w="3289" w:type="dxa"/>
          </w:tcPr>
          <w:p w14:paraId="1B476119" w14:textId="474F55C2" w:rsidR="00371D03" w:rsidRPr="00626CC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26C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26CC6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518" w:type="dxa"/>
          </w:tcPr>
          <w:p w14:paraId="1C64B2DB" w14:textId="4DE99175" w:rsidR="00371D03" w:rsidRPr="00626CC6" w:rsidRDefault="00371D0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:rsidRPr="00626CC6" w14:paraId="5D16B02E" w14:textId="77777777" w:rsidTr="002B2A9A">
        <w:tc>
          <w:tcPr>
            <w:tcW w:w="3289" w:type="dxa"/>
          </w:tcPr>
          <w:p w14:paraId="21B97874" w14:textId="2C5A506C" w:rsidR="00371D03" w:rsidRPr="00626CC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26C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518" w:type="dxa"/>
          </w:tcPr>
          <w:p w14:paraId="634EB22F" w14:textId="1CAF9FAF" w:rsidR="00371D03" w:rsidRPr="00626CC6" w:rsidRDefault="00A05BE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26CC6">
              <w:rPr>
                <w:bCs/>
                <w:sz w:val="28"/>
                <w:szCs w:val="28"/>
              </w:rPr>
              <w:t>П</w:t>
            </w:r>
            <w:r w:rsidR="00371D03" w:rsidRPr="00626CC6">
              <w:rPr>
                <w:bCs/>
                <w:sz w:val="28"/>
                <w:szCs w:val="28"/>
              </w:rPr>
              <w:t>онеділок</w:t>
            </w:r>
            <w:r>
              <w:rPr>
                <w:bCs/>
                <w:sz w:val="28"/>
                <w:szCs w:val="28"/>
              </w:rPr>
              <w:t>, вівторок</w:t>
            </w:r>
            <w:r w:rsidR="00371D03" w:rsidRPr="00626CC6">
              <w:rPr>
                <w:bCs/>
                <w:sz w:val="28"/>
                <w:szCs w:val="28"/>
              </w:rPr>
              <w:t xml:space="preserve"> та середа з </w:t>
            </w:r>
            <w:r w:rsidR="004E09EA" w:rsidRPr="00626CC6">
              <w:rPr>
                <w:bCs/>
                <w:sz w:val="28"/>
                <w:szCs w:val="28"/>
              </w:rPr>
              <w:t>9</w:t>
            </w:r>
            <w:r w:rsidR="00371D03" w:rsidRPr="00626CC6">
              <w:rPr>
                <w:bCs/>
                <w:sz w:val="28"/>
                <w:szCs w:val="28"/>
              </w:rPr>
              <w:t>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404386C" w:rsidR="00E710F2" w:rsidRPr="0062450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24502">
        <w:rPr>
          <w:color w:val="632423" w:themeColor="accent2" w:themeShade="80"/>
          <w:sz w:val="28"/>
          <w:szCs w:val="28"/>
        </w:rPr>
        <w:t xml:space="preserve">АНОТАЦІЯ </w:t>
      </w:r>
      <w:r w:rsidR="00624502" w:rsidRPr="00624502">
        <w:rPr>
          <w:color w:val="632423" w:themeColor="accent2" w:themeShade="80"/>
          <w:sz w:val="28"/>
          <w:szCs w:val="28"/>
        </w:rPr>
        <w:t>ОСВІТНЬОЇ КОМПОНЕНТИ</w:t>
      </w:r>
    </w:p>
    <w:p w14:paraId="218B0B42" w14:textId="77777777" w:rsidR="004E09EA" w:rsidRDefault="004E09EA" w:rsidP="00371D03">
      <w:pPr>
        <w:ind w:right="517" w:firstLine="709"/>
        <w:jc w:val="both"/>
        <w:rPr>
          <w:sz w:val="28"/>
          <w:szCs w:val="28"/>
        </w:rPr>
      </w:pPr>
    </w:p>
    <w:p w14:paraId="5AAEA55D" w14:textId="2618B8F4" w:rsidR="008B2C9D" w:rsidRPr="004E09EA" w:rsidRDefault="004E09EA" w:rsidP="00371D03">
      <w:pPr>
        <w:ind w:right="517" w:firstLine="709"/>
        <w:jc w:val="both"/>
        <w:rPr>
          <w:bCs/>
          <w:sz w:val="28"/>
          <w:szCs w:val="28"/>
        </w:rPr>
      </w:pPr>
      <w:r w:rsidRPr="004E09EA">
        <w:rPr>
          <w:sz w:val="28"/>
          <w:szCs w:val="28"/>
        </w:rPr>
        <w:t>Кваліфікаційна робота належить до обов'язкових освітніх компонент</w:t>
      </w:r>
      <w:r w:rsidRPr="004E09EA">
        <w:rPr>
          <w:spacing w:val="-57"/>
          <w:sz w:val="28"/>
          <w:szCs w:val="28"/>
        </w:rPr>
        <w:t xml:space="preserve"> </w:t>
      </w:r>
      <w:r w:rsidRPr="004E09EA">
        <w:rPr>
          <w:sz w:val="28"/>
          <w:szCs w:val="28"/>
        </w:rPr>
        <w:t>підготовки здобувачів</w:t>
      </w:r>
      <w:r w:rsidRPr="004E09EA">
        <w:rPr>
          <w:spacing w:val="1"/>
          <w:sz w:val="28"/>
          <w:szCs w:val="28"/>
        </w:rPr>
        <w:t xml:space="preserve"> </w:t>
      </w:r>
      <w:r w:rsidR="00551446">
        <w:rPr>
          <w:sz w:val="28"/>
          <w:szCs w:val="28"/>
        </w:rPr>
        <w:t>першого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(</w:t>
      </w:r>
      <w:r w:rsidR="00551446">
        <w:rPr>
          <w:sz w:val="28"/>
          <w:szCs w:val="28"/>
        </w:rPr>
        <w:t>бакалаврсь</w:t>
      </w:r>
      <w:r w:rsidRPr="004E09EA">
        <w:rPr>
          <w:sz w:val="28"/>
          <w:szCs w:val="28"/>
        </w:rPr>
        <w:t>кого)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рівня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вищої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освіти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за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освітньо-професійною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програмою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«</w:t>
      </w:r>
      <w:r w:rsidR="00551446">
        <w:rPr>
          <w:sz w:val="28"/>
          <w:szCs w:val="28"/>
        </w:rPr>
        <w:t>Економіка та організація бізнесу</w:t>
      </w:r>
      <w:r w:rsidRPr="004E09EA">
        <w:rPr>
          <w:sz w:val="28"/>
          <w:szCs w:val="28"/>
        </w:rPr>
        <w:t>»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спеціальності 0</w:t>
      </w:r>
      <w:r w:rsidR="00551446">
        <w:rPr>
          <w:sz w:val="28"/>
          <w:szCs w:val="28"/>
        </w:rPr>
        <w:t>76</w:t>
      </w:r>
      <w:r w:rsidRPr="004E09EA">
        <w:rPr>
          <w:sz w:val="28"/>
          <w:szCs w:val="28"/>
        </w:rPr>
        <w:t xml:space="preserve"> «</w:t>
      </w:r>
      <w:r w:rsidR="00551446">
        <w:rPr>
          <w:sz w:val="28"/>
          <w:szCs w:val="28"/>
        </w:rPr>
        <w:t>Підприємництво</w:t>
      </w:r>
      <w:r w:rsidR="002B2A9A">
        <w:rPr>
          <w:sz w:val="28"/>
          <w:szCs w:val="28"/>
        </w:rPr>
        <w:t>,</w:t>
      </w:r>
      <w:r w:rsidR="00551446">
        <w:rPr>
          <w:sz w:val="28"/>
          <w:szCs w:val="28"/>
        </w:rPr>
        <w:t xml:space="preserve"> торгівля</w:t>
      </w:r>
      <w:r w:rsidR="002B2A9A">
        <w:rPr>
          <w:sz w:val="28"/>
          <w:szCs w:val="28"/>
        </w:rPr>
        <w:t xml:space="preserve"> та біржова діяльність</w:t>
      </w:r>
      <w:r w:rsidRPr="004E09EA">
        <w:rPr>
          <w:sz w:val="28"/>
          <w:szCs w:val="28"/>
        </w:rPr>
        <w:t>».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Кваліфікаційна робота – це самостійне дослідження, виконане здобувачем на завершальному етапі навчання, на підставі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якої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атестаційна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комісія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визначає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рівень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теоретичної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підготовки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здобувача,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його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готовність до самостійної роботи за фахом і виносить ухвалу про присвоєння кваліфікації.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Кваліфікаційна робота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повинна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містити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глибоке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теоретичне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осмислення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актуальної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організаційно-управлінської, соціально-економічної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проблеми,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а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також</w:t>
      </w:r>
      <w:r w:rsidRPr="004E09EA">
        <w:rPr>
          <w:spacing w:val="61"/>
          <w:sz w:val="28"/>
          <w:szCs w:val="28"/>
        </w:rPr>
        <w:t xml:space="preserve"> </w:t>
      </w:r>
      <w:r w:rsidRPr="004E09EA">
        <w:rPr>
          <w:sz w:val="28"/>
          <w:szCs w:val="28"/>
        </w:rPr>
        <w:t>обґрунтован</w:t>
      </w:r>
      <w:r w:rsidR="00551446">
        <w:rPr>
          <w:sz w:val="28"/>
          <w:szCs w:val="28"/>
        </w:rPr>
        <w:t>е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рішення</w:t>
      </w:r>
      <w:r w:rsidRPr="004E09EA">
        <w:rPr>
          <w:spacing w:val="-1"/>
          <w:sz w:val="28"/>
          <w:szCs w:val="28"/>
        </w:rPr>
        <w:t xml:space="preserve"> </w:t>
      </w:r>
      <w:r w:rsidRPr="004E09EA">
        <w:rPr>
          <w:sz w:val="28"/>
          <w:szCs w:val="28"/>
        </w:rPr>
        <w:t>практичного її розв'язання.</w:t>
      </w:r>
      <w:r w:rsidR="008B2C9D" w:rsidRPr="004E09EA">
        <w:rPr>
          <w:bCs/>
          <w:sz w:val="28"/>
          <w:szCs w:val="28"/>
        </w:rPr>
        <w:t xml:space="preserve"> </w:t>
      </w:r>
    </w:p>
    <w:p w14:paraId="4136761E" w14:textId="0D23F23D" w:rsidR="009B6495" w:rsidRPr="004E09EA" w:rsidRDefault="00CA1254" w:rsidP="009B6495">
      <w:pPr>
        <w:ind w:right="517" w:firstLine="709"/>
        <w:jc w:val="both"/>
        <w:rPr>
          <w:bCs/>
          <w:sz w:val="28"/>
          <w:szCs w:val="28"/>
        </w:rPr>
      </w:pPr>
      <w:r w:rsidRPr="004E09EA">
        <w:rPr>
          <w:bCs/>
          <w:sz w:val="28"/>
          <w:szCs w:val="28"/>
        </w:rPr>
        <w:t xml:space="preserve">Мета </w:t>
      </w:r>
      <w:r w:rsidR="004E09EA" w:rsidRPr="004E09EA">
        <w:rPr>
          <w:bCs/>
          <w:sz w:val="28"/>
          <w:szCs w:val="28"/>
        </w:rPr>
        <w:t>освітнього компонента</w:t>
      </w:r>
      <w:r w:rsidR="004D07A2" w:rsidRPr="004E09EA">
        <w:rPr>
          <w:bCs/>
          <w:sz w:val="28"/>
          <w:szCs w:val="28"/>
        </w:rPr>
        <w:t xml:space="preserve">: </w:t>
      </w:r>
      <w:r w:rsidR="004E09EA" w:rsidRPr="004E09EA">
        <w:rPr>
          <w:sz w:val="28"/>
          <w:szCs w:val="28"/>
        </w:rPr>
        <w:t>поглиблення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здобувачем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теоретичних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і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lastRenderedPageBreak/>
        <w:t>практичних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знань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</w:t>
      </w:r>
      <w:r w:rsidR="004E09EA" w:rsidRPr="004E09EA">
        <w:rPr>
          <w:spacing w:val="60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обраного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напряму дослідження, вироблення умінь застосовувати їх при виконанні конкретних практичних завдань;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сприяння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пошуку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сучасних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наукових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досягнень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у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певній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сфері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та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уміння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їх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самостійно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застосовувати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розв’язанні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прикладних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проблем;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визначення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ступеня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підготовки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здобувача до самостійної практичної діяльності. Працюючи над кваліфікаційною роботою,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здобувач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повинен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засвоїти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навики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правильної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постановки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проблеми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та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обґрунтування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її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актуальності,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формулювання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мети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і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завдань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дослідження,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побудови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логічного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плану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й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оптимальної структури, роботи з бібліографічними джерелами (в тому числі іноземними), статистичною інформацією,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фінансовою звітністю, аналізом та оцінкою різних аспектів господарської діяльності</w:t>
      </w:r>
      <w:r w:rsidR="004E09EA" w:rsidRPr="004E09EA">
        <w:rPr>
          <w:spacing w:val="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організації,</w:t>
      </w:r>
      <w:r w:rsidR="004E09EA" w:rsidRPr="004E09EA">
        <w:rPr>
          <w:spacing w:val="-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обґрунтування</w:t>
      </w:r>
      <w:r w:rsidR="004E09EA" w:rsidRPr="004E09EA">
        <w:rPr>
          <w:spacing w:val="-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власних</w:t>
      </w:r>
      <w:r w:rsidR="004E09EA" w:rsidRPr="004E09EA">
        <w:rPr>
          <w:spacing w:val="3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узагальнень, висновків</w:t>
      </w:r>
      <w:r w:rsidR="004E09EA" w:rsidRPr="004E09EA">
        <w:rPr>
          <w:spacing w:val="-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і</w:t>
      </w:r>
      <w:r w:rsidR="004E09EA" w:rsidRPr="004E09EA">
        <w:rPr>
          <w:spacing w:val="-1"/>
          <w:sz w:val="28"/>
          <w:szCs w:val="28"/>
        </w:rPr>
        <w:t xml:space="preserve"> </w:t>
      </w:r>
      <w:r w:rsidR="004E09EA" w:rsidRPr="004E09EA">
        <w:rPr>
          <w:sz w:val="28"/>
          <w:szCs w:val="28"/>
        </w:rPr>
        <w:t>пропозицій.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041F0C9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234878D6" w14:textId="77777777" w:rsidR="004E09EA" w:rsidRDefault="004E09EA" w:rsidP="004E09EA">
      <w:pPr>
        <w:pStyle w:val="a3"/>
        <w:spacing w:before="4"/>
        <w:ind w:left="0" w:firstLine="709"/>
        <w:jc w:val="center"/>
        <w:rPr>
          <w:b/>
        </w:rPr>
      </w:pPr>
      <w:bookmarkStart w:id="0" w:name="_Hlk172196169"/>
      <w:bookmarkStart w:id="1" w:name="_Hlk172196148"/>
    </w:p>
    <w:p w14:paraId="3B90627C" w14:textId="321679B9" w:rsidR="004E09EA" w:rsidRPr="004E09EA" w:rsidRDefault="004E09EA" w:rsidP="00624502">
      <w:pPr>
        <w:pStyle w:val="a3"/>
        <w:spacing w:before="4"/>
        <w:ind w:left="0"/>
        <w:jc w:val="center"/>
        <w:rPr>
          <w:b/>
          <w:sz w:val="28"/>
          <w:szCs w:val="28"/>
        </w:rPr>
      </w:pPr>
      <w:r w:rsidRPr="004E09EA">
        <w:rPr>
          <w:b/>
          <w:sz w:val="28"/>
          <w:szCs w:val="28"/>
        </w:rPr>
        <w:t>Тематика кваліфікаційних робіт</w:t>
      </w:r>
    </w:p>
    <w:p w14:paraId="7D835247" w14:textId="66FCD1C6" w:rsidR="00551446" w:rsidRPr="00536839" w:rsidRDefault="00551446" w:rsidP="00551446">
      <w:pPr>
        <w:tabs>
          <w:tab w:val="left" w:pos="540"/>
        </w:tabs>
        <w:jc w:val="center"/>
        <w:rPr>
          <w:b/>
          <w:sz w:val="28"/>
          <w:szCs w:val="28"/>
        </w:rPr>
      </w:pPr>
      <w:r w:rsidRPr="00536839">
        <w:rPr>
          <w:b/>
          <w:sz w:val="28"/>
          <w:szCs w:val="28"/>
        </w:rPr>
        <w:t>для спеціальності «Підприємництво</w:t>
      </w:r>
      <w:r w:rsidR="002B2A9A">
        <w:rPr>
          <w:b/>
          <w:sz w:val="28"/>
          <w:szCs w:val="28"/>
        </w:rPr>
        <w:t xml:space="preserve">, </w:t>
      </w:r>
      <w:r w:rsidRPr="00536839">
        <w:rPr>
          <w:b/>
          <w:sz w:val="28"/>
          <w:szCs w:val="28"/>
        </w:rPr>
        <w:t>торгівля</w:t>
      </w:r>
      <w:r w:rsidR="002B2A9A">
        <w:rPr>
          <w:b/>
          <w:sz w:val="28"/>
          <w:szCs w:val="28"/>
        </w:rPr>
        <w:t xml:space="preserve"> та біржова діяльність</w:t>
      </w:r>
      <w:r w:rsidRPr="00536839">
        <w:rPr>
          <w:b/>
          <w:sz w:val="28"/>
          <w:szCs w:val="28"/>
        </w:rPr>
        <w:t>»</w:t>
      </w:r>
    </w:p>
    <w:p w14:paraId="31F8793C" w14:textId="77777777" w:rsidR="00551446" w:rsidRPr="00536839" w:rsidRDefault="00551446" w:rsidP="00551446">
      <w:pPr>
        <w:tabs>
          <w:tab w:val="left" w:pos="540"/>
        </w:tabs>
        <w:jc w:val="center"/>
        <w:rPr>
          <w:b/>
          <w:sz w:val="28"/>
          <w:szCs w:val="28"/>
        </w:rPr>
      </w:pPr>
    </w:p>
    <w:p w14:paraId="244FCDFD" w14:textId="77777777" w:rsidR="00551446" w:rsidRPr="00536839" w:rsidRDefault="00551446" w:rsidP="00551446">
      <w:pPr>
        <w:tabs>
          <w:tab w:val="left" w:pos="540"/>
        </w:tabs>
        <w:jc w:val="center"/>
        <w:rPr>
          <w:b/>
          <w:sz w:val="26"/>
          <w:szCs w:val="26"/>
        </w:rPr>
      </w:pPr>
      <w:r w:rsidRPr="00536839">
        <w:rPr>
          <w:b/>
          <w:sz w:val="26"/>
          <w:szCs w:val="26"/>
        </w:rPr>
        <w:t>Блок «Підприємництво»</w:t>
      </w:r>
    </w:p>
    <w:p w14:paraId="249E1890" w14:textId="77777777" w:rsidR="00551446" w:rsidRPr="00536839" w:rsidRDefault="00551446" w:rsidP="00551446">
      <w:pPr>
        <w:tabs>
          <w:tab w:val="left" w:pos="360"/>
        </w:tabs>
        <w:jc w:val="center"/>
        <w:rPr>
          <w:b/>
          <w:sz w:val="26"/>
          <w:szCs w:val="26"/>
        </w:rPr>
      </w:pPr>
    </w:p>
    <w:p w14:paraId="602101E2" w14:textId="77777777" w:rsidR="00551446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Сталий розвиток як парадигма розвитку сучасних бізнес-моделей.</w:t>
      </w:r>
    </w:p>
    <w:p w14:paraId="6D52366E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Оцінка ефективності бізнес-ідеї через аналіз ринку та інструменти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валідації</w:t>
      </w:r>
      <w:proofErr w:type="spellEnd"/>
      <w:r w:rsidRPr="00F63495">
        <w:rPr>
          <w:sz w:val="28"/>
          <w:szCs w:val="28"/>
          <w:lang w:eastAsia="uk-UA"/>
        </w:rPr>
        <w:t>.</w:t>
      </w:r>
    </w:p>
    <w:p w14:paraId="05FF196B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Бізнес екосистема як форма взаємодії суб</w:t>
      </w:r>
      <w:r w:rsidRPr="00CC2F51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єктів національної економіки</w:t>
      </w:r>
      <w:r w:rsidRPr="00F63495">
        <w:rPr>
          <w:sz w:val="28"/>
          <w:szCs w:val="28"/>
          <w:lang w:eastAsia="uk-UA"/>
        </w:rPr>
        <w:t>.</w:t>
      </w:r>
    </w:p>
    <w:p w14:paraId="267ED04D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Стратегії управління ризиками в умовах нестабільної економіки для підприємців.</w:t>
      </w:r>
    </w:p>
    <w:p w14:paraId="6A09D6D0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Технології </w:t>
      </w:r>
      <w:r w:rsidRPr="00F63495">
        <w:rPr>
          <w:sz w:val="28"/>
          <w:szCs w:val="28"/>
          <w:lang w:eastAsia="uk-UA"/>
        </w:rPr>
        <w:t>масштабування бізнесу.</w:t>
      </w:r>
    </w:p>
    <w:p w14:paraId="1682D649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Вплив державних</w:t>
      </w:r>
      <w:r>
        <w:rPr>
          <w:sz w:val="28"/>
          <w:szCs w:val="28"/>
          <w:lang w:eastAsia="uk-UA"/>
        </w:rPr>
        <w:t xml:space="preserve"> ініціатив на розвиток бізнесу.</w:t>
      </w:r>
    </w:p>
    <w:p w14:paraId="34637780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Конкуренція на ринку: як перетворити конкурентів на партнерів для зростання.</w:t>
      </w:r>
    </w:p>
    <w:p w14:paraId="66EC4031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Побудова ефективних маркетингових стратегій для масштабування бізнесу.</w:t>
      </w:r>
    </w:p>
    <w:p w14:paraId="106777B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Управління внутрішніми факторами для підвищення конкурентоспроможності компанії.</w:t>
      </w:r>
    </w:p>
    <w:p w14:paraId="6C6847C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</w:t>
      </w:r>
      <w:r w:rsidRPr="00F63495">
        <w:rPr>
          <w:sz w:val="28"/>
          <w:szCs w:val="28"/>
          <w:lang w:eastAsia="uk-UA"/>
        </w:rPr>
        <w:t>ові можливості для бізнесу: тренди та виклики.</w:t>
      </w:r>
    </w:p>
    <w:p w14:paraId="77965BC8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 w:eastAsia="uk-UA"/>
        </w:rPr>
        <w:t>Злиття і поглинання: як досягти синергії та росту бізнесу через стратегічні угоди.</w:t>
      </w:r>
    </w:p>
    <w:p w14:paraId="5E4BF460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Форми та напрямки інтегрування у сфері підприємництва.</w:t>
      </w:r>
    </w:p>
    <w:p w14:paraId="22EAF64C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та особливості функціонування інтегрованих підприємств.</w:t>
      </w:r>
    </w:p>
    <w:p w14:paraId="2AF778E8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Форми суспільної організації виробництва у сфері підприємництва.</w:t>
      </w:r>
    </w:p>
    <w:p w14:paraId="72E63811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Виживання, як домінуюче завдання підприємницьких структур.</w:t>
      </w:r>
    </w:p>
    <w:p w14:paraId="0501D193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Обґрунтування потреби в капіталі на розвиток підприємницьких структур. </w:t>
      </w:r>
    </w:p>
    <w:p w14:paraId="31D1AF5F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Обґрунтування форм фінансування суб’єктів господарювання та оцінка альтернативних джерел фінансування у підприємництві.</w:t>
      </w:r>
    </w:p>
    <w:p w14:paraId="5441A77A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Фінансовий капітал та інжиніринг у підприємництві</w:t>
      </w:r>
    </w:p>
    <w:p w14:paraId="75C2D699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Теорія та практика калькулювання ціни у сфері підприємництва.</w:t>
      </w:r>
    </w:p>
    <w:p w14:paraId="4EAF9F45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lastRenderedPageBreak/>
        <w:t>Особливості ціноутворення у сфері підприємництва.</w:t>
      </w:r>
    </w:p>
    <w:p w14:paraId="427E054A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організації виробництва та збуту товарів (послуг) .</w:t>
      </w:r>
    </w:p>
    <w:p w14:paraId="779DBEF2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оптимізації процесів постачання, виробництва та збуту у підприємництві.</w:t>
      </w:r>
    </w:p>
    <w:p w14:paraId="79B34CA9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Розробка та оцінка проблем місцерозташування підприємств (або підприємницьких структур).</w:t>
      </w:r>
    </w:p>
    <w:p w14:paraId="6E90EE3F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розміщення підприємств роздрібної торгівлі.</w:t>
      </w:r>
    </w:p>
    <w:p w14:paraId="4910D4A8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вибору каналів розподілу продукції (товарів та послуг) та забезпечення їх стабільності.</w:t>
      </w:r>
    </w:p>
    <w:p w14:paraId="25BB0EEB" w14:textId="77777777" w:rsidR="00551446" w:rsidRPr="00FE52C8" w:rsidRDefault="00551446" w:rsidP="00665B31">
      <w:pPr>
        <w:pStyle w:val="14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структуризації розподілу продукції (товарів та послуг) у сфері підприємництва.</w:t>
      </w:r>
    </w:p>
    <w:p w14:paraId="143817B4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просування продукції (товарів та послуг) організаційних структур підприємництва. </w:t>
      </w:r>
    </w:p>
    <w:p w14:paraId="46F20F0F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та перспективи розвитку підприємництва в Україні.</w:t>
      </w:r>
    </w:p>
    <w:p w14:paraId="4F3894E8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Генезис  комерційного підприємництва в Україні та світі.</w:t>
      </w:r>
    </w:p>
    <w:p w14:paraId="48B555AF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Фінансово-кредитне підприємництво в Україні: стан та перспективи. </w:t>
      </w:r>
    </w:p>
    <w:p w14:paraId="6FA4E666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та перспективи розвитку приватних підприємств в Україні. </w:t>
      </w:r>
    </w:p>
    <w:p w14:paraId="2427D05E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Тенденції та особливості розвитку акціонерних товариств в Україні. </w:t>
      </w:r>
    </w:p>
    <w:p w14:paraId="26715CA0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становлення та розвитку малого підприємництва в Україні. </w:t>
      </w:r>
    </w:p>
    <w:p w14:paraId="65FB1B9F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та перспективи підготовки кадрів для малого підприємництва. </w:t>
      </w:r>
    </w:p>
    <w:p w14:paraId="6D5F971F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фінансового забезпечення розвитку малого бізнесу в Україні. </w:t>
      </w:r>
    </w:p>
    <w:p w14:paraId="073583D7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Тенденції та проблеми розвитку фермерського господарства в Україні. </w:t>
      </w:r>
    </w:p>
    <w:p w14:paraId="2B0F8116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Проблеми регуляторної політики у здійсненні підприємницької діяльності. </w:t>
      </w:r>
    </w:p>
    <w:p w14:paraId="0CD7E264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Стан та перспективи розвитку ліцензування видів діяльності. </w:t>
      </w:r>
    </w:p>
    <w:p w14:paraId="5114CF0C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Використання концепції людських ресурсів у підприємницькому управлінні.</w:t>
      </w:r>
    </w:p>
    <w:p w14:paraId="2657EC75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Національні моделі менеджменту в підприємництві. </w:t>
      </w:r>
    </w:p>
    <w:p w14:paraId="161709F7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маркетингу як форми підприємницького управління.</w:t>
      </w:r>
    </w:p>
    <w:p w14:paraId="0CE60AD2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Маркетингові проблеми створення нового товару. </w:t>
      </w:r>
    </w:p>
    <w:p w14:paraId="7039D5B4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Стратегічне планування у підприємницькій діяльності. </w:t>
      </w:r>
    </w:p>
    <w:p w14:paraId="75C85C2A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Бізнес-планування у сфері підприємництва: проблеми та перспективи.  Проблеми оподаткування у сфері підприємництва.</w:t>
      </w:r>
    </w:p>
    <w:p w14:paraId="2284A82D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Особливості підприємницьких ризиків у різних сферах діяльності. </w:t>
      </w:r>
    </w:p>
    <w:p w14:paraId="563495FF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Методи оцінки та зниження підприємницьких ризиків. </w:t>
      </w:r>
    </w:p>
    <w:p w14:paraId="3A6B34B3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 xml:space="preserve">Ризик-менеджмент у підприємництві. </w:t>
      </w:r>
    </w:p>
    <w:p w14:paraId="3DD1816E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Оцінка економічної поведінка підприємця в умовах непередбачуваних ринкових змін.</w:t>
      </w:r>
    </w:p>
    <w:p w14:paraId="295F40F7" w14:textId="77777777" w:rsidR="00551446" w:rsidRPr="00FE52C8" w:rsidRDefault="00551446" w:rsidP="00665B31">
      <w:pPr>
        <w:pStyle w:val="14"/>
        <w:widowControl w:val="0"/>
        <w:numPr>
          <w:ilvl w:val="0"/>
          <w:numId w:val="19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52C8">
        <w:rPr>
          <w:rFonts w:ascii="Times New Roman" w:hAnsi="Times New Roman"/>
          <w:sz w:val="28"/>
          <w:szCs w:val="28"/>
          <w:lang w:val="uk-UA"/>
        </w:rPr>
        <w:t>Проблеми та перспективи розвитку венчурних фірм в Україні.</w:t>
      </w:r>
    </w:p>
    <w:p w14:paraId="464BFBB4" w14:textId="77777777" w:rsidR="00551446" w:rsidRPr="00FE52C8" w:rsidRDefault="00551446" w:rsidP="00665B31">
      <w:pPr>
        <w:widowControl/>
        <w:numPr>
          <w:ilvl w:val="0"/>
          <w:numId w:val="19"/>
        </w:numPr>
        <w:tabs>
          <w:tab w:val="left" w:pos="360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E52C8">
        <w:rPr>
          <w:sz w:val="28"/>
          <w:szCs w:val="28"/>
        </w:rPr>
        <w:t xml:space="preserve">Розвиток аграрного підприємництва в малих формах господарювання. </w:t>
      </w:r>
    </w:p>
    <w:p w14:paraId="6C03F62A" w14:textId="77777777" w:rsidR="00551446" w:rsidRPr="00FE52C8" w:rsidRDefault="00551446" w:rsidP="00665B31">
      <w:pPr>
        <w:pStyle w:val="a4"/>
        <w:widowControl/>
        <w:numPr>
          <w:ilvl w:val="0"/>
          <w:numId w:val="19"/>
        </w:numPr>
        <w:tabs>
          <w:tab w:val="left" w:pos="360"/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FE52C8">
        <w:rPr>
          <w:sz w:val="28"/>
          <w:szCs w:val="28"/>
        </w:rPr>
        <w:t xml:space="preserve">Організаційно-економічні трансформації аграрного </w:t>
      </w:r>
      <w:r>
        <w:rPr>
          <w:sz w:val="28"/>
          <w:szCs w:val="28"/>
        </w:rPr>
        <w:t xml:space="preserve">бізнесу </w:t>
      </w:r>
      <w:r w:rsidRPr="00FE52C8">
        <w:rPr>
          <w:sz w:val="28"/>
          <w:szCs w:val="28"/>
        </w:rPr>
        <w:t>України.</w:t>
      </w:r>
    </w:p>
    <w:p w14:paraId="6F0797ED" w14:textId="77777777" w:rsidR="00551446" w:rsidRPr="00FE52C8" w:rsidRDefault="00551446" w:rsidP="00665B31">
      <w:pPr>
        <w:pStyle w:val="a4"/>
        <w:widowControl/>
        <w:numPr>
          <w:ilvl w:val="0"/>
          <w:numId w:val="19"/>
        </w:numPr>
        <w:tabs>
          <w:tab w:val="left" w:pos="360"/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FE52C8">
        <w:rPr>
          <w:sz w:val="28"/>
          <w:szCs w:val="28"/>
        </w:rPr>
        <w:t xml:space="preserve">Формування та розвиток конкурентоспроможності у розвитку підприємницької діяльності </w:t>
      </w:r>
    </w:p>
    <w:p w14:paraId="115C43E1" w14:textId="77777777" w:rsidR="00551446" w:rsidRPr="00FE52C8" w:rsidRDefault="00551446" w:rsidP="00665B31">
      <w:pPr>
        <w:pStyle w:val="a4"/>
        <w:widowControl/>
        <w:numPr>
          <w:ilvl w:val="0"/>
          <w:numId w:val="19"/>
        </w:numPr>
        <w:tabs>
          <w:tab w:val="left" w:pos="360"/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FE52C8">
        <w:rPr>
          <w:sz w:val="28"/>
          <w:szCs w:val="28"/>
        </w:rPr>
        <w:t xml:space="preserve">Соціологічні проблеми HR-управління </w:t>
      </w:r>
      <w:r>
        <w:rPr>
          <w:sz w:val="28"/>
          <w:szCs w:val="28"/>
        </w:rPr>
        <w:t>в бізнесі.</w:t>
      </w:r>
    </w:p>
    <w:p w14:paraId="1BA4CE0E" w14:textId="77777777" w:rsidR="00551446" w:rsidRPr="00FE52C8" w:rsidRDefault="00551446" w:rsidP="00665B31">
      <w:pPr>
        <w:pStyle w:val="ab"/>
        <w:numPr>
          <w:ilvl w:val="0"/>
          <w:numId w:val="19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E52C8">
        <w:rPr>
          <w:sz w:val="28"/>
          <w:szCs w:val="28"/>
        </w:rPr>
        <w:t>Соціально-економічний аналіз HR-управління на підприємстві.</w:t>
      </w:r>
    </w:p>
    <w:p w14:paraId="1C81B539" w14:textId="77777777" w:rsidR="00551446" w:rsidRPr="00FE52C8" w:rsidRDefault="00551446" w:rsidP="00665B31">
      <w:pPr>
        <w:pStyle w:val="ab"/>
        <w:numPr>
          <w:ilvl w:val="0"/>
          <w:numId w:val="19"/>
        </w:numPr>
        <w:tabs>
          <w:tab w:val="left" w:pos="36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E52C8">
        <w:rPr>
          <w:sz w:val="28"/>
          <w:szCs w:val="28"/>
        </w:rPr>
        <w:t>Механізм оцінки підприємницького ризику та вплив на прийняття рішення.</w:t>
      </w:r>
    </w:p>
    <w:p w14:paraId="3711FFC8" w14:textId="77777777" w:rsidR="00551446" w:rsidRPr="00FE52C8" w:rsidRDefault="00551446" w:rsidP="00665B31">
      <w:pPr>
        <w:widowControl/>
        <w:numPr>
          <w:ilvl w:val="0"/>
          <w:numId w:val="17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bCs/>
          <w:sz w:val="28"/>
          <w:szCs w:val="28"/>
        </w:rPr>
      </w:pPr>
      <w:r w:rsidRPr="00FE52C8">
        <w:rPr>
          <w:bCs/>
          <w:sz w:val="28"/>
          <w:szCs w:val="28"/>
        </w:rPr>
        <w:lastRenderedPageBreak/>
        <w:t>Практичне застосування збалансованої системи показників як інструмента стратегічного планування діяльності підприємства.</w:t>
      </w:r>
    </w:p>
    <w:p w14:paraId="488E7EB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Цифрова трансформація підприємств: виклики та можливості.</w:t>
      </w:r>
    </w:p>
    <w:p w14:paraId="1D9FEAE7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Вплив штучного інтелекту на управління бізнес-процесами.</w:t>
      </w:r>
    </w:p>
    <w:p w14:paraId="1B037125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Екологічна відповідальність та стійке підприємництво.</w:t>
      </w:r>
    </w:p>
    <w:p w14:paraId="6E184805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Краудфандинг як альтернатива традиційним джерелам фінансування.</w:t>
      </w:r>
    </w:p>
    <w:p w14:paraId="348FCEC5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Підприємницькі екосистеми та їхній вплив на стартапи.</w:t>
      </w:r>
    </w:p>
    <w:p w14:paraId="0BFC2539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 xml:space="preserve">Роль </w:t>
      </w:r>
      <w:proofErr w:type="spellStart"/>
      <w:r w:rsidRPr="00F63495">
        <w:rPr>
          <w:sz w:val="28"/>
          <w:szCs w:val="28"/>
          <w:lang w:eastAsia="uk-UA"/>
        </w:rPr>
        <w:t>блокчейну</w:t>
      </w:r>
      <w:proofErr w:type="spellEnd"/>
      <w:r w:rsidRPr="00F63495">
        <w:rPr>
          <w:sz w:val="28"/>
          <w:szCs w:val="28"/>
          <w:lang w:eastAsia="uk-UA"/>
        </w:rPr>
        <w:t xml:space="preserve"> в підприємницьких структурах.</w:t>
      </w:r>
    </w:p>
    <w:p w14:paraId="632CC463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Використання великих даних для прийняття бізнес-рішень.</w:t>
      </w:r>
    </w:p>
    <w:p w14:paraId="4776EB2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Соціальне підприємництво: стратегії та тенденції розвитку.</w:t>
      </w:r>
    </w:p>
    <w:p w14:paraId="3827DAD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 xml:space="preserve">Розвиток електронної комерції в епоху </w:t>
      </w:r>
      <w:proofErr w:type="spellStart"/>
      <w:r w:rsidRPr="00F63495">
        <w:rPr>
          <w:sz w:val="28"/>
          <w:szCs w:val="28"/>
          <w:lang w:eastAsia="uk-UA"/>
        </w:rPr>
        <w:t>постпандемії</w:t>
      </w:r>
      <w:proofErr w:type="spellEnd"/>
      <w:r w:rsidRPr="00F63495">
        <w:rPr>
          <w:sz w:val="28"/>
          <w:szCs w:val="28"/>
          <w:lang w:eastAsia="uk-UA"/>
        </w:rPr>
        <w:t>.</w:t>
      </w:r>
    </w:p>
    <w:p w14:paraId="6C0308E6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Глобалізація бізнесу та нові виклики для підприємництва.</w:t>
      </w:r>
    </w:p>
    <w:p w14:paraId="4B79527F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Управління репутацією компанії в умовах кризи.</w:t>
      </w:r>
    </w:p>
    <w:p w14:paraId="085E9E31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Психологія підприємництва: як мотивувати себе до успіху.</w:t>
      </w:r>
    </w:p>
    <w:p w14:paraId="30E77F4A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Міжнародні бізнес-партнерства: можливості та ризики.</w:t>
      </w:r>
    </w:p>
    <w:p w14:paraId="3C0B0A48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Технологічні інновації у підприємництві: від теорії до практики.</w:t>
      </w:r>
    </w:p>
    <w:p w14:paraId="0E96422D" w14:textId="77777777" w:rsidR="00551446" w:rsidRPr="00F63495" w:rsidRDefault="00551446" w:rsidP="00665B31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63495">
        <w:rPr>
          <w:sz w:val="28"/>
          <w:szCs w:val="28"/>
          <w:lang w:eastAsia="uk-UA"/>
        </w:rPr>
        <w:t>Створення і управління віртуальними командами у підприємництві</w:t>
      </w:r>
      <w:r>
        <w:rPr>
          <w:sz w:val="28"/>
          <w:szCs w:val="28"/>
          <w:lang w:eastAsia="uk-UA"/>
        </w:rPr>
        <w:t>.</w:t>
      </w:r>
    </w:p>
    <w:p w14:paraId="35757FE8" w14:textId="77777777" w:rsidR="00551446" w:rsidRPr="00FE52C8" w:rsidRDefault="00551446" w:rsidP="00551446">
      <w:pPr>
        <w:tabs>
          <w:tab w:val="left" w:pos="360"/>
        </w:tabs>
        <w:adjustRightInd w:val="0"/>
        <w:ind w:firstLine="709"/>
        <w:jc w:val="both"/>
        <w:rPr>
          <w:sz w:val="28"/>
          <w:szCs w:val="28"/>
        </w:rPr>
      </w:pPr>
    </w:p>
    <w:p w14:paraId="77B8ACA9" w14:textId="77777777" w:rsidR="00551446" w:rsidRPr="00536839" w:rsidRDefault="00551446" w:rsidP="00551446">
      <w:pPr>
        <w:tabs>
          <w:tab w:val="left" w:pos="540"/>
        </w:tabs>
        <w:jc w:val="center"/>
        <w:rPr>
          <w:b/>
          <w:sz w:val="26"/>
          <w:szCs w:val="26"/>
        </w:rPr>
      </w:pPr>
      <w:r w:rsidRPr="00536839">
        <w:rPr>
          <w:b/>
          <w:sz w:val="26"/>
          <w:szCs w:val="26"/>
        </w:rPr>
        <w:t>Блок «Торгівля»</w:t>
      </w:r>
    </w:p>
    <w:p w14:paraId="02C4D73E" w14:textId="77777777" w:rsidR="00551446" w:rsidRPr="00536839" w:rsidRDefault="00551446" w:rsidP="00551446">
      <w:pPr>
        <w:tabs>
          <w:tab w:val="left" w:pos="360"/>
        </w:tabs>
        <w:jc w:val="center"/>
        <w:rPr>
          <w:b/>
          <w:sz w:val="26"/>
          <w:szCs w:val="26"/>
        </w:rPr>
      </w:pPr>
    </w:p>
    <w:p w14:paraId="54822523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color w:val="000000"/>
          <w:sz w:val="28"/>
          <w:szCs w:val="28"/>
        </w:rPr>
        <w:t>Зарубіжний досвід розвитку роздрібної торговельної мережі.</w:t>
      </w:r>
    </w:p>
    <w:p w14:paraId="1FD791BA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О</w:t>
      </w:r>
      <w:r w:rsidRPr="00FB3F1E">
        <w:rPr>
          <w:sz w:val="28"/>
          <w:szCs w:val="28"/>
          <w:lang w:eastAsia="uk-UA"/>
        </w:rPr>
        <w:t xml:space="preserve">рганізаційно-правової форми </w:t>
      </w:r>
      <w:r>
        <w:rPr>
          <w:sz w:val="28"/>
          <w:szCs w:val="28"/>
          <w:lang w:eastAsia="uk-UA"/>
        </w:rPr>
        <w:t>корпоративних торговельних структур та їх вплив</w:t>
      </w:r>
      <w:r w:rsidRPr="00FB3F1E">
        <w:rPr>
          <w:sz w:val="28"/>
          <w:szCs w:val="28"/>
          <w:lang w:eastAsia="uk-UA"/>
        </w:rPr>
        <w:t xml:space="preserve"> на глобальне масштабування бізнесу.</w:t>
      </w:r>
    </w:p>
    <w:p w14:paraId="2BFE472A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B3F1E">
        <w:rPr>
          <w:sz w:val="28"/>
          <w:szCs w:val="28"/>
          <w:lang w:eastAsia="uk-UA"/>
        </w:rPr>
        <w:t xml:space="preserve">Торгівельна індустрія України: можливості та виклики в умовах </w:t>
      </w:r>
      <w:proofErr w:type="spellStart"/>
      <w:r w:rsidRPr="00FB3F1E">
        <w:rPr>
          <w:sz w:val="28"/>
          <w:szCs w:val="28"/>
          <w:lang w:eastAsia="uk-UA"/>
        </w:rPr>
        <w:t>цифровізації</w:t>
      </w:r>
      <w:proofErr w:type="spellEnd"/>
      <w:r w:rsidRPr="00FB3F1E">
        <w:rPr>
          <w:sz w:val="28"/>
          <w:szCs w:val="28"/>
          <w:lang w:eastAsia="uk-UA"/>
        </w:rPr>
        <w:t xml:space="preserve"> ринку.</w:t>
      </w:r>
    </w:p>
    <w:p w14:paraId="54FCF1BF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B3F1E">
        <w:rPr>
          <w:sz w:val="28"/>
          <w:szCs w:val="28"/>
          <w:lang w:eastAsia="uk-UA"/>
        </w:rPr>
        <w:t>Роль концепт-</w:t>
      </w:r>
      <w:proofErr w:type="spellStart"/>
      <w:r w:rsidRPr="00FB3F1E">
        <w:rPr>
          <w:sz w:val="28"/>
          <w:szCs w:val="28"/>
          <w:lang w:eastAsia="uk-UA"/>
        </w:rPr>
        <w:t>сторів</w:t>
      </w:r>
      <w:proofErr w:type="spellEnd"/>
      <w:r w:rsidRPr="00FB3F1E">
        <w:rPr>
          <w:sz w:val="28"/>
          <w:szCs w:val="28"/>
          <w:lang w:eastAsia="uk-UA"/>
        </w:rPr>
        <w:t xml:space="preserve"> та </w:t>
      </w:r>
      <w:proofErr w:type="spellStart"/>
      <w:r w:rsidRPr="00FB3F1E">
        <w:rPr>
          <w:sz w:val="28"/>
          <w:szCs w:val="28"/>
          <w:lang w:eastAsia="uk-UA"/>
        </w:rPr>
        <w:t>омніканальних</w:t>
      </w:r>
      <w:proofErr w:type="spellEnd"/>
      <w:r w:rsidRPr="00FB3F1E">
        <w:rPr>
          <w:sz w:val="28"/>
          <w:szCs w:val="28"/>
          <w:lang w:eastAsia="uk-UA"/>
        </w:rPr>
        <w:t xml:space="preserve"> рішень у створенні унікального клієнтського досвіду.</w:t>
      </w:r>
    </w:p>
    <w:p w14:paraId="06D2FDEA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</w:t>
      </w:r>
      <w:r w:rsidRPr="00FB3F1E">
        <w:rPr>
          <w:sz w:val="28"/>
          <w:szCs w:val="28"/>
          <w:lang w:eastAsia="uk-UA"/>
        </w:rPr>
        <w:t>рансформу</w:t>
      </w:r>
      <w:r>
        <w:rPr>
          <w:sz w:val="28"/>
          <w:szCs w:val="28"/>
          <w:lang w:eastAsia="uk-UA"/>
        </w:rPr>
        <w:t xml:space="preserve">вання ринків </w:t>
      </w:r>
      <w:r w:rsidRPr="00FB3F1E">
        <w:rPr>
          <w:sz w:val="28"/>
          <w:szCs w:val="28"/>
          <w:lang w:eastAsia="uk-UA"/>
        </w:rPr>
        <w:t>під впливом нових технологій.</w:t>
      </w:r>
    </w:p>
    <w:p w14:paraId="67639F18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B3F1E">
        <w:rPr>
          <w:sz w:val="28"/>
          <w:szCs w:val="28"/>
          <w:lang w:eastAsia="uk-UA"/>
        </w:rPr>
        <w:t>Оптова торгівля в епоху B2B e-</w:t>
      </w:r>
      <w:proofErr w:type="spellStart"/>
      <w:r w:rsidRPr="00FB3F1E">
        <w:rPr>
          <w:sz w:val="28"/>
          <w:szCs w:val="28"/>
          <w:lang w:eastAsia="uk-UA"/>
        </w:rPr>
        <w:t>commerce</w:t>
      </w:r>
      <w:proofErr w:type="spellEnd"/>
      <w:r w:rsidRPr="00FB3F1E">
        <w:rPr>
          <w:sz w:val="28"/>
          <w:szCs w:val="28"/>
          <w:lang w:eastAsia="uk-UA"/>
        </w:rPr>
        <w:t>: нові бізнес-моделі та технології для ефективного постачання.</w:t>
      </w:r>
    </w:p>
    <w:p w14:paraId="73DB588C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B3F1E">
        <w:rPr>
          <w:sz w:val="28"/>
          <w:szCs w:val="28"/>
          <w:lang w:eastAsia="uk-UA"/>
        </w:rPr>
        <w:t xml:space="preserve">Еволюція оптової торгівлі в Україні: </w:t>
      </w:r>
      <w:r>
        <w:rPr>
          <w:sz w:val="28"/>
          <w:szCs w:val="28"/>
          <w:lang w:eastAsia="uk-UA"/>
        </w:rPr>
        <w:t xml:space="preserve">імплементація </w:t>
      </w:r>
      <w:r w:rsidRPr="00FB3F1E">
        <w:rPr>
          <w:sz w:val="28"/>
          <w:szCs w:val="28"/>
          <w:lang w:eastAsia="uk-UA"/>
        </w:rPr>
        <w:t>міжнародного досвіду для підвищення конкурентоспроможності.</w:t>
      </w:r>
    </w:p>
    <w:p w14:paraId="40E0E43A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Вплив </w:t>
      </w:r>
      <w:proofErr w:type="spellStart"/>
      <w:r>
        <w:rPr>
          <w:sz w:val="28"/>
          <w:szCs w:val="28"/>
          <w:lang w:eastAsia="uk-UA"/>
        </w:rPr>
        <w:t>цифровізації</w:t>
      </w:r>
      <w:proofErr w:type="spellEnd"/>
      <w:r>
        <w:rPr>
          <w:sz w:val="28"/>
          <w:szCs w:val="28"/>
          <w:lang w:eastAsia="uk-UA"/>
        </w:rPr>
        <w:t xml:space="preserve"> та організацію бізнесу</w:t>
      </w:r>
      <w:r w:rsidRPr="00FB3F1E">
        <w:rPr>
          <w:sz w:val="28"/>
          <w:szCs w:val="28"/>
          <w:lang w:eastAsia="uk-UA"/>
        </w:rPr>
        <w:t>.</w:t>
      </w:r>
    </w:p>
    <w:p w14:paraId="0EA0582B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B3F1E">
        <w:rPr>
          <w:sz w:val="28"/>
          <w:szCs w:val="28"/>
          <w:lang w:eastAsia="uk-UA"/>
        </w:rPr>
        <w:t>Нові моделі організації торгівлі в Україні: від традиційних магазинів до цифрових платформ.</w:t>
      </w:r>
    </w:p>
    <w:p w14:paraId="38632DF5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  <w:lang w:eastAsia="uk-UA"/>
        </w:rPr>
        <w:t xml:space="preserve">Інноваційні форми торгівлі: перспективи розвитку </w:t>
      </w:r>
      <w:proofErr w:type="spellStart"/>
      <w:r w:rsidRPr="00FB3F1E">
        <w:rPr>
          <w:sz w:val="28"/>
          <w:szCs w:val="28"/>
          <w:lang w:eastAsia="uk-UA"/>
        </w:rPr>
        <w:t>маркетплейсів</w:t>
      </w:r>
      <w:proofErr w:type="spellEnd"/>
      <w:r w:rsidRPr="00FB3F1E">
        <w:rPr>
          <w:sz w:val="28"/>
          <w:szCs w:val="28"/>
          <w:lang w:eastAsia="uk-UA"/>
        </w:rPr>
        <w:t xml:space="preserve">, </w:t>
      </w:r>
      <w:proofErr w:type="spellStart"/>
      <w:r w:rsidRPr="00FB3F1E">
        <w:rPr>
          <w:sz w:val="28"/>
          <w:szCs w:val="28"/>
          <w:lang w:eastAsia="uk-UA"/>
        </w:rPr>
        <w:t>шоурумів</w:t>
      </w:r>
      <w:proofErr w:type="spellEnd"/>
      <w:r w:rsidRPr="00FB3F1E">
        <w:rPr>
          <w:sz w:val="28"/>
          <w:szCs w:val="28"/>
          <w:lang w:eastAsia="uk-UA"/>
        </w:rPr>
        <w:t xml:space="preserve"> і безготівкових магазинів.</w:t>
      </w:r>
    </w:p>
    <w:p w14:paraId="4FE6DCA8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Науково-технічний прогрес в торгівлі </w:t>
      </w:r>
      <w:r>
        <w:rPr>
          <w:sz w:val="28"/>
          <w:szCs w:val="28"/>
        </w:rPr>
        <w:t>та</w:t>
      </w:r>
      <w:r w:rsidRPr="00FB3F1E">
        <w:rPr>
          <w:sz w:val="28"/>
          <w:szCs w:val="28"/>
        </w:rPr>
        <w:t xml:space="preserve"> шляхи його прискорення в умовах ринкової економіки.</w:t>
      </w:r>
    </w:p>
    <w:p w14:paraId="66ABEBE6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Стан і перспективи розвитку роздрібної торговельної мережі в умовах ринкових відносин.</w:t>
      </w:r>
    </w:p>
    <w:p w14:paraId="6C85D2B5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Шляхи удосконалення планування й розміщування роздрібної торговельної мережі торговельних систем.</w:t>
      </w:r>
    </w:p>
    <w:p w14:paraId="64F16921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Організація діяльності роздрібного торговельного суб’єкта в умовах конкуренції.</w:t>
      </w:r>
    </w:p>
    <w:p w14:paraId="1C5B0F1A" w14:textId="77777777" w:rsidR="00551446" w:rsidRPr="00FB3F1E" w:rsidRDefault="00551446" w:rsidP="00665B31">
      <w:pPr>
        <w:widowControl/>
        <w:numPr>
          <w:ilvl w:val="0"/>
          <w:numId w:val="18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Прогресивні види суб’єктів господарювання роздрібної торгівлі в економіці України.</w:t>
      </w:r>
    </w:p>
    <w:p w14:paraId="6C5F1270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lastRenderedPageBreak/>
        <w:t>Організація торговельно-посередницького підприємництва в торгівлі.</w:t>
      </w:r>
    </w:p>
    <w:p w14:paraId="16534328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Організація торговельного підприємництва фізичної особи-підприємця.</w:t>
      </w:r>
    </w:p>
    <w:p w14:paraId="134421BD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Використання концепції маркетингу в торговельному підприємництві.</w:t>
      </w:r>
    </w:p>
    <w:p w14:paraId="37CEF8B9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напрямки розвитку бізнес екосистем та </w:t>
      </w:r>
      <w:r w:rsidRPr="00FB3F1E">
        <w:rPr>
          <w:sz w:val="28"/>
          <w:szCs w:val="28"/>
        </w:rPr>
        <w:t>кооперації.</w:t>
      </w:r>
    </w:p>
    <w:p w14:paraId="1A28995E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Нові к</w:t>
      </w:r>
      <w:r>
        <w:rPr>
          <w:sz w:val="28"/>
          <w:szCs w:val="28"/>
        </w:rPr>
        <w:t>омерційні структури в торгівлі та</w:t>
      </w:r>
      <w:r w:rsidRPr="00FB3F1E">
        <w:rPr>
          <w:sz w:val="28"/>
          <w:szCs w:val="28"/>
        </w:rPr>
        <w:t xml:space="preserve"> перспективи їх розвитку.</w:t>
      </w:r>
    </w:p>
    <w:p w14:paraId="22905B8E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Організаційно-правове забезпечення взаємодії суб’єктів торговельної діяльності.</w:t>
      </w:r>
    </w:p>
    <w:p w14:paraId="1715171A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Біржова торгівля як форма організації</w:t>
      </w:r>
      <w:r>
        <w:rPr>
          <w:sz w:val="28"/>
          <w:szCs w:val="28"/>
        </w:rPr>
        <w:t xml:space="preserve"> бізнесу</w:t>
      </w:r>
      <w:r w:rsidRPr="00FB3F1E">
        <w:rPr>
          <w:sz w:val="28"/>
          <w:szCs w:val="28"/>
        </w:rPr>
        <w:t>.</w:t>
      </w:r>
    </w:p>
    <w:p w14:paraId="1F2402FC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Електронний </w:t>
      </w:r>
      <w:proofErr w:type="spellStart"/>
      <w:r w:rsidRPr="00FB3F1E">
        <w:rPr>
          <w:sz w:val="28"/>
          <w:szCs w:val="28"/>
        </w:rPr>
        <w:t>трейдинг</w:t>
      </w:r>
      <w:proofErr w:type="spellEnd"/>
      <w:r w:rsidRPr="00FB3F1E">
        <w:rPr>
          <w:sz w:val="28"/>
          <w:szCs w:val="28"/>
        </w:rPr>
        <w:t xml:space="preserve"> – сучасна технологія </w:t>
      </w:r>
      <w:r>
        <w:rPr>
          <w:sz w:val="28"/>
          <w:szCs w:val="28"/>
        </w:rPr>
        <w:t>бізнесу</w:t>
      </w:r>
      <w:r w:rsidRPr="00FB3F1E">
        <w:rPr>
          <w:sz w:val="28"/>
          <w:szCs w:val="28"/>
        </w:rPr>
        <w:t>.</w:t>
      </w:r>
    </w:p>
    <w:p w14:paraId="43933C69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Територіальні аспекти розвитку торговельних мереж.</w:t>
      </w:r>
    </w:p>
    <w:p w14:paraId="02817133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Організація продажу товарів та обслуговування покупців в торговельних мережах України.</w:t>
      </w:r>
    </w:p>
    <w:p w14:paraId="3AE057F7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Міжнародний бізнес та модель його розвитку</w:t>
      </w:r>
      <w:r w:rsidRPr="00FB3F1E">
        <w:rPr>
          <w:sz w:val="28"/>
          <w:szCs w:val="28"/>
        </w:rPr>
        <w:t>.</w:t>
      </w:r>
    </w:p>
    <w:p w14:paraId="4B9B7F8A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Тенденції та перспективи розвитку товарної структури зовнішньої торгівлі України.</w:t>
      </w:r>
    </w:p>
    <w:p w14:paraId="2778B5B0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Стан і перспективи розвитку електронної торгівлі в Україні.</w:t>
      </w:r>
    </w:p>
    <w:p w14:paraId="5CDEF1A2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Механізм  ціноутворення у торгівельних підприємствах.</w:t>
      </w:r>
    </w:p>
    <w:p w14:paraId="6FE8C5BD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Аналіз цінових стратегій торгівельних підприємств.</w:t>
      </w:r>
    </w:p>
    <w:p w14:paraId="4FF6E775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Вплив </w:t>
      </w:r>
      <w:proofErr w:type="spellStart"/>
      <w:r w:rsidRPr="00FB3F1E">
        <w:rPr>
          <w:sz w:val="28"/>
          <w:szCs w:val="28"/>
        </w:rPr>
        <w:t>діджиталізації</w:t>
      </w:r>
      <w:proofErr w:type="spellEnd"/>
      <w:r w:rsidRPr="00FB3F1E">
        <w:rPr>
          <w:sz w:val="28"/>
          <w:szCs w:val="28"/>
        </w:rPr>
        <w:t xml:space="preserve"> на розвиток роздрібної торгівлі.</w:t>
      </w:r>
    </w:p>
    <w:p w14:paraId="4E1A60D3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F1E">
        <w:rPr>
          <w:sz w:val="28"/>
          <w:szCs w:val="28"/>
        </w:rPr>
        <w:t>Омніканальність</w:t>
      </w:r>
      <w:proofErr w:type="spellEnd"/>
      <w:r w:rsidRPr="00FB3F1E">
        <w:rPr>
          <w:sz w:val="28"/>
          <w:szCs w:val="28"/>
        </w:rPr>
        <w:t xml:space="preserve"> у роздрібній торгівлі: тренди та перспективи.</w:t>
      </w:r>
    </w:p>
    <w:p w14:paraId="65015904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Використання штучного інтелекту в управлінні роздрібними продажами.</w:t>
      </w:r>
    </w:p>
    <w:p w14:paraId="7FC0CA89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Вплив соціальних мереж на поведінку споживачів та торговельні стратегії.</w:t>
      </w:r>
    </w:p>
    <w:p w14:paraId="2226F30A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Віртуальна та доповнена реальність у торгівлі: нові формати взаємодії з клієнтами.</w:t>
      </w:r>
    </w:p>
    <w:p w14:paraId="4B46977B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Екологічна відповідальність і стійкі бізнес-моделі у роздрібній торгівлі.</w:t>
      </w:r>
    </w:p>
    <w:p w14:paraId="6E2E2325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Роль </w:t>
      </w:r>
      <w:proofErr w:type="spellStart"/>
      <w:r w:rsidRPr="00FB3F1E">
        <w:rPr>
          <w:sz w:val="28"/>
          <w:szCs w:val="28"/>
        </w:rPr>
        <w:t>маркетплейсів</w:t>
      </w:r>
      <w:proofErr w:type="spellEnd"/>
      <w:r w:rsidRPr="00FB3F1E">
        <w:rPr>
          <w:sz w:val="28"/>
          <w:szCs w:val="28"/>
        </w:rPr>
        <w:t xml:space="preserve"> у розвитку електронної комерції.</w:t>
      </w:r>
    </w:p>
    <w:p w14:paraId="7B073DFF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Впровадження технологій </w:t>
      </w:r>
      <w:proofErr w:type="spellStart"/>
      <w:r w:rsidRPr="00FB3F1E">
        <w:rPr>
          <w:sz w:val="28"/>
          <w:szCs w:val="28"/>
        </w:rPr>
        <w:t>Big</w:t>
      </w:r>
      <w:proofErr w:type="spellEnd"/>
      <w:r w:rsidRPr="00FB3F1E">
        <w:rPr>
          <w:sz w:val="28"/>
          <w:szCs w:val="28"/>
        </w:rPr>
        <w:t xml:space="preserve"> </w:t>
      </w:r>
      <w:proofErr w:type="spellStart"/>
      <w:r w:rsidRPr="00FB3F1E">
        <w:rPr>
          <w:sz w:val="28"/>
          <w:szCs w:val="28"/>
        </w:rPr>
        <w:t>Data</w:t>
      </w:r>
      <w:proofErr w:type="spellEnd"/>
      <w:r w:rsidRPr="00FB3F1E">
        <w:rPr>
          <w:sz w:val="28"/>
          <w:szCs w:val="28"/>
        </w:rPr>
        <w:t xml:space="preserve"> у торгівлі для підвищення ефективності бізнесу.</w:t>
      </w:r>
    </w:p>
    <w:p w14:paraId="5FE24DB4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Персоналізація покупок: майбутнє </w:t>
      </w:r>
      <w:proofErr w:type="spellStart"/>
      <w:r w:rsidRPr="00FB3F1E">
        <w:rPr>
          <w:sz w:val="28"/>
          <w:szCs w:val="28"/>
        </w:rPr>
        <w:t>ритейлу</w:t>
      </w:r>
      <w:proofErr w:type="spellEnd"/>
      <w:r w:rsidRPr="00FB3F1E">
        <w:rPr>
          <w:sz w:val="28"/>
          <w:szCs w:val="28"/>
        </w:rPr>
        <w:t xml:space="preserve"> в умовах цифрової економіки.</w:t>
      </w:r>
    </w:p>
    <w:p w14:paraId="07CBEC27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Логістичні інновації в </w:t>
      </w:r>
      <w:proofErr w:type="spellStart"/>
      <w:r w:rsidRPr="00FB3F1E">
        <w:rPr>
          <w:sz w:val="28"/>
          <w:szCs w:val="28"/>
        </w:rPr>
        <w:t>ритейлі</w:t>
      </w:r>
      <w:proofErr w:type="spellEnd"/>
      <w:r w:rsidRPr="00FB3F1E">
        <w:rPr>
          <w:sz w:val="28"/>
          <w:szCs w:val="28"/>
        </w:rPr>
        <w:t>: від безпілотників до автоматизації складів.</w:t>
      </w:r>
    </w:p>
    <w:p w14:paraId="352F4E03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Управління репутацією торговельних брендів в епоху цифрових технологій.</w:t>
      </w:r>
    </w:p>
    <w:p w14:paraId="72D0AB9E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F1E">
        <w:rPr>
          <w:sz w:val="28"/>
          <w:szCs w:val="28"/>
        </w:rPr>
        <w:t>Краудшопінг</w:t>
      </w:r>
      <w:proofErr w:type="spellEnd"/>
      <w:r w:rsidRPr="00FB3F1E">
        <w:rPr>
          <w:sz w:val="28"/>
          <w:szCs w:val="28"/>
        </w:rPr>
        <w:t xml:space="preserve"> та його роль у розвитку нових бізнес-моделей у </w:t>
      </w:r>
      <w:proofErr w:type="spellStart"/>
      <w:r w:rsidRPr="00FB3F1E">
        <w:rPr>
          <w:sz w:val="28"/>
          <w:szCs w:val="28"/>
        </w:rPr>
        <w:t>ритейлі</w:t>
      </w:r>
      <w:proofErr w:type="spellEnd"/>
      <w:r w:rsidRPr="00FB3F1E">
        <w:rPr>
          <w:sz w:val="28"/>
          <w:szCs w:val="28"/>
        </w:rPr>
        <w:t>.</w:t>
      </w:r>
    </w:p>
    <w:p w14:paraId="4A54C721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Етичний маркетинг у роздрібній торгівлі: нові тенденції.</w:t>
      </w:r>
    </w:p>
    <w:p w14:paraId="31682B36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Споживчі звички покоління Z і їх вплив на майбутнє торгівлі.</w:t>
      </w:r>
    </w:p>
    <w:p w14:paraId="044E7184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>Мобільні платежі та їх вплив на розвиток торговельних мереж.</w:t>
      </w:r>
    </w:p>
    <w:p w14:paraId="50657F96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Роль </w:t>
      </w:r>
      <w:proofErr w:type="spellStart"/>
      <w:r w:rsidRPr="00FB3F1E">
        <w:rPr>
          <w:sz w:val="28"/>
          <w:szCs w:val="28"/>
        </w:rPr>
        <w:t>блокчейну</w:t>
      </w:r>
      <w:proofErr w:type="spellEnd"/>
      <w:r w:rsidRPr="00FB3F1E">
        <w:rPr>
          <w:sz w:val="28"/>
          <w:szCs w:val="28"/>
        </w:rPr>
        <w:t xml:space="preserve"> у забезпеченні прозорості логістичних процесів у торгівлі.</w:t>
      </w:r>
    </w:p>
    <w:p w14:paraId="60DC84E4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F1E">
        <w:rPr>
          <w:sz w:val="28"/>
          <w:szCs w:val="28"/>
        </w:rPr>
        <w:t>Кібербезпека</w:t>
      </w:r>
      <w:proofErr w:type="spellEnd"/>
      <w:r w:rsidRPr="00FB3F1E">
        <w:rPr>
          <w:sz w:val="28"/>
          <w:szCs w:val="28"/>
        </w:rPr>
        <w:t xml:space="preserve"> в електронній комерції: виклики та рішення.</w:t>
      </w:r>
    </w:p>
    <w:p w14:paraId="06E31226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Розвиток </w:t>
      </w:r>
      <w:r>
        <w:rPr>
          <w:sz w:val="28"/>
          <w:szCs w:val="28"/>
        </w:rPr>
        <w:t>бізнес-</w:t>
      </w:r>
      <w:r w:rsidRPr="00FB3F1E">
        <w:rPr>
          <w:sz w:val="28"/>
          <w:szCs w:val="28"/>
        </w:rPr>
        <w:t>простору: інтернет речей (</w:t>
      </w:r>
      <w:proofErr w:type="spellStart"/>
      <w:r w:rsidRPr="00FB3F1E">
        <w:rPr>
          <w:sz w:val="28"/>
          <w:szCs w:val="28"/>
        </w:rPr>
        <w:t>IoT</w:t>
      </w:r>
      <w:proofErr w:type="spellEnd"/>
      <w:r w:rsidRPr="00FB3F1E">
        <w:rPr>
          <w:sz w:val="28"/>
          <w:szCs w:val="28"/>
        </w:rPr>
        <w:t xml:space="preserve">) у </w:t>
      </w:r>
      <w:proofErr w:type="spellStart"/>
      <w:r w:rsidRPr="00FB3F1E">
        <w:rPr>
          <w:sz w:val="28"/>
          <w:szCs w:val="28"/>
        </w:rPr>
        <w:t>ритейлі</w:t>
      </w:r>
      <w:proofErr w:type="spellEnd"/>
      <w:r w:rsidRPr="00FB3F1E">
        <w:rPr>
          <w:sz w:val="28"/>
          <w:szCs w:val="28"/>
        </w:rPr>
        <w:t>.</w:t>
      </w:r>
    </w:p>
    <w:p w14:paraId="503BDDD2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B3F1E">
        <w:rPr>
          <w:sz w:val="28"/>
          <w:szCs w:val="28"/>
        </w:rPr>
        <w:t>Фінтех</w:t>
      </w:r>
      <w:proofErr w:type="spellEnd"/>
      <w:r w:rsidRPr="00FB3F1E">
        <w:rPr>
          <w:sz w:val="28"/>
          <w:szCs w:val="28"/>
        </w:rPr>
        <w:t xml:space="preserve"> інновації у роздрібній торгівлі: нові можливості для бізнесу.</w:t>
      </w:r>
    </w:p>
    <w:p w14:paraId="23B9ACF7" w14:textId="77777777" w:rsidR="00551446" w:rsidRPr="00FB3F1E" w:rsidRDefault="00551446" w:rsidP="00665B31">
      <w:pPr>
        <w:pStyle w:val="ab"/>
        <w:numPr>
          <w:ilvl w:val="0"/>
          <w:numId w:val="18"/>
        </w:numPr>
        <w:tabs>
          <w:tab w:val="left" w:pos="54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3F1E">
        <w:rPr>
          <w:sz w:val="28"/>
          <w:szCs w:val="28"/>
        </w:rPr>
        <w:t xml:space="preserve">Тренди автоматизації процесів обслуговування клієнтів у </w:t>
      </w:r>
      <w:proofErr w:type="spellStart"/>
      <w:r w:rsidRPr="00FB3F1E">
        <w:rPr>
          <w:sz w:val="28"/>
          <w:szCs w:val="28"/>
        </w:rPr>
        <w:t>ритейлі</w:t>
      </w:r>
      <w:proofErr w:type="spellEnd"/>
      <w:r w:rsidRPr="00FB3F1E">
        <w:rPr>
          <w:sz w:val="28"/>
          <w:szCs w:val="28"/>
        </w:rPr>
        <w:t>.</w:t>
      </w:r>
    </w:p>
    <w:p w14:paraId="252D33E2" w14:textId="77777777" w:rsidR="00551446" w:rsidRDefault="00551446" w:rsidP="00665B31">
      <w:pPr>
        <w:pStyle w:val="ab"/>
        <w:tabs>
          <w:tab w:val="left" w:pos="540"/>
          <w:tab w:val="left" w:pos="1134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522C28C3" w14:textId="77777777" w:rsidR="00551446" w:rsidRPr="00536839" w:rsidRDefault="00551446" w:rsidP="00665B31">
      <w:pPr>
        <w:pStyle w:val="ab"/>
        <w:tabs>
          <w:tab w:val="left" w:pos="540"/>
          <w:tab w:val="left" w:pos="1134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536839">
        <w:rPr>
          <w:b/>
          <w:sz w:val="26"/>
          <w:szCs w:val="26"/>
        </w:rPr>
        <w:t>Блок «Біржова діяльність»</w:t>
      </w:r>
    </w:p>
    <w:p w14:paraId="03249B82" w14:textId="77777777" w:rsidR="00551446" w:rsidRPr="00CC2F51" w:rsidRDefault="00551446" w:rsidP="00665B31">
      <w:pPr>
        <w:pStyle w:val="ab"/>
        <w:tabs>
          <w:tab w:val="left" w:pos="54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E6E7576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Ціноутворення у біржовій діяльності.</w:t>
      </w:r>
    </w:p>
    <w:p w14:paraId="5E9D024A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lastRenderedPageBreak/>
        <w:t>Інструменти управління ризиками у біржовій торгівлі сільгосппродукцією.</w:t>
      </w:r>
    </w:p>
    <w:p w14:paraId="486DBA3B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Економічний механізм біржової торгівлі в управлінні ціновим ризиком.</w:t>
      </w:r>
    </w:p>
    <w:p w14:paraId="348E521C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Хеджування ризиків сільськогосподарських підприємств за допомогою фінансових деривативів.</w:t>
      </w:r>
    </w:p>
    <w:p w14:paraId="52F0CC7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-BoldMT" w:hAnsi="Times New Roman"/>
          <w:bCs/>
          <w:sz w:val="28"/>
          <w:szCs w:val="28"/>
          <w:lang w:val="uk-UA"/>
        </w:rPr>
        <w:t>Товарна біржова торгівля продовольством: підходи до оцінювання.</w:t>
      </w:r>
    </w:p>
    <w:p w14:paraId="7AE1F32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Біржова торгівля як засіб вирішення завдань прогнозування.</w:t>
      </w:r>
    </w:p>
    <w:p w14:paraId="493B441D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Сучасний стан та тенденції світових товарних ринків.</w:t>
      </w:r>
    </w:p>
    <w:p w14:paraId="01B0F810" w14:textId="77777777" w:rsidR="00551446" w:rsidRPr="00CC2F51" w:rsidRDefault="00551446" w:rsidP="00665B31">
      <w:pPr>
        <w:pStyle w:val="Default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CC2F51">
        <w:rPr>
          <w:color w:val="auto"/>
          <w:sz w:val="28"/>
          <w:szCs w:val="28"/>
          <w:lang w:val="uk-UA"/>
        </w:rPr>
        <w:t xml:space="preserve">Розвиток біржового ринку деривативів в умовах світової економічної глобалізації </w:t>
      </w:r>
    </w:p>
    <w:p w14:paraId="7D292406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Біржова торгівля: аналітичні та облікові аспекти</w:t>
      </w:r>
    </w:p>
    <w:p w14:paraId="2E57EC73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Аналітичний аналіз біржового ринку України.</w:t>
      </w:r>
    </w:p>
    <w:p w14:paraId="7E16C254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Біржові технології ринку</w:t>
      </w:r>
    </w:p>
    <w:p w14:paraId="4A2A0674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Управління розвитком біржової діяльності на підприємстві.</w:t>
      </w:r>
    </w:p>
    <w:p w14:paraId="49466662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Організація біржової діяльності в агропромисловому комплексі.</w:t>
      </w:r>
    </w:p>
    <w:p w14:paraId="2CD29A11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Товарні біржа: функції і засади функціонування.</w:t>
      </w:r>
    </w:p>
    <w:p w14:paraId="266D3733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Перспективи та проблеми функціонування аграрних бірж.</w:t>
      </w:r>
    </w:p>
    <w:p w14:paraId="46EB5BC5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Тенденції розвитку біржового товарного ринку в Україні та світі.</w:t>
      </w:r>
    </w:p>
    <w:p w14:paraId="4E2C6FE7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Застосування опціонів у корпоративному управлінні</w:t>
      </w:r>
    </w:p>
    <w:p w14:paraId="19CDDAD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Концептуальні засади ціноутворення на ф'ючерсних ринках</w:t>
      </w:r>
    </w:p>
    <w:p w14:paraId="09524A59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Перспективи становлення біржових ринків в Україні</w:t>
      </w:r>
    </w:p>
    <w:p w14:paraId="34FAE7B0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Становлення та функціонування товарних бірж</w:t>
      </w:r>
    </w:p>
    <w:p w14:paraId="18971CFD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Технічний аналіз біржових цін та курсів на сучасних фінансових ринках</w:t>
      </w:r>
    </w:p>
    <w:p w14:paraId="783FC569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Хеджування цінових та курсових ризиків – актуальний аспект підприємницької діяльності.</w:t>
      </w:r>
    </w:p>
    <w:p w14:paraId="4185537E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CC2F51">
        <w:rPr>
          <w:rFonts w:ascii="Times New Roman" w:eastAsia="TimesNewRomanPSMT" w:hAnsi="Times New Roman"/>
          <w:sz w:val="28"/>
          <w:szCs w:val="28"/>
          <w:lang w:val="uk-UA"/>
        </w:rPr>
        <w:t>Сучасна технологія біржової торгівлі.</w:t>
      </w:r>
    </w:p>
    <w:p w14:paraId="32E0D67A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Товарні біржі в Україні: аналіз діяльності та перспективи розвитку.</w:t>
      </w:r>
    </w:p>
    <w:p w14:paraId="7690C7A8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2F51">
        <w:rPr>
          <w:rFonts w:ascii="Times New Roman" w:hAnsi="Times New Roman"/>
          <w:bCs/>
          <w:sz w:val="28"/>
          <w:szCs w:val="28"/>
          <w:lang w:val="uk-UA"/>
        </w:rPr>
        <w:t>Аналіз сучасного стану біржового ринку України</w:t>
      </w:r>
    </w:p>
    <w:p w14:paraId="2B4860DC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C2F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Оцінка сучасного стану розвитку "Української аграрної біржі".</w:t>
      </w:r>
    </w:p>
    <w:p w14:paraId="12B88FE5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Механізм біржового ціноутворення.</w:t>
      </w:r>
    </w:p>
    <w:p w14:paraId="4D7511F7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Сучасний стан та особливості функціонування світового біржового ринку.</w:t>
      </w:r>
    </w:p>
    <w:p w14:paraId="1F3F1F67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Цифровізація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біржової торгівлі: вплив на світові ринки.</w:t>
      </w:r>
    </w:p>
    <w:p w14:paraId="53A470C2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Роль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блокчейну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в забезпеченні прозорості біржових операцій.</w:t>
      </w:r>
    </w:p>
    <w:p w14:paraId="6686A11C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Використання штучного інтелекту для аналізу біржових трендів.</w:t>
      </w:r>
    </w:p>
    <w:p w14:paraId="55DF98D2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Перспективи розвитку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криптобірж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у глобальній економіці.</w:t>
      </w:r>
    </w:p>
    <w:p w14:paraId="7DF68E78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Вплив ESG-факторів на ціноутворення на товарних біржах.</w:t>
      </w:r>
    </w:p>
    <w:p w14:paraId="76C49E28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Алгоритмічна торгівля: перспективи і ризики для біржових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трейдерів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>.</w:t>
      </w:r>
    </w:p>
    <w:p w14:paraId="6FF45B71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Інтеграція біржових ринків у фінансові екосистеми через API.</w:t>
      </w:r>
    </w:p>
    <w:p w14:paraId="0C64E215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волатильністю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на біржах у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постпандемічний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період.</w:t>
      </w:r>
    </w:p>
    <w:p w14:paraId="154205FD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Роль деривативів у захисті від кліматичних ризиків на аграрних біржах.</w:t>
      </w:r>
    </w:p>
    <w:p w14:paraId="20EC83E4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Біржові інновації: автоматизація процесів і торгових платформ.</w:t>
      </w:r>
    </w:p>
    <w:p w14:paraId="2C8C9886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Персоналізація біржової торгівлі через великі дані (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Big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Data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>).</w:t>
      </w:r>
    </w:p>
    <w:p w14:paraId="28C4063A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Переваги та виклики віртуальних бірж для підприємств малого і середнього бізнесу.</w:t>
      </w:r>
    </w:p>
    <w:p w14:paraId="032FA5BB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Маркетплейси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та біржі: точки перетину і синергії.</w:t>
      </w:r>
    </w:p>
    <w:p w14:paraId="55F5B56C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Екологічна відповідальність у біржовій торгівлі: нові виклики.</w:t>
      </w:r>
    </w:p>
    <w:p w14:paraId="4E3DDCC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lastRenderedPageBreak/>
        <w:t>Біржові стартапи: перспективи розвитку та інноваційні рішення.</w:t>
      </w:r>
    </w:p>
    <w:p w14:paraId="364CC33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Біржова торгівля зеленими облігаціями: перспективи для інвесторів.</w:t>
      </w:r>
    </w:p>
    <w:p w14:paraId="39EB1DC1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Мікротранзакції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на біржах: технології та їх вплив на торгівлю.</w:t>
      </w:r>
    </w:p>
    <w:p w14:paraId="0BE1551A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Кібербезпека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в біржовій торгівлі: сучасні загрози та захист.</w:t>
      </w:r>
    </w:p>
    <w:p w14:paraId="5E8A6DB5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Психологія біржових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трейдерів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>: поведінкові фінанси та емоційний інтелект.</w:t>
      </w:r>
    </w:p>
    <w:p w14:paraId="7F9F997C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Вплив соціальних мереж на динаміку біржових цін.</w:t>
      </w:r>
    </w:p>
    <w:p w14:paraId="28D016F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 xml:space="preserve">Тренди розвитку регулювання </w:t>
      </w:r>
      <w:proofErr w:type="spellStart"/>
      <w:r w:rsidRPr="00CC2F51">
        <w:rPr>
          <w:rFonts w:ascii="Times New Roman" w:hAnsi="Times New Roman"/>
          <w:sz w:val="28"/>
          <w:szCs w:val="28"/>
          <w:lang w:val="uk-UA"/>
        </w:rPr>
        <w:t>криптобірж</w:t>
      </w:r>
      <w:proofErr w:type="spellEnd"/>
      <w:r w:rsidRPr="00CC2F51">
        <w:rPr>
          <w:rFonts w:ascii="Times New Roman" w:hAnsi="Times New Roman"/>
          <w:sz w:val="28"/>
          <w:szCs w:val="28"/>
          <w:lang w:val="uk-UA"/>
        </w:rPr>
        <w:t xml:space="preserve"> на міжнародному ринку.</w:t>
      </w:r>
    </w:p>
    <w:p w14:paraId="520EEC4F" w14:textId="77777777" w:rsidR="00551446" w:rsidRPr="00CC2F51" w:rsidRDefault="00551446" w:rsidP="00665B31">
      <w:pPr>
        <w:pStyle w:val="14"/>
        <w:numPr>
          <w:ilvl w:val="0"/>
          <w:numId w:val="16"/>
        </w:numPr>
        <w:tabs>
          <w:tab w:val="left" w:pos="36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2F51">
        <w:rPr>
          <w:rFonts w:ascii="Times New Roman" w:hAnsi="Times New Roman"/>
          <w:sz w:val="28"/>
          <w:szCs w:val="28"/>
          <w:lang w:val="uk-UA"/>
        </w:rPr>
        <w:t>Інноваційні фінансові інструменти в біржовій торгівлі.</w:t>
      </w:r>
    </w:p>
    <w:p w14:paraId="3D77A58A" w14:textId="77777777" w:rsidR="004E09EA" w:rsidRPr="004E09EA" w:rsidRDefault="004E09EA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</w:rPr>
      </w:pPr>
    </w:p>
    <w:p w14:paraId="1E084F68" w14:textId="0BE07866" w:rsidR="004D05DA" w:rsidRPr="004E09E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E09EA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E09E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E09EA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005D1B8E" w14:textId="77777777" w:rsidR="004E09EA" w:rsidRDefault="004E09EA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</w:p>
    <w:p w14:paraId="7F555644" w14:textId="688D1EFB" w:rsidR="00B76FC8" w:rsidRPr="004E09EA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4E09EA">
        <w:rPr>
          <w:color w:val="000000" w:themeColor="text1"/>
          <w:kern w:val="24"/>
          <w:sz w:val="28"/>
          <w:szCs w:val="28"/>
        </w:rPr>
        <w:t xml:space="preserve">У процесі </w:t>
      </w:r>
      <w:r w:rsidR="00665B31">
        <w:rPr>
          <w:color w:val="000000" w:themeColor="text1"/>
          <w:kern w:val="24"/>
          <w:sz w:val="28"/>
          <w:szCs w:val="28"/>
        </w:rPr>
        <w:t>опрацювання освітнього компонента</w:t>
      </w:r>
      <w:r w:rsidR="00B76FC8" w:rsidRPr="004E09EA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4E09EA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4E09EA">
        <w:rPr>
          <w:color w:val="000000" w:themeColor="text1"/>
          <w:kern w:val="24"/>
          <w:sz w:val="28"/>
          <w:szCs w:val="28"/>
        </w:rPr>
        <w:t>студенто</w:t>
      </w:r>
      <w:r w:rsidR="00B76FC8" w:rsidRPr="004E09EA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4E09EA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E09EA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4E09EA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4E09EA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4E09E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4E09EA">
        <w:rPr>
          <w:color w:val="000000" w:themeColor="text1"/>
          <w:kern w:val="24"/>
          <w:sz w:val="28"/>
          <w:szCs w:val="28"/>
        </w:rPr>
        <w:t>методи навчання</w:t>
      </w:r>
      <w:r w:rsidRPr="004E09EA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4E09EA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4E09EA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4E09EA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4E09EA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4E09EA">
        <w:rPr>
          <w:color w:val="000000" w:themeColor="text1"/>
          <w:kern w:val="24"/>
          <w:sz w:val="28"/>
          <w:szCs w:val="28"/>
        </w:rPr>
        <w:t>)</w:t>
      </w:r>
      <w:r w:rsidR="00B76FC8" w:rsidRPr="004E09EA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4E09EA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4E09EA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05E29CF" w14:textId="77777777" w:rsidR="004E09EA" w:rsidRDefault="004E09EA" w:rsidP="004E09EA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</w:p>
    <w:p w14:paraId="71399C54" w14:textId="6026CA15" w:rsidR="00B76FC8" w:rsidRPr="004E09EA" w:rsidRDefault="004E09EA" w:rsidP="004E09EA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E09EA">
        <w:rPr>
          <w:sz w:val="28"/>
          <w:szCs w:val="28"/>
        </w:rPr>
        <w:t xml:space="preserve">Атестація здобувачів рівня вищої освіти </w:t>
      </w:r>
      <w:r w:rsidR="00665B31">
        <w:rPr>
          <w:sz w:val="28"/>
          <w:szCs w:val="28"/>
        </w:rPr>
        <w:t>бакалавр</w:t>
      </w:r>
      <w:r w:rsidRPr="004E09EA">
        <w:rPr>
          <w:sz w:val="28"/>
          <w:szCs w:val="28"/>
        </w:rPr>
        <w:t xml:space="preserve"> здійснюється відповідно до «Положення про атестацію здобувачів вищої освіти та організацію роботи Екзаменаційної комісії в Чернівецькому національному університеті імені Юрія Федьковича», розробленого відповідно до Законів України «Про освіту» (від 05.09.2017 р. № 2145-VIII), «Про вищу освіту» (від 01.07.2014 р. № 1556-VII)», Положень Чернівецького національного університету імені Юрія Федьковича «Про організацію освітнього процесу в Чернівецькому  національному університеті імені Юрія Федьковича» (2019 р.), «Про контроль і систему оцінювання результатів навчання здобувачів вищої освіти в Чернівецькому національному університеті імені Юрія Федьковича» (2020 р.), «Положення про технологію електронного навчання в Чернівецькому національному університеті імені Юрія Федьковича (2018 р.), Правил академічної доброчесності у Чернівецькому національному університеті імені Юрія Федьковича (2019 р.) та інших нормативних актів України з питань освіти».</w:t>
      </w:r>
      <w:r w:rsidR="00B76FC8" w:rsidRPr="004E09E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59720429" w14:textId="77777777" w:rsidR="00624502" w:rsidRPr="004E09EA" w:rsidRDefault="0062450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4E09EA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E09E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2611C1D" w14:textId="77777777" w:rsidR="004E09EA" w:rsidRDefault="004E09EA" w:rsidP="004E09EA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61D45E93" w14:textId="45E66297" w:rsidR="004E09EA" w:rsidRPr="004E09EA" w:rsidRDefault="004E09EA" w:rsidP="004E09EA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E09EA">
        <w:rPr>
          <w:sz w:val="28"/>
          <w:szCs w:val="28"/>
        </w:rPr>
        <w:t xml:space="preserve">Кваліфікаційна робота має продемонструвати вміння автора працювати з інформаційними джерелами, </w:t>
      </w:r>
      <w:proofErr w:type="spellStart"/>
      <w:r w:rsidRPr="004E09EA">
        <w:rPr>
          <w:sz w:val="28"/>
          <w:szCs w:val="28"/>
        </w:rPr>
        <w:t>логічно</w:t>
      </w:r>
      <w:proofErr w:type="spellEnd"/>
      <w:r w:rsidRPr="004E09EA">
        <w:rPr>
          <w:sz w:val="28"/>
          <w:szCs w:val="28"/>
        </w:rPr>
        <w:t xml:space="preserve"> та аргументовано викладати матеріал, </w:t>
      </w:r>
      <w:proofErr w:type="spellStart"/>
      <w:r w:rsidRPr="004E09EA">
        <w:rPr>
          <w:sz w:val="28"/>
          <w:szCs w:val="28"/>
        </w:rPr>
        <w:t>коректно</w:t>
      </w:r>
      <w:proofErr w:type="spellEnd"/>
      <w:r w:rsidRPr="004E09EA">
        <w:rPr>
          <w:sz w:val="28"/>
          <w:szCs w:val="28"/>
        </w:rPr>
        <w:t xml:space="preserve"> використовувати усі методи для аналізу досліджуваних проблем, використовувати сучасні методи наукових досліджень, навички формування власних узагальнень та висновків. </w:t>
      </w:r>
    </w:p>
    <w:p w14:paraId="2B3D17BA" w14:textId="77777777" w:rsidR="004E09EA" w:rsidRPr="004E09EA" w:rsidRDefault="004E09EA" w:rsidP="004E09EA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E09EA">
        <w:rPr>
          <w:sz w:val="28"/>
          <w:szCs w:val="28"/>
        </w:rPr>
        <w:t xml:space="preserve">Основними критеріями оцінювання кваліфікаційної роботи  є: </w:t>
      </w:r>
    </w:p>
    <w:p w14:paraId="61C40ABE" w14:textId="77777777" w:rsidR="004E09EA" w:rsidRPr="004E09EA" w:rsidRDefault="004E09EA" w:rsidP="004E09E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актуальність дослідження, його теоретичне та практичне значення; </w:t>
      </w:r>
    </w:p>
    <w:p w14:paraId="38DD0280" w14:textId="77777777" w:rsidR="004E09EA" w:rsidRPr="004E09EA" w:rsidRDefault="004E09EA" w:rsidP="004E09E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змістовність та повнота розкриття теми дослідження; </w:t>
      </w:r>
    </w:p>
    <w:p w14:paraId="11B5BC6C" w14:textId="77777777" w:rsidR="004E09EA" w:rsidRPr="004E09EA" w:rsidRDefault="004E09EA" w:rsidP="004E09E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досягнення визначеної мети та виконання поставлених завдань; </w:t>
      </w:r>
    </w:p>
    <w:p w14:paraId="040A3F7F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lastRenderedPageBreak/>
        <w:t xml:space="preserve">знання відповідного теоретичного матеріалу та вміння використовувати його на практиці; </w:t>
      </w:r>
    </w:p>
    <w:p w14:paraId="1832B0D3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логічність сформульованих висновків проведеного дослідження; </w:t>
      </w:r>
    </w:p>
    <w:p w14:paraId="6BB63F47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результати апробації та впровадження основних положень та отриманих висновків; </w:t>
      </w:r>
    </w:p>
    <w:p w14:paraId="49A68293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наявність достатньої кількості правильно оформлених посилань на використані інформаційні джерела та достатньо повний список сучасних літературних та інформаційних джерел з обраної проблеми (теми); </w:t>
      </w:r>
    </w:p>
    <w:p w14:paraId="13EC1DF1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зовнішнє оформлення кваліфікаційної роботи та дотримання усіх вимог відповідно до методичних рекомендацій; </w:t>
      </w:r>
    </w:p>
    <w:p w14:paraId="6445668A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якість виступу (доповіді та презентації) випускника на захисті кваліфікаційної роботи; </w:t>
      </w:r>
    </w:p>
    <w:p w14:paraId="557B9A9E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правильність та повнота відповідей на запитання членів АК; </w:t>
      </w:r>
    </w:p>
    <w:p w14:paraId="01E77B1D" w14:textId="77777777" w:rsidR="004E09EA" w:rsidRPr="004E09EA" w:rsidRDefault="004E09EA" w:rsidP="004E09E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4E09EA">
        <w:rPr>
          <w:color w:val="000000"/>
          <w:sz w:val="28"/>
          <w:szCs w:val="28"/>
        </w:rPr>
        <w:t xml:space="preserve">оцінка роботи керівником та рецензентами. </w:t>
      </w:r>
    </w:p>
    <w:p w14:paraId="35A6A9AA" w14:textId="4B23728D" w:rsidR="00B76FC8" w:rsidRPr="004E09EA" w:rsidRDefault="004E09EA" w:rsidP="004E09EA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E09EA">
        <w:rPr>
          <w:sz w:val="28"/>
          <w:szCs w:val="28"/>
        </w:rPr>
        <w:t>Загальна оцінка захисту кваліфікаційної роботи формується з оцінки самої роботи як закінченої науково-</w:t>
      </w:r>
      <w:proofErr w:type="spellStart"/>
      <w:r w:rsidRPr="004E09EA">
        <w:rPr>
          <w:sz w:val="28"/>
          <w:szCs w:val="28"/>
        </w:rPr>
        <w:t>методично</w:t>
      </w:r>
      <w:proofErr w:type="spellEnd"/>
      <w:r w:rsidRPr="004E09EA">
        <w:rPr>
          <w:sz w:val="28"/>
          <w:szCs w:val="28"/>
        </w:rPr>
        <w:t>-практичної праці, доповіді здобувача, оцінки його роботи науковим керівником (максимум 40 балів), внутрішнім рецензентом (максимум 20 балів) та доповіді і відповідей на додаткові запитання на захисті (максимум 40 балів). Отже, рішення щодо підсумкової оцінки ухвалюється більшістю голосів членів Атестаційної комісії за результатами публічного захисту з урахуванням оцінок наукового керівника та рецензентів. При визначенні оцінки кваліфікаційної роботи береться до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уваги рівень</w:t>
      </w:r>
      <w:r w:rsidRPr="004E09EA">
        <w:rPr>
          <w:spacing w:val="1"/>
          <w:sz w:val="28"/>
          <w:szCs w:val="28"/>
        </w:rPr>
        <w:t xml:space="preserve"> </w:t>
      </w:r>
      <w:r w:rsidRPr="004E09EA">
        <w:rPr>
          <w:sz w:val="28"/>
          <w:szCs w:val="28"/>
        </w:rPr>
        <w:t>теоретичної,</w:t>
      </w:r>
      <w:r w:rsidRPr="004E09EA">
        <w:rPr>
          <w:spacing w:val="-1"/>
          <w:sz w:val="28"/>
          <w:szCs w:val="28"/>
        </w:rPr>
        <w:t xml:space="preserve"> </w:t>
      </w:r>
      <w:r w:rsidRPr="004E09EA">
        <w:rPr>
          <w:sz w:val="28"/>
          <w:szCs w:val="28"/>
        </w:rPr>
        <w:t>наукової та</w:t>
      </w:r>
      <w:r w:rsidRPr="004E09EA">
        <w:rPr>
          <w:spacing w:val="-1"/>
          <w:sz w:val="28"/>
          <w:szCs w:val="28"/>
        </w:rPr>
        <w:t xml:space="preserve"> </w:t>
      </w:r>
      <w:r w:rsidRPr="004E09EA">
        <w:rPr>
          <w:sz w:val="28"/>
          <w:szCs w:val="28"/>
        </w:rPr>
        <w:t>практичної</w:t>
      </w:r>
      <w:r w:rsidRPr="004E09EA">
        <w:rPr>
          <w:spacing w:val="-3"/>
          <w:sz w:val="28"/>
          <w:szCs w:val="28"/>
        </w:rPr>
        <w:t xml:space="preserve"> </w:t>
      </w:r>
      <w:r w:rsidRPr="004E09EA">
        <w:rPr>
          <w:sz w:val="28"/>
          <w:szCs w:val="28"/>
        </w:rPr>
        <w:t>підготовки здобувачів.</w:t>
      </w:r>
    </w:p>
    <w:p w14:paraId="52252DDD" w14:textId="77777777" w:rsidR="004E09EA" w:rsidRPr="004E09EA" w:rsidRDefault="004E09EA" w:rsidP="004E09EA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E09EA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E09EA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01161EB" w14:textId="77777777" w:rsidR="004E09EA" w:rsidRDefault="004E09EA" w:rsidP="00490C48">
      <w:pPr>
        <w:pStyle w:val="a4"/>
        <w:tabs>
          <w:tab w:val="left" w:pos="993"/>
        </w:tabs>
        <w:spacing w:line="242" w:lineRule="auto"/>
        <w:ind w:left="0" w:right="2" w:firstLine="567"/>
        <w:rPr>
          <w:bCs/>
          <w:color w:val="000000" w:themeColor="text1"/>
          <w:sz w:val="28"/>
          <w:szCs w:val="28"/>
        </w:rPr>
      </w:pPr>
    </w:p>
    <w:p w14:paraId="612D73AD" w14:textId="77777777" w:rsidR="00CD0738" w:rsidRPr="0077689B" w:rsidRDefault="00CD0738" w:rsidP="00CD0738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7BB96E8" w14:textId="77777777" w:rsidR="00CD0738" w:rsidRPr="0077689B" w:rsidRDefault="00CD0738" w:rsidP="00CD0738">
      <w:pPr>
        <w:pStyle w:val="a4"/>
        <w:numPr>
          <w:ilvl w:val="0"/>
          <w:numId w:val="20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6298FAB3" w14:textId="77777777" w:rsidR="00CD0738" w:rsidRPr="0077689B" w:rsidRDefault="00CD0738" w:rsidP="00CD0738">
      <w:pPr>
        <w:pStyle w:val="a4"/>
        <w:numPr>
          <w:ilvl w:val="0"/>
          <w:numId w:val="20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21D69C9D" w14:textId="77777777" w:rsidR="00CD0738" w:rsidRPr="0077689B" w:rsidRDefault="00CD0738" w:rsidP="00CD0738">
      <w:pPr>
        <w:pStyle w:val="a4"/>
        <w:numPr>
          <w:ilvl w:val="0"/>
          <w:numId w:val="20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414308FA" w14:textId="77777777" w:rsidR="00CD0738" w:rsidRPr="0077689B" w:rsidRDefault="00CD0738" w:rsidP="00CD0738">
      <w:pPr>
        <w:pStyle w:val="a4"/>
        <w:numPr>
          <w:ilvl w:val="0"/>
          <w:numId w:val="20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28CD8670" w14:textId="77777777" w:rsidR="00CD0738" w:rsidRDefault="00CD0738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43BC45C6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3" w:name="_GoBack"/>
      <w:bookmarkEnd w:id="3"/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951CA6A" w14:textId="77777777" w:rsidR="004E09EA" w:rsidRDefault="004E09EA" w:rsidP="004E09EA">
      <w:pPr>
        <w:pStyle w:val="a4"/>
        <w:tabs>
          <w:tab w:val="left" w:pos="709"/>
          <w:tab w:val="left" w:pos="993"/>
        </w:tabs>
        <w:ind w:left="0" w:firstLine="709"/>
        <w:rPr>
          <w:sz w:val="28"/>
          <w:szCs w:val="28"/>
          <w:lang w:eastAsia="ru-RU"/>
        </w:rPr>
      </w:pPr>
    </w:p>
    <w:p w14:paraId="6A8F452D" w14:textId="677CC9AC" w:rsidR="004E09EA" w:rsidRPr="004E09EA" w:rsidRDefault="004E09EA" w:rsidP="004E09EA">
      <w:pPr>
        <w:pStyle w:val="a4"/>
        <w:tabs>
          <w:tab w:val="left" w:pos="709"/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4E09EA">
        <w:rPr>
          <w:sz w:val="28"/>
          <w:szCs w:val="28"/>
          <w:lang w:eastAsia="ru-RU"/>
        </w:rPr>
        <w:t>Академічні ресурси:</w:t>
      </w:r>
    </w:p>
    <w:p w14:paraId="155DB2DB" w14:textId="77777777" w:rsidR="004E09EA" w:rsidRPr="004E09EA" w:rsidRDefault="004E09EA" w:rsidP="004E09EA">
      <w:pPr>
        <w:pStyle w:val="a4"/>
        <w:tabs>
          <w:tab w:val="left" w:pos="709"/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4E09EA">
        <w:rPr>
          <w:sz w:val="28"/>
          <w:szCs w:val="28"/>
          <w:lang w:eastAsia="ru-RU"/>
        </w:rPr>
        <w:lastRenderedPageBreak/>
        <w:t xml:space="preserve">1. Репозиторій академічних статей, таких як </w:t>
      </w:r>
      <w:proofErr w:type="spellStart"/>
      <w:r w:rsidRPr="004E09EA">
        <w:rPr>
          <w:sz w:val="28"/>
          <w:szCs w:val="28"/>
          <w:lang w:eastAsia="ru-RU"/>
        </w:rPr>
        <w:t>Google</w:t>
      </w:r>
      <w:proofErr w:type="spellEnd"/>
      <w:r w:rsidRPr="004E09EA">
        <w:rPr>
          <w:sz w:val="28"/>
          <w:szCs w:val="28"/>
          <w:lang w:eastAsia="ru-RU"/>
        </w:rPr>
        <w:t xml:space="preserve"> </w:t>
      </w:r>
      <w:proofErr w:type="spellStart"/>
      <w:r w:rsidRPr="004E09EA">
        <w:rPr>
          <w:sz w:val="28"/>
          <w:szCs w:val="28"/>
          <w:lang w:eastAsia="ru-RU"/>
        </w:rPr>
        <w:t>Scholar</w:t>
      </w:r>
      <w:proofErr w:type="spellEnd"/>
      <w:r w:rsidRPr="004E09EA">
        <w:rPr>
          <w:sz w:val="28"/>
          <w:szCs w:val="28"/>
          <w:lang w:eastAsia="ru-RU"/>
        </w:rPr>
        <w:t xml:space="preserve"> або </w:t>
      </w:r>
      <w:proofErr w:type="spellStart"/>
      <w:r w:rsidRPr="004E09EA">
        <w:rPr>
          <w:sz w:val="28"/>
          <w:szCs w:val="28"/>
          <w:lang w:eastAsia="ru-RU"/>
        </w:rPr>
        <w:t>ResearchGate</w:t>
      </w:r>
      <w:proofErr w:type="spellEnd"/>
      <w:r w:rsidRPr="004E09EA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46A3376D" w14:textId="77777777" w:rsidR="004E09EA" w:rsidRPr="004E09EA" w:rsidRDefault="004E09EA" w:rsidP="004E09EA">
      <w:pPr>
        <w:pStyle w:val="a4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4E09EA">
        <w:rPr>
          <w:sz w:val="28"/>
          <w:szCs w:val="28"/>
        </w:rPr>
        <w:t xml:space="preserve">2. </w:t>
      </w:r>
      <w:proofErr w:type="spellStart"/>
      <w:r w:rsidRPr="004E09EA">
        <w:rPr>
          <w:sz w:val="28"/>
          <w:szCs w:val="28"/>
        </w:rPr>
        <w:t>ARCher</w:t>
      </w:r>
      <w:proofErr w:type="spellEnd"/>
      <w:r w:rsidRPr="004E09EA">
        <w:rPr>
          <w:sz w:val="28"/>
          <w:szCs w:val="28"/>
        </w:rPr>
        <w:t xml:space="preserve"> - інституційний </w:t>
      </w:r>
      <w:proofErr w:type="spellStart"/>
      <w:r w:rsidRPr="004E09EA">
        <w:rPr>
          <w:sz w:val="28"/>
          <w:szCs w:val="28"/>
        </w:rPr>
        <w:t>репозитарій</w:t>
      </w:r>
      <w:proofErr w:type="spellEnd"/>
      <w:r w:rsidRPr="004E09EA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E09EA">
          <w:rPr>
            <w:rStyle w:val="a6"/>
            <w:sz w:val="28"/>
            <w:szCs w:val="28"/>
          </w:rPr>
          <w:t>https://archer.chnu.edu.ua/</w:t>
        </w:r>
      </w:hyperlink>
      <w:r w:rsidRPr="004E09EA">
        <w:rPr>
          <w:sz w:val="28"/>
          <w:szCs w:val="28"/>
        </w:rPr>
        <w:t>.</w:t>
      </w:r>
    </w:p>
    <w:p w14:paraId="7E922F74" w14:textId="77777777" w:rsidR="004E09EA" w:rsidRPr="004E09EA" w:rsidRDefault="004E09EA" w:rsidP="004E09EA">
      <w:pPr>
        <w:pStyle w:val="a4"/>
        <w:tabs>
          <w:tab w:val="left" w:pos="709"/>
          <w:tab w:val="left" w:pos="993"/>
        </w:tabs>
        <w:ind w:left="0" w:firstLine="709"/>
        <w:rPr>
          <w:sz w:val="28"/>
          <w:szCs w:val="28"/>
          <w:lang w:eastAsia="ru-RU"/>
        </w:rPr>
      </w:pPr>
      <w:r w:rsidRPr="004E09EA">
        <w:rPr>
          <w:sz w:val="28"/>
          <w:szCs w:val="28"/>
        </w:rPr>
        <w:t>Офіційні сайти органів державного управління України:</w:t>
      </w:r>
    </w:p>
    <w:p w14:paraId="493373B2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>База українського законодавства в Інтернет. URL: http://www.lawukraine.com. </w:t>
      </w:r>
    </w:p>
    <w:p w14:paraId="55EA458F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Офіційний сайт Кабінету Міністрів України. URL :  </w:t>
      </w:r>
      <w:hyperlink r:id="rId14" w:history="1">
        <w:r w:rsidRPr="004E09EA">
          <w:rPr>
            <w:rStyle w:val="a6"/>
            <w:sz w:val="28"/>
            <w:szCs w:val="28"/>
          </w:rPr>
          <w:t>https://www.kmu.gov.ua/</w:t>
        </w:r>
      </w:hyperlink>
    </w:p>
    <w:p w14:paraId="177B6D3F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Державний комітет статистики України. URL: </w:t>
      </w:r>
      <w:hyperlink r:id="rId15" w:history="1">
        <w:r w:rsidRPr="004E09EA">
          <w:rPr>
            <w:rStyle w:val="a6"/>
            <w:sz w:val="28"/>
            <w:szCs w:val="28"/>
          </w:rPr>
          <w:t>http://www.ukrstat.gov.ua</w:t>
        </w:r>
      </w:hyperlink>
      <w:r w:rsidRPr="004E09EA">
        <w:rPr>
          <w:sz w:val="28"/>
          <w:szCs w:val="28"/>
        </w:rPr>
        <w:t>.</w:t>
      </w:r>
    </w:p>
    <w:p w14:paraId="751ACBBF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Електронна бібліотека Львівської комерційної академії. URL: </w:t>
      </w:r>
      <w:hyperlink r:id="rId16" w:history="1">
        <w:r w:rsidRPr="004E09EA">
          <w:rPr>
            <w:rStyle w:val="a6"/>
            <w:sz w:val="28"/>
            <w:szCs w:val="28"/>
          </w:rPr>
          <w:t>http://www.dev.lac.lviv.ua/lib</w:t>
        </w:r>
      </w:hyperlink>
      <w:r w:rsidRPr="004E09EA">
        <w:rPr>
          <w:sz w:val="28"/>
          <w:szCs w:val="28"/>
        </w:rPr>
        <w:t>. </w:t>
      </w:r>
    </w:p>
    <w:p w14:paraId="200751A1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Інститут глобальних стратегій. URL: </w:t>
      </w:r>
      <w:hyperlink r:id="rId17" w:history="1">
        <w:r w:rsidRPr="004E09EA">
          <w:rPr>
            <w:rStyle w:val="a6"/>
            <w:sz w:val="28"/>
            <w:szCs w:val="28"/>
          </w:rPr>
          <w:t>http://www.igls.com.ua</w:t>
        </w:r>
      </w:hyperlink>
    </w:p>
    <w:p w14:paraId="53D34F0D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Інститут економічних досліджень і політичних консультацій. URL: </w:t>
      </w:r>
      <w:hyperlink r:id="rId18" w:history="1">
        <w:r w:rsidRPr="004E09EA">
          <w:rPr>
            <w:rStyle w:val="a6"/>
            <w:sz w:val="28"/>
            <w:szCs w:val="28"/>
          </w:rPr>
          <w:t>http://www.ier.kiev.ua</w:t>
        </w:r>
      </w:hyperlink>
      <w:r w:rsidRPr="004E09EA">
        <w:rPr>
          <w:sz w:val="28"/>
          <w:szCs w:val="28"/>
        </w:rPr>
        <w:t>.</w:t>
      </w:r>
    </w:p>
    <w:p w14:paraId="6C8C7D16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Інтернет-портал для управлінців. URL: </w:t>
      </w:r>
      <w:hyperlink r:id="rId19" w:history="1">
        <w:r w:rsidRPr="004E09EA">
          <w:rPr>
            <w:rStyle w:val="a6"/>
            <w:sz w:val="28"/>
            <w:szCs w:val="28"/>
          </w:rPr>
          <w:t>http://www.management.com.ua</w:t>
        </w:r>
      </w:hyperlink>
      <w:r w:rsidRPr="004E09EA">
        <w:rPr>
          <w:sz w:val="28"/>
          <w:szCs w:val="28"/>
        </w:rPr>
        <w:t>.</w:t>
      </w:r>
    </w:p>
    <w:p w14:paraId="64A7AD40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Міністерство економіки України. URL: </w:t>
      </w:r>
      <w:hyperlink r:id="rId20" w:history="1">
        <w:r w:rsidRPr="004E09EA">
          <w:rPr>
            <w:rStyle w:val="a6"/>
            <w:sz w:val="28"/>
            <w:szCs w:val="28"/>
          </w:rPr>
          <w:t>http://www.me.gov.ua</w:t>
        </w:r>
      </w:hyperlink>
      <w:r w:rsidRPr="004E09EA">
        <w:rPr>
          <w:sz w:val="28"/>
          <w:szCs w:val="28"/>
        </w:rPr>
        <w:t>.</w:t>
      </w:r>
    </w:p>
    <w:p w14:paraId="0FAE5E9F" w14:textId="77777777" w:rsidR="004E09EA" w:rsidRPr="004E09EA" w:rsidRDefault="004E09EA" w:rsidP="004E09EA">
      <w:pPr>
        <w:pStyle w:val="ab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Наукова бібліотека Донецького університету. URL: </w:t>
      </w:r>
      <w:hyperlink r:id="rId21" w:history="1">
        <w:r w:rsidRPr="004E09EA">
          <w:rPr>
            <w:rStyle w:val="a6"/>
            <w:sz w:val="28"/>
            <w:szCs w:val="28"/>
          </w:rPr>
          <w:t>http://www.library.dongu.donetsk.ua</w:t>
        </w:r>
      </w:hyperlink>
      <w:r w:rsidRPr="004E09EA">
        <w:rPr>
          <w:sz w:val="28"/>
          <w:szCs w:val="28"/>
        </w:rPr>
        <w:t>.</w:t>
      </w:r>
    </w:p>
    <w:p w14:paraId="2F70C298" w14:textId="77777777" w:rsidR="004E09EA" w:rsidRPr="004E09EA" w:rsidRDefault="004E09EA" w:rsidP="00C8693F">
      <w:pPr>
        <w:pStyle w:val="ab"/>
        <w:numPr>
          <w:ilvl w:val="0"/>
          <w:numId w:val="15"/>
        </w:numPr>
        <w:tabs>
          <w:tab w:val="left" w:pos="1418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Наукова бібліотека ім. Максимовича. URL: </w:t>
      </w:r>
      <w:hyperlink r:id="rId22" w:history="1">
        <w:r w:rsidRPr="004E09EA">
          <w:rPr>
            <w:rStyle w:val="a6"/>
            <w:sz w:val="28"/>
            <w:szCs w:val="28"/>
          </w:rPr>
          <w:t>http://www.lib-gw.univ.kiev.ua</w:t>
        </w:r>
      </w:hyperlink>
      <w:r w:rsidRPr="004E09EA">
        <w:rPr>
          <w:sz w:val="28"/>
          <w:szCs w:val="28"/>
        </w:rPr>
        <w:t>.</w:t>
      </w:r>
    </w:p>
    <w:p w14:paraId="13E609FA" w14:textId="77777777" w:rsidR="004E09EA" w:rsidRPr="004E09EA" w:rsidRDefault="004E09EA" w:rsidP="00C8693F">
      <w:pPr>
        <w:pStyle w:val="ab"/>
        <w:numPr>
          <w:ilvl w:val="0"/>
          <w:numId w:val="15"/>
        </w:numPr>
        <w:tabs>
          <w:tab w:val="left" w:pos="1418"/>
        </w:tabs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Національна бібліотека України ім. В.І. Вернадського. URL: </w:t>
      </w:r>
      <w:hyperlink r:id="rId23" w:history="1">
        <w:r w:rsidRPr="004E09EA">
          <w:rPr>
            <w:rStyle w:val="a6"/>
            <w:sz w:val="28"/>
            <w:szCs w:val="28"/>
          </w:rPr>
          <w:t>http://www.nbuv.gov.ua</w:t>
        </w:r>
      </w:hyperlink>
      <w:r w:rsidRPr="004E09EA">
        <w:rPr>
          <w:sz w:val="28"/>
          <w:szCs w:val="28"/>
        </w:rPr>
        <w:t>.</w:t>
      </w:r>
    </w:p>
    <w:p w14:paraId="7B197D9B" w14:textId="77777777" w:rsidR="004E09EA" w:rsidRPr="004E09EA" w:rsidRDefault="004E09EA" w:rsidP="00C8693F">
      <w:pPr>
        <w:pStyle w:val="ab"/>
        <w:numPr>
          <w:ilvl w:val="0"/>
          <w:numId w:val="15"/>
        </w:numPr>
        <w:tabs>
          <w:tab w:val="left" w:pos="1418"/>
          <w:tab w:val="num" w:pos="1800"/>
        </w:tabs>
        <w:suppressAutoHyphens/>
        <w:spacing w:before="0" w:beforeAutospacing="0" w:after="0" w:afterAutospacing="0"/>
        <w:ind w:left="0" w:firstLine="809"/>
        <w:jc w:val="both"/>
        <w:textAlignment w:val="baseline"/>
        <w:rPr>
          <w:sz w:val="28"/>
          <w:szCs w:val="28"/>
        </w:rPr>
      </w:pPr>
      <w:r w:rsidRPr="004E09EA">
        <w:rPr>
          <w:sz w:val="28"/>
          <w:szCs w:val="28"/>
        </w:rPr>
        <w:t xml:space="preserve">Національна парламентська бібліотека. URL: </w:t>
      </w:r>
      <w:hyperlink r:id="rId24" w:history="1">
        <w:r w:rsidRPr="004E09EA">
          <w:rPr>
            <w:rStyle w:val="a6"/>
            <w:sz w:val="28"/>
            <w:szCs w:val="28"/>
          </w:rPr>
          <w:t>http://www.alpha.rada.kiev.ua</w:t>
        </w:r>
      </w:hyperlink>
      <w:r w:rsidRPr="004E09EA">
        <w:rPr>
          <w:sz w:val="28"/>
          <w:szCs w:val="28"/>
        </w:rPr>
        <w:t>.</w:t>
      </w:r>
    </w:p>
    <w:p w14:paraId="5521330D" w14:textId="180DF57C" w:rsidR="00490C48" w:rsidRPr="004E09EA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D91995" w14:textId="0871E858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</w:t>
      </w:r>
      <w:r w:rsidR="004E09EA">
        <w:rPr>
          <w:b/>
          <w:bCs/>
          <w:i/>
          <w:iCs/>
          <w:color w:val="632423" w:themeColor="accent2" w:themeShade="80"/>
          <w:sz w:val="28"/>
          <w:szCs w:val="28"/>
        </w:rPr>
        <w:t>освітньої компоненти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4E09EA">
        <w:rPr>
          <w:b/>
          <w:bCs/>
          <w:i/>
          <w:iCs/>
          <w:color w:val="632423" w:themeColor="accent2" w:themeShade="80"/>
          <w:sz w:val="28"/>
          <w:szCs w:val="28"/>
        </w:rPr>
        <w:t>Кваліфікаційна робота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</w:t>
      </w:r>
      <w:r w:rsidR="004E09EA">
        <w:rPr>
          <w:b/>
          <w:bCs/>
          <w:i/>
          <w:iCs/>
          <w:color w:val="632423" w:themeColor="accent2" w:themeShade="80"/>
          <w:sz w:val="28"/>
          <w:szCs w:val="28"/>
        </w:rPr>
        <w:t>методичних рекомендаціях щодо виконання та захисту кваліфікаційних робіт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105A026B" w14:textId="48E5FAF0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B30A87" w:rsidRPr="00B30A87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https://bup.chnu.edu.ua/media/21rhtxiq/metodychka-z-bakalavrskoi-roboty.pdf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39DD"/>
    <w:multiLevelType w:val="hybridMultilevel"/>
    <w:tmpl w:val="11C2B8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1404A"/>
    <w:multiLevelType w:val="hybridMultilevel"/>
    <w:tmpl w:val="D60883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569779F"/>
    <w:multiLevelType w:val="multilevel"/>
    <w:tmpl w:val="BB5895EE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71F3D"/>
    <w:multiLevelType w:val="multilevel"/>
    <w:tmpl w:val="15E2CA8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7816621"/>
    <w:multiLevelType w:val="multilevel"/>
    <w:tmpl w:val="7976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73C1249"/>
    <w:multiLevelType w:val="hybridMultilevel"/>
    <w:tmpl w:val="7696B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4580A"/>
    <w:multiLevelType w:val="multilevel"/>
    <w:tmpl w:val="77F46D2E"/>
    <w:lvl w:ilvl="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2291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E4F7682"/>
    <w:multiLevelType w:val="hybridMultilevel"/>
    <w:tmpl w:val="0816A5F6"/>
    <w:lvl w:ilvl="0" w:tplc="55B2F27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5"/>
  </w:num>
  <w:num w:numId="15">
    <w:abstractNumId w:val="11"/>
  </w:num>
  <w:num w:numId="16">
    <w:abstractNumId w:val="19"/>
  </w:num>
  <w:num w:numId="17">
    <w:abstractNumId w:val="6"/>
  </w:num>
  <w:num w:numId="18">
    <w:abstractNumId w:val="17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B2A9A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90C48"/>
    <w:rsid w:val="004C3E97"/>
    <w:rsid w:val="004D05DA"/>
    <w:rsid w:val="004D07A2"/>
    <w:rsid w:val="004E09EA"/>
    <w:rsid w:val="004E28E7"/>
    <w:rsid w:val="00510F42"/>
    <w:rsid w:val="005173E4"/>
    <w:rsid w:val="00531035"/>
    <w:rsid w:val="005451FE"/>
    <w:rsid w:val="00551446"/>
    <w:rsid w:val="00554C48"/>
    <w:rsid w:val="0057344F"/>
    <w:rsid w:val="00586867"/>
    <w:rsid w:val="005962F3"/>
    <w:rsid w:val="005A7C49"/>
    <w:rsid w:val="005B79C8"/>
    <w:rsid w:val="005C6CF2"/>
    <w:rsid w:val="00624502"/>
    <w:rsid w:val="00626CC6"/>
    <w:rsid w:val="00640C33"/>
    <w:rsid w:val="00646874"/>
    <w:rsid w:val="00656222"/>
    <w:rsid w:val="00665B31"/>
    <w:rsid w:val="006C4A9D"/>
    <w:rsid w:val="006E6843"/>
    <w:rsid w:val="006F585A"/>
    <w:rsid w:val="007412CF"/>
    <w:rsid w:val="007601B3"/>
    <w:rsid w:val="00775107"/>
    <w:rsid w:val="0079473A"/>
    <w:rsid w:val="007961EC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05BEC"/>
    <w:rsid w:val="00A50D19"/>
    <w:rsid w:val="00A9770F"/>
    <w:rsid w:val="00AC324D"/>
    <w:rsid w:val="00AD052A"/>
    <w:rsid w:val="00AD06D4"/>
    <w:rsid w:val="00AD532E"/>
    <w:rsid w:val="00AF2B34"/>
    <w:rsid w:val="00B133CA"/>
    <w:rsid w:val="00B277CB"/>
    <w:rsid w:val="00B27D60"/>
    <w:rsid w:val="00B30A87"/>
    <w:rsid w:val="00B76FC8"/>
    <w:rsid w:val="00BE271A"/>
    <w:rsid w:val="00C43FA9"/>
    <w:rsid w:val="00C815BE"/>
    <w:rsid w:val="00C8693F"/>
    <w:rsid w:val="00CA1254"/>
    <w:rsid w:val="00CD0738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4E09E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4E09EA"/>
    <w:rPr>
      <w:rFonts w:ascii="Times New Roman" w:eastAsia="Times New Roman" w:hAnsi="Times New Roman" w:cs="Times New Roman"/>
      <w:lang w:val="uk-UA"/>
    </w:rPr>
  </w:style>
  <w:style w:type="paragraph" w:customStyle="1" w:styleId="13">
    <w:name w:val="Без интервала1"/>
    <w:rsid w:val="004E09EA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customStyle="1" w:styleId="21">
    <w:name w:val="Абзац списка2"/>
    <w:basedOn w:val="a"/>
    <w:rsid w:val="004E09EA"/>
    <w:pPr>
      <w:widowControl/>
      <w:autoSpaceDE/>
      <w:autoSpaceDN/>
      <w:ind w:left="720"/>
      <w:contextualSpacing/>
    </w:pPr>
    <w:rPr>
      <w:rFonts w:ascii="Calibri" w:hAnsi="Calibri"/>
    </w:rPr>
  </w:style>
  <w:style w:type="paragraph" w:customStyle="1" w:styleId="3">
    <w:name w:val="Абзац списка3"/>
    <w:basedOn w:val="a"/>
    <w:rsid w:val="004E09E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paragraph" w:customStyle="1" w:styleId="14">
    <w:name w:val="Абзац списку1"/>
    <w:basedOn w:val="a"/>
    <w:rsid w:val="0055144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obelja@chnu.edu.ua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://www.ier.kiev.u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ibrary.dongu.donetsk.ua" TargetMode="External"/><Relationship Id="rId7" Type="http://schemas.openxmlformats.org/officeDocument/2006/relationships/hyperlink" Target="mailto:s.belei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hyperlink" Target="http://www.igls.com.u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v.lac.lviv.ua/lib" TargetMode="External"/><Relationship Id="rId20" Type="http://schemas.openxmlformats.org/officeDocument/2006/relationships/hyperlink" Target="http://www.me.gov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24" Type="http://schemas.openxmlformats.org/officeDocument/2006/relationships/hyperlink" Target="http://www.alpha.rada.kie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" TargetMode="External"/><Relationship Id="rId23" Type="http://schemas.openxmlformats.org/officeDocument/2006/relationships/hyperlink" Target="http://www.nbuv.gov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management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www.kmu.gov.ua/" TargetMode="External"/><Relationship Id="rId22" Type="http://schemas.openxmlformats.org/officeDocument/2006/relationships/hyperlink" Target="http://www.lib-gw.univ.kie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677B-3323-4434-B8EA-5E0F4BF1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13524</Words>
  <Characters>7710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6</cp:revision>
  <dcterms:created xsi:type="dcterms:W3CDTF">2025-09-20T15:04:00Z</dcterms:created>
  <dcterms:modified xsi:type="dcterms:W3CDTF">2025-11-12T10:34:00Z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