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83"/>
        <w:gridCol w:w="7655"/>
      </w:tblGrid>
      <w:tr w14:paraId="69051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restart"/>
            <w:vAlign w:val="center"/>
          </w:tcPr>
          <w:p w14:paraId="3D81F1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color w:val="843C0B" w:themeColor="accent2" w:themeShade="80"/>
                <w:sz w:val="28"/>
                <w:szCs w:val="28"/>
                <w:lang w:eastAsia="uk-U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-19685</wp:posOffset>
                  </wp:positionV>
                  <wp:extent cx="1162050" cy="10160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  <w:vAlign w:val="center"/>
          </w:tcPr>
          <w:p w14:paraId="65A4F33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681014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Силабус навчальної дисципліни</w:t>
            </w:r>
          </w:p>
        </w:tc>
      </w:tr>
      <w:tr w14:paraId="43D6A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 w14:paraId="5E49CE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14:paraId="3B13F55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4E968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«АНАЛІЗ ПРИРОДООХОРОННОЇ ДІЯЛЬНОСТІ»</w:t>
            </w:r>
          </w:p>
        </w:tc>
      </w:tr>
      <w:tr w14:paraId="24164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701" w:type="dxa"/>
            <w:vMerge w:val="continue"/>
            <w:vAlign w:val="center"/>
          </w:tcPr>
          <w:p w14:paraId="27AB71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14:paraId="154054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EE180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Компонента освітньої програми – вибіркова (3 кредити)</w:t>
            </w:r>
          </w:p>
        </w:tc>
      </w:tr>
    </w:tbl>
    <w:p w14:paraId="3340BDA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15"/>
      </w:tblGrid>
      <w:tr w14:paraId="2BE5F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10C5A5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Освітньо-професійна програма </w:t>
            </w:r>
          </w:p>
        </w:tc>
        <w:tc>
          <w:tcPr>
            <w:tcW w:w="4815" w:type="dxa"/>
            <w:vAlign w:val="center"/>
          </w:tcPr>
          <w:p w14:paraId="4BFFCA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Облік і оподаткування </w:t>
            </w:r>
          </w:p>
        </w:tc>
      </w:tr>
      <w:tr w14:paraId="3838C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361F4F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</w:p>
        </w:tc>
        <w:tc>
          <w:tcPr>
            <w:tcW w:w="4815" w:type="dxa"/>
            <w:vAlign w:val="center"/>
          </w:tcPr>
          <w:p w14:paraId="607034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«Облік і оподаткування»</w:t>
            </w:r>
          </w:p>
        </w:tc>
      </w:tr>
      <w:tr w14:paraId="63F3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63FAED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Галузь знань </w:t>
            </w:r>
          </w:p>
        </w:tc>
        <w:tc>
          <w:tcPr>
            <w:tcW w:w="4815" w:type="dxa"/>
            <w:vAlign w:val="center"/>
          </w:tcPr>
          <w:p w14:paraId="6F5BD6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«Бізнес, адміністрування та право»</w:t>
            </w:r>
          </w:p>
        </w:tc>
      </w:tr>
      <w:tr w14:paraId="67EF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04D69D5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Рівень вищої освіти </w:t>
            </w:r>
          </w:p>
        </w:tc>
        <w:tc>
          <w:tcPr>
            <w:tcW w:w="4815" w:type="dxa"/>
            <w:vAlign w:val="center"/>
          </w:tcPr>
          <w:p w14:paraId="6ECE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14:paraId="23DD8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6672EE5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навчання </w:t>
            </w:r>
          </w:p>
        </w:tc>
        <w:tc>
          <w:tcPr>
            <w:tcW w:w="4815" w:type="dxa"/>
            <w:vAlign w:val="center"/>
          </w:tcPr>
          <w:p w14:paraId="31DB7E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14:paraId="4400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6F3BFB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Профайл викладача </w:t>
            </w:r>
          </w:p>
        </w:tc>
        <w:tc>
          <w:tcPr>
            <w:tcW w:w="4815" w:type="dxa"/>
            <w:vAlign w:val="center"/>
          </w:tcPr>
          <w:p w14:paraId="03085E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Танасієва Марина Миколаївна – кандидат економічний наук, доцент, асистент кафедри обліку, аналізу і аудиту </w:t>
            </w:r>
          </w:p>
          <w:p w14:paraId="2F55CF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"https://accounting.chnu.edu.ua/pro-nas/kolektyv/tanasiieva-maryna-mykolaivna/"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https://accounting.chnu.edu.ua/pro-nas/kolektyv/tanasiieva-maryna-mykolaivna/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5685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2BFA46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Контактний телефон</w:t>
            </w:r>
          </w:p>
        </w:tc>
        <w:tc>
          <w:tcPr>
            <w:tcW w:w="4815" w:type="dxa"/>
            <w:vAlign w:val="center"/>
          </w:tcPr>
          <w:p w14:paraId="2B0333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+38(050)9669932</w:t>
            </w:r>
          </w:p>
        </w:tc>
      </w:tr>
      <w:tr w14:paraId="26A57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18E63D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4815" w:type="dxa"/>
            <w:vAlign w:val="center"/>
          </w:tcPr>
          <w:p w14:paraId="4D8161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"mailto:m.tanasiyeva@chnu.edu.ua"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m.tanasiyeva</w:t>
            </w:r>
            <w:r>
              <w:rPr>
                <w:rStyle w:val="5"/>
                <w:rFonts w:ascii="Times New Roman" w:hAnsi="Times New Roman" w:eastAsia="Times New Roman" w:cs="Times New Roman"/>
                <w:sz w:val="24"/>
                <w:szCs w:val="24"/>
              </w:rPr>
              <w:t>@</w:t>
            </w:r>
            <w:r>
              <w:rPr>
                <w:rStyle w:val="5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chnu</w:t>
            </w:r>
            <w:r>
              <w:rPr>
                <w:rStyle w:val="5"/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  <w:r>
              <w:rPr>
                <w:rStyle w:val="5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edu</w:t>
            </w:r>
            <w:r>
              <w:rPr>
                <w:rStyle w:val="5"/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  <w:r>
              <w:rPr>
                <w:rStyle w:val="5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ua</w:t>
            </w:r>
            <w:r>
              <w:rPr>
                <w:rStyle w:val="5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14:paraId="41FD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377D2B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Сторінка курсу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4815" w:type="dxa"/>
            <w:vAlign w:val="center"/>
          </w:tcPr>
          <w:p w14:paraId="3AE6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BBD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08321AC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4815" w:type="dxa"/>
            <w:vAlign w:val="center"/>
          </w:tcPr>
          <w:p w14:paraId="1446BCC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Згідно графіку</w:t>
            </w:r>
          </w:p>
        </w:tc>
      </w:tr>
    </w:tbl>
    <w:p w14:paraId="0A8A38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4EE4B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Анотація навчальної дисципліни</w:t>
      </w:r>
    </w:p>
    <w:p w14:paraId="252C0DA6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Суб’єкти господарювання України на сьогодні функціонують у складних зовнішньо-економічних та політичних умовах, що зумовлено військовим станом в країні. Стан природного навколишнього середовища в країні погіршується не тільки під впливом результатів діяльності суб’єктів господарювання, але і потерпає від наслідків війни, що безумовно потребує належного вимірювання та оцінювання такого негативного впливу задля розробки ефективних природоохоронних заходів, їх вдосконалення та фінансування як на рівні держави, так і підприємств, установ і організацій. Цей факт зумовлює потребу знань особливостей організації аналітичної роботи у природоохоронній діяльності та методів економічного аналізу  </w:t>
      </w:r>
      <w:r>
        <w:rPr>
          <w:rFonts w:ascii="Times New Roman" w:hAnsi="Times New Roman" w:cs="Times New Roman"/>
          <w:bCs/>
          <w:sz w:val="28"/>
          <w:szCs w:val="28"/>
        </w:rPr>
        <w:t>використання виробничих ресурсів природоохоронної діяльності підприємства</w:t>
      </w:r>
      <w:r>
        <w:rPr>
          <w:rFonts w:ascii="Times New Roman" w:hAnsi="Times New Roman" w:cs="Times New Roman"/>
          <w:sz w:val="28"/>
          <w:szCs w:val="28"/>
        </w:rPr>
        <w:t>, витрат, доходів, фінансових результатів природоохоронної діяльності підприємств.</w:t>
      </w:r>
    </w:p>
    <w:p w14:paraId="0D2DD6C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 навчальної дисципліни (Аналіз природоохоронної діяльності):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засвоєння теоретичних знань у сфері аналізу природо-охоронної діяльності та набуття здобувачами вищої освіти практичних навичок із застосування найкращих методів оцінки ефективності природоохоронних заходів, витрат, доходів, фінансових результатів та пошуку еколого-економічних резервів підвищення ефективності діяльності підприємств.</w:t>
      </w:r>
    </w:p>
    <w:p w14:paraId="48C3ECD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44642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Навчальний контент освітньої компоненти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216"/>
      </w:tblGrid>
      <w:tr w14:paraId="1776C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gridSpan w:val="2"/>
            <w:vAlign w:val="center"/>
          </w:tcPr>
          <w:p w14:paraId="06612C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ТЕОРЕТИКО-ОРГАНІЗАЦІЙНІ ЗАСАДИ АНАЛІЗУ ПРИРОДООХОРОННОЇ ДІЯЛЬНОСТІ</w:t>
            </w:r>
          </w:p>
        </w:tc>
      </w:tr>
      <w:tr w14:paraId="3EE4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0CEFB6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8216" w:type="dxa"/>
          </w:tcPr>
          <w:p w14:paraId="0EA76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Організаційно-правові аспекти здійснення та регулювання природоохоронної діяльності в Україні</w:t>
            </w:r>
          </w:p>
        </w:tc>
      </w:tr>
      <w:tr w14:paraId="5AD6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209670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8216" w:type="dxa"/>
          </w:tcPr>
          <w:p w14:paraId="7A9202B9">
            <w:pPr>
              <w:pStyle w:val="10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Теоретичні та методологічні основи аналізу природоохоронної діяльності</w:t>
            </w:r>
          </w:p>
        </w:tc>
      </w:tr>
      <w:tr w14:paraId="4442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2CD710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8216" w:type="dxa"/>
          </w:tcPr>
          <w:p w14:paraId="5836CE69">
            <w:pPr>
              <w:pStyle w:val="10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Організація аналізу природоохоронної діяльності підприємства</w:t>
            </w:r>
          </w:p>
        </w:tc>
      </w:tr>
      <w:tr w14:paraId="576C3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2D02BE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8216" w:type="dxa"/>
          </w:tcPr>
          <w:p w14:paraId="7ACB4586">
            <w:pPr>
              <w:pStyle w:val="10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Аналіз еколого-економічних показників, обсягу і структури природоохоронних заходів підприємства</w:t>
            </w:r>
          </w:p>
        </w:tc>
      </w:tr>
      <w:tr w14:paraId="3650D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gridSpan w:val="2"/>
            <w:vAlign w:val="center"/>
          </w:tcPr>
          <w:p w14:paraId="00BB9E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Модуль 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МЕТОДИКА АНАЛІЗУ ПРИРОДООХОРОННОЇ ДІЯЛЬНОСТІ</w:t>
            </w:r>
          </w:p>
        </w:tc>
      </w:tr>
      <w:tr w14:paraId="6205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05D25C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8216" w:type="dxa"/>
          </w:tcPr>
          <w:p w14:paraId="436377E3">
            <w:pPr>
              <w:pStyle w:val="10"/>
              <w:jc w:val="both"/>
              <w:rPr>
                <w:b/>
                <w:bCs/>
                <w:lang w:val="uk-UA"/>
              </w:rPr>
            </w:pPr>
            <w:r>
              <w:rPr>
                <w:bCs/>
                <w:lang w:val="uk-UA"/>
              </w:rPr>
              <w:t>Аналіз використання виробничих ресурсів природоохоронної діяльності підприємства</w:t>
            </w:r>
          </w:p>
        </w:tc>
      </w:tr>
      <w:tr w14:paraId="0303E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1F79E1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8216" w:type="dxa"/>
          </w:tcPr>
          <w:p w14:paraId="48DFE5E3">
            <w:pPr>
              <w:pStyle w:val="10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Аналіз природоохоронних витрат підприємства</w:t>
            </w:r>
          </w:p>
        </w:tc>
      </w:tr>
      <w:tr w14:paraId="7B36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5BEA29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8216" w:type="dxa"/>
          </w:tcPr>
          <w:p w14:paraId="21C22C42">
            <w:pPr>
              <w:pStyle w:val="10"/>
              <w:rPr>
                <w:lang w:val="uk-UA"/>
              </w:rPr>
            </w:pPr>
            <w:r>
              <w:rPr>
                <w:bCs/>
                <w:lang w:val="uk-UA"/>
              </w:rPr>
              <w:t xml:space="preserve">Аналіз доходів і фінансових результатів природоохоронної діяльності </w:t>
            </w:r>
          </w:p>
        </w:tc>
      </w:tr>
      <w:tr w14:paraId="453A2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37D8CA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8</w:t>
            </w:r>
          </w:p>
        </w:tc>
        <w:tc>
          <w:tcPr>
            <w:tcW w:w="8216" w:type="dxa"/>
          </w:tcPr>
          <w:p w14:paraId="5CCEB8C5">
            <w:pPr>
              <w:pStyle w:val="10"/>
              <w:rPr>
                <w:lang w:val="uk-UA"/>
              </w:rPr>
            </w:pPr>
            <w:r>
              <w:rPr>
                <w:bCs/>
                <w:lang w:val="uk-UA"/>
              </w:rPr>
              <w:t xml:space="preserve">Аналіз нефінанової звітності підприємства </w:t>
            </w:r>
          </w:p>
        </w:tc>
      </w:tr>
    </w:tbl>
    <w:p w14:paraId="4027B5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144225">
      <w:pPr>
        <w:pStyle w:val="10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>ФОРМИ, МЕТОДИ ТА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 xml:space="preserve"> ОСВІТНІ ТЕХНОЛОГІЇ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НАВЧАННЯ</w:t>
      </w:r>
    </w:p>
    <w:p w14:paraId="1C6D073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процесі вивчення навчальної дисципліни використовуються освітні технології інтенсифікації навчання на основі опорних схем і моделей, модульно-блочного навчання; вербальні методи (лекція, бесіда, пояснення, розповідь та інші); практичні методи (семінари, практичні та ситуаційні завдання);  наочні методи (презентація, демонстрація, ілюстрація); проблемно-пошукові методи; робота з інформаційними ресурсами (нормативними джерелами, навчально-методичною та науковою літературою, інтернет-ресурсами); самостійна робота над індивідуальним завданням за програмою навчальної дисципліни; дистанційне навчання з використанням системи Moodle; і</w:t>
      </w:r>
      <w:r>
        <w:rPr>
          <w:rFonts w:ascii="Times New Roman" w:hAnsi="Times New Roman" w:eastAsia="Malgun Gothic Semilight" w:cs="Times New Roman"/>
          <w:sz w:val="28"/>
          <w:szCs w:val="28"/>
        </w:rPr>
        <w:t>нш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eastAsia="Malgun Gothic Semilight" w:cs="Times New Roman"/>
          <w:sz w:val="28"/>
          <w:szCs w:val="28"/>
        </w:rPr>
        <w:t>методи навчання.</w:t>
      </w:r>
    </w:p>
    <w:p w14:paraId="3CAB94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0EB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Форми й методи контролю та оцінювання</w:t>
      </w:r>
    </w:p>
    <w:p w14:paraId="70BB07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контроль: 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>фронтальне опитування; індивідуальне опитування; с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тандартизован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 xml:space="preserve">і 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тести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 xml:space="preserve">; розв’язування практичних ситуацій; тематичні контрольні роботи; презентація результатів виконання індивідуальних та командних завдань (наукових, розрахункових, аналітичних та інших); виступи та 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презентац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 xml:space="preserve">ії здобувачів 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на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науково-практичних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заходах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>; і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нш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 xml:space="preserve">і 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види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 xml:space="preserve"> і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ндив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>і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дуальних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та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 xml:space="preserve"> групових завдань.</w:t>
      </w:r>
    </w:p>
    <w:p w14:paraId="2D0F7BF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Підсумковий контроль: залік.</w:t>
      </w:r>
    </w:p>
    <w:p w14:paraId="66C1A82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C78EB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Критерії оцінювання результатів навчання</w:t>
      </w:r>
    </w:p>
    <w:p w14:paraId="5AEC7C62">
      <w:pPr>
        <w:pStyle w:val="6"/>
        <w:widowControl w:val="0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shd w:val="clear" w:color="auto" w:fill="FFFFFF"/>
        </w:rPr>
        <w:t>ECTS</w:t>
      </w:r>
      <w:r>
        <w:rPr>
          <w:rFonts w:eastAsia="+mn-ea"/>
          <w:color w:val="000000"/>
          <w:kern w:val="24"/>
          <w:sz w:val="28"/>
          <w:szCs w:val="28"/>
        </w:rPr>
        <w:t>).</w:t>
      </w:r>
    </w:p>
    <w:p w14:paraId="76B94B5E">
      <w:pPr>
        <w:pStyle w:val="6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</w:p>
    <w:p w14:paraId="225924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C7C2A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Політика щодо академічної доброчесності</w:t>
      </w:r>
    </w:p>
    <w:p w14:paraId="10BCC3CB">
      <w:pPr>
        <w:pStyle w:val="8"/>
        <w:ind w:left="0" w:firstLine="567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4AC484B0">
      <w:pPr>
        <w:pStyle w:val="8"/>
        <w:numPr>
          <w:ilvl w:val="0"/>
          <w:numId w:val="1"/>
        </w:numPr>
        <w:tabs>
          <w:tab w:val="left" w:pos="851"/>
        </w:tabs>
        <w:ind w:left="0" w:firstLine="567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Етичний кодекс </w:t>
      </w:r>
      <w:r>
        <w:rPr>
          <w:bCs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Чернівецького національного університету імені Юрія Федьковича. </w:t>
      </w:r>
      <w:r>
        <w:rPr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URL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: </w:t>
      </w:r>
      <w:r>
        <w:fldChar w:fldCharType="begin"/>
      </w:r>
      <w:r>
        <w:instrText xml:space="preserve"> HYPERLINK "https://www.chnu.edu.ua/media/jxdbs0zb/etychnyi-kodeks-chernivets%20koho-natsionalnoho-universytetu.pdf" </w:instrText>
      </w:r>
      <w:r>
        <w:fldChar w:fldCharType="separate"/>
      </w:r>
      <w:r>
        <w:rPr>
          <w:rStyle w:val="5"/>
          <w:bCs/>
          <w:color w:val="0070C0"/>
          <w:sz w:val="28"/>
          <w:szCs w:val="28"/>
        </w:rPr>
        <w:t>https://www.chnu.edu.ua/media/jxdbs0zb/etychnyi-kodeks-chernivets koho-natsionalnoho-universytetu.pdf</w:t>
      </w:r>
      <w:r>
        <w:rPr>
          <w:rStyle w:val="5"/>
          <w:bCs/>
          <w:color w:val="0070C0"/>
          <w:sz w:val="28"/>
          <w:szCs w:val="28"/>
        </w:rPr>
        <w:fldChar w:fldCharType="end"/>
      </w:r>
      <w:r>
        <w:rPr>
          <w:rStyle w:val="5"/>
          <w:bCs/>
          <w:sz w:val="28"/>
          <w:szCs w:val="28"/>
        </w:rPr>
        <w:t>;</w:t>
      </w:r>
    </w:p>
    <w:p w14:paraId="415C8D94">
      <w:pPr>
        <w:pStyle w:val="8"/>
        <w:numPr>
          <w:ilvl w:val="0"/>
          <w:numId w:val="1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Положенням про виявлення та запобігання академічного плагіату у Чернівецькому національному університету імені Юрія Федьковича. </w:t>
      </w:r>
      <w:r>
        <w:rPr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URL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"https://www.chnu.edu.ua/media/hkzbr1b2/polozhennia-pro-vyiavlennia-ta-zapobihannia-akademichnomu-plahiatu-u-chnu-2025.pdf" </w:instrTex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bCs/>
          <w:sz w:val="28"/>
          <w:szCs w:val="28"/>
        </w:rPr>
        <w:t>https://www.chnu.edu.ua/media/hkzbr1b2/polozhennia-pro-vyiavlennia-ta-zapobihannia-akademichnomu-plahiatu-u-chnu-2025.pdf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bookmarkStart w:id="0" w:name="_GoBack"/>
      <w:bookmarkEnd w:id="0"/>
    </w:p>
    <w:p w14:paraId="026A4C0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58A0B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Інформаційні ресурси</w:t>
      </w:r>
    </w:p>
    <w:p w14:paraId="0158552F">
      <w:pPr>
        <w:pStyle w:val="8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Академічні ресурси:</w:t>
      </w:r>
    </w:p>
    <w:p w14:paraId="200605C0">
      <w:pPr>
        <w:pStyle w:val="8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1. Репозитарій академічних статей, таких як Google Scholar або ResearchGate, для пошуку актуальних наукових досліджень та публікацій з курсу.</w:t>
      </w:r>
    </w:p>
    <w:p w14:paraId="3DFAE178">
      <w:pPr>
        <w:pStyle w:val="8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2. Archer – інституційний репозитарій відкритого доступу представників Чернівецького національного університету імені Юрія Федьковича. URL: </w:t>
      </w:r>
      <w:r>
        <w:fldChar w:fldCharType="begin"/>
      </w:r>
      <w:r>
        <w:instrText xml:space="preserve"> HYPERLINK "https://archer.chnu.edu.ua" </w:instrText>
      </w:r>
      <w:r>
        <w:fldChar w:fldCharType="separate"/>
      </w:r>
      <w:r>
        <w:rPr>
          <w:rStyle w:val="5"/>
          <w:sz w:val="28"/>
          <w:szCs w:val="28"/>
        </w:rPr>
        <w:t>https://archer.chnu.edu.ua</w:t>
      </w:r>
      <w:r>
        <w:rPr>
          <w:rStyle w:val="5"/>
          <w:sz w:val="28"/>
          <w:szCs w:val="28"/>
        </w:rPr>
        <w:fldChar w:fldCharType="end"/>
      </w:r>
      <w:r>
        <w:rPr>
          <w:sz w:val="28"/>
          <w:szCs w:val="28"/>
        </w:rPr>
        <w:t>.</w:t>
      </w:r>
    </w:p>
    <w:p w14:paraId="2CE315D8">
      <w:pPr>
        <w:pStyle w:val="8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Офіційні сайти органів державного управління України:</w:t>
      </w:r>
    </w:p>
    <w:p w14:paraId="2BEB86FD">
      <w:pPr>
        <w:pStyle w:val="8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</w:rPr>
        <w:t>Офіційний сайт</w:t>
      </w:r>
      <w:r>
        <w:rPr>
          <w:sz w:val="28"/>
          <w:szCs w:val="28"/>
        </w:rPr>
        <w:t xml:space="preserve"> Верховної Ради України. </w:t>
      </w:r>
      <w:r>
        <w:rPr>
          <w:sz w:val="28"/>
        </w:rPr>
        <w:t>URL: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"http://www.rada.gov.ua/" </w:instrText>
      </w:r>
      <w:r>
        <w:fldChar w:fldCharType="separate"/>
      </w:r>
      <w:r>
        <w:rPr>
          <w:rStyle w:val="5"/>
          <w:sz w:val="28"/>
        </w:rPr>
        <w:t>www.rada.gov.ua</w:t>
      </w:r>
      <w:r>
        <w:rPr>
          <w:rStyle w:val="5"/>
          <w:sz w:val="28"/>
          <w:lang w:val="en-US"/>
        </w:rPr>
        <w:t>/</w:t>
      </w:r>
      <w:r>
        <w:rPr>
          <w:rStyle w:val="5"/>
          <w:sz w:val="28"/>
          <w:lang w:val="en-US"/>
        </w:rPr>
        <w:fldChar w:fldCharType="end"/>
      </w:r>
      <w:r>
        <w:rPr>
          <w:sz w:val="28"/>
          <w:szCs w:val="28"/>
        </w:rPr>
        <w:t xml:space="preserve">.  </w:t>
      </w:r>
    </w:p>
    <w:p w14:paraId="2A3038AD">
      <w:pPr>
        <w:pStyle w:val="8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Кабінету Міністрів України. </w:t>
      </w:r>
      <w:r>
        <w:rPr>
          <w:sz w:val="28"/>
        </w:rPr>
        <w:t xml:space="preserve">URL: </w:t>
      </w:r>
      <w:r>
        <w:fldChar w:fldCharType="begin"/>
      </w:r>
      <w:r>
        <w:instrText xml:space="preserve"> HYPERLINK "https://www.kmu.gov.ua" </w:instrText>
      </w:r>
      <w:r>
        <w:fldChar w:fldCharType="separate"/>
      </w:r>
      <w:r>
        <w:rPr>
          <w:rStyle w:val="5"/>
          <w:sz w:val="28"/>
        </w:rPr>
        <w:t>https://www.kmu.gov.ua</w:t>
      </w:r>
      <w:r>
        <w:rPr>
          <w:rStyle w:val="5"/>
          <w:sz w:val="28"/>
        </w:rPr>
        <w:fldChar w:fldCharType="end"/>
      </w:r>
      <w:r>
        <w:rPr>
          <w:sz w:val="28"/>
        </w:rPr>
        <w:t xml:space="preserve">. </w:t>
      </w:r>
    </w:p>
    <w:p w14:paraId="158D784B">
      <w:pPr>
        <w:pStyle w:val="8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казначейської служби України. </w:t>
      </w:r>
      <w:r>
        <w:rPr>
          <w:sz w:val="28"/>
        </w:rPr>
        <w:t xml:space="preserve">URL: </w:t>
      </w:r>
      <w:r>
        <w:fldChar w:fldCharType="begin"/>
      </w:r>
      <w:r>
        <w:instrText xml:space="preserve"> HYPERLINK "https://www.treasury.gov.ua" </w:instrText>
      </w:r>
      <w:r>
        <w:fldChar w:fldCharType="separate"/>
      </w:r>
      <w:r>
        <w:rPr>
          <w:rStyle w:val="5"/>
          <w:sz w:val="28"/>
        </w:rPr>
        <w:t>https://www.treasury.gov.ua</w:t>
      </w:r>
      <w:r>
        <w:rPr>
          <w:rStyle w:val="5"/>
          <w:sz w:val="28"/>
        </w:rPr>
        <w:fldChar w:fldCharType="end"/>
      </w:r>
      <w:r>
        <w:rPr>
          <w:sz w:val="28"/>
        </w:rPr>
        <w:t xml:space="preserve">. </w:t>
      </w:r>
    </w:p>
    <w:p w14:paraId="25D0EAD0">
      <w:pPr>
        <w:pStyle w:val="8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митної служби України. </w:t>
      </w:r>
      <w:r>
        <w:rPr>
          <w:sz w:val="28"/>
        </w:rPr>
        <w:t xml:space="preserve">URL: </w:t>
      </w:r>
      <w:r>
        <w:fldChar w:fldCharType="begin"/>
      </w:r>
      <w:r>
        <w:instrText xml:space="preserve"> HYPERLINK "https://customs.gov.ua" </w:instrText>
      </w:r>
      <w:r>
        <w:fldChar w:fldCharType="separate"/>
      </w:r>
      <w:r>
        <w:rPr>
          <w:rStyle w:val="5"/>
          <w:sz w:val="28"/>
        </w:rPr>
        <w:t>https://customs.gov.ua</w:t>
      </w:r>
      <w:r>
        <w:rPr>
          <w:rStyle w:val="5"/>
          <w:sz w:val="28"/>
        </w:rPr>
        <w:fldChar w:fldCharType="end"/>
      </w:r>
      <w:r>
        <w:rPr>
          <w:sz w:val="28"/>
        </w:rPr>
        <w:t xml:space="preserve">. </w:t>
      </w:r>
    </w:p>
    <w:p w14:paraId="7EA1B866">
      <w:pPr>
        <w:pStyle w:val="8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податкової служби України. </w:t>
      </w:r>
      <w:r>
        <w:rPr>
          <w:sz w:val="28"/>
        </w:rPr>
        <w:t xml:space="preserve">URL: </w:t>
      </w:r>
      <w:r>
        <w:fldChar w:fldCharType="begin"/>
      </w:r>
      <w:r>
        <w:instrText xml:space="preserve"> HYPERLINK "https://tax.gov.ua" </w:instrText>
      </w:r>
      <w:r>
        <w:fldChar w:fldCharType="separate"/>
      </w:r>
      <w:r>
        <w:rPr>
          <w:rStyle w:val="5"/>
          <w:sz w:val="28"/>
        </w:rPr>
        <w:t>https://tax.gov.ua</w:t>
      </w:r>
      <w:r>
        <w:rPr>
          <w:rStyle w:val="5"/>
          <w:sz w:val="28"/>
        </w:rPr>
        <w:fldChar w:fldCharType="end"/>
      </w:r>
      <w:r>
        <w:rPr>
          <w:sz w:val="28"/>
        </w:rPr>
        <w:t xml:space="preserve">. </w:t>
      </w:r>
    </w:p>
    <w:p w14:paraId="6404C998">
      <w:pPr>
        <w:pStyle w:val="8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</w:rPr>
        <w:t>Офіційний сайт</w:t>
      </w:r>
      <w:r>
        <w:rPr>
          <w:sz w:val="28"/>
          <w:szCs w:val="28"/>
        </w:rPr>
        <w:t xml:space="preserve"> Міністерства фінансів України. </w:t>
      </w:r>
      <w:r>
        <w:rPr>
          <w:sz w:val="28"/>
        </w:rPr>
        <w:t xml:space="preserve">URL: </w:t>
      </w:r>
      <w:r>
        <w:fldChar w:fldCharType="begin"/>
      </w:r>
      <w:r>
        <w:instrText xml:space="preserve"> HYPERLINK "http://www.minfin.gov.ua" </w:instrText>
      </w:r>
      <w:r>
        <w:fldChar w:fldCharType="separate"/>
      </w:r>
      <w:r>
        <w:rPr>
          <w:rStyle w:val="5"/>
          <w:sz w:val="28"/>
          <w:szCs w:val="28"/>
        </w:rPr>
        <w:t>www.minfin.gov.ua</w:t>
      </w:r>
      <w:r>
        <w:rPr>
          <w:rStyle w:val="5"/>
          <w:sz w:val="28"/>
          <w:szCs w:val="28"/>
        </w:rPr>
        <w:fldChar w:fldCharType="end"/>
      </w:r>
      <w:r>
        <w:rPr>
          <w:sz w:val="28"/>
        </w:rPr>
        <w:t xml:space="preserve">. </w:t>
      </w:r>
    </w:p>
    <w:p w14:paraId="60587D7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030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D4C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60AE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70228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171F2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719C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algun Gothic Semilight">
    <w:panose1 w:val="020B0502040204020203"/>
    <w:charset w:val="81"/>
    <w:family w:val="swiss"/>
    <w:pitch w:val="default"/>
    <w:sig w:usb0="900002AF" w:usb1="01D77CFB" w:usb2="00000012" w:usb3="00000000" w:csb0="203E01BD" w:csb1="D7FF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+mn-e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E52B9"/>
    <w:multiLevelType w:val="multilevel"/>
    <w:tmpl w:val="031E52B9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1D16957"/>
    <w:multiLevelType w:val="multilevel"/>
    <w:tmpl w:val="31D16957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5A"/>
    <w:rsid w:val="000204E0"/>
    <w:rsid w:val="001063FA"/>
    <w:rsid w:val="002A4F37"/>
    <w:rsid w:val="002E5CD8"/>
    <w:rsid w:val="003309E5"/>
    <w:rsid w:val="003C57EF"/>
    <w:rsid w:val="004139CC"/>
    <w:rsid w:val="00427B40"/>
    <w:rsid w:val="00486B62"/>
    <w:rsid w:val="005961AA"/>
    <w:rsid w:val="006043E1"/>
    <w:rsid w:val="00672B4B"/>
    <w:rsid w:val="006A0000"/>
    <w:rsid w:val="007B6861"/>
    <w:rsid w:val="00845A7B"/>
    <w:rsid w:val="00874AB2"/>
    <w:rsid w:val="00885327"/>
    <w:rsid w:val="009852F3"/>
    <w:rsid w:val="009B2B9B"/>
    <w:rsid w:val="00A52D0C"/>
    <w:rsid w:val="00D3198C"/>
    <w:rsid w:val="00D96168"/>
    <w:rsid w:val="00E34EE3"/>
    <w:rsid w:val="00E84A90"/>
    <w:rsid w:val="00EC155A"/>
    <w:rsid w:val="00EE2923"/>
    <w:rsid w:val="00EE6408"/>
    <w:rsid w:val="00EF7B16"/>
    <w:rsid w:val="00F1290D"/>
    <w:rsid w:val="00F603A2"/>
    <w:rsid w:val="1531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link w:val="9"/>
    <w:qFormat/>
    <w:uiPriority w:val="34"/>
    <w:pPr>
      <w:widowControl w:val="0"/>
      <w:autoSpaceDE w:val="0"/>
      <w:autoSpaceDN w:val="0"/>
      <w:spacing w:after="0" w:line="240" w:lineRule="auto"/>
      <w:ind w:left="859" w:hanging="360"/>
      <w:jc w:val="both"/>
    </w:pPr>
    <w:rPr>
      <w:rFonts w:ascii="Times New Roman" w:hAnsi="Times New Roman" w:eastAsia="Times New Roman" w:cs="Times New Roman"/>
    </w:rPr>
  </w:style>
  <w:style w:type="character" w:customStyle="1" w:styleId="9">
    <w:name w:val="Абзац списка Знак"/>
    <w:link w:val="8"/>
    <w:locked/>
    <w:uiPriority w:val="34"/>
    <w:rPr>
      <w:rFonts w:ascii="Times New Roman" w:hAnsi="Times New Roman" w:eastAsia="Times New Roman" w:cs="Times New Roman"/>
    </w:rPr>
  </w:style>
  <w:style w:type="paragraph" w:customStyle="1" w:styleId="1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4121</Words>
  <Characters>2349</Characters>
  <Lines>19</Lines>
  <Paragraphs>12</Paragraphs>
  <TotalTime>1303</TotalTime>
  <ScaleCrop>false</ScaleCrop>
  <LinksUpToDate>false</LinksUpToDate>
  <CharactersWithSpaces>6458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2024-08-07T10:36:00Z</dcterms:created>
  <dc:creator>User</dc:creator>
  <cp:lastModifiedBy>ttana</cp:lastModifiedBy>
  <dcterms:modified xsi:type="dcterms:W3CDTF">2025-10-09T18:29:11Z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DA0F4D78D4F74D2CB0CF98CD9A6EBC3B_12</vt:lpwstr>
  </property>
</Properties>
</file>