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195" w:rsidRDefault="00F94195">
      <w:pPr>
        <w:tabs>
          <w:tab w:val="left" w:pos="5280"/>
        </w:tabs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4195" w:rsidRDefault="00582A9B">
      <w:pPr>
        <w:tabs>
          <w:tab w:val="left" w:pos="5280"/>
        </w:tabs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ОБГРУНТУВАННЯ ПЕРЕГЛЯДУ ОП</w:t>
      </w:r>
    </w:p>
    <w:p w:rsidR="00EC2354" w:rsidRPr="006A01F0" w:rsidRDefault="00EC2354" w:rsidP="00EC2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01F0">
        <w:rPr>
          <w:rFonts w:ascii="Times New Roman" w:eastAsia="Times New Roman" w:hAnsi="Times New Roman" w:cs="Times New Roman"/>
          <w:sz w:val="28"/>
          <w:szCs w:val="28"/>
        </w:rPr>
        <w:t xml:space="preserve">Таблиця пропозицій та результати внесених змін до освітньо-професійної  програми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A01F0">
        <w:rPr>
          <w:rFonts w:ascii="Times New Roman" w:eastAsia="Times New Roman" w:hAnsi="Times New Roman" w:cs="Times New Roman"/>
          <w:sz w:val="28"/>
          <w:szCs w:val="28"/>
        </w:rPr>
        <w:t>Середня освіта (Географія)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C2354" w:rsidRDefault="00EC2354" w:rsidP="00EC2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01F0">
        <w:rPr>
          <w:rFonts w:ascii="Times New Roman" w:eastAsia="Times New Roman" w:hAnsi="Times New Roman" w:cs="Times New Roman"/>
          <w:sz w:val="28"/>
          <w:szCs w:val="28"/>
        </w:rPr>
        <w:t xml:space="preserve">спеціальності </w:t>
      </w:r>
      <w:r w:rsidRPr="006A01F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А4 Середня освіта (за предметними спеціальностями)</w:t>
      </w:r>
      <w:r w:rsidRPr="006A01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C2354" w:rsidRDefault="00EC2354" w:rsidP="00EC2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другого (магістерського) рівня вищої освіти</w:t>
      </w:r>
    </w:p>
    <w:p w:rsidR="00EC2354" w:rsidRDefault="00EC2354" w:rsidP="00EC2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галузі знань А Освіта</w:t>
      </w:r>
    </w:p>
    <w:p w:rsidR="00F94195" w:rsidRDefault="00F941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4"/>
        <w:tblW w:w="145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380"/>
        <w:gridCol w:w="3827"/>
        <w:gridCol w:w="2410"/>
        <w:gridCol w:w="2857"/>
      </w:tblGrid>
      <w:tr w:rsidR="00F94195" w:rsidRPr="003321C9">
        <w:trPr>
          <w:trHeight w:val="214"/>
        </w:trPr>
        <w:tc>
          <w:tcPr>
            <w:tcW w:w="2122" w:type="dxa"/>
            <w:vMerge w:val="restart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Частина ОПП, яка оновлюється</w:t>
            </w:r>
          </w:p>
        </w:tc>
        <w:tc>
          <w:tcPr>
            <w:tcW w:w="3380" w:type="dxa"/>
            <w:vMerge w:val="restart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Чинна ре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дакція</w:t>
            </w:r>
          </w:p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ОПП 2025 р.</w:t>
            </w:r>
          </w:p>
        </w:tc>
        <w:tc>
          <w:tcPr>
            <w:tcW w:w="9094" w:type="dxa"/>
            <w:gridSpan w:val="3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Пропозиція змін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Merge/>
            <w:vAlign w:val="center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0" w:type="dxa"/>
            <w:vMerge/>
            <w:vAlign w:val="center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 ОПП</w:t>
            </w:r>
          </w:p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р.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зацікавлена сторона (автор)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результати розгляду пропозиції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Проектна група</w:t>
            </w:r>
          </w:p>
        </w:tc>
        <w:tc>
          <w:tcPr>
            <w:tcW w:w="3380" w:type="dxa"/>
            <w:vAlign w:val="center"/>
          </w:tcPr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Рідуш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Богдан Тарасович –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гарант освітньої програми,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професор кафедри фізичної географії, геоморфології та палеогеографії</w:t>
            </w:r>
          </w:p>
          <w:p w:rsidR="00F94195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Чернівецького національного 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Члени робочої групи:</w:t>
            </w:r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Холявчук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Дарія Іванівна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-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д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оцентка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кафедри фізичної географії, геоморфології та палеогеографії</w:t>
            </w:r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Чернівецького національного 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Чубрей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Олександра Степанівна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- п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рофесорка кафедри економічної географії та</w:t>
            </w:r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екологічного менеджме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нту,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д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оцентка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кафедри економічної географії та екологічного менеджменту</w:t>
            </w:r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Чернівецького національного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 xml:space="preserve">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BE787F" w:rsidRPr="003321C9" w:rsidRDefault="00D537CB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Ковбінька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Галина Дмитрівна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BE787F"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асистентка </w:t>
            </w:r>
            <w:r w:rsidR="00BE787F"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кафедри фізичної географії, геоморфології та палеогеографії</w:t>
            </w: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Чернівецького національного 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Стейкхолдери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Куриш Наталія Костянтинівна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в.о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КЗ «Інститут післядипломної педагогічної освіти Чернівецької області»,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к.пед.н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37CB" w:rsidRPr="003321C9" w:rsidRDefault="00D537CB" w:rsidP="00D53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vAlign w:val="center"/>
          </w:tcPr>
          <w:p w:rsidR="00BE787F" w:rsidRDefault="005B4CE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Гарант освітньої програми:</w:t>
            </w:r>
          </w:p>
          <w:p w:rsidR="005B4CEF" w:rsidRPr="003321C9" w:rsidRDefault="005B4CE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Рідуш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Богдан Тарасович –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гарант освітньої програми,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професор кафедри фізичної географії, геоморфології та палеогеографії</w:t>
            </w: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Чернівецького національного 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BE787F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Члени робочої групи:</w:t>
            </w:r>
          </w:p>
          <w:p w:rsidR="005B4CEF" w:rsidRPr="003321C9" w:rsidRDefault="005B4CE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Холявчук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Дарія Іванівна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-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доцентка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кафедри фізичної географії, геоморфології та палеогеографії</w:t>
            </w: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Чернівецького національного 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Чубрей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Олександра Степанівна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- професорка кафедри економічної географії та</w:t>
            </w: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екологічного менеджменту,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доцентка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кафедри економічної географії та екологічного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менеджменту</w:t>
            </w:r>
          </w:p>
          <w:p w:rsidR="003321C9" w:rsidRPr="005B4CEF" w:rsidRDefault="00BE787F" w:rsidP="005B4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Чернівецького національного</w:t>
            </w:r>
            <w:r w:rsidR="005B4C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 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університету імені Юрія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Федьковича</w:t>
            </w:r>
            <w:proofErr w:type="spellEnd"/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Ковбінька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Галина Дмитрівна</w:t>
            </w:r>
            <w:r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асистентка кафедри фізичної географії, геоморфології та палеогеографії</w:t>
            </w:r>
          </w:p>
          <w:p w:rsidR="00BE787F" w:rsidRDefault="00BE787F" w:rsidP="00BE787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3321C9">
              <w:rPr>
                <w:bCs/>
                <w:lang w:val="uk-UA"/>
              </w:rPr>
              <w:t xml:space="preserve">Чернівецького національного університету імені Юрія </w:t>
            </w:r>
            <w:proofErr w:type="spellStart"/>
            <w:r w:rsidRPr="003321C9">
              <w:rPr>
                <w:bCs/>
                <w:lang w:val="uk-UA"/>
              </w:rPr>
              <w:t>Федьковича</w:t>
            </w:r>
            <w:proofErr w:type="spellEnd"/>
            <w:r w:rsidRPr="003321C9">
              <w:rPr>
                <w:lang w:val="uk-UA"/>
              </w:rPr>
              <w:t xml:space="preserve"> </w:t>
            </w:r>
          </w:p>
          <w:p w:rsidR="003321C9" w:rsidRPr="003321C9" w:rsidRDefault="003321C9" w:rsidP="00BE787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</w:p>
          <w:p w:rsidR="00BE787F" w:rsidRPr="003321C9" w:rsidRDefault="00BE787F" w:rsidP="00BE787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3321C9">
              <w:rPr>
                <w:b/>
                <w:lang w:val="uk-UA"/>
              </w:rPr>
              <w:t>Піц Ірина Іванівна</w:t>
            </w:r>
            <w:r w:rsidRPr="003321C9">
              <w:rPr>
                <w:lang w:val="uk-UA"/>
              </w:rPr>
              <w:t xml:space="preserve">, доцент кафедри педагогіки та методики початкової освіти, </w:t>
            </w:r>
            <w:proofErr w:type="spellStart"/>
            <w:r w:rsidRPr="003321C9">
              <w:rPr>
                <w:lang w:val="uk-UA"/>
              </w:rPr>
              <w:t>к.пед.н</w:t>
            </w:r>
            <w:proofErr w:type="spellEnd"/>
            <w:r w:rsidRPr="003321C9">
              <w:rPr>
                <w:lang w:val="uk-UA"/>
              </w:rPr>
              <w:t>., доцент;</w:t>
            </w:r>
          </w:p>
          <w:p w:rsidR="00BE787F" w:rsidRPr="003321C9" w:rsidRDefault="00BE787F" w:rsidP="00BE787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</w:p>
          <w:p w:rsidR="00BE787F" w:rsidRPr="003321C9" w:rsidRDefault="00BE787F" w:rsidP="00BE787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3321C9">
              <w:rPr>
                <w:b/>
                <w:lang w:val="uk-UA"/>
              </w:rPr>
              <w:t>Ковальчук Інна Владиславівна,</w:t>
            </w:r>
            <w:r w:rsidRPr="003321C9">
              <w:rPr>
                <w:lang w:val="uk-UA"/>
              </w:rPr>
              <w:t xml:space="preserve"> доцент кафедри педагогіки та соціальної роботи, </w:t>
            </w:r>
            <w:proofErr w:type="spellStart"/>
            <w:r w:rsidRPr="003321C9">
              <w:rPr>
                <w:lang w:val="uk-UA"/>
              </w:rPr>
              <w:t>к.пед.н</w:t>
            </w:r>
            <w:proofErr w:type="spellEnd"/>
            <w:r w:rsidRPr="003321C9">
              <w:rPr>
                <w:lang w:val="uk-UA"/>
              </w:rPr>
              <w:t>., доцент.</w:t>
            </w: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BE787F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Стейкхолдери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3321C9" w:rsidRPr="003321C9" w:rsidRDefault="003321C9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E787F" w:rsidRPr="003321C9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Куриш Наталія Костянтинівна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в.о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директора КЗ «Інститут післядипломної педагогічної освіти Чернівецької області»,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к.пед.н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E787F" w:rsidRDefault="00BE787F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Здобувачі освіти:</w:t>
            </w:r>
          </w:p>
          <w:p w:rsidR="003321C9" w:rsidRPr="003321C9" w:rsidRDefault="003321C9" w:rsidP="00BE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0F5421" w:rsidRPr="003321C9" w:rsidRDefault="00BE787F" w:rsidP="00BE7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Штефуряк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а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-Ольг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а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Іванівн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а</w:t>
            </w:r>
            <w:r w:rsidRPr="003321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, </w:t>
            </w:r>
            <w:r w:rsidR="00582A9B"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здобувачка другого (магістерського) рівня </w:t>
            </w:r>
            <w:proofErr w:type="spellStart"/>
            <w:r w:rsidR="00582A9B"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вищої</w:t>
            </w:r>
            <w:proofErr w:type="spellEnd"/>
            <w:r w:rsidR="00582A9B"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освіти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спеціальності </w:t>
            </w:r>
            <w:r w:rsidRPr="003321C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А4 Середня </w:t>
            </w:r>
            <w:r w:rsidRPr="003321C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lastRenderedPageBreak/>
              <w:t>освіта (за предметними спеціальностями)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галузі знань А Освіта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CEF" w:rsidRPr="005B4CEF" w:rsidRDefault="00582A9B" w:rsidP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результатами моніторингу  Науково-методичної ради ЧНУ</w:t>
            </w:r>
            <w:r w:rsidR="005B4CE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proofErr w:type="spellStart"/>
            <w:r w:rsidR="005B4CEF" w:rsidRPr="005B4CEF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проєктною</w:t>
            </w:r>
            <w:proofErr w:type="spellEnd"/>
            <w:r w:rsidR="005B4CEF" w:rsidRPr="005B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групою на засіданні кафедри </w:t>
            </w:r>
            <w:r w:rsidR="005B4CEF" w:rsidRPr="005B4CE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фізичної географії, геоморфології та </w:t>
            </w:r>
            <w:proofErr w:type="spellStart"/>
            <w:r w:rsidR="005B4CEF" w:rsidRPr="005B4CE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палеогеогарфії</w:t>
            </w:r>
            <w:proofErr w:type="spellEnd"/>
            <w:r w:rsidR="005B4CEF" w:rsidRPr="005B4C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B4CEF" w:rsidRPr="005B4CEF" w:rsidRDefault="005B4CEF" w:rsidP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B4CEF">
              <w:rPr>
                <w:rFonts w:ascii="Times New Roman" w:eastAsia="Times New Roman" w:hAnsi="Times New Roman" w:cs="Times New Roman"/>
                <w:sz w:val="24"/>
                <w:szCs w:val="24"/>
              </w:rPr>
              <w:t>17 грудня</w:t>
            </w:r>
          </w:p>
          <w:p w:rsidR="00F94195" w:rsidRPr="005B4CEF" w:rsidRDefault="005B4CEF" w:rsidP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5B4CEF">
              <w:rPr>
                <w:rFonts w:ascii="Times New Roman" w:eastAsia="Times New Roman" w:hAnsi="Times New Roman" w:cs="Times New Roman"/>
                <w:sz w:val="24"/>
                <w:szCs w:val="24"/>
              </w:rPr>
              <w:t>2025 року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Враховано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3" w:lineRule="auto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Тип диплому та обсяг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7" w:lineRule="auto"/>
              <w:ind w:left="105" w:right="29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Освітньої програми</w:t>
            </w:r>
          </w:p>
        </w:tc>
        <w:tc>
          <w:tcPr>
            <w:tcW w:w="3380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магістра, одиничний, 90 кредитів ЄКТС, термін навчання 1,5 року</w:t>
            </w: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1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 магістра, одиничний, 90 кредитів ЄКТС, термін навчання 1рік 4 місяці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 w:rsidP="00BE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 результатами моніторингу  Науково-методичної ради ЧНУ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Враховано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 освітньої програми</w:t>
            </w:r>
          </w:p>
        </w:tc>
        <w:tc>
          <w:tcPr>
            <w:tcW w:w="3380" w:type="dxa"/>
            <w:vAlign w:val="center"/>
          </w:tcPr>
          <w:p w:rsidR="00F94195" w:rsidRPr="003321C9" w:rsidRDefault="00582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ерудованого конкурентоздатного фахівця для викладання географії в середній школі, який володіє фундаментальною теоретичною базою фахових дисциплін, методологією наукового дослідження, сучасними інформаційними технологіям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и, здатний до творчої науково-педагогічної діяльності, безперервної самоосвіти та професійного самовдосконалення </w:t>
            </w: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 освітньої програми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підготовка конкурентоспроможного викладача географії в закладах загальної середньої освіти на основі інтеграції інноваційної географічної, психолого-педагогічної та методичної підготовки на засадах суспільної відповідальності, патріотизму і доброчесност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 результатами моніторингу ОП і відповідно до Стратегічного плану розвитку ЧНУ на 2025-2029 рр.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Враховано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Align w:val="center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:rsidR="00F94195" w:rsidRPr="003321C9" w:rsidRDefault="00F941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Унікальність освітньої програми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полягає в інтеграції фундаментальної географічної підготовки з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практикоорієнтованим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дослідницьким навчанням з врахуванням регіональних природних і соціально-економічних особливостей Карпатського регіону, застосуванні сучасних цифрових освітніх технологі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й, врахування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інклюзивного підходу у професійній підготовці майбутніх учителів географії.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результатами моніторингу ОП і відповідно до Стратегічного плану розвитку ЧНУ на 2025-2029 рр.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Враховано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Загальні компетентності (ЗК)</w:t>
            </w:r>
          </w:p>
        </w:tc>
        <w:tc>
          <w:tcPr>
            <w:tcW w:w="3380" w:type="dxa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8"/>
                <w:tab w:val="left" w:pos="3488"/>
                <w:tab w:val="left" w:pos="4876"/>
                <w:tab w:val="left" w:pos="7362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А1. Мовно-комунікативна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А1.1. Здатність забезпечувати здобувачам освіти навчання державною мовою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 1.2. Здатність забезпечувати здобувачам освіти навчання з урахуванням особливостей мовного середовища в закладі освіти мовою відповідного корінного народу або національної меншини України</w:t>
            </w:r>
          </w:p>
          <w:p w:rsidR="00F94195" w:rsidRPr="003321C9" w:rsidRDefault="00ED7E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А1.3. </w:t>
            </w:r>
            <w:r w:rsidR="00582A9B"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забезпечувати навчання здобувачів освіти іноземно</w:t>
            </w:r>
            <w:r w:rsidR="00582A9B"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ї мови та спілкуватися іноземною мовою у професійному колі (для вчителів іноземної мови)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А1.4. Здатність формувати й розвивати мовно-комунікативні вміння й навички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 2 Предметно-методична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А2.1. Здатність моделювати зміст ос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віти відповідно до обов’язкових результатів навчання здобувачів освіти, визначених державними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стандартами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А2.2. Здатність формувати і розвивати в здобувачів освіти ключові компетентності і наскрізні вміння, визначені державними стандартами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А2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.3. Здатність здійснювати інтегроване навчання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А2.4. Здатність добирати і використовувати сучасні й ефективні методики і технології навчання, виховання й розвитку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А2.5. Здатність формувати ціннісні ставлення в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А3. Інформаційно-цифрова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А3.1. Здатність орієнтуватися в інформаційному просторі, здійснювати пошук і критично оцінювати інформацію, оперувати нею в професійній діяльності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А3.2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ефективно використовувати наявні та створювати (за потреби) нові електронні (цифрові) ресурси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А3.3. Здатність використовувати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цифрові технології в освітньому процесі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Б. Партнерська взаємодія з учасниками освітнього процесу 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Б1. Психологічна ком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Б1.1. Здатність визначати і враховувати в освітньому процесі вікові й індивідуальні особливості здобувачів освіти, їхній психоемоційний стан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Б1.2. Здатність використовувати стратегії роботи зі здобувачами освіти, які сприяють розвитку їхньої по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зитивної самооцінки,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дентичності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Б.1.3. Здатність формувати мотивацію здобувачів освіти й організовувати їхню пізнавальну діяльність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Б1.4. Здатність формувати спільноту здобувачів освіти, у якій поважають і враховують права кожного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Б2. Емоційно-етична ко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Б2.1. Здатність усвідомлювати особисті відчуття почуття, емоції, потреби та емоційні стани інших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учасників освітнього процесу, керувати власними емоційними станами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Б2.2. Здатність конструктивно й безпечно взаємодіяти з учасниками освітнього пр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оцесу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Б2.3. Здатність усвідомлювати й поціновувати взаємозалежність людей і систем у глобальному світі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Б3. Компетентність педагогічного партнерства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Б3.1. Здатність до суб’єкт-суб’єктної взаємодії із здобувачами освіти в освітньому процесі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Б3.2. Здатність з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алучати батьків до освітнього процесу на засадах партнерства 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Б3.3. Здатність працювати в команді із залученими фахівцями для надання додаткової підтримки особам з особливими освітніми потребами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В. Участь в організації безпечного та здорового освітнього середовища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В1. Інклюзивна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В1.1. Здатність створювати умови, які забезпечують функціонування інклюзивного освітнього середовища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В1.2.Здатність до педагогічної підтримки осіб з особлив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ими освітніми потребами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В1.3. Здатність забезпечувати в освітньому середовищі сприятливі умови для кожного здобувача освіти з урахуванням вікових та інших індивідуальних особливостей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В2.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Здоров’язбережувальна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В2.1. Здатність організовувати б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езпечне освітнє середовище, використовувати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здоров’язбережувальні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технології під час освітнього процесу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В2.2. Здатність здійснювати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профілактичнопросвітницьку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роботу з учасниками освітнього процесу щодо безпеки життєдіяльності, санітарії та гігієни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В2.3. З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датність формувати в здобувачів освіти культуру здорового й безпечного способу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життя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В2.4. Здатність підтримувати особисте фізичне та психоемоційне здоров’я під час професійної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діяльност</w:t>
            </w:r>
            <w:proofErr w:type="spellEnd"/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В2.5. Здатність надавати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домедичну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допомогу учасникам освітнього процесу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Г. Провадження освітнього процесу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Г1. Прогностична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Г1.1. Здатність прогнозувати результати освітнього процесу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Г1.2. Здатність планувати освітній процес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Г2. Організаційн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Г2.1. Здатність організовувати процес навчання, виховання й розвитку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Г2.2. Здатність організовувати різні види й форми навчальної та пізнавальної діяльності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Г2.3. Здатність організовувати осередки навчан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ня, виховання й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розвитку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Г3. Оцінювально-аналітична компетентність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Г3.1. Здатність здійснювати оцінювання результатів навчання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Г3.2. Здатність аналізувати результати навчання здобувачів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Г3.3. Здатність формувати с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проможність у здобувачів освіти до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самооцінювання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взаємооцінювання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результатів навчання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Д. Безперервний професійний розвиток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Д1. Здатність до навчання впродовж життя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Д1.1. Здатність здійснювати власний професійний розвиток, отримувати підтримку від колег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Д1.2. Здатність надавати підтримку колегам у їхньому професійному розвитку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Д1.3. Здатність до інноваційної діяльності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Відповідно до Стандарту вчителя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"/>
                <w:id w:val="-1026015095"/>
              </w:sdtPr>
              <w:sdtEndPr/>
              <w:sdtContent/>
            </w:sdt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ЗЗСО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  <w:vAlign w:val="center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0" w:type="dxa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8"/>
                <w:tab w:val="left" w:pos="3488"/>
                <w:tab w:val="left" w:pos="4876"/>
                <w:tab w:val="left" w:pos="7362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А. Викладання, консультування та керівництво практичною 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підготовкою здобувачів вищої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А1. Здатність планувати І проводити навчальні заняття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А2. Здатність консультувати здобувачів ВО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АЗ. Здатність здійснювати керівництво практичною підготовкою здобува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чів вищої освіти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Б. Оцінювання результатів навчання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Б2. Здатність оцінювати результати навчання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БЗ. Здатність надавати зворотній зв’язок здобувачам ВО за результатами оцінювання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В. Створення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навчально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методичного забезпечення освітніх компонентів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В2. Здатн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ість розробляти та удосконалювати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методичні матеріал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Є. Організація і участь в заходах (ОСВІТНІХ, наукових, методичних,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профорієнтацій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них, куль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турно</w:t>
            </w:r>
            <w:r w:rsidR="00ED7E20"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истецьк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спортивних)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Є1. Здатність визначати свою роль і завдання при реалізації заходів відпо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відно ДО спеціальності 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ж. Професійний розвиток</w:t>
            </w:r>
          </w:p>
          <w:p w:rsidR="00F94195" w:rsidRPr="003321C9" w:rsidRDefault="00582A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Ж1. Здатність організувати особистий професійний розвиток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Відповідно до Стандарту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викладача закладу вищої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3"/>
                <w:id w:val="-800626610"/>
              </w:sdtPr>
              <w:sdtEndPr/>
              <w:sdtContent/>
            </w:sdt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іти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Враховано </w:t>
            </w:r>
          </w:p>
        </w:tc>
      </w:tr>
      <w:tr w:rsidR="00F94195" w:rsidRPr="003321C9">
        <w:trPr>
          <w:trHeight w:val="1291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Обов’язковий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Інформаційно-комунікаційні технології замінити на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4"/>
                <w:id w:val="745368481"/>
              </w:sdtPr>
              <w:sdtEndPr/>
              <w:sdtContent/>
            </w:sdt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Педагогічні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інновації та цифрові технології в географічній освіті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Запропоновано гарантом ОП</w:t>
            </w:r>
            <w:r w:rsidR="005B4CE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«Географія» спеціальності </w:t>
            </w:r>
            <w:r w:rsidR="005B4CE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Е4 Науки про Землю, С6 Географія та регіональні студії </w:t>
            </w:r>
          </w:p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Халявчук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Д.М.,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Обов’язковий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Загальні суспільно-географічні закономірності світу перевести у вибірковий та змінити на 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Географія сучасного світу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Ємчук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Обов’язковий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C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Методологічні проблеми географічної науки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перенести у 2 семестр 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Заява студентів 103_М групи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Обов’язковий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Курсову роботу з предмету </w:t>
            </w:r>
            <w:r w:rsidRPr="005B4C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Методологічні проблеми географічної</w:t>
            </w:r>
            <w:r w:rsidRPr="0033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науки винести окремим освітнім компонентом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Заява студентів 103_М групи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Обов’язковий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 w:rsidP="00ED7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Фізична географія сонячної системи перенести у вибірковий блок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5"/>
                <w:id w:val="1255604324"/>
              </w:sdtPr>
              <w:sdtEndPr/>
              <w:sdtContent/>
            </w:sdt>
            <w:r w:rsidR="00ED7E20" w:rsidRPr="003321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натомість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Партнерство і професійна комунікація вчителя географії</w:t>
            </w:r>
            <w:r w:rsidR="00ED7E20" w:rsidRPr="003321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перенести у </w:t>
            </w:r>
            <w:proofErr w:type="spellStart"/>
            <w:r w:rsidR="00ED7E20" w:rsidRPr="003321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обовяковий</w:t>
            </w:r>
            <w:proofErr w:type="spellEnd"/>
            <w:r w:rsidR="00ED7E20" w:rsidRPr="003321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блок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CEF" w:rsidRPr="003321C9" w:rsidRDefault="005B4CEF" w:rsidP="005B4C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Запропоновано гарантом 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«Географія» спеціальності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Е4 Науки про Землю, С6 Географія та регіональні студії </w:t>
            </w:r>
          </w:p>
          <w:p w:rsidR="00F94195" w:rsidRPr="003321C9" w:rsidRDefault="005B4CEF" w:rsidP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Халявчук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Д.М.,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Обов’язковий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195" w:rsidRPr="003321C9" w:rsidRDefault="00582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географічної оболонки у четвертинному періоді  у вибірковий блок натомість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6"/>
                <w:id w:val="-1328990786"/>
              </w:sdtPr>
              <w:sdtEndPr/>
              <w:sdtContent/>
            </w:sdt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Педагогічний менеджмент</w:t>
            </w:r>
            <w:r w:rsidR="00ED7E20"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00ED7E20"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перевести у </w:t>
            </w:r>
            <w:proofErr w:type="spellStart"/>
            <w:r w:rsidR="00ED7E20"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обовязковий</w:t>
            </w:r>
            <w:proofErr w:type="spellEnd"/>
            <w:r w:rsidR="00ED7E20" w:rsidRPr="0033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блок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CEF" w:rsidRPr="003321C9" w:rsidRDefault="005B4CEF" w:rsidP="005B4C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Запропоновано гарантом 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«Географія» спеціальності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Е4 Науки про Землю, С6 Географія та регіональні студії </w:t>
            </w:r>
          </w:p>
          <w:p w:rsidR="00F94195" w:rsidRPr="003321C9" w:rsidRDefault="005B4CEF" w:rsidP="005B4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Халявчук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Д.М.,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Вибірковий </w:t>
            </w: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світній</w:t>
            </w:r>
          </w:p>
          <w:p w:rsidR="00F94195" w:rsidRPr="003321C9" w:rsidRDefault="0058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3380" w:type="dxa"/>
          </w:tcPr>
          <w:p w:rsidR="00F94195" w:rsidRPr="003321C9" w:rsidRDefault="00F941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Інноваційні освітні технології у навчанні географії</w:t>
            </w:r>
          </w:p>
          <w:p w:rsidR="00F94195" w:rsidRPr="003321C9" w:rsidRDefault="00F9419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Компетентнісно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орієнтоване навчання географії</w:t>
            </w:r>
          </w:p>
          <w:p w:rsidR="00F94195" w:rsidRPr="003321C9" w:rsidRDefault="00F9419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Професійна ідентичність та розвиток вчителя географії</w:t>
            </w:r>
          </w:p>
          <w:p w:rsidR="00F94195" w:rsidRPr="003321C9" w:rsidRDefault="00F9419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Педагогічна рефлексія та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самооцінювання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професійної діяльності</w:t>
            </w:r>
          </w:p>
          <w:p w:rsidR="00F94195" w:rsidRPr="003321C9" w:rsidRDefault="00F9419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Інклюзивна освіта у </w:t>
            </w: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викладанні географії</w:t>
            </w:r>
          </w:p>
        </w:tc>
        <w:tc>
          <w:tcPr>
            <w:tcW w:w="2410" w:type="dxa"/>
            <w:shd w:val="clear" w:color="auto" w:fill="auto"/>
          </w:tcPr>
          <w:p w:rsidR="00F94195" w:rsidRPr="003321C9" w:rsidRDefault="00582A9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Запропоновано членом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проєктної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групи </w:t>
            </w:r>
            <w:proofErr w:type="spellStart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Чубрей</w:t>
            </w:r>
            <w:proofErr w:type="spellEnd"/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О.С.,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582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Враховано </w:t>
            </w:r>
          </w:p>
        </w:tc>
      </w:tr>
      <w:tr w:rsidR="00F94195" w:rsidRPr="003321C9">
        <w:trPr>
          <w:trHeight w:val="577"/>
        </w:trPr>
        <w:tc>
          <w:tcPr>
            <w:tcW w:w="2122" w:type="dxa"/>
          </w:tcPr>
          <w:p w:rsidR="00F94195" w:rsidRPr="003321C9" w:rsidRDefault="00F94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380" w:type="dxa"/>
          </w:tcPr>
          <w:p w:rsidR="00F94195" w:rsidRPr="003321C9" w:rsidRDefault="00F941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94195" w:rsidRPr="003321C9" w:rsidRDefault="00582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Всі вибіркові курси привести до 3 кредитів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4195" w:rsidRPr="003321C9" w:rsidRDefault="00582A9B" w:rsidP="00EC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1C9">
              <w:rPr>
                <w:rFonts w:ascii="Times New Roman" w:eastAsia="Times New Roman" w:hAnsi="Times New Roman" w:cs="Times New Roman"/>
                <w:sz w:val="24"/>
                <w:szCs w:val="24"/>
              </w:rPr>
              <w:t>За результатами моніторингу  Науково-методичної ради ЧНУ</w:t>
            </w:r>
          </w:p>
        </w:tc>
        <w:tc>
          <w:tcPr>
            <w:tcW w:w="2857" w:type="dxa"/>
            <w:shd w:val="clear" w:color="auto" w:fill="auto"/>
          </w:tcPr>
          <w:p w:rsidR="00F94195" w:rsidRPr="003321C9" w:rsidRDefault="00F9419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94195" w:rsidRDefault="00F94195">
      <w:pPr>
        <w:tabs>
          <w:tab w:val="left" w:pos="467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94195" w:rsidRDefault="00582A9B">
      <w:pPr>
        <w:tabs>
          <w:tab w:val="left" w:pos="467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Гарант ОП, доктор географічних наук, </w:t>
      </w:r>
    </w:p>
    <w:p w:rsidR="00F94195" w:rsidRDefault="00582A9B">
      <w:pPr>
        <w:tabs>
          <w:tab w:val="left" w:pos="467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професор, завідувач кафедри фізичної географії, </w:t>
      </w:r>
    </w:p>
    <w:p w:rsidR="00F94195" w:rsidRDefault="00582A9B">
      <w:pPr>
        <w:tabs>
          <w:tab w:val="left" w:pos="467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геоморфології та палеогеографії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Богдан РІДУШ</w:t>
      </w:r>
    </w:p>
    <w:p w:rsidR="00F94195" w:rsidRDefault="00F9419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94195">
      <w:pgSz w:w="16838" w:h="11906" w:orient="landscape"/>
      <w:pgMar w:top="993" w:right="1134" w:bottom="850" w:left="993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F2" w15:done="0"/>
  <w15:commentEx w15:paraId="000000F3" w15:done="0"/>
  <w15:commentEx w15:paraId="000000F4" w15:done="0"/>
  <w15:commentEx w15:paraId="000000F5" w15:done="0"/>
  <w15:commentEx w15:paraId="000000F6" w15:done="0"/>
  <w15:commentEx w15:paraId="000000F7" w15:done="0"/>
  <w15:commentEx w15:paraId="000000F8" w15:done="0"/>
  <w15:commentEx w15:paraId="000000F9" w15:done="0"/>
  <w15:commentEx w15:paraId="000000F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02109E5-03CF-41F0-8B7C-EBCF34E130A9}"/>
    <w:embedBold r:id="rId2" w:fontKey="{662F923C-994E-429F-8D78-75439640BD6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9644A25-75F1-4A5A-B15F-588538C4D8D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C26F04F-A7E1-4FC4-B82C-1FC5072A430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997FC55-E109-4C88-A662-72061F9F94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94195"/>
    <w:rsid w:val="000F5421"/>
    <w:rsid w:val="003321C9"/>
    <w:rsid w:val="00582A9B"/>
    <w:rsid w:val="005B4CEF"/>
    <w:rsid w:val="00BE787F"/>
    <w:rsid w:val="00D537CB"/>
    <w:rsid w:val="00EC2354"/>
    <w:rsid w:val="00ED7E20"/>
    <w:rsid w:val="00F9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rsid w:val="00FA43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930D3D"/>
  </w:style>
  <w:style w:type="table" w:customStyle="1" w:styleId="TableNormal1">
    <w:name w:val="Table Normal"/>
    <w:rsid w:val="00930D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F10FF7"/>
    <w:pPr>
      <w:ind w:left="720"/>
      <w:contextualSpacing/>
    </w:pPr>
  </w:style>
  <w:style w:type="character" w:styleId="a5">
    <w:name w:val="Strong"/>
    <w:basedOn w:val="a0"/>
    <w:uiPriority w:val="22"/>
    <w:qFormat/>
    <w:rsid w:val="00244900"/>
    <w:rPr>
      <w:b/>
      <w:bCs/>
    </w:rPr>
  </w:style>
  <w:style w:type="paragraph" w:styleId="a6">
    <w:name w:val="Body Text Indent"/>
    <w:link w:val="a7"/>
    <w:rsid w:val="009F48F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7">
    <w:name w:val="Основний текст з відступом Знак"/>
    <w:basedOn w:val="a0"/>
    <w:link w:val="a6"/>
    <w:rsid w:val="009F48F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8">
    <w:name w:val="header"/>
    <w:link w:val="a9"/>
    <w:uiPriority w:val="99"/>
    <w:unhideWhenUsed/>
    <w:rsid w:val="00F62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62E83"/>
  </w:style>
  <w:style w:type="paragraph" w:styleId="aa">
    <w:name w:val="footer"/>
    <w:link w:val="ab"/>
    <w:uiPriority w:val="99"/>
    <w:unhideWhenUsed/>
    <w:rsid w:val="00F62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62E83"/>
  </w:style>
  <w:style w:type="table" w:customStyle="1" w:styleId="ac">
    <w:basedOn w:val="TableNormal1"/>
    <w:rsid w:val="00930D3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FF5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d">
    <w:name w:val="Body Text"/>
    <w:link w:val="ae"/>
    <w:uiPriority w:val="99"/>
    <w:semiHidden/>
    <w:unhideWhenUsed/>
    <w:rsid w:val="00EA47B5"/>
    <w:pPr>
      <w:spacing w:after="120"/>
    </w:pPr>
  </w:style>
  <w:style w:type="character" w:customStyle="1" w:styleId="ae">
    <w:name w:val="Основний текст Знак"/>
    <w:basedOn w:val="a0"/>
    <w:link w:val="ad"/>
    <w:uiPriority w:val="99"/>
    <w:semiHidden/>
    <w:rsid w:val="00EA47B5"/>
  </w:style>
  <w:style w:type="table" w:customStyle="1" w:styleId="af">
    <w:basedOn w:val="TableNormal1"/>
    <w:rsid w:val="00FA435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Normal (Web)"/>
    <w:uiPriority w:val="99"/>
    <w:unhideWhenUsed/>
    <w:rsid w:val="0095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11">
    <w:name w:val="Table Normal11"/>
    <w:uiPriority w:val="99"/>
    <w:semiHidden/>
    <w:rsid w:val="00802C2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alloon Text"/>
    <w:link w:val="af2"/>
    <w:uiPriority w:val="99"/>
    <w:semiHidden/>
    <w:unhideWhenUsed/>
    <w:rsid w:val="003F4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3F4A81"/>
    <w:rPr>
      <w:rFonts w:ascii="Segoe UI" w:hAnsi="Segoe UI" w:cs="Segoe UI"/>
      <w:sz w:val="18"/>
      <w:szCs w:val="18"/>
    </w:rPr>
  </w:style>
  <w:style w:type="paragraph" w:styleId="a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примітки Знак"/>
    <w:basedOn w:val="a0"/>
    <w:link w:val="af5"/>
    <w:uiPriority w:val="99"/>
    <w:semiHidden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rsid w:val="00FA43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930D3D"/>
  </w:style>
  <w:style w:type="table" w:customStyle="1" w:styleId="TableNormal1">
    <w:name w:val="Table Normal"/>
    <w:rsid w:val="00930D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F10FF7"/>
    <w:pPr>
      <w:ind w:left="720"/>
      <w:contextualSpacing/>
    </w:pPr>
  </w:style>
  <w:style w:type="character" w:styleId="a5">
    <w:name w:val="Strong"/>
    <w:basedOn w:val="a0"/>
    <w:uiPriority w:val="22"/>
    <w:qFormat/>
    <w:rsid w:val="00244900"/>
    <w:rPr>
      <w:b/>
      <w:bCs/>
    </w:rPr>
  </w:style>
  <w:style w:type="paragraph" w:styleId="a6">
    <w:name w:val="Body Text Indent"/>
    <w:link w:val="a7"/>
    <w:rsid w:val="009F48F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7">
    <w:name w:val="Основний текст з відступом Знак"/>
    <w:basedOn w:val="a0"/>
    <w:link w:val="a6"/>
    <w:rsid w:val="009F48F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8">
    <w:name w:val="header"/>
    <w:link w:val="a9"/>
    <w:uiPriority w:val="99"/>
    <w:unhideWhenUsed/>
    <w:rsid w:val="00F62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62E83"/>
  </w:style>
  <w:style w:type="paragraph" w:styleId="aa">
    <w:name w:val="footer"/>
    <w:link w:val="ab"/>
    <w:uiPriority w:val="99"/>
    <w:unhideWhenUsed/>
    <w:rsid w:val="00F62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62E83"/>
  </w:style>
  <w:style w:type="table" w:customStyle="1" w:styleId="ac">
    <w:basedOn w:val="TableNormal1"/>
    <w:rsid w:val="00930D3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FF5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d">
    <w:name w:val="Body Text"/>
    <w:link w:val="ae"/>
    <w:uiPriority w:val="99"/>
    <w:semiHidden/>
    <w:unhideWhenUsed/>
    <w:rsid w:val="00EA47B5"/>
    <w:pPr>
      <w:spacing w:after="120"/>
    </w:pPr>
  </w:style>
  <w:style w:type="character" w:customStyle="1" w:styleId="ae">
    <w:name w:val="Основний текст Знак"/>
    <w:basedOn w:val="a0"/>
    <w:link w:val="ad"/>
    <w:uiPriority w:val="99"/>
    <w:semiHidden/>
    <w:rsid w:val="00EA47B5"/>
  </w:style>
  <w:style w:type="table" w:customStyle="1" w:styleId="af">
    <w:basedOn w:val="TableNormal1"/>
    <w:rsid w:val="00FA435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Normal (Web)"/>
    <w:uiPriority w:val="99"/>
    <w:unhideWhenUsed/>
    <w:rsid w:val="0095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11">
    <w:name w:val="Table Normal11"/>
    <w:uiPriority w:val="99"/>
    <w:semiHidden/>
    <w:rsid w:val="00802C2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alloon Text"/>
    <w:link w:val="af2"/>
    <w:uiPriority w:val="99"/>
    <w:semiHidden/>
    <w:unhideWhenUsed/>
    <w:rsid w:val="003F4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3F4A81"/>
    <w:rPr>
      <w:rFonts w:ascii="Segoe UI" w:hAnsi="Segoe UI" w:cs="Segoe UI"/>
      <w:sz w:val="18"/>
      <w:szCs w:val="18"/>
    </w:rPr>
  </w:style>
  <w:style w:type="paragraph" w:styleId="a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примітки Знак"/>
    <w:basedOn w:val="a0"/>
    <w:link w:val="af5"/>
    <w:uiPriority w:val="99"/>
    <w:semiHidden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OdXg194140c+Zu7KONdDASNVlg==">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6124CEF-1364-4A3D-8962-FBB805DFE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7814</Words>
  <Characters>4455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fmi_21_10</dc:creator>
  <cp:lastModifiedBy>Galina</cp:lastModifiedBy>
  <cp:revision>7</cp:revision>
  <dcterms:created xsi:type="dcterms:W3CDTF">2026-01-04T12:01:00Z</dcterms:created>
  <dcterms:modified xsi:type="dcterms:W3CDTF">2026-01-04T12:34:00Z</dcterms:modified>
</cp:coreProperties>
</file>