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08E" w:rsidRDefault="006141A8" w:rsidP="0073153E">
      <w:pPr>
        <w:pStyle w:val="normal"/>
        <w:tabs>
          <w:tab w:val="left" w:pos="5280"/>
        </w:tabs>
        <w:spacing w:line="240" w:lineRule="auto"/>
        <w:ind w:left="850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Голові комісії з питань освітньої діяльності Вченої ради Чернівецького національного університету імені Юрія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Федьковича</w:t>
      </w:r>
      <w:proofErr w:type="spellEnd"/>
    </w:p>
    <w:p w:rsidR="007A308E" w:rsidRDefault="006141A8" w:rsidP="0073153E">
      <w:pPr>
        <w:pStyle w:val="normal"/>
        <w:tabs>
          <w:tab w:val="left" w:pos="5280"/>
        </w:tabs>
        <w:spacing w:line="240" w:lineRule="auto"/>
        <w:ind w:left="8505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Ользі МАРТИНЮК</w:t>
      </w:r>
    </w:p>
    <w:p w:rsidR="007A308E" w:rsidRDefault="006141A8" w:rsidP="0073153E">
      <w:pPr>
        <w:pStyle w:val="normal"/>
        <w:tabs>
          <w:tab w:val="left" w:pos="4678"/>
        </w:tabs>
        <w:spacing w:line="240" w:lineRule="auto"/>
        <w:ind w:left="850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гаранта ОП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“</w:t>
      </w:r>
      <w:r w:rsidR="0069601A" w:rsidRPr="0069601A">
        <w:rPr>
          <w:rFonts w:ascii="Times New Roman" w:eastAsia="Times New Roman" w:hAnsi="Times New Roman" w:cs="Times New Roman"/>
          <w:sz w:val="28"/>
          <w:szCs w:val="28"/>
        </w:rPr>
        <w:t>Електроенергетика</w:t>
      </w:r>
      <w:proofErr w:type="spellEnd"/>
      <w:r w:rsidR="0069601A" w:rsidRPr="0069601A">
        <w:rPr>
          <w:rFonts w:ascii="Times New Roman" w:eastAsia="Times New Roman" w:hAnsi="Times New Roman" w:cs="Times New Roman"/>
          <w:sz w:val="28"/>
          <w:szCs w:val="28"/>
        </w:rPr>
        <w:t>, електротехніка та електромеханіка</w:t>
      </w:r>
      <w:r w:rsidR="0061397E">
        <w:rPr>
          <w:rFonts w:ascii="Times New Roman" w:eastAsia="Times New Roman" w:hAnsi="Times New Roman" w:cs="Times New Roman"/>
          <w:sz w:val="28"/>
          <w:szCs w:val="28"/>
        </w:rPr>
        <w:t xml:space="preserve"> (Нетрадиційні та відновлювані джерела ен</w:t>
      </w:r>
      <w:r w:rsidR="00947B29">
        <w:rPr>
          <w:rFonts w:ascii="Times New Roman" w:eastAsia="Times New Roman" w:hAnsi="Times New Roman" w:cs="Times New Roman"/>
          <w:sz w:val="28"/>
          <w:szCs w:val="28"/>
        </w:rPr>
        <w:t>ер</w:t>
      </w:r>
      <w:r w:rsidR="0061397E">
        <w:rPr>
          <w:rFonts w:ascii="Times New Roman" w:eastAsia="Times New Roman" w:hAnsi="Times New Roman" w:cs="Times New Roman"/>
          <w:sz w:val="28"/>
          <w:szCs w:val="28"/>
        </w:rPr>
        <w:t>гії)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” </w:t>
      </w:r>
      <w:r w:rsidR="00947B29">
        <w:rPr>
          <w:rFonts w:ascii="Times New Roman" w:eastAsia="Times New Roman" w:hAnsi="Times New Roman" w:cs="Times New Roman"/>
          <w:sz w:val="28"/>
          <w:szCs w:val="28"/>
        </w:rPr>
        <w:t>другого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947B29">
        <w:rPr>
          <w:rFonts w:ascii="Times New Roman" w:eastAsia="Times New Roman" w:hAnsi="Times New Roman" w:cs="Times New Roman"/>
          <w:sz w:val="28"/>
          <w:szCs w:val="28"/>
        </w:rPr>
        <w:t>магістерського</w:t>
      </w:r>
      <w:r>
        <w:rPr>
          <w:rFonts w:ascii="Times New Roman" w:eastAsia="Times New Roman" w:hAnsi="Times New Roman" w:cs="Times New Roman"/>
          <w:sz w:val="28"/>
          <w:szCs w:val="28"/>
        </w:rPr>
        <w:t>) рівня вищої освіти</w:t>
      </w:r>
    </w:p>
    <w:p w:rsidR="007A308E" w:rsidRDefault="006141A8" w:rsidP="0073153E">
      <w:pPr>
        <w:pStyle w:val="normal"/>
        <w:tabs>
          <w:tab w:val="left" w:pos="4678"/>
        </w:tabs>
        <w:spacing w:line="240" w:lineRule="auto"/>
        <w:ind w:left="850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спеціальності </w:t>
      </w:r>
      <w:r w:rsidR="0069601A" w:rsidRPr="0069601A">
        <w:rPr>
          <w:rFonts w:ascii="Times New Roman" w:eastAsia="Times New Roman" w:hAnsi="Times New Roman" w:cs="Times New Roman"/>
          <w:sz w:val="28"/>
          <w:szCs w:val="28"/>
        </w:rPr>
        <w:t>141 Електроенергетика, електротехніка та електромеханіка</w:t>
      </w:r>
    </w:p>
    <w:p w:rsidR="007A308E" w:rsidRPr="0069601A" w:rsidRDefault="00947B29" w:rsidP="0073153E">
      <w:pPr>
        <w:pStyle w:val="normal"/>
        <w:tabs>
          <w:tab w:val="left" w:pos="4678"/>
        </w:tabs>
        <w:spacing w:line="240" w:lineRule="auto"/>
        <w:ind w:left="8505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Едуарда</w:t>
      </w:r>
      <w:r w:rsidR="006141A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C6724E">
        <w:rPr>
          <w:rFonts w:ascii="Times New Roman" w:eastAsia="Times New Roman" w:hAnsi="Times New Roman" w:cs="Times New Roman"/>
          <w:b/>
          <w:sz w:val="28"/>
          <w:szCs w:val="28"/>
        </w:rPr>
        <w:t>МАЙСТРУКА</w:t>
      </w:r>
    </w:p>
    <w:p w:rsidR="007A308E" w:rsidRDefault="007A308E">
      <w:pPr>
        <w:pStyle w:val="normal"/>
        <w:tabs>
          <w:tab w:val="left" w:pos="5280"/>
        </w:tabs>
        <w:spacing w:line="240" w:lineRule="auto"/>
        <w:ind w:left="9781" w:hanging="2"/>
        <w:rPr>
          <w:rFonts w:ascii="Times New Roman" w:eastAsia="Times New Roman" w:hAnsi="Times New Roman" w:cs="Times New Roman"/>
          <w:sz w:val="28"/>
          <w:szCs w:val="28"/>
        </w:rPr>
      </w:pPr>
    </w:p>
    <w:p w:rsidR="007A308E" w:rsidRDefault="007A308E">
      <w:pPr>
        <w:pStyle w:val="normal"/>
        <w:tabs>
          <w:tab w:val="left" w:pos="5280"/>
        </w:tabs>
        <w:spacing w:line="240" w:lineRule="auto"/>
        <w:ind w:left="1" w:hanging="3"/>
        <w:rPr>
          <w:rFonts w:ascii="Times New Roman" w:eastAsia="Times New Roman" w:hAnsi="Times New Roman" w:cs="Times New Roman"/>
          <w:sz w:val="28"/>
          <w:szCs w:val="28"/>
        </w:rPr>
      </w:pPr>
    </w:p>
    <w:p w:rsidR="007A308E" w:rsidRDefault="006141A8">
      <w:pPr>
        <w:pStyle w:val="normal"/>
        <w:tabs>
          <w:tab w:val="left" w:pos="5280"/>
        </w:tabs>
        <w:spacing w:line="240" w:lineRule="auto"/>
        <w:ind w:left="1" w:hanging="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ОБҐРУНТУВАННЯ ПЕРЕГЛЯДУ ОП</w:t>
      </w:r>
    </w:p>
    <w:p w:rsidR="007A308E" w:rsidRDefault="007A308E">
      <w:pPr>
        <w:pStyle w:val="normal"/>
        <w:spacing w:line="240" w:lineRule="auto"/>
        <w:ind w:hanging="1"/>
        <w:jc w:val="right"/>
        <w:rPr>
          <w:rFonts w:ascii="Times New Roman" w:eastAsia="Times New Roman" w:hAnsi="Times New Roman" w:cs="Times New Roman"/>
          <w:sz w:val="10"/>
          <w:szCs w:val="10"/>
        </w:rPr>
      </w:pPr>
    </w:p>
    <w:p w:rsidR="007A308E" w:rsidRDefault="006141A8">
      <w:pPr>
        <w:pStyle w:val="normal"/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Таблиця пропозицій та результати внесених змін </w:t>
      </w:r>
    </w:p>
    <w:p w:rsidR="007A308E" w:rsidRDefault="006141A8">
      <w:pPr>
        <w:pStyle w:val="normal"/>
        <w:spacing w:line="240" w:lineRule="auto"/>
        <w:ind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vz90isquxcfe" w:colFirst="0" w:colLast="0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до освітньої програми </w:t>
      </w:r>
      <w:proofErr w:type="spellStart"/>
      <w:r w:rsidR="00947B29" w:rsidRPr="00947B29">
        <w:rPr>
          <w:rFonts w:ascii="Times New Roman" w:eastAsia="Times New Roman" w:hAnsi="Times New Roman" w:cs="Times New Roman"/>
          <w:b/>
          <w:sz w:val="24"/>
          <w:szCs w:val="24"/>
        </w:rPr>
        <w:t>“Електроенергетика</w:t>
      </w:r>
      <w:proofErr w:type="spellEnd"/>
      <w:r w:rsidR="00947B29" w:rsidRPr="00947B29">
        <w:rPr>
          <w:rFonts w:ascii="Times New Roman" w:eastAsia="Times New Roman" w:hAnsi="Times New Roman" w:cs="Times New Roman"/>
          <w:b/>
          <w:sz w:val="24"/>
          <w:szCs w:val="24"/>
        </w:rPr>
        <w:t>, електротехніка та електромеханіка (Нетрадиційні та відновлювані джерела енергії)” другого (магістерського) рівня вищої освіти</w:t>
      </w:r>
    </w:p>
    <w:p w:rsidR="007A308E" w:rsidRDefault="007A308E">
      <w:pPr>
        <w:pStyle w:val="normal"/>
        <w:spacing w:line="240" w:lineRule="auto"/>
        <w:ind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5"/>
        <w:tblW w:w="14955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115"/>
        <w:gridCol w:w="2715"/>
        <w:gridCol w:w="3180"/>
        <w:gridCol w:w="4080"/>
        <w:gridCol w:w="2865"/>
      </w:tblGrid>
      <w:tr w:rsidR="007A308E">
        <w:trPr>
          <w:cantSplit/>
          <w:trHeight w:val="240"/>
          <w:tblHeader/>
        </w:trPr>
        <w:tc>
          <w:tcPr>
            <w:tcW w:w="2115" w:type="dxa"/>
            <w:vMerge w:val="restart"/>
            <w:vAlign w:val="center"/>
          </w:tcPr>
          <w:p w:rsidR="007A308E" w:rsidRDefault="006141A8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1" w:name="_f1hho2586ypb" w:colFirst="0" w:colLast="0"/>
            <w:bookmarkEnd w:id="1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Частина ОПП, яка оновлюється</w:t>
            </w:r>
          </w:p>
        </w:tc>
        <w:tc>
          <w:tcPr>
            <w:tcW w:w="2715" w:type="dxa"/>
            <w:vMerge w:val="restart"/>
            <w:vAlign w:val="center"/>
          </w:tcPr>
          <w:p w:rsidR="007A308E" w:rsidRDefault="006141A8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Чинна редакція</w:t>
            </w:r>
          </w:p>
          <w:p w:rsidR="007A308E" w:rsidRDefault="006141A8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ОПП</w:t>
            </w:r>
          </w:p>
        </w:tc>
        <w:tc>
          <w:tcPr>
            <w:tcW w:w="10125" w:type="dxa"/>
            <w:gridSpan w:val="3"/>
            <w:vAlign w:val="center"/>
          </w:tcPr>
          <w:p w:rsidR="007A308E" w:rsidRDefault="006141A8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Пропозиція змін </w:t>
            </w:r>
          </w:p>
        </w:tc>
      </w:tr>
      <w:tr w:rsidR="007A308E">
        <w:trPr>
          <w:cantSplit/>
          <w:trHeight w:val="577"/>
          <w:tblHeader/>
        </w:trPr>
        <w:tc>
          <w:tcPr>
            <w:tcW w:w="2115" w:type="dxa"/>
            <w:vMerge/>
            <w:vAlign w:val="center"/>
          </w:tcPr>
          <w:p w:rsidR="007A308E" w:rsidRDefault="007A308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15" w:type="dxa"/>
            <w:vMerge/>
            <w:vAlign w:val="center"/>
          </w:tcPr>
          <w:p w:rsidR="007A308E" w:rsidRDefault="007A308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80" w:type="dxa"/>
            <w:vAlign w:val="center"/>
          </w:tcPr>
          <w:p w:rsidR="007A308E" w:rsidRDefault="006141A8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 ОПП</w:t>
            </w:r>
          </w:p>
          <w:p w:rsidR="007A308E" w:rsidRDefault="006141A8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нової редакції </w:t>
            </w:r>
          </w:p>
        </w:tc>
        <w:tc>
          <w:tcPr>
            <w:tcW w:w="4080" w:type="dxa"/>
            <w:shd w:val="clear" w:color="auto" w:fill="auto"/>
            <w:vAlign w:val="center"/>
          </w:tcPr>
          <w:p w:rsidR="007A308E" w:rsidRDefault="006141A8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зацікавлена сторона (автор)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7A308E" w:rsidRDefault="006141A8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результати розгляду пропозиції</w:t>
            </w:r>
          </w:p>
        </w:tc>
      </w:tr>
      <w:tr w:rsidR="007A308E">
        <w:trPr>
          <w:cantSplit/>
          <w:trHeight w:val="420"/>
          <w:tblHeader/>
        </w:trPr>
        <w:tc>
          <w:tcPr>
            <w:tcW w:w="14955" w:type="dxa"/>
            <w:gridSpan w:val="5"/>
            <w:shd w:val="clear" w:color="auto" w:fill="D5A6BD"/>
            <w:vAlign w:val="center"/>
          </w:tcPr>
          <w:p w:rsidR="007A308E" w:rsidRDefault="006141A8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ЗМІНИ 2025 р.</w:t>
            </w:r>
          </w:p>
        </w:tc>
      </w:tr>
      <w:tr w:rsidR="007A308E">
        <w:trPr>
          <w:cantSplit/>
          <w:trHeight w:val="420"/>
          <w:tblHeader/>
        </w:trPr>
        <w:tc>
          <w:tcPr>
            <w:tcW w:w="2115" w:type="dxa"/>
            <w:vAlign w:val="center"/>
          </w:tcPr>
          <w:p w:rsidR="007A308E" w:rsidRDefault="006141A8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пункт 6. Програмні компетентності</w:t>
            </w:r>
          </w:p>
        </w:tc>
        <w:tc>
          <w:tcPr>
            <w:tcW w:w="2715" w:type="dxa"/>
            <w:vAlign w:val="center"/>
          </w:tcPr>
          <w:p w:rsidR="007A308E" w:rsidRDefault="006141A8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180" w:type="dxa"/>
            <w:vAlign w:val="center"/>
          </w:tcPr>
          <w:p w:rsidR="007A308E" w:rsidRDefault="0069601A" w:rsidP="00947B29">
            <w:pPr>
              <w:pStyle w:val="normal"/>
              <w:spacing w:line="240" w:lineRule="auto"/>
              <w:ind w:righ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01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К1</w:t>
            </w:r>
            <w:r w:rsidR="00947B29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  <w:r w:rsidRPr="0069601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. Здатність ухвалювати рішення та діяти, дотримуючись принципу неприпустимості корупції та будь-яких інших проявів </w:t>
            </w:r>
            <w:proofErr w:type="spellStart"/>
            <w:r w:rsidRPr="0069601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недоброчесності</w:t>
            </w:r>
            <w:proofErr w:type="spellEnd"/>
            <w:r w:rsidRPr="0069601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</w:t>
            </w:r>
          </w:p>
        </w:tc>
        <w:tc>
          <w:tcPr>
            <w:tcW w:w="4080" w:type="dxa"/>
            <w:vAlign w:val="center"/>
          </w:tcPr>
          <w:p w:rsidR="007A308E" w:rsidRDefault="006141A8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Пропозиція гаранта та членів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проєктної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групи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доповнити перелік </w:t>
            </w:r>
            <w:r w:rsidR="0069601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загальних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компетентностей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  <w:p w:rsidR="007A308E" w:rsidRPr="0069601A" w:rsidRDefault="0069601A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Наказ МОН України</w:t>
            </w:r>
          </w:p>
          <w:p w:rsidR="007A308E" w:rsidRDefault="006141A8" w:rsidP="003C4C7B">
            <w:pPr>
              <w:pStyle w:val="normal"/>
              <w:spacing w:line="240" w:lineRule="auto"/>
              <w:ind w:left="28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№ </w:t>
            </w:r>
            <w:r w:rsidR="003C4C7B">
              <w:rPr>
                <w:rFonts w:ascii="Times New Roman" w:eastAsia="Times New Roman" w:hAnsi="Times New Roman" w:cs="Times New Roman"/>
              </w:rPr>
              <w:t>842</w:t>
            </w:r>
            <w:r>
              <w:rPr>
                <w:rFonts w:ascii="Times New Roman" w:eastAsia="Times New Roman" w:hAnsi="Times New Roman" w:cs="Times New Roman"/>
              </w:rPr>
              <w:t xml:space="preserve"> від </w:t>
            </w:r>
            <w:r w:rsidR="003C4C7B">
              <w:rPr>
                <w:rFonts w:ascii="Times New Roman" w:eastAsia="Times New Roman" w:hAnsi="Times New Roman" w:cs="Times New Roman"/>
              </w:rPr>
              <w:t>13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3C4C7B">
              <w:rPr>
                <w:rFonts w:ascii="Times New Roman" w:eastAsia="Times New Roman" w:hAnsi="Times New Roman" w:cs="Times New Roman"/>
              </w:rPr>
              <w:t>червня</w:t>
            </w:r>
            <w:r>
              <w:rPr>
                <w:rFonts w:ascii="Times New Roman" w:eastAsia="Times New Roman" w:hAnsi="Times New Roman" w:cs="Times New Roman"/>
              </w:rPr>
              <w:t xml:space="preserve"> 202</w:t>
            </w:r>
            <w:r w:rsidR="003C4C7B">
              <w:rPr>
                <w:rFonts w:ascii="Times New Roman" w:eastAsia="Times New Roman" w:hAnsi="Times New Roman" w:cs="Times New Roman"/>
              </w:rPr>
              <w:t>4</w:t>
            </w:r>
            <w:r>
              <w:rPr>
                <w:rFonts w:ascii="Times New Roman" w:eastAsia="Times New Roman" w:hAnsi="Times New Roman" w:cs="Times New Roman"/>
              </w:rPr>
              <w:t xml:space="preserve"> р.</w:t>
            </w:r>
          </w:p>
        </w:tc>
        <w:tc>
          <w:tcPr>
            <w:tcW w:w="2865" w:type="dxa"/>
            <w:vAlign w:val="center"/>
          </w:tcPr>
          <w:p w:rsidR="007A308E" w:rsidRPr="00EC0937" w:rsidRDefault="006141A8" w:rsidP="00947B29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0937">
              <w:rPr>
                <w:rFonts w:ascii="Times New Roman" w:eastAsia="Times New Roman" w:hAnsi="Times New Roman" w:cs="Times New Roman"/>
              </w:rPr>
              <w:t xml:space="preserve">Враховано, затверджено рішенням вченої ради </w:t>
            </w:r>
            <w:r w:rsidR="003C4C7B" w:rsidRPr="00EC0937">
              <w:rPr>
                <w:rFonts w:ascii="Times New Roman" w:eastAsia="Times New Roman" w:hAnsi="Times New Roman" w:cs="Times New Roman"/>
              </w:rPr>
              <w:t>ННІФТКН</w:t>
            </w:r>
            <w:r w:rsidRPr="00EC0937">
              <w:rPr>
                <w:rFonts w:ascii="Times New Roman" w:eastAsia="Times New Roman" w:hAnsi="Times New Roman" w:cs="Times New Roman"/>
              </w:rPr>
              <w:t xml:space="preserve"> (Протокол №</w:t>
            </w:r>
            <w:r w:rsidR="00947B29">
              <w:rPr>
                <w:rFonts w:ascii="Times New Roman" w:eastAsia="Times New Roman" w:hAnsi="Times New Roman" w:cs="Times New Roman"/>
              </w:rPr>
              <w:t>8</w:t>
            </w:r>
            <w:r w:rsidRPr="00EC0937">
              <w:rPr>
                <w:rFonts w:ascii="Times New Roman" w:eastAsia="Times New Roman" w:hAnsi="Times New Roman" w:cs="Times New Roman"/>
              </w:rPr>
              <w:t xml:space="preserve"> від 1</w:t>
            </w:r>
            <w:r w:rsidR="00947B29">
              <w:rPr>
                <w:rFonts w:ascii="Times New Roman" w:eastAsia="Times New Roman" w:hAnsi="Times New Roman" w:cs="Times New Roman"/>
              </w:rPr>
              <w:t>9</w:t>
            </w:r>
            <w:r w:rsidRPr="00EC0937">
              <w:rPr>
                <w:rFonts w:ascii="Times New Roman" w:eastAsia="Times New Roman" w:hAnsi="Times New Roman" w:cs="Times New Roman"/>
              </w:rPr>
              <w:t>.0</w:t>
            </w:r>
            <w:r w:rsidR="00947B29">
              <w:rPr>
                <w:rFonts w:ascii="Times New Roman" w:eastAsia="Times New Roman" w:hAnsi="Times New Roman" w:cs="Times New Roman"/>
              </w:rPr>
              <w:t>5</w:t>
            </w:r>
            <w:r w:rsidRPr="00EC0937">
              <w:rPr>
                <w:rFonts w:ascii="Times New Roman" w:eastAsia="Times New Roman" w:hAnsi="Times New Roman" w:cs="Times New Roman"/>
              </w:rPr>
              <w:t>.2025р.)</w:t>
            </w:r>
          </w:p>
        </w:tc>
      </w:tr>
      <w:tr w:rsidR="00214F68" w:rsidTr="0073153E">
        <w:trPr>
          <w:cantSplit/>
          <w:trHeight w:val="1020"/>
          <w:tblHeader/>
        </w:trPr>
        <w:tc>
          <w:tcPr>
            <w:tcW w:w="2115" w:type="dxa"/>
            <w:vMerge w:val="restart"/>
            <w:vAlign w:val="center"/>
          </w:tcPr>
          <w:p w:rsidR="00214F68" w:rsidRDefault="00214F68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lastRenderedPageBreak/>
              <w:t>Обов’язкові компоненти</w:t>
            </w:r>
          </w:p>
        </w:tc>
        <w:tc>
          <w:tcPr>
            <w:tcW w:w="2715" w:type="dxa"/>
            <w:vAlign w:val="center"/>
          </w:tcPr>
          <w:p w:rsidR="00214F68" w:rsidRDefault="002533E4" w:rsidP="002705D0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33E4">
              <w:rPr>
                <w:rFonts w:ascii="Times New Roman" w:eastAsia="Times New Roman" w:hAnsi="Times New Roman" w:cs="Times New Roman"/>
              </w:rPr>
              <w:t>Термоелектричні прилади і пристрої в енергетиці</w:t>
            </w:r>
          </w:p>
          <w:p w:rsidR="002533E4" w:rsidRPr="00214F68" w:rsidRDefault="002533E4" w:rsidP="002533E4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7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кр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., 1 сем.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180" w:type="dxa"/>
            <w:vAlign w:val="center"/>
          </w:tcPr>
          <w:p w:rsidR="00214F68" w:rsidRDefault="002533E4" w:rsidP="006141A8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33E4">
              <w:rPr>
                <w:rFonts w:ascii="Times New Roman" w:eastAsia="Times New Roman" w:hAnsi="Times New Roman" w:cs="Times New Roman"/>
                <w:lang w:val="cs-CZ"/>
              </w:rPr>
              <w:t>Гідро- та вітроенергетика</w:t>
            </w:r>
          </w:p>
          <w:p w:rsidR="002533E4" w:rsidRPr="002533E4" w:rsidRDefault="002533E4" w:rsidP="006141A8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7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кр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., 1 сем.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4080" w:type="dxa"/>
            <w:vAlign w:val="center"/>
          </w:tcPr>
          <w:p w:rsidR="00214F68" w:rsidRDefault="002533E4" w:rsidP="00933635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Пропозиція гаранта та членів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проєктної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групи щодо включення дисципліни до переліку ОК  </w:t>
            </w:r>
          </w:p>
        </w:tc>
        <w:tc>
          <w:tcPr>
            <w:tcW w:w="2865" w:type="dxa"/>
            <w:vAlign w:val="center"/>
          </w:tcPr>
          <w:p w:rsidR="00214F68" w:rsidRPr="00EC0937" w:rsidRDefault="002533E4" w:rsidP="006141A8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0937">
              <w:rPr>
                <w:rFonts w:ascii="Times New Roman" w:eastAsia="Times New Roman" w:hAnsi="Times New Roman" w:cs="Times New Roman"/>
              </w:rPr>
              <w:t>Враховано, затверджено рішенням вченої ради ННІФТКН (Протокол №</w:t>
            </w:r>
            <w:r>
              <w:rPr>
                <w:rFonts w:ascii="Times New Roman" w:eastAsia="Times New Roman" w:hAnsi="Times New Roman" w:cs="Times New Roman"/>
              </w:rPr>
              <w:t>8</w:t>
            </w:r>
            <w:r w:rsidRPr="00EC0937">
              <w:rPr>
                <w:rFonts w:ascii="Times New Roman" w:eastAsia="Times New Roman" w:hAnsi="Times New Roman" w:cs="Times New Roman"/>
              </w:rPr>
              <w:t xml:space="preserve"> від 1</w:t>
            </w:r>
            <w:r>
              <w:rPr>
                <w:rFonts w:ascii="Times New Roman" w:eastAsia="Times New Roman" w:hAnsi="Times New Roman" w:cs="Times New Roman"/>
              </w:rPr>
              <w:t>9</w:t>
            </w:r>
            <w:r w:rsidRPr="00EC0937">
              <w:rPr>
                <w:rFonts w:ascii="Times New Roman" w:eastAsia="Times New Roman" w:hAnsi="Times New Roman" w:cs="Times New Roman"/>
              </w:rPr>
              <w:t>.0</w:t>
            </w:r>
            <w:r>
              <w:rPr>
                <w:rFonts w:ascii="Times New Roman" w:eastAsia="Times New Roman" w:hAnsi="Times New Roman" w:cs="Times New Roman"/>
              </w:rPr>
              <w:t>5</w:t>
            </w:r>
            <w:r w:rsidRPr="00EC0937">
              <w:rPr>
                <w:rFonts w:ascii="Times New Roman" w:eastAsia="Times New Roman" w:hAnsi="Times New Roman" w:cs="Times New Roman"/>
              </w:rPr>
              <w:t>.2025р.)</w:t>
            </w:r>
          </w:p>
        </w:tc>
      </w:tr>
      <w:tr w:rsidR="00214F68">
        <w:trPr>
          <w:cantSplit/>
          <w:trHeight w:val="420"/>
          <w:tblHeader/>
        </w:trPr>
        <w:tc>
          <w:tcPr>
            <w:tcW w:w="2115" w:type="dxa"/>
            <w:vMerge/>
            <w:vAlign w:val="center"/>
          </w:tcPr>
          <w:p w:rsidR="00214F68" w:rsidRDefault="00214F6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15" w:type="dxa"/>
            <w:vAlign w:val="center"/>
          </w:tcPr>
          <w:p w:rsidR="0073153E" w:rsidRPr="0073153E" w:rsidRDefault="0073153E" w:rsidP="0073153E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153E">
              <w:rPr>
                <w:rFonts w:ascii="Times New Roman" w:eastAsia="Times New Roman" w:hAnsi="Times New Roman" w:cs="Times New Roman"/>
              </w:rPr>
              <w:t xml:space="preserve">Проектування електричних станцій на основі </w:t>
            </w:r>
            <w:proofErr w:type="spellStart"/>
            <w:r w:rsidRPr="0073153E">
              <w:rPr>
                <w:rFonts w:ascii="Times New Roman" w:eastAsia="Times New Roman" w:hAnsi="Times New Roman" w:cs="Times New Roman"/>
              </w:rPr>
              <w:t>фото-</w:t>
            </w:r>
            <w:proofErr w:type="spellEnd"/>
            <w:r w:rsidRPr="0073153E">
              <w:rPr>
                <w:rFonts w:ascii="Times New Roman" w:eastAsia="Times New Roman" w:hAnsi="Times New Roman" w:cs="Times New Roman"/>
              </w:rPr>
              <w:t xml:space="preserve"> та</w:t>
            </w:r>
          </w:p>
          <w:p w:rsidR="00214F68" w:rsidRDefault="0073153E" w:rsidP="0073153E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73153E">
              <w:rPr>
                <w:rFonts w:ascii="Times New Roman" w:eastAsia="Times New Roman" w:hAnsi="Times New Roman" w:cs="Times New Roman"/>
              </w:rPr>
              <w:t>вітрогенераторних</w:t>
            </w:r>
            <w:proofErr w:type="spellEnd"/>
            <w:r w:rsidRPr="0073153E">
              <w:rPr>
                <w:rFonts w:ascii="Times New Roman" w:eastAsia="Times New Roman" w:hAnsi="Times New Roman" w:cs="Times New Roman"/>
              </w:rPr>
              <w:t xml:space="preserve"> енергетичних установок</w:t>
            </w:r>
          </w:p>
          <w:p w:rsidR="00933635" w:rsidRPr="00933635" w:rsidRDefault="00933635" w:rsidP="0073153E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6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кр</w:t>
            </w:r>
            <w:proofErr w:type="spellEnd"/>
            <w:r w:rsidR="002705D0">
              <w:rPr>
                <w:rFonts w:ascii="Times New Roman" w:eastAsia="Times New Roman" w:hAnsi="Times New Roman" w:cs="Times New Roman"/>
                <w:b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</w:rPr>
              <w:t>, 2 сем.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180" w:type="dxa"/>
            <w:vAlign w:val="center"/>
          </w:tcPr>
          <w:p w:rsidR="00214F68" w:rsidRDefault="0073153E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153E">
              <w:rPr>
                <w:rFonts w:ascii="Times New Roman" w:eastAsia="Times New Roman" w:hAnsi="Times New Roman" w:cs="Times New Roman"/>
              </w:rPr>
              <w:t>Проектування електричних станцій на основі відновлюваних джерел енергії</w:t>
            </w:r>
          </w:p>
          <w:p w:rsidR="00214F68" w:rsidRDefault="0073153E" w:rsidP="002705D0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6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кр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., 2 сем.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4080" w:type="dxa"/>
            <w:vAlign w:val="center"/>
          </w:tcPr>
          <w:p w:rsidR="00214F68" w:rsidRDefault="00214F68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Пропозиція гаранта т</w:t>
            </w:r>
            <w:r w:rsidR="00933635">
              <w:rPr>
                <w:rFonts w:ascii="Times New Roman" w:eastAsia="Times New Roman" w:hAnsi="Times New Roman" w:cs="Times New Roman"/>
              </w:rPr>
              <w:t xml:space="preserve">а членів  </w:t>
            </w:r>
            <w:proofErr w:type="spellStart"/>
            <w:r w:rsidR="00933635">
              <w:rPr>
                <w:rFonts w:ascii="Times New Roman" w:eastAsia="Times New Roman" w:hAnsi="Times New Roman" w:cs="Times New Roman"/>
              </w:rPr>
              <w:t>проєктної</w:t>
            </w:r>
            <w:proofErr w:type="spellEnd"/>
            <w:r w:rsidR="00933635">
              <w:rPr>
                <w:rFonts w:ascii="Times New Roman" w:eastAsia="Times New Roman" w:hAnsi="Times New Roman" w:cs="Times New Roman"/>
              </w:rPr>
              <w:t xml:space="preserve"> групи щодо </w:t>
            </w:r>
            <w:r>
              <w:rPr>
                <w:rFonts w:ascii="Times New Roman" w:eastAsia="Times New Roman" w:hAnsi="Times New Roman" w:cs="Times New Roman"/>
              </w:rPr>
              <w:t xml:space="preserve">включення дисципліни до переліку ОК  </w:t>
            </w:r>
          </w:p>
        </w:tc>
        <w:tc>
          <w:tcPr>
            <w:tcW w:w="2865" w:type="dxa"/>
            <w:vAlign w:val="center"/>
          </w:tcPr>
          <w:p w:rsidR="00214F68" w:rsidRPr="00EC0937" w:rsidRDefault="0073153E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0937">
              <w:rPr>
                <w:rFonts w:ascii="Times New Roman" w:eastAsia="Times New Roman" w:hAnsi="Times New Roman" w:cs="Times New Roman"/>
              </w:rPr>
              <w:t>Враховано, затверджено рішенням вченої ради ННІФТКН (Протокол №</w:t>
            </w:r>
            <w:r>
              <w:rPr>
                <w:rFonts w:ascii="Times New Roman" w:eastAsia="Times New Roman" w:hAnsi="Times New Roman" w:cs="Times New Roman"/>
              </w:rPr>
              <w:t>8</w:t>
            </w:r>
            <w:r w:rsidRPr="00EC0937">
              <w:rPr>
                <w:rFonts w:ascii="Times New Roman" w:eastAsia="Times New Roman" w:hAnsi="Times New Roman" w:cs="Times New Roman"/>
              </w:rPr>
              <w:t xml:space="preserve"> від 1</w:t>
            </w:r>
            <w:r>
              <w:rPr>
                <w:rFonts w:ascii="Times New Roman" w:eastAsia="Times New Roman" w:hAnsi="Times New Roman" w:cs="Times New Roman"/>
              </w:rPr>
              <w:t>9</w:t>
            </w:r>
            <w:r w:rsidRPr="00EC0937">
              <w:rPr>
                <w:rFonts w:ascii="Times New Roman" w:eastAsia="Times New Roman" w:hAnsi="Times New Roman" w:cs="Times New Roman"/>
              </w:rPr>
              <w:t>.0</w:t>
            </w:r>
            <w:r>
              <w:rPr>
                <w:rFonts w:ascii="Times New Roman" w:eastAsia="Times New Roman" w:hAnsi="Times New Roman" w:cs="Times New Roman"/>
              </w:rPr>
              <w:t>5</w:t>
            </w:r>
            <w:r w:rsidRPr="00EC0937">
              <w:rPr>
                <w:rFonts w:ascii="Times New Roman" w:eastAsia="Times New Roman" w:hAnsi="Times New Roman" w:cs="Times New Roman"/>
              </w:rPr>
              <w:t>.2025р.)</w:t>
            </w:r>
          </w:p>
        </w:tc>
      </w:tr>
      <w:tr w:rsidR="009B50E8">
        <w:trPr>
          <w:cantSplit/>
          <w:trHeight w:val="624"/>
          <w:tblHeader/>
        </w:trPr>
        <w:tc>
          <w:tcPr>
            <w:tcW w:w="2115" w:type="dxa"/>
            <w:vAlign w:val="center"/>
          </w:tcPr>
          <w:p w:rsidR="009B50E8" w:rsidRPr="009B50E8" w:rsidRDefault="009B50E8" w:rsidP="009B50E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i/>
              </w:rPr>
            </w:pPr>
            <w:r w:rsidRPr="009B50E8">
              <w:rPr>
                <w:rFonts w:ascii="Times New Roman" w:eastAsia="Times New Roman" w:hAnsi="Times New Roman" w:cs="Times New Roman"/>
                <w:b/>
                <w:i/>
              </w:rPr>
              <w:t>Матриц</w:t>
            </w:r>
            <w:r>
              <w:rPr>
                <w:rFonts w:ascii="Times New Roman" w:eastAsia="Times New Roman" w:hAnsi="Times New Roman" w:cs="Times New Roman"/>
                <w:b/>
                <w:i/>
              </w:rPr>
              <w:t>і</w:t>
            </w:r>
            <w:r w:rsidRPr="009B50E8">
              <w:rPr>
                <w:rFonts w:ascii="Times New Roman" w:eastAsia="Times New Roman" w:hAnsi="Times New Roman" w:cs="Times New Roman"/>
                <w:b/>
                <w:i/>
              </w:rPr>
              <w:t xml:space="preserve"> відповідності</w:t>
            </w:r>
          </w:p>
        </w:tc>
        <w:tc>
          <w:tcPr>
            <w:tcW w:w="2715" w:type="dxa"/>
            <w:vAlign w:val="center"/>
          </w:tcPr>
          <w:p w:rsidR="009B50E8" w:rsidRDefault="009B50E8" w:rsidP="009B50E8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Старі м</w:t>
            </w:r>
            <w:r w:rsidRPr="009B50E8">
              <w:rPr>
                <w:rFonts w:ascii="Times New Roman" w:eastAsia="Times New Roman" w:hAnsi="Times New Roman" w:cs="Times New Roman"/>
              </w:rPr>
              <w:t>атриці відповідності</w:t>
            </w:r>
          </w:p>
        </w:tc>
        <w:tc>
          <w:tcPr>
            <w:tcW w:w="3180" w:type="dxa"/>
            <w:vAlign w:val="center"/>
          </w:tcPr>
          <w:p w:rsidR="009B50E8" w:rsidRDefault="009B50E8" w:rsidP="009B50E8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Нові м</w:t>
            </w:r>
            <w:r w:rsidRPr="009B50E8">
              <w:rPr>
                <w:rFonts w:ascii="Times New Roman" w:eastAsia="Times New Roman" w:hAnsi="Times New Roman" w:cs="Times New Roman"/>
              </w:rPr>
              <w:t>атриці відповідності</w:t>
            </w:r>
          </w:p>
        </w:tc>
        <w:tc>
          <w:tcPr>
            <w:tcW w:w="4080" w:type="dxa"/>
            <w:vAlign w:val="center"/>
          </w:tcPr>
          <w:p w:rsidR="009B50E8" w:rsidRDefault="009B50E8" w:rsidP="009B50E8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Пропозиція гаранта та членів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проєктної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групи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привести у відповідність до змін в ОП </w:t>
            </w:r>
            <w:r w:rsidRPr="009B50E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матриці відповідності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2865" w:type="dxa"/>
            <w:vAlign w:val="center"/>
          </w:tcPr>
          <w:p w:rsidR="009B50E8" w:rsidRPr="00EC0937" w:rsidRDefault="009B50E8" w:rsidP="00947B29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0937">
              <w:rPr>
                <w:rFonts w:ascii="Times New Roman" w:eastAsia="Times New Roman" w:hAnsi="Times New Roman" w:cs="Times New Roman"/>
              </w:rPr>
              <w:t>Враховано, затверджено рішенням вченої ради ННІФТКН (Протокол №</w:t>
            </w:r>
            <w:r w:rsidR="00947B29">
              <w:rPr>
                <w:rFonts w:ascii="Times New Roman" w:eastAsia="Times New Roman" w:hAnsi="Times New Roman" w:cs="Times New Roman"/>
              </w:rPr>
              <w:t>8</w:t>
            </w:r>
            <w:r w:rsidRPr="00EC0937">
              <w:rPr>
                <w:rFonts w:ascii="Times New Roman" w:eastAsia="Times New Roman" w:hAnsi="Times New Roman" w:cs="Times New Roman"/>
              </w:rPr>
              <w:t xml:space="preserve"> від 1</w:t>
            </w:r>
            <w:r w:rsidR="00947B29">
              <w:rPr>
                <w:rFonts w:ascii="Times New Roman" w:eastAsia="Times New Roman" w:hAnsi="Times New Roman" w:cs="Times New Roman"/>
              </w:rPr>
              <w:t>9</w:t>
            </w:r>
            <w:r w:rsidRPr="00EC0937">
              <w:rPr>
                <w:rFonts w:ascii="Times New Roman" w:eastAsia="Times New Roman" w:hAnsi="Times New Roman" w:cs="Times New Roman"/>
              </w:rPr>
              <w:t>.04.2025р.)</w:t>
            </w:r>
          </w:p>
        </w:tc>
      </w:tr>
    </w:tbl>
    <w:p w:rsidR="007A308E" w:rsidRDefault="007A308E">
      <w:pPr>
        <w:pStyle w:val="normal"/>
        <w:spacing w:line="240" w:lineRule="auto"/>
        <w:jc w:val="both"/>
      </w:pPr>
    </w:p>
    <w:p w:rsidR="007A308E" w:rsidRDefault="007A308E">
      <w:pPr>
        <w:pStyle w:val="normal"/>
        <w:spacing w:line="240" w:lineRule="auto"/>
        <w:jc w:val="both"/>
      </w:pPr>
    </w:p>
    <w:p w:rsidR="007A308E" w:rsidRDefault="007A308E">
      <w:pPr>
        <w:pStyle w:val="normal"/>
        <w:spacing w:line="240" w:lineRule="auto"/>
        <w:jc w:val="both"/>
      </w:pPr>
    </w:p>
    <w:p w:rsidR="007A308E" w:rsidRDefault="007A308E">
      <w:pPr>
        <w:pStyle w:val="normal"/>
        <w:spacing w:line="240" w:lineRule="auto"/>
        <w:jc w:val="both"/>
      </w:pPr>
    </w:p>
    <w:p w:rsidR="00EC0937" w:rsidRDefault="006141A8">
      <w:pPr>
        <w:pStyle w:val="normal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Завідувач кафедри </w:t>
      </w:r>
    </w:p>
    <w:p w:rsidR="007A308E" w:rsidRPr="00EC0937" w:rsidRDefault="00EC0937">
      <w:pPr>
        <w:pStyle w:val="normal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електроніки і енергетики</w:t>
      </w:r>
      <w:r w:rsidR="006141A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bookmarkStart w:id="2" w:name="_4omluimp1n6z" w:colFirst="0" w:colLast="0"/>
      <w:bookmarkEnd w:id="2"/>
      <w:r w:rsidR="00947B29">
        <w:rPr>
          <w:rFonts w:ascii="Times New Roman" w:eastAsia="Times New Roman" w:hAnsi="Times New Roman" w:cs="Times New Roman"/>
          <w:b/>
          <w:sz w:val="28"/>
          <w:szCs w:val="28"/>
        </w:rPr>
        <w:t>(гарант ОП)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6141A8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</w:t>
      </w:r>
      <w:r w:rsidR="006141A8"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>Едуард МАЙСТРУК</w:t>
      </w:r>
    </w:p>
    <w:p w:rsidR="007A308E" w:rsidRDefault="007A308E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7A308E" w:rsidSect="007A308E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hyphenationZone w:val="425"/>
  <w:characterSpacingControl w:val="doNotCompress"/>
  <w:compat/>
  <w:rsids>
    <w:rsidRoot w:val="007A308E"/>
    <w:rsid w:val="0008637D"/>
    <w:rsid w:val="00214F68"/>
    <w:rsid w:val="002533E4"/>
    <w:rsid w:val="002705D0"/>
    <w:rsid w:val="003C4C7B"/>
    <w:rsid w:val="0061397E"/>
    <w:rsid w:val="006141A8"/>
    <w:rsid w:val="0069601A"/>
    <w:rsid w:val="00703F19"/>
    <w:rsid w:val="0073153E"/>
    <w:rsid w:val="007A308E"/>
    <w:rsid w:val="00905D9F"/>
    <w:rsid w:val="00933635"/>
    <w:rsid w:val="00947B29"/>
    <w:rsid w:val="009B50E8"/>
    <w:rsid w:val="009E3BFC"/>
    <w:rsid w:val="00BA5038"/>
    <w:rsid w:val="00C6724E"/>
    <w:rsid w:val="00EC09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37D"/>
  </w:style>
  <w:style w:type="paragraph" w:styleId="1">
    <w:name w:val="heading 1"/>
    <w:basedOn w:val="normal"/>
    <w:next w:val="normal"/>
    <w:rsid w:val="007A308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normal"/>
    <w:next w:val="normal"/>
    <w:rsid w:val="007A308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normal"/>
    <w:next w:val="normal"/>
    <w:rsid w:val="007A308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normal"/>
    <w:next w:val="normal"/>
    <w:rsid w:val="007A308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normal"/>
    <w:next w:val="normal"/>
    <w:rsid w:val="007A308E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normal"/>
    <w:next w:val="normal"/>
    <w:rsid w:val="007A308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7A308E"/>
  </w:style>
  <w:style w:type="table" w:customStyle="1" w:styleId="TableNormal">
    <w:name w:val="Table Normal"/>
    <w:rsid w:val="007A308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7A308E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normal"/>
    <w:next w:val="normal"/>
    <w:rsid w:val="007A308E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5">
    <w:basedOn w:val="TableNormal"/>
    <w:rsid w:val="007A308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1448</Words>
  <Characters>826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Larisa</cp:lastModifiedBy>
  <cp:revision>5</cp:revision>
  <dcterms:created xsi:type="dcterms:W3CDTF">2025-05-14T09:29:00Z</dcterms:created>
  <dcterms:modified xsi:type="dcterms:W3CDTF">2025-05-14T10:24:00Z</dcterms:modified>
</cp:coreProperties>
</file>