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1E2" w:rsidRPr="00BD3CDA" w:rsidRDefault="009B025B" w:rsidP="00BD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9BAFC6D" wp14:editId="5572C52D">
            <wp:simplePos x="0" y="0"/>
            <wp:positionH relativeFrom="column">
              <wp:posOffset>-601596</wp:posOffset>
            </wp:positionH>
            <wp:positionV relativeFrom="paragraph">
              <wp:posOffset>-279031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1E2"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«ФІНАНСОВИЙ ОБЛІК </w:t>
      </w:r>
      <w:r w:rsidR="00FF40E0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ІІ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2351E2" w:rsidRPr="00BD3CDA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532FE7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</w:t>
      </w:r>
      <w:r w:rsidR="00B54F04">
        <w:rPr>
          <w:rFonts w:ascii="Times New Roman" w:hAnsi="Times New Roman" w:cs="Times New Roman"/>
          <w:b/>
          <w:sz w:val="28"/>
          <w:szCs w:val="28"/>
        </w:rPr>
        <w:t xml:space="preserve">- </w:t>
      </w:r>
    </w:p>
    <w:p w:rsidR="00317AD7" w:rsidRDefault="002351E2" w:rsidP="00BD3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b/>
          <w:i/>
          <w:sz w:val="28"/>
          <w:szCs w:val="28"/>
          <w:u w:val="single"/>
        </w:rPr>
        <w:t>обов’язкова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(</w:t>
      </w:r>
      <w:r w:rsidRPr="00BD3CDA">
        <w:rPr>
          <w:rFonts w:ascii="Times New Roman" w:hAnsi="Times New Roman" w:cs="Times New Roman"/>
          <w:i/>
          <w:sz w:val="28"/>
          <w:szCs w:val="28"/>
        </w:rPr>
        <w:t>6 кредитів</w:t>
      </w:r>
      <w:r w:rsidRPr="00BD3CDA">
        <w:rPr>
          <w:rFonts w:ascii="Times New Roman" w:hAnsi="Times New Roman" w:cs="Times New Roman"/>
          <w:sz w:val="28"/>
          <w:szCs w:val="28"/>
        </w:rPr>
        <w:t>)</w:t>
      </w:r>
    </w:p>
    <w:p w:rsidR="00BD3CDA" w:rsidRPr="00BD3CDA" w:rsidRDefault="00BD3CDA" w:rsidP="00BD3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36"/>
      </w:tblGrid>
      <w:tr w:rsidR="002351E2" w:rsidRPr="00BD3CDA" w:rsidTr="00AE31D3">
        <w:tc>
          <w:tcPr>
            <w:tcW w:w="4219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5636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2351E2" w:rsidRPr="00BD3CDA" w:rsidTr="00AE31D3">
        <w:tc>
          <w:tcPr>
            <w:tcW w:w="4219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5636" w:type="dxa"/>
          </w:tcPr>
          <w:p w:rsidR="002351E2" w:rsidRPr="00BD3CDA" w:rsidRDefault="001D474E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2351E2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2351E2" w:rsidRPr="00BD3CDA" w:rsidTr="00AE31D3">
        <w:tc>
          <w:tcPr>
            <w:tcW w:w="4219" w:type="dxa"/>
          </w:tcPr>
          <w:p w:rsidR="002351E2" w:rsidRPr="00BD3CDA" w:rsidRDefault="002351E2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5636" w:type="dxa"/>
          </w:tcPr>
          <w:p w:rsidR="002351E2" w:rsidRPr="00BD3CDA" w:rsidRDefault="001D474E" w:rsidP="000770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2351E2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2AAA">
              <w:rPr>
                <w:rFonts w:ascii="Times New Roman" w:hAnsi="Times New Roman" w:cs="Times New Roman"/>
                <w:sz w:val="28"/>
                <w:szCs w:val="28"/>
              </w:rPr>
              <w:t>Бізнес,</w:t>
            </w:r>
            <w:r w:rsidR="002B2AAA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адміністрування</w:t>
            </w:r>
            <w:r w:rsidR="002B2AAA">
              <w:rPr>
                <w:rFonts w:ascii="Times New Roman" w:hAnsi="Times New Roman" w:cs="Times New Roman"/>
                <w:sz w:val="28"/>
                <w:szCs w:val="28"/>
              </w:rPr>
              <w:t xml:space="preserve"> та право</w:t>
            </w:r>
          </w:p>
        </w:tc>
      </w:tr>
      <w:tr w:rsidR="002351E2" w:rsidRPr="00BD3CDA" w:rsidTr="00AE31D3">
        <w:tc>
          <w:tcPr>
            <w:tcW w:w="4219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5636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2351E2" w:rsidRPr="00BD3CDA" w:rsidTr="00AE31D3">
        <w:tc>
          <w:tcPr>
            <w:tcW w:w="4219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5636" w:type="dxa"/>
          </w:tcPr>
          <w:p w:rsidR="002351E2" w:rsidRPr="00BD3CDA" w:rsidRDefault="00F41A90" w:rsidP="00BD3CDA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2351E2" w:rsidRPr="00BD3CDA" w:rsidTr="00AE31D3">
        <w:tc>
          <w:tcPr>
            <w:tcW w:w="4219" w:type="dxa"/>
          </w:tcPr>
          <w:p w:rsidR="002351E2" w:rsidRPr="00BD3CDA" w:rsidRDefault="00F41A90" w:rsidP="00BD3C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</w:t>
            </w:r>
            <w:r w:rsidR="00AE31D3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 (-</w:t>
            </w: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ів</w:t>
            </w:r>
            <w:proofErr w:type="spellEnd"/>
            <w:r w:rsidR="00AE31D3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)</w:t>
            </w:r>
          </w:p>
        </w:tc>
        <w:tc>
          <w:tcPr>
            <w:tcW w:w="5636" w:type="dxa"/>
          </w:tcPr>
          <w:p w:rsidR="007C222D" w:rsidRPr="007C222D" w:rsidRDefault="007C222D" w:rsidP="007C222D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222D">
              <w:rPr>
                <w:rFonts w:ascii="Times New Roman" w:hAnsi="Times New Roman" w:cs="Times New Roman"/>
                <w:sz w:val="28"/>
                <w:szCs w:val="28"/>
              </w:rPr>
              <w:t>Косташ</w:t>
            </w:r>
            <w:proofErr w:type="spellEnd"/>
            <w:r w:rsidRPr="007C222D">
              <w:rPr>
                <w:rFonts w:ascii="Times New Roman" w:hAnsi="Times New Roman" w:cs="Times New Roman"/>
                <w:sz w:val="28"/>
                <w:szCs w:val="28"/>
              </w:rPr>
              <w:t xml:space="preserve"> Тетяна Вікторівна – кандидат економічних наук, доцент, доцент кафедри обліку, аналізу і аудиту, </w:t>
            </w:r>
            <w:hyperlink r:id="rId6" w:history="1">
              <w:r w:rsidRPr="004E58E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https://accounting.chnu.edu.ua/pro-nas/kolektyv/kostash-tetiana-viktorivna/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6389" w:rsidRPr="002A616D" w:rsidRDefault="007C222D" w:rsidP="002A616D">
            <w:pPr>
              <w:pStyle w:val="a5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222D">
              <w:rPr>
                <w:rFonts w:ascii="Times New Roman" w:hAnsi="Times New Roman" w:cs="Times New Roman"/>
                <w:sz w:val="28"/>
                <w:szCs w:val="28"/>
              </w:rPr>
              <w:t>Кудлаєва</w:t>
            </w:r>
            <w:proofErr w:type="spellEnd"/>
            <w:r w:rsidRPr="007C222D">
              <w:rPr>
                <w:rFonts w:ascii="Times New Roman" w:hAnsi="Times New Roman" w:cs="Times New Roman"/>
                <w:sz w:val="28"/>
                <w:szCs w:val="28"/>
              </w:rPr>
              <w:t xml:space="preserve"> Наталія Вікторівна   – кандидат економічних наук, доцент, асистент кафедри обліку, аналізу і аудиту, </w:t>
            </w:r>
            <w:hyperlink r:id="rId7" w:history="1">
              <w:r w:rsidRPr="004E58E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https://accounting.chnu.edu.ua/pro-nas/kolektyv/kudlaieva-natalia-viktorivna/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41A90" w:rsidRPr="00BD3CDA" w:rsidTr="00AE31D3">
        <w:tc>
          <w:tcPr>
            <w:tcW w:w="4219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Контактний </w:t>
            </w: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тел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5636" w:type="dxa"/>
          </w:tcPr>
          <w:p w:rsidR="00F41A90" w:rsidRPr="00BD3CDA" w:rsidRDefault="00F41A90" w:rsidP="00272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+38(0372)5</w:t>
            </w:r>
            <w:r w:rsidR="0027233F">
              <w:rPr>
                <w:rFonts w:ascii="Times New Roman" w:hAnsi="Times New Roman" w:cs="Times New Roman"/>
                <w:sz w:val="28"/>
                <w:szCs w:val="28"/>
              </w:rPr>
              <w:t>09468</w:t>
            </w:r>
          </w:p>
        </w:tc>
      </w:tr>
      <w:tr w:rsidR="00F41A90" w:rsidRPr="00BD3CDA" w:rsidTr="00AE31D3">
        <w:tc>
          <w:tcPr>
            <w:tcW w:w="4219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636" w:type="dxa"/>
          </w:tcPr>
          <w:p w:rsidR="00F41A90" w:rsidRDefault="00AA3740" w:rsidP="00BD3CDA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8" w:history="1"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t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kostash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@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chu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edu</w:t>
              </w:r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.</w:t>
              </w:r>
              <w:proofErr w:type="spellStart"/>
              <w:r w:rsidR="007C222D" w:rsidRPr="004E58E8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="007C222D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  <w:p w:rsidR="00770FB7" w:rsidRPr="007C222D" w:rsidRDefault="00AA3740" w:rsidP="00BD3CDA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hyperlink r:id="rId9" w:history="1">
              <w:r w:rsidR="00770FB7" w:rsidRPr="007A761A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n.kudlaeva@chnu.edu.ua</w:t>
              </w:r>
            </w:hyperlink>
          </w:p>
        </w:tc>
      </w:tr>
      <w:tr w:rsidR="00F41A90" w:rsidRPr="00BD3CDA" w:rsidTr="00AE31D3">
        <w:tc>
          <w:tcPr>
            <w:tcW w:w="4219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5636" w:type="dxa"/>
          </w:tcPr>
          <w:p w:rsidR="00F41A90" w:rsidRPr="00BD3CDA" w:rsidRDefault="00AA3740" w:rsidP="00BD3CDA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  <w:hyperlink r:id="rId10" w:history="1">
              <w:r w:rsidR="0000003D" w:rsidRPr="004E77EC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https://moodle.chnu.edu.ua/course/view.php?id=893</w:t>
              </w:r>
            </w:hyperlink>
          </w:p>
        </w:tc>
      </w:tr>
      <w:tr w:rsidR="00F41A90" w:rsidRPr="00BD3CDA" w:rsidTr="00AE31D3">
        <w:tc>
          <w:tcPr>
            <w:tcW w:w="4219" w:type="dxa"/>
          </w:tcPr>
          <w:p w:rsidR="00F41A90" w:rsidRPr="00BD3CDA" w:rsidRDefault="00F41A90" w:rsidP="00BD3C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5636" w:type="dxa"/>
          </w:tcPr>
          <w:p w:rsidR="00F41A90" w:rsidRPr="00BD3CDA" w:rsidRDefault="00532FE7" w:rsidP="00217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Згідно графіку</w:t>
            </w:r>
          </w:p>
        </w:tc>
      </w:tr>
    </w:tbl>
    <w:p w:rsidR="002351E2" w:rsidRDefault="002351E2" w:rsidP="00BD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3CDA" w:rsidRDefault="00BD3CDA" w:rsidP="00BD3CD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7226B8" w:rsidRDefault="00BD3CDA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 xml:space="preserve">Навчальна дисципліна «Фінансовий облік </w:t>
      </w:r>
      <w:r w:rsidR="00FF40E0">
        <w:rPr>
          <w:rFonts w:ascii="Times New Roman" w:hAnsi="Times New Roman" w:cs="Times New Roman"/>
          <w:sz w:val="28"/>
          <w:szCs w:val="28"/>
        </w:rPr>
        <w:t>ІІ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BD3CDA">
        <w:rPr>
          <w:rFonts w:ascii="Times New Roman" w:hAnsi="Times New Roman" w:cs="Times New Roman"/>
          <w:sz w:val="28"/>
          <w:szCs w:val="28"/>
        </w:rPr>
        <w:t xml:space="preserve">спрямована </w:t>
      </w:r>
      <w:r w:rsidR="007226B8" w:rsidRPr="007226B8">
        <w:rPr>
          <w:rFonts w:ascii="Times New Roman" w:hAnsi="Times New Roman" w:cs="Times New Roman"/>
          <w:sz w:val="28"/>
          <w:szCs w:val="28"/>
        </w:rPr>
        <w:t xml:space="preserve">на ознайомлення здобувачів із методичними та методологічними питаннями фінансового обліку </w:t>
      </w:r>
      <w:r w:rsidR="001C1AAA" w:rsidRPr="001C1AAA">
        <w:rPr>
          <w:rFonts w:ascii="Times New Roman" w:hAnsi="Times New Roman" w:cs="Times New Roman"/>
          <w:sz w:val="28"/>
          <w:szCs w:val="28"/>
        </w:rPr>
        <w:t>зобов’язань, власного капіталу та фінансових результатів</w:t>
      </w:r>
      <w:r w:rsidR="007226B8" w:rsidRPr="007226B8">
        <w:rPr>
          <w:rFonts w:ascii="Times New Roman" w:hAnsi="Times New Roman" w:cs="Times New Roman"/>
          <w:sz w:val="28"/>
          <w:szCs w:val="28"/>
        </w:rPr>
        <w:t>, підготовку фахівців високої кваліфікації, здатних в умовах ринкової економіки широко використовувати свої знання з метою засвоєння теорії та практики ведення фінансового обліку на підприємствах різних форм власності.</w:t>
      </w:r>
    </w:p>
    <w:p w:rsidR="0063494A" w:rsidRDefault="000A0C1D" w:rsidP="00BD3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Мета навчальної дисципліни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DAA">
        <w:rPr>
          <w:rFonts w:ascii="Times New Roman" w:hAnsi="Times New Roman" w:cs="Times New Roman"/>
          <w:sz w:val="28"/>
          <w:szCs w:val="28"/>
        </w:rPr>
        <w:t xml:space="preserve">«Фінансовий облік </w:t>
      </w:r>
      <w:r w:rsidR="00FF40E0">
        <w:rPr>
          <w:rFonts w:ascii="Times New Roman" w:hAnsi="Times New Roman" w:cs="Times New Roman"/>
          <w:sz w:val="28"/>
          <w:szCs w:val="28"/>
        </w:rPr>
        <w:t>ІІ</w:t>
      </w:r>
      <w:r w:rsidRPr="00E55DAA">
        <w:rPr>
          <w:rFonts w:ascii="Times New Roman" w:hAnsi="Times New Roman" w:cs="Times New Roman"/>
          <w:sz w:val="28"/>
          <w:szCs w:val="28"/>
        </w:rPr>
        <w:t>»</w:t>
      </w:r>
      <w:r w:rsidR="00BD3CDA" w:rsidRPr="00BD3CDA">
        <w:rPr>
          <w:rFonts w:ascii="Times New Roman" w:hAnsi="Times New Roman" w:cs="Times New Roman"/>
          <w:sz w:val="28"/>
          <w:szCs w:val="28"/>
        </w:rPr>
        <w:t xml:space="preserve">: </w:t>
      </w:r>
      <w:r w:rsidR="007226B8" w:rsidRPr="007226B8">
        <w:rPr>
          <w:rFonts w:ascii="Times New Roman" w:hAnsi="Times New Roman" w:cs="Times New Roman"/>
          <w:sz w:val="28"/>
          <w:szCs w:val="28"/>
        </w:rPr>
        <w:t>опанування теорії і практики ведення фінансового обліку на підприємствах різних форм власності; оволодіння знаннями, практичними навичками та формування компетентності фахівця, здатного організувати та вести на підприємствах фінансовий облік зобов’язань, власного капіталу та фінансових результатів і відображати їх у фінансовій звітності.</w:t>
      </w:r>
    </w:p>
    <w:p w:rsidR="00F1184C" w:rsidRDefault="00F1184C" w:rsidP="00636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84C">
        <w:rPr>
          <w:rFonts w:ascii="Times New Roman" w:hAnsi="Times New Roman" w:cs="Times New Roman"/>
          <w:sz w:val="28"/>
          <w:szCs w:val="28"/>
        </w:rPr>
        <w:t xml:space="preserve">Навчальна дисципліна «Фінансовий облік ІІ» відповідно до структурно-логічної схеми освітньо-професійної програми слухається здобувачами освіти в п’ятому семестрі третього року навчання на підставі вивчення таких навчальних дисциплін: «Вступ у спеціальність», «Податкова система», </w:t>
      </w:r>
      <w:r w:rsidRPr="00F1184C">
        <w:rPr>
          <w:rFonts w:ascii="Times New Roman" w:hAnsi="Times New Roman" w:cs="Times New Roman"/>
          <w:sz w:val="28"/>
          <w:szCs w:val="28"/>
        </w:rPr>
        <w:lastRenderedPageBreak/>
        <w:t>«Бухгалтерський облік (теорія)», «Фінансовий облік І</w:t>
      </w:r>
      <w:r w:rsidRPr="00636285">
        <w:rPr>
          <w:rFonts w:ascii="Times New Roman" w:hAnsi="Times New Roman" w:cs="Times New Roman"/>
          <w:sz w:val="28"/>
          <w:szCs w:val="28"/>
        </w:rPr>
        <w:t xml:space="preserve">». Навчальна дисципліна «Фінансовий облік ІІ» є основою для подальшого вивчення таких навчальних дисциплін як: «Звітність підприємств»,  «Облік </w:t>
      </w:r>
      <w:r w:rsidR="00636285" w:rsidRPr="00636285">
        <w:rPr>
          <w:rFonts w:ascii="Times New Roman" w:hAnsi="Times New Roman" w:cs="Times New Roman"/>
          <w:sz w:val="28"/>
          <w:szCs w:val="28"/>
        </w:rPr>
        <w:t>і оподаткування малого бізнесу</w:t>
      </w:r>
      <w:r w:rsidRPr="00636285">
        <w:rPr>
          <w:rFonts w:ascii="Times New Roman" w:hAnsi="Times New Roman" w:cs="Times New Roman"/>
          <w:sz w:val="28"/>
          <w:szCs w:val="28"/>
        </w:rPr>
        <w:t>», «Облік і оподаткування видів економічної діяльності», «Аудит» та «Міжпредметний фаховий тренінг».</w:t>
      </w:r>
    </w:p>
    <w:p w:rsidR="00532FE7" w:rsidRDefault="00532FE7" w:rsidP="006349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94A" w:rsidRPr="007F0A4E" w:rsidRDefault="0063494A" w:rsidP="006349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63494A" w:rsidRPr="007F0A4E" w:rsidTr="00B82B5B">
        <w:tc>
          <w:tcPr>
            <w:tcW w:w="9855" w:type="dxa"/>
            <w:gridSpan w:val="2"/>
          </w:tcPr>
          <w:p w:rsidR="0063494A" w:rsidRPr="007F0A4E" w:rsidRDefault="0063494A" w:rsidP="00FE0F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7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226B8" w:rsidRPr="0072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ОБЛІК ЗОБОВ’ЯЗАНЬ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B076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63494A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короткострокових зобов’язань</w:t>
            </w:r>
          </w:p>
        </w:tc>
      </w:tr>
      <w:tr w:rsidR="0063494A" w:rsidRPr="007F0A4E" w:rsidTr="0063494A">
        <w:tc>
          <w:tcPr>
            <w:tcW w:w="1526" w:type="dxa"/>
          </w:tcPr>
          <w:p w:rsidR="0063494A" w:rsidRPr="000B0766" w:rsidRDefault="00FE0F61" w:rsidP="0063494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2.</w:t>
            </w:r>
          </w:p>
        </w:tc>
        <w:tc>
          <w:tcPr>
            <w:tcW w:w="8329" w:type="dxa"/>
          </w:tcPr>
          <w:p w:rsidR="0063494A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довгострокових зобов'язань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F91B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оплати праці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F91B5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розрахунків з бюджетом з податків та обов'язкових платежів</w:t>
            </w:r>
          </w:p>
        </w:tc>
      </w:tr>
      <w:tr w:rsidR="007226B8" w:rsidRPr="007F0A4E" w:rsidTr="00660A2D">
        <w:tc>
          <w:tcPr>
            <w:tcW w:w="9855" w:type="dxa"/>
            <w:gridSpan w:val="2"/>
          </w:tcPr>
          <w:p w:rsidR="007226B8" w:rsidRPr="007F0A4E" w:rsidRDefault="007226B8" w:rsidP="00FE0F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 w:rsidRPr="007226B8">
              <w:rPr>
                <w:rFonts w:ascii="Times New Roman" w:hAnsi="Times New Roman" w:cs="Times New Roman"/>
                <w:b/>
                <w:sz w:val="28"/>
                <w:szCs w:val="28"/>
              </w:rPr>
              <w:t>ОБЛІК ВЛАСНОГО КАПІТАЛУ ТА ФІНАНСОВИХ РЕЗУЛЬТАТІВ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65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доходів та витрат діяльності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65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доходів майбутніх періодів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65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7.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фінансових результатів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65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8.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Облік власного капіталу</w:t>
            </w:r>
          </w:p>
        </w:tc>
      </w:tr>
      <w:tr w:rsidR="007226B8" w:rsidRPr="007F0A4E" w:rsidTr="0063494A">
        <w:tc>
          <w:tcPr>
            <w:tcW w:w="1526" w:type="dxa"/>
          </w:tcPr>
          <w:p w:rsidR="007226B8" w:rsidRPr="000B0766" w:rsidRDefault="007226B8" w:rsidP="00650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9.</w:t>
            </w:r>
          </w:p>
        </w:tc>
        <w:tc>
          <w:tcPr>
            <w:tcW w:w="8329" w:type="dxa"/>
          </w:tcPr>
          <w:p w:rsidR="007226B8" w:rsidRPr="007F0A4E" w:rsidRDefault="007226B8" w:rsidP="006349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6B8">
              <w:rPr>
                <w:rFonts w:ascii="Times New Roman" w:hAnsi="Times New Roman" w:cs="Times New Roman"/>
                <w:sz w:val="28"/>
                <w:szCs w:val="28"/>
              </w:rPr>
              <w:t>Розвиток систем та моделей бухгалтерського обліку на національному та міжнародному рівнях</w:t>
            </w:r>
          </w:p>
        </w:tc>
      </w:tr>
    </w:tbl>
    <w:p w:rsidR="0063494A" w:rsidRDefault="0063494A" w:rsidP="00634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6BD" w:rsidRDefault="007136BD" w:rsidP="00713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0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ФОРМИ, МЕТОДИ ТА ОСВІТНІ ТЕХНОЛОГІЇ НАВЧАННЯ</w:t>
      </w:r>
    </w:p>
    <w:p w:rsidR="008570D0" w:rsidRDefault="007136BD" w:rsidP="008570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вивчення навчальної дисципліни </w:t>
      </w:r>
      <w:r w:rsidRPr="00BD3C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Фінансовий облік </w:t>
      </w:r>
      <w:r w:rsidR="00FF40E0">
        <w:rPr>
          <w:rFonts w:ascii="Times New Roman" w:hAnsi="Times New Roman" w:cs="Times New Roman"/>
          <w:sz w:val="28"/>
          <w:szCs w:val="28"/>
        </w:rPr>
        <w:t>ІІ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="000E1EE4" w:rsidRPr="00B819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r w:rsidR="000E1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традиційні та інноваційні інтерактивні </w:t>
      </w:r>
      <w:r w:rsidR="000E1EE4" w:rsidRPr="00802C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форми та методи навчання</w:t>
      </w:r>
      <w:r w:rsidR="000E1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 яких:</w:t>
      </w:r>
      <w:r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0D0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професійної компетентності (</w:t>
      </w:r>
      <w:r w:rsidR="008570D0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вербальні методи (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лекція-візуалізація, проблемна лекція, лекція-презентація), </w:t>
      </w:r>
      <w:r w:rsidR="008570D0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розповідь, пояснення, бесіда, ілюстрація, демонстрація,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візуалізація тощо)); </w:t>
      </w:r>
      <w:r w:rsidR="008570D0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формування практичних умінь та навичок (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лабораторних завдань</w:t>
      </w:r>
      <w:r w:rsidR="008570D0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виконання практичних завдань, розробка схем, таблиць, розробка та захист презентацій, аналіз нормативних документів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участь у дискусіях</w:t>
      </w:r>
      <w:r w:rsidR="008570D0" w:rsidRPr="0031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тощо);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0D0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інформаційними ресурсами (нормативними джерелами, навчально-методичною та науковою літературою, інтернет-ресурсами); самостійна робота над індивідуальним завданням за програмою навчальної дисципліни; дистанційне навчання 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використанням системи </w:t>
      </w:r>
      <w:proofErr w:type="spellStart"/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570D0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комп’ютерні засоби навчання (онлайн курси/платформи, </w:t>
      </w:r>
      <w:proofErr w:type="spellStart"/>
      <w:r w:rsidR="008570D0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="008570D0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-конференції, </w:t>
      </w:r>
      <w:proofErr w:type="spellStart"/>
      <w:r w:rsidR="008570D0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вебінари</w:t>
      </w:r>
      <w:proofErr w:type="spellEnd"/>
      <w:r w:rsidR="008570D0" w:rsidRPr="00F1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тощо)</w:t>
      </w:r>
      <w:r w:rsidR="0085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570D0" w:rsidRPr="00D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методи навчання.</w:t>
      </w:r>
    </w:p>
    <w:p w:rsidR="000E1EE4" w:rsidRPr="00B16C0A" w:rsidRDefault="000E1EE4" w:rsidP="000E1EE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Освітні технології: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рактико-орієнтоване навчання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безпосереднє виконання завдань, пов’язаних із бухгалтерським обліком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C675D">
        <w:rPr>
          <w:rFonts w:ascii="Times New Roman" w:hAnsi="Times New Roman" w:cs="Times New Roman"/>
          <w:sz w:val="28"/>
          <w:szCs w:val="28"/>
        </w:rPr>
        <w:t xml:space="preserve">нформаційно-комунікаційні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використання бухгалтерських програм (</w:t>
      </w:r>
      <w:proofErr w:type="spellStart"/>
      <w:r w:rsidRPr="00BC6F42">
        <w:rPr>
          <w:rFonts w:ascii="Times New Roman" w:hAnsi="Times New Roman" w:cs="Times New Roman"/>
          <w:sz w:val="28"/>
          <w:szCs w:val="28"/>
        </w:rPr>
        <w:t>MASTER:Бухгалтерія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7D56">
        <w:rPr>
          <w:rFonts w:ascii="Times New Roman" w:hAnsi="Times New Roman" w:cs="Times New Roman"/>
          <w:sz w:val="28"/>
          <w:szCs w:val="28"/>
        </w:rPr>
        <w:t>BOOKKEEPER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C675D">
        <w:rPr>
          <w:rFonts w:ascii="Times New Roman" w:hAnsi="Times New Roman" w:cs="Times New Roman"/>
          <w:sz w:val="28"/>
          <w:szCs w:val="28"/>
        </w:rPr>
        <w:t>M.E.Doc, Excel, електронний кабінет платника податків</w:t>
      </w:r>
      <w:r>
        <w:rPr>
          <w:rFonts w:ascii="Times New Roman" w:hAnsi="Times New Roman" w:cs="Times New Roman"/>
          <w:sz w:val="28"/>
          <w:szCs w:val="28"/>
        </w:rPr>
        <w:t xml:space="preserve"> тощо); п</w:t>
      </w:r>
      <w:r w:rsidRPr="001C675D">
        <w:rPr>
          <w:rFonts w:ascii="Times New Roman" w:hAnsi="Times New Roman" w:cs="Times New Roman"/>
          <w:sz w:val="28"/>
          <w:szCs w:val="28"/>
        </w:rPr>
        <w:t xml:space="preserve">роектні 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 xml:space="preserve">виконання </w:t>
      </w:r>
      <w:r>
        <w:rPr>
          <w:rFonts w:ascii="Times New Roman" w:hAnsi="Times New Roman" w:cs="Times New Roman"/>
          <w:sz w:val="28"/>
          <w:szCs w:val="28"/>
        </w:rPr>
        <w:t>здобувачами</w:t>
      </w:r>
      <w:r w:rsidRPr="001C675D">
        <w:rPr>
          <w:rFonts w:ascii="Times New Roman" w:hAnsi="Times New Roman" w:cs="Times New Roman"/>
          <w:sz w:val="28"/>
          <w:szCs w:val="28"/>
        </w:rPr>
        <w:t xml:space="preserve"> індивідуальних та групових проектів</w:t>
      </w:r>
      <w:r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C675D">
        <w:rPr>
          <w:rFonts w:ascii="Times New Roman" w:hAnsi="Times New Roman" w:cs="Times New Roman"/>
          <w:sz w:val="28"/>
          <w:szCs w:val="28"/>
        </w:rPr>
        <w:t xml:space="preserve">ейс-технології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C675D">
        <w:rPr>
          <w:rFonts w:ascii="Times New Roman" w:hAnsi="Times New Roman" w:cs="Times New Roman"/>
          <w:sz w:val="28"/>
          <w:szCs w:val="28"/>
        </w:rPr>
        <w:t>розв’язання практичних завдань на основі реальних або змодельованих ситуацій бухгалтерського обліку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C675D">
        <w:rPr>
          <w:rFonts w:ascii="Times New Roman" w:hAnsi="Times New Roman" w:cs="Times New Roman"/>
          <w:sz w:val="28"/>
          <w:szCs w:val="28"/>
        </w:rPr>
        <w:t>.</w:t>
      </w:r>
    </w:p>
    <w:p w:rsidR="007136BD" w:rsidRDefault="007136BD" w:rsidP="007136B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 </w:t>
      </w:r>
      <w:r w:rsidR="00CF41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 КОНТРОЛЮ ТА ОЦІНЮВАННЯ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lastRenderedPageBreak/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усне та письмове опитування, тестування, </w:t>
      </w:r>
      <w:r w:rsidRPr="0034179F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в’язування практичних ситуацій,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 (</w:t>
      </w:r>
      <w:r>
        <w:rPr>
          <w:rFonts w:ascii="Times New Roman" w:hAnsi="Times New Roman" w:cs="Times New Roman"/>
          <w:sz w:val="28"/>
          <w:szCs w:val="28"/>
        </w:rPr>
        <w:t>творчо-</w:t>
      </w:r>
      <w:r w:rsidRPr="0034179F">
        <w:rPr>
          <w:rFonts w:ascii="Times New Roman" w:hAnsi="Times New Roman" w:cs="Times New Roman"/>
          <w:sz w:val="28"/>
          <w:szCs w:val="28"/>
        </w:rPr>
        <w:t>наукових, розрахункових та інших)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>виступи та презентації здобувачів на наукових заходах</w:t>
      </w:r>
      <w:r>
        <w:rPr>
          <w:rFonts w:ascii="Times New Roman" w:hAnsi="Times New Roman" w:cs="Times New Roman"/>
          <w:sz w:val="28"/>
          <w:szCs w:val="28"/>
        </w:rPr>
        <w:t xml:space="preserve"> та ін.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екзамен.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36BD" w:rsidRDefault="007136BD" w:rsidP="007136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</w:t>
      </w:r>
    </w:p>
    <w:p w:rsidR="007136BD" w:rsidRDefault="007136BD" w:rsidP="00713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36BD" w:rsidRDefault="007136BD" w:rsidP="007136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AA3740" w:rsidRDefault="00AA3740" w:rsidP="00AA37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AA3740" w:rsidRDefault="00AA3740" w:rsidP="00AA37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1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A3740" w:rsidRDefault="00AA3740" w:rsidP="00AA37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12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AA3740" w:rsidRDefault="00AA3740" w:rsidP="00AA3740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13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3740" w:rsidRDefault="00AA3740" w:rsidP="00AA37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740" w:rsidRDefault="00AA3740" w:rsidP="00AA37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AA3740" w:rsidRDefault="00AA3740" w:rsidP="00AA3740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AA3740" w:rsidRDefault="00AA3740" w:rsidP="00AA3740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AA3740" w:rsidRDefault="00AA3740" w:rsidP="00AA3740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щодо використання ШІ</w:t>
      </w:r>
      <w:r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7136BD" w:rsidRPr="00AA3740" w:rsidRDefault="007136BD" w:rsidP="00AA3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t xml:space="preserve"> </w:t>
      </w:r>
    </w:p>
    <w:p w:rsidR="007136BD" w:rsidRDefault="007136BD" w:rsidP="007136BD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136BD" w:rsidRPr="003C5DC4" w:rsidRDefault="007136BD" w:rsidP="007136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5DC4">
        <w:rPr>
          <w:rFonts w:ascii="Times New Roman" w:eastAsia="Calibri" w:hAnsi="Times New Roman" w:cs="Times New Roman"/>
          <w:b/>
          <w:sz w:val="28"/>
          <w:szCs w:val="28"/>
        </w:rPr>
        <w:t>ІНФОРМАЦІЙНІ РЕСУРСИ</w:t>
      </w:r>
    </w:p>
    <w:p w:rsidR="007136BD" w:rsidRPr="00836224" w:rsidRDefault="007136BD" w:rsidP="007136B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Академічні ресурси:</w:t>
      </w:r>
    </w:p>
    <w:p w:rsidR="007136BD" w:rsidRPr="00D81C73" w:rsidRDefault="007136BD" w:rsidP="007136BD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академічних статей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Google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Scholar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ResearchGate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D81C73">
        <w:rPr>
          <w:rFonts w:ascii="Times New Roman" w:hAnsi="Times New Roman" w:cs="Times New Roman"/>
          <w:sz w:val="28"/>
          <w:szCs w:val="28"/>
        </w:rPr>
        <w:t xml:space="preserve"> для пошуку актуальних наукових досліджень та публікацій з курсу.</w:t>
      </w:r>
    </w:p>
    <w:p w:rsidR="007136BD" w:rsidRDefault="007136BD" w:rsidP="007136BD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81C7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Archer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– інституційний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репозитарій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 відкритого доступу представників Чернівецького національного університету імені Юрія </w:t>
      </w:r>
      <w:proofErr w:type="spellStart"/>
      <w:r w:rsidRPr="00D81C73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81C73">
        <w:rPr>
          <w:rFonts w:ascii="Times New Roman" w:hAnsi="Times New Roman" w:cs="Times New Roman"/>
          <w:sz w:val="28"/>
          <w:szCs w:val="28"/>
        </w:rPr>
        <w:t xml:space="preserve">. URL: </w:t>
      </w:r>
      <w:hyperlink r:id="rId14" w:history="1">
        <w:r w:rsidRPr="00D81C73">
          <w:rPr>
            <w:rStyle w:val="a4"/>
            <w:rFonts w:ascii="Times New Roman" w:hAnsi="Times New Roman" w:cs="Times New Roman"/>
            <w:sz w:val="28"/>
            <w:szCs w:val="28"/>
          </w:rPr>
          <w:t>https://archer.chnu.edu.ua</w:t>
        </w:r>
      </w:hyperlink>
      <w:r w:rsidRPr="00D81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222D" w:rsidRPr="00836224" w:rsidRDefault="007C222D" w:rsidP="007C222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36224">
        <w:rPr>
          <w:rFonts w:ascii="Times New Roman" w:hAnsi="Times New Roman" w:cs="Times New Roman"/>
          <w:i/>
          <w:sz w:val="28"/>
          <w:szCs w:val="28"/>
          <w:u w:val="single"/>
        </w:rPr>
        <w:t>Офіційні сайти:</w:t>
      </w:r>
    </w:p>
    <w:p w:rsidR="007C222D" w:rsidRPr="00C84DF7" w:rsidRDefault="007C222D" w:rsidP="007C222D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Верховної Ради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7C222D" w:rsidRPr="00C84DF7" w:rsidRDefault="007C222D" w:rsidP="007C222D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Міністерства Фінансів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6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Державної податкової служби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7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</w:hyperlink>
    </w:p>
    <w:p w:rsidR="007C222D" w:rsidRPr="00BE0DE8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Сайт Держ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авної служби статистики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18" w:history="1">
        <w:r w:rsidRPr="00BE0DE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Міжнародної Федерації Бухгалтерів (МФБ)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9" w:history="1">
        <w:r w:rsidRPr="00BE0DE8">
          <w:rPr>
            <w:rStyle w:val="a4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7C222D" w:rsidRPr="00106708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106708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0" w:history="1">
        <w:r w:rsidRPr="0010670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https://www.accaglobal.com/ubcs/en.html</w:t>
        </w:r>
      </w:hyperlink>
      <w:r w:rsidRPr="00106708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айт Національного банку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1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>Сайт Пенсійного фонду України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2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3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інтернет-портал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4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 911 - інформаційний портал 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URL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: </w:t>
      </w:r>
      <w:hyperlink r:id="rId25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Дебет-Кредит: Український бухгалтерський портал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6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Pr="004C1DA0" w:rsidRDefault="007C222D" w:rsidP="007C222D">
      <w:pPr>
        <w:numPr>
          <w:ilvl w:val="0"/>
          <w:numId w:val="3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Газета «Все про бухгалтерський облік»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7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; </w:t>
      </w:r>
      <w:hyperlink r:id="rId28" w:history="1">
        <w:r w:rsidRPr="00CD0566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7C222D" w:rsidRPr="004C1DA0" w:rsidRDefault="007C222D" w:rsidP="007C222D">
      <w:pPr>
        <w:pStyle w:val="a5"/>
        <w:numPr>
          <w:ilvl w:val="0"/>
          <w:numId w:val="3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75078">
        <w:rPr>
          <w:rFonts w:ascii="Times New Roman" w:hAnsi="Times New Roman" w:cs="Times New Roman"/>
          <w:sz w:val="28"/>
          <w:szCs w:val="28"/>
        </w:rPr>
        <w:t>Цифрове видавницт</w:t>
      </w: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Експертус</w:t>
      </w:r>
      <w:proofErr w:type="spellEnd"/>
      <w:r>
        <w:rPr>
          <w:rFonts w:ascii="Times New Roman" w:hAnsi="Times New Roman" w:cs="Times New Roman"/>
          <w:sz w:val="28"/>
          <w:szCs w:val="28"/>
        </w:rPr>
        <w:t>. Журнал «Головбух»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29" w:history="1">
        <w:r w:rsidRPr="0047507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https://egolovbuh.expertus.com.ua/</w:t>
        </w:r>
      </w:hyperlink>
    </w:p>
    <w:p w:rsidR="007C222D" w:rsidRPr="004C1DA0" w:rsidRDefault="007C222D" w:rsidP="007C222D">
      <w:pPr>
        <w:pStyle w:val="a5"/>
        <w:numPr>
          <w:ilvl w:val="0"/>
          <w:numId w:val="3"/>
        </w:numPr>
        <w:tabs>
          <w:tab w:val="clear" w:pos="1440"/>
          <w:tab w:val="num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П</w:t>
      </w:r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>ортал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en-US"/>
        </w:rPr>
        <w:t>VOBU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  <w:lang w:val="ru-RU"/>
        </w:rPr>
        <w:t xml:space="preserve">: </w:t>
      </w:r>
      <w:r w:rsidRPr="004C1DA0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61915">
        <w:t xml:space="preserve"> </w:t>
      </w:r>
      <w:r w:rsidRPr="00A61915">
        <w:rPr>
          <w:rFonts w:ascii="Times New Roman" w:eastAsia="Calibri" w:hAnsi="Times New Roman" w:cs="Times New Roman"/>
          <w:sz w:val="28"/>
          <w:szCs w:val="28"/>
        </w:rPr>
        <w:t xml:space="preserve">URL: </w:t>
      </w:r>
      <w:hyperlink r:id="rId30" w:history="1">
        <w:r w:rsidRPr="004C1DA0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 w:rsidRPr="004C1DA0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0A0C1D" w:rsidRDefault="000A0C1D" w:rsidP="000A0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368" w:rsidRDefault="00533368" w:rsidP="0053336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36F1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Покликання на робочу програму навчальної дисципліни </w:t>
      </w:r>
    </w:p>
    <w:p w:rsidR="00533368" w:rsidRPr="003C5DC4" w:rsidRDefault="00533368" w:rsidP="0053336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C5DC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«Фінансовий облік </w:t>
      </w:r>
      <w:r w:rsidR="0007202F">
        <w:rPr>
          <w:rFonts w:ascii="Times New Roman" w:eastAsia="Calibri" w:hAnsi="Times New Roman" w:cs="Times New Roman"/>
          <w:b/>
          <w:i/>
          <w:sz w:val="28"/>
          <w:szCs w:val="28"/>
        </w:rPr>
        <w:t>ІІ</w:t>
      </w:r>
      <w:r w:rsidRPr="003C5DC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» </w:t>
      </w:r>
    </w:p>
    <w:p w:rsidR="00533368" w:rsidRDefault="00AA3740" w:rsidP="00533368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  <w:hyperlink r:id="rId31" w:history="1">
        <w:r w:rsidR="00533368" w:rsidRPr="000B1D77">
          <w:rPr>
            <w:rStyle w:val="a4"/>
            <w:rFonts w:ascii="Times New Roman" w:eastAsia="+mn-ea" w:hAnsi="Times New Roman" w:cs="Times New Roman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:rsidR="00533368" w:rsidRPr="0096271A" w:rsidRDefault="00533368" w:rsidP="00533368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</w:p>
    <w:p w:rsidR="009727B8" w:rsidRPr="00447D15" w:rsidRDefault="009727B8" w:rsidP="00843CED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sectPr w:rsidR="009727B8" w:rsidRPr="00447D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B4737F7"/>
    <w:multiLevelType w:val="hybridMultilevel"/>
    <w:tmpl w:val="6EECB0E2"/>
    <w:lvl w:ilvl="0" w:tplc="D2BAA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0B"/>
    <w:rsid w:val="0000003D"/>
    <w:rsid w:val="0007202F"/>
    <w:rsid w:val="00077007"/>
    <w:rsid w:val="000A0C1D"/>
    <w:rsid w:val="000B0766"/>
    <w:rsid w:val="000C38ED"/>
    <w:rsid w:val="000C48C8"/>
    <w:rsid w:val="000E1EE4"/>
    <w:rsid w:val="001C1AAA"/>
    <w:rsid w:val="001C4FA9"/>
    <w:rsid w:val="001D474E"/>
    <w:rsid w:val="0021764F"/>
    <w:rsid w:val="002351E2"/>
    <w:rsid w:val="0027233F"/>
    <w:rsid w:val="002A616D"/>
    <w:rsid w:val="002B2AAA"/>
    <w:rsid w:val="00317AD7"/>
    <w:rsid w:val="0034179F"/>
    <w:rsid w:val="00343E18"/>
    <w:rsid w:val="00382489"/>
    <w:rsid w:val="003A6389"/>
    <w:rsid w:val="00447D15"/>
    <w:rsid w:val="00532FE7"/>
    <w:rsid w:val="00533368"/>
    <w:rsid w:val="0063494A"/>
    <w:rsid w:val="00636285"/>
    <w:rsid w:val="006B7DCB"/>
    <w:rsid w:val="007136BD"/>
    <w:rsid w:val="007226B8"/>
    <w:rsid w:val="00770FB7"/>
    <w:rsid w:val="007C222D"/>
    <w:rsid w:val="007F0A4E"/>
    <w:rsid w:val="00821A6C"/>
    <w:rsid w:val="00843CED"/>
    <w:rsid w:val="008570D0"/>
    <w:rsid w:val="009727B8"/>
    <w:rsid w:val="009B025B"/>
    <w:rsid w:val="00A76C37"/>
    <w:rsid w:val="00AA3740"/>
    <w:rsid w:val="00AE31D3"/>
    <w:rsid w:val="00B54F04"/>
    <w:rsid w:val="00B72A0B"/>
    <w:rsid w:val="00B8193D"/>
    <w:rsid w:val="00BD3CDA"/>
    <w:rsid w:val="00BD5532"/>
    <w:rsid w:val="00CF4170"/>
    <w:rsid w:val="00DA6698"/>
    <w:rsid w:val="00DD27D6"/>
    <w:rsid w:val="00E20AB4"/>
    <w:rsid w:val="00E91638"/>
    <w:rsid w:val="00F1184C"/>
    <w:rsid w:val="00F41A90"/>
    <w:rsid w:val="00FE0427"/>
    <w:rsid w:val="00FE0F61"/>
    <w:rsid w:val="00FE52A9"/>
    <w:rsid w:val="00FF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232F2"/>
  <w15:docId w15:val="{7359E4DA-9474-47E1-9F82-18244EAB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41A90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C4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0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stash@chu.edu.ua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s://www.ukrstat.gov.ua/" TargetMode="External"/><Relationship Id="rId26" Type="http://schemas.openxmlformats.org/officeDocument/2006/relationships/hyperlink" Target="https://dtkt.u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ank.gov.ua/" TargetMode="External"/><Relationship Id="rId7" Type="http://schemas.openxmlformats.org/officeDocument/2006/relationships/hyperlink" Target="https://accounting.chnu.edu.ua/pro-nas/kolektyv/kudlaieva-natalia-viktorivna/" TargetMode="External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://tax.gov.ua" TargetMode="External"/><Relationship Id="rId25" Type="http://schemas.openxmlformats.org/officeDocument/2006/relationships/hyperlink" Target="https://buhgalter911.com/uk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of.gov.ua" TargetMode="External"/><Relationship Id="rId20" Type="http://schemas.openxmlformats.org/officeDocument/2006/relationships/hyperlink" Target="https://www.accaglobal.com/ubcs/en.html" TargetMode="External"/><Relationship Id="rId29" Type="http://schemas.openxmlformats.org/officeDocument/2006/relationships/hyperlink" Target="https://egolovbuh.expertus.com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ostash-tetiana-viktorivna/" TargetMode="Externa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hyperlink" Target="https://ibuhgalter.net/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zakon.rada.gov.ua/laws" TargetMode="External"/><Relationship Id="rId23" Type="http://schemas.openxmlformats.org/officeDocument/2006/relationships/hyperlink" Target="https://i.factor.ua/ukr/" TargetMode="External"/><Relationship Id="rId28" Type="http://schemas.openxmlformats.org/officeDocument/2006/relationships/hyperlink" Target="http://gazeta.vobu.ua/" TargetMode="External"/><Relationship Id="rId10" Type="http://schemas.openxmlformats.org/officeDocument/2006/relationships/hyperlink" Target="https://moodle.chnu.edu.ua/course/view.php?id=893" TargetMode="External"/><Relationship Id="rId19" Type="http://schemas.openxmlformats.org/officeDocument/2006/relationships/hyperlink" Target="https://www.ifac.org/" TargetMode="External"/><Relationship Id="rId31" Type="http://schemas.openxmlformats.org/officeDocument/2006/relationships/hyperlink" Target="https://accounting.chnu.edu.ua/diialnist/osvitnia/osvitni-prohramy/bakalavr/robochi-prohram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.kudlaeva@chnu.edu.ua" TargetMode="External"/><Relationship Id="rId14" Type="http://schemas.openxmlformats.org/officeDocument/2006/relationships/hyperlink" Target="https://archer.chnu.edu.ua" TargetMode="External"/><Relationship Id="rId22" Type="http://schemas.openxmlformats.org/officeDocument/2006/relationships/hyperlink" Target="https://www.pfu.gov.ua/" TargetMode="External"/><Relationship Id="rId27" Type="http://schemas.openxmlformats.org/officeDocument/2006/relationships/hyperlink" Target="http://vobu.ua/ukr/" TargetMode="External"/><Relationship Id="rId30" Type="http://schemas.openxmlformats.org/officeDocument/2006/relationships/hyperlink" Target="https://document.vobu.ua/korysne/blank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WRC</dc:creator>
  <cp:lastModifiedBy>User</cp:lastModifiedBy>
  <cp:revision>37</cp:revision>
  <dcterms:created xsi:type="dcterms:W3CDTF">2024-08-13T14:15:00Z</dcterms:created>
  <dcterms:modified xsi:type="dcterms:W3CDTF">2026-10-11T16:16:00Z</dcterms:modified>
</cp:coreProperties>
</file>