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DBB" w:rsidRDefault="00FD3DBB" w:rsidP="00FD3DBB">
      <w:pPr>
        <w:pStyle w:val="TableParagraph"/>
        <w:spacing w:before="92"/>
        <w:ind w:left="0" w:right="517"/>
        <w:jc w:val="center"/>
        <w:rPr>
          <w:b/>
          <w:color w:val="632423" w:themeColor="accent2" w:themeShade="80"/>
          <w:sz w:val="28"/>
          <w:szCs w:val="28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-662305</wp:posOffset>
            </wp:positionH>
            <wp:positionV relativeFrom="paragraph">
              <wp:posOffset>-190500</wp:posOffset>
            </wp:positionV>
            <wp:extent cx="1173480" cy="1162050"/>
            <wp:effectExtent l="0" t="0" r="762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1162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color w:val="632423" w:themeColor="accent2" w:themeShade="80"/>
          <w:sz w:val="28"/>
          <w:szCs w:val="28"/>
        </w:rPr>
        <w:t>СИЛАБУС НАВЧАЛЬНОЇ ДИСЦИПЛІНИ</w:t>
      </w:r>
    </w:p>
    <w:p w:rsidR="00FD3DBB" w:rsidRPr="003138DF" w:rsidRDefault="00FD3DBB" w:rsidP="00FD3DBB">
      <w:pPr>
        <w:widowControl/>
        <w:adjustRightInd w:val="0"/>
        <w:ind w:right="517"/>
        <w:jc w:val="center"/>
        <w:rPr>
          <w:rFonts w:eastAsiaTheme="minorHAnsi"/>
          <w:caps/>
          <w:color w:val="632423" w:themeColor="accent2" w:themeShade="80"/>
          <w:sz w:val="40"/>
          <w:szCs w:val="40"/>
        </w:rPr>
      </w:pPr>
      <w:r w:rsidRPr="003138DF">
        <w:rPr>
          <w:b/>
          <w:caps/>
          <w:color w:val="632423" w:themeColor="accent2" w:themeShade="80"/>
          <w:sz w:val="40"/>
          <w:szCs w:val="40"/>
        </w:rPr>
        <w:t>«</w:t>
      </w:r>
      <w:r w:rsidR="00303EB3">
        <w:rPr>
          <w:b/>
          <w:bCs/>
          <w:caps/>
          <w:color w:val="632423" w:themeColor="accent2" w:themeShade="80"/>
          <w:sz w:val="28"/>
          <w:szCs w:val="28"/>
        </w:rPr>
        <w:t>бакалаврський семінар з історії та культури української мови</w:t>
      </w:r>
      <w:r w:rsidRPr="003138DF">
        <w:rPr>
          <w:b/>
          <w:bCs/>
          <w:caps/>
          <w:color w:val="632423" w:themeColor="accent2" w:themeShade="80"/>
          <w:sz w:val="40"/>
          <w:szCs w:val="40"/>
        </w:rPr>
        <w:t>»</w:t>
      </w:r>
    </w:p>
    <w:p w:rsidR="00FD3DBB" w:rsidRDefault="00FD3DBB" w:rsidP="00FD3DBB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</w:p>
    <w:p w:rsidR="00FD3DBB" w:rsidRDefault="00FD3DBB" w:rsidP="00FD3DBB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  <w:r>
        <w:rPr>
          <w:rFonts w:eastAsiaTheme="minorHAnsi"/>
          <w:b/>
          <w:bCs/>
          <w:color w:val="000000"/>
          <w:sz w:val="28"/>
          <w:szCs w:val="28"/>
        </w:rPr>
        <w:t>Компонента освітньої програми</w:t>
      </w:r>
      <w:r>
        <w:rPr>
          <w:rFonts w:eastAsiaTheme="minorHAnsi"/>
          <w:i/>
          <w:iCs/>
          <w:color w:val="000000"/>
          <w:sz w:val="28"/>
          <w:szCs w:val="28"/>
        </w:rPr>
        <w:t xml:space="preserve"> –  </w:t>
      </w:r>
      <w:r w:rsidR="00303EB3">
        <w:rPr>
          <w:rFonts w:eastAsiaTheme="minorHAnsi"/>
          <w:b/>
          <w:bCs/>
          <w:i/>
          <w:iCs/>
          <w:color w:val="000000"/>
          <w:sz w:val="28"/>
          <w:szCs w:val="28"/>
          <w:u w:val="single"/>
        </w:rPr>
        <w:t>вибіркова</w:t>
      </w:r>
      <w:r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>
        <w:rPr>
          <w:rFonts w:eastAsiaTheme="minorHAnsi"/>
          <w:color w:val="000000"/>
          <w:sz w:val="28"/>
          <w:szCs w:val="28"/>
        </w:rPr>
        <w:t xml:space="preserve"> (</w:t>
      </w:r>
      <w:r w:rsidR="00303EB3">
        <w:rPr>
          <w:rFonts w:eastAsiaTheme="minorHAnsi"/>
          <w:color w:val="000000"/>
          <w:sz w:val="28"/>
          <w:szCs w:val="28"/>
        </w:rPr>
        <w:t>4</w:t>
      </w:r>
      <w:r>
        <w:rPr>
          <w:rFonts w:eastAsiaTheme="minorHAnsi"/>
          <w:i/>
          <w:color w:val="000000" w:themeColor="text1"/>
          <w:sz w:val="28"/>
          <w:szCs w:val="28"/>
        </w:rPr>
        <w:t xml:space="preserve"> кредит</w:t>
      </w:r>
      <w:r w:rsidR="00303EB3">
        <w:rPr>
          <w:rFonts w:eastAsiaTheme="minorHAnsi"/>
          <w:i/>
          <w:color w:val="000000" w:themeColor="text1"/>
          <w:sz w:val="28"/>
          <w:szCs w:val="28"/>
        </w:rPr>
        <w:t>и</w:t>
      </w:r>
      <w:r>
        <w:rPr>
          <w:rFonts w:eastAsiaTheme="minorHAnsi"/>
          <w:color w:val="000000"/>
          <w:sz w:val="28"/>
          <w:szCs w:val="28"/>
        </w:rPr>
        <w:t>)</w:t>
      </w:r>
    </w:p>
    <w:p w:rsidR="00FD3DBB" w:rsidRDefault="00FD3DBB" w:rsidP="00FD3DBB">
      <w:pPr>
        <w:pStyle w:val="TableParagraph"/>
        <w:spacing w:before="92"/>
        <w:ind w:left="0" w:right="517"/>
        <w:rPr>
          <w:b/>
          <w:sz w:val="28"/>
          <w:szCs w:val="28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283"/>
        <w:gridCol w:w="6238"/>
      </w:tblGrid>
      <w:tr w:rsidR="00FD3DBB" w:rsidRPr="003138DF" w:rsidTr="00FD3DBB"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DBB" w:rsidRPr="003138DF" w:rsidRDefault="00FD3DBB">
            <w:pPr>
              <w:pStyle w:val="TableParagraph"/>
              <w:ind w:left="0"/>
              <w:rPr>
                <w:b/>
                <w:sz w:val="28"/>
                <w:szCs w:val="28"/>
                <w:lang w:val="uk-UA"/>
              </w:rPr>
            </w:pPr>
            <w:r w:rsidRPr="003138DF">
              <w:rPr>
                <w:b/>
                <w:bCs/>
                <w:sz w:val="28"/>
                <w:szCs w:val="28"/>
                <w:lang w:val="uk-UA"/>
              </w:rPr>
              <w:t>Освітньо-професійна програма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DBB" w:rsidRPr="000F7E93" w:rsidRDefault="003138DF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 w:rsidRPr="000F7E93">
              <w:rPr>
                <w:bCs/>
                <w:color w:val="000000"/>
                <w:kern w:val="24"/>
                <w:sz w:val="28"/>
                <w:szCs w:val="28"/>
                <w:lang w:val="uk-UA"/>
              </w:rPr>
              <w:t>Українська мова та література</w:t>
            </w:r>
          </w:p>
        </w:tc>
      </w:tr>
      <w:tr w:rsidR="00FD3DBB" w:rsidRPr="003138DF" w:rsidTr="00FD3DBB"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DBB" w:rsidRPr="003138DF" w:rsidRDefault="00FD3DBB">
            <w:pPr>
              <w:pStyle w:val="TableParagraph"/>
              <w:ind w:left="0"/>
              <w:rPr>
                <w:b/>
                <w:sz w:val="28"/>
                <w:szCs w:val="28"/>
                <w:lang w:val="uk-UA"/>
              </w:rPr>
            </w:pPr>
            <w:r w:rsidRPr="003138DF">
              <w:rPr>
                <w:b/>
                <w:bCs/>
                <w:sz w:val="28"/>
                <w:szCs w:val="28"/>
                <w:lang w:val="uk-UA"/>
              </w:rPr>
              <w:t>Спеціальність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DBB" w:rsidRPr="008923BE" w:rsidRDefault="008923BE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 w:rsidRPr="008923BE">
              <w:rPr>
                <w:sz w:val="28"/>
                <w:szCs w:val="28"/>
                <w:lang w:val="uk-UA"/>
              </w:rPr>
              <w:t>035 Філологія</w:t>
            </w:r>
          </w:p>
        </w:tc>
      </w:tr>
      <w:tr w:rsidR="00FD3DBB" w:rsidRPr="003138DF" w:rsidTr="00FD3DBB"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DBB" w:rsidRPr="003138DF" w:rsidRDefault="00FD3DBB">
            <w:pPr>
              <w:pStyle w:val="TableParagraph"/>
              <w:ind w:left="0"/>
              <w:rPr>
                <w:b/>
                <w:sz w:val="28"/>
                <w:szCs w:val="28"/>
                <w:lang w:val="uk-UA"/>
              </w:rPr>
            </w:pPr>
            <w:r w:rsidRPr="003138DF">
              <w:rPr>
                <w:b/>
                <w:bCs/>
                <w:sz w:val="28"/>
                <w:szCs w:val="28"/>
                <w:lang w:val="uk-UA"/>
              </w:rPr>
              <w:t>Галузь знань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DBB" w:rsidRPr="008923BE" w:rsidRDefault="008923BE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 w:rsidRPr="008923BE">
              <w:rPr>
                <w:sz w:val="28"/>
                <w:szCs w:val="28"/>
                <w:lang w:val="uk-UA"/>
              </w:rPr>
              <w:t>03 Гуманітарні науки</w:t>
            </w:r>
          </w:p>
        </w:tc>
      </w:tr>
      <w:tr w:rsidR="00FD3DBB" w:rsidRPr="003138DF" w:rsidTr="00FD3DBB"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DBB" w:rsidRPr="003138DF" w:rsidRDefault="00FD3DBB">
            <w:pPr>
              <w:pStyle w:val="TableParagraph"/>
              <w:ind w:left="0"/>
              <w:rPr>
                <w:b/>
                <w:sz w:val="28"/>
                <w:szCs w:val="28"/>
                <w:lang w:val="uk-UA"/>
              </w:rPr>
            </w:pPr>
            <w:r w:rsidRPr="003138DF">
              <w:rPr>
                <w:b/>
                <w:bCs/>
                <w:sz w:val="28"/>
                <w:szCs w:val="28"/>
                <w:lang w:val="uk-UA"/>
              </w:rPr>
              <w:t>Рівень вищої освіти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DBB" w:rsidRPr="008923BE" w:rsidRDefault="003138DF" w:rsidP="003138DF">
            <w:pPr>
              <w:pStyle w:val="TableParagraph"/>
              <w:ind w:left="0"/>
              <w:rPr>
                <w:bCs/>
                <w:sz w:val="28"/>
                <w:szCs w:val="28"/>
                <w:lang w:val="uk-UA"/>
              </w:rPr>
            </w:pPr>
            <w:r w:rsidRPr="008923BE">
              <w:rPr>
                <w:bCs/>
                <w:sz w:val="28"/>
                <w:szCs w:val="28"/>
                <w:lang w:val="uk-UA"/>
              </w:rPr>
              <w:t>перший</w:t>
            </w:r>
            <w:r w:rsidR="00FD3DBB" w:rsidRPr="008923BE">
              <w:rPr>
                <w:bCs/>
                <w:sz w:val="28"/>
                <w:szCs w:val="28"/>
                <w:lang w:val="uk-UA"/>
              </w:rPr>
              <w:t xml:space="preserve"> (</w:t>
            </w:r>
            <w:r w:rsidRPr="008923BE">
              <w:rPr>
                <w:bCs/>
                <w:sz w:val="28"/>
                <w:szCs w:val="28"/>
                <w:lang w:val="uk-UA"/>
              </w:rPr>
              <w:t>бакалаврський</w:t>
            </w:r>
            <w:r w:rsidR="00FD3DBB" w:rsidRPr="008923BE">
              <w:rPr>
                <w:bCs/>
                <w:sz w:val="28"/>
                <w:szCs w:val="28"/>
                <w:lang w:val="uk-UA"/>
              </w:rPr>
              <w:t>)</w:t>
            </w:r>
          </w:p>
        </w:tc>
      </w:tr>
      <w:tr w:rsidR="00FD3DBB" w:rsidRPr="003138DF" w:rsidTr="00FD3DBB"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DBB" w:rsidRPr="003138DF" w:rsidRDefault="00FD3DBB">
            <w:pPr>
              <w:pStyle w:val="TableParagraph"/>
              <w:ind w:left="0"/>
              <w:rPr>
                <w:b/>
                <w:sz w:val="28"/>
                <w:szCs w:val="28"/>
                <w:lang w:val="uk-UA"/>
              </w:rPr>
            </w:pPr>
            <w:r w:rsidRPr="003138DF">
              <w:rPr>
                <w:b/>
                <w:bCs/>
                <w:sz w:val="28"/>
                <w:szCs w:val="28"/>
                <w:lang w:val="uk-UA"/>
              </w:rPr>
              <w:t>Мова навчання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DBB" w:rsidRPr="000F7E93" w:rsidRDefault="00FD3DBB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 w:rsidRPr="000F7E93">
              <w:rPr>
                <w:bCs/>
                <w:sz w:val="28"/>
                <w:szCs w:val="28"/>
                <w:lang w:val="uk-UA"/>
              </w:rPr>
              <w:t xml:space="preserve">українська </w:t>
            </w:r>
          </w:p>
        </w:tc>
      </w:tr>
      <w:tr w:rsidR="00FD3DBB" w:rsidRPr="003138DF" w:rsidTr="00FD3DBB"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DBB" w:rsidRPr="003138DF" w:rsidRDefault="00FD3DBB">
            <w:pPr>
              <w:pStyle w:val="TableParagraph"/>
              <w:ind w:left="0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3138DF">
              <w:rPr>
                <w:b/>
                <w:bCs/>
                <w:sz w:val="28"/>
                <w:szCs w:val="28"/>
                <w:lang w:val="uk-UA"/>
              </w:rPr>
              <w:t>Профайл</w:t>
            </w:r>
            <w:proofErr w:type="spellEnd"/>
            <w:r w:rsidRPr="003138DF">
              <w:rPr>
                <w:b/>
                <w:bCs/>
                <w:sz w:val="28"/>
                <w:szCs w:val="28"/>
                <w:lang w:val="uk-UA"/>
              </w:rPr>
              <w:t xml:space="preserve"> викладача (-</w:t>
            </w:r>
            <w:proofErr w:type="spellStart"/>
            <w:r w:rsidRPr="003138DF">
              <w:rPr>
                <w:b/>
                <w:bCs/>
                <w:sz w:val="28"/>
                <w:szCs w:val="28"/>
                <w:lang w:val="uk-UA"/>
              </w:rPr>
              <w:t>ів</w:t>
            </w:r>
            <w:proofErr w:type="spellEnd"/>
            <w:r w:rsidRPr="003138DF">
              <w:rPr>
                <w:b/>
                <w:bCs/>
                <w:sz w:val="28"/>
                <w:szCs w:val="28"/>
                <w:lang w:val="uk-UA"/>
              </w:rPr>
              <w:t>)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DBB" w:rsidRPr="00BC7298" w:rsidRDefault="003138DF" w:rsidP="001F3D8A">
            <w:pPr>
              <w:pStyle w:val="TableParagraph"/>
              <w:ind w:left="0"/>
              <w:rPr>
                <w:b/>
                <w:sz w:val="28"/>
                <w:szCs w:val="28"/>
                <w:lang w:val="uk-UA"/>
              </w:rPr>
            </w:pPr>
            <w:r w:rsidRPr="00BC7298">
              <w:rPr>
                <w:bCs/>
                <w:iCs/>
                <w:sz w:val="28"/>
                <w:szCs w:val="28"/>
                <w:lang w:val="uk-UA"/>
              </w:rPr>
              <w:t xml:space="preserve">Бичкова Тетяна Сергіївна </w:t>
            </w:r>
            <w:r w:rsidR="001F3D8A" w:rsidRPr="00BC7298">
              <w:rPr>
                <w:bCs/>
                <w:iCs/>
                <w:sz w:val="28"/>
                <w:szCs w:val="28"/>
                <w:lang w:val="uk-UA"/>
              </w:rPr>
              <w:t>–</w:t>
            </w:r>
            <w:r w:rsidR="00FD3DBB" w:rsidRPr="00BC7298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BC7298">
              <w:rPr>
                <w:bCs/>
                <w:sz w:val="28"/>
                <w:szCs w:val="28"/>
                <w:lang w:val="uk-UA"/>
              </w:rPr>
              <w:t>кандидат філологічних на</w:t>
            </w:r>
            <w:r w:rsidR="00FD3DBB" w:rsidRPr="00BC7298">
              <w:rPr>
                <w:bCs/>
                <w:sz w:val="28"/>
                <w:szCs w:val="28"/>
                <w:lang w:val="uk-UA"/>
              </w:rPr>
              <w:t xml:space="preserve">ук, </w:t>
            </w:r>
            <w:r w:rsidR="001F3D8A" w:rsidRPr="00BC7298">
              <w:rPr>
                <w:bCs/>
                <w:sz w:val="28"/>
                <w:szCs w:val="28"/>
                <w:lang w:val="uk-UA"/>
              </w:rPr>
              <w:t>доцент</w:t>
            </w:r>
            <w:r w:rsidR="00FD3DBB" w:rsidRPr="00BC7298">
              <w:rPr>
                <w:bCs/>
                <w:sz w:val="28"/>
                <w:szCs w:val="28"/>
                <w:lang w:val="uk-UA"/>
              </w:rPr>
              <w:t xml:space="preserve"> кафедри </w:t>
            </w:r>
            <w:r w:rsidR="001F3D8A" w:rsidRPr="00BC7298">
              <w:rPr>
                <w:bCs/>
                <w:sz w:val="28"/>
                <w:szCs w:val="28"/>
                <w:lang w:val="uk-UA"/>
              </w:rPr>
              <w:t>історії та культури української мови</w:t>
            </w:r>
            <w:r w:rsidR="00FD3DBB" w:rsidRPr="00BC7298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BC7298" w:rsidRPr="00BC7298">
              <w:rPr>
                <w:bCs/>
                <w:iCs/>
                <w:color w:val="0070C0"/>
                <w:sz w:val="28"/>
                <w:szCs w:val="28"/>
                <w:lang w:val="uk-UA"/>
              </w:rPr>
              <w:t>https://hculanguage.chnu.edu.ua/pro-kafedru/spivrobitnyky/bychkova-tetiana-serhiivna/</w:t>
            </w:r>
          </w:p>
        </w:tc>
      </w:tr>
      <w:tr w:rsidR="00FD3DBB" w:rsidRPr="003138DF" w:rsidTr="00FD3DBB"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DBB" w:rsidRPr="003138DF" w:rsidRDefault="00FD3DBB">
            <w:pPr>
              <w:pStyle w:val="TableParagraph"/>
              <w:ind w:left="0"/>
              <w:rPr>
                <w:b/>
                <w:bCs/>
                <w:sz w:val="28"/>
                <w:szCs w:val="28"/>
                <w:lang w:val="uk-UA"/>
              </w:rPr>
            </w:pPr>
            <w:r w:rsidRPr="003138DF">
              <w:rPr>
                <w:b/>
                <w:bCs/>
                <w:sz w:val="28"/>
                <w:szCs w:val="28"/>
                <w:lang w:val="uk-UA"/>
              </w:rPr>
              <w:t xml:space="preserve">Контактний </w:t>
            </w:r>
            <w:proofErr w:type="spellStart"/>
            <w:r w:rsidRPr="003138DF">
              <w:rPr>
                <w:b/>
                <w:bCs/>
                <w:sz w:val="28"/>
                <w:szCs w:val="28"/>
                <w:lang w:val="uk-UA"/>
              </w:rPr>
              <w:t>тел</w:t>
            </w:r>
            <w:proofErr w:type="spellEnd"/>
            <w:r w:rsidRPr="003138DF">
              <w:rPr>
                <w:b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DBB" w:rsidRPr="003138DF" w:rsidRDefault="001F3D8A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+380953412714</w:t>
            </w:r>
          </w:p>
        </w:tc>
      </w:tr>
      <w:tr w:rsidR="00FD3DBB" w:rsidRPr="003138DF" w:rsidTr="00FD3DBB"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DBB" w:rsidRPr="001F3D8A" w:rsidRDefault="00FD3DBB">
            <w:pPr>
              <w:pStyle w:val="TableParagraph"/>
              <w:ind w:left="0"/>
              <w:rPr>
                <w:b/>
                <w:bCs/>
                <w:sz w:val="28"/>
                <w:szCs w:val="28"/>
                <w:lang w:val="uk-UA"/>
              </w:rPr>
            </w:pPr>
            <w:r w:rsidRPr="001F3D8A">
              <w:rPr>
                <w:b/>
                <w:bCs/>
                <w:sz w:val="28"/>
                <w:szCs w:val="28"/>
                <w:lang w:val="uk-UA"/>
              </w:rPr>
              <w:t>E-</w:t>
            </w:r>
            <w:proofErr w:type="spellStart"/>
            <w:r w:rsidRPr="001F3D8A">
              <w:rPr>
                <w:b/>
                <w:bCs/>
                <w:sz w:val="28"/>
                <w:szCs w:val="28"/>
                <w:lang w:val="uk-UA"/>
              </w:rPr>
              <w:t>mail</w:t>
            </w:r>
            <w:proofErr w:type="spellEnd"/>
            <w:r w:rsidRPr="001F3D8A">
              <w:rPr>
                <w:b/>
                <w:bCs/>
                <w:sz w:val="28"/>
                <w:szCs w:val="28"/>
                <w:lang w:val="uk-UA"/>
              </w:rPr>
              <w:t>: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DBB" w:rsidRPr="001F3D8A" w:rsidRDefault="00A95CDA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hyperlink r:id="rId6" w:history="1">
              <w:r w:rsidR="001F3D8A" w:rsidRPr="001F3D8A">
                <w:rPr>
                  <w:rStyle w:val="Hyperlink"/>
                  <w:bCs/>
                  <w:kern w:val="24"/>
                  <w:sz w:val="28"/>
                  <w:szCs w:val="28"/>
                </w:rPr>
                <w:t>t.bychkova@chnu.edu.ua</w:t>
              </w:r>
            </w:hyperlink>
          </w:p>
        </w:tc>
      </w:tr>
      <w:tr w:rsidR="00FD3DBB" w:rsidRPr="003138DF" w:rsidTr="00FD3DBB"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DBB" w:rsidRPr="003138DF" w:rsidRDefault="00FD3DBB">
            <w:pPr>
              <w:pStyle w:val="TableParagraph"/>
              <w:ind w:left="0"/>
              <w:rPr>
                <w:b/>
                <w:bCs/>
                <w:sz w:val="28"/>
                <w:szCs w:val="28"/>
                <w:lang w:val="uk-UA"/>
              </w:rPr>
            </w:pPr>
            <w:r w:rsidRPr="003138DF">
              <w:rPr>
                <w:b/>
                <w:bCs/>
                <w:sz w:val="28"/>
                <w:szCs w:val="28"/>
                <w:lang w:val="uk-UA"/>
              </w:rPr>
              <w:t xml:space="preserve">Сторінка курсу в </w:t>
            </w:r>
            <w:proofErr w:type="spellStart"/>
            <w:r w:rsidRPr="003138DF">
              <w:rPr>
                <w:b/>
                <w:bCs/>
                <w:sz w:val="28"/>
                <w:szCs w:val="28"/>
                <w:lang w:val="uk-UA"/>
              </w:rPr>
              <w:t>Moodle</w:t>
            </w:r>
            <w:proofErr w:type="spellEnd"/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298" w:rsidRDefault="00A95CDA" w:rsidP="00BC7298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hyperlink r:id="rId7" w:history="1">
              <w:r w:rsidR="00303EB3" w:rsidRPr="005017CD">
                <w:rPr>
                  <w:rStyle w:val="Hyperlink"/>
                  <w:sz w:val="28"/>
                  <w:szCs w:val="28"/>
                </w:rPr>
                <w:t>https://moodle.chnu.edu.ua/course/view.php?id=8426</w:t>
              </w:r>
            </w:hyperlink>
          </w:p>
          <w:p w:rsidR="00303EB3" w:rsidRPr="00303EB3" w:rsidRDefault="00303EB3" w:rsidP="00BC7298">
            <w:pPr>
              <w:pStyle w:val="TableParagraph"/>
              <w:ind w:left="0"/>
              <w:jc w:val="both"/>
              <w:rPr>
                <w:i/>
                <w:iCs/>
                <w:sz w:val="28"/>
                <w:szCs w:val="28"/>
                <w:lang w:val="uk-UA"/>
              </w:rPr>
            </w:pPr>
          </w:p>
        </w:tc>
      </w:tr>
      <w:tr w:rsidR="00FD3DBB" w:rsidRPr="003138DF" w:rsidTr="00FD3DBB"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DBB" w:rsidRPr="003138DF" w:rsidRDefault="00FD3DBB">
            <w:pPr>
              <w:pStyle w:val="TableParagraph"/>
              <w:ind w:left="0"/>
              <w:rPr>
                <w:b/>
                <w:bCs/>
                <w:sz w:val="28"/>
                <w:szCs w:val="28"/>
                <w:lang w:val="uk-UA"/>
              </w:rPr>
            </w:pPr>
            <w:r w:rsidRPr="003138DF">
              <w:rPr>
                <w:b/>
                <w:bCs/>
                <w:sz w:val="28"/>
                <w:szCs w:val="28"/>
                <w:lang w:val="uk-UA"/>
              </w:rPr>
              <w:t>Консультації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DBB" w:rsidRPr="003138DF" w:rsidRDefault="00303EB3" w:rsidP="00303EB3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за графіком консультацій</w:t>
            </w:r>
          </w:p>
        </w:tc>
      </w:tr>
    </w:tbl>
    <w:p w:rsidR="00FD3DBB" w:rsidRPr="003138DF" w:rsidRDefault="00FD3DBB" w:rsidP="00FD3DBB">
      <w:pPr>
        <w:pStyle w:val="BodyText"/>
        <w:ind w:left="0" w:right="517"/>
        <w:jc w:val="left"/>
        <w:rPr>
          <w:sz w:val="28"/>
          <w:szCs w:val="28"/>
        </w:rPr>
      </w:pPr>
    </w:p>
    <w:p w:rsidR="00FD3DBB" w:rsidRDefault="00FD3DBB" w:rsidP="00FD3DBB">
      <w:pPr>
        <w:pStyle w:val="Heading1"/>
        <w:ind w:left="0" w:right="517"/>
        <w:rPr>
          <w:color w:val="632423" w:themeColor="accent2" w:themeShade="80"/>
          <w:sz w:val="28"/>
          <w:szCs w:val="28"/>
        </w:rPr>
      </w:pPr>
      <w:r w:rsidRPr="003138DF">
        <w:rPr>
          <w:color w:val="632423" w:themeColor="accent2" w:themeShade="80"/>
          <w:sz w:val="28"/>
          <w:szCs w:val="28"/>
        </w:rPr>
        <w:t>АНОТАЦІЯ НАВЧАЛЬНОЇ ДИСЦИПЛІНИ</w:t>
      </w:r>
    </w:p>
    <w:p w:rsidR="00F44CED" w:rsidRPr="00303EB3" w:rsidRDefault="00F44CED" w:rsidP="00FD3DBB">
      <w:pPr>
        <w:pStyle w:val="Heading1"/>
        <w:ind w:left="0" w:right="517"/>
        <w:rPr>
          <w:color w:val="632423" w:themeColor="accent2" w:themeShade="80"/>
          <w:sz w:val="28"/>
          <w:szCs w:val="28"/>
        </w:rPr>
      </w:pPr>
    </w:p>
    <w:p w:rsidR="00303EB3" w:rsidRPr="00303EB3" w:rsidRDefault="00303EB3" w:rsidP="00BB5A0B">
      <w:pPr>
        <w:ind w:firstLine="709"/>
        <w:jc w:val="both"/>
        <w:rPr>
          <w:bCs/>
          <w:sz w:val="28"/>
          <w:szCs w:val="28"/>
        </w:rPr>
      </w:pPr>
      <w:r w:rsidRPr="00303EB3">
        <w:rPr>
          <w:color w:val="000000"/>
          <w:sz w:val="28"/>
          <w:szCs w:val="28"/>
          <w:shd w:val="clear" w:color="auto" w:fill="FFFFFF"/>
        </w:rPr>
        <w:t>Навчальна дисципліна «Бакалаврський семінар з історії та культури української мови</w:t>
      </w:r>
      <w:r w:rsidRPr="00303EB3">
        <w:rPr>
          <w:rFonts w:ascii="Arial" w:hAnsi="Arial" w:cs="Arial"/>
          <w:color w:val="000000"/>
          <w:sz w:val="28"/>
          <w:szCs w:val="28"/>
        </w:rPr>
        <w:t>»</w:t>
      </w:r>
      <w:r w:rsidRPr="00303EB3">
        <w:rPr>
          <w:color w:val="000000"/>
          <w:sz w:val="28"/>
          <w:szCs w:val="28"/>
        </w:rPr>
        <w:t xml:space="preserve"> готує студентів до здійснення науково-дослідної діяльності, що відповідає сучасним підходам до методики і технології наукової творчості й передбачає формування навичок добору, систематизації, аналізу фактологічної бази дослідження, опанування культурою роботи з науковими джерелами, створення наукового тексту.</w:t>
      </w:r>
      <w:r w:rsidRPr="00303EB3">
        <w:rPr>
          <w:bCs/>
          <w:sz w:val="28"/>
          <w:szCs w:val="28"/>
        </w:rPr>
        <w:t xml:space="preserve"> </w:t>
      </w:r>
    </w:p>
    <w:p w:rsidR="00743B0C" w:rsidRPr="00303EB3" w:rsidRDefault="00FD3DBB" w:rsidP="00BB5A0B">
      <w:pPr>
        <w:ind w:firstLine="709"/>
        <w:jc w:val="both"/>
        <w:rPr>
          <w:sz w:val="28"/>
          <w:szCs w:val="28"/>
        </w:rPr>
      </w:pPr>
      <w:r w:rsidRPr="00303EB3">
        <w:rPr>
          <w:bCs/>
          <w:sz w:val="28"/>
          <w:szCs w:val="28"/>
        </w:rPr>
        <w:t xml:space="preserve">Мета навчальної дисципліни: </w:t>
      </w:r>
      <w:r w:rsidR="00303EB3" w:rsidRPr="00AE3AAA">
        <w:rPr>
          <w:sz w:val="28"/>
          <w:szCs w:val="28"/>
        </w:rPr>
        <w:t>ознайом</w:t>
      </w:r>
      <w:r w:rsidR="00303EB3">
        <w:rPr>
          <w:sz w:val="28"/>
          <w:szCs w:val="28"/>
        </w:rPr>
        <w:t>ити</w:t>
      </w:r>
      <w:r w:rsidR="00303EB3" w:rsidRPr="00AE3AAA">
        <w:rPr>
          <w:sz w:val="28"/>
          <w:szCs w:val="28"/>
        </w:rPr>
        <w:t xml:space="preserve"> студентів з основа</w:t>
      </w:r>
      <w:r w:rsidR="00303EB3">
        <w:rPr>
          <w:sz w:val="28"/>
          <w:szCs w:val="28"/>
        </w:rPr>
        <w:t>ми науково-дослідницької роботи; виробити</w:t>
      </w:r>
      <w:r w:rsidR="00303EB3" w:rsidRPr="00AE3AAA">
        <w:rPr>
          <w:sz w:val="28"/>
          <w:szCs w:val="28"/>
        </w:rPr>
        <w:t xml:space="preserve"> у студентів умін</w:t>
      </w:r>
      <w:r w:rsidR="00303EB3">
        <w:rPr>
          <w:sz w:val="28"/>
          <w:szCs w:val="28"/>
        </w:rPr>
        <w:t>ня</w:t>
      </w:r>
      <w:r w:rsidR="00303EB3" w:rsidRPr="00AE3AAA">
        <w:rPr>
          <w:sz w:val="28"/>
          <w:szCs w:val="28"/>
        </w:rPr>
        <w:t xml:space="preserve"> і навичк</w:t>
      </w:r>
      <w:r w:rsidR="00303EB3">
        <w:rPr>
          <w:sz w:val="28"/>
          <w:szCs w:val="28"/>
        </w:rPr>
        <w:t>и</w:t>
      </w:r>
      <w:r w:rsidR="00303EB3" w:rsidRPr="00AE3AAA">
        <w:rPr>
          <w:sz w:val="28"/>
          <w:szCs w:val="28"/>
        </w:rPr>
        <w:t xml:space="preserve"> здійснення власної науково-дослідницької роботи</w:t>
      </w:r>
      <w:r w:rsidR="00303EB3">
        <w:rPr>
          <w:sz w:val="28"/>
          <w:szCs w:val="28"/>
        </w:rPr>
        <w:t xml:space="preserve"> та представлення її результатів </w:t>
      </w:r>
      <w:r w:rsidR="00303EB3" w:rsidRPr="005A2DA3">
        <w:rPr>
          <w:sz w:val="28"/>
          <w:szCs w:val="28"/>
        </w:rPr>
        <w:t xml:space="preserve">у </w:t>
      </w:r>
      <w:r w:rsidR="00303EB3">
        <w:rPr>
          <w:sz w:val="28"/>
          <w:szCs w:val="28"/>
        </w:rPr>
        <w:t>своїх</w:t>
      </w:r>
      <w:r w:rsidR="00303EB3" w:rsidRPr="005A2DA3">
        <w:rPr>
          <w:sz w:val="28"/>
          <w:szCs w:val="28"/>
        </w:rPr>
        <w:t xml:space="preserve"> курсових роб</w:t>
      </w:r>
      <w:r w:rsidR="00303EB3">
        <w:rPr>
          <w:sz w:val="28"/>
          <w:szCs w:val="28"/>
        </w:rPr>
        <w:t>о</w:t>
      </w:r>
      <w:r w:rsidR="00303EB3" w:rsidRPr="005A2DA3">
        <w:rPr>
          <w:sz w:val="28"/>
          <w:szCs w:val="28"/>
        </w:rPr>
        <w:t>т</w:t>
      </w:r>
      <w:r w:rsidR="00303EB3">
        <w:rPr>
          <w:sz w:val="28"/>
          <w:szCs w:val="28"/>
        </w:rPr>
        <w:t>ах</w:t>
      </w:r>
      <w:r w:rsidR="00303EB3" w:rsidRPr="005A2DA3">
        <w:rPr>
          <w:sz w:val="28"/>
          <w:szCs w:val="28"/>
        </w:rPr>
        <w:t>.</w:t>
      </w:r>
    </w:p>
    <w:p w:rsidR="00FD3DBB" w:rsidRPr="003138DF" w:rsidRDefault="00FD3DBB" w:rsidP="00FD3DBB">
      <w:pPr>
        <w:pStyle w:val="ListParagraph"/>
        <w:tabs>
          <w:tab w:val="left" w:pos="1450"/>
        </w:tabs>
        <w:spacing w:before="6" w:line="235" w:lineRule="auto"/>
        <w:ind w:left="1219" w:right="517" w:firstLine="0"/>
        <w:jc w:val="center"/>
        <w:rPr>
          <w:b/>
          <w:color w:val="4F81BD" w:themeColor="accent1"/>
          <w:sz w:val="28"/>
          <w:szCs w:val="28"/>
        </w:rPr>
      </w:pPr>
    </w:p>
    <w:p w:rsidR="00FD3DBB" w:rsidRDefault="00FD3DBB" w:rsidP="00FD3DBB">
      <w:pPr>
        <w:pStyle w:val="ListParagraph"/>
        <w:tabs>
          <w:tab w:val="left" w:pos="1450"/>
        </w:tabs>
        <w:spacing w:before="6" w:line="235" w:lineRule="auto"/>
        <w:ind w:left="0" w:right="517" w:firstLine="0"/>
        <w:jc w:val="center"/>
        <w:rPr>
          <w:b/>
          <w:caps/>
          <w:color w:val="632423" w:themeColor="accent2" w:themeShade="80"/>
          <w:sz w:val="28"/>
          <w:szCs w:val="28"/>
        </w:rPr>
      </w:pPr>
      <w:r w:rsidRPr="003138DF">
        <w:rPr>
          <w:b/>
          <w:caps/>
          <w:color w:val="632423" w:themeColor="accent2" w:themeShade="80"/>
          <w:sz w:val="28"/>
          <w:szCs w:val="28"/>
        </w:rPr>
        <w:t>Навчальний контент освітньої компоненти</w:t>
      </w:r>
    </w:p>
    <w:p w:rsidR="00F44CED" w:rsidRPr="003138DF" w:rsidRDefault="00F44CED" w:rsidP="00FD3DBB">
      <w:pPr>
        <w:pStyle w:val="ListParagraph"/>
        <w:tabs>
          <w:tab w:val="left" w:pos="1450"/>
        </w:tabs>
        <w:spacing w:before="6" w:line="235" w:lineRule="auto"/>
        <w:ind w:left="0" w:right="517" w:firstLine="0"/>
        <w:jc w:val="center"/>
        <w:rPr>
          <w:b/>
          <w:caps/>
          <w:color w:val="632423" w:themeColor="accent2" w:themeShade="80"/>
          <w:sz w:val="28"/>
          <w:szCs w:val="28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212"/>
        <w:gridCol w:w="8417"/>
      </w:tblGrid>
      <w:tr w:rsidR="00FD3DBB" w:rsidRPr="003138DF" w:rsidTr="000928CE">
        <w:tc>
          <w:tcPr>
            <w:tcW w:w="9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DBB" w:rsidRPr="003138DF" w:rsidRDefault="00FD3DBB">
            <w:pPr>
              <w:pStyle w:val="ListParagraph"/>
              <w:tabs>
                <w:tab w:val="left" w:pos="1450"/>
              </w:tabs>
              <w:spacing w:before="6" w:line="235" w:lineRule="auto"/>
              <w:ind w:left="0" w:right="517" w:firstLine="0"/>
              <w:jc w:val="center"/>
              <w:rPr>
                <w:b/>
                <w:caps/>
                <w:sz w:val="28"/>
                <w:szCs w:val="28"/>
                <w:lang w:val="uk-UA"/>
              </w:rPr>
            </w:pPr>
            <w:r w:rsidRPr="003138DF">
              <w:rPr>
                <w:b/>
                <w:caps/>
                <w:sz w:val="28"/>
                <w:szCs w:val="28"/>
                <w:lang w:val="uk-UA"/>
              </w:rPr>
              <w:t xml:space="preserve">МОДУЛЬ 1. </w:t>
            </w:r>
            <w:r w:rsidR="00303EB3" w:rsidRPr="00303EB3">
              <w:rPr>
                <w:b/>
                <w:bCs/>
                <w:caps/>
                <w:sz w:val="28"/>
                <w:szCs w:val="28"/>
                <w:lang w:val="uk-UA"/>
              </w:rPr>
              <w:t>Специфіка науково-дослідницької діяльності. Загальна методологія наукової творчості</w:t>
            </w:r>
          </w:p>
        </w:tc>
      </w:tr>
      <w:tr w:rsidR="00FD3DBB" w:rsidRPr="003138DF" w:rsidTr="000928CE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DBB" w:rsidRPr="003138DF" w:rsidRDefault="00FD3DBB">
            <w:pPr>
              <w:pStyle w:val="ListParagraph"/>
              <w:spacing w:before="6" w:line="235" w:lineRule="auto"/>
              <w:ind w:left="0" w:right="-58" w:firstLine="0"/>
              <w:jc w:val="left"/>
              <w:rPr>
                <w:b/>
                <w:sz w:val="28"/>
                <w:szCs w:val="28"/>
                <w:lang w:val="uk-UA"/>
              </w:rPr>
            </w:pPr>
            <w:r w:rsidRPr="003138DF">
              <w:rPr>
                <w:b/>
                <w:sz w:val="28"/>
                <w:szCs w:val="28"/>
                <w:lang w:val="uk-UA"/>
              </w:rPr>
              <w:t>Тема</w:t>
            </w:r>
            <w:r w:rsidRPr="003138DF">
              <w:rPr>
                <w:b/>
                <w:caps/>
                <w:sz w:val="28"/>
                <w:szCs w:val="28"/>
                <w:lang w:val="uk-UA"/>
              </w:rPr>
              <w:t xml:space="preserve"> 1</w:t>
            </w:r>
          </w:p>
        </w:tc>
        <w:tc>
          <w:tcPr>
            <w:tcW w:w="8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DBB" w:rsidRPr="000928CE" w:rsidRDefault="00303EB3">
            <w:pPr>
              <w:pStyle w:val="ListParagraph"/>
              <w:tabs>
                <w:tab w:val="left" w:pos="1450"/>
              </w:tabs>
              <w:spacing w:before="6" w:line="235" w:lineRule="auto"/>
              <w:ind w:left="0" w:right="517" w:firstLine="0"/>
              <w:rPr>
                <w:bCs/>
                <w:sz w:val="28"/>
                <w:szCs w:val="28"/>
                <w:lang w:val="uk-UA"/>
              </w:rPr>
            </w:pPr>
            <w:r w:rsidRPr="005A2DA3">
              <w:rPr>
                <w:bCs/>
                <w:sz w:val="28"/>
                <w:szCs w:val="28"/>
                <w:lang w:val="uk-UA"/>
              </w:rPr>
              <w:t xml:space="preserve">Місце наукової роботи у навчальній діяльності студента. </w:t>
            </w:r>
            <w:r w:rsidRPr="0087572A">
              <w:rPr>
                <w:bCs/>
                <w:sz w:val="28"/>
                <w:szCs w:val="28"/>
                <w:lang w:val="uk-UA"/>
              </w:rPr>
              <w:t>Види наукових робіт</w:t>
            </w:r>
            <w:r>
              <w:rPr>
                <w:bCs/>
                <w:sz w:val="28"/>
                <w:szCs w:val="28"/>
                <w:lang w:val="uk-UA"/>
              </w:rPr>
              <w:t>.</w:t>
            </w:r>
          </w:p>
        </w:tc>
      </w:tr>
      <w:tr w:rsidR="00FD3DBB" w:rsidRPr="003138DF" w:rsidTr="000928CE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DBB" w:rsidRPr="003138DF" w:rsidRDefault="00FD3DBB">
            <w:pPr>
              <w:pStyle w:val="ListParagraph"/>
              <w:spacing w:before="6" w:line="235" w:lineRule="auto"/>
              <w:ind w:left="0" w:right="-58" w:firstLine="0"/>
              <w:jc w:val="left"/>
              <w:rPr>
                <w:b/>
                <w:caps/>
                <w:sz w:val="28"/>
                <w:szCs w:val="28"/>
                <w:lang w:val="uk-UA"/>
              </w:rPr>
            </w:pPr>
            <w:r w:rsidRPr="003138DF">
              <w:rPr>
                <w:b/>
                <w:sz w:val="28"/>
                <w:szCs w:val="28"/>
                <w:lang w:val="uk-UA"/>
              </w:rPr>
              <w:t>Тема</w:t>
            </w:r>
            <w:r w:rsidRPr="003138DF">
              <w:rPr>
                <w:b/>
                <w:caps/>
                <w:sz w:val="28"/>
                <w:szCs w:val="28"/>
                <w:lang w:val="uk-UA"/>
              </w:rPr>
              <w:t xml:space="preserve"> 2</w:t>
            </w:r>
          </w:p>
        </w:tc>
        <w:tc>
          <w:tcPr>
            <w:tcW w:w="8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DBB" w:rsidRPr="000928CE" w:rsidRDefault="00E10AF9">
            <w:pPr>
              <w:pStyle w:val="ListParagraph"/>
              <w:tabs>
                <w:tab w:val="left" w:pos="1450"/>
              </w:tabs>
              <w:spacing w:before="6" w:line="235" w:lineRule="auto"/>
              <w:ind w:left="0" w:right="517" w:firstLine="0"/>
              <w:rPr>
                <w:caps/>
                <w:sz w:val="28"/>
                <w:szCs w:val="28"/>
                <w:lang w:val="uk-UA"/>
              </w:rPr>
            </w:pPr>
            <w:r w:rsidRPr="005A2DA3">
              <w:rPr>
                <w:bCs/>
                <w:sz w:val="28"/>
                <w:szCs w:val="28"/>
                <w:lang w:val="uk-UA"/>
              </w:rPr>
              <w:t>Дослідницька проблема: напрямок студій, актуальність, наукове і практичне значення.</w:t>
            </w:r>
          </w:p>
        </w:tc>
      </w:tr>
      <w:tr w:rsidR="00FD3DBB" w:rsidRPr="003138DF" w:rsidTr="000928CE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DBB" w:rsidRPr="003138DF" w:rsidRDefault="00FD3DBB" w:rsidP="000928CE">
            <w:pPr>
              <w:pStyle w:val="ListParagraph"/>
              <w:spacing w:before="6" w:line="235" w:lineRule="auto"/>
              <w:ind w:left="0" w:right="-58" w:firstLine="0"/>
              <w:jc w:val="left"/>
              <w:rPr>
                <w:b/>
                <w:caps/>
                <w:sz w:val="28"/>
                <w:szCs w:val="28"/>
                <w:lang w:val="uk-UA"/>
              </w:rPr>
            </w:pPr>
            <w:r w:rsidRPr="003138DF">
              <w:rPr>
                <w:b/>
                <w:sz w:val="28"/>
                <w:szCs w:val="28"/>
                <w:lang w:val="uk-UA"/>
              </w:rPr>
              <w:lastRenderedPageBreak/>
              <w:t>Тема</w:t>
            </w:r>
            <w:r w:rsidRPr="003138DF">
              <w:rPr>
                <w:b/>
                <w:caps/>
                <w:sz w:val="28"/>
                <w:szCs w:val="28"/>
                <w:lang w:val="uk-UA"/>
              </w:rPr>
              <w:t xml:space="preserve"> </w:t>
            </w:r>
            <w:r w:rsidR="000928CE">
              <w:rPr>
                <w:b/>
                <w:caps/>
                <w:sz w:val="28"/>
                <w:szCs w:val="28"/>
                <w:lang w:val="uk-UA"/>
              </w:rPr>
              <w:t>3</w:t>
            </w:r>
          </w:p>
        </w:tc>
        <w:tc>
          <w:tcPr>
            <w:tcW w:w="8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DBB" w:rsidRPr="000928CE" w:rsidRDefault="00E10AF9">
            <w:pPr>
              <w:pStyle w:val="ListParagraph"/>
              <w:tabs>
                <w:tab w:val="left" w:pos="1450"/>
              </w:tabs>
              <w:spacing w:before="6" w:line="235" w:lineRule="auto"/>
              <w:ind w:left="0" w:right="517" w:firstLine="0"/>
              <w:rPr>
                <w:caps/>
                <w:sz w:val="28"/>
                <w:szCs w:val="28"/>
                <w:lang w:val="uk-UA"/>
              </w:rPr>
            </w:pPr>
            <w:r w:rsidRPr="005A2DA3">
              <w:rPr>
                <w:sz w:val="28"/>
                <w:szCs w:val="28"/>
                <w:lang w:val="uk-UA"/>
              </w:rPr>
              <w:t>О</w:t>
            </w:r>
            <w:r w:rsidRPr="005A2DA3">
              <w:rPr>
                <w:bCs/>
                <w:sz w:val="28"/>
                <w:szCs w:val="28"/>
                <w:lang w:val="uk-UA"/>
              </w:rPr>
              <w:t>рганізація науково-дослідницької роботи студента. Логіка та етапи наукового дослідження.</w:t>
            </w:r>
          </w:p>
        </w:tc>
      </w:tr>
      <w:tr w:rsidR="00FD3DBB" w:rsidRPr="003138DF" w:rsidTr="000928CE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DBB" w:rsidRPr="003138DF" w:rsidRDefault="00FD3DBB">
            <w:pPr>
              <w:pStyle w:val="ListParagraph"/>
              <w:spacing w:before="6" w:line="235" w:lineRule="auto"/>
              <w:ind w:left="0" w:right="-58" w:firstLine="0"/>
              <w:jc w:val="left"/>
              <w:rPr>
                <w:b/>
                <w:caps/>
                <w:sz w:val="28"/>
                <w:szCs w:val="28"/>
                <w:lang w:val="uk-UA"/>
              </w:rPr>
            </w:pPr>
            <w:r w:rsidRPr="003138DF">
              <w:rPr>
                <w:b/>
                <w:sz w:val="28"/>
                <w:szCs w:val="28"/>
                <w:lang w:val="uk-UA"/>
              </w:rPr>
              <w:t>Тема</w:t>
            </w:r>
            <w:r w:rsidRPr="003138DF">
              <w:rPr>
                <w:b/>
                <w:caps/>
                <w:sz w:val="28"/>
                <w:szCs w:val="28"/>
                <w:lang w:val="uk-UA"/>
              </w:rPr>
              <w:t xml:space="preserve"> 4</w:t>
            </w:r>
          </w:p>
        </w:tc>
        <w:tc>
          <w:tcPr>
            <w:tcW w:w="8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DBB" w:rsidRPr="000928CE" w:rsidRDefault="00E10AF9">
            <w:pPr>
              <w:pStyle w:val="ListParagraph"/>
              <w:tabs>
                <w:tab w:val="left" w:pos="1450"/>
              </w:tabs>
              <w:spacing w:before="6" w:line="235" w:lineRule="auto"/>
              <w:ind w:left="0" w:right="517" w:firstLine="0"/>
              <w:rPr>
                <w:caps/>
                <w:sz w:val="28"/>
                <w:szCs w:val="28"/>
                <w:lang w:val="uk-UA"/>
              </w:rPr>
            </w:pPr>
            <w:r w:rsidRPr="005A2DA3">
              <w:rPr>
                <w:sz w:val="28"/>
                <w:szCs w:val="28"/>
                <w:lang w:val="uk-UA"/>
              </w:rPr>
              <w:t>Методи наукового дослідження.</w:t>
            </w:r>
          </w:p>
        </w:tc>
      </w:tr>
      <w:tr w:rsidR="00FD3DBB" w:rsidRPr="003138DF" w:rsidTr="000928CE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DBB" w:rsidRPr="003138DF" w:rsidRDefault="00FD3DBB">
            <w:pPr>
              <w:pStyle w:val="ListParagraph"/>
              <w:spacing w:before="6" w:line="235" w:lineRule="auto"/>
              <w:ind w:left="0" w:right="-58" w:firstLine="0"/>
              <w:jc w:val="left"/>
              <w:rPr>
                <w:b/>
                <w:sz w:val="28"/>
                <w:szCs w:val="28"/>
                <w:lang w:val="uk-UA"/>
              </w:rPr>
            </w:pPr>
            <w:r w:rsidRPr="003138DF">
              <w:rPr>
                <w:b/>
                <w:sz w:val="28"/>
                <w:szCs w:val="28"/>
                <w:lang w:val="uk-UA"/>
              </w:rPr>
              <w:t>Тема</w:t>
            </w:r>
            <w:r w:rsidRPr="003138DF">
              <w:rPr>
                <w:b/>
                <w:caps/>
                <w:sz w:val="28"/>
                <w:szCs w:val="28"/>
                <w:lang w:val="uk-UA"/>
              </w:rPr>
              <w:t xml:space="preserve"> 5</w:t>
            </w:r>
          </w:p>
        </w:tc>
        <w:tc>
          <w:tcPr>
            <w:tcW w:w="8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DBB" w:rsidRPr="000928CE" w:rsidRDefault="00E10AF9" w:rsidP="00BC7298">
            <w:pPr>
              <w:pStyle w:val="ListParagraph"/>
              <w:tabs>
                <w:tab w:val="left" w:pos="1450"/>
              </w:tabs>
              <w:spacing w:before="6" w:line="235" w:lineRule="auto"/>
              <w:ind w:left="0" w:right="517" w:firstLine="0"/>
              <w:rPr>
                <w:caps/>
                <w:sz w:val="28"/>
                <w:szCs w:val="28"/>
                <w:lang w:val="uk-UA"/>
              </w:rPr>
            </w:pPr>
            <w:r w:rsidRPr="005A2DA3">
              <w:rPr>
                <w:sz w:val="28"/>
                <w:szCs w:val="28"/>
                <w:lang w:val="uk-UA"/>
              </w:rPr>
              <w:t>Розробка структури курсової роботи.</w:t>
            </w:r>
          </w:p>
        </w:tc>
      </w:tr>
      <w:tr w:rsidR="00FD3DBB" w:rsidRPr="003138DF" w:rsidTr="000928CE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DBB" w:rsidRPr="003138DF" w:rsidRDefault="00FD3DBB">
            <w:pPr>
              <w:pStyle w:val="ListParagraph"/>
              <w:spacing w:before="6" w:line="235" w:lineRule="auto"/>
              <w:ind w:left="0" w:right="-58" w:firstLine="0"/>
              <w:jc w:val="left"/>
              <w:rPr>
                <w:b/>
                <w:sz w:val="28"/>
                <w:szCs w:val="28"/>
                <w:lang w:val="uk-UA"/>
              </w:rPr>
            </w:pPr>
            <w:r w:rsidRPr="003138DF">
              <w:rPr>
                <w:b/>
                <w:sz w:val="28"/>
                <w:szCs w:val="28"/>
                <w:lang w:val="uk-UA"/>
              </w:rPr>
              <w:t>Тема</w:t>
            </w:r>
            <w:r w:rsidRPr="003138DF">
              <w:rPr>
                <w:b/>
                <w:caps/>
                <w:sz w:val="28"/>
                <w:szCs w:val="28"/>
                <w:lang w:val="uk-UA"/>
              </w:rPr>
              <w:t xml:space="preserve"> 6</w:t>
            </w:r>
          </w:p>
        </w:tc>
        <w:tc>
          <w:tcPr>
            <w:tcW w:w="8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DBB" w:rsidRPr="000928CE" w:rsidRDefault="00E10AF9" w:rsidP="00BC7298">
            <w:pPr>
              <w:pStyle w:val="ListParagraph"/>
              <w:tabs>
                <w:tab w:val="left" w:pos="1450"/>
              </w:tabs>
              <w:spacing w:before="6" w:line="235" w:lineRule="auto"/>
              <w:ind w:left="0" w:right="517" w:firstLine="0"/>
              <w:rPr>
                <w:caps/>
                <w:sz w:val="28"/>
                <w:szCs w:val="28"/>
                <w:lang w:val="uk-UA"/>
              </w:rPr>
            </w:pPr>
            <w:r w:rsidRPr="005A2DA3">
              <w:rPr>
                <w:bCs/>
                <w:sz w:val="28"/>
                <w:szCs w:val="28"/>
                <w:lang w:val="uk-UA"/>
              </w:rPr>
              <w:t>Інформаційне забезпечення наукових досліджень.</w:t>
            </w:r>
          </w:p>
        </w:tc>
      </w:tr>
      <w:tr w:rsidR="00FD3DBB" w:rsidRPr="003138DF" w:rsidTr="000928CE">
        <w:tc>
          <w:tcPr>
            <w:tcW w:w="9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DBB" w:rsidRPr="003138DF" w:rsidRDefault="00FD3DBB" w:rsidP="000928CE">
            <w:pPr>
              <w:pStyle w:val="ListParagraph"/>
              <w:tabs>
                <w:tab w:val="left" w:pos="1450"/>
              </w:tabs>
              <w:spacing w:before="6" w:line="235" w:lineRule="auto"/>
              <w:ind w:left="0" w:right="517" w:firstLine="0"/>
              <w:jc w:val="center"/>
              <w:rPr>
                <w:bCs/>
                <w:sz w:val="28"/>
                <w:szCs w:val="28"/>
                <w:lang w:val="uk-UA"/>
              </w:rPr>
            </w:pPr>
            <w:r w:rsidRPr="003138DF">
              <w:rPr>
                <w:b/>
                <w:caps/>
                <w:sz w:val="28"/>
                <w:szCs w:val="28"/>
                <w:lang w:val="uk-UA"/>
              </w:rPr>
              <w:t xml:space="preserve">МОДУЛЬ </w:t>
            </w:r>
            <w:r w:rsidR="000928CE">
              <w:rPr>
                <w:b/>
                <w:caps/>
                <w:sz w:val="28"/>
                <w:szCs w:val="28"/>
                <w:lang w:val="uk-UA"/>
              </w:rPr>
              <w:t>2</w:t>
            </w:r>
            <w:r w:rsidRPr="003138DF">
              <w:rPr>
                <w:b/>
                <w:caps/>
                <w:sz w:val="28"/>
                <w:szCs w:val="28"/>
                <w:lang w:val="uk-UA"/>
              </w:rPr>
              <w:t xml:space="preserve">. </w:t>
            </w:r>
            <w:r w:rsidR="00E10AF9" w:rsidRPr="00E10AF9">
              <w:rPr>
                <w:b/>
                <w:caps/>
                <w:sz w:val="28"/>
                <w:szCs w:val="28"/>
                <w:lang w:val="uk-UA"/>
              </w:rPr>
              <w:t>Написання й оформлення наукового дослідження</w:t>
            </w:r>
          </w:p>
        </w:tc>
      </w:tr>
      <w:tr w:rsidR="00FD3DBB" w:rsidRPr="003138DF" w:rsidTr="000928CE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DBB" w:rsidRPr="003138DF" w:rsidRDefault="00FD3DBB" w:rsidP="00E10AF9">
            <w:pPr>
              <w:pStyle w:val="ListParagraph"/>
              <w:spacing w:before="6" w:line="235" w:lineRule="auto"/>
              <w:ind w:left="0" w:right="-58" w:firstLine="0"/>
              <w:jc w:val="left"/>
              <w:rPr>
                <w:b/>
                <w:sz w:val="28"/>
                <w:szCs w:val="28"/>
                <w:lang w:val="uk-UA"/>
              </w:rPr>
            </w:pPr>
            <w:r w:rsidRPr="003138DF">
              <w:rPr>
                <w:b/>
                <w:sz w:val="28"/>
                <w:szCs w:val="28"/>
                <w:lang w:val="uk-UA"/>
              </w:rPr>
              <w:t>Тема</w:t>
            </w:r>
            <w:r w:rsidRPr="003138DF">
              <w:rPr>
                <w:b/>
                <w:caps/>
                <w:sz w:val="28"/>
                <w:szCs w:val="28"/>
                <w:lang w:val="uk-UA"/>
              </w:rPr>
              <w:t xml:space="preserve"> </w:t>
            </w:r>
            <w:r w:rsidR="00E10AF9">
              <w:rPr>
                <w:b/>
                <w:caps/>
                <w:sz w:val="28"/>
                <w:szCs w:val="28"/>
                <w:lang w:val="uk-UA"/>
              </w:rPr>
              <w:t>1</w:t>
            </w:r>
          </w:p>
        </w:tc>
        <w:tc>
          <w:tcPr>
            <w:tcW w:w="8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DBB" w:rsidRPr="00E10AF9" w:rsidRDefault="00E10AF9">
            <w:pPr>
              <w:pStyle w:val="ListParagraph"/>
              <w:tabs>
                <w:tab w:val="left" w:pos="1450"/>
              </w:tabs>
              <w:spacing w:before="6" w:line="235" w:lineRule="auto"/>
              <w:ind w:left="0" w:right="517" w:firstLine="0"/>
              <w:rPr>
                <w:caps/>
                <w:sz w:val="28"/>
                <w:szCs w:val="28"/>
                <w:lang w:val="uk-UA"/>
              </w:rPr>
            </w:pPr>
            <w:r w:rsidRPr="00E10AF9">
              <w:rPr>
                <w:sz w:val="28"/>
                <w:szCs w:val="28"/>
                <w:lang w:val="uk-UA"/>
              </w:rPr>
              <w:t>Науковий стиль сучасної української літературної мови.</w:t>
            </w:r>
          </w:p>
        </w:tc>
      </w:tr>
      <w:tr w:rsidR="00FD3DBB" w:rsidRPr="003138DF" w:rsidTr="000928CE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DBB" w:rsidRPr="003138DF" w:rsidRDefault="00FD3DBB" w:rsidP="00E10AF9">
            <w:pPr>
              <w:pStyle w:val="ListParagraph"/>
              <w:spacing w:before="6" w:line="235" w:lineRule="auto"/>
              <w:ind w:left="0" w:right="-58" w:firstLine="0"/>
              <w:jc w:val="left"/>
              <w:rPr>
                <w:b/>
                <w:sz w:val="28"/>
                <w:szCs w:val="28"/>
                <w:lang w:val="uk-UA"/>
              </w:rPr>
            </w:pPr>
            <w:r w:rsidRPr="003138DF">
              <w:rPr>
                <w:b/>
                <w:sz w:val="28"/>
                <w:szCs w:val="28"/>
                <w:lang w:val="uk-UA"/>
              </w:rPr>
              <w:t>Тема</w:t>
            </w:r>
            <w:r w:rsidRPr="003138DF">
              <w:rPr>
                <w:b/>
                <w:caps/>
                <w:sz w:val="28"/>
                <w:szCs w:val="28"/>
                <w:lang w:val="uk-UA"/>
              </w:rPr>
              <w:t xml:space="preserve"> </w:t>
            </w:r>
            <w:r w:rsidR="00E10AF9">
              <w:rPr>
                <w:b/>
                <w:caps/>
                <w:sz w:val="28"/>
                <w:szCs w:val="28"/>
                <w:lang w:val="uk-UA"/>
              </w:rPr>
              <w:t>2</w:t>
            </w:r>
          </w:p>
        </w:tc>
        <w:tc>
          <w:tcPr>
            <w:tcW w:w="8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DBB" w:rsidRPr="00E10AF9" w:rsidRDefault="00E10AF9">
            <w:pPr>
              <w:pStyle w:val="ListParagraph"/>
              <w:tabs>
                <w:tab w:val="left" w:pos="1450"/>
              </w:tabs>
              <w:spacing w:before="6" w:line="235" w:lineRule="auto"/>
              <w:ind w:left="0" w:right="517" w:firstLine="0"/>
              <w:rPr>
                <w:caps/>
                <w:sz w:val="28"/>
                <w:szCs w:val="28"/>
                <w:lang w:val="uk-UA"/>
              </w:rPr>
            </w:pPr>
            <w:r w:rsidRPr="00E10AF9">
              <w:rPr>
                <w:sz w:val="28"/>
                <w:szCs w:val="28"/>
                <w:lang w:val="uk-UA" w:eastAsia="uk-UA"/>
              </w:rPr>
              <w:t>Опрацювання і написання історії питання, теоретичної та практичної частини роботи.</w:t>
            </w:r>
          </w:p>
        </w:tc>
      </w:tr>
      <w:tr w:rsidR="00FD3DBB" w:rsidRPr="003138DF" w:rsidTr="000928CE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DBB" w:rsidRPr="003138DF" w:rsidRDefault="00FD3DBB" w:rsidP="00E10AF9">
            <w:pPr>
              <w:pStyle w:val="ListParagraph"/>
              <w:spacing w:before="6" w:line="235" w:lineRule="auto"/>
              <w:ind w:left="0" w:right="-58" w:firstLine="0"/>
              <w:jc w:val="left"/>
              <w:rPr>
                <w:b/>
                <w:sz w:val="28"/>
                <w:szCs w:val="28"/>
                <w:lang w:val="uk-UA"/>
              </w:rPr>
            </w:pPr>
            <w:r w:rsidRPr="003138DF">
              <w:rPr>
                <w:b/>
                <w:sz w:val="28"/>
                <w:szCs w:val="28"/>
                <w:lang w:val="uk-UA"/>
              </w:rPr>
              <w:t>Тема</w:t>
            </w:r>
            <w:r w:rsidRPr="003138DF">
              <w:rPr>
                <w:b/>
                <w:caps/>
                <w:sz w:val="28"/>
                <w:szCs w:val="28"/>
                <w:lang w:val="uk-UA"/>
              </w:rPr>
              <w:t xml:space="preserve"> </w:t>
            </w:r>
            <w:r w:rsidR="00E10AF9">
              <w:rPr>
                <w:b/>
                <w:caps/>
                <w:sz w:val="28"/>
                <w:szCs w:val="28"/>
                <w:lang w:val="uk-UA"/>
              </w:rPr>
              <w:t>3</w:t>
            </w:r>
          </w:p>
        </w:tc>
        <w:tc>
          <w:tcPr>
            <w:tcW w:w="8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DBB" w:rsidRPr="00E10AF9" w:rsidRDefault="00E10AF9">
            <w:pPr>
              <w:pStyle w:val="ListParagraph"/>
              <w:tabs>
                <w:tab w:val="left" w:pos="1450"/>
              </w:tabs>
              <w:spacing w:before="6" w:line="235" w:lineRule="auto"/>
              <w:ind w:left="0" w:right="517" w:firstLine="0"/>
              <w:rPr>
                <w:caps/>
                <w:sz w:val="28"/>
                <w:szCs w:val="28"/>
                <w:lang w:val="uk-UA"/>
              </w:rPr>
            </w:pPr>
            <w:r w:rsidRPr="00E10AF9">
              <w:rPr>
                <w:bCs/>
                <w:sz w:val="28"/>
                <w:szCs w:val="28"/>
                <w:lang w:val="uk-UA"/>
              </w:rPr>
              <w:t>Вимоги до оформлення курсової роботи.</w:t>
            </w:r>
          </w:p>
        </w:tc>
      </w:tr>
      <w:tr w:rsidR="00FD3DBB" w:rsidRPr="003138DF" w:rsidTr="000928CE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DBB" w:rsidRPr="003138DF" w:rsidRDefault="00FD3DBB" w:rsidP="00E10AF9">
            <w:pPr>
              <w:pStyle w:val="ListParagraph"/>
              <w:spacing w:before="6" w:line="235" w:lineRule="auto"/>
              <w:ind w:left="0" w:right="-58" w:firstLine="0"/>
              <w:jc w:val="left"/>
              <w:rPr>
                <w:b/>
                <w:sz w:val="28"/>
                <w:szCs w:val="28"/>
                <w:lang w:val="uk-UA"/>
              </w:rPr>
            </w:pPr>
            <w:r w:rsidRPr="003138DF">
              <w:rPr>
                <w:b/>
                <w:sz w:val="28"/>
                <w:szCs w:val="28"/>
                <w:lang w:val="uk-UA"/>
              </w:rPr>
              <w:t>Тема</w:t>
            </w:r>
            <w:r w:rsidRPr="003138DF">
              <w:rPr>
                <w:b/>
                <w:caps/>
                <w:sz w:val="28"/>
                <w:szCs w:val="28"/>
                <w:lang w:val="uk-UA"/>
              </w:rPr>
              <w:t xml:space="preserve"> </w:t>
            </w:r>
            <w:r w:rsidR="00E10AF9">
              <w:rPr>
                <w:b/>
                <w:caps/>
                <w:sz w:val="28"/>
                <w:szCs w:val="28"/>
                <w:lang w:val="uk-UA"/>
              </w:rPr>
              <w:t>4</w:t>
            </w:r>
          </w:p>
        </w:tc>
        <w:tc>
          <w:tcPr>
            <w:tcW w:w="8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DBB" w:rsidRPr="00E10AF9" w:rsidRDefault="00E10AF9">
            <w:pPr>
              <w:pStyle w:val="ListParagraph"/>
              <w:tabs>
                <w:tab w:val="left" w:pos="1450"/>
              </w:tabs>
              <w:spacing w:before="6" w:line="235" w:lineRule="auto"/>
              <w:ind w:left="0" w:right="517" w:firstLine="0"/>
              <w:rPr>
                <w:caps/>
                <w:sz w:val="28"/>
                <w:szCs w:val="28"/>
                <w:lang w:val="uk-UA"/>
              </w:rPr>
            </w:pPr>
            <w:r w:rsidRPr="00E10AF9">
              <w:rPr>
                <w:sz w:val="28"/>
                <w:szCs w:val="28"/>
                <w:lang w:val="uk-UA" w:eastAsia="uk-UA"/>
              </w:rPr>
              <w:t>Дотримання принципів академічної доброчесності при підготовці і захисті науково-дослідницької роботи.</w:t>
            </w:r>
          </w:p>
        </w:tc>
      </w:tr>
      <w:tr w:rsidR="00662C8C" w:rsidRPr="003138DF" w:rsidTr="000928CE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C8C" w:rsidRPr="003138DF" w:rsidRDefault="00662C8C" w:rsidP="00A95CDA">
            <w:pPr>
              <w:pStyle w:val="ListParagraph"/>
              <w:spacing w:before="6" w:line="235" w:lineRule="auto"/>
              <w:ind w:left="0" w:right="-58" w:firstLine="0"/>
              <w:jc w:val="left"/>
              <w:rPr>
                <w:b/>
                <w:sz w:val="28"/>
                <w:szCs w:val="28"/>
                <w:lang w:val="uk-UA"/>
              </w:rPr>
            </w:pPr>
            <w:r w:rsidRPr="003138DF">
              <w:rPr>
                <w:b/>
                <w:sz w:val="28"/>
                <w:szCs w:val="28"/>
                <w:lang w:val="uk-UA"/>
              </w:rPr>
              <w:t>Тема</w:t>
            </w:r>
            <w:r w:rsidRPr="003138DF">
              <w:rPr>
                <w:b/>
                <w:caps/>
                <w:sz w:val="28"/>
                <w:szCs w:val="28"/>
                <w:lang w:val="uk-UA"/>
              </w:rPr>
              <w:t xml:space="preserve"> </w:t>
            </w:r>
            <w:r w:rsidR="00A95CDA">
              <w:rPr>
                <w:b/>
                <w:caps/>
                <w:sz w:val="28"/>
                <w:szCs w:val="28"/>
                <w:lang w:val="uk-UA"/>
              </w:rPr>
              <w:t>5</w:t>
            </w:r>
          </w:p>
        </w:tc>
        <w:tc>
          <w:tcPr>
            <w:tcW w:w="8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C8C" w:rsidRPr="00E10AF9" w:rsidRDefault="00E10AF9" w:rsidP="00662C8C">
            <w:pPr>
              <w:pStyle w:val="ListParagraph"/>
              <w:tabs>
                <w:tab w:val="left" w:pos="1450"/>
              </w:tabs>
              <w:spacing w:before="6" w:line="235" w:lineRule="auto"/>
              <w:ind w:left="0" w:right="517" w:firstLine="0"/>
              <w:rPr>
                <w:bCs/>
                <w:sz w:val="28"/>
                <w:szCs w:val="28"/>
                <w:lang w:val="uk-UA"/>
              </w:rPr>
            </w:pPr>
            <w:r w:rsidRPr="00E10AF9">
              <w:rPr>
                <w:sz w:val="28"/>
                <w:szCs w:val="28"/>
                <w:lang w:val="uk-UA"/>
              </w:rPr>
              <w:t>Підготовка до з</w:t>
            </w:r>
            <w:r w:rsidRPr="00E10AF9">
              <w:rPr>
                <w:bCs/>
                <w:sz w:val="28"/>
                <w:szCs w:val="28"/>
                <w:lang w:val="uk-UA"/>
              </w:rPr>
              <w:t>ахисту курсової роботи.</w:t>
            </w:r>
          </w:p>
        </w:tc>
      </w:tr>
    </w:tbl>
    <w:p w:rsidR="00FD3DBB" w:rsidRPr="003138DF" w:rsidRDefault="00FD3DBB" w:rsidP="00FD3DBB">
      <w:pPr>
        <w:pStyle w:val="Default"/>
        <w:ind w:right="517"/>
        <w:jc w:val="both"/>
        <w:rPr>
          <w:b/>
          <w:color w:val="632423" w:themeColor="accent2" w:themeShade="80"/>
          <w:kern w:val="24"/>
          <w:sz w:val="28"/>
          <w:szCs w:val="28"/>
          <w:lang w:val="uk-UA"/>
        </w:rPr>
      </w:pPr>
      <w:r w:rsidRPr="003138DF"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 </w:t>
      </w:r>
    </w:p>
    <w:p w:rsidR="00FD3DBB" w:rsidRDefault="00FD3DBB" w:rsidP="00FD3DBB">
      <w:pPr>
        <w:pStyle w:val="Default"/>
        <w:ind w:right="517"/>
        <w:jc w:val="center"/>
        <w:rPr>
          <w:b/>
          <w:color w:val="632423" w:themeColor="accent2" w:themeShade="80"/>
          <w:kern w:val="24"/>
          <w:sz w:val="28"/>
          <w:szCs w:val="28"/>
          <w:lang w:val="uk-UA"/>
        </w:rPr>
      </w:pPr>
      <w:bookmarkStart w:id="0" w:name="_Hlk172196169"/>
      <w:bookmarkStart w:id="1" w:name="_Hlk172196148"/>
      <w:r w:rsidRPr="003138DF">
        <w:rPr>
          <w:b/>
          <w:color w:val="632423" w:themeColor="accent2" w:themeShade="80"/>
          <w:kern w:val="24"/>
          <w:sz w:val="28"/>
          <w:szCs w:val="28"/>
          <w:lang w:val="uk-UA"/>
        </w:rPr>
        <w:t>ОСВІТНІ ТЕХНОЛОГІЇ, ФОРМИ ТА МЕТОДИ НАВЧАННЯ</w:t>
      </w:r>
    </w:p>
    <w:p w:rsidR="00F44CED" w:rsidRPr="003138DF" w:rsidRDefault="00F44CED" w:rsidP="00FD3DBB">
      <w:pPr>
        <w:pStyle w:val="Default"/>
        <w:ind w:right="517"/>
        <w:jc w:val="center"/>
        <w:rPr>
          <w:b/>
          <w:color w:val="632423" w:themeColor="accent2" w:themeShade="80"/>
          <w:kern w:val="24"/>
          <w:sz w:val="28"/>
          <w:szCs w:val="28"/>
          <w:lang w:val="uk-UA"/>
        </w:rPr>
      </w:pPr>
    </w:p>
    <w:bookmarkEnd w:id="0"/>
    <w:bookmarkEnd w:id="1"/>
    <w:p w:rsidR="00E10AF9" w:rsidRPr="00836809" w:rsidRDefault="00E10AF9" w:rsidP="00E10AF9">
      <w:pPr>
        <w:pStyle w:val="BodyTextIndent3"/>
        <w:spacing w:after="0"/>
        <w:ind w:left="0" w:firstLine="709"/>
        <w:jc w:val="both"/>
        <w:rPr>
          <w:rStyle w:val="FontStyle25"/>
          <w:sz w:val="28"/>
          <w:szCs w:val="28"/>
          <w:lang w:val="uk-UA"/>
        </w:rPr>
      </w:pPr>
      <w:r w:rsidRPr="00836809">
        <w:rPr>
          <w:rStyle w:val="FontStyle25"/>
          <w:sz w:val="28"/>
          <w:szCs w:val="28"/>
          <w:lang w:val="uk-UA"/>
        </w:rPr>
        <w:t xml:space="preserve">Задля досягнення програмних результатів навчання використовуємо словесні, наочні та практичні методи, зокрема: </w:t>
      </w:r>
      <w:r>
        <w:rPr>
          <w:rStyle w:val="FontStyle25"/>
          <w:sz w:val="28"/>
          <w:szCs w:val="28"/>
          <w:lang w:val="uk-UA"/>
        </w:rPr>
        <w:t>пояснення, розповідь, бесіду</w:t>
      </w:r>
      <w:r w:rsidRPr="00836809">
        <w:rPr>
          <w:rStyle w:val="FontStyle25"/>
          <w:sz w:val="28"/>
          <w:szCs w:val="28"/>
          <w:lang w:val="uk-UA"/>
        </w:rPr>
        <w:t>; ілюстрацію, тренувальні вправи.</w:t>
      </w:r>
    </w:p>
    <w:p w:rsidR="00E10AF9" w:rsidRPr="00836809" w:rsidRDefault="00E10AF9" w:rsidP="00E10AF9">
      <w:pPr>
        <w:pStyle w:val="BodyTextIndent3"/>
        <w:spacing w:after="0"/>
        <w:ind w:left="0" w:firstLine="709"/>
        <w:jc w:val="both"/>
        <w:rPr>
          <w:rStyle w:val="FontStyle25"/>
          <w:sz w:val="28"/>
          <w:szCs w:val="28"/>
          <w:lang w:val="uk-UA"/>
        </w:rPr>
      </w:pPr>
      <w:r w:rsidRPr="00836809">
        <w:rPr>
          <w:rStyle w:val="FontStyle25"/>
          <w:sz w:val="28"/>
          <w:szCs w:val="28"/>
          <w:lang w:val="uk-UA"/>
        </w:rPr>
        <w:t xml:space="preserve">Залежно від етапу навчання використовуємо методи підготовки до вивчення матеріалу, які передбачають актуалізацію опорних знань та стимулюють інтерес, пізнавальну потребу; методи вивчення нового матеріалу; методи конкретизації й поглиблення знань, набуття практичних умінь і навичок; методи контролю й оцінки результатів навчання. </w:t>
      </w:r>
    </w:p>
    <w:p w:rsidR="00E10AF9" w:rsidRPr="00836809" w:rsidRDefault="00E10AF9" w:rsidP="00E10AF9">
      <w:pPr>
        <w:pStyle w:val="BodyTextIndent3"/>
        <w:spacing w:after="0"/>
        <w:ind w:left="0" w:firstLine="709"/>
        <w:jc w:val="both"/>
        <w:rPr>
          <w:rStyle w:val="FontStyle25"/>
          <w:sz w:val="28"/>
          <w:szCs w:val="28"/>
          <w:lang w:val="uk-UA"/>
        </w:rPr>
      </w:pPr>
      <w:r w:rsidRPr="00836809">
        <w:rPr>
          <w:rStyle w:val="FontStyle25"/>
          <w:sz w:val="28"/>
          <w:szCs w:val="28"/>
          <w:lang w:val="uk-UA"/>
        </w:rPr>
        <w:t>Самостійне опанування студентами навального матеріалу передбачає застосування методів організації самостійної роботи.</w:t>
      </w:r>
    </w:p>
    <w:p w:rsidR="00E10AF9" w:rsidRPr="00836809" w:rsidRDefault="00E10AF9" w:rsidP="00E10AF9">
      <w:pPr>
        <w:pStyle w:val="BodyTextIndent3"/>
        <w:spacing w:after="0"/>
        <w:ind w:left="0" w:firstLine="709"/>
        <w:jc w:val="both"/>
        <w:rPr>
          <w:rStyle w:val="FontStyle25"/>
          <w:sz w:val="28"/>
          <w:szCs w:val="28"/>
          <w:lang w:val="uk-UA"/>
        </w:rPr>
      </w:pPr>
      <w:r w:rsidRPr="00836809">
        <w:rPr>
          <w:rStyle w:val="FontStyle25"/>
          <w:sz w:val="28"/>
          <w:szCs w:val="28"/>
          <w:lang w:val="uk-UA"/>
        </w:rPr>
        <w:t xml:space="preserve">Зважаючи на ступінь складності тієї чи тієї теми, на логіку навчального процесу, використовуємо аналітико-синтетичний та </w:t>
      </w:r>
      <w:proofErr w:type="spellStart"/>
      <w:r w:rsidRPr="00836809">
        <w:rPr>
          <w:rStyle w:val="FontStyle25"/>
          <w:sz w:val="28"/>
          <w:szCs w:val="28"/>
          <w:lang w:val="uk-UA"/>
        </w:rPr>
        <w:t>індуктивно</w:t>
      </w:r>
      <w:proofErr w:type="spellEnd"/>
      <w:r w:rsidRPr="00836809">
        <w:rPr>
          <w:rStyle w:val="FontStyle25"/>
          <w:sz w:val="28"/>
          <w:szCs w:val="28"/>
          <w:lang w:val="uk-UA"/>
        </w:rPr>
        <w:t>-дедуктивний методи, що супроводжуються також репродуктивними та проблемно-пошуковими.</w:t>
      </w:r>
    </w:p>
    <w:p w:rsidR="00FD3DBB" w:rsidRPr="003138DF" w:rsidRDefault="00FD3DBB" w:rsidP="00FD3DBB">
      <w:pPr>
        <w:widowControl/>
        <w:adjustRightInd w:val="0"/>
        <w:ind w:right="517"/>
        <w:rPr>
          <w:b/>
          <w:bCs/>
          <w:sz w:val="28"/>
          <w:szCs w:val="28"/>
        </w:rPr>
      </w:pPr>
    </w:p>
    <w:p w:rsidR="00FD3DBB" w:rsidRDefault="00FD3DBB" w:rsidP="00FD3DBB">
      <w:pPr>
        <w:pStyle w:val="NormalWeb"/>
        <w:spacing w:before="0" w:beforeAutospacing="0" w:after="0" w:afterAutospacing="0"/>
        <w:ind w:right="517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  <w:bookmarkStart w:id="2" w:name="_Hlk172198208"/>
      <w:r w:rsidRPr="003138DF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ФОРМИ Й МЕТОДИ КОНТРОЛЮ ТА ОЦІНЮВАННЯ</w:t>
      </w:r>
    </w:p>
    <w:p w:rsidR="00F44CED" w:rsidRPr="003138DF" w:rsidRDefault="00F44CED" w:rsidP="00FD3DBB">
      <w:pPr>
        <w:pStyle w:val="NormalWeb"/>
        <w:spacing w:before="0" w:beforeAutospacing="0" w:after="0" w:afterAutospacing="0"/>
        <w:ind w:right="517"/>
        <w:jc w:val="center"/>
        <w:rPr>
          <w:color w:val="632423" w:themeColor="accent2" w:themeShade="80"/>
          <w:sz w:val="28"/>
          <w:szCs w:val="28"/>
        </w:rPr>
      </w:pPr>
    </w:p>
    <w:bookmarkEnd w:id="2"/>
    <w:p w:rsidR="00FD3DBB" w:rsidRPr="003138DF" w:rsidRDefault="00FD3DBB" w:rsidP="00FD3DBB">
      <w:pPr>
        <w:pStyle w:val="NormalWeb"/>
        <w:spacing w:before="0" w:beforeAutospacing="0" w:after="0" w:afterAutospacing="0"/>
        <w:ind w:right="517" w:firstLine="576"/>
        <w:jc w:val="both"/>
        <w:rPr>
          <w:sz w:val="28"/>
          <w:szCs w:val="28"/>
        </w:rPr>
      </w:pPr>
      <w:r w:rsidRPr="003138DF">
        <w:rPr>
          <w:rFonts w:eastAsia="+mn-ea"/>
          <w:b/>
          <w:bCs/>
          <w:i/>
          <w:color w:val="000000"/>
          <w:kern w:val="24"/>
          <w:sz w:val="28"/>
          <w:szCs w:val="28"/>
        </w:rPr>
        <w:t>Поточний контроль</w:t>
      </w:r>
      <w:r w:rsidRPr="003138DF">
        <w:rPr>
          <w:rFonts w:eastAsia="+mn-ea"/>
          <w:b/>
          <w:bCs/>
          <w:color w:val="000000"/>
          <w:kern w:val="24"/>
          <w:sz w:val="28"/>
          <w:szCs w:val="28"/>
        </w:rPr>
        <w:t>:</w:t>
      </w:r>
      <w:r w:rsidRPr="003138DF">
        <w:rPr>
          <w:rFonts w:eastAsia="+mn-ea"/>
          <w:color w:val="000000"/>
          <w:kern w:val="24"/>
          <w:sz w:val="28"/>
          <w:szCs w:val="28"/>
        </w:rPr>
        <w:t xml:space="preserve"> усне </w:t>
      </w:r>
      <w:r w:rsidR="00195217">
        <w:rPr>
          <w:rFonts w:eastAsia="+mn-ea"/>
          <w:color w:val="000000"/>
          <w:kern w:val="24"/>
          <w:sz w:val="28"/>
          <w:szCs w:val="28"/>
        </w:rPr>
        <w:t xml:space="preserve">опитування, виконання вправ, самостійних робіт, </w:t>
      </w:r>
      <w:r w:rsidRPr="003138DF">
        <w:rPr>
          <w:rFonts w:eastAsia="+mn-ea"/>
          <w:color w:val="000000"/>
          <w:kern w:val="24"/>
          <w:sz w:val="28"/>
          <w:szCs w:val="28"/>
        </w:rPr>
        <w:t>тестування</w:t>
      </w:r>
      <w:r w:rsidR="00195217">
        <w:rPr>
          <w:rFonts w:eastAsia="+mn-ea"/>
          <w:color w:val="000000"/>
          <w:kern w:val="24"/>
          <w:sz w:val="28"/>
          <w:szCs w:val="28"/>
        </w:rPr>
        <w:t>.</w:t>
      </w:r>
    </w:p>
    <w:p w:rsidR="00FD3DBB" w:rsidRPr="003138DF" w:rsidRDefault="00FD3DBB" w:rsidP="00FD3DBB">
      <w:pPr>
        <w:pStyle w:val="NormalWeb"/>
        <w:spacing w:before="0" w:beforeAutospacing="0" w:after="0" w:afterAutospacing="0"/>
        <w:ind w:right="517" w:firstLine="576"/>
        <w:rPr>
          <w:rFonts w:eastAsia="+mn-ea"/>
          <w:b/>
          <w:bCs/>
          <w:color w:val="000000"/>
          <w:kern w:val="24"/>
          <w:sz w:val="28"/>
          <w:szCs w:val="28"/>
        </w:rPr>
      </w:pPr>
      <w:r w:rsidRPr="003138DF">
        <w:rPr>
          <w:rFonts w:eastAsia="+mn-ea"/>
          <w:b/>
          <w:bCs/>
          <w:i/>
          <w:color w:val="000000"/>
          <w:kern w:val="24"/>
          <w:sz w:val="28"/>
          <w:szCs w:val="28"/>
        </w:rPr>
        <w:t>Підсумковий  контроль</w:t>
      </w:r>
      <w:r w:rsidRPr="003138DF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Pr="003138DF">
        <w:rPr>
          <w:rFonts w:eastAsia="+mn-ea"/>
          <w:color w:val="000000"/>
          <w:kern w:val="24"/>
          <w:sz w:val="28"/>
          <w:szCs w:val="28"/>
        </w:rPr>
        <w:t>–</w:t>
      </w:r>
      <w:r w:rsidRPr="003138DF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="00E10AF9">
        <w:rPr>
          <w:rFonts w:eastAsia="+mn-ea"/>
          <w:color w:val="000000"/>
          <w:kern w:val="24"/>
          <w:sz w:val="28"/>
          <w:szCs w:val="28"/>
        </w:rPr>
        <w:t>залік</w:t>
      </w:r>
      <w:r w:rsidRPr="003138DF">
        <w:rPr>
          <w:rFonts w:eastAsia="+mn-ea"/>
          <w:color w:val="000000"/>
          <w:kern w:val="24"/>
          <w:sz w:val="28"/>
          <w:szCs w:val="28"/>
        </w:rPr>
        <w:t>.</w:t>
      </w:r>
      <w:r w:rsidRPr="003138DF">
        <w:rPr>
          <w:rFonts w:eastAsia="+mn-ea"/>
          <w:b/>
          <w:bCs/>
          <w:color w:val="000000"/>
          <w:kern w:val="24"/>
          <w:sz w:val="28"/>
          <w:szCs w:val="28"/>
        </w:rPr>
        <w:t xml:space="preserve">     </w:t>
      </w:r>
    </w:p>
    <w:p w:rsidR="00FD3DBB" w:rsidRPr="003138DF" w:rsidRDefault="00FD3DBB" w:rsidP="00FD3DBB">
      <w:pPr>
        <w:pStyle w:val="NormalWeb"/>
        <w:spacing w:before="0" w:beforeAutospacing="0" w:after="0" w:afterAutospacing="0"/>
        <w:ind w:left="144" w:right="517" w:firstLine="576"/>
        <w:rPr>
          <w:rFonts w:eastAsia="+mn-ea"/>
          <w:b/>
          <w:bCs/>
          <w:color w:val="000000"/>
          <w:kern w:val="24"/>
          <w:sz w:val="28"/>
          <w:szCs w:val="28"/>
        </w:rPr>
      </w:pPr>
    </w:p>
    <w:p w:rsidR="00FD3DBB" w:rsidRDefault="00FD3DBB" w:rsidP="00FD3DBB">
      <w:pPr>
        <w:pStyle w:val="NormalWeb"/>
        <w:spacing w:before="0" w:beforeAutospacing="0" w:after="0" w:afterAutospacing="0"/>
        <w:ind w:right="517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  <w:r w:rsidRPr="003138DF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КРИТЕРІЇ ОЦІНЮВАННЯ РЕЗУЛЬТАТІВ НАВЧАННЯ</w:t>
      </w:r>
    </w:p>
    <w:p w:rsidR="00F44CED" w:rsidRPr="003138DF" w:rsidRDefault="00F44CED" w:rsidP="00FD3DBB">
      <w:pPr>
        <w:pStyle w:val="NormalWeb"/>
        <w:spacing w:before="0" w:beforeAutospacing="0" w:after="0" w:afterAutospacing="0"/>
        <w:ind w:right="517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</w:p>
    <w:p w:rsidR="00FD3DBB" w:rsidRPr="003138DF" w:rsidRDefault="00FD3DBB" w:rsidP="00FD3DBB">
      <w:pPr>
        <w:pStyle w:val="NormalWeb"/>
        <w:spacing w:before="0" w:beforeAutospacing="0" w:after="0" w:afterAutospacing="0"/>
        <w:ind w:right="517" w:firstLine="709"/>
        <w:jc w:val="both"/>
        <w:rPr>
          <w:rFonts w:eastAsia="+mn-ea"/>
          <w:color w:val="000000"/>
          <w:kern w:val="24"/>
          <w:sz w:val="28"/>
          <w:szCs w:val="28"/>
        </w:rPr>
      </w:pPr>
      <w:r w:rsidRPr="003138DF">
        <w:rPr>
          <w:rFonts w:eastAsia="+mn-ea"/>
          <w:color w:val="000000"/>
          <w:kern w:val="24"/>
          <w:sz w:val="28"/>
          <w:szCs w:val="28"/>
        </w:rPr>
        <w:t>Оцінювання програмних результатів навчання здобувачів освіти здійснюється за шкалою європейської кредитно-трансферної системи (</w:t>
      </w:r>
      <w:r w:rsidR="00F44CED">
        <w:rPr>
          <w:color w:val="202124"/>
          <w:sz w:val="28"/>
          <w:szCs w:val="28"/>
          <w:shd w:val="clear" w:color="auto" w:fill="FFFFFF"/>
        </w:rPr>
        <w:t>ЄКТС</w:t>
      </w:r>
      <w:r w:rsidRPr="003138DF">
        <w:rPr>
          <w:rFonts w:eastAsia="+mn-ea"/>
          <w:color w:val="000000"/>
          <w:kern w:val="24"/>
          <w:sz w:val="28"/>
          <w:szCs w:val="28"/>
        </w:rPr>
        <w:t>).</w:t>
      </w:r>
      <w:r w:rsidRPr="003138DF">
        <w:rPr>
          <w:rFonts w:eastAsia="+mn-ea"/>
          <w:color w:val="000000"/>
          <w:kern w:val="24"/>
          <w:sz w:val="28"/>
          <w:szCs w:val="28"/>
        </w:rPr>
        <w:tab/>
      </w:r>
    </w:p>
    <w:p w:rsidR="00FD3DBB" w:rsidRPr="003138DF" w:rsidRDefault="00FD3DBB" w:rsidP="00FD3DBB">
      <w:pPr>
        <w:pStyle w:val="NormalWeb"/>
        <w:spacing w:before="0" w:beforeAutospacing="0" w:after="0" w:afterAutospacing="0"/>
        <w:ind w:right="517" w:firstLine="709"/>
        <w:jc w:val="both"/>
        <w:rPr>
          <w:rFonts w:eastAsiaTheme="minorHAnsi"/>
          <w:b/>
          <w:bCs/>
          <w:color w:val="000000"/>
          <w:sz w:val="28"/>
          <w:szCs w:val="28"/>
        </w:rPr>
      </w:pPr>
      <w:r w:rsidRPr="003138DF">
        <w:rPr>
          <w:rFonts w:eastAsia="+mn-ea"/>
          <w:color w:val="000000"/>
          <w:kern w:val="24"/>
          <w:sz w:val="28"/>
          <w:szCs w:val="28"/>
        </w:rPr>
        <w:t xml:space="preserve">Критерієм успішного оцінювання є досягнення здобувачем вищої освіти мінімальних порогових рівнів (балів) за кожним запланованим результатом навчання </w:t>
      </w:r>
    </w:p>
    <w:p w:rsidR="000F7E93" w:rsidRDefault="000F7E93" w:rsidP="00FD3DBB">
      <w:pPr>
        <w:pStyle w:val="ListParagraph"/>
        <w:tabs>
          <w:tab w:val="left" w:pos="0"/>
        </w:tabs>
        <w:ind w:left="0" w:firstLine="0"/>
        <w:jc w:val="center"/>
        <w:rPr>
          <w:b/>
          <w:bCs/>
          <w:color w:val="632423" w:themeColor="accent2" w:themeShade="80"/>
          <w:sz w:val="28"/>
          <w:szCs w:val="28"/>
        </w:rPr>
      </w:pPr>
    </w:p>
    <w:p w:rsidR="00FD3DBB" w:rsidRPr="003138DF" w:rsidRDefault="00FD3DBB" w:rsidP="00FD3DBB">
      <w:pPr>
        <w:pStyle w:val="ListParagraph"/>
        <w:tabs>
          <w:tab w:val="left" w:pos="0"/>
        </w:tabs>
        <w:ind w:left="0" w:firstLine="0"/>
        <w:jc w:val="center"/>
        <w:rPr>
          <w:bCs/>
          <w:color w:val="632423" w:themeColor="accent2" w:themeShade="80"/>
          <w:sz w:val="28"/>
          <w:szCs w:val="28"/>
        </w:rPr>
      </w:pPr>
      <w:r w:rsidRPr="003138DF">
        <w:rPr>
          <w:b/>
          <w:bCs/>
          <w:color w:val="632423" w:themeColor="accent2" w:themeShade="80"/>
          <w:sz w:val="28"/>
          <w:szCs w:val="28"/>
        </w:rPr>
        <w:t>ПОЛІТИКА ЩОДО АКАДЕМІЧНОЇ ДОБРОЧЕСНОСТІ</w:t>
      </w:r>
    </w:p>
    <w:p w:rsidR="00F44CED" w:rsidRDefault="00F44CED" w:rsidP="00F44CED">
      <w:pPr>
        <w:ind w:left="-3" w:firstLine="712"/>
        <w:jc w:val="both"/>
        <w:rPr>
          <w:sz w:val="28"/>
          <w:szCs w:val="28"/>
          <w:lang w:eastAsia="uk-UA"/>
        </w:rPr>
      </w:pPr>
    </w:p>
    <w:p w:rsidR="00F44CED" w:rsidRPr="00F44CED" w:rsidRDefault="00F44CED" w:rsidP="00F44CED">
      <w:pPr>
        <w:ind w:left="-3" w:firstLine="712"/>
        <w:jc w:val="both"/>
        <w:rPr>
          <w:sz w:val="28"/>
          <w:szCs w:val="28"/>
          <w:lang w:eastAsia="uk-UA"/>
        </w:rPr>
      </w:pPr>
      <w:r w:rsidRPr="00F44CED">
        <w:rPr>
          <w:sz w:val="28"/>
          <w:szCs w:val="28"/>
          <w:lang w:eastAsia="uk-UA"/>
        </w:rPr>
        <w:t xml:space="preserve">Викладання </w:t>
      </w:r>
      <w:r w:rsidR="00E10AF9">
        <w:rPr>
          <w:sz w:val="28"/>
          <w:szCs w:val="28"/>
          <w:lang w:eastAsia="uk-UA"/>
        </w:rPr>
        <w:t>навчальної дисципліни</w:t>
      </w:r>
      <w:r w:rsidRPr="00F44CED">
        <w:rPr>
          <w:sz w:val="28"/>
          <w:szCs w:val="28"/>
          <w:lang w:eastAsia="uk-UA"/>
        </w:rPr>
        <w:t xml:space="preserve"> «</w:t>
      </w:r>
      <w:r w:rsidR="00E10AF9">
        <w:rPr>
          <w:sz w:val="28"/>
          <w:szCs w:val="28"/>
          <w:lang w:eastAsia="uk-UA"/>
        </w:rPr>
        <w:t>Бакалаврський семінар з історії та культури української мови</w:t>
      </w:r>
      <w:r w:rsidRPr="00F44CED">
        <w:rPr>
          <w:color w:val="000000"/>
          <w:sz w:val="28"/>
          <w:szCs w:val="28"/>
          <w:lang w:eastAsia="uk-UA"/>
        </w:rPr>
        <w:t>»</w:t>
      </w:r>
      <w:r w:rsidRPr="00F44CED">
        <w:rPr>
          <w:sz w:val="28"/>
          <w:szCs w:val="28"/>
          <w:lang w:eastAsia="uk-UA"/>
        </w:rPr>
        <w:t>, контроль й оцінювання знань і вмінь студентів спрямовані на дотримання вимог академічної доброчесності (</w:t>
      </w:r>
      <w:hyperlink r:id="rId8" w:tgtFrame="_blank" w:history="1">
        <w:r w:rsidRPr="00F44CED">
          <w:rPr>
            <w:i/>
            <w:sz w:val="28"/>
            <w:szCs w:val="28"/>
            <w:lang w:eastAsia="uk-UA"/>
          </w:rPr>
          <w:t>Етичний кодекс Чернівецького національного університету імені Юрія Федьковича</w:t>
        </w:r>
      </w:hyperlink>
      <w:r w:rsidRPr="00F44CED">
        <w:rPr>
          <w:sz w:val="28"/>
          <w:szCs w:val="28"/>
          <w:lang w:eastAsia="uk-UA"/>
        </w:rPr>
        <w:t xml:space="preserve"> (https://www.chnu.edu.ua/media/jxdbs0zb/etychnyi-kodeks-chernivetskoho-natsionalnoho-universytetu.pdf), </w:t>
      </w:r>
      <w:hyperlink r:id="rId9" w:tgtFrame="_blank" w:history="1">
        <w:r w:rsidRPr="00F44CED">
          <w:rPr>
            <w:i/>
            <w:sz w:val="28"/>
            <w:szCs w:val="28"/>
            <w:lang w:eastAsia="uk-UA"/>
          </w:rPr>
          <w:t>Положення про виявлення та запобігання плагіату в Чернівецькому національному університеті імені Юрія Федьковича</w:t>
        </w:r>
      </w:hyperlink>
      <w:r w:rsidRPr="00F44CED">
        <w:rPr>
          <w:sz w:val="28"/>
          <w:szCs w:val="28"/>
          <w:lang w:eastAsia="uk-UA"/>
        </w:rPr>
        <w:t xml:space="preserve"> (https://www.chnu.edu.ua/media/f5eleobm/polozhennya-pro-zapobihannia-plahiatu_2024.pdf).</w:t>
      </w:r>
    </w:p>
    <w:p w:rsidR="00F44CED" w:rsidRPr="00F44CED" w:rsidRDefault="00F44CED" w:rsidP="00F44CED">
      <w:pPr>
        <w:ind w:firstLine="709"/>
        <w:jc w:val="both"/>
        <w:rPr>
          <w:sz w:val="28"/>
          <w:szCs w:val="28"/>
        </w:rPr>
      </w:pPr>
      <w:r w:rsidRPr="00F44CED">
        <w:rPr>
          <w:sz w:val="28"/>
          <w:szCs w:val="28"/>
          <w:lang w:eastAsia="uk-UA"/>
        </w:rPr>
        <w:t xml:space="preserve">Студенти несуть особисту відповідальність за випадки їхнього порушення, враховуючи плагіат, списування, підказування тощо. У разі виявлення академічної </w:t>
      </w:r>
      <w:proofErr w:type="spellStart"/>
      <w:r w:rsidRPr="00F44CED">
        <w:rPr>
          <w:sz w:val="28"/>
          <w:szCs w:val="28"/>
          <w:lang w:eastAsia="uk-UA"/>
        </w:rPr>
        <w:t>недоброчесності</w:t>
      </w:r>
      <w:proofErr w:type="spellEnd"/>
      <w:r w:rsidRPr="00F44CED">
        <w:rPr>
          <w:sz w:val="28"/>
          <w:szCs w:val="28"/>
          <w:lang w:eastAsia="uk-UA"/>
        </w:rPr>
        <w:t xml:space="preserve"> вперше бали, зараховані студентові/ці за виконане завдання, скасовуються. Повторна практика </w:t>
      </w:r>
      <w:proofErr w:type="spellStart"/>
      <w:r w:rsidRPr="00F44CED">
        <w:rPr>
          <w:sz w:val="28"/>
          <w:szCs w:val="28"/>
          <w:lang w:eastAsia="uk-UA"/>
        </w:rPr>
        <w:t>недоброчесності</w:t>
      </w:r>
      <w:proofErr w:type="spellEnd"/>
      <w:r w:rsidRPr="00F44CED">
        <w:rPr>
          <w:sz w:val="28"/>
          <w:szCs w:val="28"/>
          <w:lang w:eastAsia="uk-UA"/>
        </w:rPr>
        <w:t xml:space="preserve"> може призвести до анулювання всіх нарахованих за </w:t>
      </w:r>
      <w:r w:rsidR="00E10AF9">
        <w:rPr>
          <w:sz w:val="28"/>
          <w:szCs w:val="28"/>
          <w:lang w:eastAsia="uk-UA"/>
        </w:rPr>
        <w:t>дисципліну</w:t>
      </w:r>
      <w:r w:rsidRPr="00F44CED">
        <w:rPr>
          <w:sz w:val="28"/>
          <w:szCs w:val="28"/>
          <w:lang w:eastAsia="uk-UA"/>
        </w:rPr>
        <w:t xml:space="preserve"> балів.</w:t>
      </w:r>
    </w:p>
    <w:p w:rsidR="00FD3DBB" w:rsidRPr="003138DF" w:rsidRDefault="00FD3DBB" w:rsidP="00FD3DBB">
      <w:pPr>
        <w:pStyle w:val="ListParagraph"/>
        <w:tabs>
          <w:tab w:val="left" w:pos="0"/>
        </w:tabs>
        <w:ind w:left="0" w:firstLine="0"/>
        <w:rPr>
          <w:bCs/>
          <w:color w:val="000000" w:themeColor="text1"/>
          <w:sz w:val="28"/>
          <w:szCs w:val="28"/>
        </w:rPr>
      </w:pPr>
    </w:p>
    <w:p w:rsidR="00FD3DBB" w:rsidRPr="003138DF" w:rsidRDefault="00FD3DBB" w:rsidP="00FD3DBB">
      <w:pPr>
        <w:pStyle w:val="ListParagraph"/>
        <w:tabs>
          <w:tab w:val="left" w:pos="0"/>
        </w:tabs>
        <w:ind w:left="0" w:firstLine="0"/>
        <w:jc w:val="center"/>
        <w:rPr>
          <w:rFonts w:eastAsia="+mn-ea"/>
          <w:b/>
          <w:color w:val="632423" w:themeColor="accent2" w:themeShade="80"/>
          <w:kern w:val="24"/>
          <w:sz w:val="28"/>
          <w:szCs w:val="28"/>
        </w:rPr>
      </w:pPr>
      <w:r w:rsidRPr="003138DF">
        <w:rPr>
          <w:rFonts w:eastAsia="+mn-ea"/>
          <w:b/>
          <w:color w:val="632423" w:themeColor="accent2" w:themeShade="80"/>
          <w:kern w:val="24"/>
          <w:sz w:val="28"/>
          <w:szCs w:val="28"/>
        </w:rPr>
        <w:t>ІНФОРМАЦІЙНІ РЕСУРСИ</w:t>
      </w:r>
    </w:p>
    <w:p w:rsidR="00FD3DBB" w:rsidRDefault="00FD3DBB" w:rsidP="004E0783">
      <w:pPr>
        <w:pStyle w:val="ListParagraph"/>
        <w:tabs>
          <w:tab w:val="left" w:pos="0"/>
        </w:tabs>
        <w:ind w:left="0" w:firstLine="0"/>
        <w:rPr>
          <w:rFonts w:eastAsia="+mn-ea"/>
          <w:i/>
          <w:color w:val="0070C0"/>
          <w:kern w:val="24"/>
          <w:sz w:val="28"/>
          <w:szCs w:val="28"/>
        </w:rPr>
      </w:pPr>
    </w:p>
    <w:p w:rsidR="00E10AF9" w:rsidRDefault="00A95CDA" w:rsidP="00E10AF9">
      <w:pPr>
        <w:pStyle w:val="BodyTextIndent"/>
        <w:widowControl w:val="0"/>
        <w:numPr>
          <w:ilvl w:val="0"/>
          <w:numId w:val="3"/>
        </w:numPr>
        <w:spacing w:after="0"/>
        <w:ind w:left="641" w:hanging="357"/>
        <w:rPr>
          <w:szCs w:val="28"/>
          <w:lang w:val="uk-UA"/>
        </w:rPr>
      </w:pPr>
      <w:hyperlink r:id="rId10" w:history="1">
        <w:r w:rsidR="00E10AF9" w:rsidRPr="00B61545">
          <w:rPr>
            <w:rStyle w:val="Hyperlink"/>
            <w:lang w:val="uk-UA"/>
          </w:rPr>
          <w:t>http://lcorp.ulif.org.ua/dilovopedia.org.ua</w:t>
        </w:r>
      </w:hyperlink>
    </w:p>
    <w:p w:rsidR="00E10AF9" w:rsidRDefault="00A95CDA" w:rsidP="00E10AF9">
      <w:pPr>
        <w:pStyle w:val="BodyTextIndent"/>
        <w:widowControl w:val="0"/>
        <w:numPr>
          <w:ilvl w:val="0"/>
          <w:numId w:val="3"/>
        </w:numPr>
        <w:spacing w:after="0"/>
        <w:ind w:left="641" w:hanging="357"/>
        <w:rPr>
          <w:szCs w:val="28"/>
          <w:lang w:val="uk-UA"/>
        </w:rPr>
      </w:pPr>
      <w:hyperlink r:id="rId11" w:history="1">
        <w:r w:rsidR="00E10AF9" w:rsidRPr="00B61545">
          <w:rPr>
            <w:rStyle w:val="Hyperlink"/>
            <w:lang w:val="uk-UA"/>
          </w:rPr>
          <w:t>http://www.slovnyk.net/</w:t>
        </w:r>
      </w:hyperlink>
    </w:p>
    <w:p w:rsidR="00E10AF9" w:rsidRDefault="00A95CDA" w:rsidP="00E10AF9">
      <w:pPr>
        <w:pStyle w:val="BodyTextIndent"/>
        <w:widowControl w:val="0"/>
        <w:numPr>
          <w:ilvl w:val="0"/>
          <w:numId w:val="3"/>
        </w:numPr>
        <w:spacing w:after="0"/>
        <w:ind w:left="641" w:hanging="357"/>
        <w:rPr>
          <w:szCs w:val="28"/>
          <w:lang w:val="uk-UA"/>
        </w:rPr>
      </w:pPr>
      <w:hyperlink r:id="rId12" w:history="1">
        <w:r w:rsidR="00E10AF9" w:rsidRPr="00B61545">
          <w:rPr>
            <w:rStyle w:val="Hyperlink"/>
            <w:lang w:val="uk-UA"/>
          </w:rPr>
          <w:t>http://litopys.org.ua/ukrmova/um.htm</w:t>
        </w:r>
      </w:hyperlink>
    </w:p>
    <w:p w:rsidR="00E10AF9" w:rsidRDefault="00A95CDA" w:rsidP="00E10AF9">
      <w:pPr>
        <w:pStyle w:val="BodyTextIndent"/>
        <w:widowControl w:val="0"/>
        <w:numPr>
          <w:ilvl w:val="0"/>
          <w:numId w:val="3"/>
        </w:numPr>
        <w:spacing w:after="0"/>
        <w:ind w:left="641" w:hanging="357"/>
        <w:rPr>
          <w:szCs w:val="28"/>
          <w:lang w:val="uk-UA"/>
        </w:rPr>
      </w:pPr>
      <w:hyperlink r:id="rId13" w:history="1">
        <w:r w:rsidR="00E10AF9" w:rsidRPr="00B61545">
          <w:rPr>
            <w:rStyle w:val="Hyperlink"/>
            <w:lang w:val="uk-UA"/>
          </w:rPr>
          <w:t>http://www.pravopys.net</w:t>
        </w:r>
      </w:hyperlink>
    </w:p>
    <w:p w:rsidR="00E10AF9" w:rsidRDefault="00A95CDA" w:rsidP="00E10AF9">
      <w:pPr>
        <w:pStyle w:val="BodyTextIndent"/>
        <w:widowControl w:val="0"/>
        <w:numPr>
          <w:ilvl w:val="0"/>
          <w:numId w:val="3"/>
        </w:numPr>
        <w:spacing w:after="0"/>
        <w:ind w:left="641" w:hanging="357"/>
        <w:rPr>
          <w:szCs w:val="28"/>
          <w:lang w:val="uk-UA"/>
        </w:rPr>
      </w:pPr>
      <w:hyperlink r:id="rId14" w:history="1">
        <w:r w:rsidR="00E10AF9" w:rsidRPr="00B61545">
          <w:rPr>
            <w:rStyle w:val="Hyperlink"/>
            <w:lang w:val="uk-UA"/>
          </w:rPr>
          <w:t>http://www.inmo.org.ua/jm/arxiv-zhurnalu.html</w:t>
        </w:r>
      </w:hyperlink>
    </w:p>
    <w:p w:rsidR="00E10AF9" w:rsidRPr="00CB5DC2" w:rsidRDefault="00A95CDA" w:rsidP="00E10AF9">
      <w:pPr>
        <w:pStyle w:val="BodyTextIndent"/>
        <w:widowControl w:val="0"/>
        <w:numPr>
          <w:ilvl w:val="0"/>
          <w:numId w:val="3"/>
        </w:numPr>
        <w:spacing w:after="0"/>
        <w:ind w:left="641" w:hanging="357"/>
        <w:rPr>
          <w:szCs w:val="28"/>
          <w:lang w:val="uk-UA"/>
        </w:rPr>
      </w:pPr>
      <w:hyperlink r:id="rId15" w:history="1">
        <w:r w:rsidR="00E10AF9" w:rsidRPr="00B61545">
          <w:rPr>
            <w:rStyle w:val="Hyperlink"/>
            <w:lang w:val="uk-UA"/>
          </w:rPr>
          <w:t>https://ukrmova.iul-nasu.org.ua/zhurnal-ukrayinska-mova-2-90-2024/https-ukrmova-iul-nasu-org-ua-https-ukrmova-iul-nasu-org-ua-vypusky-zhurnalu-html-html-html-html.html</w:t>
        </w:r>
      </w:hyperlink>
    </w:p>
    <w:p w:rsidR="004E0783" w:rsidRPr="003138DF" w:rsidRDefault="004E0783" w:rsidP="004E0783">
      <w:pPr>
        <w:pStyle w:val="ListParagraph"/>
        <w:tabs>
          <w:tab w:val="left" w:pos="0"/>
        </w:tabs>
        <w:ind w:left="0" w:firstLine="0"/>
        <w:rPr>
          <w:rFonts w:eastAsia="+mn-ea"/>
          <w:i/>
          <w:color w:val="0070C0"/>
          <w:kern w:val="24"/>
          <w:sz w:val="28"/>
          <w:szCs w:val="28"/>
        </w:rPr>
      </w:pPr>
    </w:p>
    <w:p w:rsidR="00FD3DBB" w:rsidRPr="003138DF" w:rsidRDefault="00FD3DBB" w:rsidP="00FD3DBB">
      <w:pPr>
        <w:pStyle w:val="ListParagraph"/>
        <w:tabs>
          <w:tab w:val="left" w:pos="0"/>
        </w:tabs>
        <w:ind w:left="0" w:firstLine="0"/>
        <w:jc w:val="center"/>
        <w:rPr>
          <w:b/>
          <w:bCs/>
          <w:i/>
          <w:iCs/>
          <w:color w:val="632423" w:themeColor="accent2" w:themeShade="80"/>
          <w:sz w:val="28"/>
          <w:szCs w:val="28"/>
        </w:rPr>
      </w:pPr>
      <w:r w:rsidRPr="003138DF">
        <w:rPr>
          <w:b/>
          <w:bCs/>
          <w:i/>
          <w:iCs/>
          <w:color w:val="632423" w:themeColor="accent2" w:themeShade="80"/>
          <w:sz w:val="28"/>
          <w:szCs w:val="28"/>
        </w:rPr>
        <w:t>Детальна інформація щодо вивчення курсу «</w:t>
      </w:r>
      <w:r w:rsidR="00A95CDA">
        <w:rPr>
          <w:b/>
          <w:bCs/>
          <w:i/>
          <w:iCs/>
          <w:color w:val="632423" w:themeColor="accent2" w:themeShade="80"/>
          <w:sz w:val="28"/>
          <w:szCs w:val="28"/>
        </w:rPr>
        <w:t>Бакалаврський семінар з історії та культури української мови</w:t>
      </w:r>
      <w:bookmarkStart w:id="3" w:name="_GoBack"/>
      <w:bookmarkEnd w:id="3"/>
      <w:r w:rsidRPr="003138DF">
        <w:rPr>
          <w:b/>
          <w:bCs/>
          <w:i/>
          <w:iCs/>
          <w:color w:val="632423" w:themeColor="accent2" w:themeShade="80"/>
          <w:sz w:val="28"/>
          <w:szCs w:val="28"/>
        </w:rPr>
        <w:t>»</w:t>
      </w:r>
      <w:r w:rsidRPr="003138DF">
        <w:rPr>
          <w:bCs/>
          <w:i/>
          <w:iCs/>
          <w:color w:val="632423" w:themeColor="accent2" w:themeShade="80"/>
          <w:sz w:val="28"/>
          <w:szCs w:val="28"/>
        </w:rPr>
        <w:t xml:space="preserve"> </w:t>
      </w:r>
      <w:r w:rsidRPr="003138DF">
        <w:rPr>
          <w:b/>
          <w:bCs/>
          <w:i/>
          <w:iCs/>
          <w:color w:val="632423" w:themeColor="accent2" w:themeShade="80"/>
          <w:sz w:val="28"/>
          <w:szCs w:val="28"/>
        </w:rPr>
        <w:t xml:space="preserve">висвітлена у робочій програмі  навчальної дисципліни </w:t>
      </w:r>
    </w:p>
    <w:p w:rsidR="00FD3DBB" w:rsidRPr="003138DF" w:rsidRDefault="00FD3DBB" w:rsidP="00FD3DBB">
      <w:pPr>
        <w:pStyle w:val="ListParagraph"/>
        <w:tabs>
          <w:tab w:val="left" w:pos="0"/>
        </w:tabs>
        <w:ind w:left="0" w:firstLine="0"/>
        <w:jc w:val="center"/>
        <w:rPr>
          <w:bCs/>
          <w:i/>
          <w:iCs/>
          <w:color w:val="000000" w:themeColor="text1"/>
          <w:sz w:val="28"/>
          <w:szCs w:val="28"/>
        </w:rPr>
      </w:pPr>
      <w:r w:rsidRPr="003138DF">
        <w:rPr>
          <w:rFonts w:eastAsia="+mn-ea"/>
          <w:i/>
          <w:iCs/>
          <w:color w:val="0070C0"/>
          <w:kern w:val="24"/>
          <w:sz w:val="28"/>
          <w:szCs w:val="28"/>
        </w:rPr>
        <w:t>(</w:t>
      </w:r>
      <w:r w:rsidRPr="003138DF">
        <w:rPr>
          <w:rFonts w:eastAsia="+mn-ea"/>
          <w:i/>
          <w:iCs/>
          <w:color w:val="0070C0"/>
          <w:kern w:val="24"/>
          <w:sz w:val="28"/>
          <w:szCs w:val="28"/>
          <w:u w:val="single"/>
        </w:rPr>
        <w:t xml:space="preserve">покликання на робочу програму навчальної дисципліни) </w:t>
      </w:r>
    </w:p>
    <w:p w:rsidR="00BB5A0B" w:rsidRPr="003138DF" w:rsidRDefault="00BB5A0B"/>
    <w:sectPr w:rsidR="00BB5A0B" w:rsidRPr="003138D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aavi">
    <w:altName w:val="Cambria Math"/>
    <w:panose1 w:val="020005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+mn-ea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C5009"/>
    <w:multiLevelType w:val="hybridMultilevel"/>
    <w:tmpl w:val="438EEA72"/>
    <w:lvl w:ilvl="0" w:tplc="46C8C8BA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" w15:restartNumberingAfterBreak="0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2E747B4"/>
    <w:multiLevelType w:val="hybridMultilevel"/>
    <w:tmpl w:val="C4C40456"/>
    <w:lvl w:ilvl="0" w:tplc="C5BC6C2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DBB"/>
    <w:rsid w:val="000928CE"/>
    <w:rsid w:val="000F7E93"/>
    <w:rsid w:val="00195217"/>
    <w:rsid w:val="001F3D8A"/>
    <w:rsid w:val="00303EB3"/>
    <w:rsid w:val="003138DF"/>
    <w:rsid w:val="004E0783"/>
    <w:rsid w:val="00662C8C"/>
    <w:rsid w:val="00743B0C"/>
    <w:rsid w:val="007713E1"/>
    <w:rsid w:val="008923BE"/>
    <w:rsid w:val="00A95CDA"/>
    <w:rsid w:val="00B42428"/>
    <w:rsid w:val="00BB5A0B"/>
    <w:rsid w:val="00BC7298"/>
    <w:rsid w:val="00C7520D"/>
    <w:rsid w:val="00E10AF9"/>
    <w:rsid w:val="00EA0AC1"/>
    <w:rsid w:val="00F44CED"/>
    <w:rsid w:val="00FD3DBB"/>
    <w:rsid w:val="00FD4943"/>
    <w:rsid w:val="00FD5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C537F"/>
  <w15:docId w15:val="{BDB8B41A-040D-4E05-AFDE-3BB23F0C6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D3DB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FD3DBB"/>
    <w:pPr>
      <w:ind w:left="321" w:right="516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D3DBB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D3DBB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D3DB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FD3DBB"/>
    <w:pPr>
      <w:ind w:left="859"/>
      <w:jc w:val="both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FD3DB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FD3DBB"/>
    <w:pPr>
      <w:ind w:left="859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FD3DBB"/>
    <w:pPr>
      <w:ind w:left="105"/>
    </w:pPr>
  </w:style>
  <w:style w:type="paragraph" w:customStyle="1" w:styleId="Default">
    <w:name w:val="Default"/>
    <w:uiPriority w:val="99"/>
    <w:rsid w:val="00FD3D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table" w:styleId="TableGrid">
    <w:name w:val="Table Grid"/>
    <w:basedOn w:val="TableNormal"/>
    <w:uiPriority w:val="39"/>
    <w:rsid w:val="00FD3DB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5">
    <w:name w:val="Font Style25"/>
    <w:rsid w:val="00662C8C"/>
    <w:rPr>
      <w:rFonts w:ascii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662C8C"/>
    <w:pPr>
      <w:widowControl/>
      <w:autoSpaceDE/>
      <w:autoSpaceDN/>
      <w:spacing w:after="120"/>
      <w:ind w:left="283"/>
    </w:pPr>
    <w:rPr>
      <w:sz w:val="16"/>
      <w:szCs w:val="16"/>
      <w:lang w:val="ru-R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662C8C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BodyTextIndent">
    <w:name w:val="Body Text Indent"/>
    <w:basedOn w:val="Normal"/>
    <w:link w:val="BodyTextIndentChar"/>
    <w:uiPriority w:val="99"/>
    <w:rsid w:val="004E0783"/>
    <w:pPr>
      <w:widowControl/>
      <w:autoSpaceDE/>
      <w:autoSpaceDN/>
      <w:spacing w:after="120"/>
      <w:ind w:left="283"/>
    </w:pPr>
    <w:rPr>
      <w:sz w:val="28"/>
      <w:szCs w:val="24"/>
      <w:lang w:val="ru-RU"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E0783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styleId="FollowedHyperlink">
    <w:name w:val="FollowedHyperlink"/>
    <w:basedOn w:val="DefaultParagraphFont"/>
    <w:uiPriority w:val="99"/>
    <w:semiHidden/>
    <w:unhideWhenUsed/>
    <w:rsid w:val="00BC729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47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CB4AIMVXSAykF_CepI-k98GPc9E8KznQ/view?usp=sharing" TargetMode="External"/><Relationship Id="rId13" Type="http://schemas.openxmlformats.org/officeDocument/2006/relationships/hyperlink" Target="http://www.pravopys.ne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oodle.chnu.edu.ua/course/view.php?id=8426" TargetMode="External"/><Relationship Id="rId12" Type="http://schemas.openxmlformats.org/officeDocument/2006/relationships/hyperlink" Target="http://litopys.org.ua/ukrmova/um.ht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t.bychkova@chnu.edu.ua" TargetMode="External"/><Relationship Id="rId11" Type="http://schemas.openxmlformats.org/officeDocument/2006/relationships/hyperlink" Target="http://www.slovnyk.net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ukrmova.iul-nasu.org.ua/zhurnal-ukrayinska-mova-2-90-2024/https-ukrmova-iul-nasu-org-ua-https-ukrmova-iul-nasu-org-ua-vypusky-zhurnalu-html-html-html-html.html" TargetMode="External"/><Relationship Id="rId10" Type="http://schemas.openxmlformats.org/officeDocument/2006/relationships/hyperlink" Target="http://lcorp.ulif.org.ua/dilovopedia.org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file/d/16eJk4gKG5oJII2ot4UeSq2_BSgadrPl_/view?usp=sharing" TargetMode="External"/><Relationship Id="rId14" Type="http://schemas.openxmlformats.org/officeDocument/2006/relationships/hyperlink" Target="http://www.inmo.org.ua/jm/arxiv-zhurnalu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905</Words>
  <Characters>5164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Uriychuk</dc:creator>
  <cp:keywords/>
  <dc:description/>
  <cp:lastModifiedBy>Пользователь</cp:lastModifiedBy>
  <cp:revision>12</cp:revision>
  <dcterms:created xsi:type="dcterms:W3CDTF">2024-09-06T11:45:00Z</dcterms:created>
  <dcterms:modified xsi:type="dcterms:W3CDTF">2025-02-24T10:02:00Z</dcterms:modified>
</cp:coreProperties>
</file>