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0715CB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0715CB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0715CB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0715CB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0715CB">
        <w:rPr>
          <w:b/>
          <w:color w:val="632423" w:themeColor="accent2" w:themeShade="80"/>
          <w:sz w:val="28"/>
          <w:szCs w:val="28"/>
        </w:rPr>
        <w:t>«</w:t>
      </w:r>
      <w:r w:rsidR="0007552C">
        <w:rPr>
          <w:b/>
          <w:bCs/>
          <w:color w:val="632423" w:themeColor="accent2" w:themeShade="80"/>
          <w:sz w:val="28"/>
          <w:szCs w:val="28"/>
          <w:lang w:val="ru-RU"/>
        </w:rPr>
        <w:t>МІКРОЕКОНОМІКА</w:t>
      </w:r>
      <w:r w:rsidRPr="000715CB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0715CB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0715CB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0715CB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0715CB">
        <w:rPr>
          <w:rFonts w:eastAsiaTheme="minorHAnsi"/>
          <w:i/>
          <w:iCs/>
          <w:color w:val="000000"/>
          <w:sz w:val="28"/>
          <w:szCs w:val="28"/>
        </w:rPr>
        <w:t>–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0715CB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0715CB">
        <w:rPr>
          <w:rFonts w:eastAsiaTheme="minorHAnsi"/>
          <w:color w:val="000000"/>
          <w:sz w:val="28"/>
          <w:szCs w:val="28"/>
        </w:rPr>
        <w:t xml:space="preserve"> (</w:t>
      </w:r>
      <w:r w:rsidR="00E53FFC">
        <w:rPr>
          <w:rFonts w:eastAsiaTheme="minorHAnsi"/>
          <w:color w:val="000000"/>
          <w:sz w:val="28"/>
          <w:szCs w:val="28"/>
        </w:rPr>
        <w:t>4</w:t>
      </w:r>
      <w:r w:rsidR="00DA68D4" w:rsidRPr="000715CB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E53FFC">
        <w:rPr>
          <w:rFonts w:eastAsiaTheme="minorHAnsi"/>
          <w:i/>
          <w:color w:val="000000" w:themeColor="text1"/>
          <w:sz w:val="28"/>
          <w:szCs w:val="28"/>
        </w:rPr>
        <w:t>и</w:t>
      </w:r>
      <w:bookmarkStart w:id="0" w:name="_GoBack"/>
      <w:bookmarkEnd w:id="0"/>
      <w:r w:rsidRPr="000715CB">
        <w:rPr>
          <w:rFonts w:eastAsiaTheme="minorHAnsi"/>
          <w:color w:val="000000"/>
          <w:sz w:val="28"/>
          <w:szCs w:val="28"/>
        </w:rPr>
        <w:t>)</w:t>
      </w:r>
    </w:p>
    <w:p w:rsidR="008F3961" w:rsidRPr="000715CB" w:rsidRDefault="008F3961" w:rsidP="00CA1254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15"/>
        <w:gridCol w:w="6092"/>
      </w:tblGrid>
      <w:tr w:rsidR="005261D6" w:rsidRPr="000715CB" w:rsidTr="00662472">
        <w:tc>
          <w:tcPr>
            <w:tcW w:w="3715" w:type="dxa"/>
          </w:tcPr>
          <w:p w:rsidR="005261D6" w:rsidRPr="000715CB" w:rsidRDefault="005261D6" w:rsidP="005261D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6092" w:type="dxa"/>
          </w:tcPr>
          <w:p w:rsidR="005261D6" w:rsidRPr="000715CB" w:rsidRDefault="005261D6" w:rsidP="005261D6">
            <w:pPr>
              <w:pStyle w:val="TableParagraph"/>
              <w:ind w:left="0"/>
              <w:rPr>
                <w:sz w:val="24"/>
                <w:szCs w:val="24"/>
              </w:rPr>
            </w:pPr>
            <w:r w:rsidRPr="000A6F8B">
              <w:t>Облік і оподаткування</w:t>
            </w:r>
          </w:p>
        </w:tc>
      </w:tr>
      <w:tr w:rsidR="005261D6" w:rsidRPr="000715CB" w:rsidTr="00662472">
        <w:tc>
          <w:tcPr>
            <w:tcW w:w="3715" w:type="dxa"/>
          </w:tcPr>
          <w:p w:rsidR="005261D6" w:rsidRPr="000715CB" w:rsidRDefault="005261D6" w:rsidP="005261D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6092" w:type="dxa"/>
          </w:tcPr>
          <w:p w:rsidR="005261D6" w:rsidRPr="000715CB" w:rsidRDefault="005261D6" w:rsidP="005261D6">
            <w:pPr>
              <w:pStyle w:val="TableParagraph"/>
              <w:ind w:left="0"/>
              <w:rPr>
                <w:sz w:val="24"/>
                <w:szCs w:val="24"/>
              </w:rPr>
            </w:pPr>
            <w:r w:rsidRPr="000A6F8B">
              <w:t>071 Облік і оподаткування</w:t>
            </w:r>
          </w:p>
        </w:tc>
      </w:tr>
      <w:tr w:rsidR="00CA1254" w:rsidRPr="000715CB" w:rsidTr="00662472">
        <w:tc>
          <w:tcPr>
            <w:tcW w:w="3715" w:type="dxa"/>
          </w:tcPr>
          <w:p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6092" w:type="dxa"/>
          </w:tcPr>
          <w:p w:rsidR="00CA1254" w:rsidRPr="000715CB" w:rsidRDefault="00251D6B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</w:rPr>
              <w:t xml:space="preserve"> 07 Управління та адміністрування</w:t>
            </w:r>
          </w:p>
        </w:tc>
      </w:tr>
      <w:tr w:rsidR="00CA1254" w:rsidRPr="000715CB" w:rsidTr="00662472">
        <w:tc>
          <w:tcPr>
            <w:tcW w:w="3715" w:type="dxa"/>
          </w:tcPr>
          <w:p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6092" w:type="dxa"/>
          </w:tcPr>
          <w:p w:rsidR="00CA1254" w:rsidRPr="000715CB" w:rsidRDefault="003F1B73" w:rsidP="0007552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перш</w:t>
            </w:r>
            <w:r w:rsidR="003F4D0D" w:rsidRPr="000715CB">
              <w:rPr>
                <w:bCs/>
                <w:sz w:val="24"/>
                <w:szCs w:val="24"/>
              </w:rPr>
              <w:t>ий (</w:t>
            </w:r>
            <w:r w:rsidR="0007552C">
              <w:rPr>
                <w:bCs/>
                <w:sz w:val="24"/>
                <w:szCs w:val="24"/>
              </w:rPr>
              <w:t>бакалав</w:t>
            </w:r>
            <w:r w:rsidR="003F4D0D">
              <w:rPr>
                <w:bCs/>
                <w:sz w:val="24"/>
                <w:szCs w:val="24"/>
              </w:rPr>
              <w:t>р</w:t>
            </w:r>
            <w:r w:rsidR="003F4D0D" w:rsidRPr="000715CB">
              <w:rPr>
                <w:bCs/>
                <w:sz w:val="24"/>
                <w:szCs w:val="24"/>
              </w:rPr>
              <w:t>ський)</w:t>
            </w:r>
          </w:p>
        </w:tc>
      </w:tr>
      <w:tr w:rsidR="00CA1254" w:rsidRPr="000715CB" w:rsidTr="00662472">
        <w:tc>
          <w:tcPr>
            <w:tcW w:w="3715" w:type="dxa"/>
          </w:tcPr>
          <w:p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6092" w:type="dxa"/>
          </w:tcPr>
          <w:p w:rsidR="00CA1254" w:rsidRPr="000715CB" w:rsidRDefault="00CA1254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371D03" w:rsidRPr="000715CB" w:rsidTr="00662472">
        <w:tc>
          <w:tcPr>
            <w:tcW w:w="3715" w:type="dxa"/>
          </w:tcPr>
          <w:p w:rsidR="00371D03" w:rsidRPr="000715CB" w:rsidRDefault="00371D03" w:rsidP="00251D6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Профайл викладача</w:t>
            </w:r>
            <w:r w:rsidR="00251D6B" w:rsidRPr="000715C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92" w:type="dxa"/>
          </w:tcPr>
          <w:p w:rsidR="00371D03" w:rsidRPr="000715CB" w:rsidRDefault="00A84D0B" w:rsidP="00A84D0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Сторощук Богдан Дмитрович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r w:rsidR="00554C48" w:rsidRPr="000715CB">
              <w:rPr>
                <w:bCs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кандидат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r w:rsidR="00251D6B" w:rsidRPr="000715CB">
              <w:rPr>
                <w:bCs/>
                <w:sz w:val="24"/>
                <w:szCs w:val="24"/>
              </w:rPr>
              <w:t>економ</w:t>
            </w:r>
            <w:r w:rsidR="00371D03" w:rsidRPr="000715CB">
              <w:rPr>
                <w:bCs/>
                <w:sz w:val="24"/>
                <w:szCs w:val="24"/>
              </w:rPr>
              <w:t xml:space="preserve">ічних наук, </w:t>
            </w:r>
            <w:r>
              <w:rPr>
                <w:bCs/>
                <w:sz w:val="24"/>
                <w:szCs w:val="24"/>
              </w:rPr>
              <w:t>доцент</w:t>
            </w:r>
            <w:r w:rsidR="00251D6B" w:rsidRPr="000715CB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заступник </w:t>
            </w:r>
            <w:r w:rsidR="00251D6B" w:rsidRPr="000715CB">
              <w:rPr>
                <w:bCs/>
                <w:sz w:val="24"/>
                <w:szCs w:val="24"/>
              </w:rPr>
              <w:t>завідувач</w:t>
            </w:r>
            <w:r>
              <w:rPr>
                <w:bCs/>
                <w:sz w:val="24"/>
                <w:szCs w:val="24"/>
              </w:rPr>
              <w:t>а</w:t>
            </w:r>
            <w:r w:rsidR="00371D03" w:rsidRPr="000715CB">
              <w:rPr>
                <w:bCs/>
                <w:sz w:val="24"/>
                <w:szCs w:val="24"/>
              </w:rPr>
              <w:t xml:space="preserve"> кафедри </w:t>
            </w:r>
            <w:r w:rsidR="00251D6B" w:rsidRPr="000715CB">
              <w:rPr>
                <w:bCs/>
                <w:sz w:val="24"/>
                <w:szCs w:val="24"/>
              </w:rPr>
              <w:t>економічної теорії, менеджменту і адміністрування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hyperlink r:id="rId7" w:history="1">
              <w:r w:rsidRPr="00EE6BF4">
                <w:rPr>
                  <w:rStyle w:val="a5"/>
                  <w:bCs/>
                  <w:iCs/>
                  <w:sz w:val="24"/>
                  <w:szCs w:val="24"/>
                </w:rPr>
                <w:t>https://econom.chnu.edu.ua/kafedry-ekonomichnogo-fakultetu/kafedra-menedzhmentu-ekonomichnoyi-teo/kolektyv-kafedry/storoshhuk-bogdan-dmytrovych</w:t>
              </w:r>
            </w:hyperlink>
            <w:r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371D03" w:rsidRPr="000715CB" w:rsidTr="00662472">
        <w:tc>
          <w:tcPr>
            <w:tcW w:w="3715" w:type="dxa"/>
          </w:tcPr>
          <w:p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Контактний тел.</w:t>
            </w:r>
          </w:p>
        </w:tc>
        <w:tc>
          <w:tcPr>
            <w:tcW w:w="6092" w:type="dxa"/>
          </w:tcPr>
          <w:p w:rsidR="00371D03" w:rsidRPr="000715CB" w:rsidRDefault="00371D03" w:rsidP="0007552C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+380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67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235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28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75</w:t>
            </w:r>
          </w:p>
        </w:tc>
      </w:tr>
      <w:tr w:rsidR="00371D03" w:rsidRPr="000715CB" w:rsidTr="00662472">
        <w:tc>
          <w:tcPr>
            <w:tcW w:w="3715" w:type="dxa"/>
          </w:tcPr>
          <w:p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6092" w:type="dxa"/>
          </w:tcPr>
          <w:p w:rsidR="00371D03" w:rsidRPr="00662472" w:rsidRDefault="00567FA6" w:rsidP="00371D03">
            <w:pPr>
              <w:pStyle w:val="TableParagraph"/>
              <w:ind w:left="0"/>
              <w:rPr>
                <w:sz w:val="24"/>
                <w:szCs w:val="24"/>
              </w:rPr>
            </w:pPr>
            <w:hyperlink r:id="rId8" w:history="1">
              <w:r w:rsidR="00662472" w:rsidRPr="00E84FE3">
                <w:rPr>
                  <w:rStyle w:val="a5"/>
                  <w:bCs/>
                  <w:sz w:val="24"/>
                  <w:szCs w:val="24"/>
                  <w:lang w:val="en-US"/>
                </w:rPr>
                <w:t>b</w:t>
              </w:r>
              <w:r w:rsidR="00662472" w:rsidRPr="00E53FFC">
                <w:rPr>
                  <w:rStyle w:val="a5"/>
                  <w:bCs/>
                  <w:sz w:val="24"/>
                  <w:szCs w:val="24"/>
                </w:rPr>
                <w:t>.</w:t>
              </w:r>
              <w:r w:rsidR="00662472" w:rsidRPr="00E84FE3">
                <w:rPr>
                  <w:rStyle w:val="a5"/>
                  <w:bCs/>
                  <w:sz w:val="24"/>
                  <w:szCs w:val="24"/>
                  <w:lang w:val="en-US"/>
                </w:rPr>
                <w:t>stor</w:t>
              </w:r>
              <w:r w:rsidR="00662472" w:rsidRPr="00E53FFC">
                <w:rPr>
                  <w:rStyle w:val="a5"/>
                  <w:bCs/>
                  <w:sz w:val="24"/>
                  <w:szCs w:val="24"/>
                </w:rPr>
                <w:t>@</w:t>
              </w:r>
              <w:r w:rsidR="00662472" w:rsidRPr="00E84FE3">
                <w:rPr>
                  <w:rStyle w:val="a5"/>
                  <w:bCs/>
                  <w:sz w:val="24"/>
                  <w:szCs w:val="24"/>
                  <w:lang w:val="en-US"/>
                </w:rPr>
                <w:t>chnu</w:t>
              </w:r>
              <w:r w:rsidR="00662472" w:rsidRPr="00E53FFC">
                <w:rPr>
                  <w:rStyle w:val="a5"/>
                  <w:bCs/>
                  <w:sz w:val="24"/>
                  <w:szCs w:val="24"/>
                </w:rPr>
                <w:t>.</w:t>
              </w:r>
              <w:r w:rsidR="00662472" w:rsidRPr="00E84FE3">
                <w:rPr>
                  <w:rStyle w:val="a5"/>
                  <w:bCs/>
                  <w:sz w:val="24"/>
                  <w:szCs w:val="24"/>
                  <w:lang w:val="en-US"/>
                </w:rPr>
                <w:t>edu</w:t>
              </w:r>
              <w:r w:rsidR="00662472" w:rsidRPr="00E53FFC">
                <w:rPr>
                  <w:rStyle w:val="a5"/>
                  <w:bCs/>
                  <w:sz w:val="24"/>
                  <w:szCs w:val="24"/>
                </w:rPr>
                <w:t>.</w:t>
              </w:r>
              <w:r w:rsidR="00662472" w:rsidRPr="00E84FE3">
                <w:rPr>
                  <w:rStyle w:val="a5"/>
                  <w:bCs/>
                  <w:sz w:val="24"/>
                  <w:szCs w:val="24"/>
                  <w:lang w:val="en-US"/>
                </w:rPr>
                <w:t>ua</w:t>
              </w:r>
            </w:hyperlink>
            <w:r w:rsidR="0066247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71D03" w:rsidRPr="000715CB" w:rsidTr="00662472">
        <w:tc>
          <w:tcPr>
            <w:tcW w:w="3715" w:type="dxa"/>
          </w:tcPr>
          <w:p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r w:rsidRPr="000715CB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r w:rsidRPr="000715CB"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6092" w:type="dxa"/>
          </w:tcPr>
          <w:p w:rsidR="00371D03" w:rsidRPr="000715CB" w:rsidRDefault="00567FA6" w:rsidP="00371D03">
            <w:pPr>
              <w:pStyle w:val="TableParagraph"/>
              <w:ind w:left="0"/>
              <w:jc w:val="both"/>
              <w:rPr>
                <w:i/>
                <w:iCs/>
                <w:sz w:val="24"/>
                <w:szCs w:val="24"/>
              </w:rPr>
            </w:pPr>
            <w:hyperlink r:id="rId9" w:history="1">
              <w:r w:rsidR="00662472" w:rsidRPr="00E84FE3">
                <w:rPr>
                  <w:rStyle w:val="a5"/>
                  <w:rFonts w:eastAsia="Calibri"/>
                  <w:kern w:val="24"/>
                  <w:sz w:val="20"/>
                  <w:szCs w:val="24"/>
                </w:rPr>
                <w:t>https://moodle.chnu.edu.ua/course/view.php?id=3491</w:t>
              </w:r>
            </w:hyperlink>
            <w:r w:rsidR="00662472">
              <w:rPr>
                <w:rFonts w:eastAsia="Calibri"/>
                <w:color w:val="000000"/>
                <w:kern w:val="24"/>
                <w:sz w:val="20"/>
                <w:szCs w:val="24"/>
              </w:rPr>
              <w:t xml:space="preserve"> </w:t>
            </w:r>
          </w:p>
        </w:tc>
      </w:tr>
      <w:tr w:rsidR="00371D03" w:rsidRPr="000715CB" w:rsidTr="00662472">
        <w:tc>
          <w:tcPr>
            <w:tcW w:w="3715" w:type="dxa"/>
          </w:tcPr>
          <w:p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6092" w:type="dxa"/>
          </w:tcPr>
          <w:p w:rsidR="00371D03" w:rsidRPr="000715CB" w:rsidRDefault="003F4D0D" w:rsidP="00371D0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Вівторо</w:t>
            </w:r>
            <w:r w:rsidRPr="000715CB">
              <w:rPr>
                <w:bCs/>
                <w:sz w:val="24"/>
                <w:szCs w:val="24"/>
              </w:rPr>
              <w:t>к 1</w:t>
            </w:r>
            <w:r>
              <w:rPr>
                <w:bCs/>
                <w:sz w:val="24"/>
                <w:szCs w:val="24"/>
              </w:rPr>
              <w:t>1</w:t>
            </w:r>
            <w:r w:rsidRPr="000715CB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0715CB">
              <w:rPr>
                <w:bCs/>
                <w:sz w:val="24"/>
                <w:szCs w:val="24"/>
              </w:rPr>
              <w:t>0 до 1</w:t>
            </w:r>
            <w:r>
              <w:rPr>
                <w:bCs/>
                <w:sz w:val="24"/>
                <w:szCs w:val="24"/>
              </w:rPr>
              <w:t>3</w:t>
            </w:r>
            <w:r w:rsidRPr="000715CB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0715CB">
              <w:rPr>
                <w:bCs/>
                <w:sz w:val="24"/>
                <w:szCs w:val="24"/>
              </w:rPr>
              <w:t>0</w:t>
            </w:r>
          </w:p>
        </w:tc>
      </w:tr>
    </w:tbl>
    <w:p w:rsidR="00E710F2" w:rsidRPr="000715CB" w:rsidRDefault="00E710F2" w:rsidP="00B76FC8">
      <w:pPr>
        <w:pStyle w:val="a3"/>
        <w:ind w:left="0" w:right="517"/>
        <w:jc w:val="left"/>
      </w:pPr>
    </w:p>
    <w:p w:rsidR="00E710F2" w:rsidRPr="00553C74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553C74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553C74">
        <w:rPr>
          <w:color w:val="632423" w:themeColor="accent2" w:themeShade="80"/>
          <w:sz w:val="28"/>
          <w:szCs w:val="28"/>
        </w:rPr>
        <w:t xml:space="preserve">НАВЧАЛЬНОЇ </w:t>
      </w:r>
      <w:r w:rsidRPr="00553C74">
        <w:rPr>
          <w:color w:val="632423" w:themeColor="accent2" w:themeShade="80"/>
          <w:sz w:val="28"/>
          <w:szCs w:val="28"/>
        </w:rPr>
        <w:t>ДИСЦИПЛІНИ</w:t>
      </w:r>
    </w:p>
    <w:p w:rsidR="00662472" w:rsidRPr="00662472" w:rsidRDefault="00662472" w:rsidP="00662472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Cs/>
          <w:sz w:val="28"/>
          <w:szCs w:val="28"/>
        </w:rPr>
      </w:pPr>
      <w:r w:rsidRPr="00662472">
        <w:rPr>
          <w:bCs/>
          <w:sz w:val="28"/>
          <w:szCs w:val="28"/>
        </w:rPr>
        <w:t>Навчальна дисципліна призначена для з’ясування закономірностей функціонування окремих економічних суб'єктів (мікросистем: споживачів, фірм, галузей, державних інститутів та ін.) у процесі використання обмежених ресурсів для задоволення безмежних потреб шляхом виробництва, купівлі-продажу і споживання економічних благ.</w:t>
      </w:r>
    </w:p>
    <w:p w:rsidR="00662472" w:rsidRPr="00662472" w:rsidRDefault="00662472" w:rsidP="00662472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Cs/>
          <w:sz w:val="28"/>
          <w:szCs w:val="28"/>
        </w:rPr>
      </w:pPr>
      <w:r w:rsidRPr="00662472">
        <w:rPr>
          <w:bCs/>
          <w:sz w:val="28"/>
          <w:szCs w:val="28"/>
        </w:rPr>
        <w:t>Метою вивчення навчальної дисципліни “Мікроекономіка” є ознайомлення студентів з основними поняттями сучасної економічної теорії, базовими мікроекономічними моделями, за допомогою яких аналізуються результати прийняття мікроекономічними суб'єктами економічних рішень, умовами рівноваги на різноманітних типах ринків, проблемами загальної рівноваги та добробуту.</w:t>
      </w:r>
    </w:p>
    <w:p w:rsidR="00C815BE" w:rsidRPr="000715CB" w:rsidRDefault="00662472" w:rsidP="00662472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/>
          <w:color w:val="4F81BD" w:themeColor="accent1"/>
          <w:sz w:val="28"/>
          <w:szCs w:val="28"/>
        </w:rPr>
      </w:pPr>
      <w:r w:rsidRPr="00662472">
        <w:rPr>
          <w:bCs/>
          <w:sz w:val="28"/>
          <w:szCs w:val="28"/>
        </w:rPr>
        <w:t>Основними завданнями вивченн</w:t>
      </w:r>
      <w:r>
        <w:rPr>
          <w:bCs/>
          <w:sz w:val="28"/>
          <w:szCs w:val="28"/>
        </w:rPr>
        <w:t xml:space="preserve">я дисципліни “Мікроекономіка” є: </w:t>
      </w:r>
      <w:r w:rsidRPr="00662472">
        <w:rPr>
          <w:bCs/>
          <w:sz w:val="28"/>
          <w:szCs w:val="28"/>
        </w:rPr>
        <w:t>поглиблення теоретичних знань з еконо</w:t>
      </w:r>
      <w:r>
        <w:rPr>
          <w:bCs/>
          <w:sz w:val="28"/>
          <w:szCs w:val="28"/>
        </w:rPr>
        <w:t xml:space="preserve">мічної теорії, </w:t>
      </w:r>
      <w:r w:rsidRPr="00662472">
        <w:rPr>
          <w:bCs/>
          <w:sz w:val="28"/>
          <w:szCs w:val="28"/>
        </w:rPr>
        <w:t xml:space="preserve">визначення та розумінні </w:t>
      </w:r>
      <w:r>
        <w:rPr>
          <w:bCs/>
          <w:sz w:val="28"/>
          <w:szCs w:val="28"/>
        </w:rPr>
        <w:t xml:space="preserve">мікроекономічних явищ та понять, </w:t>
      </w:r>
      <w:r w:rsidRPr="00662472">
        <w:rPr>
          <w:bCs/>
          <w:sz w:val="28"/>
          <w:szCs w:val="28"/>
        </w:rPr>
        <w:t>опанування методів мікроекон</w:t>
      </w:r>
      <w:r>
        <w:rPr>
          <w:bCs/>
          <w:sz w:val="28"/>
          <w:szCs w:val="28"/>
        </w:rPr>
        <w:t xml:space="preserve">омічного моделювання та аналізу, </w:t>
      </w:r>
      <w:r w:rsidRPr="00662472">
        <w:rPr>
          <w:bCs/>
          <w:sz w:val="28"/>
          <w:szCs w:val="28"/>
        </w:rPr>
        <w:t>використання результатів мікроекономічного аналізу для розробки та прийняття економічних рішень, зокрема, управлінських.</w:t>
      </w:r>
    </w:p>
    <w:p w:rsidR="00E710F2" w:rsidRPr="002E03F9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2E03F9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988"/>
        <w:gridCol w:w="8927"/>
      </w:tblGrid>
      <w:tr w:rsidR="00F547E8" w:rsidRPr="003F4D0D" w:rsidTr="003F4D0D">
        <w:tc>
          <w:tcPr>
            <w:tcW w:w="9915" w:type="dxa"/>
            <w:gridSpan w:val="2"/>
          </w:tcPr>
          <w:p w:rsidR="00F547E8" w:rsidRPr="003F4D0D" w:rsidRDefault="00662472" w:rsidP="00B27EA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4"/>
                <w:szCs w:val="24"/>
              </w:rPr>
            </w:pPr>
            <w:r w:rsidRPr="003F4D0D">
              <w:rPr>
                <w:b/>
                <w:sz w:val="24"/>
                <w:szCs w:val="24"/>
              </w:rPr>
              <w:t xml:space="preserve">МОДУЛЬ 1. </w:t>
            </w:r>
            <w:r w:rsidRPr="00662472">
              <w:rPr>
                <w:rFonts w:eastAsia="Calibri"/>
                <w:b/>
                <w:bCs/>
                <w:sz w:val="24"/>
                <w:szCs w:val="24"/>
                <w:lang w:eastAsia="uk-UA"/>
              </w:rPr>
              <w:t>ОСНОВИ ФОРМУВАННЯ ТА ВЗАЄМОДІЇ ПОПИТУ І ПРОПОЗИЦІЇ</w:t>
            </w:r>
          </w:p>
        </w:tc>
      </w:tr>
      <w:tr w:rsidR="00662472" w:rsidRPr="000715CB" w:rsidTr="00662472">
        <w:tc>
          <w:tcPr>
            <w:tcW w:w="988" w:type="dxa"/>
            <w:tcMar>
              <w:left w:w="28" w:type="dxa"/>
              <w:right w:w="28" w:type="dxa"/>
            </w:tcMar>
          </w:tcPr>
          <w:p w:rsidR="00662472" w:rsidRPr="000715CB" w:rsidRDefault="00662472" w:rsidP="0066247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927" w:type="dxa"/>
          </w:tcPr>
          <w:p w:rsidR="00662472" w:rsidRPr="000715CB" w:rsidRDefault="00662472" w:rsidP="0066247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7E2F41">
              <w:t>Предмет і метод мікроекономіки</w:t>
            </w:r>
          </w:p>
        </w:tc>
      </w:tr>
      <w:tr w:rsidR="00662472" w:rsidRPr="000715CB" w:rsidTr="00662472">
        <w:tc>
          <w:tcPr>
            <w:tcW w:w="988" w:type="dxa"/>
            <w:tcMar>
              <w:left w:w="28" w:type="dxa"/>
              <w:right w:w="28" w:type="dxa"/>
            </w:tcMar>
          </w:tcPr>
          <w:p w:rsidR="00662472" w:rsidRPr="000715CB" w:rsidRDefault="00662472" w:rsidP="0066247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927" w:type="dxa"/>
          </w:tcPr>
          <w:p w:rsidR="00662472" w:rsidRPr="000715CB" w:rsidRDefault="00662472" w:rsidP="0066247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7E2F41">
              <w:t>Корисність економічного блага. Економічний вибір.</w:t>
            </w:r>
          </w:p>
        </w:tc>
      </w:tr>
      <w:tr w:rsidR="00662472" w:rsidRPr="000715CB" w:rsidTr="00662472">
        <w:tc>
          <w:tcPr>
            <w:tcW w:w="988" w:type="dxa"/>
            <w:tcMar>
              <w:left w:w="28" w:type="dxa"/>
              <w:right w:w="28" w:type="dxa"/>
            </w:tcMar>
          </w:tcPr>
          <w:p w:rsidR="00662472" w:rsidRPr="000715CB" w:rsidRDefault="00662472" w:rsidP="0066247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 xml:space="preserve">Тема </w:t>
            </w:r>
            <w:r w:rsidRPr="000715CB">
              <w:rPr>
                <w:b/>
                <w:caps/>
                <w:sz w:val="24"/>
                <w:szCs w:val="24"/>
              </w:rPr>
              <w:t>3</w:t>
            </w:r>
          </w:p>
        </w:tc>
        <w:tc>
          <w:tcPr>
            <w:tcW w:w="8927" w:type="dxa"/>
          </w:tcPr>
          <w:p w:rsidR="00662472" w:rsidRPr="000715CB" w:rsidRDefault="00662472" w:rsidP="0066247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7E2F41">
              <w:t>Аналіз поведінки споживача</w:t>
            </w:r>
          </w:p>
        </w:tc>
      </w:tr>
      <w:tr w:rsidR="00662472" w:rsidRPr="000715CB" w:rsidTr="00662472">
        <w:tc>
          <w:tcPr>
            <w:tcW w:w="988" w:type="dxa"/>
            <w:tcMar>
              <w:left w:w="28" w:type="dxa"/>
              <w:right w:w="28" w:type="dxa"/>
            </w:tcMar>
          </w:tcPr>
          <w:p w:rsidR="00662472" w:rsidRPr="000715CB" w:rsidRDefault="00662472" w:rsidP="0066247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927" w:type="dxa"/>
          </w:tcPr>
          <w:p w:rsidR="00662472" w:rsidRPr="000715CB" w:rsidRDefault="00662472" w:rsidP="0066247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7E2F41">
              <w:t>Попит та пропозиція</w:t>
            </w:r>
          </w:p>
        </w:tc>
      </w:tr>
      <w:tr w:rsidR="00662472" w:rsidRPr="000715CB" w:rsidTr="00662472">
        <w:tc>
          <w:tcPr>
            <w:tcW w:w="988" w:type="dxa"/>
            <w:tcMar>
              <w:left w:w="28" w:type="dxa"/>
              <w:right w:w="28" w:type="dxa"/>
            </w:tcMar>
          </w:tcPr>
          <w:p w:rsidR="00662472" w:rsidRPr="000715CB" w:rsidRDefault="00662472" w:rsidP="0066247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5</w:t>
            </w:r>
          </w:p>
        </w:tc>
        <w:tc>
          <w:tcPr>
            <w:tcW w:w="8927" w:type="dxa"/>
          </w:tcPr>
          <w:p w:rsidR="00662472" w:rsidRPr="000715CB" w:rsidRDefault="00662472" w:rsidP="0066247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7E2F41">
              <w:t>Теорія еластичності</w:t>
            </w:r>
          </w:p>
        </w:tc>
      </w:tr>
      <w:tr w:rsidR="00662472" w:rsidRPr="000715CB" w:rsidTr="00662472">
        <w:tc>
          <w:tcPr>
            <w:tcW w:w="988" w:type="dxa"/>
            <w:tcMar>
              <w:left w:w="28" w:type="dxa"/>
              <w:right w:w="28" w:type="dxa"/>
            </w:tcMar>
          </w:tcPr>
          <w:p w:rsidR="00662472" w:rsidRPr="000715CB" w:rsidRDefault="00662472" w:rsidP="0066247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6</w:t>
            </w:r>
          </w:p>
        </w:tc>
        <w:tc>
          <w:tcPr>
            <w:tcW w:w="8927" w:type="dxa"/>
          </w:tcPr>
          <w:p w:rsidR="00662472" w:rsidRPr="000715CB" w:rsidRDefault="00662472" w:rsidP="0066247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7E2F41">
              <w:t>Теорія граничних продуктів та мікроекономічна модель фірми</w:t>
            </w:r>
          </w:p>
        </w:tc>
      </w:tr>
      <w:tr w:rsidR="00662472" w:rsidRPr="000715CB" w:rsidTr="00662472">
        <w:tc>
          <w:tcPr>
            <w:tcW w:w="988" w:type="dxa"/>
            <w:tcMar>
              <w:left w:w="28" w:type="dxa"/>
              <w:right w:w="28" w:type="dxa"/>
            </w:tcMar>
          </w:tcPr>
          <w:p w:rsidR="00662472" w:rsidRPr="000715CB" w:rsidRDefault="00662472" w:rsidP="0066247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7</w:t>
            </w:r>
          </w:p>
        </w:tc>
        <w:tc>
          <w:tcPr>
            <w:tcW w:w="8927" w:type="dxa"/>
          </w:tcPr>
          <w:p w:rsidR="00662472" w:rsidRPr="000715CB" w:rsidRDefault="00662472" w:rsidP="0066247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</w:rPr>
            </w:pPr>
            <w:r w:rsidRPr="007E2F41">
              <w:t>Витрати виробництва</w:t>
            </w:r>
          </w:p>
        </w:tc>
      </w:tr>
      <w:tr w:rsidR="00F547E8" w:rsidRPr="000715CB" w:rsidTr="003F4D0D">
        <w:tc>
          <w:tcPr>
            <w:tcW w:w="9915" w:type="dxa"/>
            <w:gridSpan w:val="2"/>
            <w:tcMar>
              <w:left w:w="28" w:type="dxa"/>
              <w:right w:w="28" w:type="dxa"/>
            </w:tcMar>
          </w:tcPr>
          <w:p w:rsidR="00F547E8" w:rsidRPr="000715CB" w:rsidRDefault="00662472" w:rsidP="00B27EA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 xml:space="preserve">МОДУЛЬ ІІ.  </w:t>
            </w:r>
            <w:r w:rsidRPr="00662472">
              <w:rPr>
                <w:b/>
                <w:sz w:val="24"/>
                <w:szCs w:val="24"/>
              </w:rPr>
              <w:t>РИНКИ БЛАГ І РЕСУРСІВ ТА ПРОБЛЕМИ ЇХНЬОЇ ЕФЕКТИВНОСТІ</w:t>
            </w:r>
          </w:p>
        </w:tc>
      </w:tr>
      <w:tr w:rsidR="00662472" w:rsidRPr="000715CB" w:rsidTr="00662472">
        <w:tc>
          <w:tcPr>
            <w:tcW w:w="988" w:type="dxa"/>
            <w:tcMar>
              <w:left w:w="28" w:type="dxa"/>
              <w:right w:w="28" w:type="dxa"/>
            </w:tcMar>
          </w:tcPr>
          <w:p w:rsidR="00662472" w:rsidRPr="000715CB" w:rsidRDefault="00662472" w:rsidP="0066247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8</w:t>
            </w:r>
          </w:p>
        </w:tc>
        <w:tc>
          <w:tcPr>
            <w:tcW w:w="8927" w:type="dxa"/>
          </w:tcPr>
          <w:p w:rsidR="00662472" w:rsidRPr="000715CB" w:rsidRDefault="00662472" w:rsidP="0066247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1D09A6">
              <w:t>Ринок досконалої конкуренції</w:t>
            </w:r>
          </w:p>
        </w:tc>
      </w:tr>
      <w:tr w:rsidR="00662472" w:rsidRPr="000715CB" w:rsidTr="00662472">
        <w:tc>
          <w:tcPr>
            <w:tcW w:w="988" w:type="dxa"/>
            <w:tcMar>
              <w:left w:w="28" w:type="dxa"/>
              <w:right w:w="28" w:type="dxa"/>
            </w:tcMar>
          </w:tcPr>
          <w:p w:rsidR="00662472" w:rsidRPr="000715CB" w:rsidRDefault="00662472" w:rsidP="0066247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lastRenderedPageBreak/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9</w:t>
            </w:r>
          </w:p>
        </w:tc>
        <w:tc>
          <w:tcPr>
            <w:tcW w:w="8927" w:type="dxa"/>
          </w:tcPr>
          <w:p w:rsidR="00662472" w:rsidRPr="000715CB" w:rsidRDefault="00662472" w:rsidP="0066247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1D09A6">
              <w:t>Монопольний ринок</w:t>
            </w:r>
          </w:p>
        </w:tc>
      </w:tr>
      <w:tr w:rsidR="00662472" w:rsidRPr="000715CB" w:rsidTr="00662472">
        <w:tc>
          <w:tcPr>
            <w:tcW w:w="988" w:type="dxa"/>
            <w:tcMar>
              <w:left w:w="28" w:type="dxa"/>
              <w:right w:w="28" w:type="dxa"/>
            </w:tcMar>
          </w:tcPr>
          <w:p w:rsidR="00662472" w:rsidRPr="000715CB" w:rsidRDefault="00662472" w:rsidP="0066247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1</w:t>
            </w:r>
            <w:r>
              <w:rPr>
                <w:b/>
                <w:caps/>
                <w:sz w:val="24"/>
                <w:szCs w:val="24"/>
              </w:rPr>
              <w:t>0</w:t>
            </w:r>
          </w:p>
        </w:tc>
        <w:tc>
          <w:tcPr>
            <w:tcW w:w="8927" w:type="dxa"/>
          </w:tcPr>
          <w:p w:rsidR="00662472" w:rsidRPr="000715CB" w:rsidRDefault="00662472" w:rsidP="0066247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1D09A6">
              <w:t>Ринок монополістичної конкуренції</w:t>
            </w:r>
          </w:p>
        </w:tc>
      </w:tr>
      <w:tr w:rsidR="00662472" w:rsidRPr="000715CB" w:rsidTr="00662472">
        <w:tc>
          <w:tcPr>
            <w:tcW w:w="988" w:type="dxa"/>
            <w:tcMar>
              <w:left w:w="28" w:type="dxa"/>
              <w:right w:w="28" w:type="dxa"/>
            </w:tcMar>
          </w:tcPr>
          <w:p w:rsidR="00662472" w:rsidRPr="000715CB" w:rsidRDefault="00662472" w:rsidP="0066247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1</w:t>
            </w:r>
            <w:r>
              <w:rPr>
                <w:b/>
                <w:caps/>
                <w:sz w:val="24"/>
                <w:szCs w:val="24"/>
              </w:rPr>
              <w:t>1</w:t>
            </w:r>
          </w:p>
        </w:tc>
        <w:tc>
          <w:tcPr>
            <w:tcW w:w="8927" w:type="dxa"/>
          </w:tcPr>
          <w:p w:rsidR="00662472" w:rsidRPr="000715CB" w:rsidRDefault="00662472" w:rsidP="0066247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1D09A6">
              <w:t>Олігопольна структура ринку</w:t>
            </w:r>
          </w:p>
        </w:tc>
      </w:tr>
      <w:tr w:rsidR="00662472" w:rsidRPr="000715CB" w:rsidTr="00662472">
        <w:tc>
          <w:tcPr>
            <w:tcW w:w="988" w:type="dxa"/>
            <w:tcMar>
              <w:left w:w="28" w:type="dxa"/>
              <w:right w:w="28" w:type="dxa"/>
            </w:tcMar>
          </w:tcPr>
          <w:p w:rsidR="00662472" w:rsidRPr="000715CB" w:rsidRDefault="00662472" w:rsidP="0066247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27" w:type="dxa"/>
          </w:tcPr>
          <w:p w:rsidR="00662472" w:rsidRPr="000715CB" w:rsidRDefault="00662472" w:rsidP="0066247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1D09A6">
              <w:t>Похідний попит</w:t>
            </w:r>
          </w:p>
        </w:tc>
      </w:tr>
      <w:tr w:rsidR="00662472" w:rsidRPr="000715CB" w:rsidTr="00662472">
        <w:tc>
          <w:tcPr>
            <w:tcW w:w="988" w:type="dxa"/>
            <w:tcMar>
              <w:left w:w="28" w:type="dxa"/>
              <w:right w:w="28" w:type="dxa"/>
            </w:tcMar>
          </w:tcPr>
          <w:p w:rsidR="00662472" w:rsidRPr="000715CB" w:rsidRDefault="00662472" w:rsidP="0066247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27" w:type="dxa"/>
          </w:tcPr>
          <w:p w:rsidR="00662472" w:rsidRPr="000715CB" w:rsidRDefault="00662472" w:rsidP="0066247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1D09A6">
              <w:t>Ринок праці</w:t>
            </w:r>
          </w:p>
        </w:tc>
      </w:tr>
      <w:tr w:rsidR="00662472" w:rsidRPr="000715CB" w:rsidTr="00662472">
        <w:tc>
          <w:tcPr>
            <w:tcW w:w="988" w:type="dxa"/>
            <w:tcMar>
              <w:left w:w="28" w:type="dxa"/>
              <w:right w:w="28" w:type="dxa"/>
            </w:tcMar>
          </w:tcPr>
          <w:p w:rsidR="00662472" w:rsidRPr="000715CB" w:rsidRDefault="00662472" w:rsidP="0066247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27" w:type="dxa"/>
          </w:tcPr>
          <w:p w:rsidR="00662472" w:rsidRPr="000715CB" w:rsidRDefault="00662472" w:rsidP="0066247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1D09A6">
              <w:t>Ринок капіталу</w:t>
            </w:r>
          </w:p>
        </w:tc>
      </w:tr>
      <w:tr w:rsidR="00662472" w:rsidRPr="000715CB" w:rsidTr="00662472">
        <w:tc>
          <w:tcPr>
            <w:tcW w:w="988" w:type="dxa"/>
            <w:tcMar>
              <w:left w:w="28" w:type="dxa"/>
              <w:right w:w="28" w:type="dxa"/>
            </w:tcMar>
          </w:tcPr>
          <w:p w:rsidR="00662472" w:rsidRPr="000715CB" w:rsidRDefault="00662472" w:rsidP="0066247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27" w:type="dxa"/>
          </w:tcPr>
          <w:p w:rsidR="00662472" w:rsidRPr="000715CB" w:rsidRDefault="00662472" w:rsidP="0066247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</w:rPr>
            </w:pPr>
            <w:r w:rsidRPr="001D09A6">
              <w:t>Економічна ефективність та добробут</w:t>
            </w:r>
          </w:p>
        </w:tc>
      </w:tr>
      <w:tr w:rsidR="00662472" w:rsidRPr="000715CB" w:rsidTr="00662472">
        <w:tc>
          <w:tcPr>
            <w:tcW w:w="988" w:type="dxa"/>
            <w:tcMar>
              <w:left w:w="28" w:type="dxa"/>
              <w:right w:w="28" w:type="dxa"/>
            </w:tcMar>
          </w:tcPr>
          <w:p w:rsidR="00662472" w:rsidRPr="000715CB" w:rsidRDefault="00662472" w:rsidP="0066247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3F4D0D">
              <w:rPr>
                <w:b/>
                <w:sz w:val="24"/>
                <w:szCs w:val="24"/>
              </w:rPr>
              <w:t>Тема 1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927" w:type="dxa"/>
          </w:tcPr>
          <w:p w:rsidR="00662472" w:rsidRPr="000715CB" w:rsidRDefault="00662472" w:rsidP="0066247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</w:rPr>
            </w:pPr>
            <w:r w:rsidRPr="001D09A6">
              <w:t>Держава в мікроекономічній теорії: зовнішні ефекти та суспільні блага</w:t>
            </w:r>
          </w:p>
        </w:tc>
      </w:tr>
    </w:tbl>
    <w:p w:rsidR="004D07A2" w:rsidRPr="000715CB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lang w:val="uk-UA"/>
        </w:rPr>
      </w:pPr>
      <w:r w:rsidRPr="000715CB">
        <w:rPr>
          <w:b/>
          <w:color w:val="632423" w:themeColor="accent2" w:themeShade="80"/>
          <w:kern w:val="24"/>
          <w:lang w:val="uk-UA"/>
        </w:rPr>
        <w:t xml:space="preserve"> </w:t>
      </w:r>
    </w:p>
    <w:p w:rsidR="004D05DA" w:rsidRPr="000715CB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0715CB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 w:rsidRPr="000715CB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0715CB">
        <w:rPr>
          <w:b/>
          <w:color w:val="632423" w:themeColor="accent2" w:themeShade="80"/>
          <w:kern w:val="24"/>
          <w:sz w:val="28"/>
          <w:szCs w:val="28"/>
        </w:rPr>
        <w:t xml:space="preserve"> МЕТОДИ НАВЧАННЯ</w:t>
      </w:r>
    </w:p>
    <w:bookmarkEnd w:id="1"/>
    <w:p w:rsidR="00B27EAD" w:rsidRPr="000715CB" w:rsidRDefault="004D07A2" w:rsidP="000715CB">
      <w:pPr>
        <w:pStyle w:val="a4"/>
        <w:widowControl/>
        <w:autoSpaceDE/>
        <w:autoSpaceDN/>
        <w:spacing w:line="276" w:lineRule="auto"/>
        <w:ind w:left="0" w:right="283" w:firstLine="709"/>
        <w:contextualSpacing/>
        <w:rPr>
          <w:sz w:val="28"/>
          <w:szCs w:val="28"/>
        </w:rPr>
      </w:pPr>
      <w:r w:rsidRPr="000715CB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0715CB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</w:t>
      </w:r>
      <w:bookmarkEnd w:id="2"/>
      <w:r w:rsidR="00B27EAD" w:rsidRPr="000715CB">
        <w:rPr>
          <w:color w:val="000000" w:themeColor="text1"/>
          <w:kern w:val="24"/>
          <w:sz w:val="28"/>
          <w:szCs w:val="28"/>
        </w:rPr>
        <w:t xml:space="preserve"> </w:t>
      </w:r>
    </w:p>
    <w:p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Лекції</w:t>
      </w:r>
      <w:r w:rsidRPr="000715CB">
        <w:rPr>
          <w:sz w:val="28"/>
          <w:szCs w:val="28"/>
        </w:rPr>
        <w:t xml:space="preserve"> та їх </w:t>
      </w:r>
      <w:r w:rsidRPr="000715CB">
        <w:rPr>
          <w:rFonts w:hint="cs"/>
          <w:sz w:val="28"/>
          <w:szCs w:val="28"/>
        </w:rPr>
        <w:t xml:space="preserve"> презентації.</w:t>
      </w:r>
    </w:p>
    <w:p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sz w:val="28"/>
          <w:szCs w:val="28"/>
        </w:rPr>
        <w:t>О</w:t>
      </w:r>
      <w:r w:rsidRPr="000715CB">
        <w:rPr>
          <w:rFonts w:hint="cs"/>
          <w:sz w:val="28"/>
          <w:szCs w:val="28"/>
        </w:rPr>
        <w:t>нлайн-лекці</w:t>
      </w:r>
      <w:r w:rsidRPr="000715CB">
        <w:rPr>
          <w:sz w:val="28"/>
          <w:szCs w:val="28"/>
        </w:rPr>
        <w:t>ї, у тому числі -</w:t>
      </w:r>
      <w:r w:rsidRPr="000715CB">
        <w:rPr>
          <w:rFonts w:hint="cs"/>
          <w:sz w:val="28"/>
          <w:szCs w:val="28"/>
        </w:rPr>
        <w:t xml:space="preserve"> відео з відомими економістами</w:t>
      </w:r>
      <w:r w:rsidRPr="000715CB">
        <w:rPr>
          <w:sz w:val="28"/>
          <w:szCs w:val="28"/>
        </w:rPr>
        <w:t xml:space="preserve"> або гостьові лекції викладачів ЗВО, з якими укладено договори про співробітництво.</w:t>
      </w:r>
    </w:p>
    <w:p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sz w:val="28"/>
          <w:szCs w:val="28"/>
        </w:rPr>
        <w:t>Семінарські заняття, в</w:t>
      </w:r>
      <w:r w:rsidRPr="000715CB">
        <w:rPr>
          <w:rFonts w:hint="cs"/>
          <w:sz w:val="28"/>
          <w:szCs w:val="28"/>
        </w:rPr>
        <w:t xml:space="preserve">ебінари </w:t>
      </w:r>
      <w:r w:rsidRPr="000715CB">
        <w:rPr>
          <w:sz w:val="28"/>
          <w:szCs w:val="28"/>
        </w:rPr>
        <w:t>й</w:t>
      </w:r>
      <w:r w:rsidRPr="000715CB">
        <w:rPr>
          <w:rFonts w:hint="cs"/>
          <w:sz w:val="28"/>
          <w:szCs w:val="28"/>
        </w:rPr>
        <w:t xml:space="preserve"> онлайн-дискусії</w:t>
      </w:r>
      <w:r w:rsidRPr="000715CB">
        <w:rPr>
          <w:sz w:val="28"/>
          <w:szCs w:val="28"/>
        </w:rPr>
        <w:t>.</w:t>
      </w:r>
      <w:r w:rsidRPr="000715CB">
        <w:rPr>
          <w:rFonts w:hint="cs"/>
          <w:sz w:val="28"/>
          <w:szCs w:val="28"/>
        </w:rPr>
        <w:t xml:space="preserve"> </w:t>
      </w:r>
    </w:p>
    <w:p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Групова робота</w:t>
      </w:r>
      <w:r w:rsidRPr="000715CB">
        <w:rPr>
          <w:sz w:val="28"/>
          <w:szCs w:val="28"/>
        </w:rPr>
        <w:t>, коли</w:t>
      </w:r>
      <w:r w:rsidRPr="000715CB">
        <w:rPr>
          <w:rFonts w:hint="cs"/>
          <w:sz w:val="28"/>
          <w:szCs w:val="28"/>
        </w:rPr>
        <w:t xml:space="preserve"> студенти розв'язують практичні завдання та кейси.</w:t>
      </w:r>
    </w:p>
    <w:p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Онлайн-тести та опитування: Використання систем</w:t>
      </w:r>
      <w:r w:rsidRPr="000715CB">
        <w:rPr>
          <w:sz w:val="28"/>
          <w:szCs w:val="28"/>
        </w:rPr>
        <w:t>и</w:t>
      </w:r>
      <w:r w:rsidRPr="000715CB">
        <w:rPr>
          <w:sz w:val="28"/>
          <w:szCs w:val="28"/>
          <w:lang w:val="ru-RU"/>
        </w:rPr>
        <w:t xml:space="preserve"> </w:t>
      </w:r>
      <w:r w:rsidRPr="000715CB">
        <w:rPr>
          <w:sz w:val="28"/>
          <w:szCs w:val="28"/>
          <w:lang w:val="en-US"/>
        </w:rPr>
        <w:t>MOODLE</w:t>
      </w:r>
      <w:r w:rsidR="000715CB" w:rsidRPr="000715CB">
        <w:rPr>
          <w:sz w:val="28"/>
          <w:szCs w:val="28"/>
        </w:rPr>
        <w:t>.</w:t>
      </w:r>
      <w:r w:rsidRPr="000715CB">
        <w:rPr>
          <w:rFonts w:hint="cs"/>
          <w:sz w:val="28"/>
          <w:szCs w:val="28"/>
        </w:rPr>
        <w:t xml:space="preserve"> </w:t>
      </w:r>
    </w:p>
    <w:p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Застосування інформаційних технологій</w:t>
      </w:r>
      <w:r w:rsidRPr="000715CB">
        <w:rPr>
          <w:sz w:val="28"/>
          <w:szCs w:val="28"/>
        </w:rPr>
        <w:t>,</w:t>
      </w:r>
      <w:r w:rsidRPr="000715CB">
        <w:rPr>
          <w:rFonts w:hint="cs"/>
          <w:sz w:val="28"/>
          <w:szCs w:val="28"/>
        </w:rPr>
        <w:t xml:space="preserve"> </w:t>
      </w:r>
      <w:r w:rsidRPr="000715CB">
        <w:rPr>
          <w:sz w:val="28"/>
          <w:szCs w:val="28"/>
        </w:rPr>
        <w:t>в</w:t>
      </w:r>
      <w:r w:rsidRPr="000715CB">
        <w:rPr>
          <w:rFonts w:hint="cs"/>
          <w:sz w:val="28"/>
          <w:szCs w:val="28"/>
        </w:rPr>
        <w:t xml:space="preserve">икористання </w:t>
      </w:r>
      <w:r w:rsidRPr="000715CB">
        <w:rPr>
          <w:sz w:val="28"/>
          <w:szCs w:val="28"/>
        </w:rPr>
        <w:t>статистичних даних</w:t>
      </w:r>
      <w:r w:rsidRPr="000715CB">
        <w:rPr>
          <w:rFonts w:hint="cs"/>
          <w:sz w:val="28"/>
          <w:szCs w:val="28"/>
        </w:rPr>
        <w:t xml:space="preserve"> для аналізу економічних </w:t>
      </w:r>
      <w:r w:rsidRPr="000715CB">
        <w:rPr>
          <w:sz w:val="28"/>
          <w:szCs w:val="28"/>
        </w:rPr>
        <w:t>процесів,</w:t>
      </w:r>
      <w:r w:rsidRPr="000715CB">
        <w:rPr>
          <w:rFonts w:hint="cs"/>
          <w:sz w:val="28"/>
          <w:szCs w:val="28"/>
        </w:rPr>
        <w:t xml:space="preserve"> створення графіків та діаграм </w:t>
      </w:r>
      <w:r w:rsidRPr="000715CB">
        <w:rPr>
          <w:sz w:val="28"/>
          <w:szCs w:val="28"/>
        </w:rPr>
        <w:t>для пояснення їх динаміки</w:t>
      </w:r>
      <w:r w:rsidRPr="000715CB">
        <w:rPr>
          <w:rFonts w:hint="cs"/>
          <w:sz w:val="28"/>
          <w:szCs w:val="28"/>
        </w:rPr>
        <w:t>.</w:t>
      </w:r>
    </w:p>
    <w:p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Зовнішні гостьові лекції експертів</w:t>
      </w:r>
      <w:r w:rsidRPr="000715CB">
        <w:rPr>
          <w:sz w:val="28"/>
          <w:szCs w:val="28"/>
        </w:rPr>
        <w:t xml:space="preserve"> і</w:t>
      </w:r>
      <w:r w:rsidRPr="000715CB">
        <w:rPr>
          <w:rFonts w:hint="cs"/>
          <w:sz w:val="28"/>
          <w:szCs w:val="28"/>
        </w:rPr>
        <w:t xml:space="preserve"> практиків</w:t>
      </w:r>
      <w:r w:rsidR="000715CB" w:rsidRPr="000715CB">
        <w:rPr>
          <w:sz w:val="28"/>
          <w:szCs w:val="28"/>
        </w:rPr>
        <w:t xml:space="preserve">. </w:t>
      </w:r>
    </w:p>
    <w:p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Електронні підручники і ресурси</w:t>
      </w:r>
      <w:r w:rsidRPr="000715CB">
        <w:rPr>
          <w:sz w:val="28"/>
          <w:szCs w:val="28"/>
        </w:rPr>
        <w:t xml:space="preserve"> репозитарію ЧНУ.</w:t>
      </w:r>
    </w:p>
    <w:p w:rsidR="00B76FC8" w:rsidRPr="000715CB" w:rsidRDefault="00B76FC8" w:rsidP="00B27EAD">
      <w:pPr>
        <w:ind w:right="517" w:firstLine="709"/>
        <w:jc w:val="both"/>
        <w:rPr>
          <w:b/>
          <w:bCs/>
          <w:sz w:val="28"/>
          <w:szCs w:val="28"/>
        </w:rPr>
      </w:pPr>
    </w:p>
    <w:p w:rsidR="00B76FC8" w:rsidRPr="000715CB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:rsidR="00B76FC8" w:rsidRPr="000715CB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0715C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0715CB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:rsidR="00B76FC8" w:rsidRPr="000715CB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0715CB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0715CB">
        <w:rPr>
          <w:rFonts w:eastAsia="+mn-ea"/>
          <w:color w:val="000000"/>
          <w:kern w:val="24"/>
          <w:sz w:val="28"/>
          <w:szCs w:val="28"/>
        </w:rPr>
        <w:t>–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0715CB">
        <w:rPr>
          <w:rFonts w:eastAsia="+mn-ea"/>
          <w:color w:val="000000"/>
          <w:kern w:val="24"/>
          <w:sz w:val="28"/>
          <w:szCs w:val="28"/>
        </w:rPr>
        <w:t>екзамен.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B76FC8" w:rsidRPr="000715CB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76FC8" w:rsidRPr="000715CB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Pr="000715C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0715CB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0715CB">
        <w:rPr>
          <w:color w:val="202124"/>
          <w:sz w:val="28"/>
          <w:szCs w:val="28"/>
          <w:shd w:val="clear" w:color="auto" w:fill="FFFFFF"/>
        </w:rPr>
        <w:t>ECTS</w:t>
      </w:r>
      <w:r w:rsidRPr="000715C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0715CB">
        <w:rPr>
          <w:rFonts w:eastAsia="+mn-ea"/>
          <w:color w:val="000000"/>
          <w:kern w:val="24"/>
          <w:sz w:val="28"/>
          <w:szCs w:val="28"/>
        </w:rPr>
        <w:tab/>
      </w:r>
    </w:p>
    <w:p w:rsidR="00B76FC8" w:rsidRPr="000715CB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0715CB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0715CB">
        <w:rPr>
          <w:rFonts w:eastAsia="+mn-ea"/>
          <w:color w:val="000000"/>
          <w:kern w:val="24"/>
          <w:sz w:val="28"/>
          <w:szCs w:val="28"/>
        </w:rPr>
        <w:t>(балів)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453EF7" w:rsidRPr="000715CB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0715CB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Pr="000715C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0715CB">
        <w:rPr>
          <w:bCs/>
          <w:color w:val="000000" w:themeColor="text1"/>
          <w:sz w:val="28"/>
          <w:szCs w:val="28"/>
        </w:rPr>
        <w:t xml:space="preserve"> вивченн</w:t>
      </w:r>
      <w:r w:rsidRPr="000715CB">
        <w:rPr>
          <w:bCs/>
          <w:color w:val="000000" w:themeColor="text1"/>
          <w:sz w:val="28"/>
          <w:szCs w:val="28"/>
        </w:rPr>
        <w:t>і</w:t>
      </w:r>
      <w:r w:rsidR="00453EF7" w:rsidRPr="000715CB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0715CB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E2612B" w:rsidRPr="000715C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«Етични</w:t>
      </w:r>
      <w:r w:rsidR="00E2612B" w:rsidRPr="000715CB">
        <w:rPr>
          <w:bCs/>
          <w:color w:val="000000" w:themeColor="text1"/>
          <w:sz w:val="28"/>
          <w:szCs w:val="28"/>
        </w:rPr>
        <w:t>й</w:t>
      </w:r>
      <w:r w:rsidRPr="000715CB">
        <w:rPr>
          <w:bCs/>
          <w:color w:val="000000" w:themeColor="text1"/>
          <w:sz w:val="28"/>
          <w:szCs w:val="28"/>
        </w:rPr>
        <w:t xml:space="preserve"> кодекс </w:t>
      </w:r>
      <w:r w:rsidRPr="000715CB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0715CB"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8743EF" w:rsidRPr="000715CB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 w:rsidRPr="000715CB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0715CB">
        <w:rPr>
          <w:rStyle w:val="a5"/>
          <w:bCs/>
          <w:color w:val="auto"/>
          <w:sz w:val="28"/>
          <w:szCs w:val="28"/>
          <w:u w:val="none"/>
        </w:rPr>
        <w:t>;</w:t>
      </w:r>
    </w:p>
    <w:p w:rsidR="00453EF7" w:rsidRPr="000715CB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 w:history="1">
        <w:r w:rsidR="008743EF" w:rsidRPr="000715CB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0715CB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0715CB">
        <w:rPr>
          <w:bCs/>
          <w:color w:val="0070C0"/>
          <w:sz w:val="28"/>
          <w:szCs w:val="28"/>
          <w:u w:val="single"/>
        </w:rPr>
        <w:t>at-2023plusdodatky-31102023.pdf</w:t>
      </w:r>
      <w:r w:rsidRPr="000715CB">
        <w:rPr>
          <w:bCs/>
          <w:color w:val="000000" w:themeColor="text1"/>
          <w:sz w:val="28"/>
          <w:szCs w:val="28"/>
        </w:rPr>
        <w:t> .</w:t>
      </w:r>
    </w:p>
    <w:p w:rsidR="00453EF7" w:rsidRPr="000715CB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B6495" w:rsidRPr="000715CB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0715CB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Офіційний веб-сайт Державної служби статистики України.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2" w:history="1">
        <w:r w:rsidRPr="000715CB">
          <w:rPr>
            <w:rStyle w:val="a5"/>
            <w:kern w:val="24"/>
            <w:sz w:val="28"/>
            <w:szCs w:val="28"/>
            <w:lang w:val="en-US"/>
          </w:rPr>
          <w:t>http://www.ukrstat.gov.ua/</w:t>
        </w:r>
      </w:hyperlink>
    </w:p>
    <w:p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Офіційний сайт Національного банку України URL: </w:t>
      </w:r>
      <w:hyperlink r:id="rId13" w:history="1">
        <w:r w:rsidRPr="000715CB">
          <w:rPr>
            <w:rStyle w:val="a5"/>
            <w:kern w:val="24"/>
            <w:sz w:val="28"/>
            <w:szCs w:val="28"/>
            <w:lang w:val="ru-RU"/>
          </w:rPr>
          <w:t>https://bank.gov.ua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Офіційний сайт науково-теоретичного журналу «Економічна теорія». URL: </w:t>
      </w:r>
      <w:hyperlink r:id="rId14" w:history="1">
        <w:r w:rsidRPr="000715CB">
          <w:rPr>
            <w:rStyle w:val="a5"/>
            <w:kern w:val="24"/>
            <w:sz w:val="28"/>
            <w:szCs w:val="28"/>
            <w:lang w:val="ru-RU"/>
          </w:rPr>
          <w:t>http://etet.org.ua</w:t>
        </w:r>
      </w:hyperlink>
    </w:p>
    <w:p w:rsidR="000715CB" w:rsidRPr="00553C74" w:rsidRDefault="000715CB" w:rsidP="00553C74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Офіційний сайт Інституту демографії та соціальних досліджень імені М. В. Птухи Національної академії наук України. URL: </w:t>
      </w:r>
      <w:hyperlink r:id="rId15" w:history="1">
        <w:r w:rsidRPr="000715CB">
          <w:rPr>
            <w:rStyle w:val="a5"/>
            <w:kern w:val="24"/>
            <w:sz w:val="28"/>
            <w:szCs w:val="28"/>
            <w:lang w:val="ru-RU"/>
          </w:rPr>
          <w:t>http://www.idss.org.ua</w:t>
        </w:r>
      </w:hyperlink>
    </w:p>
    <w:p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Офіційний сайт Міжнародного валютного фонду.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6" w:history="1">
        <w:r w:rsidRPr="000715CB">
          <w:rPr>
            <w:rStyle w:val="a5"/>
            <w:kern w:val="24"/>
            <w:sz w:val="28"/>
            <w:szCs w:val="28"/>
            <w:lang w:val="en-US"/>
          </w:rPr>
          <w:t>http://www.imf.org/external/</w:t>
        </w:r>
      </w:hyperlink>
    </w:p>
    <w:p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Офіційний сайт Міністерства розвитку економіки, торгівлі та сільського господарства України. URL: </w:t>
      </w:r>
      <w:hyperlink r:id="rId17" w:history="1">
        <w:r w:rsidRPr="000715CB">
          <w:rPr>
            <w:rStyle w:val="a5"/>
            <w:kern w:val="24"/>
            <w:sz w:val="28"/>
            <w:szCs w:val="28"/>
            <w:lang w:val="ru-RU"/>
          </w:rPr>
          <w:t>http://www.me.gov.ua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Офіційний сайт Національного інституту стратегічних досліджень.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8" w:history="1">
        <w:r w:rsidRPr="000715CB">
          <w:rPr>
            <w:rStyle w:val="a5"/>
            <w:kern w:val="24"/>
            <w:sz w:val="28"/>
            <w:szCs w:val="28"/>
            <w:lang w:val="en-US"/>
          </w:rPr>
          <w:t>http://www.niss.gov.ua</w:t>
        </w:r>
      </w:hyperlink>
    </w:p>
    <w:p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сайт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Національної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бібліотеки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імені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В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>.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І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Вернадського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URL: </w:t>
      </w:r>
      <w:hyperlink r:id="rId19" w:history="1">
        <w:r w:rsidRPr="000715CB">
          <w:rPr>
            <w:rStyle w:val="a5"/>
            <w:kern w:val="24"/>
            <w:sz w:val="28"/>
            <w:szCs w:val="28"/>
            <w:lang w:val="ru-RU"/>
          </w:rPr>
          <w:t>http://www.nbuv.gov.ua</w:t>
        </w:r>
      </w:hyperlink>
    </w:p>
    <w:p w:rsidR="000715CB" w:rsidRPr="00E53FFC" w:rsidRDefault="000715CB" w:rsidP="00553C74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Офіційний сайт Світового банку. </w:t>
      </w:r>
      <w:r w:rsidRPr="00553C74">
        <w:rPr>
          <w:color w:val="000000" w:themeColor="text1"/>
          <w:kern w:val="24"/>
          <w:sz w:val="28"/>
          <w:szCs w:val="28"/>
          <w:lang w:val="en-US"/>
        </w:rPr>
        <w:t>URL</w:t>
      </w:r>
      <w:r w:rsidRPr="00E53FFC">
        <w:rPr>
          <w:color w:val="000000" w:themeColor="text1"/>
          <w:kern w:val="24"/>
          <w:sz w:val="28"/>
          <w:szCs w:val="28"/>
          <w:lang w:val="ru-RU"/>
        </w:rPr>
        <w:t xml:space="preserve">: </w:t>
      </w:r>
      <w:hyperlink r:id="rId20" w:history="1">
        <w:r w:rsidRPr="00553C74">
          <w:rPr>
            <w:rStyle w:val="a5"/>
            <w:kern w:val="24"/>
            <w:sz w:val="28"/>
            <w:szCs w:val="28"/>
            <w:lang w:val="en-US"/>
          </w:rPr>
          <w:t>http</w:t>
        </w:r>
        <w:r w:rsidRPr="00E53FFC">
          <w:rPr>
            <w:rStyle w:val="a5"/>
            <w:kern w:val="24"/>
            <w:sz w:val="28"/>
            <w:szCs w:val="28"/>
            <w:lang w:val="ru-RU"/>
          </w:rPr>
          <w:t>://</w:t>
        </w:r>
        <w:r w:rsidRPr="00553C74">
          <w:rPr>
            <w:rStyle w:val="a5"/>
            <w:kern w:val="24"/>
            <w:sz w:val="28"/>
            <w:szCs w:val="28"/>
            <w:lang w:val="en-US"/>
          </w:rPr>
          <w:t>www</w:t>
        </w:r>
        <w:r w:rsidRPr="00E53FFC">
          <w:rPr>
            <w:rStyle w:val="a5"/>
            <w:kern w:val="24"/>
            <w:sz w:val="28"/>
            <w:szCs w:val="28"/>
            <w:lang w:val="ru-RU"/>
          </w:rPr>
          <w:t>.</w:t>
        </w:r>
        <w:r w:rsidRPr="00553C74">
          <w:rPr>
            <w:rStyle w:val="a5"/>
            <w:kern w:val="24"/>
            <w:sz w:val="28"/>
            <w:szCs w:val="28"/>
            <w:lang w:val="en-US"/>
          </w:rPr>
          <w:t>worldbank</w:t>
        </w:r>
        <w:r w:rsidRPr="00E53FFC">
          <w:rPr>
            <w:rStyle w:val="a5"/>
            <w:kern w:val="24"/>
            <w:sz w:val="28"/>
            <w:szCs w:val="28"/>
            <w:lang w:val="ru-RU"/>
          </w:rPr>
          <w:t>.</w:t>
        </w:r>
        <w:r w:rsidRPr="00553C74">
          <w:rPr>
            <w:rStyle w:val="a5"/>
            <w:kern w:val="24"/>
            <w:sz w:val="28"/>
            <w:szCs w:val="28"/>
            <w:lang w:val="en-US"/>
          </w:rPr>
          <w:t>org</w:t>
        </w:r>
        <w:r w:rsidRPr="00E53FFC">
          <w:rPr>
            <w:rStyle w:val="a5"/>
            <w:kern w:val="24"/>
            <w:sz w:val="28"/>
            <w:szCs w:val="28"/>
            <w:lang w:val="ru-RU"/>
          </w:rPr>
          <w:t>/</w:t>
        </w:r>
        <w:r w:rsidRPr="00553C74">
          <w:rPr>
            <w:rStyle w:val="a5"/>
            <w:kern w:val="24"/>
            <w:sz w:val="28"/>
            <w:szCs w:val="28"/>
            <w:lang w:val="en-US"/>
          </w:rPr>
          <w:t>uk</w:t>
        </w:r>
        <w:r w:rsidRPr="00E53FFC">
          <w:rPr>
            <w:rStyle w:val="a5"/>
            <w:kern w:val="24"/>
            <w:sz w:val="28"/>
            <w:szCs w:val="28"/>
            <w:lang w:val="ru-RU"/>
          </w:rPr>
          <w:t>/</w:t>
        </w:r>
        <w:r w:rsidRPr="00553C74">
          <w:rPr>
            <w:rStyle w:val="a5"/>
            <w:kern w:val="24"/>
            <w:sz w:val="28"/>
            <w:szCs w:val="28"/>
            <w:lang w:val="en-US"/>
          </w:rPr>
          <w:t>country</w:t>
        </w:r>
        <w:r w:rsidRPr="00E53FFC">
          <w:rPr>
            <w:rStyle w:val="a5"/>
            <w:kern w:val="24"/>
            <w:sz w:val="28"/>
            <w:szCs w:val="28"/>
            <w:lang w:val="ru-RU"/>
          </w:rPr>
          <w:t>/</w:t>
        </w:r>
        <w:r w:rsidRPr="00553C74">
          <w:rPr>
            <w:rStyle w:val="a5"/>
            <w:kern w:val="24"/>
            <w:sz w:val="28"/>
            <w:szCs w:val="28"/>
            <w:lang w:val="en-US"/>
          </w:rPr>
          <w:t>ukraine</w:t>
        </w:r>
      </w:hyperlink>
    </w:p>
    <w:p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Програма розвитку ООН в Україні URL:    </w:t>
      </w:r>
      <w:hyperlink r:id="rId21" w:history="1">
        <w:r w:rsidRPr="000715CB">
          <w:rPr>
            <w:rStyle w:val="a5"/>
            <w:kern w:val="24"/>
            <w:sz w:val="28"/>
            <w:szCs w:val="28"/>
            <w:lang w:val="ru-RU"/>
          </w:rPr>
          <w:t>https://www.ua.undp.org/content/ukraine/uk/home/about-us.html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Стратегія сталого розвитку України до 2030 року. URL:    </w:t>
      </w:r>
      <w:hyperlink w:history="1">
        <w:r w:rsidRPr="000715CB">
          <w:rPr>
            <w:rStyle w:val="a5"/>
            <w:kern w:val="24"/>
            <w:sz w:val="28"/>
            <w:szCs w:val="28"/>
            <w:lang w:val="ru-RU"/>
          </w:rPr>
          <w:t>https://learn.ztu. edu.ua/pluginfile.php/57342/mod_resource/content/1/Стратегія-сталого-розвитку.pdf</w:t>
        </w:r>
      </w:hyperlink>
    </w:p>
    <w:p w:rsidR="009B6495" w:rsidRPr="000715CB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  <w:lang w:val="ru-RU"/>
        </w:rPr>
      </w:pPr>
    </w:p>
    <w:p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0715CB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662472" w:rsidRPr="00662472">
        <w:rPr>
          <w:b/>
          <w:bCs/>
          <w:i/>
          <w:iCs/>
          <w:color w:val="632423" w:themeColor="accent2" w:themeShade="80"/>
          <w:sz w:val="28"/>
          <w:szCs w:val="28"/>
        </w:rPr>
        <w:t>Мікроекономіка</w:t>
      </w:r>
      <w:r w:rsidRPr="000715CB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0715CB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0715CB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216758" w:rsidRDefault="00216758" w:rsidP="00216758">
      <w:pPr>
        <w:pStyle w:val="a4"/>
        <w:tabs>
          <w:tab w:val="left" w:pos="0"/>
        </w:tabs>
        <w:ind w:left="0" w:right="2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https://drive.google.com/drive/folders/1B1pUSSFmyizwUHxYYeVfXv5ydQ28aYqA)</w:t>
      </w:r>
    </w:p>
    <w:p w:rsidR="0074290D" w:rsidRPr="000715CB" w:rsidRDefault="0007552C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>
        <w:rPr>
          <w:b/>
          <w:bCs/>
          <w:i/>
          <w:iCs/>
          <w:color w:val="632423" w:themeColor="accent2" w:themeShade="80"/>
          <w:sz w:val="28"/>
          <w:szCs w:val="28"/>
        </w:rPr>
        <w:t xml:space="preserve"> </w:t>
      </w:r>
    </w:p>
    <w:sectPr w:rsidR="0074290D" w:rsidRPr="000715CB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E386F"/>
    <w:multiLevelType w:val="hybridMultilevel"/>
    <w:tmpl w:val="C134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2">
    <w:nsid w:val="7DEA5821"/>
    <w:multiLevelType w:val="hybridMultilevel"/>
    <w:tmpl w:val="5BA2F38C"/>
    <w:lvl w:ilvl="0" w:tplc="F08CBD3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715CB"/>
    <w:rsid w:val="0007552C"/>
    <w:rsid w:val="000C17AD"/>
    <w:rsid w:val="000D008C"/>
    <w:rsid w:val="000F018E"/>
    <w:rsid w:val="00114E11"/>
    <w:rsid w:val="001E34A8"/>
    <w:rsid w:val="00216758"/>
    <w:rsid w:val="0022660A"/>
    <w:rsid w:val="00242E85"/>
    <w:rsid w:val="00251D6B"/>
    <w:rsid w:val="00277334"/>
    <w:rsid w:val="00282A8B"/>
    <w:rsid w:val="0028798F"/>
    <w:rsid w:val="00287A0C"/>
    <w:rsid w:val="002C494F"/>
    <w:rsid w:val="002E03F9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1B73"/>
    <w:rsid w:val="003F46A1"/>
    <w:rsid w:val="003F4D0D"/>
    <w:rsid w:val="003F5323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261D6"/>
    <w:rsid w:val="00531035"/>
    <w:rsid w:val="005451FE"/>
    <w:rsid w:val="00553C74"/>
    <w:rsid w:val="00554C48"/>
    <w:rsid w:val="00567FA6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62472"/>
    <w:rsid w:val="006C24CC"/>
    <w:rsid w:val="006C4A9D"/>
    <w:rsid w:val="006E6843"/>
    <w:rsid w:val="006F585A"/>
    <w:rsid w:val="007412CF"/>
    <w:rsid w:val="0074290D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B6495"/>
    <w:rsid w:val="009D17EA"/>
    <w:rsid w:val="00A50D19"/>
    <w:rsid w:val="00A84D0B"/>
    <w:rsid w:val="00AD052A"/>
    <w:rsid w:val="00AD06D4"/>
    <w:rsid w:val="00AD532E"/>
    <w:rsid w:val="00AF2B34"/>
    <w:rsid w:val="00B133CA"/>
    <w:rsid w:val="00B27D60"/>
    <w:rsid w:val="00B27EAD"/>
    <w:rsid w:val="00B76FC8"/>
    <w:rsid w:val="00BE271A"/>
    <w:rsid w:val="00C43FA9"/>
    <w:rsid w:val="00C815BE"/>
    <w:rsid w:val="00C86B66"/>
    <w:rsid w:val="00CA1254"/>
    <w:rsid w:val="00D01C9D"/>
    <w:rsid w:val="00D20CA0"/>
    <w:rsid w:val="00D27CD5"/>
    <w:rsid w:val="00D6764C"/>
    <w:rsid w:val="00D75961"/>
    <w:rsid w:val="00D87C6E"/>
    <w:rsid w:val="00DA11F2"/>
    <w:rsid w:val="00DA68D4"/>
    <w:rsid w:val="00DB5B9F"/>
    <w:rsid w:val="00DC5607"/>
    <w:rsid w:val="00E01315"/>
    <w:rsid w:val="00E23AA4"/>
    <w:rsid w:val="00E2612B"/>
    <w:rsid w:val="00E41B39"/>
    <w:rsid w:val="00E44C8E"/>
    <w:rsid w:val="00E515C1"/>
    <w:rsid w:val="00E53FFC"/>
    <w:rsid w:val="00E710F2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5F21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7FA6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567FA6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7F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7FA6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567FA6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67FA6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stor@chnu.edu.ua" TargetMode="External"/><Relationship Id="rId13" Type="http://schemas.openxmlformats.org/officeDocument/2006/relationships/hyperlink" Target="https://bank.gov.ua" TargetMode="External"/><Relationship Id="rId18" Type="http://schemas.openxmlformats.org/officeDocument/2006/relationships/hyperlink" Target="http://www.niss.gov.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a.undp.org/content/ukraine/uk/home/about-us.html" TargetMode="External"/><Relationship Id="rId7" Type="http://schemas.openxmlformats.org/officeDocument/2006/relationships/hyperlink" Target="https://econom.chnu.edu.ua/kafedry-ekonomichnogo-fakultetu/kafedra-menedzhmentu-ekonomichnoyi-teo/kolektyv-kafedry/storoshhuk-bogdan-dmytrovych" TargetMode="External"/><Relationship Id="rId12" Type="http://schemas.openxmlformats.org/officeDocument/2006/relationships/hyperlink" Target="http://www.ukrstat.gov.ua/" TargetMode="External"/><Relationship Id="rId17" Type="http://schemas.openxmlformats.org/officeDocument/2006/relationships/hyperlink" Target="http://www.me.go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mf.org/external/" TargetMode="External"/><Relationship Id="rId20" Type="http://schemas.openxmlformats.org/officeDocument/2006/relationships/hyperlink" Target="http://www.worldbank.org/uk/country/ukrain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5nbzwgb/polozhennia-chnu-pro-plah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dss.org.u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nu.edu.ua/media/jxdbs0zb/etychnyi-kodeks-chernivets%20koho-natsionalnoho-universytetu.pdf" TargetMode="External"/><Relationship Id="rId19" Type="http://schemas.openxmlformats.org/officeDocument/2006/relationships/hyperlink" Target="http://www.nbuv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3491" TargetMode="External"/><Relationship Id="rId14" Type="http://schemas.openxmlformats.org/officeDocument/2006/relationships/hyperlink" Target="http://etet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CB57-0F4D-427E-9089-F3A568A5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laptopchik</cp:lastModifiedBy>
  <cp:revision>5</cp:revision>
  <dcterms:created xsi:type="dcterms:W3CDTF">2024-10-08T04:51:00Z</dcterms:created>
  <dcterms:modified xsi:type="dcterms:W3CDTF">2024-10-30T10:41:00Z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