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98" w:rsidRDefault="00AD5798" w:rsidP="00AD5798">
      <w:pPr>
        <w:jc w:val="center"/>
        <w:rPr>
          <w:b/>
          <w:szCs w:val="28"/>
          <w:lang w:val="uk-UA"/>
        </w:rPr>
      </w:pPr>
      <w:r w:rsidRPr="00D12069">
        <w:rPr>
          <w:b/>
          <w:szCs w:val="28"/>
          <w:lang w:val="uk-UA"/>
        </w:rPr>
        <w:t xml:space="preserve">Чернівецький національний університет імені Юрія </w:t>
      </w:r>
      <w:proofErr w:type="spellStart"/>
      <w:r w:rsidRPr="00D12069">
        <w:rPr>
          <w:b/>
          <w:szCs w:val="28"/>
          <w:lang w:val="uk-UA"/>
        </w:rPr>
        <w:t>Федькович</w:t>
      </w:r>
      <w:r w:rsidRPr="00EC2D4C">
        <w:rPr>
          <w:b/>
          <w:szCs w:val="28"/>
          <w:lang w:val="uk-UA"/>
        </w:rPr>
        <w:t>а</w:t>
      </w:r>
      <w:proofErr w:type="spellEnd"/>
    </w:p>
    <w:p w:rsidR="00AD5798" w:rsidRPr="00523EB9" w:rsidRDefault="00AD5798" w:rsidP="00AD5798">
      <w:pPr>
        <w:jc w:val="center"/>
        <w:rPr>
          <w:b/>
          <w:szCs w:val="28"/>
          <w:lang w:val="uk-UA"/>
        </w:rPr>
      </w:pP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2634E8" w:rsidRDefault="00AD5798" w:rsidP="00AD5798">
      <w:pPr>
        <w:jc w:val="center"/>
        <w:rPr>
          <w:b/>
          <w:szCs w:val="28"/>
          <w:lang w:val="uk-UA"/>
        </w:rPr>
      </w:pPr>
      <w:r w:rsidRPr="002634E8">
        <w:rPr>
          <w:b/>
          <w:szCs w:val="28"/>
          <w:lang w:val="uk-UA"/>
        </w:rPr>
        <w:t>Економічний факультет</w:t>
      </w:r>
    </w:p>
    <w:p w:rsidR="00AD5798" w:rsidRPr="002634E8" w:rsidRDefault="00AD5798" w:rsidP="00AD5798">
      <w:pPr>
        <w:jc w:val="center"/>
        <w:rPr>
          <w:b/>
          <w:sz w:val="18"/>
          <w:szCs w:val="18"/>
          <w:lang w:val="uk-UA"/>
        </w:rPr>
      </w:pPr>
    </w:p>
    <w:p w:rsidR="00AD5798" w:rsidRPr="002634E8" w:rsidRDefault="00AD5798" w:rsidP="00AD5798">
      <w:pPr>
        <w:jc w:val="center"/>
        <w:rPr>
          <w:b/>
          <w:szCs w:val="28"/>
          <w:lang w:val="uk-UA"/>
        </w:rPr>
      </w:pPr>
      <w:r w:rsidRPr="002634E8">
        <w:rPr>
          <w:b/>
          <w:szCs w:val="28"/>
          <w:lang w:val="uk-UA"/>
        </w:rPr>
        <w:t>Кафедра міжнародної економіки</w:t>
      </w: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EC2D4C" w:rsidRDefault="00AD5798" w:rsidP="00AD5798">
      <w:pPr>
        <w:jc w:val="center"/>
        <w:rPr>
          <w:sz w:val="18"/>
          <w:szCs w:val="18"/>
          <w:lang w:val="uk-UA"/>
        </w:rPr>
      </w:pPr>
    </w:p>
    <w:p w:rsidR="00AD5798" w:rsidRPr="00EC2D4C" w:rsidRDefault="00AD5798" w:rsidP="00AD5798">
      <w:pPr>
        <w:rPr>
          <w:lang w:val="uk-UA"/>
        </w:rPr>
      </w:pPr>
    </w:p>
    <w:p w:rsidR="00AD5798" w:rsidRPr="00EC2D4C" w:rsidRDefault="00AD5798" w:rsidP="00AD5798">
      <w:pPr>
        <w:pStyle w:val="a6"/>
        <w:spacing w:after="0"/>
        <w:ind w:firstLine="5387"/>
        <w:rPr>
          <w:i/>
          <w:sz w:val="18"/>
          <w:szCs w:val="18"/>
          <w:lang w:val="uk-UA"/>
        </w:rPr>
      </w:pPr>
    </w:p>
    <w:p w:rsidR="00AD5798" w:rsidRPr="00EC2D4C" w:rsidRDefault="00AD5798" w:rsidP="00AD5798">
      <w:pPr>
        <w:jc w:val="right"/>
        <w:rPr>
          <w:sz w:val="24"/>
          <w:lang w:val="uk-UA"/>
        </w:rPr>
      </w:pPr>
    </w:p>
    <w:p w:rsidR="00AD5798" w:rsidRPr="00EC2D4C" w:rsidRDefault="00AD5798" w:rsidP="00AD5798">
      <w:pPr>
        <w:jc w:val="center"/>
        <w:rPr>
          <w:rFonts w:cs="Arial"/>
          <w:b/>
          <w:bCs/>
          <w:szCs w:val="28"/>
          <w:lang w:val="uk-UA"/>
        </w:rPr>
      </w:pPr>
      <w:r>
        <w:rPr>
          <w:rFonts w:cs="Arial"/>
          <w:b/>
          <w:bCs/>
          <w:szCs w:val="28"/>
          <w:lang w:val="uk-UA"/>
        </w:rPr>
        <w:t>СИЛАБУС</w:t>
      </w:r>
    </w:p>
    <w:p w:rsidR="00AD5798" w:rsidRPr="00D12069" w:rsidRDefault="00AD5798" w:rsidP="00AD5798">
      <w:pPr>
        <w:jc w:val="center"/>
        <w:rPr>
          <w:rFonts w:cs="Arial"/>
          <w:b/>
          <w:bCs/>
          <w:szCs w:val="28"/>
          <w:lang w:val="uk-UA"/>
        </w:rPr>
      </w:pPr>
      <w:r w:rsidRPr="00D12069">
        <w:rPr>
          <w:rFonts w:cs="Arial"/>
          <w:b/>
          <w:bCs/>
          <w:szCs w:val="28"/>
          <w:lang w:val="uk-UA"/>
        </w:rPr>
        <w:t xml:space="preserve"> </w:t>
      </w:r>
      <w:r w:rsidRPr="00EC2D4C">
        <w:rPr>
          <w:rFonts w:cs="Arial"/>
          <w:b/>
          <w:bCs/>
          <w:szCs w:val="28"/>
          <w:lang w:val="uk-UA"/>
        </w:rPr>
        <w:t>навчальної дисципліни</w:t>
      </w:r>
      <w:r w:rsidRPr="00D12069">
        <w:rPr>
          <w:rFonts w:cs="Arial"/>
          <w:b/>
          <w:bCs/>
          <w:szCs w:val="28"/>
          <w:lang w:val="uk-UA"/>
        </w:rPr>
        <w:t xml:space="preserve"> </w:t>
      </w:r>
    </w:p>
    <w:p w:rsidR="00AD5798" w:rsidRPr="00C91F32" w:rsidRDefault="00AD5798" w:rsidP="00AD5798">
      <w:pPr>
        <w:jc w:val="center"/>
        <w:rPr>
          <w:rFonts w:cs="Arial"/>
          <w:b/>
          <w:bCs/>
          <w:szCs w:val="28"/>
          <w:u w:val="single"/>
          <w:lang w:val="uk-UA"/>
        </w:rPr>
      </w:pPr>
      <w:r>
        <w:rPr>
          <w:rFonts w:cs="Arial"/>
          <w:b/>
          <w:bCs/>
          <w:szCs w:val="28"/>
          <w:u w:val="single"/>
          <w:lang w:val="uk-UA"/>
        </w:rPr>
        <w:t>Міжнародна економіка</w:t>
      </w:r>
      <w:r w:rsidRPr="00C91F32">
        <w:rPr>
          <w:rFonts w:cs="Arial"/>
          <w:b/>
          <w:bCs/>
          <w:szCs w:val="28"/>
          <w:u w:val="single"/>
          <w:lang w:val="uk-UA"/>
        </w:rPr>
        <w:t xml:space="preserve"> </w:t>
      </w:r>
    </w:p>
    <w:p w:rsidR="00AD5798" w:rsidRPr="006E708F" w:rsidRDefault="00AD5798" w:rsidP="00AD5798">
      <w:pPr>
        <w:jc w:val="center"/>
        <w:rPr>
          <w:rFonts w:cs="Arial"/>
          <w:bCs/>
          <w:szCs w:val="28"/>
          <w:lang w:val="uk-UA"/>
        </w:rPr>
      </w:pPr>
      <w:proofErr w:type="spellStart"/>
      <w:r w:rsidRPr="006E708F">
        <w:rPr>
          <w:rFonts w:cs="Arial"/>
          <w:bCs/>
          <w:szCs w:val="28"/>
          <w:lang w:val="uk-UA"/>
        </w:rPr>
        <w:t>Обов</w:t>
      </w:r>
      <w:proofErr w:type="spellEnd"/>
      <w:r w:rsidRPr="006E708F">
        <w:rPr>
          <w:rFonts w:cs="Arial"/>
          <w:bCs/>
          <w:szCs w:val="28"/>
        </w:rPr>
        <w:t>’</w:t>
      </w:r>
      <w:proofErr w:type="spellStart"/>
      <w:r w:rsidRPr="006E708F">
        <w:rPr>
          <w:rFonts w:cs="Arial"/>
          <w:bCs/>
          <w:szCs w:val="28"/>
          <w:lang w:val="uk-UA"/>
        </w:rPr>
        <w:t>язкова</w:t>
      </w:r>
      <w:proofErr w:type="spellEnd"/>
      <w:r w:rsidRPr="006E708F">
        <w:rPr>
          <w:rFonts w:cs="Arial"/>
          <w:bCs/>
          <w:szCs w:val="28"/>
          <w:lang w:val="uk-UA"/>
        </w:rPr>
        <w:t xml:space="preserve"> </w:t>
      </w: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>Освітньо-професійна програма</w:t>
      </w:r>
      <w:r>
        <w:rPr>
          <w:rFonts w:cs="Arial"/>
          <w:b/>
          <w:bCs/>
          <w:szCs w:val="28"/>
          <w:lang w:val="uk-UA"/>
        </w:rPr>
        <w:t xml:space="preserve">    </w:t>
      </w:r>
      <w:r w:rsidRPr="00EC2D4C">
        <w:rPr>
          <w:rFonts w:cs="Arial"/>
          <w:b/>
          <w:bCs/>
          <w:szCs w:val="28"/>
          <w:lang w:val="uk-UA"/>
        </w:rPr>
        <w:t xml:space="preserve"> </w:t>
      </w:r>
      <w:r w:rsidRPr="006E708F">
        <w:rPr>
          <w:rFonts w:cs="Arial"/>
          <w:b/>
          <w:bCs/>
          <w:szCs w:val="28"/>
          <w:u w:val="single"/>
          <w:lang w:val="uk-UA"/>
        </w:rPr>
        <w:t>підготовки бакалавра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>
        <w:rPr>
          <w:rFonts w:cs="Arial"/>
          <w:bCs/>
          <w:sz w:val="18"/>
          <w:szCs w:val="18"/>
          <w:lang w:val="uk-UA"/>
        </w:rPr>
        <w:t xml:space="preserve">                                </w:t>
      </w:r>
      <w:r w:rsidRPr="00EC2D4C">
        <w:rPr>
          <w:rFonts w:cs="Arial"/>
          <w:bCs/>
          <w:sz w:val="18"/>
          <w:szCs w:val="18"/>
          <w:lang w:val="uk-UA"/>
        </w:rPr>
        <w:t>(назва програми)</w:t>
      </w:r>
    </w:p>
    <w:p w:rsidR="00AD5798" w:rsidRDefault="00AD5798" w:rsidP="00AD5798">
      <w:pPr>
        <w:ind w:left="709"/>
        <w:rPr>
          <w:rFonts w:cs="Arial"/>
          <w:b/>
          <w:bCs/>
          <w:szCs w:val="28"/>
          <w:u w:val="single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Спеціальність </w:t>
      </w:r>
      <w:r>
        <w:rPr>
          <w:rFonts w:cs="Arial"/>
          <w:b/>
          <w:bCs/>
          <w:szCs w:val="28"/>
          <w:lang w:val="uk-UA"/>
        </w:rPr>
        <w:t xml:space="preserve">            </w:t>
      </w:r>
      <w:r w:rsidR="00CF0B3D">
        <w:rPr>
          <w:rFonts w:cs="Arial"/>
          <w:b/>
          <w:bCs/>
          <w:szCs w:val="28"/>
          <w:u w:val="single"/>
          <w:lang w:val="uk-UA"/>
        </w:rPr>
        <w:t>071 Облік і оподаткування</w:t>
      </w:r>
    </w:p>
    <w:p w:rsidR="00AD5798" w:rsidRPr="00EC2D4C" w:rsidRDefault="00CF0B3D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 xml:space="preserve"> </w:t>
      </w:r>
      <w:r w:rsidR="00AD5798" w:rsidRPr="00EC2D4C">
        <w:rPr>
          <w:rFonts w:cs="Arial"/>
          <w:bCs/>
          <w:sz w:val="18"/>
          <w:szCs w:val="18"/>
          <w:lang w:val="uk-UA"/>
        </w:rPr>
        <w:t>(вказати: код, назва)</w:t>
      </w: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Галузь знань </w:t>
      </w:r>
      <w:r>
        <w:rPr>
          <w:rFonts w:cs="Arial"/>
          <w:b/>
          <w:bCs/>
          <w:szCs w:val="28"/>
          <w:lang w:val="uk-UA"/>
        </w:rPr>
        <w:t xml:space="preserve">     </w:t>
      </w:r>
      <w:r w:rsidRPr="00552D32">
        <w:rPr>
          <w:rFonts w:cs="Arial"/>
          <w:b/>
          <w:bCs/>
          <w:szCs w:val="28"/>
          <w:u w:val="single"/>
          <w:lang w:val="uk-UA"/>
        </w:rPr>
        <w:t>07 Управління та адміністрування</w:t>
      </w:r>
    </w:p>
    <w:p w:rsidR="00AD5798" w:rsidRPr="00EC2D4C" w:rsidRDefault="00AD5798" w:rsidP="00AD5798">
      <w:pPr>
        <w:ind w:firstLine="709"/>
        <w:rPr>
          <w:rFonts w:cs="Arial"/>
          <w:bCs/>
          <w:sz w:val="18"/>
          <w:szCs w:val="18"/>
          <w:lang w:val="uk-UA"/>
        </w:rPr>
      </w:pPr>
      <w:r>
        <w:rPr>
          <w:rFonts w:cs="Arial"/>
          <w:bCs/>
          <w:sz w:val="18"/>
          <w:szCs w:val="18"/>
          <w:lang w:val="uk-UA"/>
        </w:rPr>
        <w:t xml:space="preserve">                                                                </w:t>
      </w:r>
      <w:r w:rsidRPr="00EC2D4C">
        <w:rPr>
          <w:rFonts w:cs="Arial"/>
          <w:bCs/>
          <w:sz w:val="18"/>
          <w:szCs w:val="18"/>
          <w:lang w:val="uk-UA"/>
        </w:rPr>
        <w:t>(вказати: шифр, назва)</w:t>
      </w:r>
    </w:p>
    <w:p w:rsidR="00AD5798" w:rsidRPr="00C91F32" w:rsidRDefault="00AD5798" w:rsidP="00AD5798">
      <w:pPr>
        <w:ind w:firstLine="709"/>
        <w:rPr>
          <w:rFonts w:cs="Arial"/>
          <w:b/>
          <w:bCs/>
          <w:szCs w:val="28"/>
          <w:u w:val="single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 xml:space="preserve">Рівень вищої освіти </w:t>
      </w:r>
      <w:r>
        <w:rPr>
          <w:rFonts w:cs="Arial"/>
          <w:b/>
          <w:bCs/>
          <w:szCs w:val="28"/>
          <w:lang w:val="uk-UA"/>
        </w:rPr>
        <w:t xml:space="preserve">             </w:t>
      </w:r>
      <w:r w:rsidRPr="00C91F32">
        <w:rPr>
          <w:rFonts w:cs="Arial"/>
          <w:b/>
          <w:bCs/>
          <w:szCs w:val="28"/>
          <w:u w:val="single"/>
          <w:lang w:val="uk-UA"/>
        </w:rPr>
        <w:t>перший бакалаврський</w:t>
      </w:r>
    </w:p>
    <w:p w:rsidR="00AD5798" w:rsidRPr="00EC2D4C" w:rsidRDefault="00AD5798" w:rsidP="00AD5798">
      <w:pPr>
        <w:ind w:left="2124" w:firstLine="708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>(вказати: перший бакалаврський/другий магістерський)</w:t>
      </w:r>
    </w:p>
    <w:p w:rsidR="00AD5798" w:rsidRPr="00C91F32" w:rsidRDefault="00AD5798" w:rsidP="00AD5798">
      <w:pPr>
        <w:jc w:val="center"/>
        <w:rPr>
          <w:b/>
          <w:szCs w:val="28"/>
          <w:u w:val="single"/>
          <w:lang w:val="uk-UA"/>
        </w:rPr>
      </w:pPr>
      <w:r w:rsidRPr="00C91F32">
        <w:rPr>
          <w:b/>
          <w:szCs w:val="28"/>
          <w:u w:val="single"/>
          <w:lang w:val="uk-UA"/>
        </w:rPr>
        <w:t>Економічний факультет</w:t>
      </w:r>
    </w:p>
    <w:p w:rsidR="00AD5798" w:rsidRPr="00EC2D4C" w:rsidRDefault="00AD5798" w:rsidP="00AD5798">
      <w:pPr>
        <w:ind w:firstLine="709"/>
        <w:rPr>
          <w:rFonts w:cs="Arial"/>
          <w:bCs/>
          <w:sz w:val="16"/>
          <w:szCs w:val="18"/>
          <w:lang w:val="uk-UA"/>
        </w:rPr>
      </w:pPr>
      <w:r w:rsidRPr="00EC2D4C">
        <w:rPr>
          <w:rFonts w:cs="Arial"/>
          <w:bCs/>
          <w:sz w:val="16"/>
          <w:szCs w:val="18"/>
          <w:lang w:val="uk-UA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</w:p>
    <w:p w:rsidR="00AD5798" w:rsidRPr="00EC2D4C" w:rsidRDefault="00AD5798" w:rsidP="00AD5798">
      <w:pPr>
        <w:ind w:firstLine="709"/>
        <w:rPr>
          <w:rFonts w:cs="Arial"/>
          <w:b/>
          <w:bCs/>
          <w:szCs w:val="28"/>
          <w:lang w:val="uk-UA"/>
        </w:rPr>
      </w:pPr>
      <w:r w:rsidRPr="00EC2D4C">
        <w:rPr>
          <w:rFonts w:cs="Arial"/>
          <w:b/>
          <w:bCs/>
          <w:szCs w:val="28"/>
          <w:lang w:val="uk-UA"/>
        </w:rPr>
        <w:t>Мова навчання</w:t>
      </w:r>
      <w:r>
        <w:rPr>
          <w:rFonts w:cs="Arial"/>
          <w:b/>
          <w:bCs/>
          <w:szCs w:val="28"/>
          <w:lang w:val="uk-UA"/>
        </w:rPr>
        <w:t xml:space="preserve">                           </w:t>
      </w:r>
      <w:r w:rsidRPr="00EC2D4C">
        <w:rPr>
          <w:rFonts w:cs="Arial"/>
          <w:b/>
          <w:bCs/>
          <w:szCs w:val="28"/>
          <w:lang w:val="uk-UA"/>
        </w:rPr>
        <w:t xml:space="preserve"> </w:t>
      </w:r>
      <w:r w:rsidRPr="00C91F32">
        <w:rPr>
          <w:rFonts w:cs="Arial"/>
          <w:b/>
          <w:bCs/>
          <w:szCs w:val="28"/>
          <w:u w:val="single"/>
          <w:lang w:val="uk-UA"/>
        </w:rPr>
        <w:t>українська</w:t>
      </w:r>
    </w:p>
    <w:p w:rsidR="00AD5798" w:rsidRPr="00EC2D4C" w:rsidRDefault="00AD5798" w:rsidP="00AD5798">
      <w:pPr>
        <w:ind w:firstLine="709"/>
        <w:jc w:val="center"/>
        <w:rPr>
          <w:rFonts w:cs="Arial"/>
          <w:bCs/>
          <w:sz w:val="18"/>
          <w:szCs w:val="18"/>
          <w:lang w:val="uk-UA"/>
        </w:rPr>
      </w:pPr>
      <w:r w:rsidRPr="00EC2D4C">
        <w:rPr>
          <w:rFonts w:cs="Arial"/>
          <w:bCs/>
          <w:sz w:val="18"/>
          <w:szCs w:val="18"/>
          <w:lang w:val="uk-UA"/>
        </w:rPr>
        <w:t xml:space="preserve">    </w:t>
      </w:r>
      <w:r w:rsidRPr="00EC2D4C">
        <w:rPr>
          <w:rFonts w:cs="Arial"/>
          <w:bCs/>
          <w:sz w:val="18"/>
          <w:szCs w:val="18"/>
          <w:lang w:val="uk-UA"/>
        </w:rPr>
        <w:tab/>
      </w:r>
      <w:r w:rsidRPr="00EC2D4C">
        <w:rPr>
          <w:rFonts w:cs="Arial"/>
          <w:bCs/>
          <w:sz w:val="18"/>
          <w:szCs w:val="18"/>
          <w:lang w:val="uk-UA"/>
        </w:rPr>
        <w:tab/>
        <w:t xml:space="preserve">(вказати: на якій мові читається дисципліна)      </w:t>
      </w:r>
    </w:p>
    <w:p w:rsidR="00AD5798" w:rsidRPr="00EC2D4C" w:rsidRDefault="00AD5798" w:rsidP="00AD5798">
      <w:pPr>
        <w:ind w:firstLine="709"/>
        <w:jc w:val="center"/>
        <w:rPr>
          <w:rFonts w:cs="Arial"/>
          <w:b/>
          <w:bCs/>
          <w:szCs w:val="28"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ind w:firstLine="709"/>
        <w:jc w:val="center"/>
        <w:rPr>
          <w:rFonts w:cs="Arial"/>
          <w:b/>
          <w:bCs/>
          <w:szCs w:val="28"/>
          <w:lang w:val="uk-UA"/>
        </w:rPr>
      </w:pPr>
      <w:r>
        <w:rPr>
          <w:b/>
          <w:lang w:val="uk-UA"/>
        </w:rPr>
        <w:t xml:space="preserve">          </w:t>
      </w:r>
    </w:p>
    <w:p w:rsidR="00AD5798" w:rsidRDefault="00AD5798" w:rsidP="00AD5798">
      <w:pPr>
        <w:rPr>
          <w:b/>
          <w:lang w:val="uk-UA"/>
        </w:rPr>
      </w:pPr>
      <w:r>
        <w:rPr>
          <w:b/>
          <w:lang w:val="uk-UA"/>
        </w:rPr>
        <w:t xml:space="preserve">        </w:t>
      </w:r>
    </w:p>
    <w:p w:rsidR="00AD5798" w:rsidRDefault="00AD5798" w:rsidP="00AD5798">
      <w:pPr>
        <w:rPr>
          <w:b/>
          <w:bCs/>
          <w:szCs w:val="28"/>
          <w:lang w:val="uk-UA"/>
        </w:rPr>
      </w:pPr>
      <w:r>
        <w:rPr>
          <w:b/>
          <w:lang w:val="uk-UA"/>
        </w:rPr>
        <w:t xml:space="preserve">          Розробник: </w:t>
      </w:r>
      <w:proofErr w:type="spellStart"/>
      <w:r w:rsidRPr="002634E8">
        <w:rPr>
          <w:b/>
          <w:bCs/>
          <w:szCs w:val="28"/>
          <w:lang w:val="uk-UA"/>
        </w:rPr>
        <w:t>к.е.н</w:t>
      </w:r>
      <w:proofErr w:type="spellEnd"/>
      <w:r w:rsidRPr="002634E8">
        <w:rPr>
          <w:b/>
          <w:bCs/>
          <w:szCs w:val="28"/>
          <w:lang w:val="uk-UA"/>
        </w:rPr>
        <w:t>.,</w:t>
      </w:r>
      <w:r>
        <w:rPr>
          <w:b/>
          <w:bCs/>
          <w:szCs w:val="28"/>
          <w:lang w:val="uk-UA"/>
        </w:rPr>
        <w:t xml:space="preserve"> асистент Марченко Тетяна Володимирівна</w:t>
      </w:r>
    </w:p>
    <w:p w:rsidR="00AD5798" w:rsidRDefault="00AD5798" w:rsidP="00604349">
      <w:pPr>
        <w:tabs>
          <w:tab w:val="left" w:pos="709"/>
        </w:tabs>
        <w:ind w:left="709"/>
        <w:rPr>
          <w:bCs/>
          <w:szCs w:val="28"/>
          <w:lang w:val="uk-UA"/>
        </w:rPr>
      </w:pPr>
      <w:proofErr w:type="spellStart"/>
      <w:r>
        <w:rPr>
          <w:b/>
          <w:bCs/>
          <w:szCs w:val="28"/>
          <w:lang w:val="uk-UA"/>
        </w:rPr>
        <w:t>Профайл</w:t>
      </w:r>
      <w:proofErr w:type="spellEnd"/>
      <w:r>
        <w:rPr>
          <w:b/>
          <w:bCs/>
          <w:szCs w:val="28"/>
          <w:lang w:val="uk-UA"/>
        </w:rPr>
        <w:t xml:space="preserve"> викладача: </w:t>
      </w:r>
      <w:hyperlink r:id="rId5" w:history="1">
        <w:r w:rsidRPr="003D1E1E">
          <w:rPr>
            <w:rStyle w:val="a5"/>
            <w:bCs/>
            <w:szCs w:val="28"/>
            <w:lang w:val="uk-UA"/>
          </w:rPr>
          <w:t>http://econom.chnu.edu.ua/kafedry-ekonomichnogo-fakultetu/kafedra-mizhnarodnoyi-ekonomiky/kolektyv-kafedry/marchenko-tetyana-volodymyrivna</w:t>
        </w:r>
      </w:hyperlink>
    </w:p>
    <w:p w:rsidR="00AD5798" w:rsidRDefault="00AD5798" w:rsidP="00AD5798">
      <w:pPr>
        <w:rPr>
          <w:lang w:val="uk-UA"/>
        </w:rPr>
      </w:pPr>
      <w:r>
        <w:rPr>
          <w:bCs/>
          <w:szCs w:val="28"/>
          <w:lang w:val="uk-UA"/>
        </w:rPr>
        <w:t xml:space="preserve">           </w:t>
      </w:r>
      <w:r>
        <w:rPr>
          <w:b/>
          <w:bCs/>
          <w:szCs w:val="28"/>
          <w:lang w:val="uk-UA"/>
        </w:rPr>
        <w:t>Контактний телефон: +380506663274</w:t>
      </w:r>
      <w:r>
        <w:rPr>
          <w:b/>
          <w:bCs/>
          <w:szCs w:val="28"/>
          <w:lang w:val="uk-UA"/>
        </w:rPr>
        <w:br/>
        <w:t xml:space="preserve">           </w:t>
      </w:r>
      <w:r>
        <w:rPr>
          <w:b/>
          <w:bCs/>
          <w:szCs w:val="28"/>
          <w:lang w:val="en-US"/>
        </w:rPr>
        <w:t>E</w:t>
      </w:r>
      <w:r w:rsidRPr="00F22417">
        <w:rPr>
          <w:b/>
          <w:bCs/>
          <w:szCs w:val="28"/>
        </w:rPr>
        <w:t>-</w:t>
      </w:r>
      <w:r>
        <w:rPr>
          <w:b/>
          <w:bCs/>
          <w:szCs w:val="28"/>
          <w:lang w:val="en-US"/>
        </w:rPr>
        <w:t>mail</w:t>
      </w:r>
      <w:r w:rsidRPr="00F22417">
        <w:rPr>
          <w:b/>
          <w:bCs/>
          <w:szCs w:val="28"/>
        </w:rPr>
        <w:t xml:space="preserve">: </w:t>
      </w:r>
      <w:hyperlink r:id="rId6" w:history="1">
        <w:r w:rsidRPr="003D1E1E">
          <w:rPr>
            <w:rStyle w:val="a5"/>
            <w:bCs/>
            <w:szCs w:val="28"/>
            <w:lang w:val="en-US"/>
          </w:rPr>
          <w:t>t</w:t>
        </w:r>
        <w:r w:rsidRPr="00F22417">
          <w:rPr>
            <w:rStyle w:val="a5"/>
            <w:bCs/>
            <w:szCs w:val="28"/>
          </w:rPr>
          <w:t>_</w:t>
        </w:r>
        <w:r w:rsidRPr="003D1E1E">
          <w:rPr>
            <w:rStyle w:val="a5"/>
            <w:bCs/>
            <w:szCs w:val="28"/>
            <w:lang w:val="en-US"/>
          </w:rPr>
          <w:t>marchenko</w:t>
        </w:r>
        <w:r w:rsidRPr="00F22417">
          <w:rPr>
            <w:rStyle w:val="a5"/>
            <w:bCs/>
            <w:szCs w:val="28"/>
          </w:rPr>
          <w:t>@</w:t>
        </w:r>
        <w:r w:rsidRPr="003D1E1E">
          <w:rPr>
            <w:rStyle w:val="a5"/>
            <w:bCs/>
            <w:szCs w:val="28"/>
            <w:lang w:val="en-US"/>
          </w:rPr>
          <w:t>chnu</w:t>
        </w:r>
        <w:r w:rsidRPr="00F22417">
          <w:rPr>
            <w:rStyle w:val="a5"/>
            <w:bCs/>
            <w:szCs w:val="28"/>
          </w:rPr>
          <w:t>.</w:t>
        </w:r>
        <w:r w:rsidRPr="003D1E1E">
          <w:rPr>
            <w:rStyle w:val="a5"/>
            <w:bCs/>
            <w:szCs w:val="28"/>
            <w:lang w:val="en-US"/>
          </w:rPr>
          <w:t>edu</w:t>
        </w:r>
        <w:r w:rsidRPr="00F22417">
          <w:rPr>
            <w:rStyle w:val="a5"/>
            <w:bCs/>
            <w:szCs w:val="28"/>
          </w:rPr>
          <w:t>.</w:t>
        </w:r>
        <w:r w:rsidRPr="003D1E1E">
          <w:rPr>
            <w:rStyle w:val="a5"/>
            <w:bCs/>
            <w:szCs w:val="28"/>
            <w:lang w:val="en-US"/>
          </w:rPr>
          <w:t>ua</w:t>
        </w:r>
      </w:hyperlink>
    </w:p>
    <w:p w:rsidR="00CF0B3D" w:rsidRPr="00CF0B3D" w:rsidRDefault="00CF0B3D" w:rsidP="00604349">
      <w:pPr>
        <w:ind w:left="709" w:hanging="709"/>
        <w:rPr>
          <w:bCs/>
          <w:szCs w:val="28"/>
          <w:lang w:val="uk-UA"/>
        </w:rPr>
      </w:pPr>
      <w:r>
        <w:rPr>
          <w:lang w:val="uk-UA"/>
        </w:rPr>
        <w:tab/>
      </w:r>
      <w:r>
        <w:rPr>
          <w:b/>
          <w:bCs/>
          <w:szCs w:val="28"/>
          <w:lang w:val="uk-UA"/>
        </w:rPr>
        <w:t xml:space="preserve">Сторінка курсу в </w:t>
      </w:r>
      <w:r>
        <w:rPr>
          <w:b/>
          <w:bCs/>
          <w:szCs w:val="28"/>
          <w:lang w:val="en-US"/>
        </w:rPr>
        <w:t>Google</w:t>
      </w:r>
      <w:r w:rsidRPr="00F10D13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en-US"/>
        </w:rPr>
        <w:t>Classroom</w:t>
      </w:r>
      <w:r w:rsidRPr="00F10D13">
        <w:rPr>
          <w:b/>
          <w:bCs/>
          <w:szCs w:val="28"/>
          <w:lang w:val="uk-UA"/>
        </w:rPr>
        <w:t>:</w:t>
      </w:r>
      <w:r>
        <w:rPr>
          <w:b/>
          <w:bCs/>
          <w:szCs w:val="28"/>
          <w:lang w:val="uk-UA"/>
        </w:rPr>
        <w:t xml:space="preserve"> </w:t>
      </w:r>
      <w:hyperlink r:id="rId7" w:history="1">
        <w:r w:rsidRPr="009274FE">
          <w:rPr>
            <w:rStyle w:val="a5"/>
            <w:bCs/>
            <w:szCs w:val="28"/>
            <w:lang w:val="uk-UA"/>
          </w:rPr>
          <w:t>https://classroom.google.com/c/OTUwOTU5MzAxNDJa</w:t>
        </w:r>
      </w:hyperlink>
    </w:p>
    <w:p w:rsidR="00AD5798" w:rsidRPr="006E708F" w:rsidRDefault="00AD5798" w:rsidP="00AD5798">
      <w:pPr>
        <w:rPr>
          <w:b/>
          <w:lang w:val="uk-UA"/>
        </w:rPr>
      </w:pPr>
      <w:r>
        <w:rPr>
          <w:bCs/>
          <w:szCs w:val="28"/>
          <w:lang w:val="uk-UA"/>
        </w:rPr>
        <w:t xml:space="preserve">           </w:t>
      </w:r>
      <w:r>
        <w:rPr>
          <w:b/>
          <w:bCs/>
          <w:szCs w:val="28"/>
          <w:lang w:val="uk-UA"/>
        </w:rPr>
        <w:t>Консультації: згідно</w:t>
      </w:r>
      <w:r w:rsidR="00CA0F56">
        <w:rPr>
          <w:b/>
          <w:bCs/>
          <w:szCs w:val="28"/>
          <w:lang w:val="uk-UA"/>
        </w:rPr>
        <w:t xml:space="preserve"> з графіком</w:t>
      </w: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</w:p>
    <w:p w:rsidR="00AD5798" w:rsidRPr="00EC2D4C" w:rsidRDefault="00AD5798" w:rsidP="00AD5798">
      <w:pPr>
        <w:jc w:val="center"/>
        <w:rPr>
          <w:b/>
          <w:lang w:val="uk-UA"/>
        </w:rPr>
      </w:pPr>
      <w:r w:rsidRPr="00EC2D4C">
        <w:rPr>
          <w:b/>
          <w:lang w:val="uk-UA"/>
        </w:rPr>
        <w:t>Чернівці 20</w:t>
      </w:r>
      <w:r>
        <w:rPr>
          <w:b/>
          <w:lang w:val="uk-UA"/>
        </w:rPr>
        <w:t>2</w:t>
      </w:r>
      <w:r w:rsidR="00872322">
        <w:rPr>
          <w:b/>
          <w:lang w:val="uk-UA"/>
        </w:rPr>
        <w:t>2</w:t>
      </w:r>
      <w:r w:rsidRPr="00EC2D4C">
        <w:rPr>
          <w:b/>
          <w:lang w:val="uk-UA"/>
        </w:rPr>
        <w:t xml:space="preserve"> рік</w:t>
      </w:r>
    </w:p>
    <w:p w:rsidR="00AD5798" w:rsidRDefault="00AD5798" w:rsidP="00AD5798">
      <w:pPr>
        <w:numPr>
          <w:ilvl w:val="0"/>
          <w:numId w:val="3"/>
        </w:numPr>
        <w:jc w:val="center"/>
        <w:rPr>
          <w:b/>
          <w:szCs w:val="28"/>
          <w:lang w:val="uk-UA"/>
        </w:rPr>
      </w:pPr>
      <w:r w:rsidRPr="00EC2D4C">
        <w:rPr>
          <w:lang w:val="uk-UA"/>
        </w:rPr>
        <w:br w:type="page"/>
      </w:r>
      <w:r>
        <w:rPr>
          <w:b/>
          <w:szCs w:val="28"/>
          <w:lang w:val="uk-UA"/>
        </w:rPr>
        <w:lastRenderedPageBreak/>
        <w:t>Анотація дисципліни</w:t>
      </w:r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Default="00AD5798" w:rsidP="00AD5798">
      <w:pPr>
        <w:ind w:firstLine="709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Навчальна дисципліна «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» є </w:t>
      </w:r>
      <w:r>
        <w:rPr>
          <w:sz w:val="24"/>
          <w:lang w:val="uk-UA"/>
        </w:rPr>
        <w:t>обов</w:t>
      </w:r>
      <w:r w:rsidRPr="00BB3C06">
        <w:rPr>
          <w:sz w:val="24"/>
          <w:lang w:val="uk-UA"/>
        </w:rPr>
        <w:t>’</w:t>
      </w:r>
      <w:r>
        <w:rPr>
          <w:sz w:val="24"/>
          <w:lang w:val="uk-UA"/>
        </w:rPr>
        <w:t>язковою</w:t>
      </w:r>
      <w:r w:rsidRPr="002B6115">
        <w:rPr>
          <w:sz w:val="24"/>
          <w:lang w:val="uk-UA"/>
        </w:rPr>
        <w:t xml:space="preserve"> </w:t>
      </w:r>
      <w:r>
        <w:rPr>
          <w:sz w:val="24"/>
          <w:lang w:val="uk-UA"/>
        </w:rPr>
        <w:t>для галуз</w:t>
      </w:r>
      <w:r w:rsidR="00CF0B3D">
        <w:rPr>
          <w:sz w:val="24"/>
          <w:lang w:val="uk-UA"/>
        </w:rPr>
        <w:t>і зна</w:t>
      </w:r>
      <w:r w:rsidRPr="002B6115">
        <w:rPr>
          <w:sz w:val="24"/>
          <w:lang w:val="uk-UA"/>
        </w:rPr>
        <w:t xml:space="preserve">нь </w:t>
      </w:r>
      <w:r>
        <w:rPr>
          <w:sz w:val="24"/>
          <w:lang w:val="uk-UA"/>
        </w:rPr>
        <w:t>07 – управління та адміністрування</w:t>
      </w:r>
      <w:r w:rsidRPr="002B6115">
        <w:rPr>
          <w:bCs/>
          <w:sz w:val="24"/>
          <w:lang w:val="uk-UA"/>
        </w:rPr>
        <w:t>. Програма розроблена на основі галузевого стандарту вищої школи.</w:t>
      </w:r>
      <w:r>
        <w:rPr>
          <w:bCs/>
          <w:sz w:val="24"/>
          <w:lang w:val="uk-UA"/>
        </w:rPr>
        <w:t xml:space="preserve"> </w:t>
      </w:r>
      <w:r w:rsidRPr="002B6115">
        <w:rPr>
          <w:sz w:val="24"/>
          <w:lang w:val="uk-UA"/>
        </w:rPr>
        <w:t>Курс “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” – важлива складова частина комплексу дисциплін, знати які необхідно фахівцям у галузі </w:t>
      </w:r>
      <w:r>
        <w:rPr>
          <w:sz w:val="24"/>
          <w:lang w:val="uk-UA"/>
        </w:rPr>
        <w:t>економіки</w:t>
      </w:r>
      <w:r w:rsidRPr="002B6115">
        <w:rPr>
          <w:sz w:val="24"/>
          <w:lang w:val="uk-UA"/>
        </w:rPr>
        <w:t>. Пізнання ними ролі</w:t>
      </w:r>
      <w:r>
        <w:rPr>
          <w:sz w:val="24"/>
          <w:lang w:val="uk-UA"/>
        </w:rPr>
        <w:t xml:space="preserve"> залучення країн у систему </w:t>
      </w:r>
      <w:r w:rsidR="00581022">
        <w:rPr>
          <w:sz w:val="24"/>
          <w:lang w:val="uk-UA"/>
        </w:rPr>
        <w:t>міжнародного поділу праці</w:t>
      </w:r>
      <w:r>
        <w:rPr>
          <w:sz w:val="24"/>
          <w:lang w:val="uk-UA"/>
        </w:rPr>
        <w:t>,</w:t>
      </w:r>
      <w:r w:rsidRPr="002B6115">
        <w:rPr>
          <w:sz w:val="24"/>
          <w:lang w:val="uk-UA"/>
        </w:rPr>
        <w:t xml:space="preserve"> міжнародної торгівлі товарами та послугами, а також правами інтелектуальної власності</w:t>
      </w:r>
      <w:r>
        <w:rPr>
          <w:sz w:val="24"/>
          <w:lang w:val="uk-UA"/>
        </w:rPr>
        <w:t>, особливостей міжнародного руху капіталу та міграції трудових ресурсів, а також інших форм</w:t>
      </w:r>
      <w:r w:rsidRPr="002B6115">
        <w:rPr>
          <w:sz w:val="24"/>
          <w:lang w:val="uk-UA"/>
        </w:rPr>
        <w:t xml:space="preserve"> міжнародних економічних відносин, сучасної динаміки</w:t>
      </w:r>
      <w:r>
        <w:rPr>
          <w:sz w:val="24"/>
          <w:lang w:val="uk-UA"/>
        </w:rPr>
        <w:t xml:space="preserve"> світогосподарського розвитку</w:t>
      </w:r>
      <w:r w:rsidRPr="002B6115">
        <w:rPr>
          <w:sz w:val="24"/>
          <w:lang w:val="uk-UA"/>
        </w:rPr>
        <w:t xml:space="preserve">, особливостей </w:t>
      </w:r>
      <w:r>
        <w:rPr>
          <w:sz w:val="24"/>
          <w:lang w:val="uk-UA"/>
        </w:rPr>
        <w:t xml:space="preserve">міжнародної </w:t>
      </w:r>
      <w:r w:rsidRPr="002B6115">
        <w:rPr>
          <w:sz w:val="24"/>
          <w:lang w:val="uk-UA"/>
        </w:rPr>
        <w:t>мікро- та макроеконо</w:t>
      </w:r>
      <w:r>
        <w:rPr>
          <w:sz w:val="24"/>
          <w:lang w:val="uk-UA"/>
        </w:rPr>
        <w:t>міки</w:t>
      </w:r>
      <w:r w:rsidRPr="002B6115">
        <w:rPr>
          <w:sz w:val="24"/>
          <w:lang w:val="uk-UA"/>
        </w:rPr>
        <w:t>, а також впливу діяльності</w:t>
      </w:r>
      <w:r>
        <w:rPr>
          <w:sz w:val="24"/>
          <w:lang w:val="uk-UA"/>
        </w:rPr>
        <w:t xml:space="preserve"> міжнародних організацій та інтеграційних об</w:t>
      </w:r>
      <w:r w:rsidRPr="00400767">
        <w:rPr>
          <w:sz w:val="24"/>
          <w:lang w:val="uk-UA"/>
        </w:rPr>
        <w:t>’</w:t>
      </w:r>
      <w:r>
        <w:rPr>
          <w:sz w:val="24"/>
          <w:lang w:val="uk-UA"/>
        </w:rPr>
        <w:t xml:space="preserve">єднань </w:t>
      </w:r>
      <w:r w:rsidRPr="002B6115">
        <w:rPr>
          <w:sz w:val="24"/>
          <w:lang w:val="uk-UA"/>
        </w:rPr>
        <w:t>на конкурентоспроможність національних економік істотно сприяє їхньому вмінню приймати оптимальні рішення у веденні міжнародного бізнесу.</w:t>
      </w:r>
    </w:p>
    <w:p w:rsidR="003E2AB0" w:rsidRPr="002B6115" w:rsidRDefault="003E2AB0" w:rsidP="00AD5798">
      <w:pPr>
        <w:ind w:firstLine="709"/>
        <w:jc w:val="both"/>
        <w:rPr>
          <w:bCs/>
          <w:sz w:val="24"/>
          <w:lang w:val="uk-UA"/>
        </w:rPr>
      </w:pPr>
    </w:p>
    <w:p w:rsidR="00AD5798" w:rsidRPr="003E2AB0" w:rsidRDefault="00AD5798" w:rsidP="003E2AB0">
      <w:pPr>
        <w:pStyle w:val="a9"/>
        <w:numPr>
          <w:ilvl w:val="0"/>
          <w:numId w:val="3"/>
        </w:numPr>
        <w:jc w:val="center"/>
        <w:rPr>
          <w:b/>
          <w:szCs w:val="28"/>
          <w:lang w:val="uk-UA"/>
        </w:rPr>
      </w:pPr>
      <w:r w:rsidRPr="003E2AB0">
        <w:rPr>
          <w:b/>
          <w:szCs w:val="28"/>
          <w:lang w:val="uk-UA"/>
        </w:rPr>
        <w:t>Мета навчальної дисципліни</w:t>
      </w:r>
    </w:p>
    <w:p w:rsidR="003E2AB0" w:rsidRPr="003E2AB0" w:rsidRDefault="003E2AB0" w:rsidP="003E2AB0">
      <w:pPr>
        <w:pStyle w:val="a9"/>
        <w:rPr>
          <w:b/>
          <w:caps/>
          <w:sz w:val="32"/>
          <w:szCs w:val="32"/>
          <w:lang w:val="uk-UA"/>
        </w:rPr>
      </w:pPr>
    </w:p>
    <w:p w:rsidR="00AD5798" w:rsidRDefault="00AD5798" w:rsidP="00AD5798">
      <w:pPr>
        <w:pStyle w:val="a3"/>
        <w:rPr>
          <w:szCs w:val="24"/>
        </w:rPr>
      </w:pPr>
      <w:r w:rsidRPr="002B6115">
        <w:rPr>
          <w:b/>
          <w:szCs w:val="24"/>
        </w:rPr>
        <w:t>Мета</w:t>
      </w:r>
      <w:r>
        <w:rPr>
          <w:szCs w:val="24"/>
        </w:rPr>
        <w:t xml:space="preserve"> – </w:t>
      </w:r>
      <w:r w:rsidRPr="0019026E">
        <w:rPr>
          <w:szCs w:val="28"/>
        </w:rPr>
        <w:t>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</w:t>
      </w:r>
      <w:r>
        <w:t xml:space="preserve"> Це </w:t>
      </w:r>
      <w:r w:rsidRPr="006B4926">
        <w:rPr>
          <w:szCs w:val="24"/>
        </w:rPr>
        <w:t>сприятиме підвищенню рівня загальноосвітньої підготовки спеціалістів, розширенню обізнаності завдяки отриманню нових знань та формуванню сучасного економічного мислення.</w:t>
      </w:r>
    </w:p>
    <w:p w:rsidR="003E2AB0" w:rsidRPr="006C0AF5" w:rsidRDefault="003E2AB0" w:rsidP="00AD5798">
      <w:pPr>
        <w:pStyle w:val="a3"/>
        <w:rPr>
          <w:szCs w:val="24"/>
        </w:rPr>
      </w:pPr>
    </w:p>
    <w:p w:rsidR="00AD5798" w:rsidRDefault="00AD5798" w:rsidP="00AD5798">
      <w:pPr>
        <w:numPr>
          <w:ilvl w:val="0"/>
          <w:numId w:val="4"/>
        </w:numPr>
        <w:jc w:val="center"/>
        <w:rPr>
          <w:b/>
          <w:szCs w:val="28"/>
          <w:lang w:val="uk-UA"/>
        </w:rPr>
      </w:pPr>
      <w:proofErr w:type="spellStart"/>
      <w:r>
        <w:rPr>
          <w:b/>
          <w:szCs w:val="28"/>
          <w:lang w:val="uk-UA"/>
        </w:rPr>
        <w:t>Пререквізити</w:t>
      </w:r>
      <w:proofErr w:type="spellEnd"/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Default="00AD5798" w:rsidP="00AD5798">
      <w:pPr>
        <w:ind w:firstLine="720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Вивчення курсу “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>”</w:t>
      </w:r>
      <w:r>
        <w:rPr>
          <w:sz w:val="24"/>
          <w:lang w:val="uk-UA"/>
        </w:rPr>
        <w:t xml:space="preserve"> п</w:t>
      </w:r>
      <w:r w:rsidRPr="002B6115">
        <w:rPr>
          <w:sz w:val="24"/>
          <w:lang w:val="uk-UA"/>
        </w:rPr>
        <w:t xml:space="preserve">овинно базуватися на знанні категорій, понять, економічних законів і закономірностей, засвоєних у процесі вивчення курсів, </w:t>
      </w:r>
      <w:r w:rsidRPr="006C0AF5">
        <w:rPr>
          <w:sz w:val="24"/>
          <w:lang w:val="uk-UA"/>
        </w:rPr>
        <w:t xml:space="preserve">що є базовими для опанування теорії розвитку </w:t>
      </w:r>
      <w:proofErr w:type="spellStart"/>
      <w:r w:rsidRPr="006C0AF5">
        <w:rPr>
          <w:sz w:val="24"/>
          <w:lang w:val="uk-UA"/>
        </w:rPr>
        <w:t>мегаекономічного</w:t>
      </w:r>
      <w:proofErr w:type="spellEnd"/>
      <w:r w:rsidRPr="006C0AF5">
        <w:rPr>
          <w:sz w:val="24"/>
          <w:lang w:val="uk-UA"/>
        </w:rPr>
        <w:t xml:space="preserve"> рівня</w:t>
      </w:r>
      <w:r>
        <w:rPr>
          <w:sz w:val="24"/>
          <w:lang w:val="uk-UA"/>
        </w:rPr>
        <w:t xml:space="preserve">: </w:t>
      </w:r>
      <w:r w:rsidRPr="00A7204B">
        <w:rPr>
          <w:sz w:val="24"/>
          <w:lang w:val="uk-UA"/>
        </w:rPr>
        <w:t>“</w:t>
      </w:r>
      <w:r>
        <w:rPr>
          <w:sz w:val="24"/>
          <w:lang w:val="uk-UA"/>
        </w:rPr>
        <w:t>Е</w:t>
      </w:r>
      <w:r w:rsidRPr="006C0AF5">
        <w:rPr>
          <w:sz w:val="24"/>
          <w:lang w:val="uk-UA"/>
        </w:rPr>
        <w:t>кономічн</w:t>
      </w:r>
      <w:r>
        <w:rPr>
          <w:sz w:val="24"/>
          <w:lang w:val="uk-UA"/>
        </w:rPr>
        <w:t>а теорія</w:t>
      </w:r>
      <w:r w:rsidRPr="00A7204B">
        <w:rPr>
          <w:sz w:val="24"/>
          <w:lang w:val="uk-UA"/>
        </w:rPr>
        <w:t>”</w:t>
      </w:r>
      <w:r w:rsidRPr="006C0AF5">
        <w:rPr>
          <w:sz w:val="24"/>
          <w:lang w:val="uk-UA"/>
        </w:rPr>
        <w:t xml:space="preserve">, </w:t>
      </w:r>
      <w:r w:rsidRPr="00A7204B">
        <w:rPr>
          <w:sz w:val="24"/>
          <w:lang w:val="uk-UA"/>
        </w:rPr>
        <w:t>“</w:t>
      </w:r>
      <w:r>
        <w:rPr>
          <w:sz w:val="24"/>
          <w:lang w:val="uk-UA"/>
        </w:rPr>
        <w:t>Мікро- та макроекономіка</w:t>
      </w:r>
      <w:r w:rsidRPr="00A7204B">
        <w:rPr>
          <w:sz w:val="24"/>
          <w:lang w:val="uk-UA"/>
        </w:rPr>
        <w:t>”</w:t>
      </w:r>
      <w:r w:rsidRPr="006C0AF5">
        <w:rPr>
          <w:sz w:val="24"/>
          <w:lang w:val="uk-UA"/>
        </w:rPr>
        <w:t xml:space="preserve">. </w:t>
      </w:r>
    </w:p>
    <w:p w:rsidR="003E2AB0" w:rsidRPr="00A7204B" w:rsidRDefault="003E2AB0" w:rsidP="00AD5798">
      <w:pPr>
        <w:ind w:firstLine="720"/>
        <w:jc w:val="both"/>
        <w:rPr>
          <w:sz w:val="24"/>
          <w:lang w:val="uk-UA"/>
        </w:rPr>
      </w:pPr>
    </w:p>
    <w:p w:rsidR="00AD5798" w:rsidRDefault="00AD5798" w:rsidP="00AD5798">
      <w:pPr>
        <w:numPr>
          <w:ilvl w:val="0"/>
          <w:numId w:val="4"/>
        </w:num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Результати навчання</w:t>
      </w:r>
    </w:p>
    <w:p w:rsidR="003E2AB0" w:rsidRDefault="003E2AB0" w:rsidP="003E2AB0">
      <w:pPr>
        <w:ind w:left="720"/>
        <w:rPr>
          <w:b/>
          <w:szCs w:val="28"/>
          <w:lang w:val="uk-UA"/>
        </w:rPr>
      </w:pPr>
    </w:p>
    <w:p w:rsidR="00AD5798" w:rsidRPr="003E2AB0" w:rsidRDefault="00AD5798" w:rsidP="00AD5798">
      <w:pPr>
        <w:ind w:firstLine="709"/>
        <w:jc w:val="both"/>
        <w:rPr>
          <w:color w:val="000000"/>
          <w:kern w:val="24"/>
          <w:sz w:val="24"/>
          <w:lang w:val="uk-UA"/>
        </w:rPr>
      </w:pPr>
      <w:r w:rsidRPr="003E2AB0">
        <w:rPr>
          <w:color w:val="000000"/>
          <w:kern w:val="24"/>
          <w:sz w:val="24"/>
          <w:lang w:val="uk-UA"/>
        </w:rPr>
        <w:t xml:space="preserve">Відповідно до освітньо-професійної програми підготовки бакалаврів </w:t>
      </w:r>
      <w:r w:rsidRPr="003E2AB0">
        <w:rPr>
          <w:sz w:val="24"/>
          <w:lang w:val="uk-UA"/>
        </w:rPr>
        <w:t>галуз</w:t>
      </w:r>
      <w:r w:rsidR="00CF0B3D" w:rsidRPr="003E2AB0">
        <w:rPr>
          <w:sz w:val="24"/>
          <w:lang w:val="uk-UA"/>
        </w:rPr>
        <w:t>і</w:t>
      </w:r>
      <w:r w:rsidRPr="003E2AB0">
        <w:rPr>
          <w:sz w:val="24"/>
          <w:lang w:val="uk-UA"/>
        </w:rPr>
        <w:t xml:space="preserve"> знань 07 – управління та адміністрування</w:t>
      </w:r>
      <w:r w:rsidRPr="003E2AB0">
        <w:rPr>
          <w:color w:val="000000"/>
          <w:kern w:val="24"/>
          <w:sz w:val="24"/>
          <w:lang w:val="uk-UA"/>
        </w:rPr>
        <w:t xml:space="preserve"> за спеціальн</w:t>
      </w:r>
      <w:r w:rsidR="00CF0B3D" w:rsidRPr="003E2AB0">
        <w:rPr>
          <w:color w:val="000000"/>
          <w:kern w:val="24"/>
          <w:sz w:val="24"/>
          <w:lang w:val="uk-UA"/>
        </w:rPr>
        <w:t>істю</w:t>
      </w:r>
      <w:r w:rsidRPr="003E2AB0">
        <w:rPr>
          <w:rFonts w:cs="Arial"/>
          <w:bCs/>
          <w:sz w:val="24"/>
          <w:lang w:val="uk-UA"/>
        </w:rPr>
        <w:t xml:space="preserve"> 071 Облік і оподаткування</w:t>
      </w:r>
      <w:r w:rsidRPr="003E2AB0">
        <w:rPr>
          <w:color w:val="000000"/>
          <w:kern w:val="24"/>
          <w:sz w:val="24"/>
          <w:lang w:val="uk-UA"/>
        </w:rPr>
        <w:t xml:space="preserve"> вивчення дисципліни сприяє формуванню </w:t>
      </w:r>
      <w:proofErr w:type="spellStart"/>
      <w:r w:rsidRPr="003E2AB0">
        <w:rPr>
          <w:color w:val="000000"/>
          <w:kern w:val="24"/>
          <w:sz w:val="24"/>
          <w:lang w:val="uk-UA"/>
        </w:rPr>
        <w:t>компетентностей</w:t>
      </w:r>
      <w:proofErr w:type="spellEnd"/>
      <w:r w:rsidRPr="003E2AB0">
        <w:rPr>
          <w:color w:val="000000"/>
          <w:kern w:val="24"/>
          <w:sz w:val="24"/>
          <w:lang w:val="uk-UA"/>
        </w:rPr>
        <w:t xml:space="preserve"> та програмних результатів навчання:</w:t>
      </w:r>
    </w:p>
    <w:p w:rsidR="00AD5798" w:rsidRPr="003E2AB0" w:rsidRDefault="00AD5798" w:rsidP="00AD5798">
      <w:pPr>
        <w:ind w:firstLine="709"/>
        <w:jc w:val="both"/>
        <w:rPr>
          <w:b/>
          <w:color w:val="000000"/>
          <w:kern w:val="24"/>
          <w:sz w:val="24"/>
          <w:lang w:val="uk-UA"/>
        </w:rPr>
      </w:pPr>
      <w:r w:rsidRPr="003E2AB0">
        <w:rPr>
          <w:b/>
          <w:bCs/>
          <w:i/>
          <w:iCs/>
          <w:color w:val="000000"/>
          <w:kern w:val="24"/>
          <w:sz w:val="24"/>
          <w:lang w:val="uk-UA"/>
        </w:rPr>
        <w:t>Загальні та фахові компетентності</w:t>
      </w:r>
      <w:r w:rsidRPr="003E2AB0">
        <w:rPr>
          <w:b/>
          <w:color w:val="000000"/>
          <w:kern w:val="24"/>
          <w:sz w:val="24"/>
          <w:lang w:val="uk-UA"/>
        </w:rPr>
        <w:t>:</w:t>
      </w:r>
    </w:p>
    <w:p w:rsidR="00CF0B3D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</w:t>
      </w:r>
      <w:r w:rsidR="00CF0B3D" w:rsidRPr="003E2AB0">
        <w:rPr>
          <w:color w:val="000000"/>
        </w:rPr>
        <w:t>1. Здатність вчитися і оволодівати сучасними знаннями.</w:t>
      </w:r>
    </w:p>
    <w:p w:rsidR="00581022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ЗК03. Здатність працювати в команді.</w:t>
      </w:r>
    </w:p>
    <w:p w:rsidR="00581022" w:rsidRPr="003E2AB0" w:rsidRDefault="00581022" w:rsidP="00CF0B3D">
      <w:pPr>
        <w:pStyle w:val="a8"/>
        <w:spacing w:before="0" w:beforeAutospacing="0" w:after="0" w:afterAutospacing="0"/>
        <w:ind w:firstLine="709"/>
        <w:jc w:val="both"/>
      </w:pPr>
      <w:r>
        <w:rPr>
          <w:color w:val="000000"/>
        </w:rPr>
        <w:t xml:space="preserve">ЗК 04. Здатність працювати </w:t>
      </w:r>
      <w:proofErr w:type="spellStart"/>
      <w:r>
        <w:rPr>
          <w:color w:val="000000"/>
        </w:rPr>
        <w:t>автономно</w:t>
      </w:r>
      <w:proofErr w:type="spellEnd"/>
      <w:r>
        <w:rPr>
          <w:color w:val="000000"/>
        </w:rPr>
        <w:t>.</w:t>
      </w:r>
    </w:p>
    <w:p w:rsidR="00CF0B3D" w:rsidRDefault="00581022" w:rsidP="00CF0B3D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ЗК0</w:t>
      </w:r>
      <w:r w:rsidR="00CF0B3D" w:rsidRPr="003E2AB0">
        <w:rPr>
          <w:color w:val="000000"/>
        </w:rPr>
        <w:t>5. Цінування та повага різноманітності та мультикультурності.</w:t>
      </w:r>
    </w:p>
    <w:p w:rsidR="00581022" w:rsidRPr="009006D8" w:rsidRDefault="00581022" w:rsidP="00581022">
      <w:pPr>
        <w:tabs>
          <w:tab w:val="left" w:pos="72"/>
        </w:tabs>
        <w:ind w:firstLine="709"/>
        <w:jc w:val="both"/>
        <w:rPr>
          <w:sz w:val="24"/>
          <w:lang w:val="uk-UA" w:eastAsia="uk-UA"/>
        </w:rPr>
      </w:pPr>
      <w:r>
        <w:rPr>
          <w:sz w:val="24"/>
          <w:lang w:val="en-US" w:eastAsia="uk-UA"/>
        </w:rPr>
        <w:t>C</w:t>
      </w:r>
      <w:r>
        <w:rPr>
          <w:sz w:val="24"/>
          <w:lang w:val="uk-UA" w:eastAsia="uk-UA"/>
        </w:rPr>
        <w:t>К0</w:t>
      </w:r>
      <w:r w:rsidRPr="009006D8">
        <w:rPr>
          <w:sz w:val="24"/>
          <w:lang w:val="uk-UA" w:eastAsia="uk-UA"/>
        </w:rPr>
        <w:t xml:space="preserve">1. Здатність досліджувати тенденції розвитку економіки за допомогою інструментарію </w:t>
      </w:r>
      <w:proofErr w:type="spellStart"/>
      <w:r w:rsidRPr="009006D8">
        <w:rPr>
          <w:sz w:val="24"/>
          <w:lang w:val="uk-UA" w:eastAsia="uk-UA"/>
        </w:rPr>
        <w:t>макро</w:t>
      </w:r>
      <w:proofErr w:type="spellEnd"/>
      <w:r w:rsidRPr="009006D8">
        <w:rPr>
          <w:sz w:val="24"/>
          <w:lang w:val="uk-UA" w:eastAsia="uk-UA"/>
        </w:rPr>
        <w:t>- та мікроекономічного аналізу, робити узагальнення стосовно оцінки прояву окремих явищ, які властиві сучасним процесам в економіці.</w:t>
      </w:r>
    </w:p>
    <w:p w:rsidR="00581022" w:rsidRPr="003E2AB0" w:rsidRDefault="00581022" w:rsidP="00CF0B3D">
      <w:pPr>
        <w:pStyle w:val="a8"/>
        <w:spacing w:before="0" w:beforeAutospacing="0" w:after="0" w:afterAutospacing="0"/>
        <w:ind w:firstLine="709"/>
        <w:jc w:val="both"/>
      </w:pPr>
    </w:p>
    <w:p w:rsidR="00AD5798" w:rsidRPr="003E2AB0" w:rsidRDefault="00AD5798" w:rsidP="00AD5798">
      <w:pPr>
        <w:ind w:firstLine="709"/>
        <w:jc w:val="both"/>
        <w:rPr>
          <w:i/>
          <w:color w:val="000000"/>
          <w:kern w:val="24"/>
          <w:sz w:val="24"/>
          <w:lang w:val="uk-UA"/>
        </w:rPr>
      </w:pPr>
      <w:r w:rsidRPr="003E2AB0">
        <w:rPr>
          <w:b/>
          <w:i/>
          <w:sz w:val="24"/>
          <w:lang w:val="uk-UA"/>
        </w:rPr>
        <w:t>Результати навчання</w:t>
      </w:r>
      <w:r w:rsidRPr="003E2AB0">
        <w:rPr>
          <w:i/>
          <w:color w:val="000000"/>
          <w:kern w:val="24"/>
          <w:sz w:val="24"/>
          <w:lang w:val="uk-UA"/>
        </w:rPr>
        <w:t>:</w:t>
      </w:r>
    </w:p>
    <w:p w:rsidR="003E2AB0" w:rsidRDefault="00581022" w:rsidP="003E2AB0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ПР0</w:t>
      </w:r>
      <w:r w:rsidR="003E2AB0">
        <w:rPr>
          <w:color w:val="000000"/>
        </w:rPr>
        <w:t>1. Знати та розуміти економічні категорії, закони, причинно-наслідкові та функціональні зв’язки, які існують між процесами та явищами нарізних рівнях економічних систем.</w:t>
      </w:r>
    </w:p>
    <w:p w:rsidR="003E2AB0" w:rsidRDefault="00581022" w:rsidP="003E2AB0">
      <w:pPr>
        <w:pStyle w:val="a8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ПР</w:t>
      </w:r>
      <w:r w:rsidR="003E2AB0">
        <w:rPr>
          <w:color w:val="000000"/>
        </w:rPr>
        <w:t>1</w:t>
      </w:r>
      <w:r>
        <w:rPr>
          <w:color w:val="000000"/>
        </w:rPr>
        <w:t>7</w:t>
      </w:r>
      <w:r w:rsidR="003E2AB0">
        <w:rPr>
          <w:color w:val="000000"/>
        </w:rPr>
        <w:t xml:space="preserve">. </w:t>
      </w:r>
      <w:r>
        <w:rPr>
          <w:color w:val="000000"/>
        </w:rPr>
        <w:t>Вміти працювати як самостійно, так і в команді, проявляти лідерські якості та відповідальність у роботі, дотримуватися етичних принципів, поважати індивідуальне та культурне різноманіття</w:t>
      </w:r>
      <w:r w:rsidR="003E2AB0">
        <w:rPr>
          <w:color w:val="000000"/>
        </w:rPr>
        <w:t>.</w:t>
      </w:r>
    </w:p>
    <w:p w:rsidR="003E2AB0" w:rsidRDefault="003E2AB0" w:rsidP="003E2AB0">
      <w:pPr>
        <w:pStyle w:val="a8"/>
        <w:spacing w:before="0" w:beforeAutospacing="0" w:after="0" w:afterAutospacing="0"/>
        <w:ind w:firstLine="709"/>
        <w:jc w:val="both"/>
      </w:pPr>
    </w:p>
    <w:p w:rsidR="00545FD7" w:rsidRDefault="00545FD7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5A533C" w:rsidRDefault="005A533C" w:rsidP="003E2AB0">
      <w:pPr>
        <w:pStyle w:val="a8"/>
        <w:spacing w:before="0" w:beforeAutospacing="0" w:after="0" w:afterAutospacing="0"/>
        <w:ind w:firstLine="709"/>
        <w:jc w:val="both"/>
      </w:pPr>
    </w:p>
    <w:p w:rsidR="00AD5798" w:rsidRDefault="00AD5798" w:rsidP="00AD5798">
      <w:pPr>
        <w:numPr>
          <w:ilvl w:val="0"/>
          <w:numId w:val="4"/>
        </w:numPr>
        <w:ind w:left="0"/>
        <w:jc w:val="center"/>
        <w:rPr>
          <w:b/>
          <w:bCs/>
          <w:szCs w:val="28"/>
          <w:lang w:val="uk-UA"/>
        </w:rPr>
      </w:pPr>
      <w:r w:rsidRPr="002935A5">
        <w:rPr>
          <w:b/>
          <w:bCs/>
          <w:szCs w:val="28"/>
          <w:lang w:val="uk-UA"/>
        </w:rPr>
        <w:lastRenderedPageBreak/>
        <w:t xml:space="preserve">Опис навчальної дисципліни </w:t>
      </w:r>
    </w:p>
    <w:p w:rsidR="00AD5798" w:rsidRDefault="00AD5798" w:rsidP="00AD5798">
      <w:pPr>
        <w:numPr>
          <w:ilvl w:val="1"/>
          <w:numId w:val="4"/>
        </w:numPr>
        <w:ind w:left="0"/>
        <w:jc w:val="center"/>
        <w:rPr>
          <w:b/>
          <w:bCs/>
          <w:szCs w:val="28"/>
          <w:lang w:val="uk-UA"/>
        </w:rPr>
      </w:pPr>
      <w:r w:rsidRPr="002935A5">
        <w:rPr>
          <w:b/>
          <w:bCs/>
          <w:szCs w:val="28"/>
          <w:lang w:val="uk-UA"/>
        </w:rPr>
        <w:t>Загальна інформація</w:t>
      </w:r>
    </w:p>
    <w:p w:rsidR="003E2AB0" w:rsidRDefault="003E2AB0" w:rsidP="003E2AB0">
      <w:pPr>
        <w:rPr>
          <w:b/>
          <w:bCs/>
          <w:szCs w:val="28"/>
          <w:lang w:val="uk-UA"/>
        </w:rPr>
      </w:pPr>
    </w:p>
    <w:tbl>
      <w:tblPr>
        <w:tblW w:w="100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567"/>
        <w:gridCol w:w="425"/>
        <w:gridCol w:w="1276"/>
        <w:gridCol w:w="850"/>
        <w:gridCol w:w="567"/>
        <w:gridCol w:w="567"/>
        <w:gridCol w:w="426"/>
        <w:gridCol w:w="425"/>
        <w:gridCol w:w="709"/>
        <w:gridCol w:w="567"/>
        <w:gridCol w:w="2311"/>
      </w:tblGrid>
      <w:tr w:rsidR="00AD5798" w:rsidRPr="00EC2D4C" w:rsidTr="008E2BCA">
        <w:trPr>
          <w:trHeight w:val="308"/>
          <w:jc w:val="center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Форма навчання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Рік підготовки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Семестр</w:t>
            </w:r>
          </w:p>
        </w:tc>
        <w:tc>
          <w:tcPr>
            <w:tcW w:w="2126" w:type="dxa"/>
            <w:gridSpan w:val="2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Кількість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Кількість годин</w:t>
            </w:r>
          </w:p>
        </w:tc>
        <w:tc>
          <w:tcPr>
            <w:tcW w:w="2311" w:type="dxa"/>
            <w:vMerge w:val="restart"/>
            <w:shd w:val="clear" w:color="auto" w:fill="auto"/>
            <w:vAlign w:val="center"/>
          </w:tcPr>
          <w:p w:rsidR="00604349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 xml:space="preserve">Вид </w:t>
            </w:r>
          </w:p>
          <w:p w:rsidR="00AD5798" w:rsidRPr="00F3147D" w:rsidRDefault="00AD5798" w:rsidP="00604349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підсумкового контролю</w:t>
            </w:r>
          </w:p>
        </w:tc>
      </w:tr>
      <w:tr w:rsidR="00AD5798" w:rsidRPr="00EC2D4C" w:rsidTr="008E2BCA">
        <w:trPr>
          <w:cantSplit/>
          <w:trHeight w:val="1307"/>
          <w:jc w:val="center"/>
        </w:trPr>
        <w:tc>
          <w:tcPr>
            <w:tcW w:w="1322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rPr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vMerge/>
            <w:shd w:val="clear" w:color="auto" w:fill="auto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кредитів</w:t>
            </w:r>
          </w:p>
        </w:tc>
        <w:tc>
          <w:tcPr>
            <w:tcW w:w="850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практичні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семінарські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лабораторні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311" w:type="dxa"/>
            <w:vMerge/>
            <w:shd w:val="clear" w:color="auto" w:fill="auto"/>
            <w:textDirection w:val="btLr"/>
            <w:vAlign w:val="center"/>
          </w:tcPr>
          <w:p w:rsidR="00AD5798" w:rsidRPr="002D0BCA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</w:tr>
      <w:tr w:rsidR="00AD5798" w:rsidRPr="00EC2D4C" w:rsidTr="008E2BCA">
        <w:trPr>
          <w:trHeight w:val="419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Денна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30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AD5798" w:rsidRPr="00F3147D" w:rsidRDefault="00AD5798" w:rsidP="008E2BCA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екзамен</w:t>
            </w:r>
          </w:p>
        </w:tc>
      </w:tr>
      <w:tr w:rsidR="005A533C" w:rsidRPr="00EC2D4C" w:rsidTr="008E2BCA">
        <w:trPr>
          <w:trHeight w:val="412"/>
          <w:jc w:val="center"/>
        </w:trPr>
        <w:tc>
          <w:tcPr>
            <w:tcW w:w="1322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Заочна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4</w:t>
            </w:r>
          </w:p>
        </w:tc>
        <w:tc>
          <w:tcPr>
            <w:tcW w:w="1276" w:type="dxa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5</w:t>
            </w:r>
          </w:p>
        </w:tc>
        <w:tc>
          <w:tcPr>
            <w:tcW w:w="850" w:type="dxa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 w:rsidRPr="00F3147D">
              <w:rPr>
                <w:sz w:val="24"/>
                <w:lang w:val="uk-UA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 w:rsidR="005A533C" w:rsidRPr="00F3147D" w:rsidRDefault="005A533C" w:rsidP="005A533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екзамен</w:t>
            </w:r>
          </w:p>
        </w:tc>
      </w:tr>
    </w:tbl>
    <w:p w:rsidR="00AD5798" w:rsidRDefault="00AD5798" w:rsidP="00AD5798">
      <w:pPr>
        <w:pStyle w:val="Style15"/>
        <w:widowControl/>
        <w:spacing w:line="360" w:lineRule="auto"/>
        <w:ind w:left="1287"/>
        <w:rPr>
          <w:b/>
          <w:sz w:val="28"/>
        </w:rPr>
      </w:pPr>
    </w:p>
    <w:p w:rsidR="00AD5798" w:rsidRDefault="00AD5798" w:rsidP="00AD5798">
      <w:pPr>
        <w:pStyle w:val="Style15"/>
        <w:widowControl/>
        <w:numPr>
          <w:ilvl w:val="1"/>
          <w:numId w:val="4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Дидактична карта навчальної дисципліни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1"/>
        <w:gridCol w:w="814"/>
        <w:gridCol w:w="493"/>
        <w:gridCol w:w="642"/>
        <w:gridCol w:w="625"/>
        <w:gridCol w:w="591"/>
        <w:gridCol w:w="660"/>
        <w:gridCol w:w="859"/>
        <w:gridCol w:w="559"/>
        <w:gridCol w:w="501"/>
        <w:gridCol w:w="630"/>
        <w:gridCol w:w="593"/>
        <w:gridCol w:w="700"/>
      </w:tblGrid>
      <w:tr w:rsidR="00117541" w:rsidRPr="00442C6C" w:rsidTr="00DD6664">
        <w:trPr>
          <w:cantSplit/>
        </w:trPr>
        <w:tc>
          <w:tcPr>
            <w:tcW w:w="1420" w:type="pct"/>
            <w:vMerge w:val="restar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580" w:type="pct"/>
            <w:gridSpan w:val="12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Кількість годин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86" w:type="pct"/>
            <w:gridSpan w:val="6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94" w:type="pct"/>
            <w:gridSpan w:val="6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заочна форма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усьо</w:t>
            </w:r>
            <w:proofErr w:type="spellEnd"/>
            <w:r w:rsidRPr="00442C6C">
              <w:rPr>
                <w:sz w:val="24"/>
                <w:lang w:val="uk-UA"/>
              </w:rPr>
              <w:t>-го</w:t>
            </w:r>
          </w:p>
        </w:tc>
        <w:tc>
          <w:tcPr>
            <w:tcW w:w="1406" w:type="pct"/>
            <w:gridSpan w:val="5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усьо</w:t>
            </w:r>
            <w:proofErr w:type="spellEnd"/>
            <w:r w:rsidRPr="00442C6C">
              <w:rPr>
                <w:sz w:val="24"/>
                <w:lang w:val="uk-UA"/>
              </w:rPr>
              <w:t>-го</w:t>
            </w:r>
          </w:p>
        </w:tc>
        <w:tc>
          <w:tcPr>
            <w:tcW w:w="1393" w:type="pct"/>
            <w:gridSpan w:val="5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у тому числі</w:t>
            </w:r>
          </w:p>
        </w:tc>
      </w:tr>
      <w:tr w:rsidR="00117541" w:rsidRPr="00442C6C" w:rsidTr="00117541">
        <w:trPr>
          <w:cantSplit/>
        </w:trPr>
        <w:tc>
          <w:tcPr>
            <w:tcW w:w="1420" w:type="pct"/>
            <w:vMerge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л</w:t>
            </w:r>
          </w:p>
        </w:tc>
        <w:tc>
          <w:tcPr>
            <w:tcW w:w="300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п</w:t>
            </w:r>
          </w:p>
        </w:tc>
        <w:tc>
          <w:tcPr>
            <w:tcW w:w="292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6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08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с.р</w:t>
            </w:r>
            <w:proofErr w:type="spellEnd"/>
            <w:r w:rsidRPr="00442C6C">
              <w:rPr>
                <w:sz w:val="24"/>
                <w:lang w:val="uk-UA"/>
              </w:rPr>
              <w:t>.</w:t>
            </w: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л</w:t>
            </w:r>
          </w:p>
        </w:tc>
        <w:tc>
          <w:tcPr>
            <w:tcW w:w="234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п</w:t>
            </w:r>
          </w:p>
        </w:tc>
        <w:tc>
          <w:tcPr>
            <w:tcW w:w="294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77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327" w:type="pct"/>
            <w:vAlign w:val="center"/>
          </w:tcPr>
          <w:p w:rsidR="00117541" w:rsidRPr="00442C6C" w:rsidRDefault="00117541" w:rsidP="00DD6664">
            <w:pPr>
              <w:jc w:val="center"/>
              <w:rPr>
                <w:sz w:val="24"/>
                <w:lang w:val="uk-UA"/>
              </w:rPr>
            </w:pPr>
            <w:proofErr w:type="spellStart"/>
            <w:r w:rsidRPr="00442C6C">
              <w:rPr>
                <w:sz w:val="24"/>
                <w:lang w:val="uk-UA"/>
              </w:rPr>
              <w:t>с.р</w:t>
            </w:r>
            <w:proofErr w:type="spellEnd"/>
            <w:r w:rsidRPr="00442C6C">
              <w:rPr>
                <w:sz w:val="24"/>
                <w:lang w:val="uk-UA"/>
              </w:rPr>
              <w:t>.</w:t>
            </w:r>
          </w:p>
        </w:tc>
      </w:tr>
      <w:tr w:rsidR="00117541" w:rsidRPr="00442C6C" w:rsidTr="00DD6664">
        <w:trPr>
          <w:cantSplit/>
        </w:trPr>
        <w:tc>
          <w:tcPr>
            <w:tcW w:w="5000" w:type="pct"/>
            <w:gridSpan w:val="13"/>
            <w:vAlign w:val="center"/>
          </w:tcPr>
          <w:p w:rsidR="00117541" w:rsidRPr="00442C6C" w:rsidRDefault="00117541" w:rsidP="00117541">
            <w:pPr>
              <w:jc w:val="center"/>
              <w:rPr>
                <w:b/>
                <w:sz w:val="24"/>
                <w:lang w:val="uk-UA"/>
              </w:rPr>
            </w:pPr>
            <w:r w:rsidRPr="00442C6C">
              <w:rPr>
                <w:b/>
                <w:bCs/>
                <w:sz w:val="24"/>
                <w:lang w:val="uk-UA"/>
              </w:rPr>
              <w:t xml:space="preserve">Змістовий модуль 1. Теоретичні основи </w:t>
            </w:r>
            <w:r>
              <w:rPr>
                <w:b/>
                <w:bCs/>
                <w:sz w:val="24"/>
                <w:lang w:val="uk-UA"/>
              </w:rPr>
              <w:t>міжнародної економіки. Міжнародна торгівля.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1. Предмет і структура курсу “Міжнародна економіка”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2. Базові поняття міжнародної економіки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3. Відкрита економіка: значення та показники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2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4. Теорії міжнародної торгівлі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5. Міжнародна торгівля: суть, структура, показники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117541" w:rsidRDefault="00117541" w:rsidP="00117541">
            <w:pPr>
              <w:rPr>
                <w:bCs/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Тема 6. Міжнародна торговельна політика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117541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442C6C" w:rsidRDefault="00117541" w:rsidP="00117541">
            <w:pPr>
              <w:rPr>
                <w:bCs/>
                <w:sz w:val="24"/>
                <w:lang w:val="uk-UA"/>
              </w:rPr>
            </w:pPr>
            <w:r w:rsidRPr="00442C6C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38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75</w:t>
            </w:r>
          </w:p>
        </w:tc>
        <w:tc>
          <w:tcPr>
            <w:tcW w:w="230" w:type="pct"/>
            <w:shd w:val="clear" w:color="auto" w:fill="auto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300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292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117541" w:rsidRPr="00117541" w:rsidRDefault="00117541" w:rsidP="00117541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45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4</w:t>
            </w:r>
          </w:p>
        </w:tc>
        <w:tc>
          <w:tcPr>
            <w:tcW w:w="23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117541" w:rsidRPr="00442C6C" w:rsidRDefault="00117541" w:rsidP="0011754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7</w:t>
            </w:r>
          </w:p>
        </w:tc>
      </w:tr>
      <w:tr w:rsidR="00117541" w:rsidRPr="00442C6C" w:rsidTr="00DD6664">
        <w:trPr>
          <w:cantSplit/>
        </w:trPr>
        <w:tc>
          <w:tcPr>
            <w:tcW w:w="5000" w:type="pct"/>
            <w:gridSpan w:val="13"/>
            <w:vAlign w:val="center"/>
          </w:tcPr>
          <w:p w:rsidR="00117541" w:rsidRPr="00442C6C" w:rsidRDefault="00117541" w:rsidP="00117541">
            <w:pPr>
              <w:jc w:val="center"/>
              <w:rPr>
                <w:b/>
                <w:sz w:val="24"/>
                <w:lang w:val="uk-UA"/>
              </w:rPr>
            </w:pPr>
            <w:r w:rsidRPr="00442C6C">
              <w:rPr>
                <w:b/>
                <w:bCs/>
                <w:sz w:val="24"/>
                <w:lang w:val="uk-UA"/>
              </w:rPr>
              <w:t>Змістовий модуль 2</w:t>
            </w:r>
            <w:r w:rsidRPr="00442C6C">
              <w:rPr>
                <w:b/>
                <w:sz w:val="24"/>
                <w:lang w:val="uk-UA"/>
              </w:rPr>
              <w:t xml:space="preserve">. </w:t>
            </w:r>
            <w:r>
              <w:rPr>
                <w:b/>
                <w:sz w:val="24"/>
                <w:lang w:val="uk-UA"/>
              </w:rPr>
              <w:t>Міжнародний рух факторів виробництва і функціональна система світового господарства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7. Міжнародний рух капіталу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8. Міжнародна міграція робочої сили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9. Міжнародна передача технологій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12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2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8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4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10. Міжнародна валютно-фінансова система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12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1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jc w:val="both"/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11. Інтеграційні процеси у світовому господарстві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30AE8" w:rsidRPr="00442C6C" w:rsidTr="00117541">
        <w:tc>
          <w:tcPr>
            <w:tcW w:w="1420" w:type="pct"/>
          </w:tcPr>
          <w:p w:rsidR="00630AE8" w:rsidRPr="00630AE8" w:rsidRDefault="00630AE8" w:rsidP="00630AE8">
            <w:pPr>
              <w:rPr>
                <w:sz w:val="24"/>
                <w:lang w:val="uk-UA"/>
              </w:rPr>
            </w:pPr>
            <w:r w:rsidRPr="00630AE8">
              <w:rPr>
                <w:sz w:val="24"/>
                <w:lang w:val="uk-UA"/>
              </w:rPr>
              <w:t>Тема 12. Моніторинг та регулювання міжнародної економіки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13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3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</w:t>
            </w:r>
          </w:p>
        </w:tc>
        <w:tc>
          <w:tcPr>
            <w:tcW w:w="401" w:type="pct"/>
            <w:shd w:val="clear" w:color="auto" w:fill="auto"/>
          </w:tcPr>
          <w:p w:rsidR="00630AE8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630AE8" w:rsidRPr="00442C6C" w:rsidTr="00117541">
        <w:trPr>
          <w:trHeight w:val="643"/>
        </w:trPr>
        <w:tc>
          <w:tcPr>
            <w:tcW w:w="1420" w:type="pct"/>
          </w:tcPr>
          <w:p w:rsidR="00630AE8" w:rsidRPr="00442C6C" w:rsidRDefault="00630AE8" w:rsidP="00630AE8">
            <w:pPr>
              <w:rPr>
                <w:bCs/>
                <w:sz w:val="24"/>
                <w:lang w:val="uk-UA"/>
              </w:rPr>
            </w:pPr>
            <w:r w:rsidRPr="00442C6C">
              <w:rPr>
                <w:bCs/>
                <w:sz w:val="24"/>
                <w:lang w:val="uk-UA"/>
              </w:rPr>
              <w:lastRenderedPageBreak/>
              <w:t>Разом за змістовим модулем 2</w:t>
            </w:r>
          </w:p>
        </w:tc>
        <w:tc>
          <w:tcPr>
            <w:tcW w:w="38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75</w:t>
            </w:r>
          </w:p>
        </w:tc>
        <w:tc>
          <w:tcPr>
            <w:tcW w:w="230" w:type="pct"/>
            <w:shd w:val="clear" w:color="auto" w:fill="auto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300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15</w:t>
            </w:r>
          </w:p>
        </w:tc>
        <w:tc>
          <w:tcPr>
            <w:tcW w:w="292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6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8" w:type="pct"/>
          </w:tcPr>
          <w:p w:rsidR="00630AE8" w:rsidRPr="00117541" w:rsidRDefault="00630AE8" w:rsidP="00630AE8">
            <w:pPr>
              <w:jc w:val="center"/>
              <w:rPr>
                <w:sz w:val="24"/>
                <w:lang w:val="uk-UA"/>
              </w:rPr>
            </w:pPr>
            <w:r w:rsidRPr="00117541">
              <w:rPr>
                <w:sz w:val="24"/>
                <w:lang w:val="uk-UA"/>
              </w:rPr>
              <w:t>45</w:t>
            </w:r>
          </w:p>
        </w:tc>
        <w:tc>
          <w:tcPr>
            <w:tcW w:w="40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261" w:type="pct"/>
            <w:shd w:val="clear" w:color="auto" w:fill="auto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4</w:t>
            </w:r>
          </w:p>
        </w:tc>
        <w:tc>
          <w:tcPr>
            <w:tcW w:w="23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 w:rsidRPr="00442C6C">
              <w:rPr>
                <w:sz w:val="24"/>
                <w:lang w:val="uk-UA"/>
              </w:rPr>
              <w:t>4</w:t>
            </w:r>
          </w:p>
        </w:tc>
        <w:tc>
          <w:tcPr>
            <w:tcW w:w="294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27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</w:p>
        </w:tc>
        <w:tc>
          <w:tcPr>
            <w:tcW w:w="327" w:type="pct"/>
          </w:tcPr>
          <w:p w:rsidR="00630AE8" w:rsidRPr="00442C6C" w:rsidRDefault="00630AE8" w:rsidP="00630AE8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67</w:t>
            </w:r>
          </w:p>
        </w:tc>
      </w:tr>
      <w:tr w:rsidR="00117541" w:rsidRPr="00442C6C" w:rsidTr="00117541">
        <w:tc>
          <w:tcPr>
            <w:tcW w:w="1420" w:type="pct"/>
          </w:tcPr>
          <w:p w:rsidR="00117541" w:rsidRPr="00442C6C" w:rsidRDefault="00117541" w:rsidP="00DD6664">
            <w:pPr>
              <w:pStyle w:val="4"/>
              <w:rPr>
                <w:sz w:val="24"/>
              </w:rPr>
            </w:pPr>
            <w:r w:rsidRPr="00442C6C">
              <w:rPr>
                <w:sz w:val="24"/>
              </w:rPr>
              <w:t>Разом годин</w:t>
            </w:r>
          </w:p>
        </w:tc>
        <w:tc>
          <w:tcPr>
            <w:tcW w:w="380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1</w:t>
            </w:r>
            <w:r>
              <w:rPr>
                <w:b/>
                <w:color w:val="000000"/>
                <w:sz w:val="24"/>
                <w:lang w:val="uk-UA"/>
              </w:rPr>
              <w:t>5</w:t>
            </w:r>
            <w:r w:rsidRPr="00442C6C">
              <w:rPr>
                <w:b/>
                <w:color w:val="000000"/>
                <w:sz w:val="24"/>
                <w:lang w:val="uk-UA"/>
              </w:rPr>
              <w:t>0</w:t>
            </w:r>
          </w:p>
        </w:tc>
        <w:tc>
          <w:tcPr>
            <w:tcW w:w="230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300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30</w:t>
            </w:r>
          </w:p>
        </w:tc>
        <w:tc>
          <w:tcPr>
            <w:tcW w:w="292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276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 w:rsidRPr="00442C6C">
              <w:rPr>
                <w:b/>
                <w:color w:val="000000"/>
                <w:sz w:val="24"/>
                <w:lang w:val="uk-UA"/>
              </w:rPr>
              <w:t>-</w:t>
            </w:r>
          </w:p>
        </w:tc>
        <w:tc>
          <w:tcPr>
            <w:tcW w:w="308" w:type="pct"/>
          </w:tcPr>
          <w:p w:rsidR="00117541" w:rsidRPr="00442C6C" w:rsidRDefault="00117541" w:rsidP="00DD6664">
            <w:pPr>
              <w:jc w:val="right"/>
              <w:rPr>
                <w:b/>
                <w:color w:val="000000"/>
                <w:sz w:val="24"/>
                <w:lang w:val="uk-UA"/>
              </w:rPr>
            </w:pPr>
            <w:r>
              <w:rPr>
                <w:b/>
                <w:color w:val="000000"/>
                <w:sz w:val="24"/>
                <w:lang w:val="uk-UA"/>
              </w:rPr>
              <w:t>9</w:t>
            </w:r>
            <w:r w:rsidRPr="00442C6C">
              <w:rPr>
                <w:b/>
                <w:color w:val="000000"/>
                <w:sz w:val="24"/>
                <w:lang w:val="uk-UA"/>
              </w:rPr>
              <w:t>0</w:t>
            </w:r>
          </w:p>
        </w:tc>
        <w:tc>
          <w:tcPr>
            <w:tcW w:w="401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1</w:t>
            </w:r>
            <w:r>
              <w:rPr>
                <w:b/>
                <w:sz w:val="24"/>
                <w:lang w:val="uk-UA"/>
              </w:rPr>
              <w:t>5</w:t>
            </w:r>
            <w:r w:rsidRPr="00442C6C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61" w:type="pct"/>
            <w:shd w:val="clear" w:color="auto" w:fill="auto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34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294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277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 w:rsidRPr="00442C6C">
              <w:rPr>
                <w:b/>
                <w:sz w:val="24"/>
                <w:lang w:val="uk-UA"/>
              </w:rPr>
              <w:t>-</w:t>
            </w:r>
          </w:p>
        </w:tc>
        <w:tc>
          <w:tcPr>
            <w:tcW w:w="327" w:type="pct"/>
          </w:tcPr>
          <w:p w:rsidR="00117541" w:rsidRPr="00442C6C" w:rsidRDefault="00117541" w:rsidP="00DD6664">
            <w:pPr>
              <w:jc w:val="right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134</w:t>
            </w:r>
          </w:p>
        </w:tc>
      </w:tr>
    </w:tbl>
    <w:p w:rsidR="00630AE8" w:rsidRDefault="00630AE8" w:rsidP="00630AE8">
      <w:pPr>
        <w:spacing w:line="360" w:lineRule="auto"/>
        <w:jc w:val="center"/>
        <w:rPr>
          <w:b/>
          <w:szCs w:val="28"/>
          <w:lang w:val="uk-UA"/>
        </w:rPr>
      </w:pPr>
    </w:p>
    <w:p w:rsidR="00AD5798" w:rsidRDefault="00AD5798" w:rsidP="00AD5798">
      <w:pPr>
        <w:numPr>
          <w:ilvl w:val="1"/>
          <w:numId w:val="5"/>
        </w:numPr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 завдань для самостійної</w:t>
      </w:r>
      <w:r w:rsidRPr="00EC2D4C">
        <w:rPr>
          <w:b/>
          <w:szCs w:val="28"/>
          <w:lang w:val="uk-UA"/>
        </w:rPr>
        <w:t xml:space="preserve"> робот</w:t>
      </w:r>
      <w:r>
        <w:rPr>
          <w:b/>
          <w:szCs w:val="28"/>
          <w:lang w:val="uk-UA"/>
        </w:rPr>
        <w:t>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276"/>
        <w:gridCol w:w="3827"/>
        <w:gridCol w:w="1417"/>
      </w:tblGrid>
      <w:tr w:rsidR="00AD5798" w:rsidTr="008E2BCA">
        <w:trPr>
          <w:trHeight w:val="453"/>
        </w:trPr>
        <w:tc>
          <w:tcPr>
            <w:tcW w:w="3686" w:type="dxa"/>
          </w:tcPr>
          <w:p w:rsidR="00AD5798" w:rsidRPr="00D22482" w:rsidRDefault="00AD5798" w:rsidP="008E2BCA">
            <w:pPr>
              <w:jc w:val="center"/>
              <w:rPr>
                <w:sz w:val="24"/>
                <w:lang w:val="uk-UA"/>
              </w:rPr>
            </w:pPr>
            <w:r w:rsidRPr="00D22482">
              <w:rPr>
                <w:sz w:val="24"/>
                <w:lang w:val="uk-UA"/>
              </w:rPr>
              <w:t>Види самостійної роботи</w:t>
            </w:r>
          </w:p>
        </w:tc>
        <w:tc>
          <w:tcPr>
            <w:tcW w:w="1276" w:type="dxa"/>
          </w:tcPr>
          <w:p w:rsidR="00AD5798" w:rsidRPr="00C335F3" w:rsidRDefault="00AD5798" w:rsidP="008E2BCA">
            <w:pPr>
              <w:jc w:val="center"/>
              <w:rPr>
                <w:sz w:val="22"/>
                <w:lang w:val="uk-UA"/>
              </w:rPr>
            </w:pPr>
            <w:r w:rsidRPr="00C335F3">
              <w:rPr>
                <w:sz w:val="22"/>
                <w:szCs w:val="22"/>
                <w:lang w:val="uk-UA"/>
              </w:rPr>
              <w:t>Планові терміни виконання</w:t>
            </w:r>
          </w:p>
        </w:tc>
        <w:tc>
          <w:tcPr>
            <w:tcW w:w="3827" w:type="dxa"/>
          </w:tcPr>
          <w:p w:rsidR="00AD5798" w:rsidRPr="00D22482" w:rsidRDefault="00AD5798" w:rsidP="008E2BCA">
            <w:pPr>
              <w:jc w:val="center"/>
              <w:rPr>
                <w:sz w:val="24"/>
                <w:lang w:val="uk-UA"/>
              </w:rPr>
            </w:pPr>
            <w:r w:rsidRPr="00D22482">
              <w:rPr>
                <w:sz w:val="24"/>
                <w:lang w:val="uk-UA"/>
              </w:rPr>
              <w:t>Форми контролю та звітності</w:t>
            </w:r>
          </w:p>
        </w:tc>
        <w:tc>
          <w:tcPr>
            <w:tcW w:w="1417" w:type="dxa"/>
          </w:tcPr>
          <w:p w:rsidR="00AD5798" w:rsidRPr="00C335F3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C335F3">
              <w:rPr>
                <w:sz w:val="20"/>
                <w:szCs w:val="20"/>
                <w:lang w:val="uk-UA"/>
              </w:rPr>
              <w:t>Максимальна кількість балів</w:t>
            </w:r>
          </w:p>
        </w:tc>
      </w:tr>
      <w:tr w:rsidR="00AD5798" w:rsidTr="008E2BCA">
        <w:trPr>
          <w:trHeight w:val="100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bCs/>
                <w:sz w:val="24"/>
                <w:lang w:val="uk-UA"/>
              </w:rPr>
              <w:t>Денна форма навчання</w:t>
            </w:r>
          </w:p>
        </w:tc>
      </w:tr>
      <w:tr w:rsidR="00AD5798" w:rsidTr="008E2BCA">
        <w:trPr>
          <w:trHeight w:val="313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 xml:space="preserve">І. Обов’язкові </w:t>
            </w:r>
          </w:p>
        </w:tc>
      </w:tr>
      <w:tr w:rsidR="00AD5798" w:rsidTr="008E2BCA">
        <w:trPr>
          <w:trHeight w:val="119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За систематичність і активність роботи на семінарських (практичних, лабораторних) заняттях</w:t>
            </w:r>
          </w:p>
        </w:tc>
      </w:tr>
      <w:tr w:rsidR="00AD5798" w:rsidTr="008E2BCA">
        <w:trPr>
          <w:trHeight w:val="241"/>
        </w:trPr>
        <w:tc>
          <w:tcPr>
            <w:tcW w:w="3686" w:type="dxa"/>
          </w:tcPr>
          <w:p w:rsidR="00AD5798" w:rsidRPr="00C335F3" w:rsidRDefault="00AD5798" w:rsidP="008E2BCA">
            <w:pPr>
              <w:jc w:val="both"/>
              <w:rPr>
                <w:bCs/>
                <w:iCs/>
                <w:sz w:val="24"/>
                <w:lang w:val="uk-UA"/>
              </w:rPr>
            </w:pPr>
            <w:r w:rsidRPr="00C335F3">
              <w:rPr>
                <w:bCs/>
                <w:iCs/>
                <w:sz w:val="24"/>
                <w:lang w:val="uk-UA"/>
              </w:rPr>
              <w:t>1.1.Підготовка до семінарських (практичних) занять</w:t>
            </w:r>
          </w:p>
        </w:tc>
        <w:tc>
          <w:tcPr>
            <w:tcW w:w="1276" w:type="dxa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</w:tcPr>
          <w:p w:rsidR="00AD5798" w:rsidRPr="00C335F3" w:rsidRDefault="00AD5798" w:rsidP="008E2BCA">
            <w:pPr>
              <w:jc w:val="center"/>
              <w:rPr>
                <w:bCs/>
                <w:iCs/>
                <w:sz w:val="24"/>
                <w:lang w:val="uk-UA"/>
              </w:rPr>
            </w:pPr>
            <w:r w:rsidRPr="00C335F3">
              <w:rPr>
                <w:bCs/>
                <w:iCs/>
                <w:sz w:val="24"/>
                <w:lang w:val="uk-UA"/>
              </w:rPr>
              <w:t>Оцінка системності і активності роботи на семінарських  заняттях</w:t>
            </w:r>
          </w:p>
        </w:tc>
        <w:tc>
          <w:tcPr>
            <w:tcW w:w="1417" w:type="dxa"/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156"/>
        </w:trPr>
        <w:tc>
          <w:tcPr>
            <w:tcW w:w="10206" w:type="dxa"/>
            <w:gridSpan w:val="4"/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За виконання модульних (контрольних) завдань</w:t>
            </w:r>
          </w:p>
        </w:tc>
      </w:tr>
      <w:tr w:rsidR="00AD5798" w:rsidTr="008E2BCA">
        <w:trPr>
          <w:trHeight w:val="5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1.2 Модульне завдання № 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98" w:rsidRPr="00A84BF0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A84BF0">
              <w:rPr>
                <w:sz w:val="20"/>
                <w:szCs w:val="20"/>
                <w:lang w:val="uk-UA"/>
              </w:rPr>
              <w:t>За графіком проведення занять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Оцінка правильності виконання модульних робіт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524"/>
        </w:trPr>
        <w:tc>
          <w:tcPr>
            <w:tcW w:w="3686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1.3. Модульне завдання №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5798" w:rsidRPr="00A84BF0" w:rsidRDefault="00AD5798" w:rsidP="008E2BCA">
            <w:pPr>
              <w:jc w:val="center"/>
              <w:rPr>
                <w:sz w:val="20"/>
                <w:szCs w:val="20"/>
                <w:lang w:val="uk-UA"/>
              </w:rPr>
            </w:pPr>
            <w:r w:rsidRPr="00A84BF0">
              <w:rPr>
                <w:sz w:val="20"/>
                <w:szCs w:val="20"/>
                <w:lang w:val="uk-UA"/>
              </w:rPr>
              <w:t>За графіком проведення занять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i/>
                <w:sz w:val="24"/>
                <w:u w:val="single"/>
                <w:lang w:val="uk-UA"/>
              </w:rPr>
            </w:pPr>
            <w:r w:rsidRPr="00C335F3">
              <w:rPr>
                <w:sz w:val="24"/>
                <w:lang w:val="uk-UA"/>
              </w:rPr>
              <w:t>Оцінка правильності виконання модульних робіт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rPr>
                <w:b/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Разом балів за обов’язкові види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15</w:t>
            </w:r>
          </w:p>
        </w:tc>
      </w:tr>
      <w:tr w:rsidR="00AD5798" w:rsidTr="008E2BCA">
        <w:trPr>
          <w:trHeight w:val="24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ІІ. Вибіркові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pStyle w:val="1"/>
              <w:jc w:val="both"/>
              <w:rPr>
                <w:bCs/>
                <w:sz w:val="24"/>
              </w:rPr>
            </w:pPr>
            <w:r w:rsidRPr="00C335F3">
              <w:rPr>
                <w:bCs/>
                <w:sz w:val="24"/>
              </w:rPr>
              <w:t>2.1.Підготовка презентації з використанням нових технологій (із побудовою схем, графіків, таблиць, діаграм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Презентація та обговорення результатів проведеної роботи під час аудиторних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2.2.Підготовка аналітичної доповіді на основі наукових публікацій і статистичних даних за заданою тематикою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 xml:space="preserve">Підготовка письмової доповіді обсягом 10-15 сторінок та обговорення результатів дослідження під час </w:t>
            </w:r>
            <w:proofErr w:type="spellStart"/>
            <w:r w:rsidRPr="00C335F3">
              <w:rPr>
                <w:sz w:val="24"/>
                <w:lang w:val="uk-UA"/>
              </w:rPr>
              <w:t>ауд</w:t>
            </w:r>
            <w:proofErr w:type="spellEnd"/>
            <w:r w:rsidRPr="00C335F3">
              <w:rPr>
                <w:sz w:val="24"/>
                <w:lang w:val="uk-UA"/>
              </w:rPr>
              <w:t>. занять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2.3.Підготовка есе</w:t>
            </w:r>
            <w:r w:rsidRPr="00C335F3">
              <w:rPr>
                <w:b/>
                <w:sz w:val="24"/>
                <w:lang w:val="uk-UA"/>
              </w:rPr>
              <w:t xml:space="preserve"> </w:t>
            </w:r>
            <w:r w:rsidRPr="00C335F3">
              <w:rPr>
                <w:sz w:val="24"/>
                <w:lang w:val="uk-UA"/>
              </w:rPr>
              <w:t>обсягом 4-5 сторінок за тематикою питань курсу, винесених на СРС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 та обговорення (захист) під час ІКР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2.4.Виконання завдання аналітичного характеру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2.5.Вирішення конкретних економічних проблемних ситуацій, розв’язування економічних задач та розробка пропозицій щодо вирішення виявлених проблем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Перевірка правильності виконання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2.6.Участь у роботі наукових студентських конференцій, круглих столів, семінарів, прес-клубів; олімпіадах за фахом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Протягом семестру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sz w:val="24"/>
                <w:lang w:val="uk-UA"/>
              </w:rPr>
              <w:t>Підготовка наукових доповідей, публікація тез і статей; участь і призові місця на олімпіадах з міжнародної економіки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</w:p>
          <w:p w:rsidR="00AD5798" w:rsidRPr="00C335F3" w:rsidRDefault="00AD5798" w:rsidP="008E2BCA">
            <w:pPr>
              <w:jc w:val="center"/>
              <w:rPr>
                <w:bCs/>
                <w:sz w:val="24"/>
                <w:lang w:val="uk-UA"/>
              </w:rPr>
            </w:pPr>
            <w:r w:rsidRPr="00C335F3">
              <w:rPr>
                <w:bCs/>
                <w:sz w:val="24"/>
                <w:lang w:val="uk-UA"/>
              </w:rPr>
              <w:t>5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both"/>
              <w:rPr>
                <w:i/>
                <w:sz w:val="24"/>
                <w:lang w:val="uk-UA"/>
              </w:rPr>
            </w:pPr>
            <w:r w:rsidRPr="00C335F3">
              <w:rPr>
                <w:b/>
                <w:i/>
                <w:sz w:val="24"/>
                <w:lang w:val="uk-UA"/>
              </w:rPr>
              <w:t>Разом балів за вибіркові види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10</w:t>
            </w:r>
          </w:p>
        </w:tc>
      </w:tr>
      <w:tr w:rsidR="00AD5798" w:rsidTr="008E2BCA">
        <w:trPr>
          <w:trHeight w:val="249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rPr>
                <w:sz w:val="24"/>
              </w:rPr>
            </w:pPr>
            <w:proofErr w:type="spellStart"/>
            <w:r w:rsidRPr="00C335F3">
              <w:rPr>
                <w:b/>
                <w:sz w:val="24"/>
              </w:rPr>
              <w:t>Всього</w:t>
            </w:r>
            <w:proofErr w:type="spellEnd"/>
            <w:r w:rsidRPr="00C335F3">
              <w:rPr>
                <w:b/>
                <w:sz w:val="24"/>
              </w:rPr>
              <w:t xml:space="preserve"> </w:t>
            </w:r>
            <w:proofErr w:type="spellStart"/>
            <w:r w:rsidRPr="00C335F3">
              <w:rPr>
                <w:b/>
                <w:sz w:val="24"/>
              </w:rPr>
              <w:t>балів</w:t>
            </w:r>
            <w:proofErr w:type="spellEnd"/>
            <w:r w:rsidRPr="00C335F3">
              <w:rPr>
                <w:b/>
                <w:sz w:val="24"/>
              </w:rPr>
              <w:t xml:space="preserve"> за СРС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798" w:rsidRPr="00C335F3" w:rsidRDefault="00AD5798" w:rsidP="008E2BCA">
            <w:pPr>
              <w:jc w:val="center"/>
              <w:rPr>
                <w:b/>
                <w:sz w:val="24"/>
                <w:lang w:val="uk-UA"/>
              </w:rPr>
            </w:pPr>
            <w:r w:rsidRPr="00C335F3">
              <w:rPr>
                <w:b/>
                <w:sz w:val="24"/>
                <w:lang w:val="uk-UA"/>
              </w:rPr>
              <w:t>25</w:t>
            </w:r>
          </w:p>
        </w:tc>
      </w:tr>
    </w:tbl>
    <w:p w:rsidR="00630AE8" w:rsidRDefault="00630AE8" w:rsidP="00AD5798">
      <w:pPr>
        <w:pStyle w:val="Style7"/>
        <w:widowControl/>
        <w:ind w:left="720"/>
        <w:jc w:val="center"/>
        <w:rPr>
          <w:rStyle w:val="FontStyle25"/>
          <w:b/>
          <w:sz w:val="28"/>
          <w:szCs w:val="28"/>
        </w:rPr>
      </w:pPr>
    </w:p>
    <w:p w:rsidR="00AD5798" w:rsidRDefault="00AD5798" w:rsidP="00AD5798">
      <w:pPr>
        <w:pStyle w:val="Style7"/>
        <w:widowControl/>
        <w:ind w:left="720"/>
        <w:jc w:val="center"/>
        <w:rPr>
          <w:rStyle w:val="FontStyle25"/>
          <w:b/>
          <w:sz w:val="28"/>
          <w:szCs w:val="28"/>
        </w:rPr>
      </w:pPr>
      <w:bookmarkStart w:id="0" w:name="_GoBack"/>
      <w:bookmarkEnd w:id="0"/>
      <w:r w:rsidRPr="0008481E">
        <w:rPr>
          <w:rStyle w:val="FontStyle25"/>
          <w:b/>
          <w:sz w:val="28"/>
          <w:szCs w:val="28"/>
        </w:rPr>
        <w:t>6.</w:t>
      </w:r>
      <w:r>
        <w:rPr>
          <w:rStyle w:val="FontStyle25"/>
          <w:b/>
          <w:sz w:val="28"/>
          <w:szCs w:val="28"/>
        </w:rPr>
        <w:t xml:space="preserve"> Методи навчання, форми та методи оцінювання</w:t>
      </w:r>
    </w:p>
    <w:p w:rsidR="00AD5798" w:rsidRDefault="00AD5798" w:rsidP="00AD5798">
      <w:pPr>
        <w:pStyle w:val="a8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Методи навчання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словесні методи (лекція, диску</w:t>
      </w:r>
      <w:r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практичні методи (пр</w:t>
      </w:r>
      <w:r>
        <w:rPr>
          <w:rFonts w:eastAsia="+mn-ea"/>
          <w:bCs/>
          <w:color w:val="000000"/>
          <w:kern w:val="24"/>
          <w:szCs w:val="32"/>
        </w:rPr>
        <w:t>актичні роботи)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lastRenderedPageBreak/>
        <w:t>– наочні методи (презентації результатів виконаних завдань, іл</w:t>
      </w:r>
      <w:r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робота з інформаційними ресурсами: з навчально-методичною, науковою, нормативною лі</w:t>
      </w:r>
      <w:r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 xml:space="preserve">– </w:t>
      </w:r>
      <w:r>
        <w:rPr>
          <w:rFonts w:eastAsia="+mn-ea"/>
          <w:bCs/>
          <w:color w:val="000000"/>
          <w:kern w:val="24"/>
          <w:szCs w:val="32"/>
        </w:rPr>
        <w:t xml:space="preserve">нові інформаційні технології, </w:t>
      </w:r>
      <w:r w:rsidRPr="006214CB">
        <w:rPr>
          <w:rFonts w:eastAsia="+mn-ea"/>
          <w:bCs/>
          <w:color w:val="000000"/>
          <w:kern w:val="24"/>
          <w:szCs w:val="32"/>
        </w:rPr>
        <w:t>комп’ютерні засоби навчання (онлайн курси – ресурси,</w:t>
      </w:r>
      <w:r>
        <w:rPr>
          <w:rFonts w:eastAsia="+mn-ea"/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Pr="006214CB">
        <w:rPr>
          <w:rFonts w:eastAsia="+mn-ea"/>
          <w:bCs/>
          <w:color w:val="000000"/>
          <w:kern w:val="24"/>
          <w:szCs w:val="32"/>
        </w:rPr>
        <w:t>we</w:t>
      </w:r>
      <w:r>
        <w:rPr>
          <w:rFonts w:eastAsia="+mn-ea"/>
          <w:bCs/>
          <w:color w:val="000000"/>
          <w:kern w:val="24"/>
          <w:szCs w:val="32"/>
        </w:rPr>
        <w:t>b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>
        <w:rPr>
          <w:rFonts w:eastAsia="+mn-ea"/>
          <w:bCs/>
          <w:color w:val="000000"/>
          <w:kern w:val="24"/>
          <w:szCs w:val="32"/>
        </w:rPr>
        <w:t xml:space="preserve"> тощо)</w:t>
      </w:r>
    </w:p>
    <w:p w:rsidR="00AD5798" w:rsidRPr="006214CB" w:rsidRDefault="00AD5798" w:rsidP="00AD5798">
      <w:pPr>
        <w:pStyle w:val="a8"/>
        <w:spacing w:before="0" w:beforeAutospacing="0" w:after="0" w:afterAutospacing="0"/>
        <w:ind w:left="142" w:firstLine="561"/>
        <w:rPr>
          <w:rFonts w:eastAsia="+mn-ea"/>
          <w:bCs/>
          <w:color w:val="000000"/>
          <w:kern w:val="24"/>
          <w:szCs w:val="32"/>
        </w:rPr>
      </w:pPr>
      <w:r w:rsidRPr="006214CB">
        <w:rPr>
          <w:rFonts w:eastAsia="+mn-ea"/>
          <w:bCs/>
          <w:color w:val="000000"/>
          <w:kern w:val="24"/>
          <w:szCs w:val="32"/>
        </w:rPr>
        <w:t>– самостійна робота над індивідуальним завданням або за програмою навчальної дисципл</w:t>
      </w:r>
      <w:r>
        <w:rPr>
          <w:rFonts w:eastAsia="+mn-ea"/>
          <w:bCs/>
          <w:color w:val="000000"/>
          <w:kern w:val="24"/>
          <w:szCs w:val="32"/>
        </w:rPr>
        <w:t>іни</w:t>
      </w:r>
    </w:p>
    <w:p w:rsidR="00AD5798" w:rsidRPr="007751D8" w:rsidRDefault="00AD5798" w:rsidP="00AD5798">
      <w:pPr>
        <w:pStyle w:val="a8"/>
        <w:spacing w:before="0" w:beforeAutospacing="0" w:after="0" w:afterAutospacing="0"/>
        <w:ind w:left="144" w:firstLine="562"/>
        <w:rPr>
          <w:rFonts w:eastAsia="+mn-ea"/>
          <w:b/>
          <w:bCs/>
          <w:color w:val="000000"/>
          <w:kern w:val="24"/>
          <w:szCs w:val="32"/>
        </w:rPr>
      </w:pPr>
      <w:r>
        <w:rPr>
          <w:rFonts w:eastAsia="+mn-ea"/>
          <w:b/>
          <w:bCs/>
          <w:color w:val="000000"/>
          <w:kern w:val="24"/>
          <w:szCs w:val="32"/>
        </w:rPr>
        <w:t>Форми та методи оцінювання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 xml:space="preserve">– екзамен 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тести, опитування, контрольні, самостійні роботи за індивідуальним завданням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аналітичні звіти, реферати, тези доповідей, статті</w:t>
      </w:r>
    </w:p>
    <w:p w:rsidR="00AD5798" w:rsidRDefault="00AD5798" w:rsidP="00AD5798">
      <w:pPr>
        <w:pStyle w:val="a8"/>
        <w:spacing w:before="0" w:beforeAutospacing="0" w:after="0" w:afterAutospacing="0"/>
        <w:ind w:firstLine="709"/>
        <w:jc w:val="both"/>
      </w:pPr>
      <w:r>
        <w:t>– презентації результатів виконання завдань, звіт про індивідуальні завдання</w:t>
      </w:r>
    </w:p>
    <w:p w:rsidR="00AD5798" w:rsidRPr="00BA2673" w:rsidRDefault="00AD5798" w:rsidP="00AD5798">
      <w:pPr>
        <w:pStyle w:val="a8"/>
        <w:spacing w:before="0" w:beforeAutospacing="0" w:after="0" w:afterAutospacing="0" w:line="360" w:lineRule="auto"/>
        <w:ind w:firstLine="567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A2673">
        <w:rPr>
          <w:rFonts w:eastAsia="+mn-ea"/>
          <w:b/>
          <w:bCs/>
          <w:color w:val="000000"/>
          <w:kern w:val="24"/>
          <w:sz w:val="28"/>
          <w:szCs w:val="28"/>
        </w:rPr>
        <w:t>Критерії оцінювання результатів навчання з навчальної дисципліни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 xml:space="preserve">Політика щодо </w:t>
      </w:r>
      <w:proofErr w:type="spellStart"/>
      <w:r w:rsidRPr="00BA2673">
        <w:rPr>
          <w:b/>
          <w:bCs/>
        </w:rPr>
        <w:t>дедлайнів</w:t>
      </w:r>
      <w:proofErr w:type="spellEnd"/>
      <w:r w:rsidRPr="00BA2673">
        <w:rPr>
          <w:b/>
          <w:bCs/>
        </w:rPr>
        <w:t xml:space="preserve"> та перескладання</w:t>
      </w:r>
      <w:r w:rsidRPr="00BA2673">
        <w:t>: Роботи, які здаються із порушенням термінів без поважних причин, оцінюються на нижчу оцінку (-10 балів). Перескладання модулів відбувається із дозволу деканату за наявності поважних причин (наприклад, лікарняний).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Політика щодо академічної доброчесності</w:t>
      </w:r>
      <w:r w:rsidRPr="00BA2673">
        <w:t xml:space="preserve">: Усі письмові роботи перевіряються на наявність плагіату і допускаються до захисту із коректними текстовими запозиченнями не більше 20%. Списування під час контрольних робіт та екзаменів заборонені (в т.ч. із використанням мобільних </w:t>
      </w:r>
      <w:proofErr w:type="spellStart"/>
      <w:r w:rsidRPr="00BA2673">
        <w:t>девайсів</w:t>
      </w:r>
      <w:proofErr w:type="spellEnd"/>
      <w:r w:rsidRPr="00BA2673">
        <w:t xml:space="preserve">).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Політика щодо відвідування</w:t>
      </w:r>
      <w:r w:rsidRPr="00BA2673">
        <w:t>: Відвідування занять є обов’язковим компонентом оцінювання, за яке нараховуються бали. За об’єктивних причин (наприклад, хвороба, міжнародне стажування) навчання може відбуватись в он-лайн формі за погодженням із керівником курсу.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Критеріями оцінювання є: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при усних відповідях</w:t>
      </w:r>
      <w:r w:rsidRPr="00BA2673">
        <w:t xml:space="preserve">: повнота розкриття питання; логіка викладання матеріалу; використання основної та додаткової літератури; аналітичні міркування, уміння робити порівняння, висновки; уміння аналізувати теоретичні проблеми з урахуванням світової і вітчизняної практики;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rPr>
          <w:b/>
          <w:bCs/>
        </w:rPr>
        <w:t>при виконанні письмових завдань</w:t>
      </w:r>
      <w:r w:rsidRPr="00BA2673">
        <w:t xml:space="preserve">: повнота розкриття питання, аргументованість і логіка викладення матеріалу, використання літературних джерел, законодавчих актів, прикладів та фактичного матеріалу тощо; цілісність, системність, логічність, уміння формулювати висновки; акуратність оформлення письмової роботи.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Максимальна оцінка знань студента під час навчальних занять за кожну тему (опитування, тестування, розв’язання задач), виконанні завдань для самостійної роботи, підготовці есе – 5 балів. </w:t>
      </w:r>
    </w:p>
    <w:p w:rsidR="00AD5798" w:rsidRPr="00BA2673" w:rsidRDefault="00AD5798" w:rsidP="00AD5798">
      <w:pPr>
        <w:pStyle w:val="a8"/>
        <w:spacing w:before="0" w:beforeAutospacing="0" w:after="0" w:afterAutospacing="0"/>
        <w:ind w:firstLine="567"/>
        <w:jc w:val="both"/>
      </w:pPr>
      <w:r w:rsidRPr="00BA2673">
        <w:t xml:space="preserve">Проведення підсумкового контролю здійснюється у формі екзамену в обсязі навчального матеріалу, визначеного навчальною програмою дисципліни і в терміни, </w:t>
      </w:r>
      <w:proofErr w:type="spellStart"/>
      <w:r w:rsidRPr="00BA2673">
        <w:t>перередбачені</w:t>
      </w:r>
      <w:proofErr w:type="spellEnd"/>
      <w:r w:rsidRPr="00BA2673">
        <w:t xml:space="preserve"> графіком навчального процесу. Загальна підсумкова оцінка з дисципліни (максимум 100 балів) визначається як сума балів поточного і модульного контролю та результатів екзамену (як можливість отримання додаткових балів, якщо набрані протягом семестру бали не влаштовують студентів). У випадку отримання менше 50 балів за результатами загального підсумкового контролю, студент обов’язково здійснює перескладання для ліквідації академічної заборгованості.</w:t>
      </w:r>
    </w:p>
    <w:p w:rsidR="00AD5798" w:rsidRPr="00EC2D4C" w:rsidRDefault="00AD5798" w:rsidP="00AD5798">
      <w:pPr>
        <w:spacing w:line="360" w:lineRule="auto"/>
        <w:ind w:left="142" w:firstLine="425"/>
        <w:jc w:val="center"/>
        <w:rPr>
          <w:b/>
          <w:szCs w:val="28"/>
          <w:lang w:val="uk-UA"/>
        </w:rPr>
      </w:pPr>
      <w:r w:rsidRPr="00EC2D4C">
        <w:rPr>
          <w:b/>
          <w:szCs w:val="28"/>
          <w:lang w:val="uk-UA"/>
        </w:rPr>
        <w:t>Розподіл балів, які отримують студенти</w:t>
      </w:r>
    </w:p>
    <w:tbl>
      <w:tblPr>
        <w:tblW w:w="103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13"/>
        <w:gridCol w:w="663"/>
        <w:gridCol w:w="663"/>
        <w:gridCol w:w="663"/>
        <w:gridCol w:w="700"/>
        <w:gridCol w:w="664"/>
        <w:gridCol w:w="664"/>
        <w:gridCol w:w="669"/>
        <w:gridCol w:w="663"/>
        <w:gridCol w:w="742"/>
        <w:gridCol w:w="992"/>
        <w:gridCol w:w="1098"/>
      </w:tblGrid>
      <w:tr w:rsidR="00AD5798" w:rsidRPr="006054EC" w:rsidTr="008E2BCA">
        <w:tc>
          <w:tcPr>
            <w:tcW w:w="8222" w:type="dxa"/>
            <w:gridSpan w:val="12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Поточне оцінювання (</w:t>
            </w:r>
            <w:r w:rsidRPr="006054EC">
              <w:rPr>
                <w:i/>
                <w:sz w:val="24"/>
                <w:lang w:val="uk-UA"/>
              </w:rPr>
              <w:t>аудиторна та самостійна робота</w:t>
            </w:r>
            <w:r w:rsidRPr="006054EC">
              <w:rPr>
                <w:sz w:val="24"/>
                <w:lang w:val="uk-UA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D5798" w:rsidRPr="00697B9D" w:rsidRDefault="00AD5798" w:rsidP="008E2BCA">
            <w:pPr>
              <w:spacing w:line="276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Кількість балів (</w:t>
            </w:r>
            <w:r>
              <w:rPr>
                <w:sz w:val="22"/>
                <w:szCs w:val="22"/>
                <w:lang w:val="uk-UA"/>
              </w:rPr>
              <w:t>іспит)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276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 xml:space="preserve">Сумарна </w:t>
            </w:r>
          </w:p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к-ть балів</w:t>
            </w:r>
          </w:p>
        </w:tc>
      </w:tr>
      <w:tr w:rsidR="00AD5798" w:rsidRPr="006054EC" w:rsidTr="008E2BCA">
        <w:tc>
          <w:tcPr>
            <w:tcW w:w="4120" w:type="dxa"/>
            <w:gridSpan w:val="6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b/>
                <w:sz w:val="24"/>
                <w:lang w:val="uk-UA"/>
              </w:rPr>
              <w:t xml:space="preserve">Змістовий модуль 1. </w:t>
            </w:r>
            <w:r>
              <w:rPr>
                <w:b/>
                <w:sz w:val="24"/>
                <w:lang w:val="uk-UA"/>
              </w:rPr>
              <w:t>Теоретичні основи міжнародної економіки. Міжнародна торгівля.</w:t>
            </w:r>
          </w:p>
        </w:tc>
        <w:tc>
          <w:tcPr>
            <w:tcW w:w="4102" w:type="dxa"/>
            <w:gridSpan w:val="6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b/>
                <w:sz w:val="24"/>
                <w:lang w:val="uk-UA"/>
              </w:rPr>
              <w:t xml:space="preserve">Змістовий модуль 2. </w:t>
            </w:r>
            <w:r>
              <w:rPr>
                <w:b/>
                <w:sz w:val="24"/>
                <w:lang w:val="uk-UA"/>
              </w:rPr>
              <w:t>Міжнародний рух факторів виробництва і функціональна система світового господарства</w:t>
            </w:r>
          </w:p>
        </w:tc>
        <w:tc>
          <w:tcPr>
            <w:tcW w:w="992" w:type="dxa"/>
            <w:vMerge/>
          </w:tcPr>
          <w:p w:rsidR="00AD5798" w:rsidRPr="006054EC" w:rsidRDefault="00AD5798" w:rsidP="008E2BCA">
            <w:pPr>
              <w:spacing w:line="276" w:lineRule="auto"/>
              <w:jc w:val="right"/>
              <w:rPr>
                <w:sz w:val="24"/>
                <w:lang w:val="uk-UA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276" w:lineRule="auto"/>
              <w:jc w:val="center"/>
              <w:rPr>
                <w:sz w:val="24"/>
                <w:lang w:val="uk-UA"/>
              </w:rPr>
            </w:pPr>
          </w:p>
        </w:tc>
      </w:tr>
      <w:tr w:rsidR="00AD5798" w:rsidRPr="006054EC" w:rsidTr="008E2BCA">
        <w:tc>
          <w:tcPr>
            <w:tcW w:w="70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Т1.4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Т1.5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Т1.6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Т2.1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Т2.2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Т2.4</w:t>
            </w:r>
          </w:p>
        </w:tc>
        <w:tc>
          <w:tcPr>
            <w:tcW w:w="663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Т2.5</w:t>
            </w:r>
          </w:p>
        </w:tc>
        <w:tc>
          <w:tcPr>
            <w:tcW w:w="742" w:type="dxa"/>
            <w:vAlign w:val="center"/>
          </w:tcPr>
          <w:p w:rsidR="00AD5798" w:rsidRPr="00697B9D" w:rsidRDefault="00AD5798" w:rsidP="008E2BCA">
            <w:pPr>
              <w:spacing w:line="360" w:lineRule="auto"/>
              <w:jc w:val="center"/>
              <w:rPr>
                <w:sz w:val="22"/>
                <w:lang w:val="uk-UA"/>
              </w:rPr>
            </w:pPr>
            <w:r w:rsidRPr="00697B9D">
              <w:rPr>
                <w:sz w:val="22"/>
                <w:szCs w:val="22"/>
                <w:lang w:val="uk-UA"/>
              </w:rPr>
              <w:t>Т2.6</w:t>
            </w:r>
          </w:p>
        </w:tc>
        <w:tc>
          <w:tcPr>
            <w:tcW w:w="992" w:type="dxa"/>
            <w:vMerge w:val="restart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40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100</w:t>
            </w:r>
          </w:p>
        </w:tc>
      </w:tr>
      <w:tr w:rsidR="00AD5798" w:rsidRPr="006054EC" w:rsidTr="008E2BCA">
        <w:tc>
          <w:tcPr>
            <w:tcW w:w="70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 w:rsidRPr="006054EC">
              <w:rPr>
                <w:sz w:val="24"/>
                <w:lang w:val="uk-UA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663" w:type="dxa"/>
            <w:vAlign w:val="center"/>
          </w:tcPr>
          <w:p w:rsidR="00AD5798" w:rsidRPr="006054EC" w:rsidRDefault="00AD5798" w:rsidP="008E2BCA">
            <w:pPr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742" w:type="dxa"/>
            <w:vAlign w:val="center"/>
          </w:tcPr>
          <w:p w:rsidR="00AD5798" w:rsidRPr="006054EC" w:rsidRDefault="00AD5798" w:rsidP="008E2BCA">
            <w:pPr>
              <w:tabs>
                <w:tab w:val="right" w:pos="329"/>
              </w:tabs>
              <w:spacing w:line="360" w:lineRule="auto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992" w:type="dxa"/>
            <w:vMerge/>
          </w:tcPr>
          <w:p w:rsidR="00AD5798" w:rsidRPr="006054EC" w:rsidRDefault="00AD5798" w:rsidP="008E2BCA">
            <w:pPr>
              <w:spacing w:line="360" w:lineRule="auto"/>
              <w:jc w:val="right"/>
              <w:rPr>
                <w:sz w:val="24"/>
                <w:lang w:val="uk-UA"/>
              </w:rPr>
            </w:pPr>
          </w:p>
        </w:tc>
        <w:tc>
          <w:tcPr>
            <w:tcW w:w="1098" w:type="dxa"/>
            <w:vMerge/>
            <w:shd w:val="clear" w:color="auto" w:fill="auto"/>
          </w:tcPr>
          <w:p w:rsidR="00AD5798" w:rsidRPr="006054EC" w:rsidRDefault="00AD5798" w:rsidP="008E2BCA">
            <w:pPr>
              <w:spacing w:line="360" w:lineRule="auto"/>
              <w:jc w:val="right"/>
              <w:rPr>
                <w:sz w:val="24"/>
                <w:lang w:val="uk-UA"/>
              </w:rPr>
            </w:pPr>
          </w:p>
        </w:tc>
      </w:tr>
    </w:tbl>
    <w:p w:rsidR="00AD5798" w:rsidRPr="00EC2D4C" w:rsidRDefault="00AD5798" w:rsidP="00AD5798">
      <w:pPr>
        <w:shd w:val="clear" w:color="auto" w:fill="FFFFFF"/>
        <w:spacing w:line="360" w:lineRule="auto"/>
        <w:jc w:val="center"/>
        <w:rPr>
          <w:b/>
          <w:bCs/>
          <w:spacing w:val="-6"/>
          <w:lang w:val="uk-UA"/>
        </w:rPr>
      </w:pPr>
      <w:r w:rsidRPr="00EC2D4C">
        <w:rPr>
          <w:b/>
          <w:lang w:val="uk-UA"/>
        </w:rPr>
        <w:t>7. Рекомендована література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Козак Ю.Г., Ковалевський В.В., </w:t>
      </w:r>
      <w:proofErr w:type="spellStart"/>
      <w:r w:rsidRPr="00854457">
        <w:rPr>
          <w:sz w:val="24"/>
          <w:lang w:val="uk-UA"/>
        </w:rPr>
        <w:t>Ржепішевський</w:t>
      </w:r>
      <w:proofErr w:type="spellEnd"/>
      <w:r w:rsidRPr="00854457">
        <w:rPr>
          <w:sz w:val="24"/>
          <w:lang w:val="uk-UA"/>
        </w:rPr>
        <w:t xml:space="preserve"> К.І. Міжнародна економіка: в питаннях  </w:t>
      </w:r>
      <w:r w:rsidRPr="00854457">
        <w:rPr>
          <w:sz w:val="24"/>
          <w:lang w:val="uk-UA"/>
        </w:rPr>
        <w:lastRenderedPageBreak/>
        <w:t>та відповідях: Навчальний посібник. – К.: „Центр навчальної літератури”, 2004. – 676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Козик В.В., </w:t>
      </w:r>
      <w:proofErr w:type="spellStart"/>
      <w:r w:rsidRPr="00854457">
        <w:rPr>
          <w:sz w:val="24"/>
          <w:lang w:val="uk-UA"/>
        </w:rPr>
        <w:t>Панкова</w:t>
      </w:r>
      <w:proofErr w:type="spellEnd"/>
      <w:r w:rsidRPr="00854457">
        <w:rPr>
          <w:sz w:val="24"/>
          <w:lang w:val="uk-UA"/>
        </w:rPr>
        <w:t xml:space="preserve"> Л.А., Даниленко Н.Б. Міжнародні економічні відносини: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посіб</w:t>
      </w:r>
      <w:proofErr w:type="spellEnd"/>
      <w:r w:rsidRPr="00854457">
        <w:rPr>
          <w:sz w:val="24"/>
          <w:lang w:val="uk-UA"/>
        </w:rPr>
        <w:t>. – 4-те вид., стер. – К.: Знання-Прес, 2003. – 406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proofErr w:type="spellStart"/>
      <w:r w:rsidRPr="00854457">
        <w:rPr>
          <w:sz w:val="24"/>
          <w:lang w:val="uk-UA"/>
        </w:rPr>
        <w:t>Одягайло</w:t>
      </w:r>
      <w:proofErr w:type="spellEnd"/>
      <w:r w:rsidRPr="00854457">
        <w:rPr>
          <w:sz w:val="24"/>
          <w:lang w:val="uk-UA"/>
        </w:rPr>
        <w:t xml:space="preserve"> Б.М. Міжнародна економіка: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посіб</w:t>
      </w:r>
      <w:proofErr w:type="spellEnd"/>
      <w:r w:rsidRPr="00854457">
        <w:rPr>
          <w:sz w:val="24"/>
          <w:lang w:val="uk-UA"/>
        </w:rPr>
        <w:t>. – К.: Знання, 2005. – 397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proofErr w:type="spellStart"/>
      <w:r w:rsidRPr="00854457">
        <w:rPr>
          <w:sz w:val="24"/>
          <w:lang w:val="uk-UA"/>
        </w:rPr>
        <w:t>Рокоча</w:t>
      </w:r>
      <w:proofErr w:type="spellEnd"/>
      <w:r w:rsidRPr="00854457">
        <w:rPr>
          <w:sz w:val="24"/>
          <w:lang w:val="uk-UA"/>
        </w:rPr>
        <w:t xml:space="preserve"> В.В. Міжнародна економіка: </w:t>
      </w:r>
      <w:proofErr w:type="spellStart"/>
      <w:r w:rsidRPr="00854457">
        <w:rPr>
          <w:sz w:val="24"/>
          <w:lang w:val="uk-UA"/>
        </w:rPr>
        <w:t>Навч</w:t>
      </w:r>
      <w:proofErr w:type="spellEnd"/>
      <w:r w:rsidRPr="00854457">
        <w:rPr>
          <w:sz w:val="24"/>
          <w:lang w:val="uk-UA"/>
        </w:rPr>
        <w:t xml:space="preserve">. </w:t>
      </w:r>
      <w:proofErr w:type="spellStart"/>
      <w:r w:rsidRPr="00854457">
        <w:rPr>
          <w:sz w:val="24"/>
          <w:lang w:val="uk-UA"/>
        </w:rPr>
        <w:t>просіб</w:t>
      </w:r>
      <w:proofErr w:type="spellEnd"/>
      <w:r w:rsidRPr="00854457">
        <w:rPr>
          <w:sz w:val="24"/>
          <w:lang w:val="uk-UA"/>
        </w:rPr>
        <w:t>.: У 2 кн. – К: Таксон 2000 – Кн..І: Міжнародна торгівля: теорія та політика. – 320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854457">
        <w:rPr>
          <w:sz w:val="24"/>
          <w:lang w:val="uk-UA"/>
        </w:rPr>
        <w:t xml:space="preserve">Світова економіка: Підручних / </w:t>
      </w:r>
      <w:proofErr w:type="spellStart"/>
      <w:r w:rsidRPr="00854457">
        <w:rPr>
          <w:sz w:val="24"/>
          <w:lang w:val="uk-UA"/>
        </w:rPr>
        <w:t>А.С.Філіпенко</w:t>
      </w:r>
      <w:proofErr w:type="spellEnd"/>
      <w:r w:rsidRPr="00854457">
        <w:rPr>
          <w:sz w:val="24"/>
          <w:lang w:val="uk-UA"/>
        </w:rPr>
        <w:t xml:space="preserve">, </w:t>
      </w:r>
      <w:proofErr w:type="spellStart"/>
      <w:r w:rsidRPr="00854457">
        <w:rPr>
          <w:sz w:val="24"/>
          <w:lang w:val="uk-UA"/>
        </w:rPr>
        <w:t>О.І.Рогач</w:t>
      </w:r>
      <w:proofErr w:type="spellEnd"/>
      <w:r w:rsidRPr="00854457">
        <w:rPr>
          <w:sz w:val="24"/>
          <w:lang w:val="uk-UA"/>
        </w:rPr>
        <w:t xml:space="preserve">, </w:t>
      </w:r>
      <w:proofErr w:type="spellStart"/>
      <w:r w:rsidRPr="00854457">
        <w:rPr>
          <w:sz w:val="24"/>
          <w:lang w:val="uk-UA"/>
        </w:rPr>
        <w:t>О.І.Шнирков</w:t>
      </w:r>
      <w:proofErr w:type="spellEnd"/>
      <w:r w:rsidRPr="00854457">
        <w:rPr>
          <w:sz w:val="24"/>
          <w:lang w:val="uk-UA"/>
        </w:rPr>
        <w:t xml:space="preserve"> та ін. – 2-ге видання, стереотип. – К.: Либідь, 2001. – 582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sz w:val="24"/>
          <w:lang w:val="uk-UA"/>
        </w:rPr>
        <w:t xml:space="preserve">Школа І.М., </w:t>
      </w:r>
      <w:proofErr w:type="spellStart"/>
      <w:r w:rsidRPr="005A533C">
        <w:rPr>
          <w:sz w:val="24"/>
          <w:lang w:val="uk-UA"/>
        </w:rPr>
        <w:t>Козменко</w:t>
      </w:r>
      <w:proofErr w:type="spellEnd"/>
      <w:r w:rsidRPr="005A533C">
        <w:rPr>
          <w:sz w:val="24"/>
          <w:lang w:val="uk-UA"/>
        </w:rPr>
        <w:t xml:space="preserve"> В.М., </w:t>
      </w:r>
      <w:proofErr w:type="spellStart"/>
      <w:r w:rsidRPr="005A533C">
        <w:rPr>
          <w:sz w:val="24"/>
          <w:lang w:val="uk-UA"/>
        </w:rPr>
        <w:t>Бабінська</w:t>
      </w:r>
      <w:proofErr w:type="spellEnd"/>
      <w:r w:rsidRPr="005A533C">
        <w:rPr>
          <w:sz w:val="24"/>
          <w:lang w:val="uk-UA"/>
        </w:rPr>
        <w:t xml:space="preserve"> О.В. Міжнародні економічні </w:t>
      </w:r>
      <w:r w:rsidRPr="005A533C">
        <w:rPr>
          <w:color w:val="000000"/>
          <w:sz w:val="24"/>
          <w:lang w:val="uk-UA"/>
        </w:rPr>
        <w:t xml:space="preserve">відносини: Підручник / За ред. </w:t>
      </w:r>
      <w:proofErr w:type="spellStart"/>
      <w:r w:rsidRPr="005A533C">
        <w:rPr>
          <w:color w:val="000000"/>
          <w:sz w:val="24"/>
          <w:lang w:val="uk-UA"/>
        </w:rPr>
        <w:t>І.М.Школи</w:t>
      </w:r>
      <w:proofErr w:type="spellEnd"/>
      <w:r w:rsidRPr="005A533C">
        <w:rPr>
          <w:color w:val="000000"/>
          <w:sz w:val="24"/>
          <w:lang w:val="uk-UA"/>
        </w:rPr>
        <w:t>. – К.: КНТЕУ, 2003. – 589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 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</w:t>
      </w:r>
      <w:proofErr w:type="spellStart"/>
      <w:r w:rsidRPr="005A533C">
        <w:rPr>
          <w:color w:val="000000"/>
          <w:sz w:val="24"/>
          <w:lang w:val="uk-UA"/>
        </w:rPr>
        <w:t>Білоцерківець</w:t>
      </w:r>
      <w:proofErr w:type="spellEnd"/>
      <w:r w:rsidRPr="005A533C">
        <w:rPr>
          <w:color w:val="000000"/>
          <w:sz w:val="24"/>
          <w:lang w:val="uk-UA"/>
        </w:rPr>
        <w:t xml:space="preserve"> В. В. [та ін.] ; за ред.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А. О. </w:t>
      </w:r>
      <w:proofErr w:type="spellStart"/>
      <w:r w:rsidRPr="005A533C">
        <w:rPr>
          <w:color w:val="000000"/>
          <w:sz w:val="24"/>
          <w:lang w:val="uk-UA"/>
        </w:rPr>
        <w:t>Задої</w:t>
      </w:r>
      <w:proofErr w:type="spellEnd"/>
      <w:r w:rsidRPr="005A533C">
        <w:rPr>
          <w:color w:val="000000"/>
          <w:sz w:val="24"/>
          <w:lang w:val="uk-UA"/>
        </w:rPr>
        <w:t xml:space="preserve"> та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В. М. </w:t>
      </w:r>
      <w:proofErr w:type="spellStart"/>
      <w:r w:rsidRPr="005A533C">
        <w:rPr>
          <w:color w:val="000000"/>
          <w:sz w:val="24"/>
          <w:lang w:val="uk-UA"/>
        </w:rPr>
        <w:t>Тарасевича</w:t>
      </w:r>
      <w:proofErr w:type="spellEnd"/>
      <w:r w:rsidRPr="005A533C">
        <w:rPr>
          <w:color w:val="000000"/>
          <w:sz w:val="24"/>
          <w:lang w:val="uk-UA"/>
        </w:rPr>
        <w:t xml:space="preserve"> ; </w:t>
      </w:r>
      <w:proofErr w:type="spellStart"/>
      <w:r w:rsidRPr="005A533C">
        <w:rPr>
          <w:color w:val="000000"/>
          <w:sz w:val="24"/>
          <w:lang w:val="uk-UA"/>
        </w:rPr>
        <w:t>Дніпропетр</w:t>
      </w:r>
      <w:proofErr w:type="spellEnd"/>
      <w:r w:rsidRPr="005A533C">
        <w:rPr>
          <w:color w:val="000000"/>
          <w:sz w:val="24"/>
          <w:lang w:val="uk-UA"/>
        </w:rPr>
        <w:t>. ун-т економіки та права. - Д. : Вид-во ДУЕП, 2010. - 339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В. Г. Герасимчук, С. В. </w:t>
      </w:r>
      <w:proofErr w:type="spellStart"/>
      <w:r w:rsidRPr="005A533C">
        <w:rPr>
          <w:color w:val="000000"/>
          <w:sz w:val="24"/>
          <w:lang w:val="uk-UA"/>
        </w:rPr>
        <w:t>Войтко</w:t>
      </w:r>
      <w:proofErr w:type="spellEnd"/>
      <w:r w:rsidRPr="005A533C">
        <w:rPr>
          <w:color w:val="000000"/>
          <w:sz w:val="24"/>
          <w:lang w:val="uk-UA"/>
        </w:rPr>
        <w:t>. - К. : Знання, 2009. - 302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до </w:t>
      </w:r>
      <w:proofErr w:type="spellStart"/>
      <w:r w:rsidRPr="005A533C">
        <w:rPr>
          <w:color w:val="000000"/>
          <w:sz w:val="24"/>
          <w:lang w:val="uk-UA"/>
        </w:rPr>
        <w:t>самост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вивч</w:t>
      </w:r>
      <w:proofErr w:type="spellEnd"/>
      <w:r w:rsidRPr="005A533C">
        <w:rPr>
          <w:color w:val="000000"/>
          <w:sz w:val="24"/>
          <w:lang w:val="uk-UA"/>
        </w:rPr>
        <w:t xml:space="preserve">. дисципліни (для </w:t>
      </w:r>
      <w:proofErr w:type="spellStart"/>
      <w:r w:rsidRPr="005A533C">
        <w:rPr>
          <w:color w:val="000000"/>
          <w:sz w:val="24"/>
          <w:lang w:val="uk-UA"/>
        </w:rPr>
        <w:t>студ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спец. </w:t>
      </w:r>
      <w:proofErr w:type="spellStart"/>
      <w:r w:rsidRPr="005A533C">
        <w:rPr>
          <w:color w:val="000000"/>
          <w:sz w:val="24"/>
          <w:lang w:val="uk-UA"/>
        </w:rPr>
        <w:t>ден</w:t>
      </w:r>
      <w:proofErr w:type="spellEnd"/>
      <w:r w:rsidRPr="005A533C">
        <w:rPr>
          <w:color w:val="000000"/>
          <w:sz w:val="24"/>
          <w:lang w:val="uk-UA"/>
        </w:rPr>
        <w:t xml:space="preserve">. форми навчання) / О. О. Шевченко ; Донбас.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машинобуд</w:t>
      </w:r>
      <w:proofErr w:type="spellEnd"/>
      <w:r w:rsidRPr="005A533C">
        <w:rPr>
          <w:color w:val="000000"/>
          <w:sz w:val="24"/>
          <w:lang w:val="uk-UA"/>
        </w:rPr>
        <w:t>. акад. - Краматорськ : ДДМА, 2010. - 180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 xml:space="preserve"> 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до </w:t>
      </w:r>
      <w:proofErr w:type="spellStart"/>
      <w:r w:rsidRPr="005A533C">
        <w:rPr>
          <w:color w:val="000000"/>
          <w:sz w:val="24"/>
          <w:lang w:val="uk-UA"/>
        </w:rPr>
        <w:t>самост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вивч</w:t>
      </w:r>
      <w:proofErr w:type="spellEnd"/>
      <w:r w:rsidRPr="005A533C">
        <w:rPr>
          <w:color w:val="000000"/>
          <w:sz w:val="24"/>
          <w:lang w:val="uk-UA"/>
        </w:rPr>
        <w:t xml:space="preserve">. дисципліни (для </w:t>
      </w:r>
      <w:proofErr w:type="spellStart"/>
      <w:r w:rsidRPr="005A533C">
        <w:rPr>
          <w:color w:val="000000"/>
          <w:sz w:val="24"/>
          <w:lang w:val="uk-UA"/>
        </w:rPr>
        <w:t>студ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спец. </w:t>
      </w:r>
      <w:proofErr w:type="spellStart"/>
      <w:r w:rsidRPr="005A533C">
        <w:rPr>
          <w:color w:val="000000"/>
          <w:sz w:val="24"/>
          <w:lang w:val="uk-UA"/>
        </w:rPr>
        <w:t>ден</w:t>
      </w:r>
      <w:proofErr w:type="spellEnd"/>
      <w:r w:rsidRPr="005A533C">
        <w:rPr>
          <w:color w:val="000000"/>
          <w:sz w:val="24"/>
          <w:lang w:val="uk-UA"/>
        </w:rPr>
        <w:t xml:space="preserve">. форми навчання) / О. О. Шевченко ; Донбас.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машинобуд</w:t>
      </w:r>
      <w:proofErr w:type="spellEnd"/>
      <w:r w:rsidRPr="005A533C">
        <w:rPr>
          <w:color w:val="000000"/>
          <w:sz w:val="24"/>
          <w:lang w:val="uk-UA"/>
        </w:rPr>
        <w:t>. акад. - Краматорськ : ДДМА, 2010. - 180 с.</w:t>
      </w:r>
    </w:p>
    <w:p w:rsidR="00AD5798" w:rsidRPr="005A533C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 xml:space="preserve">Міжнародна економіка </w:t>
      </w:r>
      <w:r w:rsidRPr="005A533C">
        <w:rPr>
          <w:color w:val="000000"/>
          <w:sz w:val="24"/>
          <w:lang w:val="uk-UA"/>
        </w:rPr>
        <w:t xml:space="preserve">: 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 / О. В. Носова [та ін.] ; за </w:t>
      </w:r>
      <w:proofErr w:type="spellStart"/>
      <w:r w:rsidRPr="005A533C">
        <w:rPr>
          <w:color w:val="000000"/>
          <w:sz w:val="24"/>
          <w:lang w:val="uk-UA"/>
        </w:rPr>
        <w:t>заг</w:t>
      </w:r>
      <w:proofErr w:type="spellEnd"/>
      <w:r w:rsidRPr="005A533C">
        <w:rPr>
          <w:color w:val="000000"/>
          <w:sz w:val="24"/>
          <w:lang w:val="uk-UA"/>
        </w:rPr>
        <w:t xml:space="preserve">. ред. д-ра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 xml:space="preserve">. наук, проф. О. В. Носової ; </w:t>
      </w:r>
      <w:proofErr w:type="spellStart"/>
      <w:r w:rsidRPr="005A533C">
        <w:rPr>
          <w:color w:val="000000"/>
          <w:sz w:val="24"/>
          <w:lang w:val="uk-UA"/>
        </w:rPr>
        <w:t>Харк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держ</w:t>
      </w:r>
      <w:proofErr w:type="spellEnd"/>
      <w:r w:rsidRPr="005A533C">
        <w:rPr>
          <w:color w:val="000000"/>
          <w:sz w:val="24"/>
          <w:lang w:val="uk-UA"/>
        </w:rPr>
        <w:t>. ун-т харчування та торгівлі. - Х. : ХДУХТ, 2010. - 322 с.</w:t>
      </w:r>
    </w:p>
    <w:p w:rsidR="00AD5798" w:rsidRPr="00854457" w:rsidRDefault="00AD5798" w:rsidP="00AD5798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spacing w:val="-4"/>
          <w:sz w:val="24"/>
          <w:lang w:val="uk-UA"/>
        </w:rPr>
      </w:pPr>
      <w:r w:rsidRPr="005A533C">
        <w:rPr>
          <w:bCs/>
          <w:color w:val="000000"/>
          <w:sz w:val="24"/>
          <w:lang w:val="uk-UA"/>
        </w:rPr>
        <w:t>Міжнародна</w:t>
      </w:r>
      <w:r w:rsidRPr="005A533C">
        <w:rPr>
          <w:color w:val="000000"/>
          <w:sz w:val="24"/>
          <w:lang w:val="uk-UA"/>
        </w:rPr>
        <w:t xml:space="preserve"> </w:t>
      </w:r>
      <w:r w:rsidRPr="005A533C">
        <w:rPr>
          <w:bCs/>
          <w:color w:val="000000"/>
          <w:sz w:val="24"/>
          <w:lang w:val="uk-UA"/>
        </w:rPr>
        <w:t>економіка</w:t>
      </w:r>
      <w:r w:rsidRPr="005A533C">
        <w:rPr>
          <w:color w:val="000000"/>
          <w:sz w:val="24"/>
          <w:lang w:val="uk-UA"/>
        </w:rPr>
        <w:t>: Практикум : [</w:t>
      </w:r>
      <w:proofErr w:type="spellStart"/>
      <w:r w:rsidRPr="005A533C">
        <w:rPr>
          <w:color w:val="000000"/>
          <w:sz w:val="24"/>
          <w:lang w:val="uk-UA"/>
        </w:rPr>
        <w:t>навч</w:t>
      </w:r>
      <w:proofErr w:type="spellEnd"/>
      <w:r w:rsidRPr="005A533C">
        <w:rPr>
          <w:color w:val="000000"/>
          <w:sz w:val="24"/>
          <w:lang w:val="uk-UA"/>
        </w:rPr>
        <w:t xml:space="preserve">. </w:t>
      </w:r>
      <w:proofErr w:type="spellStart"/>
      <w:r w:rsidRPr="005A533C">
        <w:rPr>
          <w:color w:val="000000"/>
          <w:sz w:val="24"/>
          <w:lang w:val="uk-UA"/>
        </w:rPr>
        <w:t>посіб</w:t>
      </w:r>
      <w:proofErr w:type="spellEnd"/>
      <w:r w:rsidRPr="005A533C">
        <w:rPr>
          <w:color w:val="000000"/>
          <w:sz w:val="24"/>
          <w:lang w:val="uk-UA"/>
        </w:rPr>
        <w:t xml:space="preserve">.] / А. П. Румянцев, Ю. О. Коваленко ; Київ. </w:t>
      </w:r>
      <w:proofErr w:type="spellStart"/>
      <w:r w:rsidRPr="005A533C">
        <w:rPr>
          <w:color w:val="000000"/>
          <w:sz w:val="24"/>
          <w:lang w:val="uk-UA"/>
        </w:rPr>
        <w:t>екон</w:t>
      </w:r>
      <w:proofErr w:type="spellEnd"/>
      <w:r w:rsidRPr="005A533C">
        <w:rPr>
          <w:color w:val="000000"/>
          <w:sz w:val="24"/>
          <w:lang w:val="uk-UA"/>
        </w:rPr>
        <w:t>. ін-т менеджменту (ЕКОМЕН</w:t>
      </w:r>
      <w:r w:rsidRPr="00854457">
        <w:rPr>
          <w:color w:val="000000"/>
          <w:sz w:val="24"/>
        </w:rPr>
        <w:t xml:space="preserve">). - </w:t>
      </w:r>
      <w:proofErr w:type="gramStart"/>
      <w:r w:rsidRPr="00854457">
        <w:rPr>
          <w:color w:val="000000"/>
          <w:sz w:val="24"/>
        </w:rPr>
        <w:t>К. :</w:t>
      </w:r>
      <w:proofErr w:type="gramEnd"/>
      <w:r w:rsidRPr="00854457">
        <w:rPr>
          <w:color w:val="000000"/>
          <w:sz w:val="24"/>
        </w:rPr>
        <w:t xml:space="preserve"> Центр </w:t>
      </w:r>
      <w:proofErr w:type="spellStart"/>
      <w:r w:rsidRPr="00854457">
        <w:rPr>
          <w:color w:val="000000"/>
          <w:sz w:val="24"/>
        </w:rPr>
        <w:t>учбової</w:t>
      </w:r>
      <w:proofErr w:type="spellEnd"/>
      <w:r w:rsidRPr="00854457">
        <w:rPr>
          <w:color w:val="000000"/>
          <w:sz w:val="24"/>
        </w:rPr>
        <w:t xml:space="preserve"> </w:t>
      </w:r>
      <w:proofErr w:type="spellStart"/>
      <w:r w:rsidRPr="00854457">
        <w:rPr>
          <w:color w:val="000000"/>
          <w:sz w:val="24"/>
        </w:rPr>
        <w:t>літератури</w:t>
      </w:r>
      <w:proofErr w:type="spellEnd"/>
      <w:r w:rsidRPr="00854457">
        <w:rPr>
          <w:color w:val="000000"/>
          <w:sz w:val="24"/>
        </w:rPr>
        <w:t>, 2007. - 295 с</w:t>
      </w:r>
      <w:r w:rsidRPr="00854457">
        <w:rPr>
          <w:color w:val="000000"/>
        </w:rPr>
        <w:t>.</w:t>
      </w:r>
    </w:p>
    <w:p w:rsidR="00AD5798" w:rsidRPr="00EC2D4C" w:rsidRDefault="00AD5798" w:rsidP="00AD5798">
      <w:pPr>
        <w:shd w:val="clear" w:color="auto" w:fill="FFFFFF"/>
        <w:tabs>
          <w:tab w:val="left" w:pos="365"/>
        </w:tabs>
        <w:spacing w:before="14"/>
        <w:jc w:val="center"/>
        <w:rPr>
          <w:spacing w:val="-20"/>
          <w:lang w:val="uk-UA"/>
        </w:rPr>
      </w:pPr>
      <w:r w:rsidRPr="00EC2D4C">
        <w:rPr>
          <w:b/>
          <w:lang w:val="uk-UA"/>
        </w:rPr>
        <w:t>8. Інформаційні ресурси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F829FB">
        <w:rPr>
          <w:sz w:val="24"/>
          <w:lang w:val="uk-UA"/>
        </w:rPr>
        <w:t>Мініст</w:t>
      </w:r>
      <w:r w:rsidRPr="006054EC">
        <w:rPr>
          <w:sz w:val="24"/>
          <w:lang w:val="uk-UA"/>
        </w:rPr>
        <w:t>ерство</w:t>
      </w:r>
      <w:r w:rsidRPr="00F829FB">
        <w:rPr>
          <w:sz w:val="24"/>
          <w:lang w:val="uk-UA"/>
        </w:rPr>
        <w:t xml:space="preserve"> економічного розвитку і торгівлі.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6054EC">
        <w:rPr>
          <w:sz w:val="24"/>
          <w:lang w:val="uk-UA"/>
        </w:rPr>
        <w:t xml:space="preserve"> </w:t>
      </w:r>
      <w:hyperlink r:id="rId8" w:history="1">
        <w:r w:rsidRPr="006E708F">
          <w:rPr>
            <w:rStyle w:val="a5"/>
            <w:sz w:val="24"/>
            <w:lang w:val="en-US"/>
          </w:rPr>
          <w:t>http</w:t>
        </w:r>
        <w:r w:rsidRPr="00F829FB">
          <w:rPr>
            <w:rStyle w:val="a5"/>
            <w:sz w:val="24"/>
            <w:lang w:val="uk-UA"/>
          </w:rPr>
          <w:t>://</w:t>
        </w:r>
        <w:r w:rsidRPr="006E708F">
          <w:rPr>
            <w:rStyle w:val="a5"/>
            <w:sz w:val="24"/>
            <w:lang w:val="en-US"/>
          </w:rPr>
          <w:t>me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kmu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gov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E708F">
          <w:rPr>
            <w:rStyle w:val="a5"/>
            <w:sz w:val="24"/>
            <w:lang w:val="en-US"/>
          </w:rPr>
          <w:t>ua</w:t>
        </w:r>
        <w:proofErr w:type="spellEnd"/>
        <w:r w:rsidRPr="00F829FB">
          <w:rPr>
            <w:rStyle w:val="a5"/>
            <w:sz w:val="24"/>
            <w:lang w:val="uk-UA"/>
          </w:rPr>
          <w:t>/</w:t>
        </w:r>
      </w:hyperlink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Національний інститут стратегічних досліджень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9" w:history="1">
        <w:r w:rsidRPr="00531520">
          <w:rPr>
            <w:rStyle w:val="a5"/>
            <w:sz w:val="24"/>
            <w:lang w:val="en-US"/>
          </w:rPr>
          <w:t>www</w:t>
        </w:r>
        <w:r w:rsidRPr="00531520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niss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gov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ua</w:t>
        </w:r>
        <w:proofErr w:type="spellEnd"/>
      </w:hyperlink>
      <w:r>
        <w:rPr>
          <w:sz w:val="24"/>
          <w:u w:val="single"/>
          <w:lang w:val="uk-UA"/>
        </w:rPr>
        <w:t xml:space="preserve"> 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Конференції ООН з торгівлі та розвитку</w:t>
      </w:r>
      <w:r w:rsidRPr="00F829FB">
        <w:rPr>
          <w:sz w:val="24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0" w:history="1">
        <w:r w:rsidRPr="006054EC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054EC">
          <w:rPr>
            <w:rStyle w:val="a5"/>
            <w:sz w:val="24"/>
            <w:lang w:val="en-US"/>
          </w:rPr>
          <w:t>unctad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6054EC">
          <w:rPr>
            <w:rStyle w:val="a5"/>
            <w:sz w:val="24"/>
            <w:lang w:val="en-US"/>
          </w:rPr>
          <w:t>org</w:t>
        </w:r>
      </w:hyperlink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Світового банку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1" w:history="1">
        <w:r w:rsidRPr="00531520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531520">
          <w:rPr>
            <w:rStyle w:val="a5"/>
            <w:sz w:val="24"/>
            <w:lang w:val="en-US"/>
          </w:rPr>
          <w:t>worldbank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531520">
          <w:rPr>
            <w:rStyle w:val="a5"/>
            <w:sz w:val="24"/>
            <w:lang w:val="en-US"/>
          </w:rPr>
          <w:t>org</w:t>
        </w:r>
      </w:hyperlink>
      <w:r>
        <w:rPr>
          <w:sz w:val="24"/>
          <w:u w:val="single"/>
          <w:lang w:val="uk-UA"/>
        </w:rPr>
        <w:t xml:space="preserve"> </w:t>
      </w:r>
    </w:p>
    <w:p w:rsidR="00AD5798" w:rsidRPr="00F829FB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uk-UA"/>
        </w:rPr>
      </w:pPr>
      <w:r w:rsidRPr="006054EC">
        <w:rPr>
          <w:sz w:val="24"/>
          <w:lang w:val="uk-UA"/>
        </w:rPr>
        <w:t>Офіційний сайт Світової організації торгівлі</w:t>
      </w:r>
      <w:r w:rsidRPr="00F829FB">
        <w:rPr>
          <w:sz w:val="24"/>
          <w:lang w:val="uk-UA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</w:t>
      </w:r>
      <w:r w:rsidRPr="00F829FB">
        <w:rPr>
          <w:spacing w:val="-4"/>
          <w:sz w:val="24"/>
          <w:lang w:val="uk-UA"/>
        </w:rPr>
        <w:t>:</w:t>
      </w:r>
      <w:r w:rsidRPr="00F829FB">
        <w:rPr>
          <w:sz w:val="24"/>
          <w:lang w:val="uk-UA"/>
        </w:rPr>
        <w:t xml:space="preserve"> </w:t>
      </w:r>
      <w:hyperlink r:id="rId12" w:history="1">
        <w:r w:rsidRPr="006054EC">
          <w:rPr>
            <w:rStyle w:val="a5"/>
            <w:sz w:val="24"/>
            <w:lang w:val="en-US"/>
          </w:rPr>
          <w:t>www</w:t>
        </w:r>
        <w:r w:rsidRPr="00F829FB">
          <w:rPr>
            <w:rStyle w:val="a5"/>
            <w:sz w:val="24"/>
            <w:lang w:val="uk-UA"/>
          </w:rPr>
          <w:t>.</w:t>
        </w:r>
        <w:proofErr w:type="spellStart"/>
        <w:r w:rsidRPr="006054EC">
          <w:rPr>
            <w:rStyle w:val="a5"/>
            <w:sz w:val="24"/>
            <w:lang w:val="en-US"/>
          </w:rPr>
          <w:t>wto</w:t>
        </w:r>
        <w:proofErr w:type="spellEnd"/>
        <w:r w:rsidRPr="00F829FB">
          <w:rPr>
            <w:rStyle w:val="a5"/>
            <w:sz w:val="24"/>
            <w:lang w:val="uk-UA"/>
          </w:rPr>
          <w:t>.</w:t>
        </w:r>
        <w:r w:rsidRPr="006054EC">
          <w:rPr>
            <w:rStyle w:val="a5"/>
            <w:sz w:val="24"/>
            <w:lang w:val="en-US"/>
          </w:rPr>
          <w:t>org</w:t>
        </w:r>
      </w:hyperlink>
    </w:p>
    <w:p w:rsidR="00AD5798" w:rsidRPr="006054EC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r w:rsidRPr="006054EC">
        <w:rPr>
          <w:sz w:val="24"/>
          <w:lang w:val="en-US"/>
        </w:rPr>
        <w:t>Centre for Economic policy Research</w:t>
      </w:r>
      <w:r>
        <w:rPr>
          <w:sz w:val="24"/>
          <w:lang w:val="en-US"/>
        </w:rPr>
        <w:t>.</w:t>
      </w:r>
      <w:r w:rsidRPr="006054EC">
        <w:rPr>
          <w:sz w:val="24"/>
          <w:lang w:val="en-US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en-US"/>
        </w:rPr>
        <w:t xml:space="preserve"> </w:t>
      </w:r>
      <w:hyperlink r:id="rId13" w:history="1">
        <w:r w:rsidRPr="006054EC">
          <w:rPr>
            <w:rStyle w:val="a5"/>
            <w:sz w:val="24"/>
            <w:lang w:val="en-US"/>
          </w:rPr>
          <w:t>http://www.cepr.org</w:t>
        </w:r>
      </w:hyperlink>
    </w:p>
    <w:p w:rsidR="00AD5798" w:rsidRPr="006054EC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r w:rsidRPr="006054EC">
        <w:rPr>
          <w:sz w:val="24"/>
          <w:lang w:val="en-US"/>
        </w:rPr>
        <w:t>Foreign Affairs</w:t>
      </w:r>
      <w:r>
        <w:rPr>
          <w:sz w:val="24"/>
          <w:lang w:val="en-US"/>
        </w:rPr>
        <w:t>.</w:t>
      </w:r>
      <w:r w:rsidRPr="006054EC">
        <w:rPr>
          <w:sz w:val="24"/>
          <w:lang w:val="en-US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en-US"/>
        </w:rPr>
        <w:t xml:space="preserve"> </w:t>
      </w:r>
      <w:hyperlink r:id="rId14" w:history="1">
        <w:r w:rsidRPr="006054EC">
          <w:rPr>
            <w:rStyle w:val="a5"/>
            <w:sz w:val="24"/>
            <w:lang w:val="en-US"/>
          </w:rPr>
          <w:t>http://www.foreignaffairs.com</w:t>
        </w:r>
      </w:hyperlink>
    </w:p>
    <w:p w:rsidR="00AD5798" w:rsidRPr="00A84BF0" w:rsidRDefault="00AD5798" w:rsidP="00AD5798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4"/>
          <w:lang w:val="en-US"/>
        </w:rPr>
      </w:pPr>
      <w:proofErr w:type="spellStart"/>
      <w:r w:rsidRPr="006054EC">
        <w:rPr>
          <w:sz w:val="24"/>
          <w:lang w:val="uk-UA"/>
        </w:rPr>
        <w:t>International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Centre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for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Trade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and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Sustainable</w:t>
      </w:r>
      <w:proofErr w:type="spellEnd"/>
      <w:r w:rsidRPr="006054EC">
        <w:rPr>
          <w:sz w:val="24"/>
          <w:lang w:val="uk-UA"/>
        </w:rPr>
        <w:t xml:space="preserve"> </w:t>
      </w:r>
      <w:proofErr w:type="spellStart"/>
      <w:r w:rsidRPr="006054EC">
        <w:rPr>
          <w:sz w:val="24"/>
          <w:lang w:val="uk-UA"/>
        </w:rPr>
        <w:t>Development</w:t>
      </w:r>
      <w:proofErr w:type="spellEnd"/>
      <w:r>
        <w:rPr>
          <w:sz w:val="24"/>
          <w:lang w:val="en-US"/>
        </w:rPr>
        <w:t>.</w:t>
      </w:r>
      <w:r w:rsidRPr="006054EC">
        <w:rPr>
          <w:sz w:val="24"/>
          <w:lang w:val="uk-UA"/>
        </w:rPr>
        <w:t xml:space="preserve"> </w:t>
      </w:r>
      <w:r>
        <w:rPr>
          <w:spacing w:val="-4"/>
          <w:sz w:val="24"/>
          <w:lang w:val="en-US"/>
        </w:rPr>
        <w:t>URL:</w:t>
      </w:r>
      <w:r w:rsidRPr="006054EC">
        <w:rPr>
          <w:sz w:val="24"/>
          <w:lang w:val="uk-UA"/>
        </w:rPr>
        <w:t xml:space="preserve"> </w:t>
      </w:r>
      <w:hyperlink r:id="rId15" w:history="1">
        <w:r w:rsidRPr="00531520">
          <w:rPr>
            <w:rStyle w:val="a5"/>
            <w:sz w:val="24"/>
            <w:lang w:val="en-US"/>
          </w:rPr>
          <w:t>http://www.ictsd.org/</w:t>
        </w:r>
      </w:hyperlink>
    </w:p>
    <w:p w:rsidR="009D1A18" w:rsidRPr="00AD5798" w:rsidRDefault="009D1A18">
      <w:pPr>
        <w:rPr>
          <w:lang w:val="en-US"/>
        </w:rPr>
      </w:pPr>
    </w:p>
    <w:sectPr w:rsidR="009D1A18" w:rsidRPr="00AD5798" w:rsidSect="000661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AB9"/>
    <w:multiLevelType w:val="multilevel"/>
    <w:tmpl w:val="B14A1A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9622B"/>
    <w:multiLevelType w:val="hybridMultilevel"/>
    <w:tmpl w:val="AA2E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9A317F"/>
    <w:multiLevelType w:val="multilevel"/>
    <w:tmpl w:val="0EA42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798"/>
    <w:rsid w:val="000E0C7A"/>
    <w:rsid w:val="00117541"/>
    <w:rsid w:val="00197EB3"/>
    <w:rsid w:val="003E2AB0"/>
    <w:rsid w:val="004D24E6"/>
    <w:rsid w:val="00545FD7"/>
    <w:rsid w:val="00581022"/>
    <w:rsid w:val="005A533C"/>
    <w:rsid w:val="00604349"/>
    <w:rsid w:val="00630AE8"/>
    <w:rsid w:val="007C7C5D"/>
    <w:rsid w:val="00872322"/>
    <w:rsid w:val="009D1A18"/>
    <w:rsid w:val="00AD5798"/>
    <w:rsid w:val="00C65631"/>
    <w:rsid w:val="00CA0F56"/>
    <w:rsid w:val="00CF0B3D"/>
    <w:rsid w:val="00E8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F6A2"/>
  <w15:docId w15:val="{E77A3BE8-DB13-4E00-A4CF-8CA898A41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5798"/>
    <w:pPr>
      <w:keepNext/>
      <w:outlineLvl w:val="0"/>
    </w:pPr>
    <w:rPr>
      <w:sz w:val="3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5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5798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AD579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AD5798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D5798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AD5798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AD579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AD5798"/>
    <w:rPr>
      <w:color w:val="0000FF"/>
      <w:u w:val="single"/>
    </w:rPr>
  </w:style>
  <w:style w:type="paragraph" w:styleId="a6">
    <w:name w:val="Body Text"/>
    <w:basedOn w:val="a"/>
    <w:link w:val="a7"/>
    <w:rsid w:val="00AD5798"/>
    <w:pPr>
      <w:spacing w:after="120"/>
    </w:pPr>
  </w:style>
  <w:style w:type="character" w:customStyle="1" w:styleId="a7">
    <w:name w:val="Основной текст Знак"/>
    <w:basedOn w:val="a0"/>
    <w:link w:val="a6"/>
    <w:rsid w:val="00AD57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rmal (Web)"/>
    <w:basedOn w:val="a"/>
    <w:uiPriority w:val="99"/>
    <w:unhideWhenUsed/>
    <w:rsid w:val="00AD5798"/>
    <w:pPr>
      <w:spacing w:before="100" w:beforeAutospacing="1" w:after="100" w:afterAutospacing="1"/>
    </w:pPr>
    <w:rPr>
      <w:sz w:val="24"/>
      <w:lang w:val="uk-UA" w:eastAsia="uk-UA"/>
    </w:rPr>
  </w:style>
  <w:style w:type="paragraph" w:styleId="a9">
    <w:name w:val="List Paragraph"/>
    <w:basedOn w:val="a"/>
    <w:uiPriority w:val="34"/>
    <w:qFormat/>
    <w:rsid w:val="003E2AB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117541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.kmu.gov.ua/" TargetMode="External"/><Relationship Id="rId13" Type="http://schemas.openxmlformats.org/officeDocument/2006/relationships/hyperlink" Target="http://www.cep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OTUwOTU5MzAxNDJa" TargetMode="External"/><Relationship Id="rId12" Type="http://schemas.openxmlformats.org/officeDocument/2006/relationships/hyperlink" Target="http://www.wto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_marchenko@chnu.edu.ua" TargetMode="External"/><Relationship Id="rId11" Type="http://schemas.openxmlformats.org/officeDocument/2006/relationships/hyperlink" Target="http://www.worldbank.org" TargetMode="External"/><Relationship Id="rId5" Type="http://schemas.openxmlformats.org/officeDocument/2006/relationships/hyperlink" Target="http://econom.chnu.edu.ua/kafedry-ekonomichnogo-fakultetu/kafedra-mizhnarodnoyi-ekonomiky/kolektyv-kafedry/marchenko-tetyana-volodymyrivna" TargetMode="External"/><Relationship Id="rId15" Type="http://schemas.openxmlformats.org/officeDocument/2006/relationships/hyperlink" Target="http://www.ictsd.org/" TargetMode="External"/><Relationship Id="rId10" Type="http://schemas.openxmlformats.org/officeDocument/2006/relationships/hyperlink" Target="http://www.uncta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s.gov.ua" TargetMode="External"/><Relationship Id="rId14" Type="http://schemas.openxmlformats.org/officeDocument/2006/relationships/hyperlink" Target="http://www.foreignaffair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2145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User</cp:lastModifiedBy>
  <cp:revision>14</cp:revision>
  <dcterms:created xsi:type="dcterms:W3CDTF">2021-10-11T19:59:00Z</dcterms:created>
  <dcterms:modified xsi:type="dcterms:W3CDTF">2023-03-04T12:20:00Z</dcterms:modified>
</cp:coreProperties>
</file>