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D0" w:rsidRPr="00082842" w:rsidRDefault="00A041D0" w:rsidP="00A041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Чернівецький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національний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університет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імені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Юрія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Федьковича</w:t>
      </w:r>
      <w:proofErr w:type="spellEnd"/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Факультет математики та інформатики</w:t>
      </w:r>
    </w:p>
    <w:p w:rsidR="00A041D0" w:rsidRPr="00082842" w:rsidRDefault="00A041D0" w:rsidP="00A041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  диференціальних рівнянь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</w:p>
    <w:p w:rsidR="00A041D0" w:rsidRPr="0065656E" w:rsidRDefault="00A041D0" w:rsidP="00A041D0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8"/>
          <w:szCs w:val="28"/>
          <w:u w:val="single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Технічні засоби навчання </w:t>
      </w:r>
    </w:p>
    <w:p w:rsidR="00A041D0" w:rsidRPr="00082842" w:rsidRDefault="00A041D0" w:rsidP="00A041D0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(вкажіть назву навчальної дисципліни (іноземною, якщо дисципліна викладається іноземною мовою))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82842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(</w:t>
      </w:r>
      <w:r w:rsidRPr="001C5B55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82842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)</w:t>
      </w:r>
    </w:p>
    <w:p w:rsidR="00A041D0" w:rsidRPr="00082842" w:rsidRDefault="00A041D0" w:rsidP="00A041D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08284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8432BA" w:rsidRPr="00082842" w:rsidRDefault="008432BA" w:rsidP="008432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082842">
        <w:rPr>
          <w:rFonts w:ascii="Times New Roman" w:hAnsi="Times New Roman" w:cs="Times New Roman"/>
          <w:b/>
          <w:i/>
          <w:sz w:val="24"/>
          <w:szCs w:val="24"/>
          <w:u w:val="single"/>
        </w:rPr>
        <w:t>Інформатика та математика</w:t>
      </w:r>
      <w:r w:rsidRPr="00082842">
        <w:rPr>
          <w:rFonts w:cs="Arial"/>
          <w:bCs/>
          <w:sz w:val="18"/>
          <w:szCs w:val="18"/>
        </w:rPr>
        <w:t xml:space="preserve"> 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Спеціальність </w:t>
      </w:r>
      <w:r w:rsidRPr="00082842">
        <w:rPr>
          <w:rFonts w:ascii="Times New Roman" w:hAnsi="Times New Roman" w:cs="Times New Roman"/>
          <w:b/>
          <w:i/>
          <w:sz w:val="24"/>
          <w:szCs w:val="24"/>
          <w:u w:val="single"/>
        </w:rPr>
        <w:t>014 – Середня освіта</w:t>
      </w:r>
      <w:r w:rsidRPr="00082842">
        <w:rPr>
          <w:szCs w:val="28"/>
          <w:u w:val="single"/>
        </w:rPr>
        <w:t xml:space="preserve"> </w:t>
      </w:r>
    </w:p>
    <w:p w:rsidR="008432BA" w:rsidRPr="00082842" w:rsidRDefault="008432BA" w:rsidP="008432BA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u w:val="single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Галузь знань </w:t>
      </w:r>
      <w:r w:rsidRPr="00082842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09 «Середня освіта (Інформатика)»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82842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перший (бакалаврський)</w:t>
      </w:r>
      <w:bookmarkStart w:id="0" w:name="_GoBack"/>
      <w:bookmarkEnd w:id="0"/>
    </w:p>
    <w:p w:rsidR="00A041D0" w:rsidRPr="00082842" w:rsidRDefault="008432BA" w:rsidP="008432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r w:rsidR="00A041D0"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</w:t>
      </w:r>
      <w:proofErr w:type="spellStart"/>
      <w:r w:rsidR="00A041D0"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A041D0"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u w:val="single"/>
        </w:rPr>
      </w:pPr>
      <w:r w:rsidRPr="0008284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 xml:space="preserve">факультет </w:t>
      </w:r>
      <w:r w:rsidR="00C00A5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>математики та інформатики</w:t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kern w:val="24"/>
          <w:sz w:val="24"/>
          <w:szCs w:val="24"/>
          <w:u w:val="single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82842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українська</w:t>
      </w:r>
    </w:p>
    <w:p w:rsidR="00A041D0" w:rsidRPr="00082842" w:rsidRDefault="00A041D0" w:rsidP="00A041D0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082842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082842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Розробник: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Лучко</w:t>
      </w:r>
      <w:proofErr w:type="spellEnd"/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В.М., доцент кафедри диференціальних рівнянь, </w:t>
      </w:r>
      <w:proofErr w:type="spellStart"/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канд</w:t>
      </w:r>
      <w:proofErr w:type="spellEnd"/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.. </w:t>
      </w:r>
      <w:proofErr w:type="spellStart"/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фіз</w:t>
      </w:r>
      <w:proofErr w:type="spellEnd"/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.-мат. наук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08284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</w:t>
      </w:r>
      <w:r w:rsidRPr="00082842">
        <w:t xml:space="preserve"> </w:t>
      </w:r>
      <w:r w:rsidRPr="00082842">
        <w:rPr>
          <w:rFonts w:ascii="Times New Roman" w:hAnsi="Times New Roman" w:cs="Times New Roman"/>
          <w:sz w:val="28"/>
          <w:szCs w:val="28"/>
        </w:rPr>
        <w:t>http://www.difeq.chnu.edu.ua/index.php?page=ua/02personnel&amp;data[1441][caf_pers_id]=47&amp;commands[1441]=item</w:t>
      </w:r>
      <w:r w:rsidRPr="00082842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ab/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Контактний тел.</w:t>
      </w:r>
      <w:r w:rsidRPr="00082842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066-3961899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A041D0" w:rsidRPr="00082842" w:rsidRDefault="00A041D0" w:rsidP="00A041D0">
      <w:pPr>
        <w:spacing w:after="0" w:line="240" w:lineRule="auto"/>
        <w:rPr>
          <w:rFonts w:ascii="Helvetica" w:hAnsi="Helvetica" w:cs="Helvetica"/>
          <w:sz w:val="19"/>
          <w:szCs w:val="19"/>
          <w:shd w:val="clear" w:color="auto" w:fill="FFFFFF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E-</w:t>
      </w:r>
      <w:proofErr w:type="spellStart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mail</w:t>
      </w:r>
      <w:proofErr w:type="spellEnd"/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Pr="00082842">
        <w:rPr>
          <w:rFonts w:ascii="Helvetica" w:hAnsi="Helvetica" w:cs="Helvetica"/>
          <w:color w:val="5F6368"/>
          <w:sz w:val="16"/>
          <w:szCs w:val="16"/>
          <w:shd w:val="clear" w:color="auto" w:fill="FFFFFF"/>
        </w:rPr>
        <w:t xml:space="preserve"> </w:t>
      </w:r>
      <w:r w:rsidRPr="00082842">
        <w:rPr>
          <w:rFonts w:ascii="Times New Roman" w:hAnsi="Times New Roman" w:cs="Times New Roman"/>
          <w:sz w:val="28"/>
          <w:szCs w:val="28"/>
          <w:shd w:val="clear" w:color="auto" w:fill="FFFFFF"/>
        </w:rPr>
        <w:t>v.luchko@chnu.edu.ua</w:t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Сторінка курсу в Moodle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Дайте посилання на дисципліну в системі Moodle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Зазначте формат і розклад проведення консультацій</w:t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Очні консультації: кількість годин і розклад присутності</w:t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Онлайн-консультації: Розклад консультації.</w:t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Очні консультації: за попередньою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домовленістю. </w:t>
      </w:r>
    </w:p>
    <w:p w:rsidR="00A041D0" w:rsidRPr="00082842" w:rsidRDefault="00A041D0" w:rsidP="00A041D0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082842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(Наприклад: понеділок та четвер з 14.00 до 15.00).</w:t>
      </w:r>
    </w:p>
    <w:p w:rsidR="00C00A56" w:rsidRDefault="00C00A56">
      <w:pPr>
        <w:spacing w:after="160" w:line="259" w:lineRule="auto"/>
      </w:pPr>
      <w:r>
        <w:br w:type="page"/>
      </w:r>
    </w:p>
    <w:p w:rsidR="00C00A56" w:rsidRDefault="00C00A56" w:rsidP="00C00A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00A5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1. Анотація дисципліни (призначення навчальної дисципліни).</w:t>
      </w:r>
    </w:p>
    <w:p w:rsidR="006537E4" w:rsidRPr="00C00A56" w:rsidRDefault="006537E4" w:rsidP="00C00A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225C2" w:rsidRDefault="00C00A56" w:rsidP="00C00A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>Поява нових технічних засобів для збору, збереження, переробки та передачі інформації вимагає осмислення та розробки нових підходів для їх застосування в автоматизації навчального процесу. Сучасні наукові дослідження, досвід кращих учителів переконливо довели, що застосування ТЗН сприяє удосконаленню навчально-виховного процесу, значному поліпшенню якості знань, умінь і навичок учнів. Актуальність навчальної дисципліни полягає у необхідності розробки нових підходів до використання методів та методики використання технічних пристроїв у навчальному процесі.</w:t>
      </w:r>
    </w:p>
    <w:p w:rsidR="00C00A56" w:rsidRDefault="00C00A56" w:rsidP="00C00A56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00A5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2. Мета навчальної дисципліни</w:t>
      </w:r>
    </w:p>
    <w:p w:rsidR="006537E4" w:rsidRDefault="00C00A56" w:rsidP="00557A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Метою викладання дисципліни є формування у студентів знань, вмінь та навичок для створення безпечних умов користування ТЗН, організації навчання за допомогою технічних засобів, а також вміння приймати самостійні рішення у виборі інформаційних ресурсів та технологій для автоматизації управління навчальним процесом. Поряд з вивченням особливостей традиційних технічних засобів, таких як </w:t>
      </w:r>
      <w:proofErr w:type="spellStart"/>
      <w:r w:rsidRPr="00C00A56">
        <w:rPr>
          <w:rFonts w:ascii="Times New Roman" w:hAnsi="Times New Roman" w:cs="Times New Roman"/>
          <w:sz w:val="28"/>
          <w:szCs w:val="28"/>
        </w:rPr>
        <w:t>діа</w:t>
      </w:r>
      <w:proofErr w:type="spellEnd"/>
      <w:r w:rsidRPr="00C00A56">
        <w:rPr>
          <w:rFonts w:ascii="Times New Roman" w:hAnsi="Times New Roman" w:cs="Times New Roman"/>
          <w:sz w:val="28"/>
          <w:szCs w:val="28"/>
        </w:rPr>
        <w:t xml:space="preserve">- і кінопроектори, програвачі, магнітофони, відео- і телевізійна техніка й ін., програма курсу включає специфіку використання в навчанні інформаційних і комунікаційних комп`ютерних засобів, технологію добору і виготовлення навчального наочного змістовного наповнення подібних систем, порядок використання в навчальному процесі інформаційних ресурсів мережі Інтернет. </w:t>
      </w:r>
    </w:p>
    <w:p w:rsidR="00557A63" w:rsidRPr="00557A63" w:rsidRDefault="00557A63" w:rsidP="00557A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6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3. </w:t>
      </w:r>
      <w:proofErr w:type="spellStart"/>
      <w:r w:rsidRPr="00557A6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Пререквізити</w:t>
      </w:r>
      <w:proofErr w:type="spellEnd"/>
      <w:r w:rsidRPr="00557A6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300E07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r w:rsidRPr="00557A63">
        <w:rPr>
          <w:rFonts w:ascii="Times New Roman" w:hAnsi="Times New Roman" w:cs="Times New Roman"/>
          <w:sz w:val="28"/>
          <w:szCs w:val="28"/>
        </w:rPr>
        <w:t>Перед вивченням дисципліни здобувач вищої освіти має вивчити такі дисципліни: програмування, основи інформаційних технологій, об’єктно-зорієнтоване програмування, основи інформаційних технологій, методика викладання інформатики.</w:t>
      </w:r>
    </w:p>
    <w:p w:rsidR="00557A63" w:rsidRDefault="00557A63" w:rsidP="00C00A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63" w:rsidRDefault="00557A63" w:rsidP="006537E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</w:pPr>
      <w:r w:rsidRPr="00300E07"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>4. Результати навчання.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</w:p>
    <w:p w:rsidR="00557A63" w:rsidRDefault="00557A63" w:rsidP="006537E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6"/>
          <w:szCs w:val="26"/>
        </w:rPr>
      </w:pPr>
      <w:r w:rsidRPr="00557A63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>Програмні компетентності</w:t>
      </w: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>.</w:t>
      </w:r>
    </w:p>
    <w:p w:rsidR="00557A63" w:rsidRPr="00557A63" w:rsidRDefault="00557A63" w:rsidP="00557A6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6"/>
          <w:szCs w:val="26"/>
        </w:rPr>
      </w:pPr>
      <w:r w:rsidRPr="00557A63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>Загальні</w:t>
      </w: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 xml:space="preserve"> </w:t>
      </w:r>
      <w:r w:rsidRPr="00557A63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>компетентності</w:t>
      </w:r>
    </w:p>
    <w:p w:rsidR="00557A63" w:rsidRDefault="00557A63" w:rsidP="00653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63">
        <w:rPr>
          <w:rFonts w:ascii="Times New Roman" w:hAnsi="Times New Roman" w:cs="Times New Roman"/>
          <w:sz w:val="28"/>
          <w:szCs w:val="28"/>
        </w:rPr>
        <w:t>ЗК2. Здатність до застосування знань у практичних ситуаціях.</w:t>
      </w:r>
    </w:p>
    <w:p w:rsidR="00557A63" w:rsidRDefault="00557A63" w:rsidP="00557A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A63">
        <w:rPr>
          <w:rFonts w:ascii="Times New Roman" w:hAnsi="Times New Roman" w:cs="Times New Roman"/>
          <w:sz w:val="28"/>
          <w:szCs w:val="28"/>
        </w:rPr>
        <w:t>ЗК5. Здатність орієнтуватися в інформаційному просторі, ефективно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3">
        <w:rPr>
          <w:rFonts w:ascii="Times New Roman" w:hAnsi="Times New Roman" w:cs="Times New Roman"/>
          <w:sz w:val="28"/>
          <w:szCs w:val="28"/>
        </w:rPr>
        <w:t>використовувати цифрові ресурси та технології в освітньому процесі,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3">
        <w:rPr>
          <w:rFonts w:ascii="Times New Roman" w:hAnsi="Times New Roman" w:cs="Times New Roman"/>
          <w:sz w:val="28"/>
          <w:szCs w:val="28"/>
        </w:rPr>
        <w:t>здійснювати пошук, обробку та аналіз інформації з різних джерел.</w:t>
      </w:r>
    </w:p>
    <w:p w:rsidR="00557A63" w:rsidRPr="00E921CB" w:rsidRDefault="00E921CB" w:rsidP="00E921C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21CB">
        <w:rPr>
          <w:rFonts w:ascii="Times New Roman" w:hAnsi="Times New Roman" w:cs="Times New Roman"/>
          <w:b/>
          <w:i/>
          <w:sz w:val="28"/>
          <w:szCs w:val="28"/>
        </w:rPr>
        <w:t>Фахові компетентності спеціальності</w:t>
      </w:r>
    </w:p>
    <w:p w:rsidR="00E921CB" w:rsidRDefault="00E921CB" w:rsidP="00E9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CB">
        <w:rPr>
          <w:rFonts w:ascii="Times New Roman" w:hAnsi="Times New Roman" w:cs="Times New Roman"/>
          <w:sz w:val="28"/>
          <w:szCs w:val="28"/>
        </w:rPr>
        <w:lastRenderedPageBreak/>
        <w:t>ФК3. Здатність здійснювати цілепокладання, планування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1CB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921CB">
        <w:rPr>
          <w:rFonts w:ascii="Times New Roman" w:hAnsi="Times New Roman" w:cs="Times New Roman"/>
          <w:sz w:val="28"/>
          <w:szCs w:val="28"/>
        </w:rPr>
        <w:t xml:space="preserve"> процесів навчання і виховання учнів з урахуванням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вікових та індивідуальних особливостей, освітніх потреб і можливостей;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добирати та застосовувати ефективні методики й технології навчання,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виховання і розвитку учнів.</w:t>
      </w:r>
    </w:p>
    <w:p w:rsidR="00E921CB" w:rsidRDefault="00E921CB" w:rsidP="00E9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CB">
        <w:rPr>
          <w:rFonts w:ascii="Times New Roman" w:hAnsi="Times New Roman" w:cs="Times New Roman"/>
          <w:sz w:val="28"/>
          <w:szCs w:val="28"/>
        </w:rPr>
        <w:t xml:space="preserve">ФК13. Здатність до застосування ефективних педагогічних </w:t>
      </w:r>
      <w:proofErr w:type="spellStart"/>
      <w:r w:rsidRPr="00E921CB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E921CB">
        <w:rPr>
          <w:rFonts w:ascii="Times New Roman" w:hAnsi="Times New Roman" w:cs="Times New Roman"/>
          <w:sz w:val="28"/>
          <w:szCs w:val="28"/>
        </w:rPr>
        <w:t xml:space="preserve"> 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освітніх технологій для забезпечення та оцінки якості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математики та інформатики у закладах середньої освіти, до 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 xml:space="preserve">в учнів ключових і предметних </w:t>
      </w:r>
      <w:proofErr w:type="spellStart"/>
      <w:r w:rsidRPr="00E921C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E921CB">
        <w:rPr>
          <w:rFonts w:ascii="Times New Roman" w:hAnsi="Times New Roman" w:cs="Times New Roman"/>
          <w:sz w:val="28"/>
          <w:szCs w:val="28"/>
        </w:rPr>
        <w:t>.</w:t>
      </w:r>
    </w:p>
    <w:p w:rsidR="00E921CB" w:rsidRDefault="00E921CB" w:rsidP="00E9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CB">
        <w:rPr>
          <w:rFonts w:ascii="Times New Roman" w:hAnsi="Times New Roman" w:cs="Times New Roman"/>
          <w:sz w:val="28"/>
          <w:szCs w:val="28"/>
        </w:rPr>
        <w:t>ФК15. Здатність добирати та використовувати сучасні інформаційно-комунікаційні технології в освітньому процесі та в позакласній роботі,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аналізувати й оцінювати доцільність й ефективність їх застосування.</w:t>
      </w:r>
    </w:p>
    <w:p w:rsidR="00E921CB" w:rsidRPr="00E921CB" w:rsidRDefault="00E921CB" w:rsidP="00E921C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21CB">
        <w:rPr>
          <w:rFonts w:ascii="Times New Roman" w:hAnsi="Times New Roman" w:cs="Times New Roman"/>
          <w:b/>
          <w:i/>
          <w:sz w:val="28"/>
          <w:szCs w:val="28"/>
        </w:rPr>
        <w:t>Програмні результати навчання</w:t>
      </w:r>
    </w:p>
    <w:p w:rsidR="00E921CB" w:rsidRDefault="00E921CB" w:rsidP="00E9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CB">
        <w:rPr>
          <w:rFonts w:ascii="Times New Roman" w:hAnsi="Times New Roman" w:cs="Times New Roman"/>
          <w:sz w:val="28"/>
          <w:szCs w:val="28"/>
        </w:rPr>
        <w:t>ПРН4. Здійснювати добір і застосовувати сучасні освітні технології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 xml:space="preserve">методики для формування предметних </w:t>
      </w:r>
      <w:proofErr w:type="spellStart"/>
      <w:r w:rsidRPr="00E921C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E921CB">
        <w:rPr>
          <w:rFonts w:ascii="Times New Roman" w:hAnsi="Times New Roman" w:cs="Times New Roman"/>
          <w:sz w:val="28"/>
          <w:szCs w:val="28"/>
        </w:rPr>
        <w:t xml:space="preserve"> учнів;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критично оцінювати результати їх навчання та ефективність уроку.</w:t>
      </w:r>
    </w:p>
    <w:p w:rsidR="00624747" w:rsidRDefault="00624747" w:rsidP="006247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747">
        <w:rPr>
          <w:rFonts w:ascii="Times New Roman" w:hAnsi="Times New Roman" w:cs="Times New Roman"/>
          <w:sz w:val="28"/>
          <w:szCs w:val="28"/>
        </w:rPr>
        <w:t>ПРН8. Застосовувати сучасні інформаційно-комунікаційні та цифрові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47">
        <w:rPr>
          <w:rFonts w:ascii="Times New Roman" w:hAnsi="Times New Roman" w:cs="Times New Roman"/>
          <w:sz w:val="28"/>
          <w:szCs w:val="28"/>
        </w:rPr>
        <w:t>технології, спеціалізовані програмні засоби комп’ютерної математики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47">
        <w:rPr>
          <w:rFonts w:ascii="Times New Roman" w:hAnsi="Times New Roman" w:cs="Times New Roman"/>
          <w:sz w:val="28"/>
          <w:szCs w:val="28"/>
        </w:rPr>
        <w:t>інтернет-ресурси у професійній діяльності та пошуку наукової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47">
        <w:rPr>
          <w:rFonts w:ascii="Times New Roman" w:hAnsi="Times New Roman" w:cs="Times New Roman"/>
          <w:sz w:val="28"/>
          <w:szCs w:val="28"/>
        </w:rPr>
        <w:t>інформації для самоосвіти, зокрема іноземною мовою.</w:t>
      </w:r>
    </w:p>
    <w:p w:rsidR="00E921CB" w:rsidRDefault="00E921CB" w:rsidP="00E9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1CB">
        <w:rPr>
          <w:rFonts w:ascii="Times New Roman" w:hAnsi="Times New Roman" w:cs="Times New Roman"/>
          <w:sz w:val="28"/>
          <w:szCs w:val="28"/>
        </w:rPr>
        <w:t>ПРН16. Розуміти і реалізовувати сучасні методики й освітні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навчання математики та інформатики для виконання освітньої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в базовій середній школі, застосовувати інформаційно-комунікаційні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CB">
        <w:rPr>
          <w:rFonts w:ascii="Times New Roman" w:hAnsi="Times New Roman" w:cs="Times New Roman"/>
          <w:sz w:val="28"/>
          <w:szCs w:val="28"/>
        </w:rPr>
        <w:t>технології на уроках і в позакласній роботі.</w:t>
      </w:r>
    </w:p>
    <w:p w:rsidR="00624747" w:rsidRPr="00557A63" w:rsidRDefault="00624747" w:rsidP="00E9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7E4" w:rsidRDefault="00C00A56" w:rsidP="00653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Задачі вивчення курсу полягають у формуванні в студентів </w:t>
      </w:r>
      <w:r w:rsidRPr="006537E4">
        <w:rPr>
          <w:rFonts w:ascii="Times New Roman" w:hAnsi="Times New Roman" w:cs="Times New Roman"/>
          <w:b/>
          <w:i/>
          <w:sz w:val="28"/>
          <w:szCs w:val="28"/>
        </w:rPr>
        <w:t>знань</w:t>
      </w:r>
      <w:r w:rsidRPr="00C00A56">
        <w:rPr>
          <w:rFonts w:ascii="Times New Roman" w:hAnsi="Times New Roman" w:cs="Times New Roman"/>
          <w:sz w:val="28"/>
          <w:szCs w:val="28"/>
        </w:rPr>
        <w:t>: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про сучасні аудіовізуальні та комп’ютерні засоби навчання, досягнення в області техніки й інформаційних технологій;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про психолого-педагогічні особливості і дидактичні принципи застосування аудіовізуальних та комп’ютерних засобів у навчальному процесі;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про місце аудіовізуальних та комп’ютерних засобів навчання в педагогічному процесі;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про основні властивості навчальної інформації, її сприйняття і переробки людиною;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про пристрій, призначення і принцип дії сучасних технічних засобів навчання;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про правила техніки безпеки і пожежної безпеки при роботі з технічними засобами навчання; </w:t>
      </w:r>
    </w:p>
    <w:p w:rsidR="006537E4" w:rsidRPr="006537E4" w:rsidRDefault="00C00A56" w:rsidP="006537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7E4">
        <w:rPr>
          <w:rFonts w:ascii="Times New Roman" w:hAnsi="Times New Roman" w:cs="Times New Roman"/>
          <w:b/>
          <w:i/>
          <w:sz w:val="28"/>
          <w:szCs w:val="28"/>
        </w:rPr>
        <w:t>умінь використовувати</w:t>
      </w:r>
      <w:r w:rsidRPr="006537E4">
        <w:rPr>
          <w:rFonts w:ascii="Times New Roman" w:hAnsi="Times New Roman" w:cs="Times New Roman"/>
          <w:i/>
          <w:sz w:val="28"/>
          <w:szCs w:val="28"/>
        </w:rPr>
        <w:t>: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lastRenderedPageBreak/>
        <w:t xml:space="preserve"> - методику застосування аудіовізуальних та комп’ютерних засобів у навчальному процесі школи;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сучасні аудіовізуальні та комп’ютерні засоби навчання;</w:t>
      </w:r>
    </w:p>
    <w:p w:rsidR="006537E4" w:rsidRPr="006537E4" w:rsidRDefault="00C00A56" w:rsidP="006537E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7E4">
        <w:rPr>
          <w:rFonts w:ascii="Times New Roman" w:hAnsi="Times New Roman" w:cs="Times New Roman"/>
          <w:b/>
          <w:i/>
          <w:sz w:val="28"/>
          <w:szCs w:val="28"/>
        </w:rPr>
        <w:t>навичок: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виготовлення дидактичних матеріалів;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застосування діапозитивів, діафільмів, транспарантів, звукозаписів, відеофільмів, презентацій;</w:t>
      </w:r>
    </w:p>
    <w:p w:rsidR="006537E4" w:rsidRDefault="00C00A56" w:rsidP="00653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 - комплексного використання сучасних засобів навчання. </w:t>
      </w:r>
    </w:p>
    <w:p w:rsidR="006537E4" w:rsidRDefault="00C00A56" w:rsidP="006537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56">
        <w:rPr>
          <w:rFonts w:ascii="Times New Roman" w:hAnsi="Times New Roman" w:cs="Times New Roman"/>
          <w:sz w:val="28"/>
          <w:szCs w:val="28"/>
        </w:rPr>
        <w:t xml:space="preserve">При викладанні навчальної дисципліни використовуються </w:t>
      </w:r>
      <w:r w:rsidR="006537E4" w:rsidRPr="00C00A56">
        <w:rPr>
          <w:rFonts w:ascii="Times New Roman" w:hAnsi="Times New Roman" w:cs="Times New Roman"/>
          <w:sz w:val="28"/>
          <w:szCs w:val="28"/>
        </w:rPr>
        <w:t>інформаційно ілюстративний</w:t>
      </w:r>
      <w:r w:rsidRPr="00C00A56">
        <w:rPr>
          <w:rFonts w:ascii="Times New Roman" w:hAnsi="Times New Roman" w:cs="Times New Roman"/>
          <w:sz w:val="28"/>
          <w:szCs w:val="28"/>
        </w:rPr>
        <w:t xml:space="preserve"> та проблемний методи навчання із застосуванням: </w:t>
      </w:r>
    </w:p>
    <w:p w:rsidR="006537E4" w:rsidRPr="006537E4" w:rsidRDefault="00C00A56" w:rsidP="006537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7E4">
        <w:rPr>
          <w:rFonts w:ascii="Times New Roman" w:hAnsi="Times New Roman" w:cs="Times New Roman"/>
          <w:sz w:val="28"/>
          <w:szCs w:val="28"/>
        </w:rPr>
        <w:t xml:space="preserve">сучасної комп’ютерної техніки; </w:t>
      </w:r>
    </w:p>
    <w:p w:rsidR="00C00A56" w:rsidRDefault="00C00A56" w:rsidP="006537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7E4">
        <w:rPr>
          <w:rFonts w:ascii="Times New Roman" w:hAnsi="Times New Roman" w:cs="Times New Roman"/>
          <w:sz w:val="28"/>
          <w:szCs w:val="28"/>
        </w:rPr>
        <w:t>лекцій з використанням проекційного матеріалу.</w:t>
      </w:r>
    </w:p>
    <w:p w:rsidR="00CD094B" w:rsidRDefault="00CD094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094B" w:rsidRPr="00082842" w:rsidRDefault="00CD094B" w:rsidP="00CD094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 Опис навчальної дисципліни</w:t>
      </w:r>
    </w:p>
    <w:p w:rsidR="00CD094B" w:rsidRPr="00082842" w:rsidRDefault="00CD094B" w:rsidP="00CD0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5.1. Загальна інформація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41"/>
        <w:gridCol w:w="757"/>
        <w:gridCol w:w="757"/>
        <w:gridCol w:w="757"/>
        <w:gridCol w:w="758"/>
        <w:gridCol w:w="758"/>
        <w:gridCol w:w="758"/>
        <w:gridCol w:w="758"/>
        <w:gridCol w:w="758"/>
        <w:gridCol w:w="758"/>
        <w:gridCol w:w="1294"/>
      </w:tblGrid>
      <w:tr w:rsidR="00CD094B" w:rsidRPr="00752372" w:rsidTr="000C7679">
        <w:trPr>
          <w:trHeight w:val="308"/>
          <w:jc w:val="center"/>
        </w:trPr>
        <w:tc>
          <w:tcPr>
            <w:tcW w:w="1101" w:type="dxa"/>
            <w:vMerge w:val="restart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Форма навчання</w:t>
            </w:r>
          </w:p>
        </w:tc>
        <w:tc>
          <w:tcPr>
            <w:tcW w:w="641" w:type="dxa"/>
            <w:vMerge w:val="restart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757" w:type="dxa"/>
            <w:vMerge w:val="restart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514" w:type="dxa"/>
            <w:gridSpan w:val="2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4548" w:type="dxa"/>
            <w:gridSpan w:val="6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1294" w:type="dxa"/>
            <w:vMerge w:val="restart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підсумко</w:t>
            </w:r>
            <w:proofErr w:type="spellEnd"/>
          </w:p>
          <w:p w:rsidR="00CD094B" w:rsidRPr="00752372" w:rsidRDefault="00CD094B" w:rsidP="000C767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proofErr w:type="spellEnd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CD094B" w:rsidRPr="00752372" w:rsidTr="000C7679">
        <w:trPr>
          <w:cantSplit/>
          <w:trHeight w:val="1607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vMerge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extDirection w:val="btLr"/>
            <w:vAlign w:val="center"/>
          </w:tcPr>
          <w:p w:rsidR="00CD094B" w:rsidRPr="00752372" w:rsidRDefault="00CD094B" w:rsidP="000C767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кредитів</w:t>
            </w:r>
          </w:p>
        </w:tc>
        <w:tc>
          <w:tcPr>
            <w:tcW w:w="757" w:type="dxa"/>
            <w:textDirection w:val="btLr"/>
            <w:vAlign w:val="center"/>
          </w:tcPr>
          <w:p w:rsidR="00CD094B" w:rsidRPr="00752372" w:rsidRDefault="00CD094B" w:rsidP="000C767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семінарські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лабораторні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1294" w:type="dxa"/>
            <w:vMerge/>
            <w:shd w:val="clear" w:color="auto" w:fill="auto"/>
            <w:textDirection w:val="btLr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94B" w:rsidRPr="00752372" w:rsidTr="000C7679">
        <w:trPr>
          <w:trHeight w:val="448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Денна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CD094B" w:rsidRPr="00752372" w:rsidTr="000C7679">
        <w:trPr>
          <w:trHeight w:val="412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6537E4" w:rsidRDefault="006537E4" w:rsidP="00557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094B" w:rsidRPr="00082842" w:rsidRDefault="00CD094B" w:rsidP="00CD0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5.2. Дидактична карта навчальної дисципліни</w:t>
      </w:r>
    </w:p>
    <w:p w:rsidR="00CD094B" w:rsidRPr="00082842" w:rsidRDefault="00CD094B" w:rsidP="00CD0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86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3"/>
        <w:gridCol w:w="1003"/>
        <w:gridCol w:w="496"/>
        <w:gridCol w:w="366"/>
        <w:gridCol w:w="623"/>
        <w:gridCol w:w="587"/>
        <w:gridCol w:w="621"/>
        <w:gridCol w:w="1003"/>
        <w:gridCol w:w="406"/>
        <w:gridCol w:w="496"/>
        <w:gridCol w:w="623"/>
        <w:gridCol w:w="587"/>
        <w:gridCol w:w="621"/>
      </w:tblGrid>
      <w:tr w:rsidR="00CD094B" w:rsidRPr="000B07A8" w:rsidTr="00BA08B7">
        <w:trPr>
          <w:cantSplit/>
        </w:trPr>
        <w:tc>
          <w:tcPr>
            <w:tcW w:w="910" w:type="pct"/>
            <w:vMerge w:val="restar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4090" w:type="pct"/>
            <w:gridSpan w:val="12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CD094B" w:rsidRPr="000B07A8" w:rsidTr="00BA08B7">
        <w:trPr>
          <w:cantSplit/>
        </w:trPr>
        <w:tc>
          <w:tcPr>
            <w:tcW w:w="910" w:type="pct"/>
            <w:vMerge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pct"/>
            <w:gridSpan w:val="6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денна форма</w:t>
            </w:r>
          </w:p>
        </w:tc>
        <w:tc>
          <w:tcPr>
            <w:tcW w:w="2056" w:type="pct"/>
            <w:gridSpan w:val="6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Заочна форма</w:t>
            </w:r>
          </w:p>
        </w:tc>
      </w:tr>
      <w:tr w:rsidR="00CD094B" w:rsidRPr="000B07A8" w:rsidTr="00BA08B7">
        <w:trPr>
          <w:cantSplit/>
        </w:trPr>
        <w:tc>
          <w:tcPr>
            <w:tcW w:w="910" w:type="pct"/>
            <w:vMerge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Merge w:val="restar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1482" w:type="pct"/>
            <w:gridSpan w:val="5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1504" w:type="pct"/>
            <w:gridSpan w:val="5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CD094B" w:rsidRPr="000B07A8" w:rsidTr="00BA08B7">
        <w:trPr>
          <w:cantSplit/>
        </w:trPr>
        <w:tc>
          <w:tcPr>
            <w:tcW w:w="910" w:type="pct"/>
            <w:vMerge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Merge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pc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01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32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342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" w:type="pct"/>
            <w:vMerge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27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32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342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094B" w:rsidRPr="000B07A8" w:rsidTr="00BA08B7">
        <w:tc>
          <w:tcPr>
            <w:tcW w:w="910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3" w:type="pc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1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2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52" w:type="pc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" w:type="pc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7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4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42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CD094B" w:rsidRPr="000B07A8" w:rsidTr="00BA08B7">
        <w:trPr>
          <w:cantSplit/>
          <w:trHeight w:val="64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CD094B" w:rsidRPr="00CD094B" w:rsidRDefault="00CD094B" w:rsidP="000C7679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94B">
              <w:rPr>
                <w:rFonts w:ascii="Times New Roman" w:hAnsi="Times New Roman" w:cs="Times New Roman"/>
                <w:b/>
              </w:rPr>
              <w:t>Змістовий модуль 1.</w:t>
            </w:r>
            <w:r w:rsidRPr="00CD094B">
              <w:rPr>
                <w:rFonts w:ascii="Times New Roman" w:hAnsi="Times New Roman" w:cs="Times New Roman"/>
              </w:rPr>
              <w:t xml:space="preserve"> Загальні положення технічних засобів навчання</w:t>
            </w:r>
          </w:p>
        </w:tc>
      </w:tr>
      <w:tr w:rsidR="00CD094B" w:rsidRPr="000B07A8" w:rsidTr="00BA08B7">
        <w:tc>
          <w:tcPr>
            <w:tcW w:w="910" w:type="pct"/>
          </w:tcPr>
          <w:p w:rsidR="00CD094B" w:rsidRPr="00CD094B" w:rsidRDefault="00CD094B" w:rsidP="00CD094B">
            <w:pPr>
              <w:rPr>
                <w:rFonts w:ascii="Times New Roman" w:hAnsi="Times New Roman" w:cs="Times New Roman"/>
              </w:rPr>
            </w:pPr>
            <w:r w:rsidRPr="00CD094B">
              <w:rPr>
                <w:rFonts w:ascii="Times New Roman" w:hAnsi="Times New Roman" w:cs="Times New Roman"/>
                <w:bCs/>
                <w:i/>
              </w:rPr>
              <w:t xml:space="preserve">Тема 1. </w:t>
            </w:r>
            <w:r w:rsidRPr="00CD094B">
              <w:rPr>
                <w:rFonts w:ascii="Times New Roman" w:hAnsi="Times New Roman" w:cs="Times New Roman"/>
                <w:bCs/>
              </w:rPr>
              <w:t>Особливості застосування ТЗН в навчально-виховному процесі. Класифікація ТЗН</w:t>
            </w:r>
          </w:p>
        </w:tc>
        <w:tc>
          <w:tcPr>
            <w:tcW w:w="552" w:type="pct"/>
            <w:shd w:val="clear" w:color="auto" w:fill="auto"/>
          </w:tcPr>
          <w:p w:rsidR="00CD094B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CD094B" w:rsidRPr="00BA08B7" w:rsidRDefault="00BA08B7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D094B" w:rsidRPr="00BA08B7" w:rsidRDefault="00BA08B7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CD094B" w:rsidRPr="00BA08B7" w:rsidRDefault="00BA08B7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2" w:type="pct"/>
            <w:shd w:val="clear" w:color="auto" w:fill="auto"/>
          </w:tcPr>
          <w:p w:rsidR="00CD094B" w:rsidRPr="008E1A27" w:rsidRDefault="008E1A27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23" w:type="pct"/>
            <w:shd w:val="clear" w:color="auto" w:fill="auto"/>
          </w:tcPr>
          <w:p w:rsidR="00CD094B" w:rsidRPr="00752372" w:rsidRDefault="00CD094B" w:rsidP="000C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" w:type="pct"/>
          </w:tcPr>
          <w:p w:rsidR="00CD094B" w:rsidRPr="00752372" w:rsidRDefault="00CD094B" w:rsidP="000C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D094B" w:rsidRPr="00752372" w:rsidRDefault="00CD094B" w:rsidP="000C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" w:type="pct"/>
          </w:tcPr>
          <w:p w:rsidR="00CD094B" w:rsidRPr="00752372" w:rsidRDefault="00CD094B" w:rsidP="000C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CD094B" w:rsidRPr="008E1A27" w:rsidRDefault="008E1A27" w:rsidP="000C7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CD094B" w:rsidRPr="000B07A8" w:rsidTr="00BA08B7">
        <w:trPr>
          <w:trHeight w:val="897"/>
        </w:trPr>
        <w:tc>
          <w:tcPr>
            <w:tcW w:w="910" w:type="pct"/>
          </w:tcPr>
          <w:p w:rsidR="00CD094B" w:rsidRPr="00CD094B" w:rsidRDefault="00CD094B" w:rsidP="000C7679">
            <w:pPr>
              <w:rPr>
                <w:rFonts w:ascii="Times New Roman" w:hAnsi="Times New Roman" w:cs="Times New Roman"/>
                <w:b/>
                <w:i/>
              </w:rPr>
            </w:pPr>
            <w:r w:rsidRPr="00CD094B">
              <w:rPr>
                <w:rFonts w:ascii="Times New Roman" w:hAnsi="Times New Roman" w:cs="Times New Roman"/>
                <w:i/>
              </w:rPr>
              <w:t>Тема 2.</w:t>
            </w:r>
            <w:r w:rsidRPr="00CD094B">
              <w:rPr>
                <w:rFonts w:ascii="Times New Roman" w:hAnsi="Times New Roman" w:cs="Times New Roman"/>
              </w:rPr>
              <w:t xml:space="preserve"> Техніка безпеки при експлуатації ТЗН.</w:t>
            </w:r>
          </w:p>
        </w:tc>
        <w:tc>
          <w:tcPr>
            <w:tcW w:w="552" w:type="pct"/>
            <w:shd w:val="clear" w:color="auto" w:fill="auto"/>
          </w:tcPr>
          <w:p w:rsidR="00CD094B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3" w:type="pct"/>
            <w:shd w:val="clear" w:color="auto" w:fill="auto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D094B" w:rsidRPr="00BA08B7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3" w:type="pct"/>
          </w:tcPr>
          <w:p w:rsidR="00CD094B" w:rsidRPr="00752372" w:rsidRDefault="00CD094B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CD094B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CD094B" w:rsidRPr="008E1A27" w:rsidRDefault="008E1A27" w:rsidP="000C76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3" w:type="pct"/>
            <w:shd w:val="clear" w:color="auto" w:fill="auto"/>
          </w:tcPr>
          <w:p w:rsidR="00CD094B" w:rsidRPr="00752372" w:rsidRDefault="00CD094B" w:rsidP="000C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pct"/>
          </w:tcPr>
          <w:p w:rsidR="00CD094B" w:rsidRPr="00752372" w:rsidRDefault="00CD094B" w:rsidP="000C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D094B" w:rsidRPr="008E1A27" w:rsidRDefault="008E1A27" w:rsidP="000C7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3" w:type="pct"/>
          </w:tcPr>
          <w:p w:rsidR="00CD094B" w:rsidRPr="00752372" w:rsidRDefault="00CD094B" w:rsidP="000C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CD094B" w:rsidRPr="008E1A27" w:rsidRDefault="008E1A27" w:rsidP="000C7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BA08B7" w:rsidRPr="000B07A8" w:rsidTr="00BA08B7">
        <w:trPr>
          <w:trHeight w:val="177"/>
        </w:trPr>
        <w:tc>
          <w:tcPr>
            <w:tcW w:w="910" w:type="pct"/>
          </w:tcPr>
          <w:p w:rsidR="00BA08B7" w:rsidRPr="00CD094B" w:rsidRDefault="00BA08B7" w:rsidP="00BA08B7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CD094B">
              <w:rPr>
                <w:rFonts w:ascii="Times New Roman" w:hAnsi="Times New Roman" w:cs="Times New Roman"/>
                <w:i/>
              </w:rPr>
              <w:t>Тема 3.</w:t>
            </w:r>
            <w:r w:rsidRPr="00CD094B">
              <w:rPr>
                <w:rFonts w:ascii="Times New Roman" w:hAnsi="Times New Roman" w:cs="Times New Roman"/>
              </w:rPr>
              <w:t xml:space="preserve"> Екранні засоби навчання.</w:t>
            </w:r>
          </w:p>
        </w:tc>
        <w:tc>
          <w:tcPr>
            <w:tcW w:w="552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2" w:type="pct"/>
            <w:shd w:val="clear" w:color="auto" w:fill="auto"/>
          </w:tcPr>
          <w:p w:rsidR="00BA08B7" w:rsidRPr="008E1A27" w:rsidRDefault="00BA08B7" w:rsidP="008E1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8E1A27" w:rsidRDefault="008E1A27" w:rsidP="00BA0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BA08B7" w:rsidRPr="000B07A8" w:rsidTr="00BA08B7">
        <w:trPr>
          <w:trHeight w:val="177"/>
        </w:trPr>
        <w:tc>
          <w:tcPr>
            <w:tcW w:w="910" w:type="pct"/>
          </w:tcPr>
          <w:p w:rsidR="00BA08B7" w:rsidRPr="00CD094B" w:rsidRDefault="00BA08B7" w:rsidP="00BA08B7">
            <w:pPr>
              <w:rPr>
                <w:rFonts w:ascii="Times New Roman" w:hAnsi="Times New Roman" w:cs="Times New Roman"/>
              </w:rPr>
            </w:pPr>
            <w:r w:rsidRPr="00CD094B">
              <w:rPr>
                <w:rFonts w:ascii="Times New Roman" w:hAnsi="Times New Roman" w:cs="Times New Roman"/>
                <w:i/>
              </w:rPr>
              <w:lastRenderedPageBreak/>
              <w:t>Тема 4.</w:t>
            </w:r>
            <w:r w:rsidRPr="00CD094B">
              <w:rPr>
                <w:rFonts w:ascii="Times New Roman" w:hAnsi="Times New Roman" w:cs="Times New Roman"/>
              </w:rPr>
              <w:t xml:space="preserve"> Звукові засоби навчання.</w:t>
            </w:r>
          </w:p>
        </w:tc>
        <w:tc>
          <w:tcPr>
            <w:tcW w:w="552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2" w:type="pct"/>
            <w:shd w:val="clear" w:color="auto" w:fill="auto"/>
          </w:tcPr>
          <w:p w:rsidR="00BA08B7" w:rsidRPr="008E1A27" w:rsidRDefault="008E1A2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3" w:type="pct"/>
            <w:shd w:val="clear" w:color="auto" w:fill="auto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8E1A27" w:rsidRDefault="008E1A27" w:rsidP="00BA0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BA08B7" w:rsidRPr="000B07A8" w:rsidTr="00BA08B7">
        <w:trPr>
          <w:trHeight w:val="177"/>
        </w:trPr>
        <w:tc>
          <w:tcPr>
            <w:tcW w:w="910" w:type="pct"/>
          </w:tcPr>
          <w:p w:rsidR="00BA08B7" w:rsidRPr="00CD094B" w:rsidRDefault="00BA08B7" w:rsidP="00BA08B7">
            <w:pPr>
              <w:rPr>
                <w:rFonts w:ascii="Times New Roman" w:hAnsi="Times New Roman" w:cs="Times New Roman"/>
                <w:i/>
              </w:rPr>
            </w:pPr>
            <w:r w:rsidRPr="00972047">
              <w:rPr>
                <w:rFonts w:ascii="Times New Roman" w:hAnsi="Times New Roman" w:cs="Times New Roman"/>
                <w:i/>
              </w:rPr>
              <w:t>Тема 5.</w:t>
            </w:r>
            <w:r w:rsidRPr="00CD09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094B">
              <w:rPr>
                <w:rFonts w:ascii="Times New Roman" w:hAnsi="Times New Roman" w:cs="Times New Roman"/>
              </w:rPr>
              <w:t>Екранно</w:t>
            </w:r>
            <w:proofErr w:type="spellEnd"/>
            <w:r w:rsidRPr="00CD094B">
              <w:rPr>
                <w:rFonts w:ascii="Times New Roman" w:hAnsi="Times New Roman" w:cs="Times New Roman"/>
              </w:rPr>
              <w:t>-звукові засоби навчання.</w:t>
            </w:r>
          </w:p>
        </w:tc>
        <w:tc>
          <w:tcPr>
            <w:tcW w:w="552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2" w:type="pct"/>
            <w:shd w:val="clear" w:color="auto" w:fill="auto"/>
          </w:tcPr>
          <w:p w:rsidR="00BA08B7" w:rsidRPr="008E1A27" w:rsidRDefault="008E1A2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23" w:type="pct"/>
            <w:shd w:val="clear" w:color="auto" w:fill="auto"/>
          </w:tcPr>
          <w:p w:rsidR="00BA08B7" w:rsidRPr="00BA08B7" w:rsidRDefault="00BA08B7" w:rsidP="00BA0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8E1A27" w:rsidRDefault="008E1A27" w:rsidP="00BA0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BA08B7" w:rsidRPr="000B07A8" w:rsidTr="00BA08B7">
        <w:tc>
          <w:tcPr>
            <w:tcW w:w="5000" w:type="pct"/>
            <w:gridSpan w:val="13"/>
          </w:tcPr>
          <w:p w:rsidR="00BA08B7" w:rsidRPr="00972047" w:rsidRDefault="00BA08B7" w:rsidP="00BA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047">
              <w:rPr>
                <w:rFonts w:ascii="Times New Roman" w:hAnsi="Times New Roman" w:cs="Times New Roman"/>
                <w:b/>
              </w:rPr>
              <w:t>Змістовий модуль 2.</w:t>
            </w:r>
            <w:r w:rsidRPr="00972047">
              <w:rPr>
                <w:rFonts w:ascii="Times New Roman" w:hAnsi="Times New Roman" w:cs="Times New Roman"/>
              </w:rPr>
              <w:t xml:space="preserve"> Застосування комп’ютера у навчальному процесі.</w:t>
            </w:r>
          </w:p>
        </w:tc>
      </w:tr>
      <w:tr w:rsidR="00BA08B7" w:rsidRPr="000B07A8" w:rsidTr="00BA08B7">
        <w:tc>
          <w:tcPr>
            <w:tcW w:w="910" w:type="pct"/>
          </w:tcPr>
          <w:p w:rsidR="00BA08B7" w:rsidRPr="00972047" w:rsidRDefault="00BA08B7" w:rsidP="00BA08B7">
            <w:pPr>
              <w:rPr>
                <w:rFonts w:ascii="Times New Roman" w:hAnsi="Times New Roman" w:cs="Times New Roman"/>
                <w:bCs/>
              </w:rPr>
            </w:pPr>
            <w:r w:rsidRPr="00972047">
              <w:rPr>
                <w:rFonts w:ascii="Times New Roman" w:hAnsi="Times New Roman" w:cs="Times New Roman"/>
                <w:i/>
              </w:rPr>
              <w:t>Тема 6.</w:t>
            </w:r>
            <w:r w:rsidRPr="00972047">
              <w:rPr>
                <w:rFonts w:ascii="Times New Roman" w:hAnsi="Times New Roman" w:cs="Times New Roman"/>
              </w:rPr>
              <w:t xml:space="preserve"> Електронні освітні ресурси</w:t>
            </w:r>
          </w:p>
        </w:tc>
        <w:tc>
          <w:tcPr>
            <w:tcW w:w="552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2" w:type="pct"/>
            <w:shd w:val="clear" w:color="auto" w:fill="auto"/>
          </w:tcPr>
          <w:p w:rsidR="00BA08B7" w:rsidRPr="008E1A27" w:rsidRDefault="00BA08B7" w:rsidP="008E1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8E1A27" w:rsidRDefault="00BA08B7" w:rsidP="008E1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A08B7" w:rsidRPr="000B07A8" w:rsidTr="00BA08B7">
        <w:tc>
          <w:tcPr>
            <w:tcW w:w="910" w:type="pct"/>
          </w:tcPr>
          <w:p w:rsidR="00BA08B7" w:rsidRPr="00972047" w:rsidRDefault="00BA08B7" w:rsidP="00BA08B7">
            <w:pPr>
              <w:rPr>
                <w:rFonts w:ascii="Times New Roman" w:hAnsi="Times New Roman" w:cs="Times New Roman"/>
                <w:bCs/>
              </w:rPr>
            </w:pPr>
            <w:r w:rsidRPr="00972047">
              <w:rPr>
                <w:rFonts w:ascii="Times New Roman" w:hAnsi="Times New Roman" w:cs="Times New Roman"/>
                <w:i/>
              </w:rPr>
              <w:t>Тема 7.</w:t>
            </w:r>
            <w:r w:rsidRPr="00972047">
              <w:rPr>
                <w:rFonts w:ascii="Times New Roman" w:hAnsi="Times New Roman" w:cs="Times New Roman"/>
              </w:rPr>
              <w:t xml:space="preserve"> Мультимедійні технології.</w:t>
            </w:r>
          </w:p>
        </w:tc>
        <w:tc>
          <w:tcPr>
            <w:tcW w:w="552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2" w:type="pct"/>
            <w:shd w:val="clear" w:color="auto" w:fill="auto"/>
          </w:tcPr>
          <w:p w:rsidR="00BA08B7" w:rsidRPr="008E1A27" w:rsidRDefault="00BA08B7" w:rsidP="008E1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8E1A27" w:rsidRDefault="00BA08B7" w:rsidP="008E1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A08B7" w:rsidRPr="000B07A8" w:rsidTr="00BA08B7">
        <w:tc>
          <w:tcPr>
            <w:tcW w:w="910" w:type="pct"/>
          </w:tcPr>
          <w:p w:rsidR="00BA08B7" w:rsidRPr="00972047" w:rsidRDefault="00BA08B7" w:rsidP="00BA08B7">
            <w:pPr>
              <w:rPr>
                <w:rFonts w:ascii="Times New Roman" w:hAnsi="Times New Roman" w:cs="Times New Roman"/>
              </w:rPr>
            </w:pPr>
            <w:r w:rsidRPr="00972047">
              <w:rPr>
                <w:rFonts w:ascii="Times New Roman" w:hAnsi="Times New Roman" w:cs="Times New Roman"/>
                <w:i/>
              </w:rPr>
              <w:t>Тема 8.</w:t>
            </w:r>
            <w:r w:rsidRPr="00972047">
              <w:rPr>
                <w:rFonts w:ascii="Times New Roman" w:hAnsi="Times New Roman" w:cs="Times New Roman"/>
              </w:rPr>
              <w:t xml:space="preserve"> Інтерактивні засоби навчання</w:t>
            </w:r>
          </w:p>
        </w:tc>
        <w:tc>
          <w:tcPr>
            <w:tcW w:w="552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2" w:type="pct"/>
            <w:shd w:val="clear" w:color="auto" w:fill="auto"/>
          </w:tcPr>
          <w:p w:rsidR="00BA08B7" w:rsidRPr="008E1A27" w:rsidRDefault="00BA08B7" w:rsidP="008E1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8E1A27" w:rsidRDefault="008E1A27" w:rsidP="00BA0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8E1A27" w:rsidRDefault="00BA08B7" w:rsidP="008E1A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A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A08B7" w:rsidRPr="000B07A8" w:rsidTr="00BA08B7">
        <w:tc>
          <w:tcPr>
            <w:tcW w:w="910" w:type="pct"/>
          </w:tcPr>
          <w:p w:rsidR="00BA08B7" w:rsidRPr="00752372" w:rsidRDefault="00BA08B7" w:rsidP="00BA08B7">
            <w:pPr>
              <w:pStyle w:val="4"/>
              <w:jc w:val="right"/>
              <w:rPr>
                <w:szCs w:val="28"/>
              </w:rPr>
            </w:pPr>
            <w:r w:rsidRPr="00752372">
              <w:rPr>
                <w:szCs w:val="28"/>
              </w:rPr>
              <w:t xml:space="preserve">Усього годин </w:t>
            </w:r>
          </w:p>
        </w:tc>
        <w:tc>
          <w:tcPr>
            <w:tcW w:w="552" w:type="pct"/>
            <w:shd w:val="clear" w:color="auto" w:fill="auto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73" w:type="pct"/>
            <w:shd w:val="clear" w:color="auto" w:fill="auto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01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BA08B7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552" w:type="pct"/>
            <w:shd w:val="clear" w:color="auto" w:fill="auto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23" w:type="pct"/>
            <w:shd w:val="clear" w:color="auto" w:fill="auto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3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BA08B7" w:rsidRPr="00752372" w:rsidRDefault="00BA08B7" w:rsidP="00BA0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2372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</w:tbl>
    <w:p w:rsidR="00CD094B" w:rsidRDefault="00CD094B" w:rsidP="00557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A27" w:rsidRDefault="008E1A27" w:rsidP="008E1A27">
      <w:pPr>
        <w:pStyle w:val="a4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  <w:r w:rsidRPr="00082842">
        <w:rPr>
          <w:rFonts w:eastAsia="+mn-ea"/>
          <w:b/>
          <w:bCs/>
          <w:color w:val="000000"/>
          <w:kern w:val="24"/>
          <w:szCs w:val="32"/>
        </w:rPr>
        <w:t>6. Система контролю та оцінювання</w:t>
      </w:r>
    </w:p>
    <w:p w:rsidR="008E1A27" w:rsidRDefault="008E1A27" w:rsidP="008E1A27">
      <w:pPr>
        <w:pStyle w:val="a4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8E1A27" w:rsidRPr="00985210" w:rsidRDefault="008E1A27" w:rsidP="008E1A27">
      <w:pPr>
        <w:pStyle w:val="Style7"/>
        <w:widowControl/>
        <w:ind w:firstLine="709"/>
        <w:jc w:val="both"/>
        <w:rPr>
          <w:rStyle w:val="FontStyle25"/>
        </w:rPr>
      </w:pPr>
      <w:r w:rsidRPr="00985210">
        <w:rPr>
          <w:rStyle w:val="FontStyle25"/>
        </w:rPr>
        <w:t>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дисципліни.</w:t>
      </w:r>
    </w:p>
    <w:p w:rsidR="008E1A27" w:rsidRPr="00985210" w:rsidRDefault="008E1A27" w:rsidP="008E1A2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E1A27" w:rsidRPr="00985210" w:rsidRDefault="008E1A27" w:rsidP="008E1A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210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2571"/>
        <w:gridCol w:w="2906"/>
      </w:tblGrid>
      <w:tr w:rsidR="008E1A27" w:rsidRPr="00985210" w:rsidTr="008E1A27">
        <w:trPr>
          <w:trHeight w:val="238"/>
        </w:trPr>
        <w:tc>
          <w:tcPr>
            <w:tcW w:w="3410" w:type="dxa"/>
            <w:vMerge w:val="restart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eastAsia="uk-UA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Оцінка за шкалою ECTS</w:t>
            </w:r>
          </w:p>
        </w:tc>
      </w:tr>
      <w:tr w:rsidR="008E1A27" w:rsidRPr="00985210" w:rsidTr="008E1A27">
        <w:trPr>
          <w:trHeight w:val="231"/>
        </w:trPr>
        <w:tc>
          <w:tcPr>
            <w:tcW w:w="3410" w:type="dxa"/>
            <w:vMerge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Оцінка (бали)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Пояснення за </w:t>
            </w:r>
          </w:p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розширеною шкалою</w:t>
            </w:r>
          </w:p>
        </w:tc>
      </w:tr>
      <w:tr w:rsidR="008E1A27" w:rsidRPr="00985210" w:rsidTr="008E1A27">
        <w:trPr>
          <w:trHeight w:val="178"/>
        </w:trPr>
        <w:tc>
          <w:tcPr>
            <w:tcW w:w="3410" w:type="dxa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A (90-100)</w:t>
            </w:r>
          </w:p>
        </w:tc>
        <w:tc>
          <w:tcPr>
            <w:tcW w:w="2906" w:type="dxa"/>
            <w:shd w:val="clear" w:color="auto" w:fill="auto"/>
          </w:tcPr>
          <w:p w:rsidR="008E1A27" w:rsidRPr="00985210" w:rsidRDefault="008E1A2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8E1A27" w:rsidRPr="00985210" w:rsidTr="008E1A27">
        <w:trPr>
          <w:trHeight w:val="138"/>
        </w:trPr>
        <w:tc>
          <w:tcPr>
            <w:tcW w:w="3410" w:type="dxa"/>
            <w:vMerge w:val="restart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B (80-89)</w:t>
            </w:r>
          </w:p>
        </w:tc>
        <w:tc>
          <w:tcPr>
            <w:tcW w:w="2906" w:type="dxa"/>
            <w:shd w:val="clear" w:color="auto" w:fill="auto"/>
          </w:tcPr>
          <w:p w:rsidR="008E1A27" w:rsidRPr="00985210" w:rsidRDefault="008E1A2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дуже добре</w:t>
            </w:r>
          </w:p>
        </w:tc>
      </w:tr>
      <w:tr w:rsidR="008E1A27" w:rsidRPr="00985210" w:rsidTr="008E1A27">
        <w:trPr>
          <w:trHeight w:val="100"/>
        </w:trPr>
        <w:tc>
          <w:tcPr>
            <w:tcW w:w="3410" w:type="dxa"/>
            <w:vMerge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C (70-79)</w:t>
            </w:r>
          </w:p>
        </w:tc>
        <w:tc>
          <w:tcPr>
            <w:tcW w:w="2906" w:type="dxa"/>
            <w:shd w:val="clear" w:color="auto" w:fill="auto"/>
          </w:tcPr>
          <w:p w:rsidR="008E1A27" w:rsidRPr="00985210" w:rsidRDefault="008E1A2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8E1A27" w:rsidRPr="00985210" w:rsidTr="008E1A27">
        <w:trPr>
          <w:trHeight w:val="131"/>
        </w:trPr>
        <w:tc>
          <w:tcPr>
            <w:tcW w:w="3410" w:type="dxa"/>
            <w:vMerge w:val="restart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D (60-69)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8E1A27" w:rsidRPr="00985210" w:rsidTr="008E1A27">
        <w:trPr>
          <w:trHeight w:val="108"/>
        </w:trPr>
        <w:tc>
          <w:tcPr>
            <w:tcW w:w="3410" w:type="dxa"/>
            <w:vMerge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E (50-59)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Достатньо</w:t>
            </w:r>
          </w:p>
        </w:tc>
      </w:tr>
      <w:tr w:rsidR="008E1A27" w:rsidRPr="00985210" w:rsidTr="008E1A27">
        <w:trPr>
          <w:trHeight w:val="138"/>
        </w:trPr>
        <w:tc>
          <w:tcPr>
            <w:tcW w:w="3410" w:type="dxa"/>
            <w:vMerge w:val="restart"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Незадовільно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FX (35-49)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(незадовільно) </w:t>
            </w:r>
          </w:p>
          <w:p w:rsidR="008E1A27" w:rsidRPr="00985210" w:rsidRDefault="008E1A2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>з можливістю повторного складання</w:t>
            </w:r>
          </w:p>
        </w:tc>
      </w:tr>
      <w:tr w:rsidR="008E1A27" w:rsidRPr="00985210" w:rsidTr="008E1A27">
        <w:trPr>
          <w:trHeight w:val="100"/>
        </w:trPr>
        <w:tc>
          <w:tcPr>
            <w:tcW w:w="3410" w:type="dxa"/>
            <w:vMerge/>
            <w:shd w:val="clear" w:color="auto" w:fill="auto"/>
            <w:vAlign w:val="center"/>
          </w:tcPr>
          <w:p w:rsidR="008E1A27" w:rsidRPr="00985210" w:rsidRDefault="008E1A27" w:rsidP="000C7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sz w:val="24"/>
                <w:szCs w:val="24"/>
              </w:rPr>
              <w:t>F (1-34)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8E1A27" w:rsidRPr="00985210" w:rsidRDefault="008E1A2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(незадовільно) </w:t>
            </w:r>
          </w:p>
          <w:p w:rsidR="008E1A27" w:rsidRPr="00985210" w:rsidRDefault="008E1A2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210">
              <w:rPr>
                <w:rFonts w:ascii="Times New Roman" w:hAnsi="Times New Roman" w:cs="Times New Roman"/>
                <w:bCs/>
                <w:sz w:val="24"/>
                <w:szCs w:val="24"/>
              </w:rPr>
              <w:t>з обов'язковим повторним курсом</w:t>
            </w:r>
          </w:p>
        </w:tc>
      </w:tr>
    </w:tbl>
    <w:p w:rsidR="008E1A27" w:rsidRDefault="008E1A27" w:rsidP="008E1A27">
      <w:pPr>
        <w:ind w:left="142" w:firstLine="567"/>
        <w:rPr>
          <w:rFonts w:ascii="Times New Roman" w:hAnsi="Times New Roman" w:cs="Times New Roman"/>
          <w:b/>
          <w:sz w:val="24"/>
          <w:szCs w:val="24"/>
        </w:rPr>
      </w:pPr>
    </w:p>
    <w:p w:rsidR="008E1A27" w:rsidRPr="00985210" w:rsidRDefault="008E1A27" w:rsidP="008E1A27">
      <w:pPr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985210">
        <w:rPr>
          <w:rFonts w:ascii="Times New Roman" w:hAnsi="Times New Roman" w:cs="Times New Roman"/>
          <w:b/>
          <w:sz w:val="24"/>
          <w:szCs w:val="24"/>
        </w:rPr>
        <w:t xml:space="preserve">Форми поточного та підсумкового контролю </w:t>
      </w:r>
    </w:p>
    <w:p w:rsidR="008E1A27" w:rsidRDefault="008E1A27" w:rsidP="008E1A27">
      <w:pPr>
        <w:ind w:left="142" w:firstLine="567"/>
        <w:rPr>
          <w:i/>
          <w:sz w:val="24"/>
        </w:rPr>
      </w:pPr>
      <w:r w:rsidRPr="00985210">
        <w:rPr>
          <w:rFonts w:ascii="Times New Roman" w:hAnsi="Times New Roman" w:cs="Times New Roman"/>
          <w:sz w:val="24"/>
          <w:szCs w:val="24"/>
        </w:rPr>
        <w:t>Форма підсумкового контролю: залік.</w:t>
      </w:r>
    </w:p>
    <w:p w:rsidR="008E1A27" w:rsidRPr="00082842" w:rsidRDefault="008E1A27" w:rsidP="008E1A27">
      <w:pPr>
        <w:pStyle w:val="a4"/>
        <w:spacing w:before="0" w:beforeAutospacing="0" w:after="0" w:afterAutospacing="0"/>
        <w:ind w:left="144"/>
        <w:jc w:val="center"/>
        <w:rPr>
          <w:sz w:val="20"/>
        </w:rPr>
      </w:pPr>
    </w:p>
    <w:p w:rsidR="008E1A27" w:rsidRPr="00082842" w:rsidRDefault="008E1A27" w:rsidP="008E1A27">
      <w:pPr>
        <w:rPr>
          <w:rFonts w:ascii="Times New Roman" w:eastAsia="+mn-ea" w:hAnsi="Times New Roman" w:cs="Times New Roman"/>
          <w:color w:val="000000"/>
          <w:kern w:val="24"/>
          <w:sz w:val="24"/>
          <w:szCs w:val="40"/>
          <w:lang w:eastAsia="uk-UA"/>
        </w:rPr>
      </w:pPr>
    </w:p>
    <w:p w:rsidR="008E1A27" w:rsidRPr="00082842" w:rsidRDefault="008E1A27" w:rsidP="008E1A2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8284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8E1A27" w:rsidRPr="00082842" w:rsidRDefault="008E1A27" w:rsidP="008E1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9767" w:type="dxa"/>
        <w:tblInd w:w="-4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9"/>
        <w:gridCol w:w="860"/>
        <w:gridCol w:w="859"/>
        <w:gridCol w:w="860"/>
        <w:gridCol w:w="852"/>
        <w:gridCol w:w="8"/>
        <w:gridCol w:w="859"/>
        <w:gridCol w:w="860"/>
        <w:gridCol w:w="860"/>
        <w:gridCol w:w="1408"/>
        <w:gridCol w:w="1482"/>
      </w:tblGrid>
      <w:tr w:rsidR="008E1A27" w:rsidRPr="00082842" w:rsidTr="001A3678">
        <w:trPr>
          <w:trHeight w:val="828"/>
        </w:trPr>
        <w:tc>
          <w:tcPr>
            <w:tcW w:w="6877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1A27" w:rsidRPr="00082842" w:rsidRDefault="008E1A27" w:rsidP="001A3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Поточне оцінювання (</w:t>
            </w:r>
            <w:r w:rsidRPr="00082842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32"/>
                <w:lang w:eastAsia="uk-UA"/>
              </w:rPr>
              <w:t>аудиторна та самостійна робота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A27" w:rsidRPr="00082842" w:rsidRDefault="008E1A27" w:rsidP="000C7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Кількість балів (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залік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)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A27" w:rsidRPr="00082842" w:rsidRDefault="008E1A27" w:rsidP="000C7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Сумарна </w:t>
            </w:r>
          </w:p>
          <w:p w:rsidR="008E1A27" w:rsidRPr="00082842" w:rsidRDefault="008E1A27" w:rsidP="000C7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к-ть балів </w:t>
            </w:r>
          </w:p>
        </w:tc>
      </w:tr>
      <w:tr w:rsidR="001A3678" w:rsidRPr="00082842" w:rsidTr="001A3678">
        <w:trPr>
          <w:trHeight w:val="552"/>
        </w:trPr>
        <w:tc>
          <w:tcPr>
            <w:tcW w:w="429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A3678" w:rsidRPr="00082842" w:rsidRDefault="001A3678" w:rsidP="001A3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Змістовий модуль 1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3678" w:rsidRPr="00082842" w:rsidRDefault="001A3678" w:rsidP="001A36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Змістовий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 xml:space="preserve"> 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модуль 2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3678" w:rsidRPr="00082842" w:rsidRDefault="001A3678" w:rsidP="000C7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40 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3678" w:rsidRPr="00082842" w:rsidRDefault="001A3678" w:rsidP="000C76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2"/>
                <w:lang w:eastAsia="uk-UA"/>
              </w:rPr>
              <w:t>100</w:t>
            </w:r>
          </w:p>
        </w:tc>
      </w:tr>
      <w:tr w:rsidR="008E1A27" w:rsidRPr="00082842" w:rsidTr="001A3678">
        <w:trPr>
          <w:trHeight w:val="276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E1A27" w:rsidRPr="00985210" w:rsidRDefault="008E1A27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8E1A27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8E1A27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1A27" w:rsidRPr="00985210" w:rsidRDefault="008E1A27" w:rsidP="008E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Т4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E1A27" w:rsidRPr="00985210" w:rsidRDefault="008E1A27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8E1A27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 w:rsidRPr="00985210"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8E1A27" w:rsidP="008E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8E1A27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Т8</w:t>
            </w: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27" w:rsidRPr="00082842" w:rsidRDefault="008E1A27" w:rsidP="000C76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27" w:rsidRPr="00082842" w:rsidRDefault="008E1A27" w:rsidP="000C76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</w:tr>
      <w:tr w:rsidR="008E1A27" w:rsidRPr="00082842" w:rsidTr="001A3678">
        <w:trPr>
          <w:trHeight w:val="276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E1A27" w:rsidRPr="00985210" w:rsidRDefault="001A3678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1A3678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4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1A3678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1A27" w:rsidRPr="00985210" w:rsidRDefault="001A3678" w:rsidP="008E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E1A27" w:rsidRPr="00985210" w:rsidRDefault="001A3678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1A3678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1A3678" w:rsidP="008E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1A27" w:rsidRPr="00985210" w:rsidRDefault="001A3678" w:rsidP="000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uk-UA"/>
              </w:rPr>
              <w:t>8</w:t>
            </w: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27" w:rsidRPr="00082842" w:rsidRDefault="008E1A27" w:rsidP="000C76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A27" w:rsidRPr="00082842" w:rsidRDefault="008E1A27" w:rsidP="000C76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eastAsia="uk-UA"/>
              </w:rPr>
            </w:pPr>
          </w:p>
        </w:tc>
      </w:tr>
    </w:tbl>
    <w:p w:rsidR="008E1A27" w:rsidRPr="00082842" w:rsidRDefault="008E1A27" w:rsidP="008E1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E1A27" w:rsidRDefault="008E1A27" w:rsidP="00557A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78" w:rsidRPr="00082842" w:rsidRDefault="001A3678" w:rsidP="001A3678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  <w:r w:rsidRPr="00082842">
        <w:rPr>
          <w:b/>
          <w:bCs/>
          <w:color w:val="000000"/>
          <w:kern w:val="24"/>
          <w:szCs w:val="36"/>
        </w:rPr>
        <w:t>7. Рекомендована література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 xml:space="preserve">Основна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Буйницька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О.П. Інформаційні технології та технічні засоби навчання : навчальний посібник для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закладів. Київ : Центр учбової літератури, 2018. 240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Гороль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П.К. Методика використання технічних засобів навчання. Київ : Освіта України, 2017. 165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Гороль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П.К., Гуревич Р.С.,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Коношевський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Шестопалюк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О.В. Сучасні інформаційні засоби навчання. – К.: «Освіта України», 2007. – 536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Гороль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П.К.,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Коношевський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Вороліс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М.Г. Методика використання технічних засобів навчання в загальноосвітній школі: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Навчальнометодичний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посібник. Вінниця: ВДПУ ім. М. Коцюбинського, 2010. 243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5. Гуревич Р.С.,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Кадемія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М.Ю. Інформаційно-телекомунікаційні технології в навчальному процесі і наукових дослідженнях: Навчальний посібник. Київ. Освіта України, 2016. 390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Гуржій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А.М., Жук О.Ю., Волинський В.П. Засоби навчання: Навчальний посібник. – К.: ІЗМН, 1997. – 208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Гуржій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Коцур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В.П., Волинський В.П. Візуальні та аудіовізуальні засоби навчання: Навчальний посібник. Київ, 2003. 173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8. Денисенко С.М. Використання відеоматеріалів у мультимедійних електронних освітніх ресурсах.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Technologies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2015. № 25. С. 74-83.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Дидактические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применения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экранно-звуковых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средств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ред. Л.П.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Прессмана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, 1987. – 152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10. Майстренко В. Застосування засобів навчання у навчальному процесі / В. Майстренко / [Електронний ресурс]. – Режим доступу: </w:t>
      </w:r>
      <w:hyperlink r:id="rId5" w:history="1">
        <w:r w:rsidRPr="001A3678">
          <w:rPr>
            <w:rStyle w:val="a5"/>
            <w:rFonts w:ascii="Times New Roman" w:hAnsi="Times New Roman" w:cs="Times New Roman"/>
            <w:sz w:val="24"/>
            <w:szCs w:val="24"/>
          </w:rPr>
          <w:t>http://ukped.com/statti/profesijna-pedagogika/5241-zastosuvannyazasobiv-navchannya-u-navchalnomu-protsesi.html</w:t>
        </w:r>
      </w:hyperlink>
      <w:r w:rsidRPr="001A3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Матвіїшина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Маслєнніков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В.О. Створення презентаційних та мультимедійних матеріалів до навчальних дисциплін. Запоріжжя: ЗНУ, 2019. 118 с. </w:t>
      </w:r>
    </w:p>
    <w:p w:rsid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12. Костецька О. П. Використання електронних освітніх ресурсів у процесі викладання інформатики. Новітні інформаційно-комунікаційні технології у навчальному процесі: актуальні проблеми. Тернопіль - 2017. 3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 xml:space="preserve">Допоміжна література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1. Баштовий В.І., Величко С.П., Царенко О.М. Сучасні технології навчання і технічні засоби їх реалізації: Навчальний посібник для студентів педагогічних вищих закладів освіти. – Київ: РЦ НПУ ім.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М.П.Драгоманова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, 2000. – 116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2. Величко С.П., Царенко О.М. Практикум з технічних засобів навчання: Навчальний посібник для студентів педагогічних вищих закладів освіти. – 2-е вид., стереотипне. – Кіровоград: РВГ ІЦ КДПУ ім.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В.Винниченка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, 2003. – 120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Гороль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П.К, Гуревич Р.С.,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Коношевський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Л.Л. Технічні засоби навчання: Питання і відповіді. Вінниця, 2016. 138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Дичківська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І.М. Інноваційні педагогічні технології: Навчальний посібник. – К.: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, 2004. – 352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5. Інноваційні педагогічні технології у трудовому навчанні: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.-метод. посібник / За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ред. О.М. Коберника, Г.В. Терещука. – Умань: СПД Жовтий, 2008. – 212 с.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Мокрогуз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О.П. Інноваційні технології. Харків : Вид. група «Основа»: «Тріада+», 2017. 192 с.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>1. Царенко О. М. Курс лекцій з навчальної дисципліни «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Інформаційнотехнічні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засоби навчання» [Електронний ресурс] / Олександр Миколайович Царенко // sites.google.com. – 2018. – Режим доступу до ресурсу: https://sites.google.com/site/aaleksandr76/assignments 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2. Царенко О. М. Мультимедійні технології в технологічній освіті :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лекц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матер. для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. спец. «Технологічна освіта» [Електронний ресурс] / Олександр Царенко. – 2017. – Режим доступу: https://sіtes.google.com/sіte/aaleksandr76/multіmedіjnі-tehnologііe-vpedagogіcnіj-osvіtі 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Виртуальные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лаборатории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3678">
        <w:rPr>
          <w:rFonts w:ascii="Times New Roman" w:hAnsi="Times New Roman" w:cs="Times New Roman"/>
          <w:sz w:val="24"/>
          <w:szCs w:val="24"/>
        </w:rPr>
        <w:t>школ</w:t>
      </w:r>
      <w:proofErr w:type="spellEnd"/>
      <w:r w:rsidRPr="001A3678">
        <w:rPr>
          <w:rFonts w:ascii="Times New Roman" w:hAnsi="Times New Roman" w:cs="Times New Roman"/>
          <w:sz w:val="24"/>
          <w:szCs w:val="24"/>
        </w:rPr>
        <w:t xml:space="preserve"> [Електронний ресурс]. – 2015. – Режим доступу: http://zillion.net/ru/blog/247/virtual-nyie-laboratoriidlia-distantsionnogho-obuchieniia-vuzov-i-shkol . – Назва з екрану. </w:t>
      </w:r>
    </w:p>
    <w:p w:rsidR="001A3678" w:rsidRPr="001A3678" w:rsidRDefault="001A3678" w:rsidP="00557A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678">
        <w:rPr>
          <w:rFonts w:ascii="Times New Roman" w:hAnsi="Times New Roman" w:cs="Times New Roman"/>
          <w:sz w:val="24"/>
          <w:szCs w:val="24"/>
        </w:rPr>
        <w:t>4. Про затвердження Положення про електронні освітні ресурси URL : http://zakon3.rada.gov.ua/laws/show/z1695-12</w:t>
      </w:r>
    </w:p>
    <w:sectPr w:rsidR="001A3678" w:rsidRPr="001A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542A4"/>
    <w:multiLevelType w:val="hybridMultilevel"/>
    <w:tmpl w:val="FE64DBEC"/>
    <w:lvl w:ilvl="0" w:tplc="488ED320">
      <w:numFmt w:val="bullet"/>
      <w:lvlText w:val="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C86F9C"/>
    <w:multiLevelType w:val="hybridMultilevel"/>
    <w:tmpl w:val="08D2E2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6D"/>
    <w:rsid w:val="00194A00"/>
    <w:rsid w:val="001A3678"/>
    <w:rsid w:val="0021266D"/>
    <w:rsid w:val="00557A63"/>
    <w:rsid w:val="00624747"/>
    <w:rsid w:val="006537E4"/>
    <w:rsid w:val="008432BA"/>
    <w:rsid w:val="008E1A27"/>
    <w:rsid w:val="00972047"/>
    <w:rsid w:val="00A041D0"/>
    <w:rsid w:val="00BA08B7"/>
    <w:rsid w:val="00C00A56"/>
    <w:rsid w:val="00C225C2"/>
    <w:rsid w:val="00C86FD7"/>
    <w:rsid w:val="00CD094B"/>
    <w:rsid w:val="00E9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7106-5B62-4F05-AC4E-F112AD0F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D0"/>
    <w:pPr>
      <w:spacing w:after="200" w:line="27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4">
    <w:name w:val="heading 4"/>
    <w:basedOn w:val="a"/>
    <w:next w:val="a"/>
    <w:link w:val="40"/>
    <w:qFormat/>
    <w:rsid w:val="00CD0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5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D094B"/>
    <w:rPr>
      <w:rFonts w:eastAsia="Times New Roman"/>
      <w:b/>
      <w:bCs/>
      <w:szCs w:val="24"/>
      <w:lang w:val="uk-UA" w:eastAsia="ru-RU"/>
    </w:rPr>
  </w:style>
  <w:style w:type="paragraph" w:styleId="a4">
    <w:name w:val="Normal (Web)"/>
    <w:basedOn w:val="a"/>
    <w:uiPriority w:val="99"/>
    <w:unhideWhenUsed/>
    <w:rsid w:val="008E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rsid w:val="008E1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8E1A27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A3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kped.com/statti/profesijna-pedagogika/5241-zastosuvannyazasobiv-navchannya-u-navchalnomu-prots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8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2021-11-22T18:53:00Z</dcterms:created>
  <dcterms:modified xsi:type="dcterms:W3CDTF">2023-07-11T10:23:00Z</dcterms:modified>
</cp:coreProperties>
</file>