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78687E" w14:textId="539850ED" w:rsidR="00AD6075" w:rsidRPr="00057927" w:rsidRDefault="00AD6075" w:rsidP="0023351E">
      <w:pPr>
        <w:spacing w:after="0" w:line="240" w:lineRule="auto"/>
        <w:jc w:val="center"/>
        <w:rPr>
          <w:rFonts w:ascii="Times New Roman" w:hAnsi="Times New Roman" w:cs="Times New Roman"/>
          <w:color w:val="000000" w:themeColor="text1"/>
          <w:kern w:val="24"/>
          <w:sz w:val="28"/>
          <w:szCs w:val="28"/>
        </w:rPr>
      </w:pPr>
      <w:r w:rsidRPr="00057927">
        <w:rPr>
          <w:rFonts w:ascii="Times New Roman" w:hAnsi="Times New Roman" w:cs="Times New Roman"/>
          <w:b/>
          <w:bCs/>
          <w:color w:val="000000" w:themeColor="text1"/>
          <w:kern w:val="24"/>
          <w:sz w:val="28"/>
          <w:szCs w:val="28"/>
        </w:rPr>
        <w:t> </w:t>
      </w:r>
      <w:r w:rsidRPr="00C21A66">
        <w:rPr>
          <w:rFonts w:ascii="Times New Roman" w:hAnsi="Times New Roman" w:cs="Times New Roman"/>
          <w:b/>
          <w:bCs/>
          <w:color w:val="000000" w:themeColor="text1"/>
          <w:kern w:val="24"/>
          <w:sz w:val="28"/>
          <w:szCs w:val="28"/>
        </w:rPr>
        <w:t xml:space="preserve">Чернівецький національний університет імені Юрія </w:t>
      </w:r>
      <w:proofErr w:type="spellStart"/>
      <w:r w:rsidRPr="00C21A66">
        <w:rPr>
          <w:rFonts w:ascii="Times New Roman" w:hAnsi="Times New Roman" w:cs="Times New Roman"/>
          <w:b/>
          <w:bCs/>
          <w:color w:val="000000" w:themeColor="text1"/>
          <w:kern w:val="24"/>
          <w:sz w:val="28"/>
          <w:szCs w:val="28"/>
        </w:rPr>
        <w:t>Федькович</w:t>
      </w:r>
      <w:r w:rsidRPr="00057927">
        <w:rPr>
          <w:rFonts w:ascii="Times New Roman" w:hAnsi="Times New Roman" w:cs="Times New Roman"/>
          <w:b/>
          <w:bCs/>
          <w:color w:val="000000" w:themeColor="text1"/>
          <w:kern w:val="24"/>
          <w:sz w:val="28"/>
          <w:szCs w:val="28"/>
        </w:rPr>
        <w:t>а</w:t>
      </w:r>
      <w:proofErr w:type="spellEnd"/>
      <w:r w:rsidRPr="00C21A66">
        <w:rPr>
          <w:rFonts w:ascii="Times New Roman" w:hAnsi="Times New Roman" w:cs="Times New Roman"/>
          <w:color w:val="000000" w:themeColor="text1"/>
          <w:kern w:val="24"/>
          <w:sz w:val="28"/>
          <w:szCs w:val="28"/>
        </w:rPr>
        <w:br/>
      </w:r>
      <w:r w:rsidRPr="00057927">
        <w:rPr>
          <w:rFonts w:ascii="Times New Roman" w:hAnsi="Times New Roman" w:cs="Times New Roman"/>
          <w:color w:val="000000" w:themeColor="text1"/>
          <w:kern w:val="24"/>
          <w:sz w:val="28"/>
          <w:szCs w:val="28"/>
        </w:rPr>
        <w:t>(повне на</w:t>
      </w:r>
      <w:r w:rsidRPr="00C21A66">
        <w:rPr>
          <w:rFonts w:ascii="Times New Roman" w:hAnsi="Times New Roman" w:cs="Times New Roman"/>
          <w:color w:val="000000" w:themeColor="text1"/>
          <w:kern w:val="24"/>
          <w:sz w:val="28"/>
          <w:szCs w:val="28"/>
        </w:rPr>
        <w:t>йменування</w:t>
      </w:r>
      <w:r w:rsidRPr="00057927">
        <w:rPr>
          <w:rFonts w:ascii="Times New Roman" w:hAnsi="Times New Roman" w:cs="Times New Roman"/>
          <w:color w:val="000000" w:themeColor="text1"/>
          <w:kern w:val="24"/>
          <w:sz w:val="28"/>
          <w:szCs w:val="28"/>
        </w:rPr>
        <w:t xml:space="preserve"> закладу вищої освіти)</w:t>
      </w:r>
      <w:r w:rsidRPr="00C21A66">
        <w:rPr>
          <w:rFonts w:ascii="Times New Roman" w:hAnsi="Times New Roman" w:cs="Times New Roman"/>
          <w:color w:val="000000" w:themeColor="text1"/>
          <w:kern w:val="24"/>
          <w:sz w:val="28"/>
          <w:szCs w:val="28"/>
        </w:rPr>
        <w:br/>
      </w:r>
      <w:r w:rsidR="00533E9A">
        <w:rPr>
          <w:rFonts w:ascii="Times New Roman" w:hAnsi="Times New Roman" w:cs="Times New Roman"/>
          <w:color w:val="000000" w:themeColor="text1"/>
          <w:kern w:val="24"/>
          <w:sz w:val="28"/>
          <w:szCs w:val="28"/>
        </w:rPr>
        <w:t> </w:t>
      </w:r>
      <w:r w:rsidR="00AA0510" w:rsidRPr="00057927">
        <w:rPr>
          <w:rFonts w:ascii="Times New Roman" w:hAnsi="Times New Roman" w:cs="Times New Roman"/>
          <w:b/>
          <w:sz w:val="28"/>
          <w:szCs w:val="28"/>
        </w:rPr>
        <w:t>Економічний факультет</w:t>
      </w:r>
      <w:r w:rsidRPr="00C21A66">
        <w:rPr>
          <w:rFonts w:ascii="Times New Roman" w:hAnsi="Times New Roman" w:cs="Times New Roman"/>
          <w:color w:val="000000" w:themeColor="text1"/>
          <w:kern w:val="24"/>
          <w:sz w:val="28"/>
          <w:szCs w:val="28"/>
        </w:rPr>
        <w:br/>
      </w:r>
      <w:r w:rsidRPr="00057927">
        <w:rPr>
          <w:rFonts w:ascii="Times New Roman" w:hAnsi="Times New Roman" w:cs="Times New Roman"/>
          <w:b/>
          <w:bCs/>
          <w:color w:val="000000" w:themeColor="text1"/>
          <w:kern w:val="24"/>
          <w:sz w:val="28"/>
          <w:szCs w:val="28"/>
        </w:rPr>
        <w:t xml:space="preserve">    </w:t>
      </w:r>
      <w:r w:rsidRPr="00057927">
        <w:rPr>
          <w:rFonts w:ascii="Times New Roman" w:hAnsi="Times New Roman" w:cs="Times New Roman"/>
          <w:color w:val="000000" w:themeColor="text1"/>
          <w:kern w:val="24"/>
          <w:sz w:val="28"/>
          <w:szCs w:val="28"/>
        </w:rPr>
        <w:t>(назва інституту/факультету)</w:t>
      </w:r>
      <w:r w:rsidRPr="00C21A66">
        <w:rPr>
          <w:rFonts w:ascii="Times New Roman" w:hAnsi="Times New Roman" w:cs="Times New Roman"/>
          <w:color w:val="000000" w:themeColor="text1"/>
          <w:kern w:val="24"/>
          <w:sz w:val="28"/>
          <w:szCs w:val="28"/>
        </w:rPr>
        <w:br/>
      </w:r>
      <w:r w:rsidRPr="00057927">
        <w:rPr>
          <w:rFonts w:ascii="Times New Roman" w:hAnsi="Times New Roman" w:cs="Times New Roman"/>
          <w:color w:val="000000" w:themeColor="text1"/>
          <w:kern w:val="24"/>
          <w:sz w:val="28"/>
          <w:szCs w:val="28"/>
        </w:rPr>
        <w:t> </w:t>
      </w:r>
      <w:r w:rsidRPr="00057927">
        <w:rPr>
          <w:rFonts w:ascii="Times New Roman" w:hAnsi="Times New Roman" w:cs="Times New Roman"/>
          <w:b/>
          <w:bCs/>
          <w:color w:val="000000" w:themeColor="text1"/>
          <w:kern w:val="24"/>
          <w:sz w:val="28"/>
          <w:szCs w:val="28"/>
        </w:rPr>
        <w:t>Кафедра</w:t>
      </w:r>
      <w:r w:rsidR="00533E9A">
        <w:rPr>
          <w:rFonts w:ascii="Times New Roman" w:hAnsi="Times New Roman" w:cs="Times New Roman"/>
          <w:color w:val="000000" w:themeColor="text1"/>
          <w:kern w:val="24"/>
          <w:sz w:val="28"/>
          <w:szCs w:val="28"/>
        </w:rPr>
        <w:t xml:space="preserve"> </w:t>
      </w:r>
      <w:r w:rsidR="00AA0510" w:rsidRPr="00057927">
        <w:rPr>
          <w:rFonts w:ascii="Times New Roman" w:hAnsi="Times New Roman" w:cs="Times New Roman"/>
          <w:b/>
          <w:sz w:val="28"/>
          <w:szCs w:val="28"/>
        </w:rPr>
        <w:t>обліку, аналізу і аудиту</w:t>
      </w:r>
      <w:r w:rsidRPr="00057927">
        <w:rPr>
          <w:rFonts w:ascii="Times New Roman" w:hAnsi="Times New Roman" w:cs="Times New Roman"/>
          <w:color w:val="000000" w:themeColor="text1"/>
          <w:kern w:val="24"/>
          <w:sz w:val="28"/>
          <w:szCs w:val="28"/>
        </w:rPr>
        <w:br/>
        <w:t>(назва кафедри)</w:t>
      </w:r>
      <w:r w:rsidRPr="00C21A66">
        <w:rPr>
          <w:rFonts w:ascii="Times New Roman" w:hAnsi="Times New Roman" w:cs="Times New Roman"/>
          <w:color w:val="000000" w:themeColor="text1"/>
          <w:kern w:val="24"/>
          <w:sz w:val="28"/>
          <w:szCs w:val="28"/>
        </w:rPr>
        <w:br/>
      </w:r>
      <w:r w:rsidRPr="00057927">
        <w:rPr>
          <w:rFonts w:ascii="Times New Roman" w:hAnsi="Times New Roman" w:cs="Times New Roman"/>
          <w:color w:val="000000" w:themeColor="text1"/>
          <w:kern w:val="24"/>
          <w:sz w:val="28"/>
          <w:szCs w:val="28"/>
        </w:rPr>
        <w:t xml:space="preserve">          </w:t>
      </w:r>
    </w:p>
    <w:p w14:paraId="5CC22699" w14:textId="1E68533E" w:rsidR="00357D08" w:rsidRPr="0023351E" w:rsidRDefault="00AD6075" w:rsidP="0023351E">
      <w:pPr>
        <w:spacing w:after="0" w:line="240" w:lineRule="auto"/>
        <w:jc w:val="center"/>
        <w:rPr>
          <w:rFonts w:ascii="Times New Roman" w:eastAsiaTheme="majorEastAsia" w:hAnsi="Times New Roman" w:cs="Times New Roman"/>
          <w:color w:val="000000" w:themeColor="text1"/>
          <w:kern w:val="24"/>
          <w:sz w:val="20"/>
          <w:szCs w:val="20"/>
        </w:rPr>
      </w:pPr>
      <w:r w:rsidRPr="00057927">
        <w:rPr>
          <w:rFonts w:ascii="Times New Roman" w:hAnsi="Times New Roman" w:cs="Times New Roman"/>
          <w:b/>
          <w:bCs/>
          <w:color w:val="000000" w:themeColor="text1"/>
          <w:kern w:val="24"/>
          <w:sz w:val="28"/>
          <w:szCs w:val="28"/>
        </w:rPr>
        <w:t>СИЛАБУС</w:t>
      </w:r>
      <w:r w:rsidRPr="00057927">
        <w:rPr>
          <w:rFonts w:ascii="Times New Roman" w:hAnsi="Times New Roman" w:cs="Times New Roman"/>
          <w:b/>
          <w:bCs/>
          <w:color w:val="000000" w:themeColor="text1"/>
          <w:kern w:val="24"/>
          <w:sz w:val="28"/>
          <w:szCs w:val="28"/>
        </w:rPr>
        <w:br/>
        <w:t xml:space="preserve"> </w:t>
      </w:r>
      <w:r w:rsidR="00112011">
        <w:rPr>
          <w:rFonts w:ascii="Times New Roman" w:hAnsi="Times New Roman" w:cs="Times New Roman"/>
          <w:b/>
          <w:bCs/>
          <w:color w:val="000000" w:themeColor="text1"/>
          <w:kern w:val="24"/>
          <w:sz w:val="28"/>
          <w:szCs w:val="28"/>
        </w:rPr>
        <w:t>курсової роботи</w:t>
      </w:r>
      <w:r w:rsidR="000B6218" w:rsidRPr="000B6218">
        <w:rPr>
          <w:rFonts w:ascii="Times New Roman" w:hAnsi="Times New Roman" w:cs="Times New Roman"/>
          <w:b/>
          <w:bCs/>
          <w:color w:val="000000" w:themeColor="text1"/>
          <w:kern w:val="24"/>
          <w:sz w:val="28"/>
          <w:szCs w:val="28"/>
        </w:rPr>
        <w:t xml:space="preserve"> з </w:t>
      </w:r>
      <w:r w:rsidR="00533E9A">
        <w:rPr>
          <w:rFonts w:ascii="Times New Roman" w:hAnsi="Times New Roman" w:cs="Times New Roman"/>
          <w:b/>
          <w:bCs/>
          <w:color w:val="000000" w:themeColor="text1"/>
          <w:kern w:val="24"/>
          <w:sz w:val="28"/>
          <w:szCs w:val="28"/>
        </w:rPr>
        <w:br/>
      </w:r>
      <w:r w:rsidR="00AA0510" w:rsidRPr="00057927">
        <w:rPr>
          <w:rFonts w:ascii="Times New Roman" w:hAnsi="Times New Roman" w:cs="Times New Roman"/>
          <w:b/>
          <w:bCs/>
          <w:sz w:val="28"/>
          <w:szCs w:val="28"/>
        </w:rPr>
        <w:t>«АНАЛІЗ</w:t>
      </w:r>
      <w:r w:rsidR="000B6218">
        <w:rPr>
          <w:rFonts w:ascii="Times New Roman" w:hAnsi="Times New Roman" w:cs="Times New Roman"/>
          <w:b/>
          <w:bCs/>
          <w:sz w:val="28"/>
          <w:szCs w:val="28"/>
        </w:rPr>
        <w:t>У</w:t>
      </w:r>
      <w:r w:rsidR="00AA0510" w:rsidRPr="00057927">
        <w:rPr>
          <w:rFonts w:ascii="Times New Roman" w:hAnsi="Times New Roman" w:cs="Times New Roman"/>
          <w:b/>
          <w:bCs/>
          <w:sz w:val="28"/>
          <w:szCs w:val="28"/>
        </w:rPr>
        <w:t xml:space="preserve"> ГОСПОДАРСЬКОЇ ДІЯЛЬНОСТІ»</w:t>
      </w:r>
      <w:r w:rsidRPr="00057927">
        <w:rPr>
          <w:rFonts w:ascii="Times New Roman" w:hAnsi="Times New Roman" w:cs="Times New Roman"/>
          <w:b/>
          <w:bCs/>
          <w:color w:val="000000" w:themeColor="text1"/>
          <w:kern w:val="24"/>
          <w:sz w:val="28"/>
          <w:szCs w:val="28"/>
        </w:rPr>
        <w:br/>
      </w:r>
      <w:r w:rsidRPr="00057927">
        <w:rPr>
          <w:rFonts w:ascii="Times New Roman" w:hAnsi="Times New Roman" w:cs="Times New Roman"/>
          <w:color w:val="000000" w:themeColor="text1"/>
          <w:kern w:val="24"/>
          <w:sz w:val="28"/>
          <w:szCs w:val="28"/>
        </w:rPr>
        <w:t>(вкажіть назву (іноземною, якщо дисципліна викладається іноземною мовою))</w:t>
      </w:r>
      <w:r w:rsidRPr="00057927">
        <w:rPr>
          <w:rFonts w:ascii="Times New Roman" w:hAnsi="Times New Roman" w:cs="Times New Roman"/>
          <w:color w:val="000000" w:themeColor="text1"/>
          <w:kern w:val="24"/>
          <w:sz w:val="28"/>
          <w:szCs w:val="28"/>
        </w:rPr>
        <w:br/>
      </w:r>
      <w:r w:rsidRPr="00057927">
        <w:rPr>
          <w:rFonts w:ascii="Times New Roman" w:hAnsi="Times New Roman" w:cs="Times New Roman"/>
          <w:b/>
          <w:bCs/>
          <w:color w:val="000000" w:themeColor="text1"/>
          <w:kern w:val="24"/>
          <w:sz w:val="28"/>
          <w:szCs w:val="28"/>
        </w:rPr>
        <w:t>____________________</w:t>
      </w:r>
      <w:r w:rsidR="00995636" w:rsidRPr="00995636">
        <w:rPr>
          <w:rFonts w:ascii="Times New Roman" w:eastAsiaTheme="majorEastAsia" w:hAnsi="Times New Roman" w:cs="Times New Roman"/>
          <w:color w:val="000000" w:themeColor="text1"/>
          <w:kern w:val="24"/>
          <w:sz w:val="28"/>
          <w:szCs w:val="28"/>
        </w:rPr>
        <w:t xml:space="preserve"> </w:t>
      </w:r>
      <w:r w:rsidR="00995636" w:rsidRPr="00057927">
        <w:rPr>
          <w:rFonts w:ascii="Times New Roman" w:eastAsiaTheme="majorEastAsia" w:hAnsi="Times New Roman" w:cs="Times New Roman"/>
          <w:color w:val="000000" w:themeColor="text1"/>
          <w:kern w:val="24"/>
          <w:sz w:val="28"/>
          <w:szCs w:val="28"/>
        </w:rPr>
        <w:t>обов’язкова</w:t>
      </w:r>
      <w:r w:rsidR="00995636" w:rsidRPr="00057927">
        <w:rPr>
          <w:rFonts w:ascii="Times New Roman" w:hAnsi="Times New Roman" w:cs="Times New Roman"/>
          <w:b/>
          <w:bCs/>
          <w:color w:val="000000" w:themeColor="text1"/>
          <w:kern w:val="24"/>
          <w:sz w:val="28"/>
          <w:szCs w:val="28"/>
        </w:rPr>
        <w:t xml:space="preserve"> </w:t>
      </w:r>
      <w:r w:rsidRPr="00057927">
        <w:rPr>
          <w:rFonts w:ascii="Times New Roman" w:hAnsi="Times New Roman" w:cs="Times New Roman"/>
          <w:b/>
          <w:bCs/>
          <w:color w:val="000000" w:themeColor="text1"/>
          <w:kern w:val="24"/>
          <w:sz w:val="28"/>
          <w:szCs w:val="28"/>
        </w:rPr>
        <w:t>________________________</w:t>
      </w:r>
      <w:r w:rsidRPr="00057927">
        <w:rPr>
          <w:rFonts w:ascii="Times New Roman" w:hAnsi="Times New Roman" w:cs="Times New Roman"/>
          <w:color w:val="000000" w:themeColor="text1"/>
          <w:kern w:val="24"/>
          <w:sz w:val="28"/>
          <w:szCs w:val="28"/>
        </w:rPr>
        <w:br/>
      </w:r>
      <w:r w:rsidRPr="00057927">
        <w:rPr>
          <w:rFonts w:ascii="Times New Roman" w:eastAsiaTheme="majorEastAsia" w:hAnsi="Times New Roman" w:cs="Times New Roman"/>
          <w:b/>
          <w:bCs/>
          <w:color w:val="000000" w:themeColor="text1"/>
          <w:kern w:val="24"/>
          <w:sz w:val="28"/>
          <w:szCs w:val="28"/>
        </w:rPr>
        <w:t xml:space="preserve">Освітньо-професійна програма </w:t>
      </w:r>
      <w:r w:rsidRPr="00057927">
        <w:rPr>
          <w:rFonts w:ascii="Times New Roman" w:hAnsi="Times New Roman" w:cs="Times New Roman"/>
          <w:b/>
          <w:bCs/>
          <w:color w:val="000000" w:themeColor="text1"/>
          <w:kern w:val="24"/>
          <w:sz w:val="28"/>
          <w:szCs w:val="28"/>
        </w:rPr>
        <w:t>___</w:t>
      </w:r>
      <w:r w:rsidR="00AA0510" w:rsidRPr="00057927">
        <w:rPr>
          <w:rFonts w:ascii="Times New Roman" w:hAnsi="Times New Roman" w:cs="Times New Roman"/>
          <w:bCs/>
          <w:sz w:val="28"/>
          <w:szCs w:val="28"/>
          <w:u w:val="single"/>
        </w:rPr>
        <w:t>«Облік і оподаткування»</w:t>
      </w:r>
      <w:r w:rsidR="0023351E" w:rsidRPr="0023351E">
        <w:rPr>
          <w:rFonts w:ascii="Times New Roman" w:hAnsi="Times New Roman" w:cs="Times New Roman"/>
          <w:bCs/>
          <w:sz w:val="28"/>
          <w:szCs w:val="28"/>
          <w:u w:val="single"/>
        </w:rPr>
        <w:t>____</w:t>
      </w:r>
      <w:r w:rsidRPr="00057927">
        <w:rPr>
          <w:rFonts w:ascii="Times New Roman" w:hAnsi="Times New Roman" w:cs="Times New Roman"/>
          <w:b/>
          <w:bCs/>
          <w:color w:val="000000" w:themeColor="text1"/>
          <w:kern w:val="24"/>
          <w:sz w:val="28"/>
          <w:szCs w:val="28"/>
        </w:rPr>
        <w:t>_</w:t>
      </w:r>
      <w:r w:rsidRPr="00057927">
        <w:rPr>
          <w:rFonts w:ascii="Times New Roman" w:hAnsi="Times New Roman" w:cs="Times New Roman"/>
          <w:color w:val="000000" w:themeColor="text1"/>
          <w:kern w:val="24"/>
          <w:sz w:val="28"/>
          <w:szCs w:val="28"/>
        </w:rPr>
        <w:br/>
      </w:r>
      <w:r w:rsidR="00105634" w:rsidRPr="00057927">
        <w:rPr>
          <w:rFonts w:ascii="Times New Roman" w:hAnsi="Times New Roman" w:cs="Times New Roman"/>
          <w:color w:val="000000" w:themeColor="text1"/>
          <w:kern w:val="24"/>
          <w:sz w:val="28"/>
          <w:szCs w:val="28"/>
        </w:rPr>
        <w:tab/>
      </w:r>
      <w:r w:rsidR="00105634" w:rsidRPr="00057927">
        <w:rPr>
          <w:rFonts w:ascii="Times New Roman" w:hAnsi="Times New Roman" w:cs="Times New Roman"/>
          <w:color w:val="000000" w:themeColor="text1"/>
          <w:kern w:val="24"/>
          <w:sz w:val="28"/>
          <w:szCs w:val="28"/>
        </w:rPr>
        <w:tab/>
      </w:r>
      <w:r w:rsidR="00105634" w:rsidRPr="00057927">
        <w:rPr>
          <w:rFonts w:ascii="Times New Roman" w:hAnsi="Times New Roman" w:cs="Times New Roman"/>
          <w:color w:val="000000" w:themeColor="text1"/>
          <w:kern w:val="24"/>
          <w:sz w:val="28"/>
          <w:szCs w:val="28"/>
        </w:rPr>
        <w:tab/>
      </w:r>
      <w:r w:rsidR="00105634" w:rsidRPr="00057927">
        <w:rPr>
          <w:rFonts w:ascii="Times New Roman" w:hAnsi="Times New Roman" w:cs="Times New Roman"/>
          <w:color w:val="000000" w:themeColor="text1"/>
          <w:kern w:val="24"/>
          <w:sz w:val="28"/>
          <w:szCs w:val="28"/>
        </w:rPr>
        <w:tab/>
      </w:r>
      <w:r w:rsidR="00105634" w:rsidRPr="00057927">
        <w:rPr>
          <w:rFonts w:ascii="Times New Roman" w:hAnsi="Times New Roman" w:cs="Times New Roman"/>
          <w:color w:val="000000" w:themeColor="text1"/>
          <w:kern w:val="24"/>
          <w:sz w:val="28"/>
          <w:szCs w:val="28"/>
        </w:rPr>
        <w:tab/>
      </w:r>
      <w:r w:rsidR="00105634" w:rsidRPr="00057927">
        <w:rPr>
          <w:rFonts w:ascii="Times New Roman" w:hAnsi="Times New Roman" w:cs="Times New Roman"/>
          <w:color w:val="000000" w:themeColor="text1"/>
          <w:kern w:val="24"/>
          <w:sz w:val="28"/>
          <w:szCs w:val="28"/>
        </w:rPr>
        <w:tab/>
      </w:r>
      <w:r w:rsidRPr="00057927">
        <w:rPr>
          <w:rFonts w:ascii="Times New Roman" w:hAnsi="Times New Roman" w:cs="Times New Roman"/>
          <w:color w:val="000000" w:themeColor="text1"/>
          <w:kern w:val="24"/>
          <w:sz w:val="28"/>
          <w:szCs w:val="28"/>
        </w:rPr>
        <w:t>(назва програми)</w:t>
      </w:r>
      <w:r w:rsidR="00A531D7" w:rsidRPr="00057927">
        <w:rPr>
          <w:rFonts w:ascii="Times New Roman" w:hAnsi="Times New Roman" w:cs="Times New Roman"/>
          <w:color w:val="000000" w:themeColor="text1"/>
          <w:kern w:val="24"/>
          <w:sz w:val="28"/>
          <w:szCs w:val="28"/>
        </w:rPr>
        <w:br/>
      </w:r>
      <w:r w:rsidRPr="00057927">
        <w:rPr>
          <w:rFonts w:ascii="Times New Roman" w:eastAsiaTheme="majorEastAsia" w:hAnsi="Times New Roman" w:cs="Times New Roman"/>
          <w:b/>
          <w:bCs/>
          <w:color w:val="000000" w:themeColor="text1"/>
          <w:kern w:val="24"/>
          <w:sz w:val="28"/>
          <w:szCs w:val="28"/>
        </w:rPr>
        <w:t>Спеціальність</w:t>
      </w:r>
      <w:r w:rsidRPr="00057927">
        <w:rPr>
          <w:rFonts w:ascii="Times New Roman" w:hAnsi="Times New Roman" w:cs="Times New Roman"/>
          <w:b/>
          <w:bCs/>
          <w:color w:val="000000" w:themeColor="text1"/>
          <w:kern w:val="24"/>
          <w:sz w:val="28"/>
          <w:szCs w:val="28"/>
        </w:rPr>
        <w:t xml:space="preserve"> ________</w:t>
      </w:r>
      <w:r w:rsidR="00AA0510" w:rsidRPr="00057927">
        <w:rPr>
          <w:rFonts w:ascii="Times New Roman" w:hAnsi="Times New Roman" w:cs="Times New Roman"/>
          <w:bCs/>
          <w:sz w:val="28"/>
          <w:szCs w:val="28"/>
          <w:u w:val="single"/>
        </w:rPr>
        <w:t>071 «Облік і оподаткування»</w:t>
      </w:r>
      <w:r w:rsidRPr="00057927">
        <w:rPr>
          <w:rFonts w:ascii="Times New Roman" w:hAnsi="Times New Roman" w:cs="Times New Roman"/>
          <w:b/>
          <w:bCs/>
          <w:color w:val="000000" w:themeColor="text1"/>
          <w:kern w:val="24"/>
          <w:sz w:val="28"/>
          <w:szCs w:val="28"/>
        </w:rPr>
        <w:t>_______</w:t>
      </w:r>
      <w:r w:rsidR="0023351E" w:rsidRPr="0023351E">
        <w:rPr>
          <w:rFonts w:ascii="Times New Roman" w:hAnsi="Times New Roman" w:cs="Times New Roman"/>
          <w:b/>
          <w:bCs/>
          <w:color w:val="000000" w:themeColor="text1"/>
          <w:kern w:val="24"/>
          <w:sz w:val="28"/>
          <w:szCs w:val="28"/>
        </w:rPr>
        <w:t>__</w:t>
      </w:r>
      <w:r w:rsidRPr="00057927">
        <w:rPr>
          <w:rFonts w:ascii="Times New Roman" w:hAnsi="Times New Roman" w:cs="Times New Roman"/>
          <w:b/>
          <w:bCs/>
          <w:color w:val="000000" w:themeColor="text1"/>
          <w:kern w:val="24"/>
          <w:sz w:val="28"/>
          <w:szCs w:val="28"/>
        </w:rPr>
        <w:t xml:space="preserve">___ </w:t>
      </w:r>
      <w:r w:rsidRPr="00057927">
        <w:rPr>
          <w:rFonts w:ascii="Times New Roman" w:hAnsi="Times New Roman" w:cs="Times New Roman"/>
          <w:color w:val="000000" w:themeColor="text1"/>
          <w:kern w:val="24"/>
          <w:sz w:val="28"/>
          <w:szCs w:val="28"/>
        </w:rPr>
        <w:br/>
      </w:r>
      <w:r w:rsidR="00AA6115" w:rsidRPr="00057927">
        <w:rPr>
          <w:rFonts w:ascii="Times New Roman" w:hAnsi="Times New Roman" w:cs="Times New Roman"/>
          <w:color w:val="000000" w:themeColor="text1"/>
          <w:kern w:val="24"/>
          <w:sz w:val="28"/>
          <w:szCs w:val="28"/>
        </w:rPr>
        <w:tab/>
      </w:r>
      <w:r w:rsidR="00AA6115" w:rsidRPr="00057927">
        <w:rPr>
          <w:rFonts w:ascii="Times New Roman" w:hAnsi="Times New Roman" w:cs="Times New Roman"/>
          <w:color w:val="000000" w:themeColor="text1"/>
          <w:kern w:val="24"/>
          <w:sz w:val="28"/>
          <w:szCs w:val="28"/>
        </w:rPr>
        <w:tab/>
      </w:r>
      <w:r w:rsidR="00AA6115" w:rsidRPr="00057927">
        <w:rPr>
          <w:rFonts w:ascii="Times New Roman" w:hAnsi="Times New Roman" w:cs="Times New Roman"/>
          <w:color w:val="000000" w:themeColor="text1"/>
          <w:kern w:val="24"/>
          <w:sz w:val="28"/>
          <w:szCs w:val="28"/>
        </w:rPr>
        <w:tab/>
      </w:r>
      <w:r w:rsidR="00AA6115" w:rsidRPr="00057927">
        <w:rPr>
          <w:rFonts w:ascii="Times New Roman" w:hAnsi="Times New Roman" w:cs="Times New Roman"/>
          <w:color w:val="000000" w:themeColor="text1"/>
          <w:kern w:val="24"/>
          <w:sz w:val="28"/>
          <w:szCs w:val="28"/>
        </w:rPr>
        <w:tab/>
      </w:r>
      <w:r w:rsidR="00AA6115" w:rsidRPr="00057927">
        <w:rPr>
          <w:rFonts w:ascii="Times New Roman" w:hAnsi="Times New Roman" w:cs="Times New Roman"/>
          <w:color w:val="000000" w:themeColor="text1"/>
          <w:kern w:val="24"/>
          <w:sz w:val="28"/>
          <w:szCs w:val="28"/>
        </w:rPr>
        <w:tab/>
      </w:r>
      <w:r w:rsidR="00AA6115" w:rsidRPr="00057927">
        <w:rPr>
          <w:rFonts w:ascii="Times New Roman" w:hAnsi="Times New Roman" w:cs="Times New Roman"/>
          <w:color w:val="000000" w:themeColor="text1"/>
          <w:kern w:val="24"/>
          <w:sz w:val="28"/>
          <w:szCs w:val="28"/>
        </w:rPr>
        <w:tab/>
      </w:r>
      <w:r w:rsidRPr="00057927">
        <w:rPr>
          <w:rFonts w:ascii="Times New Roman" w:hAnsi="Times New Roman" w:cs="Times New Roman"/>
          <w:color w:val="000000" w:themeColor="text1"/>
          <w:kern w:val="24"/>
          <w:sz w:val="28"/>
          <w:szCs w:val="28"/>
        </w:rPr>
        <w:t>(вказати: код, назва)</w:t>
      </w:r>
      <w:r w:rsidR="00A531D7" w:rsidRPr="00057927">
        <w:rPr>
          <w:rFonts w:ascii="Times New Roman" w:hAnsi="Times New Roman" w:cs="Times New Roman"/>
          <w:color w:val="000000" w:themeColor="text1"/>
          <w:kern w:val="24"/>
          <w:sz w:val="28"/>
          <w:szCs w:val="28"/>
        </w:rPr>
        <w:br/>
      </w:r>
      <w:r w:rsidRPr="00057927">
        <w:rPr>
          <w:rFonts w:ascii="Times New Roman" w:eastAsiaTheme="majorEastAsia" w:hAnsi="Times New Roman" w:cs="Times New Roman"/>
          <w:b/>
          <w:bCs/>
          <w:color w:val="000000" w:themeColor="text1"/>
          <w:kern w:val="24"/>
          <w:sz w:val="28"/>
          <w:szCs w:val="28"/>
        </w:rPr>
        <w:t>Галузь знань</w:t>
      </w:r>
      <w:r w:rsidRPr="00057927">
        <w:rPr>
          <w:rFonts w:ascii="Times New Roman" w:hAnsi="Times New Roman" w:cs="Times New Roman"/>
          <w:b/>
          <w:bCs/>
          <w:color w:val="000000" w:themeColor="text1"/>
          <w:kern w:val="24"/>
          <w:sz w:val="28"/>
          <w:szCs w:val="28"/>
        </w:rPr>
        <w:t xml:space="preserve"> _____</w:t>
      </w:r>
      <w:r w:rsidR="00AA0510" w:rsidRPr="00057927">
        <w:rPr>
          <w:rFonts w:ascii="Times New Roman" w:hAnsi="Times New Roman" w:cs="Times New Roman"/>
          <w:bCs/>
          <w:sz w:val="28"/>
          <w:szCs w:val="28"/>
          <w:u w:val="single"/>
        </w:rPr>
        <w:t>07 «Управління і адміністрування»</w:t>
      </w:r>
      <w:r w:rsidRPr="00057927">
        <w:rPr>
          <w:rFonts w:ascii="Times New Roman" w:hAnsi="Times New Roman" w:cs="Times New Roman"/>
          <w:b/>
          <w:bCs/>
          <w:color w:val="000000" w:themeColor="text1"/>
          <w:kern w:val="24"/>
          <w:sz w:val="28"/>
          <w:szCs w:val="28"/>
        </w:rPr>
        <w:t>_</w:t>
      </w:r>
      <w:r w:rsidR="0023351E" w:rsidRPr="0023351E">
        <w:rPr>
          <w:rFonts w:ascii="Times New Roman" w:hAnsi="Times New Roman" w:cs="Times New Roman"/>
          <w:b/>
          <w:bCs/>
          <w:color w:val="000000" w:themeColor="text1"/>
          <w:kern w:val="24"/>
          <w:sz w:val="28"/>
          <w:szCs w:val="28"/>
        </w:rPr>
        <w:t>________</w:t>
      </w:r>
      <w:r w:rsidRPr="00057927">
        <w:rPr>
          <w:rFonts w:ascii="Times New Roman" w:hAnsi="Times New Roman" w:cs="Times New Roman"/>
          <w:b/>
          <w:bCs/>
          <w:color w:val="000000" w:themeColor="text1"/>
          <w:kern w:val="24"/>
          <w:sz w:val="28"/>
          <w:szCs w:val="28"/>
        </w:rPr>
        <w:t>__</w:t>
      </w:r>
      <w:r w:rsidRPr="00057927">
        <w:rPr>
          <w:rFonts w:ascii="Times New Roman" w:hAnsi="Times New Roman" w:cs="Times New Roman"/>
          <w:color w:val="000000" w:themeColor="text1"/>
          <w:kern w:val="24"/>
          <w:sz w:val="28"/>
          <w:szCs w:val="28"/>
        </w:rPr>
        <w:br/>
      </w:r>
      <w:r w:rsidR="00AA6115" w:rsidRPr="00057927">
        <w:rPr>
          <w:rFonts w:ascii="Times New Roman" w:hAnsi="Times New Roman" w:cs="Times New Roman"/>
          <w:color w:val="000000" w:themeColor="text1"/>
          <w:kern w:val="24"/>
          <w:sz w:val="28"/>
          <w:szCs w:val="28"/>
        </w:rPr>
        <w:tab/>
      </w:r>
      <w:r w:rsidR="00AA6115" w:rsidRPr="00057927">
        <w:rPr>
          <w:rFonts w:ascii="Times New Roman" w:hAnsi="Times New Roman" w:cs="Times New Roman"/>
          <w:color w:val="000000" w:themeColor="text1"/>
          <w:kern w:val="24"/>
          <w:sz w:val="28"/>
          <w:szCs w:val="28"/>
        </w:rPr>
        <w:tab/>
      </w:r>
      <w:r w:rsidR="00AA6115" w:rsidRPr="00057927">
        <w:rPr>
          <w:rFonts w:ascii="Times New Roman" w:hAnsi="Times New Roman" w:cs="Times New Roman"/>
          <w:color w:val="000000" w:themeColor="text1"/>
          <w:kern w:val="24"/>
          <w:sz w:val="28"/>
          <w:szCs w:val="28"/>
        </w:rPr>
        <w:tab/>
      </w:r>
      <w:r w:rsidR="00AA6115" w:rsidRPr="00057927">
        <w:rPr>
          <w:rFonts w:ascii="Times New Roman" w:hAnsi="Times New Roman" w:cs="Times New Roman"/>
          <w:color w:val="000000" w:themeColor="text1"/>
          <w:kern w:val="24"/>
          <w:sz w:val="28"/>
          <w:szCs w:val="28"/>
        </w:rPr>
        <w:tab/>
      </w:r>
      <w:r w:rsidR="00AA6115" w:rsidRPr="00057927">
        <w:rPr>
          <w:rFonts w:ascii="Times New Roman" w:hAnsi="Times New Roman" w:cs="Times New Roman"/>
          <w:color w:val="000000" w:themeColor="text1"/>
          <w:kern w:val="24"/>
          <w:sz w:val="28"/>
          <w:szCs w:val="28"/>
        </w:rPr>
        <w:tab/>
      </w:r>
      <w:r w:rsidR="00AA6115" w:rsidRPr="00057927">
        <w:rPr>
          <w:rFonts w:ascii="Times New Roman" w:hAnsi="Times New Roman" w:cs="Times New Roman"/>
          <w:color w:val="000000" w:themeColor="text1"/>
          <w:kern w:val="24"/>
          <w:sz w:val="28"/>
          <w:szCs w:val="28"/>
        </w:rPr>
        <w:tab/>
      </w:r>
      <w:r w:rsidRPr="00057927">
        <w:rPr>
          <w:rFonts w:ascii="Times New Roman" w:hAnsi="Times New Roman" w:cs="Times New Roman"/>
          <w:color w:val="000000" w:themeColor="text1"/>
          <w:kern w:val="24"/>
          <w:sz w:val="28"/>
          <w:szCs w:val="28"/>
        </w:rPr>
        <w:t>(вказати: шифр, назва)</w:t>
      </w:r>
      <w:r w:rsidRPr="00057927">
        <w:rPr>
          <w:rFonts w:ascii="Times New Roman" w:hAnsi="Times New Roman" w:cs="Times New Roman"/>
          <w:color w:val="000000" w:themeColor="text1"/>
          <w:kern w:val="24"/>
          <w:sz w:val="28"/>
          <w:szCs w:val="28"/>
        </w:rPr>
        <w:br/>
      </w:r>
      <w:r w:rsidRPr="00057927">
        <w:rPr>
          <w:rFonts w:ascii="Times New Roman" w:eastAsiaTheme="majorEastAsia" w:hAnsi="Times New Roman" w:cs="Times New Roman"/>
          <w:b/>
          <w:bCs/>
          <w:color w:val="000000" w:themeColor="text1"/>
          <w:kern w:val="24"/>
          <w:sz w:val="28"/>
          <w:szCs w:val="28"/>
        </w:rPr>
        <w:t xml:space="preserve">Рівень вищої освіти </w:t>
      </w:r>
      <w:r w:rsidRPr="00057927">
        <w:rPr>
          <w:rFonts w:ascii="Times New Roman" w:hAnsi="Times New Roman" w:cs="Times New Roman"/>
          <w:b/>
          <w:bCs/>
          <w:color w:val="000000" w:themeColor="text1"/>
          <w:kern w:val="24"/>
          <w:sz w:val="28"/>
          <w:szCs w:val="28"/>
        </w:rPr>
        <w:t>________</w:t>
      </w:r>
      <w:r w:rsidR="00AA0510" w:rsidRPr="00057927">
        <w:rPr>
          <w:rFonts w:ascii="Times New Roman" w:hAnsi="Times New Roman" w:cs="Times New Roman"/>
          <w:bCs/>
          <w:sz w:val="28"/>
          <w:szCs w:val="28"/>
          <w:u w:val="single"/>
        </w:rPr>
        <w:t xml:space="preserve"> перший (бакалаврський)</w:t>
      </w:r>
      <w:r w:rsidRPr="00057927">
        <w:rPr>
          <w:rFonts w:ascii="Times New Roman" w:hAnsi="Times New Roman" w:cs="Times New Roman"/>
          <w:b/>
          <w:bCs/>
          <w:color w:val="000000" w:themeColor="text1"/>
          <w:kern w:val="24"/>
          <w:sz w:val="28"/>
          <w:szCs w:val="28"/>
        </w:rPr>
        <w:t>_</w:t>
      </w:r>
      <w:r w:rsidR="0023351E" w:rsidRPr="0023351E">
        <w:rPr>
          <w:rFonts w:ascii="Times New Roman" w:hAnsi="Times New Roman" w:cs="Times New Roman"/>
          <w:b/>
          <w:bCs/>
          <w:color w:val="000000" w:themeColor="text1"/>
          <w:kern w:val="24"/>
          <w:sz w:val="28"/>
          <w:szCs w:val="28"/>
        </w:rPr>
        <w:t>_______</w:t>
      </w:r>
      <w:r w:rsidRPr="00057927">
        <w:rPr>
          <w:rFonts w:ascii="Times New Roman" w:hAnsi="Times New Roman" w:cs="Times New Roman"/>
          <w:b/>
          <w:bCs/>
          <w:color w:val="000000" w:themeColor="text1"/>
          <w:kern w:val="24"/>
          <w:sz w:val="28"/>
          <w:szCs w:val="28"/>
        </w:rPr>
        <w:t>__</w:t>
      </w:r>
      <w:r w:rsidRPr="00057927">
        <w:rPr>
          <w:rFonts w:ascii="Times New Roman" w:hAnsi="Times New Roman" w:cs="Times New Roman"/>
          <w:color w:val="000000" w:themeColor="text1"/>
          <w:kern w:val="24"/>
          <w:sz w:val="28"/>
          <w:szCs w:val="28"/>
        </w:rPr>
        <w:br/>
      </w:r>
      <w:r w:rsidRPr="00057927">
        <w:rPr>
          <w:rFonts w:ascii="Times New Roman" w:hAnsi="Times New Roman" w:cs="Times New Roman"/>
          <w:color w:val="000000" w:themeColor="text1"/>
          <w:kern w:val="24"/>
          <w:sz w:val="28"/>
          <w:szCs w:val="28"/>
        </w:rPr>
        <w:tab/>
        <w:t xml:space="preserve">                </w:t>
      </w:r>
      <w:r w:rsidR="00105634" w:rsidRPr="00057927">
        <w:rPr>
          <w:rFonts w:ascii="Times New Roman" w:hAnsi="Times New Roman" w:cs="Times New Roman"/>
          <w:color w:val="000000" w:themeColor="text1"/>
          <w:kern w:val="24"/>
          <w:sz w:val="28"/>
          <w:szCs w:val="28"/>
        </w:rPr>
        <w:tab/>
      </w:r>
      <w:r w:rsidR="00B27A31" w:rsidRPr="00057927">
        <w:rPr>
          <w:rFonts w:ascii="Times New Roman" w:hAnsi="Times New Roman" w:cs="Times New Roman"/>
          <w:color w:val="000000" w:themeColor="text1"/>
          <w:kern w:val="24"/>
          <w:sz w:val="28"/>
          <w:szCs w:val="28"/>
        </w:rPr>
        <w:tab/>
      </w:r>
      <w:r w:rsidRPr="0023351E">
        <w:rPr>
          <w:rFonts w:ascii="Times New Roman" w:eastAsiaTheme="majorEastAsia" w:hAnsi="Times New Roman" w:cs="Times New Roman"/>
          <w:color w:val="000000" w:themeColor="text1"/>
          <w:kern w:val="24"/>
          <w:sz w:val="20"/>
          <w:szCs w:val="20"/>
        </w:rPr>
        <w:t xml:space="preserve">(вказати: перший </w:t>
      </w:r>
      <w:r w:rsidR="003859A4" w:rsidRPr="0023351E">
        <w:rPr>
          <w:rFonts w:ascii="Times New Roman" w:eastAsiaTheme="majorEastAsia" w:hAnsi="Times New Roman" w:cs="Times New Roman"/>
          <w:color w:val="000000" w:themeColor="text1"/>
          <w:kern w:val="24"/>
          <w:sz w:val="20"/>
          <w:szCs w:val="20"/>
        </w:rPr>
        <w:t>(</w:t>
      </w:r>
      <w:r w:rsidRPr="0023351E">
        <w:rPr>
          <w:rFonts w:ascii="Times New Roman" w:eastAsiaTheme="majorEastAsia" w:hAnsi="Times New Roman" w:cs="Times New Roman"/>
          <w:color w:val="000000" w:themeColor="text1"/>
          <w:kern w:val="24"/>
          <w:sz w:val="20"/>
          <w:szCs w:val="20"/>
        </w:rPr>
        <w:t>бакалаврський</w:t>
      </w:r>
      <w:r w:rsidR="003859A4" w:rsidRPr="0023351E">
        <w:rPr>
          <w:rFonts w:ascii="Times New Roman" w:eastAsiaTheme="majorEastAsia" w:hAnsi="Times New Roman" w:cs="Times New Roman"/>
          <w:color w:val="000000" w:themeColor="text1"/>
          <w:kern w:val="24"/>
          <w:sz w:val="20"/>
          <w:szCs w:val="20"/>
        </w:rPr>
        <w:t>)</w:t>
      </w:r>
      <w:r w:rsidRPr="0023351E">
        <w:rPr>
          <w:rFonts w:ascii="Times New Roman" w:eastAsiaTheme="majorEastAsia" w:hAnsi="Times New Roman" w:cs="Times New Roman"/>
          <w:color w:val="000000" w:themeColor="text1"/>
          <w:kern w:val="24"/>
          <w:sz w:val="20"/>
          <w:szCs w:val="20"/>
        </w:rPr>
        <w:t xml:space="preserve">/другий </w:t>
      </w:r>
      <w:r w:rsidR="003859A4" w:rsidRPr="0023351E">
        <w:rPr>
          <w:rFonts w:ascii="Times New Roman" w:eastAsiaTheme="majorEastAsia" w:hAnsi="Times New Roman" w:cs="Times New Roman"/>
          <w:color w:val="000000" w:themeColor="text1"/>
          <w:kern w:val="24"/>
          <w:sz w:val="20"/>
          <w:szCs w:val="20"/>
        </w:rPr>
        <w:t>(</w:t>
      </w:r>
      <w:r w:rsidRPr="0023351E">
        <w:rPr>
          <w:rFonts w:ascii="Times New Roman" w:eastAsiaTheme="majorEastAsia" w:hAnsi="Times New Roman" w:cs="Times New Roman"/>
          <w:color w:val="000000" w:themeColor="text1"/>
          <w:kern w:val="24"/>
          <w:sz w:val="20"/>
          <w:szCs w:val="20"/>
        </w:rPr>
        <w:t>магістерський)</w:t>
      </w:r>
      <w:r w:rsidR="003859A4" w:rsidRPr="0023351E">
        <w:rPr>
          <w:rFonts w:ascii="Times New Roman" w:eastAsiaTheme="majorEastAsia" w:hAnsi="Times New Roman" w:cs="Times New Roman"/>
          <w:color w:val="000000" w:themeColor="text1"/>
          <w:kern w:val="24"/>
          <w:sz w:val="20"/>
          <w:szCs w:val="20"/>
        </w:rPr>
        <w:t>/третій (</w:t>
      </w:r>
      <w:proofErr w:type="spellStart"/>
      <w:r w:rsidR="003859A4" w:rsidRPr="0023351E">
        <w:rPr>
          <w:rFonts w:ascii="Times New Roman" w:eastAsiaTheme="majorEastAsia" w:hAnsi="Times New Roman" w:cs="Times New Roman"/>
          <w:color w:val="000000" w:themeColor="text1"/>
          <w:kern w:val="24"/>
          <w:sz w:val="20"/>
          <w:szCs w:val="20"/>
        </w:rPr>
        <w:t>освітньо</w:t>
      </w:r>
      <w:proofErr w:type="spellEnd"/>
      <w:r w:rsidR="003859A4" w:rsidRPr="0023351E">
        <w:rPr>
          <w:rFonts w:ascii="Times New Roman" w:eastAsiaTheme="majorEastAsia" w:hAnsi="Times New Roman" w:cs="Times New Roman"/>
          <w:color w:val="000000" w:themeColor="text1"/>
          <w:kern w:val="24"/>
          <w:sz w:val="20"/>
          <w:szCs w:val="20"/>
        </w:rPr>
        <w:t>-науковий)</w:t>
      </w:r>
      <w:r w:rsidRPr="0023351E">
        <w:rPr>
          <w:rFonts w:ascii="Times New Roman" w:hAnsi="Times New Roman" w:cs="Times New Roman"/>
          <w:color w:val="000000" w:themeColor="text1"/>
          <w:kern w:val="24"/>
          <w:sz w:val="20"/>
          <w:szCs w:val="20"/>
        </w:rPr>
        <w:br/>
      </w:r>
      <w:r w:rsidRPr="00057927">
        <w:rPr>
          <w:rFonts w:ascii="Times New Roman" w:hAnsi="Times New Roman" w:cs="Times New Roman"/>
          <w:b/>
          <w:bCs/>
          <w:color w:val="000000" w:themeColor="text1"/>
          <w:kern w:val="24"/>
          <w:sz w:val="28"/>
          <w:szCs w:val="28"/>
        </w:rPr>
        <w:t>________________</w:t>
      </w:r>
      <w:r w:rsidR="00AA0510" w:rsidRPr="00057927">
        <w:rPr>
          <w:rFonts w:ascii="Times New Roman" w:hAnsi="Times New Roman" w:cs="Times New Roman"/>
          <w:bCs/>
          <w:sz w:val="28"/>
          <w:szCs w:val="28"/>
          <w:u w:val="single"/>
        </w:rPr>
        <w:t xml:space="preserve"> економічний факультет</w:t>
      </w:r>
      <w:r w:rsidR="00AA0510" w:rsidRPr="00057927">
        <w:rPr>
          <w:rFonts w:ascii="Times New Roman" w:hAnsi="Times New Roman" w:cs="Times New Roman"/>
          <w:b/>
          <w:bCs/>
          <w:color w:val="000000" w:themeColor="text1"/>
          <w:kern w:val="24"/>
          <w:sz w:val="28"/>
          <w:szCs w:val="28"/>
        </w:rPr>
        <w:t xml:space="preserve"> </w:t>
      </w:r>
      <w:r w:rsidRPr="00057927">
        <w:rPr>
          <w:rFonts w:ascii="Times New Roman" w:hAnsi="Times New Roman" w:cs="Times New Roman"/>
          <w:b/>
          <w:bCs/>
          <w:color w:val="000000" w:themeColor="text1"/>
          <w:kern w:val="24"/>
          <w:sz w:val="28"/>
          <w:szCs w:val="28"/>
        </w:rPr>
        <w:t>___________</w:t>
      </w:r>
      <w:r w:rsidR="00105634" w:rsidRPr="00057927">
        <w:rPr>
          <w:rFonts w:ascii="Times New Roman" w:hAnsi="Times New Roman" w:cs="Times New Roman"/>
          <w:b/>
          <w:bCs/>
          <w:color w:val="000000" w:themeColor="text1"/>
          <w:kern w:val="24"/>
          <w:sz w:val="28"/>
          <w:szCs w:val="28"/>
        </w:rPr>
        <w:t>__________________</w:t>
      </w:r>
      <w:r w:rsidRPr="00057927">
        <w:rPr>
          <w:rFonts w:ascii="Times New Roman" w:hAnsi="Times New Roman" w:cs="Times New Roman"/>
          <w:b/>
          <w:bCs/>
          <w:color w:val="000000" w:themeColor="text1"/>
          <w:kern w:val="24"/>
          <w:sz w:val="28"/>
          <w:szCs w:val="28"/>
        </w:rPr>
        <w:t>_</w:t>
      </w:r>
      <w:r w:rsidRPr="00057927">
        <w:rPr>
          <w:rFonts w:ascii="Times New Roman" w:hAnsi="Times New Roman" w:cs="Times New Roman"/>
          <w:color w:val="000000" w:themeColor="text1"/>
          <w:kern w:val="24"/>
          <w:sz w:val="28"/>
          <w:szCs w:val="28"/>
        </w:rPr>
        <w:br/>
      </w:r>
      <w:r w:rsidRPr="0023351E">
        <w:rPr>
          <w:rFonts w:ascii="Times New Roman" w:hAnsi="Times New Roman" w:cs="Times New Roman"/>
          <w:color w:val="000000" w:themeColor="text1"/>
          <w:kern w:val="24"/>
          <w:sz w:val="20"/>
          <w:szCs w:val="20"/>
        </w:rPr>
        <w:t>(назва факультету/інституту, на якому здійснюється підготовка фахівців за вказаною освітньо-професійною програмою)</w:t>
      </w:r>
      <w:r w:rsidRPr="00057927">
        <w:rPr>
          <w:rFonts w:ascii="Times New Roman" w:hAnsi="Times New Roman" w:cs="Times New Roman"/>
          <w:color w:val="000000" w:themeColor="text1"/>
          <w:kern w:val="24"/>
          <w:sz w:val="28"/>
          <w:szCs w:val="28"/>
        </w:rPr>
        <w:br/>
        <w:t> </w:t>
      </w:r>
      <w:r w:rsidRPr="00057927">
        <w:rPr>
          <w:rFonts w:ascii="Times New Roman" w:hAnsi="Times New Roman" w:cs="Times New Roman"/>
          <w:color w:val="000000" w:themeColor="text1"/>
          <w:kern w:val="24"/>
          <w:sz w:val="28"/>
          <w:szCs w:val="28"/>
        </w:rPr>
        <w:br/>
      </w:r>
      <w:r w:rsidRPr="00057927">
        <w:rPr>
          <w:rFonts w:ascii="Times New Roman" w:eastAsiaTheme="majorEastAsia" w:hAnsi="Times New Roman" w:cs="Times New Roman"/>
          <w:b/>
          <w:bCs/>
          <w:color w:val="000000" w:themeColor="text1"/>
          <w:kern w:val="24"/>
          <w:sz w:val="28"/>
          <w:szCs w:val="28"/>
        </w:rPr>
        <w:t xml:space="preserve">Мова навчання </w:t>
      </w:r>
      <w:r w:rsidRPr="00057927">
        <w:rPr>
          <w:rFonts w:ascii="Times New Roman" w:hAnsi="Times New Roman" w:cs="Times New Roman"/>
          <w:b/>
          <w:bCs/>
          <w:color w:val="000000" w:themeColor="text1"/>
          <w:kern w:val="24"/>
          <w:sz w:val="28"/>
          <w:szCs w:val="28"/>
        </w:rPr>
        <w:t>__________</w:t>
      </w:r>
      <w:r w:rsidR="00AA0510" w:rsidRPr="00057927">
        <w:rPr>
          <w:rFonts w:ascii="Times New Roman" w:hAnsi="Times New Roman" w:cs="Times New Roman"/>
          <w:bCs/>
          <w:sz w:val="28"/>
          <w:szCs w:val="28"/>
          <w:u w:val="single"/>
        </w:rPr>
        <w:t xml:space="preserve"> українська</w:t>
      </w:r>
      <w:r w:rsidR="00AA0510" w:rsidRPr="00057927">
        <w:rPr>
          <w:rFonts w:ascii="Times New Roman" w:hAnsi="Times New Roman" w:cs="Times New Roman"/>
          <w:b/>
          <w:bCs/>
          <w:color w:val="000000" w:themeColor="text1"/>
          <w:kern w:val="24"/>
          <w:sz w:val="28"/>
          <w:szCs w:val="28"/>
        </w:rPr>
        <w:t xml:space="preserve"> </w:t>
      </w:r>
      <w:r w:rsidRPr="00057927">
        <w:rPr>
          <w:rFonts w:ascii="Times New Roman" w:hAnsi="Times New Roman" w:cs="Times New Roman"/>
          <w:b/>
          <w:bCs/>
          <w:color w:val="000000" w:themeColor="text1"/>
          <w:kern w:val="24"/>
          <w:sz w:val="28"/>
          <w:szCs w:val="28"/>
        </w:rPr>
        <w:t>_________</w:t>
      </w:r>
      <w:r w:rsidR="0023351E" w:rsidRPr="0023351E">
        <w:rPr>
          <w:rFonts w:ascii="Times New Roman" w:hAnsi="Times New Roman" w:cs="Times New Roman"/>
          <w:b/>
          <w:bCs/>
          <w:color w:val="000000" w:themeColor="text1"/>
          <w:kern w:val="24"/>
          <w:sz w:val="28"/>
          <w:szCs w:val="28"/>
        </w:rPr>
        <w:t>_____</w:t>
      </w:r>
      <w:r w:rsidRPr="00057927">
        <w:rPr>
          <w:rFonts w:ascii="Times New Roman" w:hAnsi="Times New Roman" w:cs="Times New Roman"/>
          <w:b/>
          <w:bCs/>
          <w:color w:val="000000" w:themeColor="text1"/>
          <w:kern w:val="24"/>
          <w:sz w:val="28"/>
          <w:szCs w:val="28"/>
        </w:rPr>
        <w:t>__</w:t>
      </w:r>
      <w:r w:rsidR="0023351E" w:rsidRPr="003E5E2E">
        <w:rPr>
          <w:rFonts w:ascii="Times New Roman" w:hAnsi="Times New Roman" w:cs="Times New Roman"/>
          <w:b/>
          <w:bCs/>
          <w:color w:val="000000" w:themeColor="text1"/>
          <w:kern w:val="24"/>
          <w:sz w:val="28"/>
          <w:szCs w:val="28"/>
        </w:rPr>
        <w:t>_</w:t>
      </w:r>
      <w:r w:rsidRPr="00057927">
        <w:rPr>
          <w:rFonts w:ascii="Times New Roman" w:hAnsi="Times New Roman" w:cs="Times New Roman"/>
          <w:b/>
          <w:bCs/>
          <w:color w:val="000000" w:themeColor="text1"/>
          <w:kern w:val="24"/>
          <w:sz w:val="28"/>
          <w:szCs w:val="28"/>
        </w:rPr>
        <w:t>______</w:t>
      </w:r>
      <w:r w:rsidRPr="00057927">
        <w:rPr>
          <w:rFonts w:ascii="Times New Roman" w:hAnsi="Times New Roman" w:cs="Times New Roman"/>
          <w:color w:val="000000" w:themeColor="text1"/>
          <w:kern w:val="24"/>
          <w:sz w:val="28"/>
          <w:szCs w:val="28"/>
        </w:rPr>
        <w:br/>
        <w:t xml:space="preserve">    </w:t>
      </w:r>
      <w:r w:rsidRPr="00057927">
        <w:rPr>
          <w:rFonts w:ascii="Times New Roman" w:hAnsi="Times New Roman" w:cs="Times New Roman"/>
          <w:color w:val="000000" w:themeColor="text1"/>
          <w:kern w:val="24"/>
          <w:sz w:val="28"/>
          <w:szCs w:val="28"/>
        </w:rPr>
        <w:tab/>
      </w:r>
      <w:r w:rsidRPr="00057927">
        <w:rPr>
          <w:rFonts w:ascii="Times New Roman" w:hAnsi="Times New Roman" w:cs="Times New Roman"/>
          <w:color w:val="000000" w:themeColor="text1"/>
          <w:kern w:val="24"/>
          <w:sz w:val="28"/>
          <w:szCs w:val="28"/>
        </w:rPr>
        <w:tab/>
      </w:r>
      <w:r w:rsidR="00B27A31" w:rsidRPr="00057927">
        <w:rPr>
          <w:rFonts w:ascii="Times New Roman" w:hAnsi="Times New Roman" w:cs="Times New Roman"/>
          <w:color w:val="000000" w:themeColor="text1"/>
          <w:kern w:val="24"/>
          <w:sz w:val="28"/>
          <w:szCs w:val="28"/>
        </w:rPr>
        <w:tab/>
      </w:r>
      <w:r w:rsidR="00B27A31" w:rsidRPr="0023351E">
        <w:rPr>
          <w:rFonts w:ascii="Times New Roman" w:hAnsi="Times New Roman" w:cs="Times New Roman"/>
          <w:color w:val="000000" w:themeColor="text1"/>
          <w:kern w:val="24"/>
          <w:sz w:val="20"/>
          <w:szCs w:val="20"/>
        </w:rPr>
        <w:t xml:space="preserve">   </w:t>
      </w:r>
      <w:r w:rsidRPr="0023351E">
        <w:rPr>
          <w:rFonts w:ascii="Times New Roman" w:eastAsiaTheme="majorEastAsia" w:hAnsi="Times New Roman" w:cs="Times New Roman"/>
          <w:color w:val="000000" w:themeColor="text1"/>
          <w:kern w:val="24"/>
          <w:sz w:val="20"/>
          <w:szCs w:val="20"/>
        </w:rPr>
        <w:t xml:space="preserve">(вказати: на яких мовах </w:t>
      </w:r>
      <w:proofErr w:type="spellStart"/>
      <w:r w:rsidRPr="0023351E">
        <w:rPr>
          <w:rFonts w:ascii="Times New Roman" w:eastAsiaTheme="majorEastAsia" w:hAnsi="Times New Roman" w:cs="Times New Roman"/>
          <w:color w:val="000000" w:themeColor="text1"/>
          <w:kern w:val="24"/>
          <w:sz w:val="20"/>
          <w:szCs w:val="20"/>
        </w:rPr>
        <w:t>читається</w:t>
      </w:r>
      <w:proofErr w:type="spellEnd"/>
      <w:r w:rsidRPr="0023351E">
        <w:rPr>
          <w:rFonts w:ascii="Times New Roman" w:eastAsiaTheme="majorEastAsia" w:hAnsi="Times New Roman" w:cs="Times New Roman"/>
          <w:color w:val="000000" w:themeColor="text1"/>
          <w:kern w:val="24"/>
          <w:sz w:val="20"/>
          <w:szCs w:val="20"/>
        </w:rPr>
        <w:t xml:space="preserve"> дисципліна)</w:t>
      </w:r>
    </w:p>
    <w:p w14:paraId="039B27C2" w14:textId="77777777" w:rsidR="0023351E" w:rsidRDefault="00105634" w:rsidP="0023351E">
      <w:pPr>
        <w:spacing w:after="0" w:line="240" w:lineRule="auto"/>
        <w:rPr>
          <w:rFonts w:ascii="Times New Roman" w:hAnsi="Times New Roman" w:cs="Times New Roman"/>
          <w:color w:val="000000" w:themeColor="text1"/>
          <w:kern w:val="24"/>
          <w:sz w:val="28"/>
          <w:szCs w:val="28"/>
        </w:rPr>
      </w:pPr>
      <w:r w:rsidRPr="00057927">
        <w:rPr>
          <w:rFonts w:ascii="Times New Roman" w:hAnsi="Times New Roman" w:cs="Times New Roman"/>
          <w:color w:val="000000" w:themeColor="text1"/>
          <w:kern w:val="24"/>
          <w:sz w:val="28"/>
          <w:szCs w:val="28"/>
        </w:rPr>
        <w:br/>
      </w:r>
      <w:proofErr w:type="spellStart"/>
      <w:r w:rsidRPr="00057927">
        <w:rPr>
          <w:rFonts w:ascii="Times New Roman" w:hAnsi="Times New Roman" w:cs="Times New Roman"/>
          <w:color w:val="000000" w:themeColor="text1"/>
          <w:kern w:val="24"/>
          <w:sz w:val="28"/>
          <w:szCs w:val="28"/>
        </w:rPr>
        <w:t>Розробники:__</w:t>
      </w:r>
      <w:r w:rsidR="00AA0510" w:rsidRPr="00057927">
        <w:rPr>
          <w:rFonts w:ascii="Times New Roman" w:hAnsi="Times New Roman" w:cs="Times New Roman"/>
          <w:color w:val="000000" w:themeColor="text1"/>
          <w:kern w:val="24"/>
          <w:sz w:val="28"/>
          <w:szCs w:val="28"/>
        </w:rPr>
        <w:t>Вергун</w:t>
      </w:r>
      <w:proofErr w:type="spellEnd"/>
      <w:r w:rsidR="00AA0510" w:rsidRPr="00057927">
        <w:rPr>
          <w:rFonts w:ascii="Times New Roman" w:hAnsi="Times New Roman" w:cs="Times New Roman"/>
          <w:color w:val="000000" w:themeColor="text1"/>
          <w:kern w:val="24"/>
          <w:sz w:val="28"/>
          <w:szCs w:val="28"/>
        </w:rPr>
        <w:t xml:space="preserve">  А.І. </w:t>
      </w:r>
      <w:r w:rsidR="00853F1B" w:rsidRPr="00057927">
        <w:rPr>
          <w:rFonts w:ascii="Times New Roman" w:hAnsi="Times New Roman" w:cs="Times New Roman"/>
          <w:color w:val="000000" w:themeColor="text1"/>
          <w:kern w:val="24"/>
          <w:sz w:val="28"/>
          <w:szCs w:val="28"/>
        </w:rPr>
        <w:t xml:space="preserve">, </w:t>
      </w:r>
      <w:r w:rsidR="00AA0510" w:rsidRPr="00057927">
        <w:rPr>
          <w:rFonts w:ascii="Times New Roman" w:hAnsi="Times New Roman" w:cs="Times New Roman"/>
          <w:color w:val="000000" w:themeColor="text1"/>
          <w:kern w:val="24"/>
          <w:sz w:val="28"/>
          <w:szCs w:val="28"/>
        </w:rPr>
        <w:t xml:space="preserve">доцент кафедри обліку, аналізу і аудиту, </w:t>
      </w:r>
      <w:proofErr w:type="spellStart"/>
      <w:r w:rsidR="00AA0510" w:rsidRPr="00057927">
        <w:rPr>
          <w:rFonts w:ascii="Times New Roman" w:hAnsi="Times New Roman" w:cs="Times New Roman"/>
          <w:color w:val="000000" w:themeColor="text1"/>
          <w:kern w:val="24"/>
          <w:sz w:val="28"/>
          <w:szCs w:val="28"/>
        </w:rPr>
        <w:t>к.е.н</w:t>
      </w:r>
      <w:proofErr w:type="spellEnd"/>
      <w:r w:rsidR="00AA0510" w:rsidRPr="00057927">
        <w:rPr>
          <w:rFonts w:ascii="Times New Roman" w:hAnsi="Times New Roman" w:cs="Times New Roman"/>
          <w:color w:val="000000" w:themeColor="text1"/>
          <w:kern w:val="24"/>
          <w:sz w:val="28"/>
          <w:szCs w:val="28"/>
        </w:rPr>
        <w:t>.</w:t>
      </w:r>
      <w:r w:rsidRPr="00057927">
        <w:rPr>
          <w:rFonts w:ascii="Times New Roman" w:hAnsi="Times New Roman" w:cs="Times New Roman"/>
          <w:color w:val="000000" w:themeColor="text1"/>
          <w:kern w:val="24"/>
          <w:sz w:val="28"/>
          <w:szCs w:val="28"/>
        </w:rPr>
        <w:t>_____</w:t>
      </w:r>
      <w:r w:rsidRPr="00057927">
        <w:rPr>
          <w:rFonts w:ascii="Times New Roman" w:hAnsi="Times New Roman" w:cs="Times New Roman"/>
          <w:color w:val="000000" w:themeColor="text1"/>
          <w:kern w:val="24"/>
          <w:sz w:val="28"/>
          <w:szCs w:val="28"/>
        </w:rPr>
        <w:tab/>
      </w:r>
      <w:r w:rsidRPr="00057927">
        <w:rPr>
          <w:rFonts w:ascii="Times New Roman" w:hAnsi="Times New Roman" w:cs="Times New Roman"/>
          <w:color w:val="000000" w:themeColor="text1"/>
          <w:kern w:val="24"/>
          <w:sz w:val="28"/>
          <w:szCs w:val="28"/>
        </w:rPr>
        <w:tab/>
      </w:r>
      <w:r w:rsidRPr="00057927">
        <w:rPr>
          <w:rFonts w:ascii="Times New Roman" w:hAnsi="Times New Roman" w:cs="Times New Roman"/>
          <w:color w:val="000000" w:themeColor="text1"/>
          <w:kern w:val="24"/>
          <w:sz w:val="28"/>
          <w:szCs w:val="28"/>
        </w:rPr>
        <w:tab/>
      </w:r>
      <w:r w:rsidRPr="0023351E">
        <w:rPr>
          <w:rFonts w:ascii="Times New Roman" w:hAnsi="Times New Roman" w:cs="Times New Roman"/>
          <w:color w:val="000000" w:themeColor="text1"/>
          <w:kern w:val="24"/>
          <w:sz w:val="20"/>
          <w:szCs w:val="20"/>
        </w:rPr>
        <w:t>(вказати авторів (викладач (</w:t>
      </w:r>
      <w:proofErr w:type="spellStart"/>
      <w:r w:rsidRPr="0023351E">
        <w:rPr>
          <w:rFonts w:ascii="Times New Roman" w:hAnsi="Times New Roman" w:cs="Times New Roman"/>
          <w:color w:val="000000" w:themeColor="text1"/>
          <w:kern w:val="24"/>
          <w:sz w:val="20"/>
          <w:szCs w:val="20"/>
        </w:rPr>
        <w:t>ів</w:t>
      </w:r>
      <w:proofErr w:type="spellEnd"/>
      <w:r w:rsidRPr="0023351E">
        <w:rPr>
          <w:rFonts w:ascii="Times New Roman" w:hAnsi="Times New Roman" w:cs="Times New Roman"/>
          <w:color w:val="000000" w:themeColor="text1"/>
          <w:kern w:val="24"/>
          <w:sz w:val="20"/>
          <w:szCs w:val="20"/>
        </w:rPr>
        <w:t>)), їхні посади, наукові ступені, вчені звання)</w:t>
      </w:r>
      <w:r w:rsidRPr="0023351E">
        <w:rPr>
          <w:rFonts w:ascii="Times New Roman" w:hAnsi="Times New Roman" w:cs="Times New Roman"/>
          <w:color w:val="000000" w:themeColor="text1"/>
          <w:kern w:val="24"/>
          <w:sz w:val="20"/>
          <w:szCs w:val="20"/>
        </w:rPr>
        <w:br/>
      </w:r>
    </w:p>
    <w:p w14:paraId="1FBD1E04" w14:textId="44A4DC10" w:rsidR="002C2DB5" w:rsidRPr="00057927" w:rsidRDefault="00105634" w:rsidP="0023351E">
      <w:pPr>
        <w:spacing w:after="0" w:line="240" w:lineRule="auto"/>
        <w:rPr>
          <w:rFonts w:ascii="Times New Roman" w:hAnsi="Times New Roman" w:cs="Times New Roman"/>
          <w:color w:val="000000" w:themeColor="text1"/>
          <w:kern w:val="24"/>
          <w:sz w:val="28"/>
          <w:szCs w:val="28"/>
          <w:lang w:val="ru-RU"/>
        </w:rPr>
      </w:pPr>
      <w:r w:rsidRPr="00057927">
        <w:rPr>
          <w:rFonts w:ascii="Times New Roman" w:hAnsi="Times New Roman" w:cs="Times New Roman"/>
          <w:color w:val="000000" w:themeColor="text1"/>
          <w:kern w:val="24"/>
          <w:sz w:val="28"/>
          <w:szCs w:val="28"/>
        </w:rPr>
        <w:br/>
      </w:r>
      <w:proofErr w:type="spellStart"/>
      <w:r w:rsidRPr="00057927">
        <w:rPr>
          <w:rFonts w:ascii="Times New Roman" w:hAnsi="Times New Roman" w:cs="Times New Roman"/>
          <w:b/>
          <w:bCs/>
          <w:color w:val="000000" w:themeColor="text1"/>
          <w:kern w:val="24"/>
          <w:sz w:val="28"/>
          <w:szCs w:val="28"/>
        </w:rPr>
        <w:t>Профайл</w:t>
      </w:r>
      <w:proofErr w:type="spellEnd"/>
      <w:r w:rsidRPr="00057927">
        <w:rPr>
          <w:rFonts w:ascii="Times New Roman" w:hAnsi="Times New Roman" w:cs="Times New Roman"/>
          <w:b/>
          <w:bCs/>
          <w:color w:val="000000" w:themeColor="text1"/>
          <w:kern w:val="24"/>
          <w:sz w:val="28"/>
          <w:szCs w:val="28"/>
        </w:rPr>
        <w:t xml:space="preserve"> викладача (-</w:t>
      </w:r>
      <w:proofErr w:type="spellStart"/>
      <w:r w:rsidRPr="00057927">
        <w:rPr>
          <w:rFonts w:ascii="Times New Roman" w:hAnsi="Times New Roman" w:cs="Times New Roman"/>
          <w:b/>
          <w:bCs/>
          <w:color w:val="000000" w:themeColor="text1"/>
          <w:kern w:val="24"/>
          <w:sz w:val="28"/>
          <w:szCs w:val="28"/>
        </w:rPr>
        <w:t>ів</w:t>
      </w:r>
      <w:proofErr w:type="spellEnd"/>
      <w:r w:rsidRPr="00057927">
        <w:rPr>
          <w:rFonts w:ascii="Times New Roman" w:hAnsi="Times New Roman" w:cs="Times New Roman"/>
          <w:b/>
          <w:bCs/>
          <w:color w:val="000000" w:themeColor="text1"/>
          <w:kern w:val="24"/>
          <w:sz w:val="28"/>
          <w:szCs w:val="28"/>
        </w:rPr>
        <w:t>)</w:t>
      </w:r>
      <w:r w:rsidRPr="00057927">
        <w:rPr>
          <w:rFonts w:ascii="Times New Roman" w:hAnsi="Times New Roman" w:cs="Times New Roman"/>
          <w:b/>
          <w:bCs/>
          <w:color w:val="000000" w:themeColor="text1"/>
          <w:kern w:val="24"/>
          <w:sz w:val="28"/>
          <w:szCs w:val="28"/>
        </w:rPr>
        <w:tab/>
      </w:r>
      <w:r w:rsidR="004041AD" w:rsidRPr="00057927">
        <w:rPr>
          <w:rFonts w:ascii="Times New Roman" w:hAnsi="Times New Roman" w:cs="Times New Roman"/>
          <w:color w:val="000000" w:themeColor="text1"/>
          <w:kern w:val="24"/>
          <w:sz w:val="28"/>
          <w:szCs w:val="28"/>
        </w:rPr>
        <w:t>http://econom.chnu.edu.ua/kafedry-ekonomichnogo-fakultetu/kafedra-obliku-analizu-i-audytu/kolektyv-kafedry/vergun-andrij-ivanovych</w:t>
      </w:r>
      <w:r w:rsidRPr="00057927">
        <w:rPr>
          <w:rFonts w:ascii="Times New Roman" w:hAnsi="Times New Roman" w:cs="Times New Roman"/>
          <w:color w:val="000000" w:themeColor="text1"/>
          <w:kern w:val="24"/>
          <w:sz w:val="28"/>
          <w:szCs w:val="28"/>
        </w:rPr>
        <w:br/>
      </w:r>
      <w:r w:rsidRPr="00057927">
        <w:rPr>
          <w:rFonts w:ascii="Times New Roman" w:hAnsi="Times New Roman" w:cs="Times New Roman"/>
          <w:b/>
          <w:bCs/>
          <w:color w:val="000000" w:themeColor="text1"/>
          <w:kern w:val="24"/>
          <w:sz w:val="28"/>
          <w:szCs w:val="28"/>
        </w:rPr>
        <w:t xml:space="preserve">Контактний </w:t>
      </w:r>
      <w:proofErr w:type="spellStart"/>
      <w:r w:rsidRPr="00057927">
        <w:rPr>
          <w:rFonts w:ascii="Times New Roman" w:hAnsi="Times New Roman" w:cs="Times New Roman"/>
          <w:b/>
          <w:bCs/>
          <w:color w:val="000000" w:themeColor="text1"/>
          <w:kern w:val="24"/>
          <w:sz w:val="28"/>
          <w:szCs w:val="28"/>
        </w:rPr>
        <w:t>тел</w:t>
      </w:r>
      <w:proofErr w:type="spellEnd"/>
      <w:r w:rsidRPr="00057927">
        <w:rPr>
          <w:rFonts w:ascii="Times New Roman" w:hAnsi="Times New Roman" w:cs="Times New Roman"/>
          <w:b/>
          <w:bCs/>
          <w:color w:val="000000" w:themeColor="text1"/>
          <w:kern w:val="24"/>
          <w:sz w:val="28"/>
          <w:szCs w:val="28"/>
        </w:rPr>
        <w:t>.</w:t>
      </w:r>
      <w:r w:rsidRPr="00057927">
        <w:rPr>
          <w:rFonts w:ascii="Times New Roman" w:hAnsi="Times New Roman" w:cs="Times New Roman"/>
          <w:b/>
          <w:bCs/>
          <w:color w:val="000000" w:themeColor="text1"/>
          <w:kern w:val="24"/>
          <w:sz w:val="28"/>
          <w:szCs w:val="28"/>
        </w:rPr>
        <w:tab/>
      </w:r>
      <w:r w:rsidR="00F5295D" w:rsidRPr="00057927">
        <w:rPr>
          <w:rFonts w:ascii="Times New Roman" w:hAnsi="Times New Roman" w:cs="Times New Roman"/>
          <w:b/>
          <w:bCs/>
          <w:color w:val="000000" w:themeColor="text1"/>
          <w:kern w:val="24"/>
          <w:sz w:val="28"/>
          <w:szCs w:val="28"/>
        </w:rPr>
        <w:tab/>
      </w:r>
      <w:r w:rsidR="00DA2BF5" w:rsidRPr="00057927">
        <w:rPr>
          <w:rFonts w:ascii="Times New Roman" w:hAnsi="Times New Roman" w:cs="Times New Roman"/>
          <w:sz w:val="28"/>
          <w:szCs w:val="28"/>
        </w:rPr>
        <w:t>+38(0372)522691</w:t>
      </w:r>
      <w:r w:rsidRPr="00057927">
        <w:rPr>
          <w:rFonts w:ascii="Times New Roman" w:hAnsi="Times New Roman" w:cs="Times New Roman"/>
          <w:color w:val="000000" w:themeColor="text1"/>
          <w:kern w:val="24"/>
          <w:sz w:val="28"/>
          <w:szCs w:val="28"/>
        </w:rPr>
        <w:br/>
      </w:r>
      <w:r w:rsidRPr="00057927">
        <w:rPr>
          <w:rFonts w:ascii="Times New Roman" w:hAnsi="Times New Roman" w:cs="Times New Roman"/>
          <w:b/>
          <w:bCs/>
          <w:color w:val="000000" w:themeColor="text1"/>
          <w:kern w:val="24"/>
          <w:sz w:val="28"/>
          <w:szCs w:val="28"/>
          <w:lang w:val="pl-PL"/>
        </w:rPr>
        <w:t>E-mail:</w:t>
      </w:r>
      <w:r w:rsidRPr="00057927">
        <w:rPr>
          <w:rFonts w:ascii="Times New Roman" w:hAnsi="Times New Roman" w:cs="Times New Roman"/>
          <w:b/>
          <w:bCs/>
          <w:color w:val="000000" w:themeColor="text1"/>
          <w:kern w:val="24"/>
          <w:sz w:val="28"/>
          <w:szCs w:val="28"/>
        </w:rPr>
        <w:tab/>
      </w:r>
      <w:r w:rsidRPr="00057927">
        <w:rPr>
          <w:rFonts w:ascii="Times New Roman" w:hAnsi="Times New Roman" w:cs="Times New Roman"/>
          <w:b/>
          <w:bCs/>
          <w:color w:val="000000" w:themeColor="text1"/>
          <w:kern w:val="24"/>
          <w:sz w:val="28"/>
          <w:szCs w:val="28"/>
        </w:rPr>
        <w:tab/>
      </w:r>
      <w:r w:rsidR="00F5295D" w:rsidRPr="00057927">
        <w:rPr>
          <w:rFonts w:ascii="Times New Roman" w:hAnsi="Times New Roman" w:cs="Times New Roman"/>
          <w:b/>
          <w:bCs/>
          <w:color w:val="000000" w:themeColor="text1"/>
          <w:kern w:val="24"/>
          <w:sz w:val="28"/>
          <w:szCs w:val="28"/>
        </w:rPr>
        <w:tab/>
      </w:r>
      <w:hyperlink r:id="rId5" w:history="1">
        <w:r w:rsidR="002C2DB5" w:rsidRPr="00057927">
          <w:rPr>
            <w:rStyle w:val="a4"/>
            <w:rFonts w:ascii="Times New Roman" w:hAnsi="Times New Roman" w:cs="Times New Roman"/>
            <w:kern w:val="24"/>
            <w:sz w:val="28"/>
            <w:szCs w:val="28"/>
            <w:lang w:val="en-US"/>
          </w:rPr>
          <w:t>a</w:t>
        </w:r>
        <w:r w:rsidR="002C2DB5" w:rsidRPr="00057927">
          <w:rPr>
            <w:rStyle w:val="a4"/>
            <w:rFonts w:ascii="Times New Roman" w:hAnsi="Times New Roman" w:cs="Times New Roman"/>
            <w:kern w:val="24"/>
            <w:sz w:val="28"/>
            <w:szCs w:val="28"/>
            <w:lang w:val="ru-RU"/>
          </w:rPr>
          <w:t>.</w:t>
        </w:r>
        <w:r w:rsidR="002C2DB5" w:rsidRPr="00057927">
          <w:rPr>
            <w:rStyle w:val="a4"/>
            <w:rFonts w:ascii="Times New Roman" w:hAnsi="Times New Roman" w:cs="Times New Roman"/>
            <w:kern w:val="24"/>
            <w:sz w:val="28"/>
            <w:szCs w:val="28"/>
            <w:lang w:val="en-US"/>
          </w:rPr>
          <w:t>vergun</w:t>
        </w:r>
        <w:r w:rsidR="002C2DB5" w:rsidRPr="00057927">
          <w:rPr>
            <w:rStyle w:val="a4"/>
            <w:rFonts w:ascii="Times New Roman" w:hAnsi="Times New Roman" w:cs="Times New Roman"/>
            <w:kern w:val="24"/>
            <w:sz w:val="28"/>
            <w:szCs w:val="28"/>
            <w:lang w:val="ru-RU"/>
          </w:rPr>
          <w:t>@</w:t>
        </w:r>
        <w:r w:rsidR="002C2DB5" w:rsidRPr="00057927">
          <w:rPr>
            <w:rStyle w:val="a4"/>
            <w:rFonts w:ascii="Times New Roman" w:hAnsi="Times New Roman" w:cs="Times New Roman"/>
            <w:kern w:val="24"/>
            <w:sz w:val="28"/>
            <w:szCs w:val="28"/>
            <w:lang w:val="en-US"/>
          </w:rPr>
          <w:t>chnu</w:t>
        </w:r>
        <w:r w:rsidR="002C2DB5" w:rsidRPr="00057927">
          <w:rPr>
            <w:rStyle w:val="a4"/>
            <w:rFonts w:ascii="Times New Roman" w:hAnsi="Times New Roman" w:cs="Times New Roman"/>
            <w:kern w:val="24"/>
            <w:sz w:val="28"/>
            <w:szCs w:val="28"/>
            <w:lang w:val="ru-RU"/>
          </w:rPr>
          <w:t>.</w:t>
        </w:r>
        <w:r w:rsidR="002C2DB5" w:rsidRPr="00057927">
          <w:rPr>
            <w:rStyle w:val="a4"/>
            <w:rFonts w:ascii="Times New Roman" w:hAnsi="Times New Roman" w:cs="Times New Roman"/>
            <w:kern w:val="24"/>
            <w:sz w:val="28"/>
            <w:szCs w:val="28"/>
            <w:lang w:val="en-US"/>
          </w:rPr>
          <w:t>edu</w:t>
        </w:r>
        <w:r w:rsidR="002C2DB5" w:rsidRPr="00057927">
          <w:rPr>
            <w:rStyle w:val="a4"/>
            <w:rFonts w:ascii="Times New Roman" w:hAnsi="Times New Roman" w:cs="Times New Roman"/>
            <w:kern w:val="24"/>
            <w:sz w:val="28"/>
            <w:szCs w:val="28"/>
            <w:lang w:val="ru-RU"/>
          </w:rPr>
          <w:t>.</w:t>
        </w:r>
        <w:proofErr w:type="spellStart"/>
        <w:r w:rsidR="002C2DB5" w:rsidRPr="00057927">
          <w:rPr>
            <w:rStyle w:val="a4"/>
            <w:rFonts w:ascii="Times New Roman" w:hAnsi="Times New Roman" w:cs="Times New Roman"/>
            <w:kern w:val="24"/>
            <w:sz w:val="28"/>
            <w:szCs w:val="28"/>
            <w:lang w:val="en-US"/>
          </w:rPr>
          <w:t>ua</w:t>
        </w:r>
        <w:proofErr w:type="spellEnd"/>
      </w:hyperlink>
    </w:p>
    <w:p w14:paraId="3F8C973D" w14:textId="2907B7BB" w:rsidR="00F77798" w:rsidRPr="00057927" w:rsidRDefault="00105634" w:rsidP="00995636">
      <w:pPr>
        <w:spacing w:after="0" w:line="240" w:lineRule="auto"/>
        <w:rPr>
          <w:rFonts w:ascii="Times New Roman" w:hAnsi="Times New Roman" w:cs="Times New Roman"/>
          <w:color w:val="000000" w:themeColor="text1"/>
          <w:kern w:val="24"/>
          <w:sz w:val="28"/>
          <w:szCs w:val="28"/>
          <w:lang w:val="ru-RU"/>
        </w:rPr>
      </w:pPr>
      <w:r w:rsidRPr="00057927">
        <w:rPr>
          <w:rFonts w:ascii="Times New Roman" w:hAnsi="Times New Roman" w:cs="Times New Roman"/>
          <w:b/>
          <w:bCs/>
          <w:color w:val="000000" w:themeColor="text1"/>
          <w:kern w:val="24"/>
          <w:sz w:val="28"/>
          <w:szCs w:val="28"/>
        </w:rPr>
        <w:t xml:space="preserve">Сторінка курсу в </w:t>
      </w:r>
      <w:r w:rsidRPr="00057927">
        <w:rPr>
          <w:rFonts w:ascii="Times New Roman" w:hAnsi="Times New Roman" w:cs="Times New Roman"/>
          <w:b/>
          <w:bCs/>
          <w:color w:val="000000" w:themeColor="text1"/>
          <w:kern w:val="24"/>
          <w:sz w:val="28"/>
          <w:szCs w:val="28"/>
          <w:lang w:val="pl-PL"/>
        </w:rPr>
        <w:t>Moodle</w:t>
      </w:r>
      <w:r w:rsidRPr="00057927">
        <w:rPr>
          <w:rFonts w:ascii="Times New Roman" w:hAnsi="Times New Roman" w:cs="Times New Roman"/>
          <w:b/>
          <w:bCs/>
          <w:color w:val="000000" w:themeColor="text1"/>
          <w:kern w:val="24"/>
          <w:sz w:val="28"/>
          <w:szCs w:val="28"/>
        </w:rPr>
        <w:tab/>
      </w:r>
      <w:r w:rsidRPr="00057927">
        <w:rPr>
          <w:rFonts w:ascii="Times New Roman" w:hAnsi="Times New Roman" w:cs="Times New Roman"/>
          <w:color w:val="000000" w:themeColor="text1"/>
          <w:kern w:val="24"/>
          <w:sz w:val="28"/>
          <w:szCs w:val="28"/>
        </w:rPr>
        <w:t xml:space="preserve">Дайте посилання на дисципліну в системі </w:t>
      </w:r>
      <w:proofErr w:type="spellStart"/>
      <w:r w:rsidRPr="00057927">
        <w:rPr>
          <w:rFonts w:ascii="Times New Roman" w:hAnsi="Times New Roman" w:cs="Times New Roman"/>
          <w:color w:val="000000" w:themeColor="text1"/>
          <w:kern w:val="24"/>
          <w:sz w:val="28"/>
          <w:szCs w:val="28"/>
          <w:lang w:val="ru-RU"/>
        </w:rPr>
        <w:t>Moodle</w:t>
      </w:r>
      <w:proofErr w:type="spellEnd"/>
      <w:r w:rsidRPr="00057927">
        <w:rPr>
          <w:rFonts w:ascii="Times New Roman" w:hAnsi="Times New Roman" w:cs="Times New Roman"/>
          <w:color w:val="000000" w:themeColor="text1"/>
          <w:kern w:val="24"/>
          <w:sz w:val="28"/>
          <w:szCs w:val="28"/>
        </w:rPr>
        <w:br/>
      </w:r>
      <w:r w:rsidRPr="00057927">
        <w:rPr>
          <w:rFonts w:ascii="Times New Roman" w:hAnsi="Times New Roman" w:cs="Times New Roman"/>
          <w:b/>
          <w:bCs/>
          <w:color w:val="000000" w:themeColor="text1"/>
          <w:kern w:val="24"/>
          <w:sz w:val="28"/>
          <w:szCs w:val="28"/>
        </w:rPr>
        <w:t>Консультації</w:t>
      </w:r>
      <w:r w:rsidRPr="00057927">
        <w:rPr>
          <w:rFonts w:ascii="Times New Roman" w:hAnsi="Times New Roman" w:cs="Times New Roman"/>
          <w:b/>
          <w:bCs/>
          <w:color w:val="000000" w:themeColor="text1"/>
          <w:kern w:val="24"/>
          <w:sz w:val="28"/>
          <w:szCs w:val="28"/>
        </w:rPr>
        <w:tab/>
      </w:r>
      <w:r w:rsidRPr="00057927">
        <w:rPr>
          <w:rFonts w:ascii="Times New Roman" w:hAnsi="Times New Roman" w:cs="Times New Roman"/>
          <w:b/>
          <w:bCs/>
          <w:color w:val="000000" w:themeColor="text1"/>
          <w:kern w:val="24"/>
          <w:sz w:val="28"/>
          <w:szCs w:val="28"/>
        </w:rPr>
        <w:tab/>
      </w:r>
      <w:r w:rsidR="00F5295D" w:rsidRPr="00057927">
        <w:rPr>
          <w:rFonts w:ascii="Times New Roman" w:hAnsi="Times New Roman" w:cs="Times New Roman"/>
          <w:b/>
          <w:bCs/>
          <w:color w:val="000000" w:themeColor="text1"/>
          <w:kern w:val="24"/>
          <w:sz w:val="28"/>
          <w:szCs w:val="28"/>
        </w:rPr>
        <w:tab/>
      </w:r>
      <w:r w:rsidR="004041AD" w:rsidRPr="00057927">
        <w:rPr>
          <w:rFonts w:ascii="Times New Roman" w:hAnsi="Times New Roman" w:cs="Times New Roman"/>
          <w:sz w:val="28"/>
          <w:szCs w:val="28"/>
        </w:rPr>
        <w:t>очна консультація: вівторок 12.00-13.00</w:t>
      </w:r>
    </w:p>
    <w:p w14:paraId="7643FAEA" w14:textId="77777777" w:rsidR="0080029F" w:rsidRDefault="0080029F" w:rsidP="00057927">
      <w:pPr>
        <w:spacing w:after="0" w:line="360" w:lineRule="auto"/>
        <w:jc w:val="both"/>
        <w:rPr>
          <w:rFonts w:ascii="Times New Roman" w:hAnsi="Times New Roman" w:cs="Times New Roman"/>
          <w:b/>
          <w:bCs/>
          <w:color w:val="000000" w:themeColor="text1"/>
          <w:kern w:val="24"/>
          <w:sz w:val="28"/>
          <w:szCs w:val="28"/>
        </w:rPr>
      </w:pPr>
    </w:p>
    <w:p w14:paraId="2D16D668" w14:textId="2DE1EF31" w:rsidR="0080029F" w:rsidRDefault="0080029F" w:rsidP="00057927">
      <w:pPr>
        <w:spacing w:after="0" w:line="360" w:lineRule="auto"/>
        <w:jc w:val="both"/>
        <w:rPr>
          <w:rFonts w:ascii="Times New Roman" w:hAnsi="Times New Roman" w:cs="Times New Roman"/>
          <w:b/>
          <w:bCs/>
          <w:color w:val="000000" w:themeColor="text1"/>
          <w:kern w:val="24"/>
          <w:sz w:val="28"/>
          <w:szCs w:val="28"/>
        </w:rPr>
      </w:pPr>
    </w:p>
    <w:p w14:paraId="4FA1EC10" w14:textId="77777777" w:rsidR="0023351E" w:rsidRDefault="0023351E" w:rsidP="00057927">
      <w:pPr>
        <w:spacing w:after="0" w:line="360" w:lineRule="auto"/>
        <w:jc w:val="both"/>
        <w:rPr>
          <w:rFonts w:ascii="Times New Roman" w:hAnsi="Times New Roman" w:cs="Times New Roman"/>
          <w:b/>
          <w:bCs/>
          <w:color w:val="000000" w:themeColor="text1"/>
          <w:kern w:val="24"/>
          <w:sz w:val="28"/>
          <w:szCs w:val="28"/>
        </w:rPr>
      </w:pPr>
    </w:p>
    <w:p w14:paraId="65E310A2" w14:textId="14639843" w:rsidR="0023351E" w:rsidRDefault="0023351E" w:rsidP="00057927">
      <w:pPr>
        <w:spacing w:after="0" w:line="360" w:lineRule="auto"/>
        <w:jc w:val="both"/>
        <w:rPr>
          <w:rFonts w:ascii="Times New Roman" w:hAnsi="Times New Roman" w:cs="Times New Roman"/>
          <w:b/>
          <w:bCs/>
          <w:color w:val="000000" w:themeColor="text1"/>
          <w:kern w:val="24"/>
          <w:sz w:val="28"/>
          <w:szCs w:val="28"/>
        </w:rPr>
      </w:pPr>
    </w:p>
    <w:p w14:paraId="4BD4FAC3" w14:textId="77777777" w:rsidR="0023351E" w:rsidRDefault="0023351E" w:rsidP="00057927">
      <w:pPr>
        <w:spacing w:after="0" w:line="360" w:lineRule="auto"/>
        <w:jc w:val="both"/>
        <w:rPr>
          <w:rFonts w:ascii="Times New Roman" w:hAnsi="Times New Roman" w:cs="Times New Roman"/>
          <w:b/>
          <w:bCs/>
          <w:color w:val="000000" w:themeColor="text1"/>
          <w:kern w:val="24"/>
          <w:sz w:val="28"/>
          <w:szCs w:val="28"/>
        </w:rPr>
      </w:pPr>
    </w:p>
    <w:p w14:paraId="162D48FC" w14:textId="77777777" w:rsidR="0080029F" w:rsidRDefault="0080029F" w:rsidP="00057927">
      <w:pPr>
        <w:spacing w:after="0" w:line="360" w:lineRule="auto"/>
        <w:jc w:val="both"/>
        <w:rPr>
          <w:rFonts w:ascii="Times New Roman" w:hAnsi="Times New Roman" w:cs="Times New Roman"/>
          <w:b/>
          <w:bCs/>
          <w:color w:val="000000" w:themeColor="text1"/>
          <w:kern w:val="24"/>
          <w:sz w:val="28"/>
          <w:szCs w:val="28"/>
        </w:rPr>
      </w:pPr>
    </w:p>
    <w:p w14:paraId="10311FF3" w14:textId="50C4C8E3" w:rsidR="00F77798" w:rsidRPr="00D01DE9" w:rsidRDefault="00F77798" w:rsidP="00533E9A">
      <w:pPr>
        <w:spacing w:after="0" w:line="240" w:lineRule="auto"/>
        <w:ind w:firstLine="709"/>
        <w:jc w:val="both"/>
        <w:rPr>
          <w:rFonts w:ascii="Times New Roman" w:hAnsi="Times New Roman" w:cs="Times New Roman"/>
          <w:b/>
          <w:bCs/>
          <w:color w:val="000000" w:themeColor="text1"/>
          <w:kern w:val="24"/>
          <w:sz w:val="28"/>
          <w:szCs w:val="28"/>
        </w:rPr>
      </w:pPr>
      <w:r w:rsidRPr="00FB3552">
        <w:rPr>
          <w:rFonts w:ascii="Times New Roman" w:hAnsi="Times New Roman" w:cs="Times New Roman"/>
          <w:b/>
          <w:bCs/>
          <w:color w:val="000000" w:themeColor="text1"/>
          <w:kern w:val="24"/>
          <w:sz w:val="28"/>
          <w:szCs w:val="28"/>
        </w:rPr>
        <w:lastRenderedPageBreak/>
        <w:t xml:space="preserve">1. </w:t>
      </w:r>
      <w:r w:rsidRPr="00685AA4">
        <w:rPr>
          <w:rFonts w:ascii="Times New Roman" w:hAnsi="Times New Roman" w:cs="Times New Roman"/>
          <w:b/>
          <w:bCs/>
          <w:color w:val="000000" w:themeColor="text1"/>
          <w:kern w:val="24"/>
          <w:sz w:val="28"/>
          <w:szCs w:val="28"/>
        </w:rPr>
        <w:t xml:space="preserve">Анотація (призначення </w:t>
      </w:r>
      <w:r w:rsidR="00685AA4" w:rsidRPr="00827C9E">
        <w:rPr>
          <w:rFonts w:ascii="Times New Roman" w:hAnsi="Times New Roman" w:cs="Times New Roman"/>
          <w:b/>
          <w:bCs/>
          <w:sz w:val="28"/>
          <w:szCs w:val="28"/>
        </w:rPr>
        <w:t>курсової роботи</w:t>
      </w:r>
      <w:r w:rsidRPr="00685AA4">
        <w:rPr>
          <w:rFonts w:ascii="Times New Roman" w:hAnsi="Times New Roman" w:cs="Times New Roman"/>
          <w:b/>
          <w:bCs/>
          <w:color w:val="000000" w:themeColor="text1"/>
          <w:kern w:val="24"/>
          <w:sz w:val="28"/>
          <w:szCs w:val="28"/>
        </w:rPr>
        <w:t>).</w:t>
      </w:r>
      <w:r w:rsidR="00345D61" w:rsidRPr="00685AA4">
        <w:rPr>
          <w:rFonts w:ascii="Times New Roman" w:hAnsi="Times New Roman" w:cs="Times New Roman"/>
          <w:b/>
          <w:bCs/>
          <w:color w:val="000000" w:themeColor="text1"/>
          <w:kern w:val="24"/>
          <w:sz w:val="28"/>
          <w:szCs w:val="28"/>
        </w:rPr>
        <w:t xml:space="preserve"> </w:t>
      </w:r>
    </w:p>
    <w:p w14:paraId="1C785C4C" w14:textId="4C3F4B23" w:rsidR="00D01DE9" w:rsidRDefault="00853DF0" w:rsidP="00533E9A">
      <w:pPr>
        <w:pStyle w:val="a3"/>
        <w:shd w:val="clear" w:color="auto" w:fill="FFFFFF"/>
        <w:spacing w:before="120" w:beforeAutospacing="0" w:after="120" w:afterAutospacing="0"/>
        <w:ind w:firstLine="709"/>
        <w:jc w:val="both"/>
        <w:rPr>
          <w:sz w:val="28"/>
          <w:szCs w:val="28"/>
        </w:rPr>
      </w:pPr>
      <w:r w:rsidRPr="00FB3552">
        <w:rPr>
          <w:color w:val="202122"/>
          <w:sz w:val="28"/>
          <w:szCs w:val="28"/>
        </w:rPr>
        <w:t xml:space="preserve">Призначення </w:t>
      </w:r>
      <w:r w:rsidR="00685AA4" w:rsidRPr="005C59E4">
        <w:rPr>
          <w:sz w:val="28"/>
          <w:szCs w:val="28"/>
          <w:lang w:eastAsia="ru-RU"/>
        </w:rPr>
        <w:t xml:space="preserve">курсової роботи </w:t>
      </w:r>
      <w:r w:rsidRPr="00FB3552">
        <w:rPr>
          <w:color w:val="202122"/>
          <w:sz w:val="28"/>
          <w:szCs w:val="28"/>
        </w:rPr>
        <w:t xml:space="preserve">полягає у </w:t>
      </w:r>
      <w:r w:rsidR="00685AA4">
        <w:rPr>
          <w:color w:val="202122"/>
          <w:sz w:val="28"/>
          <w:szCs w:val="28"/>
        </w:rPr>
        <w:t xml:space="preserve">формуванні у студентів умінь </w:t>
      </w:r>
      <w:r w:rsidR="00685AA4" w:rsidRPr="00FB3552">
        <w:rPr>
          <w:color w:val="202122"/>
          <w:sz w:val="28"/>
          <w:szCs w:val="28"/>
        </w:rPr>
        <w:t xml:space="preserve">реалізації </w:t>
      </w:r>
      <w:r w:rsidR="00685AA4">
        <w:rPr>
          <w:color w:val="202122"/>
          <w:sz w:val="28"/>
          <w:szCs w:val="28"/>
        </w:rPr>
        <w:t xml:space="preserve">наукового підходу </w:t>
      </w:r>
      <w:r w:rsidR="000A324D">
        <w:rPr>
          <w:color w:val="202122"/>
          <w:sz w:val="28"/>
          <w:szCs w:val="28"/>
        </w:rPr>
        <w:t xml:space="preserve">до систематизації та </w:t>
      </w:r>
      <w:r w:rsidR="00BD06A4">
        <w:rPr>
          <w:color w:val="202122"/>
          <w:sz w:val="28"/>
          <w:szCs w:val="28"/>
        </w:rPr>
        <w:t>застосування</w:t>
      </w:r>
      <w:r w:rsidR="000A324D">
        <w:rPr>
          <w:color w:val="202122"/>
          <w:sz w:val="28"/>
          <w:szCs w:val="28"/>
        </w:rPr>
        <w:t xml:space="preserve"> знань</w:t>
      </w:r>
      <w:r w:rsidR="00FB3552" w:rsidRPr="00FB3552">
        <w:rPr>
          <w:color w:val="202122"/>
          <w:sz w:val="28"/>
          <w:szCs w:val="28"/>
        </w:rPr>
        <w:t xml:space="preserve"> у сфері аналізу </w:t>
      </w:r>
      <w:r w:rsidR="00C21A66">
        <w:rPr>
          <w:color w:val="202122"/>
          <w:sz w:val="28"/>
          <w:szCs w:val="28"/>
        </w:rPr>
        <w:t>г</w:t>
      </w:r>
      <w:r w:rsidR="00FB3552" w:rsidRPr="00FB3552">
        <w:rPr>
          <w:sz w:val="28"/>
          <w:szCs w:val="28"/>
        </w:rPr>
        <w:t>осподарськ</w:t>
      </w:r>
      <w:r w:rsidR="000A324D">
        <w:rPr>
          <w:sz w:val="28"/>
          <w:szCs w:val="28"/>
        </w:rPr>
        <w:t xml:space="preserve">ої діяльності </w:t>
      </w:r>
      <w:r w:rsidR="00FB3552" w:rsidRPr="00FB3552">
        <w:rPr>
          <w:sz w:val="28"/>
          <w:szCs w:val="28"/>
        </w:rPr>
        <w:t xml:space="preserve">підприємств, </w:t>
      </w:r>
      <w:r w:rsidR="00112011" w:rsidRPr="00FB3552">
        <w:rPr>
          <w:sz w:val="28"/>
          <w:szCs w:val="28"/>
        </w:rPr>
        <w:t xml:space="preserve">їх </w:t>
      </w:r>
      <w:r w:rsidR="00FB3552" w:rsidRPr="00FB3552">
        <w:rPr>
          <w:sz w:val="28"/>
          <w:szCs w:val="28"/>
        </w:rPr>
        <w:t xml:space="preserve">економічної ефективності, фінансового стану та кінцевих фінансових результатів діяльності. </w:t>
      </w:r>
      <w:r w:rsidR="000A324D">
        <w:rPr>
          <w:sz w:val="28"/>
          <w:szCs w:val="28"/>
        </w:rPr>
        <w:t>Виконання курсової роботи</w:t>
      </w:r>
      <w:r w:rsidR="00CB1683">
        <w:rPr>
          <w:sz w:val="28"/>
          <w:szCs w:val="28"/>
        </w:rPr>
        <w:t xml:space="preserve"> забезпечує формування</w:t>
      </w:r>
      <w:r w:rsidR="00FB3552" w:rsidRPr="00FB3552">
        <w:rPr>
          <w:sz w:val="28"/>
          <w:szCs w:val="28"/>
        </w:rPr>
        <w:t xml:space="preserve"> </w:t>
      </w:r>
      <w:r w:rsidR="00E76BAB">
        <w:rPr>
          <w:sz w:val="28"/>
          <w:szCs w:val="28"/>
        </w:rPr>
        <w:t>у майбутніх фахівців з обліку і оподаткування</w:t>
      </w:r>
      <w:r w:rsidR="00E76BAB" w:rsidRPr="00FB3552">
        <w:rPr>
          <w:sz w:val="28"/>
          <w:szCs w:val="28"/>
        </w:rPr>
        <w:t xml:space="preserve"> </w:t>
      </w:r>
      <w:r w:rsidR="00FB3552" w:rsidRPr="00FB3552">
        <w:rPr>
          <w:sz w:val="28"/>
          <w:szCs w:val="28"/>
        </w:rPr>
        <w:t xml:space="preserve">комплексного підходу до </w:t>
      </w:r>
      <w:r w:rsidR="00CB1683">
        <w:rPr>
          <w:sz w:val="28"/>
          <w:szCs w:val="28"/>
        </w:rPr>
        <w:t>аналізу</w:t>
      </w:r>
      <w:r w:rsidR="00FB3552" w:rsidRPr="00FB3552">
        <w:rPr>
          <w:sz w:val="28"/>
          <w:szCs w:val="28"/>
        </w:rPr>
        <w:t xml:space="preserve"> господарської діяльності підприємств.</w:t>
      </w:r>
      <w:r w:rsidR="00FB3552">
        <w:rPr>
          <w:sz w:val="28"/>
          <w:szCs w:val="28"/>
        </w:rPr>
        <w:t xml:space="preserve"> </w:t>
      </w:r>
    </w:p>
    <w:p w14:paraId="639BEFE8" w14:textId="517293C7" w:rsidR="00853F1B" w:rsidRDefault="00F77798" w:rsidP="00533E9A">
      <w:pPr>
        <w:widowControl w:val="0"/>
        <w:spacing w:line="240" w:lineRule="auto"/>
        <w:ind w:firstLine="708"/>
        <w:jc w:val="both"/>
        <w:rPr>
          <w:rFonts w:ascii="Times New Roman" w:hAnsi="Times New Roman" w:cs="Times New Roman"/>
          <w:sz w:val="28"/>
          <w:szCs w:val="28"/>
        </w:rPr>
      </w:pPr>
      <w:r w:rsidRPr="00FB3552">
        <w:rPr>
          <w:rFonts w:ascii="Times New Roman" w:hAnsi="Times New Roman" w:cs="Times New Roman"/>
          <w:b/>
          <w:bCs/>
          <w:color w:val="000000" w:themeColor="text1"/>
          <w:kern w:val="24"/>
          <w:sz w:val="28"/>
          <w:szCs w:val="28"/>
        </w:rPr>
        <w:t>2. Мета</w:t>
      </w:r>
      <w:r w:rsidR="00B44D5A" w:rsidRPr="00B44D5A">
        <w:rPr>
          <w:rFonts w:ascii="Times New Roman" w:hAnsi="Times New Roman" w:cs="Times New Roman"/>
          <w:b/>
          <w:bCs/>
          <w:color w:val="000000" w:themeColor="text1"/>
          <w:kern w:val="24"/>
          <w:sz w:val="28"/>
          <w:szCs w:val="28"/>
        </w:rPr>
        <w:t>.</w:t>
      </w:r>
      <w:r w:rsidRPr="00057927">
        <w:rPr>
          <w:rFonts w:ascii="Times New Roman" w:hAnsi="Times New Roman" w:cs="Times New Roman"/>
          <w:color w:val="000000" w:themeColor="text1"/>
          <w:kern w:val="24"/>
          <w:sz w:val="28"/>
          <w:szCs w:val="28"/>
        </w:rPr>
        <w:t xml:space="preserve"> </w:t>
      </w:r>
      <w:r w:rsidR="005C59E4" w:rsidRPr="005C59E4">
        <w:rPr>
          <w:rFonts w:ascii="Times New Roman" w:eastAsia="Times New Roman" w:hAnsi="Times New Roman" w:cs="Times New Roman"/>
          <w:sz w:val="28"/>
          <w:szCs w:val="28"/>
          <w:lang w:eastAsia="ru-RU"/>
        </w:rPr>
        <w:t xml:space="preserve">Метою курсової роботи є самостійне виконання студентом завершеного наукового дослідження, що ґрунтується на всебічному вивченні й узагальненні теоретичних, методико-організаційних і прикладних аспектів окремих напрямків аналізу </w:t>
      </w:r>
      <w:r w:rsidR="00E16E0E">
        <w:rPr>
          <w:rFonts w:ascii="Times New Roman" w:eastAsia="Times New Roman" w:hAnsi="Times New Roman" w:cs="Times New Roman"/>
          <w:sz w:val="28"/>
          <w:szCs w:val="28"/>
          <w:lang w:eastAsia="ru-RU"/>
        </w:rPr>
        <w:t xml:space="preserve">господарської діяльності </w:t>
      </w:r>
      <w:r w:rsidR="005C59E4" w:rsidRPr="005C59E4">
        <w:rPr>
          <w:rFonts w:ascii="Times New Roman" w:eastAsia="Times New Roman" w:hAnsi="Times New Roman" w:cs="Times New Roman"/>
          <w:sz w:val="28"/>
          <w:szCs w:val="28"/>
          <w:lang w:eastAsia="ru-RU"/>
        </w:rPr>
        <w:t xml:space="preserve">підприємств, а також фахове представлення результатів цього дослідження. </w:t>
      </w:r>
    </w:p>
    <w:p w14:paraId="602BF196" w14:textId="05A674FC" w:rsidR="00853F1B" w:rsidRPr="00057927" w:rsidRDefault="003D3952" w:rsidP="00533E9A">
      <w:pPr>
        <w:pStyle w:val="a5"/>
        <w:widowControl w:val="0"/>
        <w:spacing w:after="0"/>
        <w:ind w:left="0" w:firstLine="709"/>
        <w:jc w:val="both"/>
        <w:rPr>
          <w:szCs w:val="28"/>
          <w:lang w:val="uk-UA"/>
        </w:rPr>
      </w:pPr>
      <w:r w:rsidRPr="00057927">
        <w:rPr>
          <w:b/>
          <w:bCs/>
          <w:color w:val="000000" w:themeColor="text1"/>
          <w:kern w:val="24"/>
          <w:szCs w:val="28"/>
          <w:lang w:val="uk-UA"/>
        </w:rPr>
        <w:t>3</w:t>
      </w:r>
      <w:r w:rsidR="00F77798" w:rsidRPr="00057927">
        <w:rPr>
          <w:b/>
          <w:bCs/>
          <w:color w:val="000000" w:themeColor="text1"/>
          <w:kern w:val="24"/>
          <w:szCs w:val="28"/>
          <w:lang w:val="uk-UA"/>
        </w:rPr>
        <w:t xml:space="preserve">. </w:t>
      </w:r>
      <w:proofErr w:type="spellStart"/>
      <w:r w:rsidR="00F77798" w:rsidRPr="00057927">
        <w:rPr>
          <w:b/>
          <w:bCs/>
          <w:color w:val="000000" w:themeColor="text1"/>
          <w:kern w:val="24"/>
          <w:szCs w:val="28"/>
          <w:lang w:val="uk-UA"/>
        </w:rPr>
        <w:t>Пререквізити</w:t>
      </w:r>
      <w:proofErr w:type="spellEnd"/>
      <w:r w:rsidR="00F77798" w:rsidRPr="00057927">
        <w:rPr>
          <w:b/>
          <w:bCs/>
          <w:color w:val="000000" w:themeColor="text1"/>
          <w:kern w:val="24"/>
          <w:szCs w:val="28"/>
          <w:lang w:val="uk-UA"/>
        </w:rPr>
        <w:t xml:space="preserve">. </w:t>
      </w:r>
      <w:r w:rsidR="00B44D5A">
        <w:rPr>
          <w:szCs w:val="28"/>
          <w:lang w:val="uk-UA"/>
        </w:rPr>
        <w:t>Виконання курсової роботи</w:t>
      </w:r>
      <w:r w:rsidR="00853F1B" w:rsidRPr="00057927">
        <w:rPr>
          <w:szCs w:val="28"/>
          <w:lang w:val="uk-UA"/>
        </w:rPr>
        <w:t xml:space="preserve"> базується на засвоєнні знань з таких навчальних дисциплін «Теорія економічного аналізу», «</w:t>
      </w:r>
      <w:r w:rsidR="00533E9A">
        <w:rPr>
          <w:szCs w:val="28"/>
          <w:lang w:val="uk-UA"/>
        </w:rPr>
        <w:t>Оптимізаційні методи і моделі</w:t>
      </w:r>
      <w:r w:rsidR="00853F1B" w:rsidRPr="00057927">
        <w:rPr>
          <w:szCs w:val="28"/>
          <w:lang w:val="uk-UA"/>
        </w:rPr>
        <w:t>», «Фінансов</w:t>
      </w:r>
      <w:r w:rsidR="00B44D5A">
        <w:rPr>
          <w:szCs w:val="28"/>
          <w:lang w:val="uk-UA"/>
        </w:rPr>
        <w:t>ий</w:t>
      </w:r>
      <w:r w:rsidR="00853F1B" w:rsidRPr="00057927">
        <w:rPr>
          <w:szCs w:val="28"/>
          <w:lang w:val="uk-UA"/>
        </w:rPr>
        <w:t xml:space="preserve"> облік», «Фінансова звітність», «</w:t>
      </w:r>
      <w:r w:rsidR="00EC6AB4">
        <w:rPr>
          <w:szCs w:val="28"/>
          <w:lang w:val="uk-UA"/>
        </w:rPr>
        <w:t>Аналіз господарської діяльності</w:t>
      </w:r>
      <w:r w:rsidR="00853F1B" w:rsidRPr="00057927">
        <w:rPr>
          <w:szCs w:val="28"/>
          <w:lang w:val="uk-UA"/>
        </w:rPr>
        <w:t>»</w:t>
      </w:r>
      <w:r w:rsidR="001B2737" w:rsidRPr="00057927">
        <w:rPr>
          <w:szCs w:val="28"/>
          <w:lang w:val="uk-UA"/>
        </w:rPr>
        <w:t>.</w:t>
      </w:r>
    </w:p>
    <w:p w14:paraId="6442FD51" w14:textId="7DB58BB1" w:rsidR="00A35294" w:rsidRPr="009564FE" w:rsidRDefault="003D3952" w:rsidP="00533E9A">
      <w:pPr>
        <w:tabs>
          <w:tab w:val="left" w:pos="0"/>
        </w:tabs>
        <w:spacing w:after="0" w:line="240" w:lineRule="auto"/>
        <w:ind w:firstLine="709"/>
        <w:jc w:val="both"/>
        <w:rPr>
          <w:rFonts w:ascii="Times New Roman" w:hAnsi="Times New Roman" w:cs="Times New Roman"/>
          <w:sz w:val="28"/>
          <w:szCs w:val="28"/>
        </w:rPr>
      </w:pPr>
      <w:r w:rsidRPr="00057927">
        <w:rPr>
          <w:rFonts w:ascii="Times New Roman" w:hAnsi="Times New Roman" w:cs="Times New Roman"/>
          <w:b/>
          <w:bCs/>
          <w:color w:val="000000" w:themeColor="text1"/>
          <w:kern w:val="24"/>
          <w:sz w:val="28"/>
          <w:szCs w:val="28"/>
        </w:rPr>
        <w:t>4</w:t>
      </w:r>
      <w:r w:rsidR="00F77798" w:rsidRPr="00057927">
        <w:rPr>
          <w:rFonts w:ascii="Times New Roman" w:hAnsi="Times New Roman" w:cs="Times New Roman"/>
          <w:b/>
          <w:bCs/>
          <w:color w:val="000000" w:themeColor="text1"/>
          <w:kern w:val="24"/>
          <w:sz w:val="28"/>
          <w:szCs w:val="28"/>
        </w:rPr>
        <w:t>. Результати навчання</w:t>
      </w:r>
      <w:r w:rsidR="00A35294" w:rsidRPr="00057927">
        <w:rPr>
          <w:rFonts w:ascii="Times New Roman" w:hAnsi="Times New Roman" w:cs="Times New Roman"/>
          <w:b/>
          <w:bCs/>
          <w:color w:val="000000" w:themeColor="text1"/>
          <w:kern w:val="24"/>
          <w:sz w:val="28"/>
          <w:szCs w:val="28"/>
        </w:rPr>
        <w:t>.</w:t>
      </w:r>
      <w:r w:rsidR="00F77798" w:rsidRPr="00057927">
        <w:rPr>
          <w:rFonts w:ascii="Times New Roman" w:hAnsi="Times New Roman" w:cs="Times New Roman"/>
          <w:color w:val="000000" w:themeColor="text1"/>
          <w:kern w:val="24"/>
          <w:sz w:val="28"/>
          <w:szCs w:val="28"/>
        </w:rPr>
        <w:t xml:space="preserve"> </w:t>
      </w:r>
      <w:r w:rsidR="00A35294" w:rsidRPr="00057927">
        <w:rPr>
          <w:rFonts w:ascii="Times New Roman" w:hAnsi="Times New Roman" w:cs="Times New Roman"/>
          <w:sz w:val="28"/>
          <w:szCs w:val="28"/>
        </w:rPr>
        <w:t xml:space="preserve">Компетентності, які забезпечує </w:t>
      </w:r>
      <w:r w:rsidR="00B44D5A">
        <w:rPr>
          <w:rFonts w:ascii="Times New Roman" w:hAnsi="Times New Roman" w:cs="Times New Roman"/>
          <w:sz w:val="28"/>
          <w:szCs w:val="28"/>
        </w:rPr>
        <w:t>курсова робота</w:t>
      </w:r>
      <w:r w:rsidR="00A35294" w:rsidRPr="009564FE">
        <w:rPr>
          <w:rFonts w:ascii="Times New Roman" w:hAnsi="Times New Roman" w:cs="Times New Roman"/>
          <w:sz w:val="28"/>
          <w:szCs w:val="28"/>
        </w:rPr>
        <w:t xml:space="preserve"> відповідно до освітньої програми «Облік і оподаткування»:</w:t>
      </w:r>
    </w:p>
    <w:p w14:paraId="78FCF0D4" w14:textId="5ADA15C2" w:rsidR="00A35294" w:rsidRPr="003C2561" w:rsidRDefault="00A35294" w:rsidP="00533E9A">
      <w:pPr>
        <w:tabs>
          <w:tab w:val="left" w:pos="0"/>
        </w:tabs>
        <w:spacing w:after="0" w:line="240" w:lineRule="auto"/>
        <w:ind w:firstLine="709"/>
        <w:jc w:val="both"/>
        <w:rPr>
          <w:rFonts w:ascii="Times New Roman" w:hAnsi="Times New Roman" w:cs="Times New Roman"/>
          <w:b/>
          <w:bCs/>
          <w:sz w:val="28"/>
          <w:szCs w:val="28"/>
        </w:rPr>
      </w:pPr>
      <w:r w:rsidRPr="003C2561">
        <w:rPr>
          <w:rFonts w:ascii="Times New Roman" w:hAnsi="Times New Roman" w:cs="Times New Roman"/>
          <w:b/>
          <w:bCs/>
          <w:sz w:val="28"/>
          <w:szCs w:val="28"/>
        </w:rPr>
        <w:t>а) Загальні компетентності</w:t>
      </w:r>
      <w:r w:rsidR="00533E9A">
        <w:rPr>
          <w:rFonts w:ascii="Times New Roman" w:hAnsi="Times New Roman" w:cs="Times New Roman"/>
          <w:b/>
          <w:bCs/>
          <w:sz w:val="28"/>
          <w:szCs w:val="28"/>
        </w:rPr>
        <w:t xml:space="preserve"> (ЗК)</w:t>
      </w:r>
      <w:r w:rsidRPr="003C2561">
        <w:rPr>
          <w:rFonts w:ascii="Times New Roman" w:hAnsi="Times New Roman" w:cs="Times New Roman"/>
          <w:b/>
          <w:bCs/>
          <w:sz w:val="28"/>
          <w:szCs w:val="28"/>
        </w:rPr>
        <w:t>:</w:t>
      </w:r>
    </w:p>
    <w:p w14:paraId="3189A797" w14:textId="032D6CC7" w:rsidR="00B44D5A" w:rsidRPr="003C2561" w:rsidRDefault="00533E9A" w:rsidP="00533E9A">
      <w:pPr>
        <w:spacing w:after="0" w:line="240" w:lineRule="auto"/>
        <w:ind w:firstLine="709"/>
        <w:jc w:val="both"/>
        <w:rPr>
          <w:rFonts w:ascii="Times New Roman" w:eastAsia="Times New Roman" w:hAnsi="Times New Roman" w:cs="Times New Roman"/>
          <w:color w:val="000000"/>
          <w:sz w:val="28"/>
          <w:szCs w:val="28"/>
        </w:rPr>
      </w:pPr>
      <w:bookmarkStart w:id="0" w:name="_Hlk98702945"/>
      <w:r>
        <w:rPr>
          <w:rFonts w:ascii="Times New Roman" w:eastAsia="Times New Roman" w:hAnsi="Times New Roman" w:cs="Times New Roman"/>
          <w:color w:val="000000"/>
          <w:sz w:val="28"/>
          <w:szCs w:val="28"/>
        </w:rPr>
        <w:t>ЗК0</w:t>
      </w:r>
      <w:r w:rsidR="00B44D5A" w:rsidRPr="003C2561">
        <w:rPr>
          <w:rFonts w:ascii="Times New Roman" w:eastAsia="Times New Roman" w:hAnsi="Times New Roman" w:cs="Times New Roman"/>
          <w:color w:val="000000"/>
          <w:sz w:val="28"/>
          <w:szCs w:val="28"/>
        </w:rPr>
        <w:t>1. Здатність вчитися і оволодівати сучасними знаннями.</w:t>
      </w:r>
    </w:p>
    <w:p w14:paraId="08EF1DA5" w14:textId="6E14BE6D" w:rsidR="00B44D5A" w:rsidRPr="003C2561" w:rsidRDefault="00533E9A" w:rsidP="00533E9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ЗК0</w:t>
      </w:r>
      <w:r w:rsidR="00B44D5A" w:rsidRPr="003C2561">
        <w:rPr>
          <w:rFonts w:ascii="Times New Roman" w:eastAsia="Times New Roman" w:hAnsi="Times New Roman" w:cs="Times New Roman"/>
          <w:color w:val="000000"/>
          <w:sz w:val="28"/>
          <w:szCs w:val="28"/>
        </w:rPr>
        <w:t>2. Здатність до абстрактного мислення, аналізу та синтезу.</w:t>
      </w:r>
    </w:p>
    <w:p w14:paraId="4EEC102B" w14:textId="73BF2B38" w:rsidR="00B44D5A" w:rsidRPr="003C2561" w:rsidRDefault="00533E9A" w:rsidP="00533E9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ЗК0</w:t>
      </w:r>
      <w:r w:rsidR="00B44D5A" w:rsidRPr="003C2561">
        <w:rPr>
          <w:rFonts w:ascii="Times New Roman" w:eastAsia="Times New Roman" w:hAnsi="Times New Roman" w:cs="Times New Roman"/>
          <w:color w:val="000000"/>
          <w:sz w:val="28"/>
          <w:szCs w:val="28"/>
        </w:rPr>
        <w:t xml:space="preserve">4. Здатність працювати </w:t>
      </w:r>
      <w:proofErr w:type="spellStart"/>
      <w:r w:rsidR="00B44D5A" w:rsidRPr="003C2561">
        <w:rPr>
          <w:rFonts w:ascii="Times New Roman" w:eastAsia="Times New Roman" w:hAnsi="Times New Roman" w:cs="Times New Roman"/>
          <w:color w:val="000000"/>
          <w:sz w:val="28"/>
          <w:szCs w:val="28"/>
        </w:rPr>
        <w:t>автономно</w:t>
      </w:r>
      <w:proofErr w:type="spellEnd"/>
      <w:r w:rsidR="00B44D5A" w:rsidRPr="003C2561">
        <w:rPr>
          <w:rFonts w:ascii="Times New Roman" w:eastAsia="Times New Roman" w:hAnsi="Times New Roman" w:cs="Times New Roman"/>
          <w:color w:val="000000"/>
          <w:sz w:val="28"/>
          <w:szCs w:val="28"/>
        </w:rPr>
        <w:t>.</w:t>
      </w:r>
    </w:p>
    <w:p w14:paraId="7D9748B4" w14:textId="7A714483" w:rsidR="00A009D8" w:rsidRDefault="00533E9A" w:rsidP="00533E9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ЗК0</w:t>
      </w:r>
      <w:r w:rsidR="00A009D8" w:rsidRPr="003C2561">
        <w:rPr>
          <w:rFonts w:ascii="Times New Roman" w:eastAsia="Times New Roman" w:hAnsi="Times New Roman" w:cs="Times New Roman"/>
          <w:color w:val="000000"/>
          <w:sz w:val="28"/>
          <w:szCs w:val="28"/>
        </w:rPr>
        <w:t>8. Знання та розуміння предметної області та розуміння професійної діяльності.</w:t>
      </w:r>
    </w:p>
    <w:p w14:paraId="665E569D" w14:textId="2BFE771D" w:rsidR="00533E9A" w:rsidRPr="003C2561" w:rsidRDefault="00533E9A" w:rsidP="00533E9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ЗК13. Здатність до проведення досліджень на відповідному рівні.</w:t>
      </w:r>
    </w:p>
    <w:p w14:paraId="0FEE431A" w14:textId="4FE76096" w:rsidR="00A35294" w:rsidRPr="009564FE" w:rsidRDefault="00A35294" w:rsidP="00533E9A">
      <w:pPr>
        <w:pStyle w:val="a5"/>
        <w:widowControl w:val="0"/>
        <w:spacing w:after="0"/>
        <w:ind w:left="0" w:firstLine="709"/>
        <w:jc w:val="both"/>
        <w:rPr>
          <w:b/>
          <w:szCs w:val="28"/>
          <w:lang w:val="uk-UA"/>
        </w:rPr>
      </w:pPr>
      <w:r w:rsidRPr="009564FE">
        <w:rPr>
          <w:b/>
          <w:szCs w:val="28"/>
          <w:lang w:val="uk-UA"/>
        </w:rPr>
        <w:t xml:space="preserve">б) </w:t>
      </w:r>
      <w:r w:rsidR="00533E9A">
        <w:rPr>
          <w:b/>
          <w:szCs w:val="28"/>
          <w:lang w:val="uk-UA"/>
        </w:rPr>
        <w:t>Спеціальні (ф</w:t>
      </w:r>
      <w:r w:rsidRPr="009564FE">
        <w:rPr>
          <w:b/>
          <w:szCs w:val="28"/>
          <w:lang w:val="uk-UA"/>
        </w:rPr>
        <w:t>ахові</w:t>
      </w:r>
      <w:r w:rsidR="00533E9A">
        <w:rPr>
          <w:b/>
          <w:szCs w:val="28"/>
          <w:lang w:val="uk-UA"/>
        </w:rPr>
        <w:t>)</w:t>
      </w:r>
      <w:r w:rsidRPr="009564FE">
        <w:rPr>
          <w:b/>
          <w:szCs w:val="28"/>
          <w:lang w:val="uk-UA"/>
        </w:rPr>
        <w:t xml:space="preserve"> компетен</w:t>
      </w:r>
      <w:r w:rsidR="00533E9A">
        <w:rPr>
          <w:b/>
          <w:szCs w:val="28"/>
          <w:lang w:val="uk-UA"/>
        </w:rPr>
        <w:t>тності</w:t>
      </w:r>
      <w:r w:rsidRPr="009564FE">
        <w:rPr>
          <w:b/>
          <w:szCs w:val="28"/>
          <w:lang w:val="uk-UA"/>
        </w:rPr>
        <w:t>:</w:t>
      </w:r>
    </w:p>
    <w:p w14:paraId="0F0BBEF2" w14:textId="6A6224E4" w:rsidR="00BF3FEA" w:rsidRDefault="00533E9A" w:rsidP="00533E9A">
      <w:pPr>
        <w:spacing w:after="0" w:line="240" w:lineRule="auto"/>
        <w:ind w:left="72"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СК0</w:t>
      </w:r>
      <w:r w:rsidR="00B44D5A" w:rsidRPr="00B44D5A">
        <w:rPr>
          <w:rFonts w:ascii="Times New Roman" w:eastAsia="Times New Roman" w:hAnsi="Times New Roman" w:cs="Times New Roman"/>
          <w:color w:val="000000"/>
          <w:sz w:val="28"/>
          <w:szCs w:val="28"/>
        </w:rPr>
        <w:t>2. Використовувати математичний інструментарій для дослідження соціально-економічних процесів, розв’язання прикладних завдань в сфері обліку, аналізу, контролю, аудиту, оподаткування.</w:t>
      </w:r>
      <w:r w:rsidR="00BF3FEA" w:rsidRPr="00BF3FEA">
        <w:rPr>
          <w:rFonts w:ascii="Times New Roman" w:eastAsia="Times New Roman" w:hAnsi="Times New Roman" w:cs="Times New Roman"/>
          <w:color w:val="000000"/>
          <w:sz w:val="28"/>
          <w:szCs w:val="28"/>
        </w:rPr>
        <w:t xml:space="preserve"> </w:t>
      </w:r>
    </w:p>
    <w:p w14:paraId="5BA125B0" w14:textId="5AFD03F6" w:rsidR="00BF3FEA" w:rsidRDefault="00533E9A" w:rsidP="00533E9A">
      <w:pPr>
        <w:spacing w:after="0" w:line="240" w:lineRule="auto"/>
        <w:ind w:left="72"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СК0</w:t>
      </w:r>
      <w:r w:rsidR="00BF3FEA" w:rsidRPr="00A009D8">
        <w:rPr>
          <w:rFonts w:ascii="Times New Roman" w:eastAsia="Times New Roman" w:hAnsi="Times New Roman" w:cs="Times New Roman"/>
          <w:color w:val="000000"/>
          <w:sz w:val="28"/>
          <w:szCs w:val="28"/>
        </w:rPr>
        <w:t>5. Проводити аналіз господарської діяльності підприємства та фінансовий аналіз з метою прийняття управлінських рішень.  </w:t>
      </w:r>
    </w:p>
    <w:p w14:paraId="3B6B4746" w14:textId="24ED9F80" w:rsidR="00A009D8" w:rsidRDefault="00533E9A" w:rsidP="00533E9A">
      <w:pPr>
        <w:spacing w:after="0" w:line="240" w:lineRule="auto"/>
        <w:ind w:left="72"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СК</w:t>
      </w:r>
      <w:r w:rsidR="00A009D8" w:rsidRPr="00A009D8">
        <w:rPr>
          <w:rFonts w:ascii="Times New Roman" w:eastAsia="Times New Roman" w:hAnsi="Times New Roman" w:cs="Times New Roman"/>
          <w:color w:val="000000"/>
          <w:sz w:val="28"/>
          <w:szCs w:val="28"/>
        </w:rPr>
        <w:t>11. Демонструвати розуміння вимог щодо професійної діяльності, зумовлених необхідністю забезпечення сталого розвитку України, її зміцнення як демократичної, соціальної, правової держави. </w:t>
      </w:r>
    </w:p>
    <w:p w14:paraId="1719E252" w14:textId="41274537" w:rsidR="006826DD" w:rsidRDefault="00533E9A" w:rsidP="00533E9A">
      <w:pPr>
        <w:spacing w:after="0" w:line="240" w:lineRule="auto"/>
        <w:ind w:left="72"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СК</w:t>
      </w:r>
      <w:r w:rsidR="006826DD" w:rsidRPr="006826DD">
        <w:rPr>
          <w:rFonts w:ascii="Times New Roman" w:eastAsia="Times New Roman" w:hAnsi="Times New Roman" w:cs="Times New Roman"/>
          <w:color w:val="000000"/>
          <w:sz w:val="28"/>
          <w:szCs w:val="28"/>
        </w:rPr>
        <w:t>12. Здатність діагностики результатів діяльності, їх</w:t>
      </w:r>
      <w:r w:rsidR="006826DD">
        <w:rPr>
          <w:rFonts w:ascii="Times New Roman" w:eastAsia="Times New Roman" w:hAnsi="Times New Roman" w:cs="Times New Roman"/>
          <w:color w:val="000000"/>
          <w:sz w:val="28"/>
          <w:szCs w:val="28"/>
        </w:rPr>
        <w:t xml:space="preserve"> </w:t>
      </w:r>
      <w:r w:rsidR="006826DD" w:rsidRPr="006826DD">
        <w:rPr>
          <w:rFonts w:ascii="Times New Roman" w:eastAsia="Times New Roman" w:hAnsi="Times New Roman" w:cs="Times New Roman"/>
          <w:color w:val="000000"/>
          <w:sz w:val="28"/>
          <w:szCs w:val="28"/>
        </w:rPr>
        <w:t>об’єктивної оцінки та пошуку нових можливостей у</w:t>
      </w:r>
      <w:r w:rsidR="006826DD">
        <w:rPr>
          <w:rFonts w:ascii="Times New Roman" w:eastAsia="Times New Roman" w:hAnsi="Times New Roman" w:cs="Times New Roman"/>
          <w:color w:val="000000"/>
          <w:sz w:val="28"/>
          <w:szCs w:val="28"/>
        </w:rPr>
        <w:t xml:space="preserve"> </w:t>
      </w:r>
      <w:r w:rsidR="006826DD" w:rsidRPr="006826DD">
        <w:rPr>
          <w:rFonts w:ascii="Times New Roman" w:eastAsia="Times New Roman" w:hAnsi="Times New Roman" w:cs="Times New Roman"/>
          <w:color w:val="000000"/>
          <w:sz w:val="28"/>
          <w:szCs w:val="28"/>
        </w:rPr>
        <w:t>досягненні мети суб’єкта господарювання</w:t>
      </w:r>
      <w:r w:rsidR="006826DD">
        <w:rPr>
          <w:rFonts w:ascii="Times New Roman" w:eastAsia="Times New Roman" w:hAnsi="Times New Roman" w:cs="Times New Roman"/>
          <w:color w:val="000000"/>
          <w:sz w:val="28"/>
          <w:szCs w:val="28"/>
        </w:rPr>
        <w:t>.</w:t>
      </w:r>
    </w:p>
    <w:p w14:paraId="47283C88" w14:textId="3FB7738E" w:rsidR="00A35294" w:rsidRPr="009564FE" w:rsidRDefault="00A35294" w:rsidP="00533E9A">
      <w:pPr>
        <w:widowControl w:val="0"/>
        <w:spacing w:after="0" w:line="240" w:lineRule="auto"/>
        <w:ind w:firstLine="709"/>
        <w:jc w:val="both"/>
        <w:rPr>
          <w:rFonts w:ascii="Times New Roman" w:hAnsi="Times New Roman" w:cs="Times New Roman"/>
          <w:sz w:val="28"/>
          <w:szCs w:val="28"/>
        </w:rPr>
      </w:pPr>
      <w:r w:rsidRPr="009564FE">
        <w:rPr>
          <w:rFonts w:ascii="Times New Roman" w:hAnsi="Times New Roman" w:cs="Times New Roman"/>
          <w:b/>
          <w:sz w:val="28"/>
          <w:szCs w:val="28"/>
        </w:rPr>
        <w:t>Очікувані</w:t>
      </w:r>
      <w:r w:rsidRPr="009564FE">
        <w:rPr>
          <w:rFonts w:ascii="Times New Roman" w:hAnsi="Times New Roman" w:cs="Times New Roman"/>
          <w:sz w:val="28"/>
          <w:szCs w:val="28"/>
        </w:rPr>
        <w:t xml:space="preserve"> </w:t>
      </w:r>
      <w:r w:rsidRPr="009564FE">
        <w:rPr>
          <w:rFonts w:ascii="Times New Roman" w:hAnsi="Times New Roman" w:cs="Times New Roman"/>
          <w:b/>
          <w:sz w:val="28"/>
          <w:szCs w:val="28"/>
        </w:rPr>
        <w:t>програмні результати</w:t>
      </w:r>
      <w:r w:rsidRPr="00770DE8">
        <w:rPr>
          <w:rFonts w:ascii="Times New Roman" w:hAnsi="Times New Roman" w:cs="Times New Roman"/>
          <w:sz w:val="28"/>
          <w:szCs w:val="28"/>
        </w:rPr>
        <w:t>:</w:t>
      </w:r>
      <w:r w:rsidRPr="009564FE">
        <w:rPr>
          <w:rFonts w:ascii="Times New Roman" w:hAnsi="Times New Roman" w:cs="Times New Roman"/>
          <w:sz w:val="28"/>
          <w:szCs w:val="28"/>
        </w:rPr>
        <w:t xml:space="preserve"> </w:t>
      </w:r>
    </w:p>
    <w:bookmarkEnd w:id="0"/>
    <w:p w14:paraId="59AD75C1" w14:textId="268F945E" w:rsidR="00C71DBB" w:rsidRPr="00C71DBB" w:rsidRDefault="00533E9A" w:rsidP="00533E9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ПР0</w:t>
      </w:r>
      <w:r w:rsidR="00C71DBB" w:rsidRPr="00C71DBB">
        <w:rPr>
          <w:rFonts w:ascii="Times New Roman" w:eastAsia="Times New Roman" w:hAnsi="Times New Roman" w:cs="Times New Roman"/>
          <w:color w:val="000000"/>
          <w:sz w:val="28"/>
          <w:szCs w:val="28"/>
        </w:rPr>
        <w:t>1. Знати та розуміти економічні категорії, закони, причинно-наслідкові та функціональні зв’язки, які існують між процесами та явищами нарізних рівнях економічних систем.</w:t>
      </w:r>
    </w:p>
    <w:p w14:paraId="6E8B520A" w14:textId="48F0C821" w:rsidR="00C71DBB" w:rsidRPr="00C71DBB" w:rsidRDefault="00533E9A" w:rsidP="00533E9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ПР0</w:t>
      </w:r>
      <w:r w:rsidR="00C71DBB" w:rsidRPr="00C71DBB">
        <w:rPr>
          <w:rFonts w:ascii="Times New Roman" w:eastAsia="Times New Roman" w:hAnsi="Times New Roman" w:cs="Times New Roman"/>
          <w:color w:val="000000"/>
          <w:sz w:val="28"/>
          <w:szCs w:val="28"/>
        </w:rPr>
        <w:t xml:space="preserve">2. Розуміти місце і значення облікової, аналітичної, контрольної, податкової та статистичної систем в інформаційному забезпеченні користувачів </w:t>
      </w:r>
      <w:r w:rsidR="00C71DBB" w:rsidRPr="00C71DBB">
        <w:rPr>
          <w:rFonts w:ascii="Times New Roman" w:eastAsia="Times New Roman" w:hAnsi="Times New Roman" w:cs="Times New Roman"/>
          <w:color w:val="000000"/>
          <w:sz w:val="28"/>
          <w:szCs w:val="28"/>
        </w:rPr>
        <w:lastRenderedPageBreak/>
        <w:t>обліково-аналітичної інформації у вирішенні проблем в сфері соціальної, економічної і екологічної відповідальності підприємств.</w:t>
      </w:r>
    </w:p>
    <w:p w14:paraId="71D73D2B" w14:textId="69EECA89" w:rsidR="00C71DBB" w:rsidRPr="00C71DBB" w:rsidRDefault="00533E9A" w:rsidP="00533E9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ПР0</w:t>
      </w:r>
      <w:r w:rsidR="00C71DBB" w:rsidRPr="00C71DBB">
        <w:rPr>
          <w:rFonts w:ascii="Times New Roman" w:eastAsia="Times New Roman" w:hAnsi="Times New Roman" w:cs="Times New Roman"/>
          <w:color w:val="000000"/>
          <w:sz w:val="28"/>
          <w:szCs w:val="28"/>
        </w:rPr>
        <w:t>3. Визначити сутність об’єктів обліку, аналізу, контролю, аудиту, оподаткування та розуміти їх роль і місце в господарській діяльності.</w:t>
      </w:r>
    </w:p>
    <w:p w14:paraId="69529E6B" w14:textId="53B40130" w:rsidR="00C71DBB" w:rsidRPr="00C71DBB" w:rsidRDefault="00C71DBB" w:rsidP="00533E9A">
      <w:pPr>
        <w:spacing w:after="0" w:line="240" w:lineRule="auto"/>
        <w:ind w:firstLine="709"/>
        <w:jc w:val="both"/>
        <w:rPr>
          <w:rFonts w:ascii="Times New Roman" w:eastAsia="Times New Roman" w:hAnsi="Times New Roman" w:cs="Times New Roman"/>
          <w:sz w:val="28"/>
          <w:szCs w:val="28"/>
        </w:rPr>
      </w:pPr>
      <w:r w:rsidRPr="00C71DBB">
        <w:rPr>
          <w:rFonts w:ascii="Times New Roman" w:eastAsia="Times New Roman" w:hAnsi="Times New Roman" w:cs="Times New Roman"/>
          <w:color w:val="000000"/>
          <w:sz w:val="28"/>
          <w:szCs w:val="28"/>
        </w:rPr>
        <w:t>П</w:t>
      </w:r>
      <w:r w:rsidR="00533E9A">
        <w:rPr>
          <w:rFonts w:ascii="Times New Roman" w:eastAsia="Times New Roman" w:hAnsi="Times New Roman" w:cs="Times New Roman"/>
          <w:color w:val="000000"/>
          <w:sz w:val="28"/>
          <w:szCs w:val="28"/>
        </w:rPr>
        <w:t>Р0</w:t>
      </w:r>
      <w:r w:rsidRPr="00C71DBB">
        <w:rPr>
          <w:rFonts w:ascii="Times New Roman" w:eastAsia="Times New Roman" w:hAnsi="Times New Roman" w:cs="Times New Roman"/>
          <w:color w:val="000000"/>
          <w:sz w:val="28"/>
          <w:szCs w:val="28"/>
        </w:rPr>
        <w:t>4. Формувати й аналізувати фінансову, управлінську, податкову і статистичну звітність підприємств та правильно інтерпретувати отриману інформацію для прийняття рішень.</w:t>
      </w:r>
    </w:p>
    <w:p w14:paraId="21945C32" w14:textId="4BA3A985" w:rsidR="00C71DBB" w:rsidRPr="00C71DBB" w:rsidRDefault="00533E9A" w:rsidP="00533E9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ПР0</w:t>
      </w:r>
      <w:r w:rsidR="00C71DBB" w:rsidRPr="00C71DBB">
        <w:rPr>
          <w:rFonts w:ascii="Times New Roman" w:eastAsia="Times New Roman" w:hAnsi="Times New Roman" w:cs="Times New Roman"/>
          <w:color w:val="000000"/>
          <w:sz w:val="28"/>
          <w:szCs w:val="28"/>
        </w:rPr>
        <w:t>5. Володіти методичним інструментарієм обліку, аналізу, контролю, аудиту та оподаткування господарської діяльності підприємств.</w:t>
      </w:r>
    </w:p>
    <w:p w14:paraId="53A19E2A" w14:textId="7CBBCB9C" w:rsidR="00C71DBB" w:rsidRPr="00C71DBB" w:rsidRDefault="00533E9A" w:rsidP="00533E9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ПР0</w:t>
      </w:r>
      <w:r w:rsidR="00C71DBB" w:rsidRPr="00C71DBB">
        <w:rPr>
          <w:rFonts w:ascii="Times New Roman" w:eastAsia="Times New Roman" w:hAnsi="Times New Roman" w:cs="Times New Roman"/>
          <w:color w:val="000000"/>
          <w:sz w:val="28"/>
          <w:szCs w:val="28"/>
        </w:rPr>
        <w:t>6. Розуміти особливості практики здійснення обліку, аналізу, контролю, аудиту та оподаткування діяльності підприємств різних форм власності, організаційно-правових форм господарювання та видів економічної діяльності.</w:t>
      </w:r>
    </w:p>
    <w:p w14:paraId="7B0A7FF1" w14:textId="2580F43E" w:rsidR="00C71DBB" w:rsidRPr="00C71DBB" w:rsidRDefault="00533E9A" w:rsidP="00533E9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ПР</w:t>
      </w:r>
      <w:r w:rsidR="00C71DBB" w:rsidRPr="00C71DBB">
        <w:rPr>
          <w:rFonts w:ascii="Times New Roman" w:eastAsia="Times New Roman" w:hAnsi="Times New Roman" w:cs="Times New Roman"/>
          <w:color w:val="000000"/>
          <w:sz w:val="28"/>
          <w:szCs w:val="28"/>
        </w:rPr>
        <w:t>12. Застосовувати спеціалізовані інформаційні системи і комп’ютерні технології для обліку, аналізу, контролю, аудиту та оподаткування.</w:t>
      </w:r>
    </w:p>
    <w:p w14:paraId="60F70D61" w14:textId="319E14F9" w:rsidR="00C71DBB" w:rsidRPr="00C71DBB" w:rsidRDefault="00533E9A" w:rsidP="00533E9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ПР</w:t>
      </w:r>
      <w:r w:rsidR="00C71DBB" w:rsidRPr="00C71DBB">
        <w:rPr>
          <w:rFonts w:ascii="Times New Roman" w:eastAsia="Times New Roman" w:hAnsi="Times New Roman" w:cs="Times New Roman"/>
          <w:color w:val="000000"/>
          <w:sz w:val="28"/>
          <w:szCs w:val="28"/>
        </w:rPr>
        <w:t>14. Вміти застосовувати економіко-математичні методи в обраній професії.</w:t>
      </w:r>
    </w:p>
    <w:p w14:paraId="00C91E67" w14:textId="34AA0BF4" w:rsidR="00C71DBB" w:rsidRDefault="00533E9A" w:rsidP="00533E9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w:t>
      </w:r>
      <w:r w:rsidR="00C71DBB" w:rsidRPr="00C71DBB">
        <w:rPr>
          <w:rFonts w:ascii="Times New Roman" w:eastAsia="Times New Roman" w:hAnsi="Times New Roman" w:cs="Times New Roman"/>
          <w:color w:val="000000"/>
          <w:sz w:val="28"/>
          <w:szCs w:val="28"/>
        </w:rPr>
        <w:t>15. Володіти загальнонауковими та спеціальними методами дослідження соціально-економічних явищ і господарських процесів на підприємстві.</w:t>
      </w:r>
    </w:p>
    <w:p w14:paraId="4E8FDEC4" w14:textId="539F1FA8" w:rsidR="00C020A6" w:rsidRPr="00C020A6" w:rsidRDefault="00533E9A" w:rsidP="00533E9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w:t>
      </w:r>
      <w:r w:rsidR="00C020A6" w:rsidRPr="00C020A6">
        <w:rPr>
          <w:rFonts w:ascii="Times New Roman" w:eastAsia="Times New Roman" w:hAnsi="Times New Roman" w:cs="Times New Roman"/>
          <w:sz w:val="28"/>
          <w:szCs w:val="28"/>
        </w:rPr>
        <w:t>20. Виконувати професійні функції з урахуванням вимог соціальної</w:t>
      </w:r>
      <w:r w:rsidR="00C020A6">
        <w:rPr>
          <w:rFonts w:ascii="Times New Roman" w:eastAsia="Times New Roman" w:hAnsi="Times New Roman" w:cs="Times New Roman"/>
          <w:sz w:val="28"/>
          <w:szCs w:val="28"/>
        </w:rPr>
        <w:t xml:space="preserve"> </w:t>
      </w:r>
      <w:r w:rsidR="00C020A6" w:rsidRPr="00C020A6">
        <w:rPr>
          <w:rFonts w:ascii="Times New Roman" w:eastAsia="Times New Roman" w:hAnsi="Times New Roman" w:cs="Times New Roman"/>
          <w:sz w:val="28"/>
          <w:szCs w:val="28"/>
        </w:rPr>
        <w:t>відповідальності, трудової дисципліни, вміти планувати та управляти часом.</w:t>
      </w:r>
    </w:p>
    <w:p w14:paraId="1DC81A4C" w14:textId="3F12ADA2" w:rsidR="006826DD" w:rsidRPr="009564FE" w:rsidRDefault="00533E9A" w:rsidP="00533E9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w:t>
      </w:r>
      <w:r w:rsidR="006826DD" w:rsidRPr="006826DD">
        <w:rPr>
          <w:rFonts w:ascii="Times New Roman" w:eastAsia="Times New Roman" w:hAnsi="Times New Roman" w:cs="Times New Roman"/>
          <w:color w:val="000000"/>
          <w:sz w:val="28"/>
          <w:szCs w:val="28"/>
        </w:rPr>
        <w:t>24. Демонструвати творче аналітичне мислення, вміння використовувати методики</w:t>
      </w:r>
      <w:r w:rsidR="006826DD">
        <w:rPr>
          <w:rFonts w:ascii="Times New Roman" w:eastAsia="Times New Roman" w:hAnsi="Times New Roman" w:cs="Times New Roman"/>
          <w:color w:val="000000"/>
          <w:sz w:val="28"/>
          <w:szCs w:val="28"/>
        </w:rPr>
        <w:t xml:space="preserve"> </w:t>
      </w:r>
      <w:r w:rsidR="006826DD" w:rsidRPr="006826DD">
        <w:rPr>
          <w:rFonts w:ascii="Times New Roman" w:eastAsia="Times New Roman" w:hAnsi="Times New Roman" w:cs="Times New Roman"/>
          <w:color w:val="000000"/>
          <w:sz w:val="28"/>
          <w:szCs w:val="28"/>
        </w:rPr>
        <w:t>різних видів економічного аналізу для обґрунтування управлінських рішень на всіх</w:t>
      </w:r>
      <w:r w:rsidR="006826DD">
        <w:rPr>
          <w:rFonts w:ascii="Times New Roman" w:eastAsia="Times New Roman" w:hAnsi="Times New Roman" w:cs="Times New Roman"/>
          <w:color w:val="000000"/>
          <w:sz w:val="28"/>
          <w:szCs w:val="28"/>
        </w:rPr>
        <w:t xml:space="preserve"> </w:t>
      </w:r>
      <w:r w:rsidR="006826DD" w:rsidRPr="006826DD">
        <w:rPr>
          <w:rFonts w:ascii="Times New Roman" w:eastAsia="Times New Roman" w:hAnsi="Times New Roman" w:cs="Times New Roman"/>
          <w:color w:val="000000"/>
          <w:sz w:val="28"/>
          <w:szCs w:val="28"/>
        </w:rPr>
        <w:t>рівнях управління в умовах визначеності, невизначеності, конфліктів та ризиків</w:t>
      </w:r>
      <w:r w:rsidR="006826DD">
        <w:rPr>
          <w:rFonts w:ascii="Times New Roman" w:eastAsia="Times New Roman" w:hAnsi="Times New Roman" w:cs="Times New Roman"/>
          <w:color w:val="000000"/>
          <w:sz w:val="28"/>
          <w:szCs w:val="28"/>
        </w:rPr>
        <w:t>.</w:t>
      </w:r>
    </w:p>
    <w:p w14:paraId="21C3A62B" w14:textId="2EA5CAB0" w:rsidR="00A35294" w:rsidRDefault="00A35294" w:rsidP="00057927">
      <w:pPr>
        <w:spacing w:after="0" w:line="360" w:lineRule="auto"/>
        <w:jc w:val="both"/>
        <w:rPr>
          <w:rFonts w:ascii="Times New Roman" w:hAnsi="Times New Roman" w:cs="Times New Roman"/>
          <w:b/>
          <w:bCs/>
          <w:color w:val="000000" w:themeColor="text1"/>
          <w:kern w:val="24"/>
          <w:sz w:val="28"/>
          <w:szCs w:val="28"/>
        </w:rPr>
      </w:pPr>
    </w:p>
    <w:p w14:paraId="554FD265" w14:textId="485F0332" w:rsidR="00E17335" w:rsidRPr="00315565" w:rsidRDefault="003D3952" w:rsidP="00533E9A">
      <w:pPr>
        <w:spacing w:after="0" w:line="360" w:lineRule="auto"/>
        <w:ind w:firstLine="709"/>
        <w:jc w:val="both"/>
        <w:rPr>
          <w:rFonts w:ascii="Times New Roman" w:hAnsi="Times New Roman" w:cs="Times New Roman"/>
          <w:b/>
          <w:bCs/>
          <w:color w:val="000000" w:themeColor="text1"/>
          <w:kern w:val="24"/>
          <w:sz w:val="28"/>
          <w:szCs w:val="28"/>
        </w:rPr>
      </w:pPr>
      <w:r w:rsidRPr="00057927">
        <w:rPr>
          <w:rFonts w:ascii="Times New Roman" w:hAnsi="Times New Roman" w:cs="Times New Roman"/>
          <w:b/>
          <w:bCs/>
          <w:color w:val="000000" w:themeColor="text1"/>
          <w:kern w:val="24"/>
          <w:sz w:val="28"/>
          <w:szCs w:val="28"/>
        </w:rPr>
        <w:t>5</w:t>
      </w:r>
      <w:r w:rsidR="00E17335" w:rsidRPr="00057927">
        <w:rPr>
          <w:rFonts w:ascii="Times New Roman" w:hAnsi="Times New Roman" w:cs="Times New Roman"/>
          <w:b/>
          <w:bCs/>
          <w:color w:val="000000" w:themeColor="text1"/>
          <w:kern w:val="24"/>
          <w:sz w:val="28"/>
          <w:szCs w:val="28"/>
        </w:rPr>
        <w:t xml:space="preserve">. Опис </w:t>
      </w:r>
      <w:r w:rsidR="00315565">
        <w:rPr>
          <w:rFonts w:ascii="Times New Roman" w:hAnsi="Times New Roman" w:cs="Times New Roman"/>
          <w:b/>
          <w:bCs/>
          <w:color w:val="000000" w:themeColor="text1"/>
          <w:kern w:val="24"/>
          <w:sz w:val="28"/>
          <w:szCs w:val="28"/>
        </w:rPr>
        <w:t>курсової роботи</w:t>
      </w:r>
    </w:p>
    <w:p w14:paraId="713766B4" w14:textId="43AFF3AC" w:rsidR="008534D4" w:rsidRPr="00057927" w:rsidRDefault="00F906D6" w:rsidP="00057927">
      <w:pPr>
        <w:spacing w:after="0" w:line="360" w:lineRule="auto"/>
        <w:jc w:val="center"/>
        <w:rPr>
          <w:rFonts w:ascii="Times New Roman" w:hAnsi="Times New Roman" w:cs="Times New Roman"/>
          <w:b/>
          <w:bCs/>
          <w:sz w:val="28"/>
          <w:szCs w:val="28"/>
        </w:rPr>
      </w:pPr>
      <w:r w:rsidRPr="00057927">
        <w:rPr>
          <w:rFonts w:ascii="Times New Roman" w:hAnsi="Times New Roman" w:cs="Times New Roman"/>
          <w:b/>
          <w:bCs/>
          <w:sz w:val="28"/>
          <w:szCs w:val="28"/>
        </w:rPr>
        <w:t>5.1. Загальна інформація</w:t>
      </w:r>
    </w:p>
    <w:tbl>
      <w:tblPr>
        <w:tblW w:w="6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854"/>
        <w:gridCol w:w="625"/>
        <w:gridCol w:w="1190"/>
        <w:gridCol w:w="993"/>
        <w:gridCol w:w="1334"/>
      </w:tblGrid>
      <w:tr w:rsidR="00E5597E" w:rsidRPr="00117FA2" w14:paraId="5FE75994" w14:textId="77777777" w:rsidTr="00E5597E">
        <w:trPr>
          <w:trHeight w:val="308"/>
          <w:jc w:val="center"/>
        </w:trPr>
        <w:tc>
          <w:tcPr>
            <w:tcW w:w="1418" w:type="dxa"/>
            <w:vMerge w:val="restart"/>
            <w:shd w:val="clear" w:color="auto" w:fill="auto"/>
            <w:vAlign w:val="center"/>
          </w:tcPr>
          <w:p w14:paraId="7A39AB0B" w14:textId="77777777" w:rsidR="00E5597E" w:rsidRPr="00117FA2" w:rsidRDefault="00E5597E" w:rsidP="00117FA2">
            <w:pPr>
              <w:spacing w:after="0" w:line="240" w:lineRule="auto"/>
              <w:jc w:val="center"/>
              <w:rPr>
                <w:rFonts w:ascii="Times New Roman" w:hAnsi="Times New Roman" w:cs="Times New Roman"/>
                <w:b/>
                <w:sz w:val="24"/>
                <w:szCs w:val="24"/>
              </w:rPr>
            </w:pPr>
            <w:r w:rsidRPr="00117FA2">
              <w:rPr>
                <w:rFonts w:ascii="Times New Roman" w:hAnsi="Times New Roman" w:cs="Times New Roman"/>
                <w:b/>
                <w:sz w:val="24"/>
                <w:szCs w:val="24"/>
              </w:rPr>
              <w:t>Форма навчання</w:t>
            </w:r>
          </w:p>
        </w:tc>
        <w:tc>
          <w:tcPr>
            <w:tcW w:w="854" w:type="dxa"/>
            <w:vMerge w:val="restart"/>
            <w:shd w:val="clear" w:color="auto" w:fill="auto"/>
            <w:textDirection w:val="btLr"/>
            <w:vAlign w:val="center"/>
          </w:tcPr>
          <w:p w14:paraId="1163B28B" w14:textId="77777777" w:rsidR="00E5597E" w:rsidRPr="00117FA2" w:rsidRDefault="00E5597E" w:rsidP="00117FA2">
            <w:pPr>
              <w:spacing w:after="0" w:line="240" w:lineRule="auto"/>
              <w:jc w:val="center"/>
              <w:rPr>
                <w:rFonts w:ascii="Times New Roman" w:hAnsi="Times New Roman" w:cs="Times New Roman"/>
                <w:b/>
                <w:sz w:val="24"/>
                <w:szCs w:val="24"/>
              </w:rPr>
            </w:pPr>
            <w:r w:rsidRPr="00117FA2">
              <w:rPr>
                <w:rFonts w:ascii="Times New Roman" w:hAnsi="Times New Roman" w:cs="Times New Roman"/>
                <w:b/>
                <w:sz w:val="24"/>
                <w:szCs w:val="24"/>
              </w:rPr>
              <w:t>Рік підготовки</w:t>
            </w:r>
          </w:p>
        </w:tc>
        <w:tc>
          <w:tcPr>
            <w:tcW w:w="625" w:type="dxa"/>
            <w:vMerge w:val="restart"/>
            <w:shd w:val="clear" w:color="auto" w:fill="auto"/>
            <w:textDirection w:val="btLr"/>
            <w:vAlign w:val="center"/>
          </w:tcPr>
          <w:p w14:paraId="38C5478D" w14:textId="77777777" w:rsidR="00E5597E" w:rsidRPr="00117FA2" w:rsidRDefault="00E5597E" w:rsidP="00117FA2">
            <w:pPr>
              <w:spacing w:after="0" w:line="240" w:lineRule="auto"/>
              <w:jc w:val="center"/>
              <w:rPr>
                <w:rFonts w:ascii="Times New Roman" w:hAnsi="Times New Roman" w:cs="Times New Roman"/>
                <w:b/>
                <w:sz w:val="24"/>
                <w:szCs w:val="24"/>
              </w:rPr>
            </w:pPr>
            <w:r w:rsidRPr="00117FA2">
              <w:rPr>
                <w:rFonts w:ascii="Times New Roman" w:hAnsi="Times New Roman" w:cs="Times New Roman"/>
                <w:b/>
                <w:sz w:val="24"/>
                <w:szCs w:val="24"/>
              </w:rPr>
              <w:t>Семестр</w:t>
            </w:r>
          </w:p>
        </w:tc>
        <w:tc>
          <w:tcPr>
            <w:tcW w:w="2183" w:type="dxa"/>
            <w:gridSpan w:val="2"/>
          </w:tcPr>
          <w:p w14:paraId="0356C9E3" w14:textId="77777777" w:rsidR="00E5597E" w:rsidRPr="00117FA2" w:rsidRDefault="00E5597E" w:rsidP="00117FA2">
            <w:pPr>
              <w:spacing w:after="0" w:line="240" w:lineRule="auto"/>
              <w:jc w:val="center"/>
              <w:rPr>
                <w:rFonts w:ascii="Times New Roman" w:hAnsi="Times New Roman" w:cs="Times New Roman"/>
                <w:b/>
                <w:sz w:val="24"/>
                <w:szCs w:val="24"/>
              </w:rPr>
            </w:pPr>
            <w:r w:rsidRPr="00117FA2">
              <w:rPr>
                <w:rFonts w:ascii="Times New Roman" w:hAnsi="Times New Roman" w:cs="Times New Roman"/>
                <w:b/>
                <w:sz w:val="24"/>
                <w:szCs w:val="24"/>
              </w:rPr>
              <w:t>Кількість</w:t>
            </w:r>
          </w:p>
        </w:tc>
        <w:tc>
          <w:tcPr>
            <w:tcW w:w="1334" w:type="dxa"/>
            <w:vMerge w:val="restart"/>
            <w:shd w:val="clear" w:color="auto" w:fill="auto"/>
            <w:vAlign w:val="center"/>
          </w:tcPr>
          <w:p w14:paraId="1326F7DD" w14:textId="77777777" w:rsidR="00E5597E" w:rsidRPr="00117FA2" w:rsidRDefault="00E5597E" w:rsidP="00117FA2">
            <w:pPr>
              <w:spacing w:after="0" w:line="240" w:lineRule="auto"/>
              <w:jc w:val="center"/>
              <w:rPr>
                <w:rFonts w:ascii="Times New Roman" w:hAnsi="Times New Roman" w:cs="Times New Roman"/>
                <w:b/>
                <w:sz w:val="24"/>
                <w:szCs w:val="24"/>
              </w:rPr>
            </w:pPr>
            <w:r w:rsidRPr="00117FA2">
              <w:rPr>
                <w:rFonts w:ascii="Times New Roman" w:hAnsi="Times New Roman" w:cs="Times New Roman"/>
                <w:b/>
                <w:sz w:val="24"/>
                <w:szCs w:val="24"/>
              </w:rPr>
              <w:t xml:space="preserve">Вид </w:t>
            </w:r>
            <w:proofErr w:type="spellStart"/>
            <w:r w:rsidRPr="00117FA2">
              <w:rPr>
                <w:rFonts w:ascii="Times New Roman" w:hAnsi="Times New Roman" w:cs="Times New Roman"/>
                <w:b/>
                <w:sz w:val="24"/>
                <w:szCs w:val="24"/>
              </w:rPr>
              <w:t>підсум</w:t>
            </w:r>
            <w:proofErr w:type="spellEnd"/>
            <w:r w:rsidRPr="00117FA2">
              <w:rPr>
                <w:rFonts w:ascii="Times New Roman" w:hAnsi="Times New Roman" w:cs="Times New Roman"/>
                <w:b/>
                <w:sz w:val="24"/>
                <w:szCs w:val="24"/>
              </w:rPr>
              <w:t>-</w:t>
            </w:r>
          </w:p>
          <w:p w14:paraId="58FF9441" w14:textId="77777777" w:rsidR="00E5597E" w:rsidRPr="00117FA2" w:rsidRDefault="00E5597E" w:rsidP="00117FA2">
            <w:pPr>
              <w:spacing w:after="0" w:line="240" w:lineRule="auto"/>
              <w:jc w:val="center"/>
              <w:rPr>
                <w:rFonts w:ascii="Times New Roman" w:hAnsi="Times New Roman" w:cs="Times New Roman"/>
                <w:b/>
                <w:sz w:val="24"/>
                <w:szCs w:val="24"/>
              </w:rPr>
            </w:pPr>
            <w:proofErr w:type="spellStart"/>
            <w:r w:rsidRPr="00117FA2">
              <w:rPr>
                <w:rFonts w:ascii="Times New Roman" w:hAnsi="Times New Roman" w:cs="Times New Roman"/>
                <w:b/>
                <w:sz w:val="24"/>
                <w:szCs w:val="24"/>
              </w:rPr>
              <w:t>кового</w:t>
            </w:r>
            <w:proofErr w:type="spellEnd"/>
            <w:r w:rsidRPr="00117FA2">
              <w:rPr>
                <w:rFonts w:ascii="Times New Roman" w:hAnsi="Times New Roman" w:cs="Times New Roman"/>
                <w:b/>
                <w:sz w:val="24"/>
                <w:szCs w:val="24"/>
              </w:rPr>
              <w:t xml:space="preserve"> контролю</w:t>
            </w:r>
          </w:p>
        </w:tc>
      </w:tr>
      <w:tr w:rsidR="00E5597E" w:rsidRPr="00117FA2" w14:paraId="5E61E1CF" w14:textId="77777777" w:rsidTr="00E5597E">
        <w:trPr>
          <w:cantSplit/>
          <w:trHeight w:val="1810"/>
          <w:jc w:val="center"/>
        </w:trPr>
        <w:tc>
          <w:tcPr>
            <w:tcW w:w="1418" w:type="dxa"/>
            <w:vMerge/>
            <w:shd w:val="clear" w:color="auto" w:fill="auto"/>
            <w:vAlign w:val="center"/>
          </w:tcPr>
          <w:p w14:paraId="4964660C" w14:textId="77777777" w:rsidR="00E5597E" w:rsidRPr="00117FA2" w:rsidRDefault="00E5597E" w:rsidP="00117FA2">
            <w:pPr>
              <w:spacing w:after="0" w:line="240" w:lineRule="auto"/>
              <w:rPr>
                <w:rFonts w:ascii="Times New Roman" w:hAnsi="Times New Roman" w:cs="Times New Roman"/>
                <w:sz w:val="24"/>
                <w:szCs w:val="24"/>
              </w:rPr>
            </w:pPr>
          </w:p>
        </w:tc>
        <w:tc>
          <w:tcPr>
            <w:tcW w:w="854" w:type="dxa"/>
            <w:vMerge/>
            <w:shd w:val="clear" w:color="auto" w:fill="auto"/>
            <w:vAlign w:val="center"/>
          </w:tcPr>
          <w:p w14:paraId="2BABA7B0" w14:textId="77777777" w:rsidR="00E5597E" w:rsidRPr="00117FA2" w:rsidRDefault="00E5597E" w:rsidP="00117FA2">
            <w:pPr>
              <w:spacing w:after="0" w:line="240" w:lineRule="auto"/>
              <w:jc w:val="center"/>
              <w:rPr>
                <w:rFonts w:ascii="Times New Roman" w:hAnsi="Times New Roman" w:cs="Times New Roman"/>
                <w:sz w:val="24"/>
                <w:szCs w:val="24"/>
              </w:rPr>
            </w:pPr>
          </w:p>
        </w:tc>
        <w:tc>
          <w:tcPr>
            <w:tcW w:w="625" w:type="dxa"/>
            <w:vMerge/>
            <w:shd w:val="clear" w:color="auto" w:fill="auto"/>
            <w:vAlign w:val="center"/>
          </w:tcPr>
          <w:p w14:paraId="734CCFCB" w14:textId="77777777" w:rsidR="00E5597E" w:rsidRPr="00117FA2" w:rsidRDefault="00E5597E" w:rsidP="00117FA2">
            <w:pPr>
              <w:spacing w:after="0" w:line="240" w:lineRule="auto"/>
              <w:jc w:val="center"/>
              <w:rPr>
                <w:rFonts w:ascii="Times New Roman" w:hAnsi="Times New Roman" w:cs="Times New Roman"/>
                <w:sz w:val="24"/>
                <w:szCs w:val="24"/>
              </w:rPr>
            </w:pPr>
          </w:p>
        </w:tc>
        <w:tc>
          <w:tcPr>
            <w:tcW w:w="1190" w:type="dxa"/>
            <w:vAlign w:val="center"/>
          </w:tcPr>
          <w:p w14:paraId="64CC9C2D" w14:textId="77777777" w:rsidR="00E5597E" w:rsidRPr="00117FA2" w:rsidRDefault="00E5597E" w:rsidP="00117FA2">
            <w:pPr>
              <w:spacing w:after="0" w:line="240" w:lineRule="auto"/>
              <w:jc w:val="center"/>
              <w:rPr>
                <w:rFonts w:ascii="Times New Roman" w:hAnsi="Times New Roman" w:cs="Times New Roman"/>
                <w:b/>
                <w:sz w:val="24"/>
                <w:szCs w:val="24"/>
              </w:rPr>
            </w:pPr>
            <w:r w:rsidRPr="00117FA2">
              <w:rPr>
                <w:rFonts w:ascii="Times New Roman" w:hAnsi="Times New Roman" w:cs="Times New Roman"/>
                <w:b/>
                <w:sz w:val="24"/>
                <w:szCs w:val="24"/>
              </w:rPr>
              <w:t>кредитів</w:t>
            </w:r>
          </w:p>
        </w:tc>
        <w:tc>
          <w:tcPr>
            <w:tcW w:w="993" w:type="dxa"/>
            <w:vAlign w:val="center"/>
          </w:tcPr>
          <w:p w14:paraId="189046E3" w14:textId="77777777" w:rsidR="00E5597E" w:rsidRPr="00117FA2" w:rsidRDefault="00E5597E" w:rsidP="00117FA2">
            <w:pPr>
              <w:spacing w:after="0" w:line="240" w:lineRule="auto"/>
              <w:jc w:val="center"/>
              <w:rPr>
                <w:rFonts w:ascii="Times New Roman" w:hAnsi="Times New Roman" w:cs="Times New Roman"/>
                <w:b/>
                <w:sz w:val="24"/>
                <w:szCs w:val="24"/>
              </w:rPr>
            </w:pPr>
            <w:r w:rsidRPr="00117FA2">
              <w:rPr>
                <w:rFonts w:ascii="Times New Roman" w:hAnsi="Times New Roman" w:cs="Times New Roman"/>
                <w:b/>
                <w:sz w:val="24"/>
                <w:szCs w:val="24"/>
              </w:rPr>
              <w:t>годин</w:t>
            </w:r>
          </w:p>
        </w:tc>
        <w:tc>
          <w:tcPr>
            <w:tcW w:w="1334" w:type="dxa"/>
            <w:vMerge/>
            <w:shd w:val="clear" w:color="auto" w:fill="auto"/>
            <w:textDirection w:val="btLr"/>
            <w:vAlign w:val="center"/>
          </w:tcPr>
          <w:p w14:paraId="3138780A" w14:textId="77777777" w:rsidR="00E5597E" w:rsidRPr="00117FA2" w:rsidRDefault="00E5597E" w:rsidP="00117FA2">
            <w:pPr>
              <w:spacing w:after="0" w:line="240" w:lineRule="auto"/>
              <w:jc w:val="center"/>
              <w:rPr>
                <w:rFonts w:ascii="Times New Roman" w:hAnsi="Times New Roman" w:cs="Times New Roman"/>
                <w:sz w:val="24"/>
                <w:szCs w:val="24"/>
              </w:rPr>
            </w:pPr>
          </w:p>
        </w:tc>
      </w:tr>
      <w:tr w:rsidR="00E5597E" w:rsidRPr="00117FA2" w14:paraId="2FB15EE4" w14:textId="77777777" w:rsidTr="00E5597E">
        <w:trPr>
          <w:trHeight w:val="627"/>
          <w:jc w:val="center"/>
        </w:trPr>
        <w:tc>
          <w:tcPr>
            <w:tcW w:w="1418" w:type="dxa"/>
            <w:shd w:val="clear" w:color="auto" w:fill="auto"/>
            <w:vAlign w:val="center"/>
          </w:tcPr>
          <w:p w14:paraId="6C20BBA8" w14:textId="77777777" w:rsidR="00E5597E" w:rsidRPr="00117FA2" w:rsidRDefault="00E5597E" w:rsidP="00715C4B">
            <w:pPr>
              <w:spacing w:after="0" w:line="240" w:lineRule="auto"/>
              <w:rPr>
                <w:rFonts w:ascii="Times New Roman" w:hAnsi="Times New Roman" w:cs="Times New Roman"/>
                <w:b/>
                <w:sz w:val="24"/>
                <w:szCs w:val="24"/>
              </w:rPr>
            </w:pPr>
            <w:r w:rsidRPr="00117FA2">
              <w:rPr>
                <w:rFonts w:ascii="Times New Roman" w:hAnsi="Times New Roman" w:cs="Times New Roman"/>
                <w:b/>
                <w:sz w:val="24"/>
                <w:szCs w:val="24"/>
              </w:rPr>
              <w:t>Денна</w:t>
            </w:r>
          </w:p>
        </w:tc>
        <w:tc>
          <w:tcPr>
            <w:tcW w:w="854" w:type="dxa"/>
            <w:shd w:val="clear" w:color="auto" w:fill="auto"/>
            <w:vAlign w:val="center"/>
          </w:tcPr>
          <w:p w14:paraId="3ECC06BB" w14:textId="77777777" w:rsidR="00E5597E" w:rsidRPr="00117FA2" w:rsidRDefault="00E5597E" w:rsidP="00715C4B">
            <w:pPr>
              <w:spacing w:after="0" w:line="240" w:lineRule="auto"/>
              <w:jc w:val="center"/>
              <w:rPr>
                <w:rFonts w:ascii="Times New Roman" w:hAnsi="Times New Roman" w:cs="Times New Roman"/>
                <w:sz w:val="24"/>
                <w:szCs w:val="24"/>
              </w:rPr>
            </w:pPr>
            <w:r w:rsidRPr="00117FA2">
              <w:rPr>
                <w:rFonts w:ascii="Times New Roman" w:hAnsi="Times New Roman" w:cs="Times New Roman"/>
                <w:sz w:val="24"/>
                <w:szCs w:val="24"/>
              </w:rPr>
              <w:t>4</w:t>
            </w:r>
          </w:p>
        </w:tc>
        <w:tc>
          <w:tcPr>
            <w:tcW w:w="625" w:type="dxa"/>
            <w:shd w:val="clear" w:color="auto" w:fill="auto"/>
            <w:vAlign w:val="center"/>
          </w:tcPr>
          <w:p w14:paraId="342B0096" w14:textId="2109CEE5" w:rsidR="00E5597E" w:rsidRPr="00083DCB" w:rsidRDefault="00E5597E" w:rsidP="00715C4B">
            <w:pPr>
              <w:spacing w:after="0" w:line="240" w:lineRule="auto"/>
              <w:jc w:val="center"/>
              <w:rPr>
                <w:rFonts w:ascii="Times New Roman" w:hAnsi="Times New Roman" w:cs="Times New Roman"/>
                <w:sz w:val="24"/>
                <w:szCs w:val="24"/>
              </w:rPr>
            </w:pPr>
            <w:r w:rsidRPr="00117FA2">
              <w:rPr>
                <w:rFonts w:ascii="Times New Roman" w:hAnsi="Times New Roman" w:cs="Times New Roman"/>
                <w:sz w:val="24"/>
                <w:szCs w:val="24"/>
                <w:lang w:val="en-US"/>
              </w:rPr>
              <w:t>VI</w:t>
            </w:r>
          </w:p>
        </w:tc>
        <w:tc>
          <w:tcPr>
            <w:tcW w:w="1190" w:type="dxa"/>
            <w:shd w:val="clear" w:color="auto" w:fill="auto"/>
            <w:vAlign w:val="center"/>
          </w:tcPr>
          <w:p w14:paraId="70C24D5C" w14:textId="6C09B97D" w:rsidR="00E5597E" w:rsidRPr="005A7070" w:rsidRDefault="00E5597E" w:rsidP="00715C4B">
            <w:pPr>
              <w:spacing w:after="0" w:line="240" w:lineRule="auto"/>
              <w:jc w:val="center"/>
              <w:rPr>
                <w:rFonts w:ascii="Times New Roman" w:hAnsi="Times New Roman" w:cs="Times New Roman"/>
                <w:sz w:val="24"/>
                <w:szCs w:val="24"/>
                <w:lang w:val="en-US"/>
              </w:rPr>
            </w:pPr>
            <w:r w:rsidRPr="005A7070">
              <w:rPr>
                <w:rFonts w:ascii="Times New Roman" w:hAnsi="Times New Roman" w:cs="Times New Roman"/>
                <w:sz w:val="24"/>
                <w:szCs w:val="24"/>
                <w:lang w:val="en-US"/>
              </w:rPr>
              <w:t>4</w:t>
            </w:r>
          </w:p>
        </w:tc>
        <w:tc>
          <w:tcPr>
            <w:tcW w:w="993" w:type="dxa"/>
            <w:shd w:val="clear" w:color="auto" w:fill="auto"/>
            <w:vAlign w:val="center"/>
          </w:tcPr>
          <w:p w14:paraId="691EBE93" w14:textId="316FDE88" w:rsidR="00E5597E" w:rsidRPr="005A7070" w:rsidRDefault="00E5597E" w:rsidP="00715C4B">
            <w:pPr>
              <w:spacing w:after="0" w:line="240" w:lineRule="auto"/>
              <w:jc w:val="center"/>
              <w:rPr>
                <w:rFonts w:ascii="Times New Roman" w:hAnsi="Times New Roman" w:cs="Times New Roman"/>
                <w:sz w:val="24"/>
                <w:szCs w:val="24"/>
                <w:lang w:val="en-US"/>
              </w:rPr>
            </w:pPr>
            <w:r w:rsidRPr="005A7070">
              <w:rPr>
                <w:rFonts w:ascii="Times New Roman" w:hAnsi="Times New Roman" w:cs="Times New Roman"/>
                <w:sz w:val="24"/>
                <w:szCs w:val="24"/>
                <w:lang w:val="en-US"/>
              </w:rPr>
              <w:t>120</w:t>
            </w:r>
          </w:p>
        </w:tc>
        <w:tc>
          <w:tcPr>
            <w:tcW w:w="1334" w:type="dxa"/>
            <w:shd w:val="clear" w:color="auto" w:fill="auto"/>
            <w:vAlign w:val="center"/>
          </w:tcPr>
          <w:p w14:paraId="0D4BCAD7" w14:textId="498F7F0C" w:rsidR="00E5597E" w:rsidRPr="008534D4" w:rsidRDefault="00E5597E" w:rsidP="00715C4B">
            <w:pPr>
              <w:spacing w:after="0" w:line="240" w:lineRule="auto"/>
              <w:jc w:val="center"/>
              <w:rPr>
                <w:rFonts w:ascii="Times New Roman" w:hAnsi="Times New Roman" w:cs="Times New Roman"/>
                <w:sz w:val="24"/>
                <w:szCs w:val="24"/>
                <w:highlight w:val="yellow"/>
              </w:rPr>
            </w:pPr>
            <w:r w:rsidRPr="005A7070">
              <w:rPr>
                <w:rFonts w:ascii="Times New Roman" w:hAnsi="Times New Roman" w:cs="Times New Roman"/>
                <w:sz w:val="24"/>
                <w:szCs w:val="24"/>
              </w:rPr>
              <w:t>захист</w:t>
            </w:r>
          </w:p>
        </w:tc>
      </w:tr>
      <w:tr w:rsidR="00924639" w:rsidRPr="00117FA2" w14:paraId="7715A8BF" w14:textId="77777777" w:rsidTr="00E5597E">
        <w:trPr>
          <w:trHeight w:val="627"/>
          <w:jc w:val="center"/>
        </w:trPr>
        <w:tc>
          <w:tcPr>
            <w:tcW w:w="1418" w:type="dxa"/>
            <w:shd w:val="clear" w:color="auto" w:fill="auto"/>
            <w:vAlign w:val="center"/>
          </w:tcPr>
          <w:p w14:paraId="429220ED" w14:textId="22C86480" w:rsidR="00924639" w:rsidRPr="00924639" w:rsidRDefault="00924639" w:rsidP="00924639">
            <w:pPr>
              <w:spacing w:after="0" w:line="240" w:lineRule="auto"/>
              <w:rPr>
                <w:rFonts w:ascii="Times New Roman" w:hAnsi="Times New Roman" w:cs="Times New Roman"/>
                <w:b/>
                <w:sz w:val="24"/>
                <w:szCs w:val="24"/>
              </w:rPr>
            </w:pPr>
            <w:r>
              <w:rPr>
                <w:rFonts w:ascii="Times New Roman" w:hAnsi="Times New Roman" w:cs="Times New Roman"/>
                <w:b/>
                <w:sz w:val="24"/>
                <w:szCs w:val="24"/>
              </w:rPr>
              <w:t>Заочна</w:t>
            </w:r>
          </w:p>
        </w:tc>
        <w:tc>
          <w:tcPr>
            <w:tcW w:w="854" w:type="dxa"/>
            <w:shd w:val="clear" w:color="auto" w:fill="auto"/>
            <w:vAlign w:val="center"/>
          </w:tcPr>
          <w:p w14:paraId="7B06049A" w14:textId="66D50B86" w:rsidR="00924639" w:rsidRPr="00117FA2" w:rsidRDefault="00924639" w:rsidP="00924639">
            <w:pPr>
              <w:spacing w:after="0" w:line="240" w:lineRule="auto"/>
              <w:jc w:val="center"/>
              <w:rPr>
                <w:rFonts w:ascii="Times New Roman" w:hAnsi="Times New Roman" w:cs="Times New Roman"/>
                <w:sz w:val="24"/>
                <w:szCs w:val="24"/>
              </w:rPr>
            </w:pPr>
            <w:r w:rsidRPr="00117FA2">
              <w:rPr>
                <w:rFonts w:ascii="Times New Roman" w:hAnsi="Times New Roman" w:cs="Times New Roman"/>
                <w:sz w:val="24"/>
                <w:szCs w:val="24"/>
              </w:rPr>
              <w:t>4</w:t>
            </w:r>
          </w:p>
        </w:tc>
        <w:tc>
          <w:tcPr>
            <w:tcW w:w="625" w:type="dxa"/>
            <w:shd w:val="clear" w:color="auto" w:fill="auto"/>
            <w:vAlign w:val="center"/>
          </w:tcPr>
          <w:p w14:paraId="30EB865A" w14:textId="1627EEDF" w:rsidR="00924639" w:rsidRPr="00117FA2" w:rsidRDefault="00924639" w:rsidP="00924639">
            <w:pPr>
              <w:spacing w:after="0" w:line="240" w:lineRule="auto"/>
              <w:jc w:val="center"/>
              <w:rPr>
                <w:rFonts w:ascii="Times New Roman" w:hAnsi="Times New Roman" w:cs="Times New Roman"/>
                <w:sz w:val="24"/>
                <w:szCs w:val="24"/>
              </w:rPr>
            </w:pPr>
            <w:r w:rsidRPr="00117FA2">
              <w:rPr>
                <w:rFonts w:ascii="Times New Roman" w:hAnsi="Times New Roman" w:cs="Times New Roman"/>
                <w:sz w:val="24"/>
                <w:szCs w:val="24"/>
                <w:lang w:val="en-US"/>
              </w:rPr>
              <w:t>VI</w:t>
            </w:r>
          </w:p>
        </w:tc>
        <w:tc>
          <w:tcPr>
            <w:tcW w:w="1190" w:type="dxa"/>
            <w:shd w:val="clear" w:color="auto" w:fill="auto"/>
            <w:vAlign w:val="center"/>
          </w:tcPr>
          <w:p w14:paraId="568DEEA7" w14:textId="150396AA" w:rsidR="00924639" w:rsidRPr="00012EA5" w:rsidRDefault="00924639" w:rsidP="00924639">
            <w:pPr>
              <w:spacing w:after="0" w:line="240" w:lineRule="auto"/>
              <w:jc w:val="center"/>
              <w:rPr>
                <w:rFonts w:ascii="Times New Roman" w:hAnsi="Times New Roman" w:cs="Times New Roman"/>
                <w:sz w:val="24"/>
                <w:szCs w:val="24"/>
                <w:highlight w:val="yellow"/>
              </w:rPr>
            </w:pPr>
            <w:r w:rsidRPr="005A7070">
              <w:rPr>
                <w:rFonts w:ascii="Times New Roman" w:hAnsi="Times New Roman" w:cs="Times New Roman"/>
                <w:sz w:val="24"/>
                <w:szCs w:val="24"/>
                <w:lang w:val="en-US"/>
              </w:rPr>
              <w:t>4</w:t>
            </w:r>
          </w:p>
        </w:tc>
        <w:tc>
          <w:tcPr>
            <w:tcW w:w="993" w:type="dxa"/>
            <w:shd w:val="clear" w:color="auto" w:fill="auto"/>
            <w:vAlign w:val="center"/>
          </w:tcPr>
          <w:p w14:paraId="1E097335" w14:textId="45B7AD55" w:rsidR="00924639" w:rsidRPr="00012EA5" w:rsidRDefault="00924639" w:rsidP="00924639">
            <w:pPr>
              <w:spacing w:after="0" w:line="240" w:lineRule="auto"/>
              <w:jc w:val="center"/>
              <w:rPr>
                <w:rFonts w:ascii="Times New Roman" w:hAnsi="Times New Roman" w:cs="Times New Roman"/>
                <w:sz w:val="24"/>
                <w:szCs w:val="24"/>
                <w:highlight w:val="yellow"/>
              </w:rPr>
            </w:pPr>
            <w:r w:rsidRPr="005A7070">
              <w:rPr>
                <w:rFonts w:ascii="Times New Roman" w:hAnsi="Times New Roman" w:cs="Times New Roman"/>
                <w:sz w:val="24"/>
                <w:szCs w:val="24"/>
                <w:lang w:val="en-US"/>
              </w:rPr>
              <w:t>120</w:t>
            </w:r>
          </w:p>
        </w:tc>
        <w:tc>
          <w:tcPr>
            <w:tcW w:w="1334" w:type="dxa"/>
            <w:shd w:val="clear" w:color="auto" w:fill="auto"/>
            <w:vAlign w:val="center"/>
          </w:tcPr>
          <w:p w14:paraId="11DA199F" w14:textId="32816AD9" w:rsidR="00924639" w:rsidRPr="008534D4" w:rsidRDefault="00924639" w:rsidP="00924639">
            <w:pPr>
              <w:spacing w:after="0" w:line="240" w:lineRule="auto"/>
              <w:jc w:val="center"/>
              <w:rPr>
                <w:rFonts w:ascii="Times New Roman" w:hAnsi="Times New Roman" w:cs="Times New Roman"/>
                <w:sz w:val="24"/>
                <w:szCs w:val="24"/>
                <w:highlight w:val="yellow"/>
              </w:rPr>
            </w:pPr>
            <w:r w:rsidRPr="005A7070">
              <w:rPr>
                <w:rFonts w:ascii="Times New Roman" w:hAnsi="Times New Roman" w:cs="Times New Roman"/>
                <w:sz w:val="24"/>
                <w:szCs w:val="24"/>
              </w:rPr>
              <w:t>захист</w:t>
            </w:r>
          </w:p>
        </w:tc>
      </w:tr>
    </w:tbl>
    <w:p w14:paraId="66CCF851" w14:textId="77777777" w:rsidR="00F906D6" w:rsidRPr="00057927" w:rsidRDefault="00F906D6" w:rsidP="00057927">
      <w:pPr>
        <w:spacing w:after="0" w:line="360" w:lineRule="auto"/>
        <w:rPr>
          <w:rFonts w:ascii="Times New Roman" w:hAnsi="Times New Roman" w:cs="Times New Roman"/>
          <w:b/>
          <w:sz w:val="28"/>
          <w:szCs w:val="28"/>
          <w:lang w:eastAsia="uk-UA"/>
        </w:rPr>
        <w:sectPr w:rsidR="00F906D6" w:rsidRPr="00057927">
          <w:pgSz w:w="11906" w:h="16838"/>
          <w:pgMar w:top="1134" w:right="851" w:bottom="993" w:left="1134" w:header="709" w:footer="709" w:gutter="0"/>
          <w:pgNumType w:start="1"/>
          <w:cols w:space="720"/>
        </w:sectPr>
      </w:pPr>
    </w:p>
    <w:p w14:paraId="40E11F12" w14:textId="1D911F5C" w:rsidR="008550DD" w:rsidRDefault="003D3952" w:rsidP="00117FA2">
      <w:pPr>
        <w:spacing w:after="0" w:line="240" w:lineRule="auto"/>
        <w:jc w:val="center"/>
        <w:rPr>
          <w:rFonts w:ascii="Times New Roman" w:hAnsi="Times New Roman" w:cs="Times New Roman"/>
          <w:b/>
          <w:bCs/>
          <w:color w:val="000000" w:themeColor="text1"/>
          <w:kern w:val="24"/>
          <w:sz w:val="28"/>
          <w:szCs w:val="28"/>
        </w:rPr>
      </w:pPr>
      <w:r w:rsidRPr="00057927">
        <w:rPr>
          <w:rFonts w:ascii="Times New Roman" w:hAnsi="Times New Roman" w:cs="Times New Roman"/>
          <w:b/>
          <w:bCs/>
          <w:color w:val="000000" w:themeColor="text1"/>
          <w:kern w:val="24"/>
          <w:sz w:val="28"/>
          <w:szCs w:val="28"/>
        </w:rPr>
        <w:lastRenderedPageBreak/>
        <w:t>5</w:t>
      </w:r>
      <w:r w:rsidR="008550DD" w:rsidRPr="00057927">
        <w:rPr>
          <w:rFonts w:ascii="Times New Roman" w:hAnsi="Times New Roman" w:cs="Times New Roman"/>
          <w:b/>
          <w:bCs/>
          <w:color w:val="000000" w:themeColor="text1"/>
          <w:kern w:val="24"/>
          <w:sz w:val="28"/>
          <w:szCs w:val="28"/>
        </w:rPr>
        <w:t xml:space="preserve">.2. </w:t>
      </w:r>
      <w:r w:rsidR="001A65F7" w:rsidRPr="001A65F7">
        <w:rPr>
          <w:rFonts w:ascii="Times New Roman" w:hAnsi="Times New Roman" w:cs="Times New Roman"/>
          <w:b/>
          <w:bCs/>
          <w:color w:val="000000" w:themeColor="text1"/>
          <w:kern w:val="24"/>
          <w:sz w:val="28"/>
          <w:szCs w:val="28"/>
        </w:rPr>
        <w:t>Структура освітньої компоненти</w:t>
      </w:r>
    </w:p>
    <w:p w14:paraId="2D26EF7B" w14:textId="6979E3C2" w:rsidR="003D3952" w:rsidRDefault="003D3952" w:rsidP="00117FA2">
      <w:pPr>
        <w:spacing w:after="0" w:line="240" w:lineRule="auto"/>
        <w:jc w:val="center"/>
        <w:rPr>
          <w:rFonts w:ascii="Times New Roman" w:hAnsi="Times New Roman" w:cs="Times New Roman"/>
          <w:b/>
          <w:bCs/>
          <w:color w:val="000000" w:themeColor="text1"/>
          <w:kern w:val="24"/>
          <w:sz w:val="24"/>
          <w:szCs w:val="24"/>
        </w:rPr>
      </w:pPr>
    </w:p>
    <w:p w14:paraId="042379F3" w14:textId="600A050A" w:rsidR="002A48ED" w:rsidRDefault="002A48ED" w:rsidP="00117FA2">
      <w:pPr>
        <w:spacing w:after="0" w:line="240" w:lineRule="auto"/>
        <w:jc w:val="center"/>
        <w:rPr>
          <w:rFonts w:ascii="Times New Roman" w:hAnsi="Times New Roman" w:cs="Times New Roman"/>
          <w:b/>
          <w:bCs/>
          <w:color w:val="000000" w:themeColor="text1"/>
          <w:kern w:val="24"/>
          <w:sz w:val="24"/>
          <w:szCs w:val="24"/>
        </w:rPr>
      </w:pPr>
    </w:p>
    <w:tbl>
      <w:tblPr>
        <w:tblW w:w="47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8"/>
        <w:gridCol w:w="7091"/>
        <w:gridCol w:w="657"/>
      </w:tblGrid>
      <w:tr w:rsidR="00FD7E29" w:rsidRPr="00FF2BAC" w14:paraId="56793B92" w14:textId="77777777" w:rsidTr="00FD7E29">
        <w:trPr>
          <w:trHeight w:val="295"/>
          <w:jc w:val="center"/>
        </w:trPr>
        <w:tc>
          <w:tcPr>
            <w:tcW w:w="755" w:type="pct"/>
            <w:vAlign w:val="center"/>
          </w:tcPr>
          <w:p w14:paraId="5113F13B" w14:textId="716D3F14" w:rsidR="00FD7E29" w:rsidRPr="00FF2BAC" w:rsidRDefault="00FD7E29" w:rsidP="00D214C0">
            <w:pPr>
              <w:spacing w:after="0" w:line="240" w:lineRule="auto"/>
              <w:rPr>
                <w:rFonts w:ascii="Times New Roman" w:hAnsi="Times New Roman" w:cs="Times New Roman"/>
                <w:bCs/>
                <w:sz w:val="24"/>
                <w:szCs w:val="24"/>
              </w:rPr>
            </w:pPr>
            <w:r w:rsidRPr="00FF2BAC">
              <w:rPr>
                <w:rFonts w:ascii="Times New Roman" w:hAnsi="Times New Roman" w:cs="Times New Roman"/>
                <w:bCs/>
                <w:sz w:val="24"/>
                <w:szCs w:val="24"/>
              </w:rPr>
              <w:t>Структурні елементи</w:t>
            </w:r>
          </w:p>
        </w:tc>
        <w:tc>
          <w:tcPr>
            <w:tcW w:w="3885" w:type="pct"/>
            <w:shd w:val="clear" w:color="auto" w:fill="auto"/>
          </w:tcPr>
          <w:p w14:paraId="02A5AA97" w14:textId="6C2AD357" w:rsidR="00FD7E29" w:rsidRPr="00FF2BAC" w:rsidRDefault="00FD7E29" w:rsidP="00D214C0">
            <w:pPr>
              <w:spacing w:after="0" w:line="240" w:lineRule="auto"/>
              <w:jc w:val="center"/>
              <w:rPr>
                <w:rFonts w:ascii="Times New Roman" w:hAnsi="Times New Roman" w:cs="Times New Roman"/>
                <w:sz w:val="24"/>
                <w:szCs w:val="24"/>
              </w:rPr>
            </w:pPr>
            <w:r w:rsidRPr="00FF2BAC">
              <w:rPr>
                <w:rFonts w:ascii="Times New Roman" w:hAnsi="Times New Roman" w:cs="Times New Roman"/>
                <w:sz w:val="24"/>
                <w:szCs w:val="24"/>
              </w:rPr>
              <w:t>Зміст</w:t>
            </w:r>
          </w:p>
        </w:tc>
        <w:tc>
          <w:tcPr>
            <w:tcW w:w="360" w:type="pct"/>
            <w:shd w:val="clear" w:color="auto" w:fill="auto"/>
          </w:tcPr>
          <w:p w14:paraId="288E191B" w14:textId="69C57285" w:rsidR="00FD7E29" w:rsidRPr="00FF2BAC" w:rsidRDefault="00FD7E29" w:rsidP="00D214C0">
            <w:pPr>
              <w:spacing w:after="0" w:line="240" w:lineRule="auto"/>
              <w:jc w:val="center"/>
              <w:rPr>
                <w:rFonts w:ascii="Times New Roman" w:hAnsi="Times New Roman" w:cs="Times New Roman"/>
                <w:sz w:val="24"/>
                <w:szCs w:val="24"/>
              </w:rPr>
            </w:pPr>
            <w:r w:rsidRPr="00FF2BAC">
              <w:rPr>
                <w:rFonts w:ascii="Times New Roman" w:hAnsi="Times New Roman" w:cs="Times New Roman"/>
                <w:sz w:val="24"/>
                <w:szCs w:val="24"/>
              </w:rPr>
              <w:t>Год.</w:t>
            </w:r>
          </w:p>
        </w:tc>
      </w:tr>
      <w:tr w:rsidR="00FD7E29" w:rsidRPr="00FF2BAC" w14:paraId="7E455B34" w14:textId="77777777" w:rsidTr="00FD7E29">
        <w:trPr>
          <w:trHeight w:val="295"/>
          <w:jc w:val="center"/>
        </w:trPr>
        <w:tc>
          <w:tcPr>
            <w:tcW w:w="755" w:type="pct"/>
            <w:vAlign w:val="center"/>
          </w:tcPr>
          <w:p w14:paraId="2FA6A16C" w14:textId="4421ECEC" w:rsidR="00FD7E29" w:rsidRPr="00FF2BAC" w:rsidRDefault="00FD7E29" w:rsidP="006554BA">
            <w:pPr>
              <w:spacing w:after="0" w:line="240" w:lineRule="auto"/>
              <w:rPr>
                <w:rFonts w:ascii="Times New Roman" w:hAnsi="Times New Roman" w:cs="Times New Roman"/>
                <w:b/>
                <w:bCs/>
                <w:sz w:val="24"/>
                <w:szCs w:val="24"/>
              </w:rPr>
            </w:pPr>
            <w:r w:rsidRPr="00FF2BAC">
              <w:rPr>
                <w:rFonts w:ascii="Times New Roman" w:hAnsi="Times New Roman" w:cs="Times New Roman"/>
                <w:b/>
                <w:bCs/>
                <w:sz w:val="24"/>
                <w:szCs w:val="24"/>
              </w:rPr>
              <w:t>Вступ</w:t>
            </w:r>
          </w:p>
        </w:tc>
        <w:tc>
          <w:tcPr>
            <w:tcW w:w="3885" w:type="pct"/>
            <w:shd w:val="clear" w:color="auto" w:fill="auto"/>
          </w:tcPr>
          <w:p w14:paraId="268B6BED" w14:textId="2DAB08D0" w:rsidR="00FD7E29" w:rsidRPr="00FF2BAC" w:rsidRDefault="00FD7E29" w:rsidP="00EB35D7">
            <w:pPr>
              <w:spacing w:after="0" w:line="240" w:lineRule="auto"/>
              <w:jc w:val="both"/>
              <w:rPr>
                <w:rFonts w:ascii="Times New Roman" w:hAnsi="Times New Roman" w:cs="Times New Roman"/>
                <w:b/>
                <w:sz w:val="24"/>
                <w:szCs w:val="24"/>
                <w:u w:val="single"/>
              </w:rPr>
            </w:pPr>
            <w:r w:rsidRPr="00FF2BAC">
              <w:rPr>
                <w:rFonts w:ascii="Times New Roman" w:hAnsi="Times New Roman" w:cs="Times New Roman"/>
                <w:sz w:val="24"/>
                <w:szCs w:val="24"/>
              </w:rPr>
              <w:t xml:space="preserve">Сутність і стан наукової проблеми, її значущість, обґрунтування необхідності проведення дослідження. актуальність і доцільність роботи для розвитку економічного аналізу як науки. Мета і завдання роботи, які необхідно виконати для досягнення поставленої мети. Об’єкт дослідження. Предмет дослідження. Перелік використаних методів дослідження для досягнення поставленої в роботі мети. </w:t>
            </w:r>
          </w:p>
        </w:tc>
        <w:tc>
          <w:tcPr>
            <w:tcW w:w="360" w:type="pct"/>
            <w:shd w:val="clear" w:color="auto" w:fill="auto"/>
          </w:tcPr>
          <w:p w14:paraId="4DB825B5" w14:textId="0AEC3614" w:rsidR="00FD7E29" w:rsidRPr="00FF2BAC" w:rsidRDefault="00FD7E29" w:rsidP="006554BA">
            <w:pPr>
              <w:spacing w:after="0" w:line="240" w:lineRule="auto"/>
              <w:jc w:val="center"/>
              <w:rPr>
                <w:rFonts w:ascii="Times New Roman" w:hAnsi="Times New Roman" w:cs="Times New Roman"/>
                <w:sz w:val="24"/>
                <w:szCs w:val="24"/>
                <w:lang w:val="ru-RU"/>
              </w:rPr>
            </w:pPr>
            <w:r w:rsidRPr="00FF2BAC">
              <w:rPr>
                <w:rFonts w:ascii="Times New Roman" w:hAnsi="Times New Roman" w:cs="Times New Roman"/>
                <w:sz w:val="24"/>
                <w:szCs w:val="24"/>
                <w:lang w:val="ru-RU"/>
              </w:rPr>
              <w:t>3</w:t>
            </w:r>
          </w:p>
        </w:tc>
      </w:tr>
      <w:tr w:rsidR="00FD7E29" w:rsidRPr="00FF2BAC" w14:paraId="13D0F966" w14:textId="77777777" w:rsidTr="00FD7E29">
        <w:trPr>
          <w:trHeight w:val="295"/>
          <w:jc w:val="center"/>
        </w:trPr>
        <w:tc>
          <w:tcPr>
            <w:tcW w:w="755" w:type="pct"/>
            <w:vAlign w:val="center"/>
          </w:tcPr>
          <w:p w14:paraId="03EF2323" w14:textId="552D4526" w:rsidR="00FD7E29" w:rsidRPr="00FF2BAC" w:rsidRDefault="00FD7E29" w:rsidP="006554BA">
            <w:pPr>
              <w:spacing w:after="0" w:line="240" w:lineRule="auto"/>
              <w:rPr>
                <w:rFonts w:ascii="Times New Roman" w:hAnsi="Times New Roman" w:cs="Times New Roman"/>
                <w:sz w:val="24"/>
                <w:szCs w:val="24"/>
              </w:rPr>
            </w:pPr>
            <w:r w:rsidRPr="00FF2BAC">
              <w:rPr>
                <w:rFonts w:ascii="Times New Roman" w:hAnsi="Times New Roman" w:cs="Times New Roman"/>
                <w:b/>
                <w:sz w:val="24"/>
                <w:szCs w:val="24"/>
              </w:rPr>
              <w:t>Перший розділ</w:t>
            </w:r>
          </w:p>
        </w:tc>
        <w:tc>
          <w:tcPr>
            <w:tcW w:w="3885" w:type="pct"/>
            <w:shd w:val="clear" w:color="auto" w:fill="auto"/>
          </w:tcPr>
          <w:p w14:paraId="488170BA" w14:textId="005DC949" w:rsidR="00FD7E29" w:rsidRPr="00FF2BAC" w:rsidRDefault="00FD7E29" w:rsidP="00CD2F1F">
            <w:pPr>
              <w:spacing w:after="0" w:line="240" w:lineRule="auto"/>
              <w:jc w:val="both"/>
              <w:rPr>
                <w:rFonts w:ascii="Times New Roman" w:hAnsi="Times New Roman" w:cs="Times New Roman"/>
                <w:sz w:val="24"/>
                <w:szCs w:val="24"/>
              </w:rPr>
            </w:pPr>
            <w:r w:rsidRPr="00FF2BAC">
              <w:rPr>
                <w:rFonts w:ascii="Times New Roman" w:hAnsi="Times New Roman" w:cs="Times New Roman"/>
                <w:sz w:val="24"/>
                <w:szCs w:val="24"/>
              </w:rPr>
              <w:t xml:space="preserve">Огляд літератури за темою і вибір напрямів досліджень. Виклад загальної методики й основних методів досліджень. Відомості про проведені теоретичні та практичні дослідження. Аналіз і узагальнення результатів досліджень. </w:t>
            </w:r>
          </w:p>
          <w:p w14:paraId="35FDC606" w14:textId="134A0955" w:rsidR="00FD7E29" w:rsidRPr="00FF2BAC" w:rsidRDefault="00FD7E29" w:rsidP="00A739A1">
            <w:pPr>
              <w:spacing w:after="0" w:line="240" w:lineRule="auto"/>
              <w:jc w:val="both"/>
              <w:rPr>
                <w:rFonts w:ascii="Times New Roman" w:hAnsi="Times New Roman" w:cs="Times New Roman"/>
                <w:sz w:val="24"/>
                <w:szCs w:val="24"/>
              </w:rPr>
            </w:pPr>
            <w:r w:rsidRPr="00FF2BAC">
              <w:rPr>
                <w:rFonts w:ascii="Times New Roman" w:hAnsi="Times New Roman" w:cs="Times New Roman"/>
                <w:sz w:val="24"/>
                <w:szCs w:val="24"/>
              </w:rPr>
              <w:t xml:space="preserve">Основні етапи розвитку наукової думки за даною проблемою. Висвітлення існуючих робіт та окреслення питань, що залишились невирішеними, визначення свого місця у розв’язанні проблеми. Система факторів, які спричиняють у теоретичному плані вплив на об’єкт дослідження, опис природи цього впливу. Питання організації аналізу (за темою курсової роботи) на підприємствах: етапи проведення аналітичної роботи, розподіл обов’язків між виконавцями (підрозділи, відповідальні за проведення окремих видів аналітичних робіт, підрозділи, відповідальні за керівництво та узагальнення результатів), напрямки аналітичного дослідження. Необхідно деталізувати об’єкти аналізу та джерела інформації. Сутність існуючих </w:t>
            </w:r>
            <w:proofErr w:type="spellStart"/>
            <w:r w:rsidRPr="00FF2BAC">
              <w:rPr>
                <w:rFonts w:ascii="Times New Roman" w:hAnsi="Times New Roman" w:cs="Times New Roman"/>
                <w:sz w:val="24"/>
                <w:szCs w:val="24"/>
              </w:rPr>
              <w:t>методик</w:t>
            </w:r>
            <w:proofErr w:type="spellEnd"/>
            <w:r w:rsidRPr="00FF2BAC">
              <w:rPr>
                <w:rFonts w:ascii="Times New Roman" w:hAnsi="Times New Roman" w:cs="Times New Roman"/>
                <w:sz w:val="24"/>
                <w:szCs w:val="24"/>
              </w:rPr>
              <w:t xml:space="preserve"> аналізу (за напрямком курсової роботи), системи показників. </w:t>
            </w:r>
          </w:p>
        </w:tc>
        <w:tc>
          <w:tcPr>
            <w:tcW w:w="360" w:type="pct"/>
            <w:shd w:val="clear" w:color="auto" w:fill="auto"/>
          </w:tcPr>
          <w:p w14:paraId="63A2AFAA" w14:textId="370C40F8" w:rsidR="00FD7E29" w:rsidRPr="00FF2BAC" w:rsidRDefault="00FD7E29" w:rsidP="006554BA">
            <w:pPr>
              <w:spacing w:after="0" w:line="240" w:lineRule="auto"/>
              <w:jc w:val="center"/>
              <w:rPr>
                <w:rFonts w:ascii="Times New Roman" w:hAnsi="Times New Roman" w:cs="Times New Roman"/>
                <w:sz w:val="24"/>
                <w:szCs w:val="24"/>
                <w:lang w:val="ru-RU"/>
              </w:rPr>
            </w:pPr>
            <w:r w:rsidRPr="00FF2BAC">
              <w:rPr>
                <w:rFonts w:ascii="Times New Roman" w:hAnsi="Times New Roman" w:cs="Times New Roman"/>
                <w:sz w:val="24"/>
                <w:szCs w:val="24"/>
                <w:lang w:val="ru-RU"/>
              </w:rPr>
              <w:t>40</w:t>
            </w:r>
          </w:p>
        </w:tc>
      </w:tr>
      <w:tr w:rsidR="00FD7E29" w:rsidRPr="00FF2BAC" w14:paraId="0375B27F" w14:textId="77777777" w:rsidTr="00FD7E29">
        <w:trPr>
          <w:trHeight w:val="295"/>
          <w:jc w:val="center"/>
        </w:trPr>
        <w:tc>
          <w:tcPr>
            <w:tcW w:w="755" w:type="pct"/>
            <w:vAlign w:val="center"/>
          </w:tcPr>
          <w:p w14:paraId="52FC6E3C" w14:textId="7ABA70A3" w:rsidR="00FD7E29" w:rsidRPr="00FF2BAC" w:rsidRDefault="00FD7E29" w:rsidP="006554BA">
            <w:pPr>
              <w:spacing w:after="0" w:line="240" w:lineRule="auto"/>
              <w:rPr>
                <w:rFonts w:ascii="Times New Roman" w:hAnsi="Times New Roman" w:cs="Times New Roman"/>
                <w:b/>
                <w:sz w:val="24"/>
                <w:szCs w:val="24"/>
              </w:rPr>
            </w:pPr>
            <w:r w:rsidRPr="00FF2BAC">
              <w:rPr>
                <w:rFonts w:ascii="Times New Roman" w:hAnsi="Times New Roman" w:cs="Times New Roman"/>
                <w:b/>
                <w:sz w:val="24"/>
                <w:szCs w:val="24"/>
              </w:rPr>
              <w:t>Другий розділ</w:t>
            </w:r>
          </w:p>
        </w:tc>
        <w:tc>
          <w:tcPr>
            <w:tcW w:w="3885" w:type="pct"/>
            <w:shd w:val="clear" w:color="auto" w:fill="auto"/>
          </w:tcPr>
          <w:p w14:paraId="28F5FF63" w14:textId="301C9AAA" w:rsidR="00FD7E29" w:rsidRPr="00FF2BAC" w:rsidRDefault="00FD7E29" w:rsidP="003322CA">
            <w:pPr>
              <w:spacing w:after="0" w:line="240" w:lineRule="auto"/>
              <w:jc w:val="both"/>
              <w:rPr>
                <w:rFonts w:ascii="Times New Roman" w:hAnsi="Times New Roman" w:cs="Times New Roman"/>
                <w:sz w:val="24"/>
                <w:szCs w:val="24"/>
              </w:rPr>
            </w:pPr>
            <w:r w:rsidRPr="00FF2BAC">
              <w:rPr>
                <w:rFonts w:ascii="Times New Roman" w:hAnsi="Times New Roman" w:cs="Times New Roman"/>
                <w:sz w:val="24"/>
                <w:szCs w:val="24"/>
              </w:rPr>
              <w:t xml:space="preserve">Економічна характеристика підприємства. Опис основних завдань аналізу, які необхідно виконати у даному розділі, та посилань на джерела інформації, що необхідні для відповідних розрахунків. </w:t>
            </w:r>
          </w:p>
          <w:p w14:paraId="391DC5C5" w14:textId="4DCB101E" w:rsidR="00FD7E29" w:rsidRPr="00FF2BAC" w:rsidRDefault="00FD7E29" w:rsidP="00BE5586">
            <w:pPr>
              <w:spacing w:after="0" w:line="240" w:lineRule="auto"/>
              <w:jc w:val="both"/>
              <w:rPr>
                <w:rFonts w:ascii="Times New Roman" w:hAnsi="Times New Roman" w:cs="Times New Roman"/>
                <w:sz w:val="24"/>
                <w:szCs w:val="24"/>
              </w:rPr>
            </w:pPr>
            <w:r w:rsidRPr="00FF2BAC">
              <w:rPr>
                <w:rFonts w:ascii="Times New Roman" w:hAnsi="Times New Roman" w:cs="Times New Roman"/>
                <w:sz w:val="24"/>
                <w:szCs w:val="24"/>
              </w:rPr>
              <w:t xml:space="preserve">Аналіз об’єктів дослідження відповідно до розкритої у 1 розділі методики. Обґрунтування вибору певної методики у конкретній практичній ситуації. Розкриття послідовності розрахунків із використанням аналітичних таблиць. Зведений підрахунок резервів. Висновки до розрахунків. </w:t>
            </w:r>
          </w:p>
        </w:tc>
        <w:tc>
          <w:tcPr>
            <w:tcW w:w="360" w:type="pct"/>
            <w:shd w:val="clear" w:color="auto" w:fill="auto"/>
          </w:tcPr>
          <w:p w14:paraId="4638E577" w14:textId="07FBDF69" w:rsidR="00FD7E29" w:rsidRPr="00FF2BAC" w:rsidRDefault="00FD7E29" w:rsidP="006554BA">
            <w:pPr>
              <w:spacing w:after="0" w:line="240" w:lineRule="auto"/>
              <w:jc w:val="center"/>
              <w:rPr>
                <w:rFonts w:ascii="Times New Roman" w:hAnsi="Times New Roman" w:cs="Times New Roman"/>
                <w:sz w:val="24"/>
                <w:szCs w:val="24"/>
                <w:lang w:val="ru-RU"/>
              </w:rPr>
            </w:pPr>
            <w:r w:rsidRPr="00FF2BAC">
              <w:rPr>
                <w:rFonts w:ascii="Times New Roman" w:hAnsi="Times New Roman" w:cs="Times New Roman"/>
                <w:sz w:val="24"/>
                <w:szCs w:val="24"/>
                <w:lang w:val="ru-RU"/>
              </w:rPr>
              <w:t>30</w:t>
            </w:r>
          </w:p>
        </w:tc>
      </w:tr>
      <w:tr w:rsidR="00FD7E29" w:rsidRPr="00FF2BAC" w14:paraId="3BDB5F2A" w14:textId="77777777" w:rsidTr="00FD7E29">
        <w:trPr>
          <w:trHeight w:val="295"/>
          <w:jc w:val="center"/>
        </w:trPr>
        <w:tc>
          <w:tcPr>
            <w:tcW w:w="755" w:type="pct"/>
            <w:vAlign w:val="center"/>
          </w:tcPr>
          <w:p w14:paraId="554D7007" w14:textId="0251501D" w:rsidR="00FD7E29" w:rsidRPr="00FF2BAC" w:rsidRDefault="00FD7E29" w:rsidP="006554BA">
            <w:pPr>
              <w:spacing w:after="0" w:line="240" w:lineRule="auto"/>
              <w:rPr>
                <w:rFonts w:ascii="Times New Roman" w:hAnsi="Times New Roman" w:cs="Times New Roman"/>
                <w:b/>
                <w:sz w:val="24"/>
                <w:szCs w:val="24"/>
              </w:rPr>
            </w:pPr>
            <w:r w:rsidRPr="00FF2BAC">
              <w:rPr>
                <w:rFonts w:ascii="Times New Roman" w:hAnsi="Times New Roman" w:cs="Times New Roman"/>
                <w:b/>
                <w:sz w:val="24"/>
                <w:szCs w:val="24"/>
              </w:rPr>
              <w:t>Третій розділ</w:t>
            </w:r>
          </w:p>
        </w:tc>
        <w:tc>
          <w:tcPr>
            <w:tcW w:w="3885" w:type="pct"/>
            <w:shd w:val="clear" w:color="auto" w:fill="auto"/>
          </w:tcPr>
          <w:p w14:paraId="16CF97BC" w14:textId="68C6E7BB" w:rsidR="00FD7E29" w:rsidRPr="00FF2BAC" w:rsidRDefault="00FD7E29" w:rsidP="00446B62">
            <w:pPr>
              <w:spacing w:after="0" w:line="240" w:lineRule="auto"/>
              <w:jc w:val="both"/>
              <w:rPr>
                <w:rFonts w:ascii="Times New Roman" w:hAnsi="Times New Roman" w:cs="Times New Roman"/>
                <w:sz w:val="24"/>
                <w:szCs w:val="24"/>
              </w:rPr>
            </w:pPr>
            <w:r w:rsidRPr="00FF2BAC">
              <w:rPr>
                <w:rFonts w:ascii="Times New Roman" w:hAnsi="Times New Roman" w:cs="Times New Roman"/>
                <w:sz w:val="24"/>
                <w:szCs w:val="24"/>
              </w:rPr>
              <w:t xml:space="preserve">Обґрунтування напрямків удосконалення аналізу (удосконалення методики аналізу, вдосконалення організації аналітичної роботи, використання автоматизованих систем обробки інформації, вдосконалення інформаційного забезпечення аналізу. Розробка пропозицій та обґрунтування переваг нововведень. Апробація пропозицій в умовах досліджуваного підприємства. </w:t>
            </w:r>
          </w:p>
        </w:tc>
        <w:tc>
          <w:tcPr>
            <w:tcW w:w="360" w:type="pct"/>
            <w:shd w:val="clear" w:color="auto" w:fill="auto"/>
          </w:tcPr>
          <w:p w14:paraId="34FCBCF2" w14:textId="48325A18" w:rsidR="00FD7E29" w:rsidRPr="00FF2BAC" w:rsidRDefault="00FD7E29" w:rsidP="006554BA">
            <w:pPr>
              <w:spacing w:after="0" w:line="240" w:lineRule="auto"/>
              <w:jc w:val="center"/>
              <w:rPr>
                <w:rFonts w:ascii="Times New Roman" w:hAnsi="Times New Roman" w:cs="Times New Roman"/>
                <w:sz w:val="24"/>
                <w:szCs w:val="24"/>
                <w:lang w:val="ru-RU"/>
              </w:rPr>
            </w:pPr>
            <w:r w:rsidRPr="00FF2BAC">
              <w:rPr>
                <w:rFonts w:ascii="Times New Roman" w:hAnsi="Times New Roman" w:cs="Times New Roman"/>
                <w:sz w:val="24"/>
                <w:szCs w:val="24"/>
                <w:lang w:val="ru-RU"/>
              </w:rPr>
              <w:t>30</w:t>
            </w:r>
          </w:p>
        </w:tc>
      </w:tr>
      <w:tr w:rsidR="00FD7E29" w:rsidRPr="00FF2BAC" w14:paraId="4A153091" w14:textId="77777777" w:rsidTr="00FD7E29">
        <w:trPr>
          <w:trHeight w:val="295"/>
          <w:jc w:val="center"/>
        </w:trPr>
        <w:tc>
          <w:tcPr>
            <w:tcW w:w="755" w:type="pct"/>
            <w:vAlign w:val="center"/>
          </w:tcPr>
          <w:p w14:paraId="69DEA758" w14:textId="14CA92D4" w:rsidR="00FD7E29" w:rsidRPr="00FF2BAC" w:rsidRDefault="00FD7E29" w:rsidP="006554BA">
            <w:pPr>
              <w:spacing w:after="0" w:line="240" w:lineRule="auto"/>
              <w:rPr>
                <w:rFonts w:ascii="Times New Roman" w:hAnsi="Times New Roman" w:cs="Times New Roman"/>
                <w:b/>
                <w:sz w:val="24"/>
                <w:szCs w:val="24"/>
              </w:rPr>
            </w:pPr>
            <w:r w:rsidRPr="00FF2BAC">
              <w:rPr>
                <w:rFonts w:ascii="Times New Roman" w:hAnsi="Times New Roman" w:cs="Times New Roman"/>
                <w:b/>
                <w:sz w:val="24"/>
                <w:szCs w:val="24"/>
              </w:rPr>
              <w:t>Висновки</w:t>
            </w:r>
          </w:p>
        </w:tc>
        <w:tc>
          <w:tcPr>
            <w:tcW w:w="3885" w:type="pct"/>
            <w:shd w:val="clear" w:color="auto" w:fill="auto"/>
          </w:tcPr>
          <w:p w14:paraId="1DC6DA0D" w14:textId="63095E37" w:rsidR="00FD7E29" w:rsidRPr="00FF2BAC" w:rsidRDefault="00FD7E29" w:rsidP="00DE6D02">
            <w:pPr>
              <w:spacing w:after="0" w:line="240" w:lineRule="auto"/>
              <w:jc w:val="both"/>
              <w:rPr>
                <w:rFonts w:ascii="Times New Roman" w:hAnsi="Times New Roman" w:cs="Times New Roman"/>
                <w:sz w:val="24"/>
                <w:szCs w:val="24"/>
              </w:rPr>
            </w:pPr>
            <w:r w:rsidRPr="00FF2BAC">
              <w:rPr>
                <w:rFonts w:ascii="Times New Roman" w:hAnsi="Times New Roman" w:cs="Times New Roman"/>
                <w:sz w:val="24"/>
                <w:szCs w:val="24"/>
              </w:rPr>
              <w:t xml:space="preserve">Виклад найважливіших наукових та практичних результатів, одержані в курсовій роботі, що містять формулювання розв’язаної наукової проблеми. Виклад якісних і кількісних показників здобутих результатів, обґрунтування достовірність результатів, виклад рекомендацій щодо їх використання. </w:t>
            </w:r>
          </w:p>
        </w:tc>
        <w:tc>
          <w:tcPr>
            <w:tcW w:w="360" w:type="pct"/>
            <w:shd w:val="clear" w:color="auto" w:fill="auto"/>
          </w:tcPr>
          <w:p w14:paraId="70A7DA98" w14:textId="77824B36" w:rsidR="00FD7E29" w:rsidRPr="00FF2BAC" w:rsidRDefault="00FD7E29" w:rsidP="006554BA">
            <w:pPr>
              <w:spacing w:after="0" w:line="240" w:lineRule="auto"/>
              <w:jc w:val="center"/>
              <w:rPr>
                <w:rFonts w:ascii="Times New Roman" w:hAnsi="Times New Roman" w:cs="Times New Roman"/>
                <w:sz w:val="24"/>
                <w:szCs w:val="24"/>
                <w:lang w:val="ru-RU"/>
              </w:rPr>
            </w:pPr>
            <w:r w:rsidRPr="00FF2BAC">
              <w:rPr>
                <w:rFonts w:ascii="Times New Roman" w:hAnsi="Times New Roman" w:cs="Times New Roman"/>
                <w:sz w:val="24"/>
                <w:szCs w:val="24"/>
                <w:lang w:val="ru-RU"/>
              </w:rPr>
              <w:t>5</w:t>
            </w:r>
          </w:p>
        </w:tc>
      </w:tr>
      <w:tr w:rsidR="00FD7E29" w:rsidRPr="00FF2BAC" w14:paraId="431165AC" w14:textId="77777777" w:rsidTr="00FD7E29">
        <w:trPr>
          <w:trHeight w:val="295"/>
          <w:jc w:val="center"/>
        </w:trPr>
        <w:tc>
          <w:tcPr>
            <w:tcW w:w="755" w:type="pct"/>
            <w:vAlign w:val="center"/>
          </w:tcPr>
          <w:p w14:paraId="087BE85D" w14:textId="4E869AF9" w:rsidR="00FD7E29" w:rsidRPr="00FF2BAC" w:rsidRDefault="00FD7E29" w:rsidP="006554BA">
            <w:pPr>
              <w:spacing w:after="0" w:line="240" w:lineRule="auto"/>
              <w:rPr>
                <w:rFonts w:ascii="Times New Roman" w:hAnsi="Times New Roman" w:cs="Times New Roman"/>
                <w:b/>
                <w:sz w:val="24"/>
                <w:szCs w:val="24"/>
              </w:rPr>
            </w:pPr>
            <w:r w:rsidRPr="00FF2BAC">
              <w:rPr>
                <w:rFonts w:ascii="Times New Roman" w:hAnsi="Times New Roman" w:cs="Times New Roman"/>
                <w:b/>
                <w:sz w:val="24"/>
                <w:szCs w:val="24"/>
              </w:rPr>
              <w:t>Додатки</w:t>
            </w:r>
          </w:p>
        </w:tc>
        <w:tc>
          <w:tcPr>
            <w:tcW w:w="3885" w:type="pct"/>
            <w:shd w:val="clear" w:color="auto" w:fill="auto"/>
          </w:tcPr>
          <w:p w14:paraId="07FD09E3" w14:textId="3E6757F4" w:rsidR="00FD7E29" w:rsidRPr="00FF2BAC" w:rsidRDefault="00FD7E29" w:rsidP="00CD2F1F">
            <w:pPr>
              <w:spacing w:after="0" w:line="240" w:lineRule="auto"/>
              <w:jc w:val="both"/>
              <w:rPr>
                <w:rFonts w:ascii="Times New Roman" w:hAnsi="Times New Roman" w:cs="Times New Roman"/>
                <w:sz w:val="24"/>
                <w:szCs w:val="24"/>
              </w:rPr>
            </w:pPr>
            <w:r w:rsidRPr="00FF2BAC">
              <w:rPr>
                <w:rFonts w:ascii="Times New Roman" w:hAnsi="Times New Roman" w:cs="Times New Roman"/>
                <w:sz w:val="24"/>
                <w:szCs w:val="24"/>
              </w:rPr>
              <w:t xml:space="preserve">Джерела інформації аналізу (форми фінансової звітності, статистичної звітності, податкової звітності, облікові регістри, дані рахунків бухгалтерського обліку, бізнес-плани, фінансовий план, управлінська (внутрішня) звітність, замовлення, оперативні дані відділу технічного постачання, договори (контракти) на постачання сировини та матеріалів, планові й звітні калькуляції, </w:t>
            </w:r>
            <w:r w:rsidRPr="00FF2BAC">
              <w:rPr>
                <w:rFonts w:ascii="Times New Roman" w:hAnsi="Times New Roman" w:cs="Times New Roman"/>
                <w:sz w:val="24"/>
                <w:szCs w:val="24"/>
              </w:rPr>
              <w:lastRenderedPageBreak/>
              <w:t xml:space="preserve">дані системи норм і нормативів витрачання матеріальних ресурсів, норм запасу, інформація маркетингових досліджень, дані проведених інвентаризацій, інвентарні картки, договір лізингу, план технічного розвитку, паспорт будівлі, патенти і ліцензійні договори, матеріали спостережень, ревізій, дані попередніх аудиторських перевірок, протоколи виробничих нарад, штатний розклад, оперативна звітність </w:t>
            </w:r>
            <w:proofErr w:type="spellStart"/>
            <w:r w:rsidRPr="00FF2BAC">
              <w:rPr>
                <w:rFonts w:ascii="Times New Roman" w:hAnsi="Times New Roman" w:cs="Times New Roman"/>
                <w:sz w:val="24"/>
                <w:szCs w:val="24"/>
              </w:rPr>
              <w:t>цехів</w:t>
            </w:r>
            <w:proofErr w:type="spellEnd"/>
            <w:r w:rsidRPr="00FF2BAC">
              <w:rPr>
                <w:rFonts w:ascii="Times New Roman" w:hAnsi="Times New Roman" w:cs="Times New Roman"/>
                <w:sz w:val="24"/>
                <w:szCs w:val="24"/>
              </w:rPr>
              <w:t>, відділів, служб підприємства, матеріали хронометражу та фотографій робочого дня, норми та норма</w:t>
            </w:r>
            <w:r w:rsidRPr="00FF2BAC">
              <w:rPr>
                <w:rFonts w:ascii="Times New Roman" w:hAnsi="Times New Roman" w:cs="Times New Roman"/>
                <w:sz w:val="24"/>
                <w:szCs w:val="24"/>
              </w:rPr>
              <w:softHyphen/>
              <w:t>тиви споживання ресурсів, дані про відхилення від норм, калькуляції, конструкторська і технологічна документація, кошториси витрат на виробництво); складні схеми, графіки, діаграми; таблиця умовних позначень, великі системи показників тощо.</w:t>
            </w:r>
          </w:p>
          <w:p w14:paraId="1170EBB6" w14:textId="77777777" w:rsidR="00FD7E29" w:rsidRPr="00FF2BAC" w:rsidRDefault="00FD7E29" w:rsidP="00CD2F1F">
            <w:pPr>
              <w:spacing w:after="0" w:line="240" w:lineRule="auto"/>
              <w:jc w:val="both"/>
              <w:rPr>
                <w:rFonts w:ascii="Times New Roman" w:hAnsi="Times New Roman" w:cs="Times New Roman"/>
                <w:sz w:val="24"/>
                <w:szCs w:val="24"/>
              </w:rPr>
            </w:pPr>
          </w:p>
        </w:tc>
        <w:tc>
          <w:tcPr>
            <w:tcW w:w="360" w:type="pct"/>
            <w:shd w:val="clear" w:color="auto" w:fill="auto"/>
          </w:tcPr>
          <w:p w14:paraId="340F58F8" w14:textId="4EB72EAC" w:rsidR="00FD7E29" w:rsidRPr="00FF2BAC" w:rsidRDefault="00FD7E29" w:rsidP="006554BA">
            <w:pPr>
              <w:spacing w:after="0" w:line="240" w:lineRule="auto"/>
              <w:jc w:val="center"/>
              <w:rPr>
                <w:rFonts w:ascii="Times New Roman" w:hAnsi="Times New Roman" w:cs="Times New Roman"/>
                <w:sz w:val="24"/>
                <w:szCs w:val="24"/>
                <w:lang w:val="ru-RU"/>
              </w:rPr>
            </w:pPr>
            <w:r w:rsidRPr="00FF2BAC">
              <w:rPr>
                <w:rFonts w:ascii="Times New Roman" w:hAnsi="Times New Roman" w:cs="Times New Roman"/>
                <w:sz w:val="24"/>
                <w:szCs w:val="24"/>
                <w:lang w:val="ru-RU"/>
              </w:rPr>
              <w:lastRenderedPageBreak/>
              <w:t>5</w:t>
            </w:r>
          </w:p>
        </w:tc>
      </w:tr>
      <w:tr w:rsidR="00FD7E29" w:rsidRPr="00FF2BAC" w14:paraId="76D7BA7D" w14:textId="77777777" w:rsidTr="00FD7E29">
        <w:trPr>
          <w:trHeight w:val="295"/>
          <w:jc w:val="center"/>
        </w:trPr>
        <w:tc>
          <w:tcPr>
            <w:tcW w:w="755" w:type="pct"/>
            <w:vAlign w:val="center"/>
          </w:tcPr>
          <w:p w14:paraId="0D764796" w14:textId="77777777" w:rsidR="00FD7E29" w:rsidRPr="00FF2BAC" w:rsidRDefault="00FD7E29" w:rsidP="006554BA">
            <w:pPr>
              <w:spacing w:after="0" w:line="240" w:lineRule="auto"/>
              <w:rPr>
                <w:rFonts w:ascii="Times New Roman" w:hAnsi="Times New Roman" w:cs="Times New Roman"/>
                <w:b/>
                <w:sz w:val="24"/>
                <w:szCs w:val="24"/>
              </w:rPr>
            </w:pPr>
            <w:r w:rsidRPr="00FF2BAC">
              <w:rPr>
                <w:rFonts w:ascii="Times New Roman" w:hAnsi="Times New Roman" w:cs="Times New Roman"/>
                <w:b/>
                <w:sz w:val="24"/>
                <w:szCs w:val="24"/>
              </w:rPr>
              <w:lastRenderedPageBreak/>
              <w:t>Доповідь</w:t>
            </w:r>
          </w:p>
        </w:tc>
        <w:tc>
          <w:tcPr>
            <w:tcW w:w="3885" w:type="pct"/>
            <w:shd w:val="clear" w:color="auto" w:fill="auto"/>
          </w:tcPr>
          <w:p w14:paraId="0DA4FFA4" w14:textId="1B6C47A3" w:rsidR="00FD7E29" w:rsidRPr="00FF2BAC" w:rsidRDefault="00FD7E29" w:rsidP="00CD2F1F">
            <w:pPr>
              <w:spacing w:after="0" w:line="240" w:lineRule="auto"/>
              <w:jc w:val="both"/>
              <w:rPr>
                <w:rFonts w:ascii="Times New Roman" w:hAnsi="Times New Roman" w:cs="Times New Roman"/>
                <w:sz w:val="24"/>
                <w:szCs w:val="24"/>
              </w:rPr>
            </w:pPr>
            <w:r w:rsidRPr="00FF2BAC">
              <w:rPr>
                <w:rFonts w:ascii="Times New Roman" w:eastAsia="Times New Roman" w:hAnsi="Times New Roman" w:cs="Times New Roman"/>
                <w:sz w:val="24"/>
                <w:szCs w:val="24"/>
                <w:lang w:eastAsia="ru-RU"/>
              </w:rPr>
              <w:t>Інформаці</w:t>
            </w:r>
            <w:r w:rsidRPr="00966D7D">
              <w:rPr>
                <w:rFonts w:ascii="Times New Roman" w:eastAsia="Times New Roman" w:hAnsi="Times New Roman" w:cs="Times New Roman"/>
                <w:sz w:val="24"/>
                <w:szCs w:val="24"/>
                <w:lang w:eastAsia="ru-RU"/>
              </w:rPr>
              <w:t>я</w:t>
            </w:r>
            <w:r w:rsidRPr="00FF2BAC">
              <w:rPr>
                <w:rFonts w:ascii="Times New Roman" w:eastAsia="Times New Roman" w:hAnsi="Times New Roman" w:cs="Times New Roman"/>
                <w:sz w:val="24"/>
                <w:szCs w:val="24"/>
                <w:lang w:eastAsia="ru-RU"/>
              </w:rPr>
              <w:t xml:space="preserve"> про предмет і об’єкт дослідження (стисл</w:t>
            </w:r>
            <w:r w:rsidRPr="00966D7D">
              <w:rPr>
                <w:rFonts w:ascii="Times New Roman" w:eastAsia="Times New Roman" w:hAnsi="Times New Roman" w:cs="Times New Roman"/>
                <w:sz w:val="24"/>
                <w:szCs w:val="24"/>
                <w:lang w:eastAsia="ru-RU"/>
              </w:rPr>
              <w:t>а</w:t>
            </w:r>
            <w:r w:rsidRPr="00FF2BAC">
              <w:rPr>
                <w:rFonts w:ascii="Times New Roman" w:eastAsia="Times New Roman" w:hAnsi="Times New Roman" w:cs="Times New Roman"/>
                <w:sz w:val="24"/>
                <w:szCs w:val="24"/>
                <w:lang w:eastAsia="ru-RU"/>
              </w:rPr>
              <w:t xml:space="preserve"> характеристику підприємства, що ґрунтується переважно на якісних оцінках), обґрунтування обраних методів і джерел інформації аналізу; напрямки проведених аналітичних досліджень та їх результати (зміна основних показників, вплив факторів, установлені причини змін, величини підрахованих резервів), пропозиції щодо впровадження виявлених резервів; пропозиції з удосконалення аналізу, їх обґрунтування та результати апробації.</w:t>
            </w:r>
          </w:p>
        </w:tc>
        <w:tc>
          <w:tcPr>
            <w:tcW w:w="360" w:type="pct"/>
            <w:shd w:val="clear" w:color="auto" w:fill="auto"/>
          </w:tcPr>
          <w:p w14:paraId="0DEFE842" w14:textId="64866229" w:rsidR="00FD7E29" w:rsidRPr="00FF2BAC" w:rsidRDefault="00FD7E29" w:rsidP="006554BA">
            <w:pPr>
              <w:spacing w:after="0" w:line="240" w:lineRule="auto"/>
              <w:jc w:val="center"/>
              <w:rPr>
                <w:rFonts w:ascii="Times New Roman" w:hAnsi="Times New Roman" w:cs="Times New Roman"/>
                <w:sz w:val="24"/>
                <w:szCs w:val="24"/>
                <w:lang w:val="ru-RU"/>
              </w:rPr>
            </w:pPr>
            <w:r w:rsidRPr="00FF2BAC">
              <w:rPr>
                <w:rFonts w:ascii="Times New Roman" w:hAnsi="Times New Roman" w:cs="Times New Roman"/>
                <w:sz w:val="24"/>
                <w:szCs w:val="24"/>
                <w:lang w:val="ru-RU"/>
              </w:rPr>
              <w:t>7</w:t>
            </w:r>
          </w:p>
        </w:tc>
      </w:tr>
      <w:tr w:rsidR="00FD7E29" w:rsidRPr="00FF2BAC" w14:paraId="43609367" w14:textId="77777777" w:rsidTr="00FD7E29">
        <w:trPr>
          <w:trHeight w:val="295"/>
          <w:jc w:val="center"/>
        </w:trPr>
        <w:tc>
          <w:tcPr>
            <w:tcW w:w="755" w:type="pct"/>
          </w:tcPr>
          <w:p w14:paraId="4D1A3902" w14:textId="030B6BCA" w:rsidR="00FD7E29" w:rsidRPr="00FF2BAC" w:rsidRDefault="00FD7E29" w:rsidP="006554BA">
            <w:pPr>
              <w:spacing w:after="0" w:line="240" w:lineRule="auto"/>
              <w:rPr>
                <w:rFonts w:ascii="Times New Roman" w:hAnsi="Times New Roman" w:cs="Times New Roman"/>
                <w:bCs/>
                <w:color w:val="000000"/>
                <w:sz w:val="24"/>
                <w:szCs w:val="24"/>
              </w:rPr>
            </w:pPr>
            <w:r w:rsidRPr="00FF2BAC">
              <w:rPr>
                <w:rFonts w:ascii="Times New Roman" w:hAnsi="Times New Roman" w:cs="Times New Roman"/>
                <w:bCs/>
                <w:color w:val="000000"/>
                <w:sz w:val="24"/>
                <w:szCs w:val="24"/>
              </w:rPr>
              <w:t xml:space="preserve">Разом </w:t>
            </w:r>
          </w:p>
        </w:tc>
        <w:tc>
          <w:tcPr>
            <w:tcW w:w="3885" w:type="pct"/>
            <w:shd w:val="clear" w:color="auto" w:fill="auto"/>
          </w:tcPr>
          <w:p w14:paraId="0209D547" w14:textId="2404F030" w:rsidR="00FD7E29" w:rsidRPr="00FF2BAC" w:rsidRDefault="00FD7E29" w:rsidP="006554BA">
            <w:pPr>
              <w:spacing w:after="0" w:line="240" w:lineRule="auto"/>
              <w:jc w:val="center"/>
              <w:rPr>
                <w:rFonts w:ascii="Times New Roman" w:hAnsi="Times New Roman" w:cs="Times New Roman"/>
                <w:sz w:val="24"/>
                <w:szCs w:val="24"/>
              </w:rPr>
            </w:pPr>
          </w:p>
        </w:tc>
        <w:tc>
          <w:tcPr>
            <w:tcW w:w="360" w:type="pct"/>
            <w:shd w:val="clear" w:color="auto" w:fill="auto"/>
          </w:tcPr>
          <w:p w14:paraId="4E47A636" w14:textId="23F5E0EB" w:rsidR="00FD7E29" w:rsidRPr="00FF2BAC" w:rsidRDefault="00FD7E29" w:rsidP="006554BA">
            <w:pPr>
              <w:spacing w:after="0" w:line="240" w:lineRule="auto"/>
              <w:jc w:val="center"/>
              <w:rPr>
                <w:rFonts w:ascii="Times New Roman" w:hAnsi="Times New Roman" w:cs="Times New Roman"/>
                <w:sz w:val="24"/>
                <w:szCs w:val="24"/>
                <w:lang w:val="ru-RU"/>
              </w:rPr>
            </w:pPr>
            <w:r w:rsidRPr="00FF2BAC">
              <w:rPr>
                <w:rFonts w:ascii="Times New Roman" w:hAnsi="Times New Roman" w:cs="Times New Roman"/>
                <w:sz w:val="24"/>
                <w:szCs w:val="24"/>
              </w:rPr>
              <w:t>12</w:t>
            </w:r>
            <w:r w:rsidRPr="00FF2BAC">
              <w:rPr>
                <w:rFonts w:ascii="Times New Roman" w:hAnsi="Times New Roman" w:cs="Times New Roman"/>
                <w:sz w:val="24"/>
                <w:szCs w:val="24"/>
                <w:lang w:val="ru-RU"/>
              </w:rPr>
              <w:t>0</w:t>
            </w:r>
          </w:p>
        </w:tc>
      </w:tr>
    </w:tbl>
    <w:p w14:paraId="7B703F73" w14:textId="1C3F116C" w:rsidR="002A48ED" w:rsidRDefault="002A48ED" w:rsidP="00117FA2">
      <w:pPr>
        <w:spacing w:after="0" w:line="240" w:lineRule="auto"/>
        <w:jc w:val="center"/>
        <w:rPr>
          <w:rFonts w:ascii="Times New Roman" w:hAnsi="Times New Roman" w:cs="Times New Roman"/>
          <w:b/>
          <w:bCs/>
          <w:color w:val="000000" w:themeColor="text1"/>
          <w:kern w:val="24"/>
          <w:sz w:val="24"/>
          <w:szCs w:val="24"/>
        </w:rPr>
      </w:pPr>
    </w:p>
    <w:p w14:paraId="3A8C0C6A" w14:textId="29C5107B" w:rsidR="002A48ED" w:rsidRDefault="002A48ED" w:rsidP="00117FA2">
      <w:pPr>
        <w:spacing w:after="0" w:line="240" w:lineRule="auto"/>
        <w:jc w:val="center"/>
        <w:rPr>
          <w:rFonts w:ascii="Times New Roman" w:hAnsi="Times New Roman" w:cs="Times New Roman"/>
          <w:b/>
          <w:bCs/>
          <w:color w:val="000000" w:themeColor="text1"/>
          <w:kern w:val="24"/>
          <w:sz w:val="24"/>
          <w:szCs w:val="24"/>
        </w:rPr>
      </w:pPr>
    </w:p>
    <w:p w14:paraId="08160D96" w14:textId="77777777" w:rsidR="002A48ED" w:rsidRPr="00117FA2" w:rsidRDefault="002A48ED" w:rsidP="00117FA2">
      <w:pPr>
        <w:spacing w:after="0" w:line="240" w:lineRule="auto"/>
        <w:jc w:val="center"/>
        <w:rPr>
          <w:rFonts w:ascii="Times New Roman" w:hAnsi="Times New Roman" w:cs="Times New Roman"/>
          <w:b/>
          <w:bCs/>
          <w:color w:val="000000" w:themeColor="text1"/>
          <w:kern w:val="24"/>
          <w:sz w:val="24"/>
          <w:szCs w:val="24"/>
        </w:rPr>
      </w:pPr>
    </w:p>
    <w:p w14:paraId="077E9A80" w14:textId="5C7A299C" w:rsidR="00152EA1" w:rsidRPr="0018596F" w:rsidRDefault="003D3952" w:rsidP="00044218">
      <w:pPr>
        <w:spacing w:after="0" w:line="240" w:lineRule="auto"/>
        <w:jc w:val="center"/>
        <w:rPr>
          <w:rFonts w:ascii="Times New Roman" w:eastAsia="Times New Roman" w:hAnsi="Times New Roman" w:cs="Times New Roman"/>
          <w:b/>
          <w:sz w:val="28"/>
          <w:szCs w:val="28"/>
          <w:lang w:eastAsia="uk-UA"/>
        </w:rPr>
      </w:pPr>
      <w:r w:rsidRPr="0018596F">
        <w:rPr>
          <w:rFonts w:ascii="Times New Roman" w:hAnsi="Times New Roman" w:cs="Times New Roman"/>
          <w:b/>
          <w:bCs/>
          <w:color w:val="000000" w:themeColor="text1"/>
          <w:kern w:val="24"/>
          <w:sz w:val="28"/>
          <w:szCs w:val="28"/>
        </w:rPr>
        <w:t>5</w:t>
      </w:r>
      <w:r w:rsidR="001360E2" w:rsidRPr="0018596F">
        <w:rPr>
          <w:rFonts w:ascii="Times New Roman" w:hAnsi="Times New Roman" w:cs="Times New Roman"/>
          <w:b/>
          <w:bCs/>
          <w:color w:val="000000" w:themeColor="text1"/>
          <w:kern w:val="24"/>
          <w:sz w:val="28"/>
          <w:szCs w:val="28"/>
        </w:rPr>
        <w:t>.3</w:t>
      </w:r>
      <w:r w:rsidR="00434D95" w:rsidRPr="0018596F">
        <w:rPr>
          <w:rFonts w:ascii="Times New Roman" w:hAnsi="Times New Roman" w:cs="Times New Roman"/>
          <w:b/>
          <w:bCs/>
          <w:color w:val="000000" w:themeColor="text1"/>
          <w:kern w:val="24"/>
          <w:sz w:val="28"/>
          <w:szCs w:val="28"/>
        </w:rPr>
        <w:t xml:space="preserve">. </w:t>
      </w:r>
      <w:r w:rsidR="00152EA1" w:rsidRPr="0018596F">
        <w:rPr>
          <w:rFonts w:ascii="Times New Roman" w:eastAsia="Times New Roman" w:hAnsi="Times New Roman" w:cs="Times New Roman"/>
          <w:b/>
          <w:sz w:val="28"/>
          <w:szCs w:val="28"/>
          <w:lang w:eastAsia="uk-UA"/>
        </w:rPr>
        <w:t>Тематика курсових робіт</w:t>
      </w:r>
    </w:p>
    <w:p w14:paraId="2CE159CE" w14:textId="77777777" w:rsidR="00152EA1" w:rsidRPr="00152EA1" w:rsidRDefault="00152EA1" w:rsidP="00661417">
      <w:pPr>
        <w:numPr>
          <w:ilvl w:val="0"/>
          <w:numId w:val="6"/>
        </w:numPr>
        <w:tabs>
          <w:tab w:val="left" w:pos="540"/>
        </w:tabs>
        <w:spacing w:after="0" w:line="240" w:lineRule="auto"/>
        <w:ind w:left="0" w:firstLine="0"/>
        <w:jc w:val="both"/>
        <w:rPr>
          <w:rFonts w:ascii="Times New Roman" w:eastAsia="Times New Roman" w:hAnsi="Times New Roman" w:cs="Times New Roman"/>
          <w:sz w:val="28"/>
          <w:szCs w:val="28"/>
          <w:lang w:eastAsia="ru-RU"/>
        </w:rPr>
      </w:pPr>
      <w:r w:rsidRPr="00152EA1">
        <w:rPr>
          <w:rFonts w:ascii="Times New Roman" w:eastAsia="Times New Roman" w:hAnsi="Times New Roman" w:cs="Times New Roman"/>
          <w:sz w:val="28"/>
          <w:szCs w:val="28"/>
          <w:lang w:eastAsia="ru-RU"/>
        </w:rPr>
        <w:t>Аналіз виробництва продукції.</w:t>
      </w:r>
    </w:p>
    <w:p w14:paraId="5C3EFC97" w14:textId="77777777" w:rsidR="00152EA1" w:rsidRPr="00152EA1" w:rsidRDefault="00152EA1" w:rsidP="00661417">
      <w:pPr>
        <w:numPr>
          <w:ilvl w:val="0"/>
          <w:numId w:val="6"/>
        </w:numPr>
        <w:tabs>
          <w:tab w:val="left" w:pos="540"/>
        </w:tabs>
        <w:spacing w:after="0" w:line="240" w:lineRule="auto"/>
        <w:ind w:left="0" w:firstLine="0"/>
        <w:jc w:val="both"/>
        <w:rPr>
          <w:rFonts w:ascii="Times New Roman" w:eastAsia="Times New Roman" w:hAnsi="Times New Roman" w:cs="Times New Roman"/>
          <w:sz w:val="28"/>
          <w:szCs w:val="28"/>
          <w:lang w:eastAsia="ru-RU"/>
        </w:rPr>
      </w:pPr>
      <w:r w:rsidRPr="00152EA1">
        <w:rPr>
          <w:rFonts w:ascii="Times New Roman" w:eastAsia="Times New Roman" w:hAnsi="Times New Roman" w:cs="Times New Roman"/>
          <w:sz w:val="28"/>
          <w:szCs w:val="28"/>
          <w:lang w:eastAsia="ru-RU"/>
        </w:rPr>
        <w:t>Аналіз асортименту та структури випуску продукції.</w:t>
      </w:r>
    </w:p>
    <w:p w14:paraId="776D1501" w14:textId="77777777" w:rsidR="00152EA1" w:rsidRPr="00152EA1" w:rsidRDefault="00152EA1" w:rsidP="00661417">
      <w:pPr>
        <w:numPr>
          <w:ilvl w:val="0"/>
          <w:numId w:val="6"/>
        </w:numPr>
        <w:tabs>
          <w:tab w:val="left" w:pos="540"/>
        </w:tabs>
        <w:spacing w:after="0" w:line="240" w:lineRule="auto"/>
        <w:ind w:left="0" w:firstLine="0"/>
        <w:jc w:val="both"/>
        <w:rPr>
          <w:rFonts w:ascii="Times New Roman" w:eastAsia="Times New Roman" w:hAnsi="Times New Roman" w:cs="Times New Roman"/>
          <w:sz w:val="28"/>
          <w:szCs w:val="28"/>
          <w:lang w:eastAsia="ru-RU"/>
        </w:rPr>
      </w:pPr>
      <w:r w:rsidRPr="00152EA1">
        <w:rPr>
          <w:rFonts w:ascii="Times New Roman" w:eastAsia="Times New Roman" w:hAnsi="Times New Roman" w:cs="Times New Roman"/>
          <w:sz w:val="28"/>
          <w:szCs w:val="28"/>
          <w:lang w:eastAsia="ru-RU"/>
        </w:rPr>
        <w:t>Аналіз якості продукції підприємства.</w:t>
      </w:r>
    </w:p>
    <w:p w14:paraId="2ECBB3A3" w14:textId="77777777" w:rsidR="00152EA1" w:rsidRPr="00152EA1" w:rsidRDefault="00152EA1" w:rsidP="00661417">
      <w:pPr>
        <w:numPr>
          <w:ilvl w:val="0"/>
          <w:numId w:val="6"/>
        </w:numPr>
        <w:tabs>
          <w:tab w:val="left" w:pos="540"/>
        </w:tabs>
        <w:spacing w:after="0" w:line="240" w:lineRule="auto"/>
        <w:ind w:left="0" w:firstLine="0"/>
        <w:jc w:val="both"/>
        <w:rPr>
          <w:rFonts w:ascii="Times New Roman" w:eastAsia="Times New Roman" w:hAnsi="Times New Roman" w:cs="Times New Roman"/>
          <w:sz w:val="28"/>
          <w:szCs w:val="28"/>
          <w:lang w:eastAsia="ru-RU"/>
        </w:rPr>
      </w:pPr>
      <w:r w:rsidRPr="00152EA1">
        <w:rPr>
          <w:rFonts w:ascii="Times New Roman" w:eastAsia="Times New Roman" w:hAnsi="Times New Roman" w:cs="Times New Roman"/>
          <w:sz w:val="28"/>
          <w:szCs w:val="28"/>
          <w:lang w:eastAsia="ru-RU"/>
        </w:rPr>
        <w:t>Аналіз ритмічності випуску продукції на підприємстві.</w:t>
      </w:r>
    </w:p>
    <w:p w14:paraId="57B739D2" w14:textId="77777777" w:rsidR="00152EA1" w:rsidRPr="00152EA1" w:rsidRDefault="00152EA1" w:rsidP="00661417">
      <w:pPr>
        <w:numPr>
          <w:ilvl w:val="0"/>
          <w:numId w:val="6"/>
        </w:numPr>
        <w:tabs>
          <w:tab w:val="left" w:pos="540"/>
        </w:tabs>
        <w:spacing w:after="0" w:line="240" w:lineRule="auto"/>
        <w:ind w:left="0" w:firstLine="0"/>
        <w:jc w:val="both"/>
        <w:rPr>
          <w:rFonts w:ascii="Times New Roman" w:eastAsia="Times New Roman" w:hAnsi="Times New Roman" w:cs="Times New Roman"/>
          <w:sz w:val="28"/>
          <w:szCs w:val="28"/>
          <w:lang w:eastAsia="ru-RU"/>
        </w:rPr>
      </w:pPr>
      <w:r w:rsidRPr="00152EA1">
        <w:rPr>
          <w:rFonts w:ascii="Times New Roman" w:eastAsia="Times New Roman" w:hAnsi="Times New Roman" w:cs="Times New Roman"/>
          <w:sz w:val="28"/>
          <w:szCs w:val="28"/>
          <w:lang w:eastAsia="ru-RU"/>
        </w:rPr>
        <w:t>Аналіз реалізації продукції.</w:t>
      </w:r>
    </w:p>
    <w:p w14:paraId="2B3223AD" w14:textId="77777777" w:rsidR="00152EA1" w:rsidRPr="00152EA1" w:rsidRDefault="00152EA1" w:rsidP="00661417">
      <w:pPr>
        <w:numPr>
          <w:ilvl w:val="0"/>
          <w:numId w:val="6"/>
        </w:numPr>
        <w:tabs>
          <w:tab w:val="left" w:pos="540"/>
        </w:tabs>
        <w:spacing w:after="0" w:line="240" w:lineRule="auto"/>
        <w:ind w:left="0" w:firstLine="0"/>
        <w:jc w:val="both"/>
        <w:rPr>
          <w:rFonts w:ascii="Times New Roman" w:eastAsia="Times New Roman" w:hAnsi="Times New Roman" w:cs="Times New Roman"/>
          <w:sz w:val="28"/>
          <w:szCs w:val="28"/>
          <w:lang w:eastAsia="ru-RU"/>
        </w:rPr>
      </w:pPr>
      <w:r w:rsidRPr="00152EA1">
        <w:rPr>
          <w:rFonts w:ascii="Times New Roman" w:eastAsia="Times New Roman" w:hAnsi="Times New Roman" w:cs="Times New Roman"/>
          <w:sz w:val="28"/>
          <w:szCs w:val="28"/>
          <w:lang w:eastAsia="ru-RU"/>
        </w:rPr>
        <w:t>Аналіз рентабельності та конкурентоспроможності продукції підприємства.</w:t>
      </w:r>
    </w:p>
    <w:p w14:paraId="44CA1B20" w14:textId="308CA896" w:rsidR="00152EA1" w:rsidRPr="00661417" w:rsidRDefault="00152EA1" w:rsidP="00661417">
      <w:pPr>
        <w:numPr>
          <w:ilvl w:val="0"/>
          <w:numId w:val="6"/>
        </w:numPr>
        <w:tabs>
          <w:tab w:val="left" w:pos="540"/>
        </w:tabs>
        <w:spacing w:after="0" w:line="240" w:lineRule="auto"/>
        <w:ind w:left="0" w:firstLine="0"/>
        <w:jc w:val="both"/>
        <w:rPr>
          <w:rFonts w:ascii="Times New Roman" w:eastAsia="Times New Roman" w:hAnsi="Times New Roman" w:cs="Times New Roman"/>
          <w:sz w:val="28"/>
          <w:szCs w:val="28"/>
          <w:lang w:eastAsia="ru-RU"/>
        </w:rPr>
      </w:pPr>
      <w:r w:rsidRPr="00661417">
        <w:rPr>
          <w:rFonts w:ascii="Times New Roman" w:eastAsia="Times New Roman" w:hAnsi="Times New Roman" w:cs="Times New Roman"/>
          <w:sz w:val="28"/>
          <w:szCs w:val="28"/>
          <w:lang w:eastAsia="ru-RU"/>
        </w:rPr>
        <w:t>Аналіз забезпеченості підприємства робочою силою та її впливу на обсяг виробництва.</w:t>
      </w:r>
    </w:p>
    <w:p w14:paraId="187F8480" w14:textId="77777777" w:rsidR="00152EA1" w:rsidRPr="00152EA1" w:rsidRDefault="00152EA1" w:rsidP="00661417">
      <w:pPr>
        <w:numPr>
          <w:ilvl w:val="0"/>
          <w:numId w:val="6"/>
        </w:numPr>
        <w:tabs>
          <w:tab w:val="left" w:pos="540"/>
        </w:tabs>
        <w:spacing w:after="0" w:line="240" w:lineRule="auto"/>
        <w:ind w:left="0" w:firstLine="0"/>
        <w:jc w:val="both"/>
        <w:rPr>
          <w:rFonts w:ascii="Times New Roman" w:eastAsia="Times New Roman" w:hAnsi="Times New Roman" w:cs="Times New Roman"/>
          <w:sz w:val="28"/>
          <w:szCs w:val="28"/>
          <w:lang w:eastAsia="ru-RU"/>
        </w:rPr>
      </w:pPr>
      <w:r w:rsidRPr="00152EA1">
        <w:rPr>
          <w:rFonts w:ascii="Times New Roman" w:eastAsia="Times New Roman" w:hAnsi="Times New Roman" w:cs="Times New Roman"/>
          <w:sz w:val="28"/>
          <w:szCs w:val="28"/>
          <w:lang w:eastAsia="ru-RU"/>
        </w:rPr>
        <w:t>Аналіз використання робочого часу.</w:t>
      </w:r>
    </w:p>
    <w:p w14:paraId="6F0AEF39" w14:textId="77777777" w:rsidR="00152EA1" w:rsidRPr="00152EA1" w:rsidRDefault="00152EA1" w:rsidP="00661417">
      <w:pPr>
        <w:numPr>
          <w:ilvl w:val="0"/>
          <w:numId w:val="6"/>
        </w:numPr>
        <w:tabs>
          <w:tab w:val="left" w:pos="540"/>
        </w:tabs>
        <w:spacing w:after="0" w:line="240" w:lineRule="auto"/>
        <w:ind w:left="0" w:firstLine="0"/>
        <w:jc w:val="both"/>
        <w:rPr>
          <w:rFonts w:ascii="Times New Roman" w:eastAsia="Times New Roman" w:hAnsi="Times New Roman" w:cs="Times New Roman"/>
          <w:sz w:val="28"/>
          <w:szCs w:val="28"/>
          <w:lang w:eastAsia="ru-RU"/>
        </w:rPr>
      </w:pPr>
      <w:r w:rsidRPr="00152EA1">
        <w:rPr>
          <w:rFonts w:ascii="Times New Roman" w:eastAsia="Times New Roman" w:hAnsi="Times New Roman" w:cs="Times New Roman"/>
          <w:sz w:val="28"/>
          <w:szCs w:val="28"/>
          <w:lang w:eastAsia="ru-RU"/>
        </w:rPr>
        <w:t>Аналіз продуктивності праці</w:t>
      </w:r>
    </w:p>
    <w:p w14:paraId="11885DEA" w14:textId="77777777" w:rsidR="00152EA1" w:rsidRPr="00152EA1" w:rsidRDefault="00152EA1" w:rsidP="00661417">
      <w:pPr>
        <w:numPr>
          <w:ilvl w:val="0"/>
          <w:numId w:val="6"/>
        </w:numPr>
        <w:tabs>
          <w:tab w:val="left" w:pos="540"/>
        </w:tabs>
        <w:spacing w:after="0" w:line="240" w:lineRule="auto"/>
        <w:ind w:left="0" w:firstLine="0"/>
        <w:jc w:val="both"/>
        <w:rPr>
          <w:rFonts w:ascii="Times New Roman" w:eastAsia="Times New Roman" w:hAnsi="Times New Roman" w:cs="Times New Roman"/>
          <w:sz w:val="28"/>
          <w:szCs w:val="28"/>
          <w:lang w:eastAsia="ru-RU"/>
        </w:rPr>
      </w:pPr>
      <w:r w:rsidRPr="00152EA1">
        <w:rPr>
          <w:rFonts w:ascii="Times New Roman" w:eastAsia="Times New Roman" w:hAnsi="Times New Roman" w:cs="Times New Roman"/>
          <w:sz w:val="28"/>
          <w:szCs w:val="28"/>
          <w:lang w:eastAsia="ru-RU"/>
        </w:rPr>
        <w:t xml:space="preserve">Аналіз </w:t>
      </w:r>
      <w:proofErr w:type="spellStart"/>
      <w:r w:rsidRPr="00152EA1">
        <w:rPr>
          <w:rFonts w:ascii="Times New Roman" w:eastAsia="Times New Roman" w:hAnsi="Times New Roman" w:cs="Times New Roman"/>
          <w:sz w:val="28"/>
          <w:szCs w:val="28"/>
          <w:lang w:eastAsia="ru-RU"/>
        </w:rPr>
        <w:t>працемісткості</w:t>
      </w:r>
      <w:proofErr w:type="spellEnd"/>
      <w:r w:rsidRPr="00152EA1">
        <w:rPr>
          <w:rFonts w:ascii="Times New Roman" w:eastAsia="Times New Roman" w:hAnsi="Times New Roman" w:cs="Times New Roman"/>
          <w:sz w:val="28"/>
          <w:szCs w:val="28"/>
          <w:lang w:eastAsia="ru-RU"/>
        </w:rPr>
        <w:t xml:space="preserve"> продукції.</w:t>
      </w:r>
    </w:p>
    <w:p w14:paraId="37878564" w14:textId="77777777" w:rsidR="00152EA1" w:rsidRPr="00152EA1" w:rsidRDefault="00152EA1" w:rsidP="00661417">
      <w:pPr>
        <w:numPr>
          <w:ilvl w:val="0"/>
          <w:numId w:val="6"/>
        </w:numPr>
        <w:tabs>
          <w:tab w:val="left" w:pos="540"/>
        </w:tabs>
        <w:spacing w:after="0" w:line="240" w:lineRule="auto"/>
        <w:ind w:left="0" w:firstLine="0"/>
        <w:jc w:val="both"/>
        <w:rPr>
          <w:rFonts w:ascii="Times New Roman" w:eastAsia="Times New Roman" w:hAnsi="Times New Roman" w:cs="Times New Roman"/>
          <w:sz w:val="28"/>
          <w:szCs w:val="28"/>
          <w:lang w:eastAsia="ru-RU"/>
        </w:rPr>
      </w:pPr>
      <w:r w:rsidRPr="00152EA1">
        <w:rPr>
          <w:rFonts w:ascii="Times New Roman" w:eastAsia="Times New Roman" w:hAnsi="Times New Roman" w:cs="Times New Roman"/>
          <w:sz w:val="28"/>
          <w:szCs w:val="28"/>
          <w:lang w:eastAsia="ru-RU"/>
        </w:rPr>
        <w:t>Аналіз організаційного рівня підприємства.</w:t>
      </w:r>
    </w:p>
    <w:p w14:paraId="65152DAF" w14:textId="77777777" w:rsidR="00152EA1" w:rsidRPr="00152EA1" w:rsidRDefault="00152EA1" w:rsidP="00661417">
      <w:pPr>
        <w:numPr>
          <w:ilvl w:val="0"/>
          <w:numId w:val="6"/>
        </w:numPr>
        <w:tabs>
          <w:tab w:val="left" w:pos="540"/>
        </w:tabs>
        <w:spacing w:after="0" w:line="240" w:lineRule="auto"/>
        <w:ind w:left="0" w:firstLine="0"/>
        <w:jc w:val="both"/>
        <w:rPr>
          <w:rFonts w:ascii="Times New Roman" w:eastAsia="Times New Roman" w:hAnsi="Times New Roman" w:cs="Times New Roman"/>
          <w:sz w:val="28"/>
          <w:szCs w:val="28"/>
          <w:lang w:eastAsia="ru-RU"/>
        </w:rPr>
      </w:pPr>
      <w:r w:rsidRPr="00152EA1">
        <w:rPr>
          <w:rFonts w:ascii="Times New Roman" w:eastAsia="Times New Roman" w:hAnsi="Times New Roman" w:cs="Times New Roman"/>
          <w:sz w:val="28"/>
          <w:szCs w:val="28"/>
          <w:lang w:eastAsia="ru-RU"/>
        </w:rPr>
        <w:t>Аналіз стану основних засобів підприємства.</w:t>
      </w:r>
    </w:p>
    <w:p w14:paraId="7886830A" w14:textId="52072079" w:rsidR="00152EA1" w:rsidRDefault="00152EA1" w:rsidP="00661417">
      <w:pPr>
        <w:numPr>
          <w:ilvl w:val="0"/>
          <w:numId w:val="6"/>
        </w:numPr>
        <w:tabs>
          <w:tab w:val="left" w:pos="540"/>
        </w:tabs>
        <w:spacing w:after="0" w:line="240" w:lineRule="auto"/>
        <w:ind w:left="0" w:firstLine="0"/>
        <w:jc w:val="both"/>
        <w:rPr>
          <w:rFonts w:ascii="Times New Roman" w:eastAsia="Times New Roman" w:hAnsi="Times New Roman" w:cs="Times New Roman"/>
          <w:sz w:val="28"/>
          <w:szCs w:val="28"/>
          <w:lang w:eastAsia="ru-RU"/>
        </w:rPr>
      </w:pPr>
      <w:r w:rsidRPr="00152EA1">
        <w:rPr>
          <w:rFonts w:ascii="Times New Roman" w:eastAsia="Times New Roman" w:hAnsi="Times New Roman" w:cs="Times New Roman"/>
          <w:sz w:val="28"/>
          <w:szCs w:val="28"/>
          <w:lang w:eastAsia="ru-RU"/>
        </w:rPr>
        <w:t>Аналіз складу, структури, динаміки основних засобів підприємства та їх</w:t>
      </w:r>
      <w:r w:rsidR="00661417">
        <w:rPr>
          <w:rFonts w:ascii="Times New Roman" w:eastAsia="Times New Roman" w:hAnsi="Times New Roman" w:cs="Times New Roman"/>
          <w:sz w:val="28"/>
          <w:szCs w:val="28"/>
          <w:lang w:eastAsia="ru-RU"/>
        </w:rPr>
        <w:t xml:space="preserve"> </w:t>
      </w:r>
      <w:r w:rsidRPr="00152EA1">
        <w:rPr>
          <w:rFonts w:ascii="Times New Roman" w:eastAsia="Times New Roman" w:hAnsi="Times New Roman" w:cs="Times New Roman"/>
          <w:sz w:val="28"/>
          <w:szCs w:val="28"/>
          <w:lang w:eastAsia="ru-RU"/>
        </w:rPr>
        <w:t>впливу на темпи зростання обсягу виробництва.</w:t>
      </w:r>
    </w:p>
    <w:p w14:paraId="4190D915" w14:textId="5866790A" w:rsidR="00152EA1" w:rsidRPr="00661417" w:rsidRDefault="00152EA1" w:rsidP="00661417">
      <w:pPr>
        <w:numPr>
          <w:ilvl w:val="0"/>
          <w:numId w:val="6"/>
        </w:numPr>
        <w:tabs>
          <w:tab w:val="left" w:pos="540"/>
        </w:tabs>
        <w:spacing w:after="0" w:line="240" w:lineRule="auto"/>
        <w:ind w:left="0" w:firstLine="0"/>
        <w:jc w:val="both"/>
        <w:rPr>
          <w:rFonts w:ascii="Times New Roman" w:eastAsia="Times New Roman" w:hAnsi="Times New Roman" w:cs="Times New Roman"/>
          <w:sz w:val="28"/>
          <w:szCs w:val="28"/>
          <w:lang w:eastAsia="ru-RU"/>
        </w:rPr>
      </w:pPr>
      <w:r w:rsidRPr="00661417">
        <w:rPr>
          <w:rFonts w:ascii="Times New Roman" w:eastAsia="Times New Roman" w:hAnsi="Times New Roman" w:cs="Times New Roman"/>
          <w:sz w:val="28"/>
          <w:szCs w:val="28"/>
          <w:lang w:eastAsia="ru-RU"/>
        </w:rPr>
        <w:t>Аналіз складу та використання обладнання на підприємстві.</w:t>
      </w:r>
    </w:p>
    <w:p w14:paraId="6CE4C6E7" w14:textId="77777777" w:rsidR="00152EA1" w:rsidRPr="00152EA1" w:rsidRDefault="00152EA1" w:rsidP="00661417">
      <w:pPr>
        <w:numPr>
          <w:ilvl w:val="0"/>
          <w:numId w:val="6"/>
        </w:numPr>
        <w:tabs>
          <w:tab w:val="left" w:pos="540"/>
        </w:tabs>
        <w:spacing w:after="0" w:line="240" w:lineRule="auto"/>
        <w:ind w:left="0" w:firstLine="0"/>
        <w:jc w:val="both"/>
        <w:rPr>
          <w:rFonts w:ascii="Times New Roman" w:eastAsia="Times New Roman" w:hAnsi="Times New Roman" w:cs="Times New Roman"/>
          <w:sz w:val="28"/>
          <w:szCs w:val="28"/>
          <w:lang w:eastAsia="ru-RU"/>
        </w:rPr>
      </w:pPr>
      <w:r w:rsidRPr="00152EA1">
        <w:rPr>
          <w:rFonts w:ascii="Times New Roman" w:eastAsia="Times New Roman" w:hAnsi="Times New Roman" w:cs="Times New Roman"/>
          <w:sz w:val="28"/>
          <w:szCs w:val="28"/>
          <w:lang w:eastAsia="ru-RU"/>
        </w:rPr>
        <w:t>Аналіз ефективності використання основних засобів.</w:t>
      </w:r>
    </w:p>
    <w:p w14:paraId="1FAF88AD" w14:textId="77777777" w:rsidR="00152EA1" w:rsidRPr="00152EA1" w:rsidRDefault="00152EA1" w:rsidP="00661417">
      <w:pPr>
        <w:numPr>
          <w:ilvl w:val="0"/>
          <w:numId w:val="6"/>
        </w:numPr>
        <w:tabs>
          <w:tab w:val="left" w:pos="540"/>
        </w:tabs>
        <w:spacing w:after="0" w:line="240" w:lineRule="auto"/>
        <w:ind w:left="0" w:firstLine="0"/>
        <w:jc w:val="both"/>
        <w:rPr>
          <w:rFonts w:ascii="Times New Roman" w:eastAsia="Times New Roman" w:hAnsi="Times New Roman" w:cs="Times New Roman"/>
          <w:sz w:val="28"/>
          <w:szCs w:val="28"/>
          <w:lang w:eastAsia="ru-RU"/>
        </w:rPr>
      </w:pPr>
      <w:r w:rsidRPr="00152EA1">
        <w:rPr>
          <w:rFonts w:ascii="Times New Roman" w:eastAsia="Times New Roman" w:hAnsi="Times New Roman" w:cs="Times New Roman"/>
          <w:sz w:val="28"/>
          <w:szCs w:val="28"/>
          <w:lang w:eastAsia="ru-RU"/>
        </w:rPr>
        <w:t>Аналіз виробничої потужності підприємства.</w:t>
      </w:r>
    </w:p>
    <w:p w14:paraId="2C1B18F6" w14:textId="6E3E500B" w:rsidR="00152EA1" w:rsidRPr="00152EA1" w:rsidRDefault="00152EA1" w:rsidP="00661417">
      <w:pPr>
        <w:numPr>
          <w:ilvl w:val="0"/>
          <w:numId w:val="6"/>
        </w:numPr>
        <w:tabs>
          <w:tab w:val="left" w:pos="540"/>
        </w:tabs>
        <w:spacing w:after="0" w:line="240" w:lineRule="auto"/>
        <w:ind w:left="0" w:firstLine="0"/>
        <w:jc w:val="both"/>
        <w:rPr>
          <w:rFonts w:ascii="Times New Roman" w:eastAsia="Times New Roman" w:hAnsi="Times New Roman" w:cs="Times New Roman"/>
          <w:sz w:val="28"/>
          <w:szCs w:val="28"/>
          <w:lang w:eastAsia="ru-RU"/>
        </w:rPr>
      </w:pPr>
      <w:r w:rsidRPr="00152EA1">
        <w:rPr>
          <w:rFonts w:ascii="Times New Roman" w:eastAsia="Times New Roman" w:hAnsi="Times New Roman" w:cs="Times New Roman"/>
          <w:sz w:val="28"/>
          <w:szCs w:val="28"/>
          <w:lang w:eastAsia="ru-RU"/>
        </w:rPr>
        <w:t>Аналіз організаційно-технічного рівня виробництва</w:t>
      </w:r>
      <w:r w:rsidR="00661417">
        <w:rPr>
          <w:rFonts w:ascii="Times New Roman" w:eastAsia="Times New Roman" w:hAnsi="Times New Roman" w:cs="Times New Roman"/>
          <w:sz w:val="28"/>
          <w:szCs w:val="28"/>
          <w:lang w:eastAsia="ru-RU"/>
        </w:rPr>
        <w:t>.</w:t>
      </w:r>
    </w:p>
    <w:p w14:paraId="623030C4" w14:textId="540E8E29" w:rsidR="00152EA1" w:rsidRPr="00661417" w:rsidRDefault="00152EA1" w:rsidP="00661417">
      <w:pPr>
        <w:numPr>
          <w:ilvl w:val="0"/>
          <w:numId w:val="6"/>
        </w:numPr>
        <w:tabs>
          <w:tab w:val="left" w:pos="540"/>
        </w:tabs>
        <w:spacing w:after="0" w:line="240" w:lineRule="auto"/>
        <w:ind w:left="0" w:firstLine="0"/>
        <w:jc w:val="both"/>
        <w:rPr>
          <w:rFonts w:ascii="Times New Roman" w:eastAsia="Times New Roman" w:hAnsi="Times New Roman" w:cs="Times New Roman"/>
          <w:sz w:val="28"/>
          <w:szCs w:val="28"/>
          <w:lang w:eastAsia="ru-RU"/>
        </w:rPr>
      </w:pPr>
      <w:r w:rsidRPr="00661417">
        <w:rPr>
          <w:rFonts w:ascii="Times New Roman" w:eastAsia="Times New Roman" w:hAnsi="Times New Roman" w:cs="Times New Roman"/>
          <w:sz w:val="28"/>
          <w:szCs w:val="28"/>
          <w:lang w:eastAsia="ru-RU"/>
        </w:rPr>
        <w:t>Аналіз забезпеченості підприємства сировиною і матеріалами та їх використання.</w:t>
      </w:r>
    </w:p>
    <w:p w14:paraId="3E1A4361" w14:textId="0573F725" w:rsidR="00152EA1" w:rsidRPr="00661417" w:rsidRDefault="00152EA1" w:rsidP="00661417">
      <w:pPr>
        <w:numPr>
          <w:ilvl w:val="0"/>
          <w:numId w:val="6"/>
        </w:numPr>
        <w:tabs>
          <w:tab w:val="left" w:pos="540"/>
        </w:tabs>
        <w:spacing w:after="0" w:line="240" w:lineRule="auto"/>
        <w:ind w:left="0" w:firstLine="0"/>
        <w:jc w:val="both"/>
        <w:rPr>
          <w:rFonts w:ascii="Times New Roman" w:eastAsia="Times New Roman" w:hAnsi="Times New Roman" w:cs="Times New Roman"/>
          <w:sz w:val="28"/>
          <w:szCs w:val="28"/>
          <w:lang w:eastAsia="ru-RU"/>
        </w:rPr>
      </w:pPr>
      <w:r w:rsidRPr="00661417">
        <w:rPr>
          <w:rFonts w:ascii="Times New Roman" w:eastAsia="Times New Roman" w:hAnsi="Times New Roman" w:cs="Times New Roman"/>
          <w:sz w:val="28"/>
          <w:szCs w:val="28"/>
          <w:lang w:eastAsia="ru-RU"/>
        </w:rPr>
        <w:t>Аналіз матеріаломісткості продукції та шляхи її зниження на підприємстві.</w:t>
      </w:r>
    </w:p>
    <w:p w14:paraId="1097A327" w14:textId="77777777" w:rsidR="00152EA1" w:rsidRPr="00152EA1" w:rsidRDefault="00152EA1" w:rsidP="00661417">
      <w:pPr>
        <w:numPr>
          <w:ilvl w:val="0"/>
          <w:numId w:val="6"/>
        </w:numPr>
        <w:tabs>
          <w:tab w:val="left" w:pos="540"/>
        </w:tabs>
        <w:spacing w:after="0" w:line="240" w:lineRule="auto"/>
        <w:ind w:left="0" w:firstLine="0"/>
        <w:jc w:val="both"/>
        <w:rPr>
          <w:rFonts w:ascii="Times New Roman" w:eastAsia="Times New Roman" w:hAnsi="Times New Roman" w:cs="Times New Roman"/>
          <w:sz w:val="28"/>
          <w:szCs w:val="28"/>
          <w:lang w:eastAsia="ru-RU"/>
        </w:rPr>
      </w:pPr>
      <w:r w:rsidRPr="00152EA1">
        <w:rPr>
          <w:rFonts w:ascii="Times New Roman" w:eastAsia="Times New Roman" w:hAnsi="Times New Roman" w:cs="Times New Roman"/>
          <w:sz w:val="28"/>
          <w:szCs w:val="28"/>
          <w:lang w:eastAsia="ru-RU"/>
        </w:rPr>
        <w:t>Аналіз стану виробничих запасів підприємства.</w:t>
      </w:r>
    </w:p>
    <w:p w14:paraId="245ACA83" w14:textId="77777777" w:rsidR="00152EA1" w:rsidRPr="00152EA1" w:rsidRDefault="00152EA1" w:rsidP="00661417">
      <w:pPr>
        <w:numPr>
          <w:ilvl w:val="0"/>
          <w:numId w:val="6"/>
        </w:numPr>
        <w:tabs>
          <w:tab w:val="left" w:pos="540"/>
        </w:tabs>
        <w:spacing w:after="0" w:line="240" w:lineRule="auto"/>
        <w:ind w:left="0" w:firstLine="0"/>
        <w:jc w:val="both"/>
        <w:rPr>
          <w:rFonts w:ascii="Times New Roman" w:eastAsia="Times New Roman" w:hAnsi="Times New Roman" w:cs="Times New Roman"/>
          <w:sz w:val="28"/>
          <w:szCs w:val="28"/>
          <w:lang w:eastAsia="ru-RU"/>
        </w:rPr>
      </w:pPr>
      <w:r w:rsidRPr="00152EA1">
        <w:rPr>
          <w:rFonts w:ascii="Times New Roman" w:eastAsia="Times New Roman" w:hAnsi="Times New Roman" w:cs="Times New Roman"/>
          <w:sz w:val="28"/>
          <w:szCs w:val="28"/>
          <w:lang w:eastAsia="ru-RU"/>
        </w:rPr>
        <w:lastRenderedPageBreak/>
        <w:t>Аналіз витрат за економічними елементами та статтями калькуляції.</w:t>
      </w:r>
    </w:p>
    <w:p w14:paraId="4A17D809" w14:textId="77777777" w:rsidR="00152EA1" w:rsidRPr="00152EA1" w:rsidRDefault="00152EA1" w:rsidP="00661417">
      <w:pPr>
        <w:numPr>
          <w:ilvl w:val="0"/>
          <w:numId w:val="6"/>
        </w:numPr>
        <w:tabs>
          <w:tab w:val="left" w:pos="540"/>
        </w:tabs>
        <w:spacing w:after="0" w:line="240" w:lineRule="auto"/>
        <w:ind w:left="0" w:firstLine="0"/>
        <w:jc w:val="both"/>
        <w:rPr>
          <w:rFonts w:ascii="Times New Roman" w:eastAsia="Times New Roman" w:hAnsi="Times New Roman" w:cs="Times New Roman"/>
          <w:sz w:val="28"/>
          <w:szCs w:val="28"/>
          <w:lang w:eastAsia="ru-RU"/>
        </w:rPr>
      </w:pPr>
      <w:r w:rsidRPr="00152EA1">
        <w:rPr>
          <w:rFonts w:ascii="Times New Roman" w:eastAsia="Times New Roman" w:hAnsi="Times New Roman" w:cs="Times New Roman"/>
          <w:sz w:val="28"/>
          <w:szCs w:val="28"/>
          <w:lang w:eastAsia="ru-RU"/>
        </w:rPr>
        <w:t>Аналіз собівартості продукції підприємства.</w:t>
      </w:r>
    </w:p>
    <w:p w14:paraId="0FC79FF3" w14:textId="77777777" w:rsidR="00152EA1" w:rsidRPr="00152EA1" w:rsidRDefault="00152EA1" w:rsidP="00661417">
      <w:pPr>
        <w:numPr>
          <w:ilvl w:val="0"/>
          <w:numId w:val="6"/>
        </w:numPr>
        <w:tabs>
          <w:tab w:val="left" w:pos="540"/>
        </w:tabs>
        <w:spacing w:after="0" w:line="240" w:lineRule="auto"/>
        <w:ind w:left="0" w:firstLine="0"/>
        <w:jc w:val="both"/>
        <w:rPr>
          <w:rFonts w:ascii="Times New Roman" w:eastAsia="Times New Roman" w:hAnsi="Times New Roman" w:cs="Times New Roman"/>
          <w:sz w:val="28"/>
          <w:szCs w:val="28"/>
          <w:lang w:eastAsia="ru-RU"/>
        </w:rPr>
      </w:pPr>
      <w:r w:rsidRPr="00152EA1">
        <w:rPr>
          <w:rFonts w:ascii="Times New Roman" w:eastAsia="Times New Roman" w:hAnsi="Times New Roman" w:cs="Times New Roman"/>
          <w:sz w:val="28"/>
          <w:szCs w:val="28"/>
          <w:lang w:eastAsia="ru-RU"/>
        </w:rPr>
        <w:t>Аналіз матеріальних витрат у складі собівартості продукції підприємства.</w:t>
      </w:r>
    </w:p>
    <w:p w14:paraId="784FD61C" w14:textId="77777777" w:rsidR="00152EA1" w:rsidRPr="00152EA1" w:rsidRDefault="00152EA1" w:rsidP="00661417">
      <w:pPr>
        <w:numPr>
          <w:ilvl w:val="0"/>
          <w:numId w:val="6"/>
        </w:numPr>
        <w:tabs>
          <w:tab w:val="left" w:pos="540"/>
        </w:tabs>
        <w:spacing w:after="0" w:line="240" w:lineRule="auto"/>
        <w:ind w:left="0" w:firstLine="0"/>
        <w:jc w:val="both"/>
        <w:rPr>
          <w:rFonts w:ascii="Times New Roman" w:eastAsia="Times New Roman" w:hAnsi="Times New Roman" w:cs="Times New Roman"/>
          <w:sz w:val="28"/>
          <w:szCs w:val="28"/>
          <w:lang w:eastAsia="ru-RU"/>
        </w:rPr>
      </w:pPr>
      <w:r w:rsidRPr="00152EA1">
        <w:rPr>
          <w:rFonts w:ascii="Times New Roman" w:eastAsia="Times New Roman" w:hAnsi="Times New Roman" w:cs="Times New Roman"/>
          <w:sz w:val="28"/>
          <w:szCs w:val="28"/>
          <w:lang w:eastAsia="ru-RU"/>
        </w:rPr>
        <w:t>Аналіз витрат на оплату праці у складі собівартості продукції підприємства.</w:t>
      </w:r>
    </w:p>
    <w:p w14:paraId="29D5F027" w14:textId="77777777" w:rsidR="00152EA1" w:rsidRPr="00152EA1" w:rsidRDefault="00152EA1" w:rsidP="00661417">
      <w:pPr>
        <w:numPr>
          <w:ilvl w:val="0"/>
          <w:numId w:val="6"/>
        </w:numPr>
        <w:tabs>
          <w:tab w:val="left" w:pos="540"/>
        </w:tabs>
        <w:spacing w:after="0" w:line="240" w:lineRule="auto"/>
        <w:ind w:left="0" w:firstLine="0"/>
        <w:jc w:val="both"/>
        <w:rPr>
          <w:rFonts w:ascii="Times New Roman" w:eastAsia="Times New Roman" w:hAnsi="Times New Roman" w:cs="Times New Roman"/>
          <w:sz w:val="28"/>
          <w:szCs w:val="28"/>
          <w:lang w:eastAsia="ru-RU"/>
        </w:rPr>
      </w:pPr>
      <w:r w:rsidRPr="00152EA1">
        <w:rPr>
          <w:rFonts w:ascii="Times New Roman" w:eastAsia="Times New Roman" w:hAnsi="Times New Roman" w:cs="Times New Roman"/>
          <w:sz w:val="28"/>
          <w:szCs w:val="28"/>
          <w:lang w:eastAsia="ru-RU"/>
        </w:rPr>
        <w:t>Аналіз загальновиробничих витрат.</w:t>
      </w:r>
    </w:p>
    <w:p w14:paraId="0F6AC4F0" w14:textId="77777777" w:rsidR="00152EA1" w:rsidRPr="00152EA1" w:rsidRDefault="00152EA1" w:rsidP="00661417">
      <w:pPr>
        <w:numPr>
          <w:ilvl w:val="0"/>
          <w:numId w:val="6"/>
        </w:numPr>
        <w:tabs>
          <w:tab w:val="left" w:pos="540"/>
        </w:tabs>
        <w:spacing w:after="0" w:line="240" w:lineRule="auto"/>
        <w:ind w:left="0" w:firstLine="0"/>
        <w:jc w:val="both"/>
        <w:rPr>
          <w:rFonts w:ascii="Times New Roman" w:eastAsia="Times New Roman" w:hAnsi="Times New Roman" w:cs="Times New Roman"/>
          <w:sz w:val="28"/>
          <w:szCs w:val="28"/>
          <w:lang w:eastAsia="ru-RU"/>
        </w:rPr>
      </w:pPr>
      <w:r w:rsidRPr="00152EA1">
        <w:rPr>
          <w:rFonts w:ascii="Times New Roman" w:eastAsia="Times New Roman" w:hAnsi="Times New Roman" w:cs="Times New Roman"/>
          <w:sz w:val="28"/>
          <w:szCs w:val="28"/>
          <w:lang w:eastAsia="ru-RU"/>
        </w:rPr>
        <w:t>Оперативний аналіз собівартості продукції.</w:t>
      </w:r>
    </w:p>
    <w:p w14:paraId="0E11EA95" w14:textId="77777777" w:rsidR="00152EA1" w:rsidRPr="00152EA1" w:rsidRDefault="00152EA1" w:rsidP="00661417">
      <w:pPr>
        <w:numPr>
          <w:ilvl w:val="0"/>
          <w:numId w:val="6"/>
        </w:numPr>
        <w:tabs>
          <w:tab w:val="left" w:pos="540"/>
        </w:tabs>
        <w:spacing w:after="0" w:line="240" w:lineRule="auto"/>
        <w:ind w:left="0" w:firstLine="0"/>
        <w:jc w:val="both"/>
        <w:rPr>
          <w:rFonts w:ascii="Times New Roman" w:eastAsia="Times New Roman" w:hAnsi="Times New Roman" w:cs="Times New Roman"/>
          <w:sz w:val="28"/>
          <w:szCs w:val="28"/>
          <w:lang w:eastAsia="ru-RU"/>
        </w:rPr>
      </w:pPr>
      <w:r w:rsidRPr="00152EA1">
        <w:rPr>
          <w:rFonts w:ascii="Times New Roman" w:eastAsia="Times New Roman" w:hAnsi="Times New Roman" w:cs="Times New Roman"/>
          <w:sz w:val="28"/>
          <w:szCs w:val="28"/>
          <w:lang w:eastAsia="ru-RU"/>
        </w:rPr>
        <w:t>Аналіз резервів зниження собівартості продукції підприємства.</w:t>
      </w:r>
    </w:p>
    <w:p w14:paraId="6060FCDD" w14:textId="77777777" w:rsidR="00152EA1" w:rsidRPr="00152EA1" w:rsidRDefault="00152EA1" w:rsidP="00661417">
      <w:pPr>
        <w:numPr>
          <w:ilvl w:val="0"/>
          <w:numId w:val="6"/>
        </w:numPr>
        <w:tabs>
          <w:tab w:val="left" w:pos="540"/>
        </w:tabs>
        <w:spacing w:after="0" w:line="240" w:lineRule="auto"/>
        <w:ind w:left="0" w:firstLine="0"/>
        <w:jc w:val="both"/>
        <w:rPr>
          <w:rFonts w:ascii="Times New Roman" w:eastAsia="Times New Roman" w:hAnsi="Times New Roman" w:cs="Times New Roman"/>
          <w:sz w:val="28"/>
          <w:szCs w:val="28"/>
          <w:lang w:eastAsia="ru-RU"/>
        </w:rPr>
      </w:pPr>
      <w:r w:rsidRPr="00152EA1">
        <w:rPr>
          <w:rFonts w:ascii="Times New Roman" w:eastAsia="Times New Roman" w:hAnsi="Times New Roman" w:cs="Times New Roman"/>
          <w:sz w:val="28"/>
          <w:szCs w:val="28"/>
          <w:lang w:eastAsia="ru-RU"/>
        </w:rPr>
        <w:t>Аналіз чистого прибутку підприємства.</w:t>
      </w:r>
    </w:p>
    <w:p w14:paraId="03D1A6F8" w14:textId="77777777" w:rsidR="00152EA1" w:rsidRPr="00152EA1" w:rsidRDefault="00152EA1" w:rsidP="00661417">
      <w:pPr>
        <w:numPr>
          <w:ilvl w:val="0"/>
          <w:numId w:val="6"/>
        </w:numPr>
        <w:tabs>
          <w:tab w:val="left" w:pos="540"/>
        </w:tabs>
        <w:spacing w:after="0" w:line="240" w:lineRule="auto"/>
        <w:ind w:left="0" w:firstLine="0"/>
        <w:jc w:val="both"/>
        <w:rPr>
          <w:rFonts w:ascii="Times New Roman" w:eastAsia="Times New Roman" w:hAnsi="Times New Roman" w:cs="Times New Roman"/>
          <w:sz w:val="28"/>
          <w:szCs w:val="28"/>
          <w:lang w:eastAsia="ru-RU"/>
        </w:rPr>
      </w:pPr>
      <w:r w:rsidRPr="00152EA1">
        <w:rPr>
          <w:rFonts w:ascii="Times New Roman" w:eastAsia="Times New Roman" w:hAnsi="Times New Roman" w:cs="Times New Roman"/>
          <w:sz w:val="28"/>
          <w:szCs w:val="28"/>
          <w:lang w:eastAsia="ru-RU"/>
        </w:rPr>
        <w:t>Факторні моделі в аналізі фінансових результатів підприємства.</w:t>
      </w:r>
    </w:p>
    <w:p w14:paraId="1CFF352A" w14:textId="77777777" w:rsidR="00152EA1" w:rsidRPr="00152EA1" w:rsidRDefault="00152EA1" w:rsidP="00661417">
      <w:pPr>
        <w:numPr>
          <w:ilvl w:val="0"/>
          <w:numId w:val="6"/>
        </w:numPr>
        <w:tabs>
          <w:tab w:val="left" w:pos="540"/>
        </w:tabs>
        <w:spacing w:after="0" w:line="240" w:lineRule="auto"/>
        <w:ind w:left="0" w:firstLine="0"/>
        <w:jc w:val="both"/>
        <w:rPr>
          <w:rFonts w:ascii="Times New Roman" w:eastAsia="Times New Roman" w:hAnsi="Times New Roman" w:cs="Times New Roman"/>
          <w:sz w:val="28"/>
          <w:szCs w:val="28"/>
          <w:lang w:eastAsia="ru-RU"/>
        </w:rPr>
      </w:pPr>
      <w:r w:rsidRPr="00152EA1">
        <w:rPr>
          <w:rFonts w:ascii="Times New Roman" w:eastAsia="Times New Roman" w:hAnsi="Times New Roman" w:cs="Times New Roman"/>
          <w:sz w:val="28"/>
          <w:szCs w:val="28"/>
          <w:lang w:eastAsia="ru-RU"/>
        </w:rPr>
        <w:t>Аналіз валового прибутку підприємства.</w:t>
      </w:r>
    </w:p>
    <w:p w14:paraId="05A74129" w14:textId="77777777" w:rsidR="00152EA1" w:rsidRPr="00152EA1" w:rsidRDefault="00152EA1" w:rsidP="00661417">
      <w:pPr>
        <w:numPr>
          <w:ilvl w:val="0"/>
          <w:numId w:val="6"/>
        </w:numPr>
        <w:tabs>
          <w:tab w:val="left" w:pos="540"/>
        </w:tabs>
        <w:spacing w:after="0" w:line="240" w:lineRule="auto"/>
        <w:ind w:left="0" w:firstLine="0"/>
        <w:jc w:val="both"/>
        <w:rPr>
          <w:rFonts w:ascii="Times New Roman" w:eastAsia="Times New Roman" w:hAnsi="Times New Roman" w:cs="Times New Roman"/>
          <w:sz w:val="28"/>
          <w:szCs w:val="28"/>
          <w:lang w:eastAsia="ru-RU"/>
        </w:rPr>
      </w:pPr>
      <w:r w:rsidRPr="00152EA1">
        <w:rPr>
          <w:rFonts w:ascii="Times New Roman" w:eastAsia="Times New Roman" w:hAnsi="Times New Roman" w:cs="Times New Roman"/>
          <w:sz w:val="28"/>
          <w:szCs w:val="28"/>
          <w:lang w:eastAsia="ru-RU"/>
        </w:rPr>
        <w:t>Аналіз фінансових результатів від звичайної діяльності.</w:t>
      </w:r>
    </w:p>
    <w:p w14:paraId="7C7B7E82" w14:textId="77777777" w:rsidR="00152EA1" w:rsidRPr="00152EA1" w:rsidRDefault="00152EA1" w:rsidP="00661417">
      <w:pPr>
        <w:numPr>
          <w:ilvl w:val="0"/>
          <w:numId w:val="6"/>
        </w:numPr>
        <w:tabs>
          <w:tab w:val="left" w:pos="540"/>
        </w:tabs>
        <w:spacing w:after="0" w:line="240" w:lineRule="auto"/>
        <w:ind w:left="0" w:firstLine="0"/>
        <w:jc w:val="both"/>
        <w:rPr>
          <w:rFonts w:ascii="Times New Roman" w:eastAsia="Times New Roman" w:hAnsi="Times New Roman" w:cs="Times New Roman"/>
          <w:sz w:val="28"/>
          <w:szCs w:val="28"/>
          <w:lang w:eastAsia="ru-RU"/>
        </w:rPr>
      </w:pPr>
      <w:r w:rsidRPr="00152EA1">
        <w:rPr>
          <w:rFonts w:ascii="Times New Roman" w:eastAsia="Times New Roman" w:hAnsi="Times New Roman" w:cs="Times New Roman"/>
          <w:sz w:val="28"/>
          <w:szCs w:val="28"/>
          <w:lang w:eastAsia="ru-RU"/>
        </w:rPr>
        <w:t>Аналіз рентабельності окремих видів продукції.</w:t>
      </w:r>
    </w:p>
    <w:p w14:paraId="28B13F68" w14:textId="77777777" w:rsidR="00152EA1" w:rsidRPr="00152EA1" w:rsidRDefault="00152EA1" w:rsidP="00661417">
      <w:pPr>
        <w:numPr>
          <w:ilvl w:val="0"/>
          <w:numId w:val="6"/>
        </w:numPr>
        <w:tabs>
          <w:tab w:val="left" w:pos="540"/>
        </w:tabs>
        <w:spacing w:after="0" w:line="240" w:lineRule="auto"/>
        <w:ind w:left="0" w:firstLine="0"/>
        <w:jc w:val="both"/>
        <w:rPr>
          <w:rFonts w:ascii="Times New Roman" w:eastAsia="Times New Roman" w:hAnsi="Times New Roman" w:cs="Times New Roman"/>
          <w:sz w:val="28"/>
          <w:szCs w:val="28"/>
          <w:lang w:eastAsia="ru-RU"/>
        </w:rPr>
      </w:pPr>
      <w:r w:rsidRPr="00152EA1">
        <w:rPr>
          <w:rFonts w:ascii="Times New Roman" w:eastAsia="Times New Roman" w:hAnsi="Times New Roman" w:cs="Times New Roman"/>
          <w:sz w:val="28"/>
          <w:szCs w:val="28"/>
          <w:lang w:eastAsia="ru-RU"/>
        </w:rPr>
        <w:t>Аналіз рентабельності реалізованої продукції.</w:t>
      </w:r>
    </w:p>
    <w:p w14:paraId="32DA4E20" w14:textId="77777777" w:rsidR="00152EA1" w:rsidRPr="00152EA1" w:rsidRDefault="00152EA1" w:rsidP="00661417">
      <w:pPr>
        <w:numPr>
          <w:ilvl w:val="0"/>
          <w:numId w:val="6"/>
        </w:numPr>
        <w:tabs>
          <w:tab w:val="left" w:pos="540"/>
        </w:tabs>
        <w:spacing w:after="0" w:line="240" w:lineRule="auto"/>
        <w:ind w:left="0" w:firstLine="0"/>
        <w:jc w:val="both"/>
        <w:rPr>
          <w:rFonts w:ascii="Times New Roman" w:eastAsia="Times New Roman" w:hAnsi="Times New Roman" w:cs="Times New Roman"/>
          <w:sz w:val="28"/>
          <w:szCs w:val="28"/>
          <w:lang w:eastAsia="ru-RU"/>
        </w:rPr>
      </w:pPr>
      <w:r w:rsidRPr="00152EA1">
        <w:rPr>
          <w:rFonts w:ascii="Times New Roman" w:eastAsia="Times New Roman" w:hAnsi="Times New Roman" w:cs="Times New Roman"/>
          <w:sz w:val="28"/>
          <w:szCs w:val="28"/>
          <w:lang w:eastAsia="ru-RU"/>
        </w:rPr>
        <w:t>Аналіз резервів збільшення прибутку та рентабельності підприємства.</w:t>
      </w:r>
    </w:p>
    <w:p w14:paraId="7BF3F731" w14:textId="77777777" w:rsidR="00152EA1" w:rsidRPr="00152EA1" w:rsidRDefault="00152EA1" w:rsidP="00661417">
      <w:pPr>
        <w:numPr>
          <w:ilvl w:val="0"/>
          <w:numId w:val="6"/>
        </w:numPr>
        <w:tabs>
          <w:tab w:val="left" w:pos="540"/>
        </w:tabs>
        <w:spacing w:after="0" w:line="240" w:lineRule="auto"/>
        <w:ind w:left="0" w:firstLine="0"/>
        <w:jc w:val="both"/>
        <w:rPr>
          <w:rFonts w:ascii="Times New Roman" w:eastAsia="Times New Roman" w:hAnsi="Times New Roman" w:cs="Times New Roman"/>
          <w:sz w:val="28"/>
          <w:szCs w:val="28"/>
          <w:lang w:eastAsia="ru-RU"/>
        </w:rPr>
      </w:pPr>
      <w:r w:rsidRPr="00152EA1">
        <w:rPr>
          <w:rFonts w:ascii="Times New Roman" w:eastAsia="Times New Roman" w:hAnsi="Times New Roman" w:cs="Times New Roman"/>
          <w:sz w:val="28"/>
          <w:szCs w:val="28"/>
          <w:lang w:eastAsia="ru-RU"/>
        </w:rPr>
        <w:t>Аналіз беззбитковості виробництва окремих видів продукції.</w:t>
      </w:r>
    </w:p>
    <w:p w14:paraId="595EFD46" w14:textId="77777777" w:rsidR="00152EA1" w:rsidRPr="00152EA1" w:rsidRDefault="00152EA1" w:rsidP="00661417">
      <w:pPr>
        <w:numPr>
          <w:ilvl w:val="0"/>
          <w:numId w:val="6"/>
        </w:numPr>
        <w:tabs>
          <w:tab w:val="left" w:pos="540"/>
        </w:tabs>
        <w:spacing w:after="0" w:line="240" w:lineRule="auto"/>
        <w:ind w:left="0" w:firstLine="0"/>
        <w:jc w:val="both"/>
        <w:rPr>
          <w:rFonts w:ascii="Times New Roman" w:eastAsia="Times New Roman" w:hAnsi="Times New Roman" w:cs="Times New Roman"/>
          <w:sz w:val="28"/>
          <w:szCs w:val="28"/>
          <w:lang w:eastAsia="ru-RU"/>
        </w:rPr>
      </w:pPr>
      <w:r w:rsidRPr="00152EA1">
        <w:rPr>
          <w:rFonts w:ascii="Times New Roman" w:eastAsia="Times New Roman" w:hAnsi="Times New Roman" w:cs="Times New Roman"/>
          <w:sz w:val="28"/>
          <w:szCs w:val="28"/>
          <w:lang w:eastAsia="ru-RU"/>
        </w:rPr>
        <w:t>Аналіз фінансового стану підприємства.</w:t>
      </w:r>
    </w:p>
    <w:p w14:paraId="2C27449E" w14:textId="77777777" w:rsidR="00152EA1" w:rsidRPr="00152EA1" w:rsidRDefault="00152EA1" w:rsidP="00661417">
      <w:pPr>
        <w:numPr>
          <w:ilvl w:val="0"/>
          <w:numId w:val="6"/>
        </w:numPr>
        <w:tabs>
          <w:tab w:val="left" w:pos="540"/>
        </w:tabs>
        <w:spacing w:after="0" w:line="240" w:lineRule="auto"/>
        <w:ind w:left="0" w:firstLine="0"/>
        <w:jc w:val="both"/>
        <w:rPr>
          <w:rFonts w:ascii="Times New Roman" w:eastAsia="Times New Roman" w:hAnsi="Times New Roman" w:cs="Times New Roman"/>
          <w:sz w:val="28"/>
          <w:szCs w:val="28"/>
          <w:lang w:eastAsia="ru-RU"/>
        </w:rPr>
      </w:pPr>
      <w:r w:rsidRPr="00152EA1">
        <w:rPr>
          <w:rFonts w:ascii="Times New Roman" w:eastAsia="Times New Roman" w:hAnsi="Times New Roman" w:cs="Times New Roman"/>
          <w:sz w:val="28"/>
          <w:szCs w:val="28"/>
          <w:lang w:eastAsia="ru-RU"/>
        </w:rPr>
        <w:t>Аналіз матеріальних оборотних засобів підприємства.</w:t>
      </w:r>
    </w:p>
    <w:p w14:paraId="7980213C" w14:textId="77777777" w:rsidR="00152EA1" w:rsidRPr="00152EA1" w:rsidRDefault="00152EA1" w:rsidP="00661417">
      <w:pPr>
        <w:numPr>
          <w:ilvl w:val="0"/>
          <w:numId w:val="6"/>
        </w:numPr>
        <w:tabs>
          <w:tab w:val="left" w:pos="540"/>
        </w:tabs>
        <w:spacing w:after="0" w:line="240" w:lineRule="auto"/>
        <w:ind w:left="0" w:firstLine="0"/>
        <w:jc w:val="both"/>
        <w:rPr>
          <w:rFonts w:ascii="Times New Roman" w:eastAsia="Times New Roman" w:hAnsi="Times New Roman" w:cs="Times New Roman"/>
          <w:sz w:val="28"/>
          <w:szCs w:val="28"/>
          <w:lang w:eastAsia="ru-RU"/>
        </w:rPr>
      </w:pPr>
      <w:r w:rsidRPr="00152EA1">
        <w:rPr>
          <w:rFonts w:ascii="Times New Roman" w:eastAsia="Times New Roman" w:hAnsi="Times New Roman" w:cs="Times New Roman"/>
          <w:sz w:val="28"/>
          <w:szCs w:val="28"/>
          <w:lang w:eastAsia="ru-RU"/>
        </w:rPr>
        <w:t>Аналіз майна підприємства та джерел його утворення.</w:t>
      </w:r>
    </w:p>
    <w:p w14:paraId="4387F1B5" w14:textId="77777777" w:rsidR="00152EA1" w:rsidRPr="00152EA1" w:rsidRDefault="00152EA1" w:rsidP="00661417">
      <w:pPr>
        <w:numPr>
          <w:ilvl w:val="0"/>
          <w:numId w:val="6"/>
        </w:numPr>
        <w:tabs>
          <w:tab w:val="left" w:pos="540"/>
        </w:tabs>
        <w:spacing w:after="0" w:line="240" w:lineRule="auto"/>
        <w:ind w:left="0" w:firstLine="0"/>
        <w:jc w:val="both"/>
        <w:rPr>
          <w:rFonts w:ascii="Times New Roman" w:eastAsia="Times New Roman" w:hAnsi="Times New Roman" w:cs="Times New Roman"/>
          <w:sz w:val="28"/>
          <w:szCs w:val="28"/>
          <w:lang w:eastAsia="ru-RU"/>
        </w:rPr>
      </w:pPr>
      <w:r w:rsidRPr="00152EA1">
        <w:rPr>
          <w:rFonts w:ascii="Times New Roman" w:eastAsia="Times New Roman" w:hAnsi="Times New Roman" w:cs="Times New Roman"/>
          <w:sz w:val="28"/>
          <w:szCs w:val="28"/>
          <w:lang w:eastAsia="ru-RU"/>
        </w:rPr>
        <w:t>Аналіз ліквідності балансу підприємства.</w:t>
      </w:r>
    </w:p>
    <w:p w14:paraId="515090C8" w14:textId="77777777" w:rsidR="00152EA1" w:rsidRPr="00152EA1" w:rsidRDefault="00152EA1" w:rsidP="00661417">
      <w:pPr>
        <w:numPr>
          <w:ilvl w:val="0"/>
          <w:numId w:val="6"/>
        </w:numPr>
        <w:tabs>
          <w:tab w:val="left" w:pos="540"/>
        </w:tabs>
        <w:spacing w:after="0" w:line="240" w:lineRule="auto"/>
        <w:ind w:left="0" w:firstLine="0"/>
        <w:jc w:val="both"/>
        <w:rPr>
          <w:rFonts w:ascii="Times New Roman" w:eastAsia="Times New Roman" w:hAnsi="Times New Roman" w:cs="Times New Roman"/>
          <w:sz w:val="28"/>
          <w:szCs w:val="28"/>
          <w:lang w:eastAsia="ru-RU"/>
        </w:rPr>
      </w:pPr>
      <w:r w:rsidRPr="00152EA1">
        <w:rPr>
          <w:rFonts w:ascii="Times New Roman" w:eastAsia="Times New Roman" w:hAnsi="Times New Roman" w:cs="Times New Roman"/>
          <w:sz w:val="28"/>
          <w:szCs w:val="28"/>
          <w:lang w:eastAsia="ru-RU"/>
        </w:rPr>
        <w:t>Аналіз платоспроможності підприємства.</w:t>
      </w:r>
    </w:p>
    <w:p w14:paraId="1ACF354E" w14:textId="77777777" w:rsidR="00152EA1" w:rsidRPr="00152EA1" w:rsidRDefault="00152EA1" w:rsidP="00661417">
      <w:pPr>
        <w:numPr>
          <w:ilvl w:val="0"/>
          <w:numId w:val="6"/>
        </w:numPr>
        <w:tabs>
          <w:tab w:val="left" w:pos="540"/>
        </w:tabs>
        <w:spacing w:after="0" w:line="240" w:lineRule="auto"/>
        <w:ind w:left="0" w:firstLine="0"/>
        <w:jc w:val="both"/>
        <w:rPr>
          <w:rFonts w:ascii="Times New Roman" w:eastAsia="Times New Roman" w:hAnsi="Times New Roman" w:cs="Times New Roman"/>
          <w:sz w:val="28"/>
          <w:szCs w:val="28"/>
          <w:lang w:eastAsia="ru-RU"/>
        </w:rPr>
      </w:pPr>
      <w:r w:rsidRPr="00152EA1">
        <w:rPr>
          <w:rFonts w:ascii="Times New Roman" w:eastAsia="Times New Roman" w:hAnsi="Times New Roman" w:cs="Times New Roman"/>
          <w:sz w:val="28"/>
          <w:szCs w:val="28"/>
          <w:lang w:eastAsia="ru-RU"/>
        </w:rPr>
        <w:t>Аналіз оборотних засобів підприємства.</w:t>
      </w:r>
    </w:p>
    <w:p w14:paraId="1A3CB35A" w14:textId="77777777" w:rsidR="00152EA1" w:rsidRPr="00152EA1" w:rsidRDefault="00152EA1" w:rsidP="00661417">
      <w:pPr>
        <w:numPr>
          <w:ilvl w:val="0"/>
          <w:numId w:val="6"/>
        </w:numPr>
        <w:tabs>
          <w:tab w:val="left" w:pos="540"/>
        </w:tabs>
        <w:spacing w:after="0" w:line="240" w:lineRule="auto"/>
        <w:ind w:left="0" w:firstLine="0"/>
        <w:jc w:val="both"/>
        <w:rPr>
          <w:rFonts w:ascii="Times New Roman" w:eastAsia="Times New Roman" w:hAnsi="Times New Roman" w:cs="Times New Roman"/>
          <w:sz w:val="28"/>
          <w:szCs w:val="28"/>
          <w:lang w:eastAsia="ru-RU"/>
        </w:rPr>
      </w:pPr>
      <w:r w:rsidRPr="00152EA1">
        <w:rPr>
          <w:rFonts w:ascii="Times New Roman" w:eastAsia="Times New Roman" w:hAnsi="Times New Roman" w:cs="Times New Roman"/>
          <w:sz w:val="28"/>
          <w:szCs w:val="28"/>
          <w:lang w:eastAsia="ru-RU"/>
        </w:rPr>
        <w:t>Аналіз дебіторської заборгованості підприємства.</w:t>
      </w:r>
    </w:p>
    <w:p w14:paraId="25B93826" w14:textId="77777777" w:rsidR="00152EA1" w:rsidRPr="00152EA1" w:rsidRDefault="00152EA1" w:rsidP="00661417">
      <w:pPr>
        <w:numPr>
          <w:ilvl w:val="0"/>
          <w:numId w:val="6"/>
        </w:numPr>
        <w:tabs>
          <w:tab w:val="left" w:pos="540"/>
        </w:tabs>
        <w:spacing w:after="0" w:line="240" w:lineRule="auto"/>
        <w:ind w:left="0" w:firstLine="0"/>
        <w:jc w:val="both"/>
        <w:rPr>
          <w:rFonts w:ascii="Times New Roman" w:eastAsia="Times New Roman" w:hAnsi="Times New Roman" w:cs="Times New Roman"/>
          <w:sz w:val="28"/>
          <w:szCs w:val="28"/>
          <w:lang w:eastAsia="ru-RU"/>
        </w:rPr>
      </w:pPr>
      <w:r w:rsidRPr="00152EA1">
        <w:rPr>
          <w:rFonts w:ascii="Times New Roman" w:eastAsia="Times New Roman" w:hAnsi="Times New Roman" w:cs="Times New Roman"/>
          <w:sz w:val="28"/>
          <w:szCs w:val="28"/>
          <w:lang w:eastAsia="ru-RU"/>
        </w:rPr>
        <w:t>Аналіз кредиторської заборгованості підприємства.</w:t>
      </w:r>
    </w:p>
    <w:p w14:paraId="4DABC2F9" w14:textId="77777777" w:rsidR="00152EA1" w:rsidRPr="00152EA1" w:rsidRDefault="00152EA1" w:rsidP="00661417">
      <w:pPr>
        <w:numPr>
          <w:ilvl w:val="0"/>
          <w:numId w:val="6"/>
        </w:numPr>
        <w:tabs>
          <w:tab w:val="left" w:pos="540"/>
        </w:tabs>
        <w:spacing w:after="0" w:line="240" w:lineRule="auto"/>
        <w:ind w:left="0" w:firstLine="0"/>
        <w:jc w:val="both"/>
        <w:rPr>
          <w:rFonts w:ascii="Times New Roman" w:eastAsia="Times New Roman" w:hAnsi="Times New Roman" w:cs="Times New Roman"/>
          <w:sz w:val="28"/>
          <w:szCs w:val="28"/>
          <w:lang w:eastAsia="ru-RU"/>
        </w:rPr>
      </w:pPr>
      <w:r w:rsidRPr="00152EA1">
        <w:rPr>
          <w:rFonts w:ascii="Times New Roman" w:eastAsia="Times New Roman" w:hAnsi="Times New Roman" w:cs="Times New Roman"/>
          <w:sz w:val="28"/>
          <w:szCs w:val="28"/>
          <w:lang w:eastAsia="ru-RU"/>
        </w:rPr>
        <w:t>Аналіз оборотності оборотних активів підприємства.</w:t>
      </w:r>
    </w:p>
    <w:p w14:paraId="5163BB00" w14:textId="77777777" w:rsidR="00152EA1" w:rsidRPr="00152EA1" w:rsidRDefault="00152EA1" w:rsidP="00661417">
      <w:pPr>
        <w:numPr>
          <w:ilvl w:val="0"/>
          <w:numId w:val="6"/>
        </w:numPr>
        <w:tabs>
          <w:tab w:val="left" w:pos="540"/>
        </w:tabs>
        <w:spacing w:after="0" w:line="240" w:lineRule="auto"/>
        <w:ind w:left="0" w:firstLine="0"/>
        <w:jc w:val="both"/>
        <w:rPr>
          <w:rFonts w:ascii="Times New Roman" w:eastAsia="Times New Roman" w:hAnsi="Times New Roman" w:cs="Times New Roman"/>
          <w:sz w:val="28"/>
          <w:szCs w:val="28"/>
          <w:lang w:eastAsia="ru-RU"/>
        </w:rPr>
      </w:pPr>
      <w:r w:rsidRPr="00152EA1">
        <w:rPr>
          <w:rFonts w:ascii="Times New Roman" w:eastAsia="Times New Roman" w:hAnsi="Times New Roman" w:cs="Times New Roman"/>
          <w:sz w:val="28"/>
          <w:szCs w:val="28"/>
          <w:lang w:eastAsia="ru-RU"/>
        </w:rPr>
        <w:t>Аналіз фінансової стійкості підприємства.</w:t>
      </w:r>
    </w:p>
    <w:p w14:paraId="7A09C218" w14:textId="77777777" w:rsidR="00152EA1" w:rsidRPr="00152EA1" w:rsidRDefault="00152EA1" w:rsidP="00661417">
      <w:pPr>
        <w:numPr>
          <w:ilvl w:val="0"/>
          <w:numId w:val="6"/>
        </w:numPr>
        <w:tabs>
          <w:tab w:val="left" w:pos="540"/>
        </w:tabs>
        <w:spacing w:after="0" w:line="240" w:lineRule="auto"/>
        <w:ind w:left="0" w:firstLine="0"/>
        <w:jc w:val="both"/>
        <w:rPr>
          <w:rFonts w:ascii="Times New Roman" w:eastAsia="Times New Roman" w:hAnsi="Times New Roman" w:cs="Times New Roman"/>
          <w:sz w:val="28"/>
          <w:szCs w:val="28"/>
          <w:lang w:eastAsia="ru-RU"/>
        </w:rPr>
      </w:pPr>
      <w:r w:rsidRPr="00152EA1">
        <w:rPr>
          <w:rFonts w:ascii="Times New Roman" w:eastAsia="Times New Roman" w:hAnsi="Times New Roman" w:cs="Times New Roman"/>
          <w:sz w:val="28"/>
          <w:szCs w:val="28"/>
          <w:lang w:eastAsia="ru-RU"/>
        </w:rPr>
        <w:t>Аналіз використання кредитів банку підприємством.</w:t>
      </w:r>
    </w:p>
    <w:p w14:paraId="6367FD6A" w14:textId="77777777" w:rsidR="00152EA1" w:rsidRPr="00152EA1" w:rsidRDefault="00152EA1" w:rsidP="00661417">
      <w:pPr>
        <w:numPr>
          <w:ilvl w:val="0"/>
          <w:numId w:val="6"/>
        </w:numPr>
        <w:tabs>
          <w:tab w:val="left" w:pos="540"/>
        </w:tabs>
        <w:spacing w:after="0" w:line="240" w:lineRule="auto"/>
        <w:ind w:left="0" w:firstLine="0"/>
        <w:jc w:val="both"/>
        <w:rPr>
          <w:rFonts w:ascii="Times New Roman" w:eastAsia="Times New Roman" w:hAnsi="Times New Roman" w:cs="Times New Roman"/>
          <w:sz w:val="28"/>
          <w:szCs w:val="28"/>
          <w:lang w:eastAsia="ru-RU"/>
        </w:rPr>
      </w:pPr>
      <w:r w:rsidRPr="00152EA1">
        <w:rPr>
          <w:rFonts w:ascii="Times New Roman" w:eastAsia="Times New Roman" w:hAnsi="Times New Roman" w:cs="Times New Roman"/>
          <w:sz w:val="28"/>
          <w:szCs w:val="28"/>
          <w:lang w:eastAsia="ru-RU"/>
        </w:rPr>
        <w:t>Аналіз ділової активності підприємства.</w:t>
      </w:r>
    </w:p>
    <w:p w14:paraId="2771BE86" w14:textId="77777777" w:rsidR="00152EA1" w:rsidRPr="00152EA1" w:rsidRDefault="00152EA1" w:rsidP="00661417">
      <w:pPr>
        <w:numPr>
          <w:ilvl w:val="0"/>
          <w:numId w:val="6"/>
        </w:numPr>
        <w:tabs>
          <w:tab w:val="left" w:pos="540"/>
        </w:tabs>
        <w:spacing w:after="0" w:line="240" w:lineRule="auto"/>
        <w:ind w:left="0" w:firstLine="0"/>
        <w:jc w:val="both"/>
        <w:rPr>
          <w:rFonts w:ascii="Times New Roman" w:eastAsia="Times New Roman" w:hAnsi="Times New Roman" w:cs="Times New Roman"/>
          <w:sz w:val="28"/>
          <w:szCs w:val="28"/>
          <w:lang w:eastAsia="ru-RU"/>
        </w:rPr>
      </w:pPr>
      <w:r w:rsidRPr="00152EA1">
        <w:rPr>
          <w:rFonts w:ascii="Times New Roman" w:eastAsia="Times New Roman" w:hAnsi="Times New Roman" w:cs="Times New Roman"/>
          <w:sz w:val="28"/>
          <w:szCs w:val="28"/>
          <w:lang w:eastAsia="ru-RU"/>
        </w:rPr>
        <w:t>Аналіз грошових потоків.</w:t>
      </w:r>
    </w:p>
    <w:p w14:paraId="51A6ED8D" w14:textId="77777777" w:rsidR="00152EA1" w:rsidRPr="00152EA1" w:rsidRDefault="00152EA1" w:rsidP="00661417">
      <w:pPr>
        <w:numPr>
          <w:ilvl w:val="0"/>
          <w:numId w:val="6"/>
        </w:numPr>
        <w:tabs>
          <w:tab w:val="left" w:pos="540"/>
        </w:tabs>
        <w:spacing w:after="0" w:line="240" w:lineRule="auto"/>
        <w:ind w:left="0" w:firstLine="0"/>
        <w:jc w:val="both"/>
        <w:rPr>
          <w:rFonts w:ascii="Times New Roman" w:eastAsia="Times New Roman" w:hAnsi="Times New Roman" w:cs="Times New Roman"/>
          <w:sz w:val="28"/>
          <w:szCs w:val="28"/>
          <w:lang w:eastAsia="ru-RU"/>
        </w:rPr>
      </w:pPr>
      <w:r w:rsidRPr="00152EA1">
        <w:rPr>
          <w:rFonts w:ascii="Times New Roman" w:eastAsia="Times New Roman" w:hAnsi="Times New Roman" w:cs="Times New Roman"/>
          <w:sz w:val="28"/>
          <w:szCs w:val="28"/>
          <w:lang w:eastAsia="ru-RU"/>
        </w:rPr>
        <w:t>Аналіз достатності, ліквідності й ефективності грошового потоку підприємства.</w:t>
      </w:r>
    </w:p>
    <w:p w14:paraId="0BF41005" w14:textId="77777777" w:rsidR="00152EA1" w:rsidRPr="00152EA1" w:rsidRDefault="00152EA1" w:rsidP="00661417">
      <w:pPr>
        <w:numPr>
          <w:ilvl w:val="0"/>
          <w:numId w:val="6"/>
        </w:numPr>
        <w:tabs>
          <w:tab w:val="left" w:pos="540"/>
        </w:tabs>
        <w:spacing w:after="0" w:line="240" w:lineRule="auto"/>
        <w:ind w:left="0" w:firstLine="0"/>
        <w:jc w:val="both"/>
        <w:rPr>
          <w:rFonts w:ascii="Times New Roman" w:eastAsia="Times New Roman" w:hAnsi="Times New Roman" w:cs="Times New Roman"/>
          <w:sz w:val="28"/>
          <w:szCs w:val="28"/>
          <w:lang w:eastAsia="ru-RU"/>
        </w:rPr>
      </w:pPr>
      <w:r w:rsidRPr="00152EA1">
        <w:rPr>
          <w:rFonts w:ascii="Times New Roman" w:eastAsia="Times New Roman" w:hAnsi="Times New Roman" w:cs="Times New Roman"/>
          <w:sz w:val="28"/>
          <w:szCs w:val="28"/>
          <w:lang w:eastAsia="ru-RU"/>
        </w:rPr>
        <w:t>Аналіз та прогнозування ймовірності банкрутства підприємства.</w:t>
      </w:r>
    </w:p>
    <w:p w14:paraId="2D174278" w14:textId="77777777" w:rsidR="00152EA1" w:rsidRPr="00152EA1" w:rsidRDefault="00152EA1" w:rsidP="00661417">
      <w:pPr>
        <w:numPr>
          <w:ilvl w:val="0"/>
          <w:numId w:val="6"/>
        </w:numPr>
        <w:tabs>
          <w:tab w:val="left" w:pos="540"/>
        </w:tabs>
        <w:spacing w:after="0" w:line="240" w:lineRule="auto"/>
        <w:ind w:left="0" w:firstLine="0"/>
        <w:jc w:val="both"/>
        <w:rPr>
          <w:rFonts w:ascii="Times New Roman" w:eastAsia="Times New Roman" w:hAnsi="Times New Roman" w:cs="Times New Roman"/>
          <w:sz w:val="28"/>
          <w:szCs w:val="28"/>
          <w:lang w:eastAsia="ru-RU"/>
        </w:rPr>
      </w:pPr>
      <w:r w:rsidRPr="00152EA1">
        <w:rPr>
          <w:rFonts w:ascii="Times New Roman" w:eastAsia="Times New Roman" w:hAnsi="Times New Roman" w:cs="Times New Roman"/>
          <w:sz w:val="28"/>
          <w:szCs w:val="28"/>
          <w:lang w:eastAsia="ru-RU"/>
        </w:rPr>
        <w:t>Рейтингова оцінка фінансово-господарської діяльності підприємств.</w:t>
      </w:r>
    </w:p>
    <w:p w14:paraId="705DC757" w14:textId="77777777" w:rsidR="00152EA1" w:rsidRPr="00152EA1" w:rsidRDefault="00152EA1" w:rsidP="00661417">
      <w:pPr>
        <w:numPr>
          <w:ilvl w:val="0"/>
          <w:numId w:val="6"/>
        </w:numPr>
        <w:tabs>
          <w:tab w:val="left" w:pos="540"/>
        </w:tabs>
        <w:spacing w:after="0" w:line="240" w:lineRule="auto"/>
        <w:ind w:left="0" w:firstLine="0"/>
        <w:jc w:val="both"/>
        <w:rPr>
          <w:rFonts w:ascii="Times New Roman" w:eastAsia="Times New Roman" w:hAnsi="Times New Roman" w:cs="Times New Roman"/>
          <w:sz w:val="28"/>
          <w:szCs w:val="28"/>
          <w:lang w:eastAsia="ru-RU"/>
        </w:rPr>
      </w:pPr>
      <w:r w:rsidRPr="00152EA1">
        <w:rPr>
          <w:rFonts w:ascii="Times New Roman" w:eastAsia="Times New Roman" w:hAnsi="Times New Roman" w:cs="Times New Roman"/>
          <w:sz w:val="28"/>
          <w:szCs w:val="28"/>
          <w:lang w:eastAsia="ru-RU"/>
        </w:rPr>
        <w:t>Аналіз ліквідності підприємства.</w:t>
      </w:r>
    </w:p>
    <w:p w14:paraId="58B534F6" w14:textId="77777777" w:rsidR="00152EA1" w:rsidRPr="00152EA1" w:rsidRDefault="00152EA1" w:rsidP="00661417">
      <w:pPr>
        <w:numPr>
          <w:ilvl w:val="0"/>
          <w:numId w:val="6"/>
        </w:numPr>
        <w:tabs>
          <w:tab w:val="left" w:pos="540"/>
        </w:tabs>
        <w:spacing w:after="0" w:line="240" w:lineRule="auto"/>
        <w:ind w:left="0" w:firstLine="0"/>
        <w:jc w:val="both"/>
        <w:rPr>
          <w:rFonts w:ascii="Times New Roman" w:eastAsia="Times New Roman" w:hAnsi="Times New Roman" w:cs="Times New Roman"/>
          <w:sz w:val="28"/>
          <w:szCs w:val="28"/>
          <w:lang w:eastAsia="ru-RU"/>
        </w:rPr>
      </w:pPr>
      <w:r w:rsidRPr="00152EA1">
        <w:rPr>
          <w:rFonts w:ascii="Times New Roman" w:eastAsia="Times New Roman" w:hAnsi="Times New Roman" w:cs="Times New Roman"/>
          <w:sz w:val="28"/>
          <w:szCs w:val="28"/>
          <w:lang w:eastAsia="ru-RU"/>
        </w:rPr>
        <w:t>Аналіз операцій у касі та на поточному рахунку.</w:t>
      </w:r>
    </w:p>
    <w:p w14:paraId="3ABDB1FC" w14:textId="77777777" w:rsidR="00152EA1" w:rsidRPr="00152EA1" w:rsidRDefault="00152EA1" w:rsidP="00661417">
      <w:pPr>
        <w:numPr>
          <w:ilvl w:val="0"/>
          <w:numId w:val="6"/>
        </w:numPr>
        <w:tabs>
          <w:tab w:val="left" w:pos="540"/>
        </w:tabs>
        <w:spacing w:after="0" w:line="240" w:lineRule="auto"/>
        <w:ind w:left="0" w:firstLine="0"/>
        <w:jc w:val="both"/>
        <w:rPr>
          <w:rFonts w:ascii="Times New Roman" w:eastAsia="Times New Roman" w:hAnsi="Times New Roman" w:cs="Times New Roman"/>
          <w:sz w:val="28"/>
          <w:szCs w:val="28"/>
          <w:lang w:eastAsia="ru-RU"/>
        </w:rPr>
      </w:pPr>
      <w:r w:rsidRPr="00152EA1">
        <w:rPr>
          <w:rFonts w:ascii="Times New Roman" w:eastAsia="Times New Roman" w:hAnsi="Times New Roman" w:cs="Times New Roman"/>
          <w:sz w:val="28"/>
          <w:szCs w:val="28"/>
          <w:lang w:eastAsia="ru-RU"/>
        </w:rPr>
        <w:t>Аналіз звіту про фінансові результати.</w:t>
      </w:r>
    </w:p>
    <w:p w14:paraId="1A61EA9D" w14:textId="77777777" w:rsidR="00152EA1" w:rsidRPr="00152EA1" w:rsidRDefault="00152EA1" w:rsidP="00661417">
      <w:pPr>
        <w:numPr>
          <w:ilvl w:val="0"/>
          <w:numId w:val="6"/>
        </w:numPr>
        <w:tabs>
          <w:tab w:val="left" w:pos="540"/>
        </w:tabs>
        <w:spacing w:after="0" w:line="240" w:lineRule="auto"/>
        <w:ind w:left="0" w:firstLine="0"/>
        <w:jc w:val="both"/>
        <w:rPr>
          <w:rFonts w:ascii="Times New Roman" w:eastAsia="Times New Roman" w:hAnsi="Times New Roman" w:cs="Times New Roman"/>
          <w:sz w:val="28"/>
          <w:szCs w:val="28"/>
          <w:lang w:eastAsia="ru-RU"/>
        </w:rPr>
      </w:pPr>
      <w:r w:rsidRPr="00152EA1">
        <w:rPr>
          <w:rFonts w:ascii="Times New Roman" w:eastAsia="Times New Roman" w:hAnsi="Times New Roman" w:cs="Times New Roman"/>
          <w:sz w:val="28"/>
          <w:szCs w:val="28"/>
          <w:lang w:eastAsia="ru-RU"/>
        </w:rPr>
        <w:t>Аналіз власного капіталу.</w:t>
      </w:r>
    </w:p>
    <w:p w14:paraId="39724940" w14:textId="77777777" w:rsidR="00152EA1" w:rsidRPr="00152EA1" w:rsidRDefault="00152EA1" w:rsidP="00661417">
      <w:pPr>
        <w:numPr>
          <w:ilvl w:val="0"/>
          <w:numId w:val="6"/>
        </w:numPr>
        <w:tabs>
          <w:tab w:val="left" w:pos="540"/>
        </w:tabs>
        <w:spacing w:after="0" w:line="240" w:lineRule="auto"/>
        <w:ind w:left="0" w:firstLine="0"/>
        <w:jc w:val="both"/>
        <w:rPr>
          <w:rFonts w:ascii="Times New Roman" w:eastAsia="Times New Roman" w:hAnsi="Times New Roman" w:cs="Times New Roman"/>
          <w:sz w:val="28"/>
          <w:szCs w:val="28"/>
          <w:lang w:eastAsia="ru-RU"/>
        </w:rPr>
      </w:pPr>
      <w:r w:rsidRPr="00152EA1">
        <w:rPr>
          <w:rFonts w:ascii="Times New Roman" w:eastAsia="Times New Roman" w:hAnsi="Times New Roman" w:cs="Times New Roman"/>
          <w:sz w:val="28"/>
          <w:szCs w:val="28"/>
          <w:lang w:eastAsia="ru-RU"/>
        </w:rPr>
        <w:t>Аналіз фонду оплати праці.</w:t>
      </w:r>
    </w:p>
    <w:p w14:paraId="36B21825" w14:textId="56AB6290" w:rsidR="00152EA1" w:rsidRPr="00661417" w:rsidRDefault="00152EA1" w:rsidP="00733F34">
      <w:pPr>
        <w:numPr>
          <w:ilvl w:val="0"/>
          <w:numId w:val="6"/>
        </w:numPr>
        <w:tabs>
          <w:tab w:val="left" w:pos="540"/>
        </w:tabs>
        <w:spacing w:after="0" w:line="240" w:lineRule="auto"/>
        <w:ind w:left="0" w:firstLine="0"/>
        <w:jc w:val="both"/>
        <w:rPr>
          <w:rFonts w:ascii="Times New Roman" w:eastAsia="Times New Roman" w:hAnsi="Times New Roman" w:cs="Times New Roman"/>
          <w:sz w:val="28"/>
          <w:szCs w:val="28"/>
          <w:lang w:eastAsia="ru-RU"/>
        </w:rPr>
      </w:pPr>
      <w:r w:rsidRPr="00661417">
        <w:rPr>
          <w:rFonts w:ascii="Times New Roman" w:eastAsia="Times New Roman" w:hAnsi="Times New Roman" w:cs="Times New Roman"/>
          <w:sz w:val="28"/>
          <w:szCs w:val="28"/>
          <w:lang w:eastAsia="ru-RU"/>
        </w:rPr>
        <w:t>Аналіз взаємозв’язку витрат, обсягу виробництва та прибутку.</w:t>
      </w:r>
    </w:p>
    <w:p w14:paraId="695504B4" w14:textId="77777777" w:rsidR="00152EA1" w:rsidRPr="00152EA1" w:rsidRDefault="00152EA1" w:rsidP="00661417">
      <w:pPr>
        <w:numPr>
          <w:ilvl w:val="0"/>
          <w:numId w:val="6"/>
        </w:numPr>
        <w:tabs>
          <w:tab w:val="left" w:pos="540"/>
        </w:tabs>
        <w:spacing w:after="0" w:line="240" w:lineRule="auto"/>
        <w:ind w:left="0" w:firstLine="0"/>
        <w:jc w:val="both"/>
        <w:rPr>
          <w:rFonts w:ascii="Times New Roman" w:eastAsia="Times New Roman" w:hAnsi="Times New Roman" w:cs="Times New Roman"/>
          <w:sz w:val="28"/>
          <w:szCs w:val="28"/>
          <w:lang w:eastAsia="ru-RU"/>
        </w:rPr>
      </w:pPr>
      <w:r w:rsidRPr="00152EA1">
        <w:rPr>
          <w:rFonts w:ascii="Times New Roman" w:eastAsia="Times New Roman" w:hAnsi="Times New Roman" w:cs="Times New Roman"/>
          <w:sz w:val="28"/>
          <w:szCs w:val="28"/>
          <w:lang w:eastAsia="ru-RU"/>
        </w:rPr>
        <w:t>Аналіз конкурентоспроможності виробництва і реалізації продукції.</w:t>
      </w:r>
    </w:p>
    <w:p w14:paraId="7DA24F3E" w14:textId="77777777" w:rsidR="00152EA1" w:rsidRPr="00152EA1" w:rsidRDefault="00152EA1" w:rsidP="00661417">
      <w:pPr>
        <w:numPr>
          <w:ilvl w:val="0"/>
          <w:numId w:val="6"/>
        </w:numPr>
        <w:tabs>
          <w:tab w:val="left" w:pos="540"/>
        </w:tabs>
        <w:spacing w:after="0" w:line="240" w:lineRule="auto"/>
        <w:ind w:left="0" w:firstLine="0"/>
        <w:jc w:val="both"/>
        <w:rPr>
          <w:rFonts w:ascii="Times New Roman" w:eastAsia="Times New Roman" w:hAnsi="Times New Roman" w:cs="Times New Roman"/>
          <w:sz w:val="28"/>
          <w:szCs w:val="28"/>
          <w:lang w:eastAsia="ru-RU"/>
        </w:rPr>
      </w:pPr>
      <w:r w:rsidRPr="00152EA1">
        <w:rPr>
          <w:rFonts w:ascii="Times New Roman" w:eastAsia="Times New Roman" w:hAnsi="Times New Roman" w:cs="Times New Roman"/>
          <w:sz w:val="28"/>
          <w:szCs w:val="28"/>
          <w:lang w:eastAsia="ru-RU"/>
        </w:rPr>
        <w:t>Оперативний аналіз виробництва та реалізації продукції.</w:t>
      </w:r>
    </w:p>
    <w:p w14:paraId="56C70644" w14:textId="77777777" w:rsidR="00152EA1" w:rsidRPr="00152EA1" w:rsidRDefault="00152EA1" w:rsidP="00661417">
      <w:pPr>
        <w:numPr>
          <w:ilvl w:val="0"/>
          <w:numId w:val="6"/>
        </w:numPr>
        <w:tabs>
          <w:tab w:val="left" w:pos="540"/>
        </w:tabs>
        <w:spacing w:after="0" w:line="240" w:lineRule="auto"/>
        <w:ind w:left="0" w:firstLine="0"/>
        <w:jc w:val="both"/>
        <w:rPr>
          <w:rFonts w:ascii="Times New Roman" w:eastAsia="Times New Roman" w:hAnsi="Times New Roman" w:cs="Times New Roman"/>
          <w:sz w:val="28"/>
          <w:szCs w:val="28"/>
          <w:lang w:eastAsia="ru-RU"/>
        </w:rPr>
      </w:pPr>
      <w:r w:rsidRPr="00152EA1">
        <w:rPr>
          <w:rFonts w:ascii="Times New Roman" w:eastAsia="Times New Roman" w:hAnsi="Times New Roman" w:cs="Times New Roman"/>
          <w:sz w:val="28"/>
          <w:szCs w:val="28"/>
          <w:lang w:eastAsia="ru-RU"/>
        </w:rPr>
        <w:t>Аналіз адміністративних витрат.</w:t>
      </w:r>
    </w:p>
    <w:p w14:paraId="2C484B93" w14:textId="77777777" w:rsidR="00152EA1" w:rsidRPr="00152EA1" w:rsidRDefault="00152EA1" w:rsidP="00661417">
      <w:pPr>
        <w:numPr>
          <w:ilvl w:val="0"/>
          <w:numId w:val="6"/>
        </w:numPr>
        <w:tabs>
          <w:tab w:val="left" w:pos="540"/>
        </w:tabs>
        <w:spacing w:after="0" w:line="240" w:lineRule="auto"/>
        <w:ind w:left="0" w:firstLine="0"/>
        <w:jc w:val="both"/>
        <w:rPr>
          <w:rFonts w:ascii="Times New Roman" w:eastAsia="Times New Roman" w:hAnsi="Times New Roman" w:cs="Times New Roman"/>
          <w:sz w:val="28"/>
          <w:szCs w:val="28"/>
          <w:lang w:eastAsia="ru-RU"/>
        </w:rPr>
      </w:pPr>
      <w:r w:rsidRPr="00152EA1">
        <w:rPr>
          <w:rFonts w:ascii="Times New Roman" w:eastAsia="Times New Roman" w:hAnsi="Times New Roman" w:cs="Times New Roman"/>
          <w:sz w:val="28"/>
          <w:szCs w:val="28"/>
          <w:lang w:eastAsia="ru-RU"/>
        </w:rPr>
        <w:t>Експрес-аналіз фінансового стану.</w:t>
      </w:r>
    </w:p>
    <w:p w14:paraId="6C881D51" w14:textId="77777777" w:rsidR="00152EA1" w:rsidRPr="00152EA1" w:rsidRDefault="00152EA1" w:rsidP="00661417">
      <w:pPr>
        <w:numPr>
          <w:ilvl w:val="0"/>
          <w:numId w:val="6"/>
        </w:numPr>
        <w:tabs>
          <w:tab w:val="left" w:pos="540"/>
        </w:tabs>
        <w:spacing w:after="0" w:line="240" w:lineRule="auto"/>
        <w:ind w:left="0" w:firstLine="0"/>
        <w:jc w:val="both"/>
        <w:rPr>
          <w:rFonts w:ascii="Times New Roman" w:eastAsia="Times New Roman" w:hAnsi="Times New Roman" w:cs="Times New Roman"/>
          <w:sz w:val="28"/>
          <w:szCs w:val="28"/>
          <w:lang w:eastAsia="ru-RU"/>
        </w:rPr>
      </w:pPr>
      <w:r w:rsidRPr="00152EA1">
        <w:rPr>
          <w:rFonts w:ascii="Times New Roman" w:eastAsia="Times New Roman" w:hAnsi="Times New Roman" w:cs="Times New Roman"/>
          <w:sz w:val="28"/>
          <w:szCs w:val="28"/>
          <w:lang w:eastAsia="ru-RU"/>
        </w:rPr>
        <w:t>Стратегічний аналіз фінансового стану.</w:t>
      </w:r>
    </w:p>
    <w:p w14:paraId="3CD9A13D" w14:textId="77777777" w:rsidR="00152EA1" w:rsidRPr="00152EA1" w:rsidRDefault="00152EA1" w:rsidP="00661417">
      <w:pPr>
        <w:numPr>
          <w:ilvl w:val="0"/>
          <w:numId w:val="6"/>
        </w:numPr>
        <w:tabs>
          <w:tab w:val="left" w:pos="540"/>
        </w:tabs>
        <w:spacing w:after="0" w:line="240" w:lineRule="auto"/>
        <w:ind w:left="0" w:firstLine="0"/>
        <w:jc w:val="both"/>
        <w:rPr>
          <w:rFonts w:ascii="Times New Roman" w:eastAsia="Times New Roman" w:hAnsi="Times New Roman" w:cs="Times New Roman"/>
          <w:sz w:val="28"/>
          <w:szCs w:val="28"/>
          <w:lang w:eastAsia="ru-RU"/>
        </w:rPr>
      </w:pPr>
      <w:r w:rsidRPr="00152EA1">
        <w:rPr>
          <w:rFonts w:ascii="Times New Roman" w:eastAsia="Times New Roman" w:hAnsi="Times New Roman" w:cs="Times New Roman"/>
          <w:sz w:val="28"/>
          <w:szCs w:val="28"/>
          <w:lang w:eastAsia="ru-RU"/>
        </w:rPr>
        <w:t>Аналіз та прогнозування прибутку підприємства.</w:t>
      </w:r>
    </w:p>
    <w:p w14:paraId="040B81E6" w14:textId="77777777" w:rsidR="00152EA1" w:rsidRPr="00152EA1" w:rsidRDefault="00152EA1" w:rsidP="00661417">
      <w:pPr>
        <w:numPr>
          <w:ilvl w:val="0"/>
          <w:numId w:val="6"/>
        </w:numPr>
        <w:tabs>
          <w:tab w:val="left" w:pos="540"/>
        </w:tabs>
        <w:spacing w:after="0" w:line="240" w:lineRule="auto"/>
        <w:ind w:left="0" w:firstLine="0"/>
        <w:jc w:val="both"/>
        <w:rPr>
          <w:rFonts w:ascii="Times New Roman" w:eastAsia="Times New Roman" w:hAnsi="Times New Roman" w:cs="Times New Roman"/>
          <w:sz w:val="28"/>
          <w:szCs w:val="28"/>
          <w:lang w:eastAsia="ru-RU"/>
        </w:rPr>
      </w:pPr>
      <w:r w:rsidRPr="00152EA1">
        <w:rPr>
          <w:rFonts w:ascii="Times New Roman" w:eastAsia="Times New Roman" w:hAnsi="Times New Roman" w:cs="Times New Roman"/>
          <w:sz w:val="28"/>
          <w:szCs w:val="28"/>
          <w:lang w:eastAsia="ru-RU"/>
        </w:rPr>
        <w:t>Методика комплексної оцінки фінансового стану підприємства.</w:t>
      </w:r>
    </w:p>
    <w:p w14:paraId="4882F4C6" w14:textId="77777777" w:rsidR="00152EA1" w:rsidRPr="00152EA1" w:rsidRDefault="00152EA1" w:rsidP="00661417">
      <w:pPr>
        <w:numPr>
          <w:ilvl w:val="0"/>
          <w:numId w:val="6"/>
        </w:numPr>
        <w:tabs>
          <w:tab w:val="left" w:pos="540"/>
        </w:tabs>
        <w:spacing w:after="0" w:line="240" w:lineRule="auto"/>
        <w:ind w:left="0" w:firstLine="0"/>
        <w:jc w:val="both"/>
        <w:rPr>
          <w:rFonts w:ascii="Times New Roman" w:eastAsia="Times New Roman" w:hAnsi="Times New Roman" w:cs="Times New Roman"/>
          <w:sz w:val="28"/>
          <w:szCs w:val="28"/>
          <w:lang w:eastAsia="ru-RU"/>
        </w:rPr>
      </w:pPr>
      <w:r w:rsidRPr="00152EA1">
        <w:rPr>
          <w:rFonts w:ascii="Times New Roman" w:eastAsia="Times New Roman" w:hAnsi="Times New Roman" w:cs="Times New Roman"/>
          <w:sz w:val="28"/>
          <w:szCs w:val="28"/>
          <w:lang w:eastAsia="ru-RU"/>
        </w:rPr>
        <w:t>Особливості аналізу діяльності сільськогосподарських підприємств.</w:t>
      </w:r>
    </w:p>
    <w:p w14:paraId="62F52DD0" w14:textId="77777777" w:rsidR="00152EA1" w:rsidRPr="00152EA1" w:rsidRDefault="00152EA1" w:rsidP="00661417">
      <w:pPr>
        <w:numPr>
          <w:ilvl w:val="0"/>
          <w:numId w:val="6"/>
        </w:numPr>
        <w:tabs>
          <w:tab w:val="left" w:pos="540"/>
        </w:tabs>
        <w:spacing w:after="0" w:line="240" w:lineRule="auto"/>
        <w:ind w:left="0" w:firstLine="0"/>
        <w:jc w:val="both"/>
        <w:rPr>
          <w:rFonts w:ascii="Times New Roman" w:eastAsia="Times New Roman" w:hAnsi="Times New Roman" w:cs="Times New Roman"/>
          <w:sz w:val="28"/>
          <w:szCs w:val="28"/>
          <w:lang w:eastAsia="ru-RU"/>
        </w:rPr>
      </w:pPr>
      <w:r w:rsidRPr="00152EA1">
        <w:rPr>
          <w:rFonts w:ascii="Times New Roman" w:eastAsia="Times New Roman" w:hAnsi="Times New Roman" w:cs="Times New Roman"/>
          <w:sz w:val="28"/>
          <w:szCs w:val="28"/>
          <w:lang w:eastAsia="ru-RU"/>
        </w:rPr>
        <w:t>Особливості аналізу діяльності підприємств торгівлі.</w:t>
      </w:r>
    </w:p>
    <w:p w14:paraId="72EB7540" w14:textId="77777777" w:rsidR="00152EA1" w:rsidRPr="00152EA1" w:rsidRDefault="00152EA1" w:rsidP="00661417">
      <w:pPr>
        <w:numPr>
          <w:ilvl w:val="0"/>
          <w:numId w:val="6"/>
        </w:numPr>
        <w:tabs>
          <w:tab w:val="left" w:pos="540"/>
        </w:tabs>
        <w:spacing w:after="0" w:line="240" w:lineRule="auto"/>
        <w:ind w:left="0" w:firstLine="0"/>
        <w:jc w:val="both"/>
        <w:rPr>
          <w:rFonts w:ascii="Times New Roman" w:eastAsia="Times New Roman" w:hAnsi="Times New Roman" w:cs="Times New Roman"/>
          <w:sz w:val="28"/>
          <w:szCs w:val="28"/>
          <w:lang w:eastAsia="ru-RU"/>
        </w:rPr>
      </w:pPr>
      <w:r w:rsidRPr="00152EA1">
        <w:rPr>
          <w:rFonts w:ascii="Times New Roman" w:eastAsia="Times New Roman" w:hAnsi="Times New Roman" w:cs="Times New Roman"/>
          <w:sz w:val="28"/>
          <w:szCs w:val="28"/>
          <w:lang w:eastAsia="ru-RU"/>
        </w:rPr>
        <w:lastRenderedPageBreak/>
        <w:t>Особливості аналізу діяльності фінансово-кредитних установ.</w:t>
      </w:r>
    </w:p>
    <w:p w14:paraId="4DFE1FA5" w14:textId="77777777" w:rsidR="00152EA1" w:rsidRPr="00152EA1" w:rsidRDefault="00152EA1" w:rsidP="00661417">
      <w:pPr>
        <w:numPr>
          <w:ilvl w:val="0"/>
          <w:numId w:val="6"/>
        </w:numPr>
        <w:tabs>
          <w:tab w:val="left" w:pos="540"/>
        </w:tabs>
        <w:spacing w:after="0" w:line="240" w:lineRule="auto"/>
        <w:ind w:left="0" w:firstLine="0"/>
        <w:jc w:val="both"/>
        <w:rPr>
          <w:rFonts w:ascii="Times New Roman" w:eastAsia="Times New Roman" w:hAnsi="Times New Roman" w:cs="Times New Roman"/>
          <w:sz w:val="28"/>
          <w:szCs w:val="28"/>
          <w:lang w:eastAsia="ru-RU"/>
        </w:rPr>
      </w:pPr>
      <w:r w:rsidRPr="00152EA1">
        <w:rPr>
          <w:rFonts w:ascii="Times New Roman" w:eastAsia="Times New Roman" w:hAnsi="Times New Roman" w:cs="Times New Roman"/>
          <w:sz w:val="28"/>
          <w:szCs w:val="28"/>
          <w:lang w:eastAsia="ru-RU"/>
        </w:rPr>
        <w:t>Системний аналіз витрат.</w:t>
      </w:r>
    </w:p>
    <w:p w14:paraId="0759F954" w14:textId="46DD1682" w:rsidR="00152EA1" w:rsidRPr="00661417" w:rsidRDefault="00152EA1" w:rsidP="00E9580E">
      <w:pPr>
        <w:numPr>
          <w:ilvl w:val="0"/>
          <w:numId w:val="6"/>
        </w:numPr>
        <w:tabs>
          <w:tab w:val="left" w:pos="540"/>
        </w:tabs>
        <w:spacing w:after="0" w:line="240" w:lineRule="auto"/>
        <w:ind w:left="0" w:firstLine="0"/>
        <w:jc w:val="both"/>
        <w:rPr>
          <w:rFonts w:ascii="Times New Roman" w:eastAsia="Times New Roman" w:hAnsi="Times New Roman" w:cs="Times New Roman"/>
          <w:sz w:val="28"/>
          <w:szCs w:val="28"/>
          <w:lang w:eastAsia="ru-RU"/>
        </w:rPr>
      </w:pPr>
      <w:r w:rsidRPr="00661417">
        <w:rPr>
          <w:rFonts w:ascii="Times New Roman" w:eastAsia="Times New Roman" w:hAnsi="Times New Roman" w:cs="Times New Roman"/>
          <w:sz w:val="28"/>
          <w:szCs w:val="28"/>
          <w:lang w:eastAsia="ru-RU"/>
        </w:rPr>
        <w:t xml:space="preserve">Функціонально-вартісний аналіз на </w:t>
      </w:r>
      <w:proofErr w:type="spellStart"/>
      <w:r w:rsidRPr="00661417">
        <w:rPr>
          <w:rFonts w:ascii="Times New Roman" w:eastAsia="Times New Roman" w:hAnsi="Times New Roman" w:cs="Times New Roman"/>
          <w:sz w:val="28"/>
          <w:szCs w:val="28"/>
          <w:lang w:eastAsia="ru-RU"/>
        </w:rPr>
        <w:t>передпроектній</w:t>
      </w:r>
      <w:proofErr w:type="spellEnd"/>
      <w:r w:rsidRPr="00661417">
        <w:rPr>
          <w:rFonts w:ascii="Times New Roman" w:eastAsia="Times New Roman" w:hAnsi="Times New Roman" w:cs="Times New Roman"/>
          <w:sz w:val="28"/>
          <w:szCs w:val="28"/>
          <w:lang w:eastAsia="ru-RU"/>
        </w:rPr>
        <w:t xml:space="preserve"> стадії життєвого циклу продукції.</w:t>
      </w:r>
    </w:p>
    <w:p w14:paraId="21BED339" w14:textId="77777777" w:rsidR="00152EA1" w:rsidRPr="00152EA1" w:rsidRDefault="00152EA1" w:rsidP="00661417">
      <w:pPr>
        <w:numPr>
          <w:ilvl w:val="0"/>
          <w:numId w:val="6"/>
        </w:numPr>
        <w:tabs>
          <w:tab w:val="left" w:pos="540"/>
        </w:tabs>
        <w:spacing w:after="0" w:line="240" w:lineRule="auto"/>
        <w:ind w:left="0" w:firstLine="0"/>
        <w:jc w:val="both"/>
        <w:rPr>
          <w:rFonts w:ascii="Times New Roman" w:eastAsia="Times New Roman" w:hAnsi="Times New Roman" w:cs="Times New Roman"/>
          <w:sz w:val="28"/>
          <w:szCs w:val="28"/>
          <w:lang w:eastAsia="ru-RU"/>
        </w:rPr>
      </w:pPr>
      <w:r w:rsidRPr="00152EA1">
        <w:rPr>
          <w:rFonts w:ascii="Times New Roman" w:eastAsia="Times New Roman" w:hAnsi="Times New Roman" w:cs="Times New Roman"/>
          <w:sz w:val="28"/>
          <w:szCs w:val="28"/>
          <w:lang w:eastAsia="ru-RU"/>
        </w:rPr>
        <w:t>Аналіз втрат від браку підприємства.</w:t>
      </w:r>
    </w:p>
    <w:p w14:paraId="30BA0507" w14:textId="77777777" w:rsidR="00152EA1" w:rsidRPr="00152EA1" w:rsidRDefault="00152EA1" w:rsidP="00661417">
      <w:pPr>
        <w:numPr>
          <w:ilvl w:val="0"/>
          <w:numId w:val="6"/>
        </w:numPr>
        <w:tabs>
          <w:tab w:val="left" w:pos="540"/>
        </w:tabs>
        <w:spacing w:after="0" w:line="240" w:lineRule="auto"/>
        <w:ind w:left="0" w:firstLine="0"/>
        <w:jc w:val="both"/>
        <w:rPr>
          <w:rFonts w:ascii="Times New Roman" w:eastAsia="Times New Roman" w:hAnsi="Times New Roman" w:cs="Times New Roman"/>
          <w:sz w:val="28"/>
          <w:szCs w:val="28"/>
          <w:lang w:eastAsia="ru-RU"/>
        </w:rPr>
      </w:pPr>
      <w:r w:rsidRPr="00152EA1">
        <w:rPr>
          <w:rFonts w:ascii="Times New Roman" w:eastAsia="Times New Roman" w:hAnsi="Times New Roman" w:cs="Times New Roman"/>
          <w:sz w:val="28"/>
          <w:szCs w:val="28"/>
          <w:lang w:eastAsia="ru-RU"/>
        </w:rPr>
        <w:t>Аналіз прямих витрат.</w:t>
      </w:r>
    </w:p>
    <w:p w14:paraId="6B5FB6C8" w14:textId="77777777" w:rsidR="00152EA1" w:rsidRPr="00152EA1" w:rsidRDefault="00152EA1" w:rsidP="00661417">
      <w:pPr>
        <w:numPr>
          <w:ilvl w:val="0"/>
          <w:numId w:val="6"/>
        </w:numPr>
        <w:tabs>
          <w:tab w:val="left" w:pos="540"/>
        </w:tabs>
        <w:spacing w:after="0" w:line="240" w:lineRule="auto"/>
        <w:ind w:left="0" w:firstLine="0"/>
        <w:jc w:val="both"/>
        <w:rPr>
          <w:rFonts w:ascii="Times New Roman" w:eastAsia="Times New Roman" w:hAnsi="Times New Roman" w:cs="Times New Roman"/>
          <w:sz w:val="28"/>
          <w:szCs w:val="28"/>
          <w:lang w:eastAsia="ru-RU"/>
        </w:rPr>
      </w:pPr>
      <w:r w:rsidRPr="00152EA1">
        <w:rPr>
          <w:rFonts w:ascii="Times New Roman" w:eastAsia="Times New Roman" w:hAnsi="Times New Roman" w:cs="Times New Roman"/>
          <w:sz w:val="28"/>
          <w:szCs w:val="28"/>
          <w:lang w:eastAsia="ru-RU"/>
        </w:rPr>
        <w:t>Аналіз інвестиційних проектів.</w:t>
      </w:r>
    </w:p>
    <w:p w14:paraId="51F3FD4F" w14:textId="77777777" w:rsidR="00152EA1" w:rsidRPr="00152EA1" w:rsidRDefault="00152EA1" w:rsidP="00661417">
      <w:pPr>
        <w:numPr>
          <w:ilvl w:val="0"/>
          <w:numId w:val="6"/>
        </w:numPr>
        <w:tabs>
          <w:tab w:val="left" w:pos="540"/>
        </w:tabs>
        <w:spacing w:after="0" w:line="240" w:lineRule="auto"/>
        <w:ind w:left="0" w:firstLine="0"/>
        <w:jc w:val="both"/>
        <w:rPr>
          <w:rFonts w:ascii="Times New Roman" w:eastAsia="Times New Roman" w:hAnsi="Times New Roman" w:cs="Times New Roman"/>
          <w:sz w:val="28"/>
          <w:szCs w:val="28"/>
          <w:lang w:eastAsia="ru-RU"/>
        </w:rPr>
      </w:pPr>
      <w:r w:rsidRPr="00152EA1">
        <w:rPr>
          <w:rFonts w:ascii="Times New Roman" w:eastAsia="Times New Roman" w:hAnsi="Times New Roman" w:cs="Times New Roman"/>
          <w:sz w:val="28"/>
          <w:szCs w:val="28"/>
          <w:lang w:eastAsia="ru-RU"/>
        </w:rPr>
        <w:t>Фінансовий аналіз в інформаційній системі управління інвестиційною діяльністю підприємства.</w:t>
      </w:r>
    </w:p>
    <w:p w14:paraId="184993D9" w14:textId="77777777" w:rsidR="00152EA1" w:rsidRPr="00152EA1" w:rsidRDefault="00152EA1" w:rsidP="00661417">
      <w:pPr>
        <w:numPr>
          <w:ilvl w:val="0"/>
          <w:numId w:val="6"/>
        </w:numPr>
        <w:tabs>
          <w:tab w:val="left" w:pos="540"/>
        </w:tabs>
        <w:spacing w:after="0" w:line="240" w:lineRule="auto"/>
        <w:ind w:left="0" w:firstLine="0"/>
        <w:jc w:val="both"/>
        <w:rPr>
          <w:rFonts w:ascii="Times New Roman" w:eastAsia="Times New Roman" w:hAnsi="Times New Roman" w:cs="Times New Roman"/>
          <w:sz w:val="28"/>
          <w:szCs w:val="28"/>
          <w:lang w:eastAsia="ru-RU"/>
        </w:rPr>
      </w:pPr>
      <w:r w:rsidRPr="00152EA1">
        <w:rPr>
          <w:rFonts w:ascii="Times New Roman" w:eastAsia="Times New Roman" w:hAnsi="Times New Roman" w:cs="Times New Roman"/>
          <w:sz w:val="28"/>
          <w:szCs w:val="28"/>
          <w:lang w:eastAsia="ru-RU"/>
        </w:rPr>
        <w:t>Моделювання аналізу інвестиційної діяльності підприємства в умовах застосування сучасних інформаційних технологій.</w:t>
      </w:r>
    </w:p>
    <w:p w14:paraId="59B99EA2" w14:textId="77777777" w:rsidR="00152EA1" w:rsidRPr="00152EA1" w:rsidRDefault="00152EA1" w:rsidP="00661417">
      <w:pPr>
        <w:numPr>
          <w:ilvl w:val="0"/>
          <w:numId w:val="6"/>
        </w:numPr>
        <w:tabs>
          <w:tab w:val="left" w:pos="540"/>
        </w:tabs>
        <w:spacing w:after="0" w:line="240" w:lineRule="auto"/>
        <w:ind w:left="0" w:firstLine="0"/>
        <w:jc w:val="both"/>
        <w:rPr>
          <w:rFonts w:ascii="Times New Roman" w:eastAsia="Times New Roman" w:hAnsi="Times New Roman" w:cs="Times New Roman"/>
          <w:sz w:val="28"/>
          <w:szCs w:val="28"/>
          <w:lang w:eastAsia="ru-RU"/>
        </w:rPr>
      </w:pPr>
      <w:r w:rsidRPr="00152EA1">
        <w:rPr>
          <w:rFonts w:ascii="Times New Roman" w:eastAsia="Times New Roman" w:hAnsi="Times New Roman" w:cs="Times New Roman"/>
          <w:sz w:val="28"/>
          <w:szCs w:val="28"/>
          <w:lang w:eastAsia="ru-RU"/>
        </w:rPr>
        <w:t xml:space="preserve">Аналіз ефективності реальних інвестиційних проектів </w:t>
      </w:r>
    </w:p>
    <w:p w14:paraId="41078C89" w14:textId="77777777" w:rsidR="00152EA1" w:rsidRPr="00152EA1" w:rsidRDefault="00152EA1" w:rsidP="00661417">
      <w:pPr>
        <w:tabs>
          <w:tab w:val="num" w:pos="360"/>
          <w:tab w:val="left" w:pos="540"/>
        </w:tabs>
        <w:spacing w:after="0" w:line="240" w:lineRule="auto"/>
        <w:jc w:val="both"/>
        <w:rPr>
          <w:rFonts w:ascii="Times New Roman" w:eastAsia="Times New Roman" w:hAnsi="Times New Roman" w:cs="Times New Roman"/>
          <w:sz w:val="28"/>
          <w:szCs w:val="28"/>
          <w:lang w:eastAsia="ru-RU"/>
        </w:rPr>
      </w:pPr>
      <w:r w:rsidRPr="00152EA1">
        <w:rPr>
          <w:rFonts w:ascii="Times New Roman" w:eastAsia="Times New Roman" w:hAnsi="Times New Roman" w:cs="Times New Roman"/>
          <w:sz w:val="28"/>
          <w:szCs w:val="28"/>
          <w:lang w:eastAsia="ru-RU"/>
        </w:rPr>
        <w:t xml:space="preserve">в умовах невизначеності. </w:t>
      </w:r>
    </w:p>
    <w:p w14:paraId="7FB13E51" w14:textId="77F15688" w:rsidR="00152EA1" w:rsidRPr="00661417" w:rsidRDefault="00152EA1" w:rsidP="009D5C16">
      <w:pPr>
        <w:numPr>
          <w:ilvl w:val="0"/>
          <w:numId w:val="6"/>
        </w:numPr>
        <w:tabs>
          <w:tab w:val="left" w:pos="540"/>
        </w:tabs>
        <w:spacing w:after="0" w:line="240" w:lineRule="auto"/>
        <w:ind w:left="0" w:firstLine="0"/>
        <w:jc w:val="both"/>
        <w:rPr>
          <w:rFonts w:ascii="Times New Roman" w:eastAsia="Times New Roman" w:hAnsi="Times New Roman" w:cs="Times New Roman"/>
          <w:sz w:val="28"/>
          <w:szCs w:val="28"/>
          <w:lang w:eastAsia="ru-RU"/>
        </w:rPr>
      </w:pPr>
      <w:r w:rsidRPr="00661417">
        <w:rPr>
          <w:rFonts w:ascii="Times New Roman" w:eastAsia="Times New Roman" w:hAnsi="Times New Roman" w:cs="Times New Roman"/>
          <w:sz w:val="28"/>
          <w:szCs w:val="28"/>
          <w:lang w:eastAsia="ru-RU"/>
        </w:rPr>
        <w:t>Аналіз ефективності реальних інвестиційних проектів в умовах визначеності.</w:t>
      </w:r>
    </w:p>
    <w:p w14:paraId="4DB094DF" w14:textId="77777777" w:rsidR="00152EA1" w:rsidRPr="00152EA1" w:rsidRDefault="00152EA1" w:rsidP="00661417">
      <w:pPr>
        <w:numPr>
          <w:ilvl w:val="0"/>
          <w:numId w:val="6"/>
        </w:numPr>
        <w:tabs>
          <w:tab w:val="left" w:pos="540"/>
        </w:tabs>
        <w:spacing w:after="0" w:line="240" w:lineRule="auto"/>
        <w:ind w:left="0" w:firstLine="0"/>
        <w:jc w:val="both"/>
        <w:rPr>
          <w:rFonts w:ascii="Times New Roman" w:eastAsia="Times New Roman" w:hAnsi="Times New Roman" w:cs="Times New Roman"/>
          <w:sz w:val="28"/>
          <w:szCs w:val="28"/>
          <w:lang w:eastAsia="ru-RU"/>
        </w:rPr>
      </w:pPr>
      <w:r w:rsidRPr="00152EA1">
        <w:rPr>
          <w:rFonts w:ascii="Times New Roman" w:eastAsia="Times New Roman" w:hAnsi="Times New Roman" w:cs="Times New Roman"/>
          <w:sz w:val="28"/>
          <w:szCs w:val="28"/>
          <w:lang w:eastAsia="ru-RU"/>
        </w:rPr>
        <w:t>Аналіз пріоритетності альтернативних інвестиційних проектів.</w:t>
      </w:r>
    </w:p>
    <w:p w14:paraId="0A4C1B23" w14:textId="77777777" w:rsidR="00152EA1" w:rsidRPr="00152EA1" w:rsidRDefault="00152EA1" w:rsidP="00661417">
      <w:pPr>
        <w:numPr>
          <w:ilvl w:val="0"/>
          <w:numId w:val="6"/>
        </w:numPr>
        <w:tabs>
          <w:tab w:val="left" w:pos="540"/>
        </w:tabs>
        <w:spacing w:after="0" w:line="240" w:lineRule="auto"/>
        <w:ind w:left="0" w:firstLine="0"/>
        <w:jc w:val="both"/>
        <w:rPr>
          <w:rFonts w:ascii="Times New Roman" w:eastAsia="Times New Roman" w:hAnsi="Times New Roman" w:cs="Times New Roman"/>
          <w:sz w:val="28"/>
          <w:szCs w:val="28"/>
          <w:lang w:eastAsia="ru-RU"/>
        </w:rPr>
      </w:pPr>
      <w:r w:rsidRPr="00152EA1">
        <w:rPr>
          <w:rFonts w:ascii="Times New Roman" w:eastAsia="Times New Roman" w:hAnsi="Times New Roman" w:cs="Times New Roman"/>
          <w:sz w:val="28"/>
          <w:szCs w:val="28"/>
          <w:lang w:eastAsia="ru-RU"/>
        </w:rPr>
        <w:t>Аналіз ризику та доходності фінансових інвестицій.</w:t>
      </w:r>
    </w:p>
    <w:p w14:paraId="24B9C550" w14:textId="77777777" w:rsidR="00152EA1" w:rsidRPr="00152EA1" w:rsidRDefault="00152EA1" w:rsidP="00661417">
      <w:pPr>
        <w:numPr>
          <w:ilvl w:val="0"/>
          <w:numId w:val="6"/>
        </w:numPr>
        <w:tabs>
          <w:tab w:val="left" w:pos="540"/>
        </w:tabs>
        <w:spacing w:after="0" w:line="240" w:lineRule="auto"/>
        <w:ind w:left="0" w:firstLine="0"/>
        <w:jc w:val="both"/>
        <w:rPr>
          <w:rFonts w:ascii="Times New Roman" w:eastAsia="Times New Roman" w:hAnsi="Times New Roman" w:cs="Times New Roman"/>
          <w:sz w:val="28"/>
          <w:szCs w:val="28"/>
          <w:lang w:eastAsia="ru-RU"/>
        </w:rPr>
      </w:pPr>
      <w:r w:rsidRPr="00152EA1">
        <w:rPr>
          <w:rFonts w:ascii="Times New Roman" w:eastAsia="Times New Roman" w:hAnsi="Times New Roman" w:cs="Times New Roman"/>
          <w:sz w:val="28"/>
          <w:szCs w:val="28"/>
          <w:lang w:eastAsia="ru-RU"/>
        </w:rPr>
        <w:t>Методи аналізу інвестиційних програм підприємства.</w:t>
      </w:r>
    </w:p>
    <w:p w14:paraId="18FE2956" w14:textId="67E02C1B" w:rsidR="00152EA1" w:rsidRPr="00661417" w:rsidRDefault="00152EA1" w:rsidP="00D41959">
      <w:pPr>
        <w:numPr>
          <w:ilvl w:val="0"/>
          <w:numId w:val="6"/>
        </w:numPr>
        <w:tabs>
          <w:tab w:val="left" w:pos="540"/>
        </w:tabs>
        <w:spacing w:after="0" w:line="240" w:lineRule="auto"/>
        <w:ind w:left="0" w:firstLine="0"/>
        <w:jc w:val="both"/>
        <w:rPr>
          <w:rFonts w:ascii="Times New Roman" w:eastAsia="Times New Roman" w:hAnsi="Times New Roman" w:cs="Times New Roman"/>
          <w:sz w:val="28"/>
          <w:szCs w:val="28"/>
          <w:lang w:eastAsia="ru-RU"/>
        </w:rPr>
      </w:pPr>
      <w:r w:rsidRPr="00661417">
        <w:rPr>
          <w:rFonts w:ascii="Times New Roman" w:eastAsia="Times New Roman" w:hAnsi="Times New Roman" w:cs="Times New Roman"/>
          <w:sz w:val="28"/>
          <w:szCs w:val="28"/>
          <w:lang w:eastAsia="ru-RU"/>
        </w:rPr>
        <w:t>Моделювання аналізу фінансового стану підприємства в умовах сучасних інформаційних технологій.</w:t>
      </w:r>
    </w:p>
    <w:p w14:paraId="698484B5" w14:textId="77777777" w:rsidR="00152EA1" w:rsidRPr="00152EA1" w:rsidRDefault="00152EA1" w:rsidP="00661417">
      <w:pPr>
        <w:numPr>
          <w:ilvl w:val="0"/>
          <w:numId w:val="6"/>
        </w:numPr>
        <w:tabs>
          <w:tab w:val="left" w:pos="540"/>
        </w:tabs>
        <w:spacing w:after="0" w:line="240" w:lineRule="auto"/>
        <w:ind w:left="0" w:firstLine="0"/>
        <w:jc w:val="both"/>
        <w:rPr>
          <w:rFonts w:ascii="Times New Roman" w:eastAsia="Times New Roman" w:hAnsi="Times New Roman" w:cs="Times New Roman"/>
          <w:sz w:val="28"/>
          <w:szCs w:val="28"/>
          <w:lang w:eastAsia="ru-RU"/>
        </w:rPr>
      </w:pPr>
      <w:r w:rsidRPr="00152EA1">
        <w:rPr>
          <w:rFonts w:ascii="Times New Roman" w:eastAsia="Times New Roman" w:hAnsi="Times New Roman" w:cs="Times New Roman"/>
          <w:sz w:val="28"/>
          <w:szCs w:val="28"/>
          <w:lang w:eastAsia="ru-RU"/>
        </w:rPr>
        <w:t>Оперативний економічний аналіз: теорія, методологія, організація.</w:t>
      </w:r>
    </w:p>
    <w:p w14:paraId="1BE40400" w14:textId="77777777" w:rsidR="00152EA1" w:rsidRPr="00152EA1" w:rsidRDefault="00152EA1" w:rsidP="00661417">
      <w:pPr>
        <w:numPr>
          <w:ilvl w:val="0"/>
          <w:numId w:val="6"/>
        </w:numPr>
        <w:tabs>
          <w:tab w:val="left" w:pos="540"/>
        </w:tabs>
        <w:spacing w:after="0" w:line="240" w:lineRule="auto"/>
        <w:ind w:left="0" w:firstLine="0"/>
        <w:jc w:val="both"/>
        <w:rPr>
          <w:rFonts w:ascii="Times New Roman" w:eastAsia="Times New Roman" w:hAnsi="Times New Roman" w:cs="Times New Roman"/>
          <w:sz w:val="28"/>
          <w:szCs w:val="28"/>
          <w:lang w:eastAsia="ru-RU"/>
        </w:rPr>
      </w:pPr>
      <w:r w:rsidRPr="00152EA1">
        <w:rPr>
          <w:rFonts w:ascii="Times New Roman" w:eastAsia="Times New Roman" w:hAnsi="Times New Roman" w:cs="Times New Roman"/>
          <w:sz w:val="28"/>
          <w:szCs w:val="28"/>
          <w:lang w:eastAsia="ru-RU"/>
        </w:rPr>
        <w:t>Функціонально-вартісний аналіз витрат виробництва.</w:t>
      </w:r>
    </w:p>
    <w:p w14:paraId="157A2B3A" w14:textId="77777777" w:rsidR="00152EA1" w:rsidRPr="00152EA1" w:rsidRDefault="00152EA1" w:rsidP="00661417">
      <w:pPr>
        <w:numPr>
          <w:ilvl w:val="0"/>
          <w:numId w:val="6"/>
        </w:numPr>
        <w:tabs>
          <w:tab w:val="left" w:pos="540"/>
        </w:tabs>
        <w:spacing w:after="0" w:line="240" w:lineRule="auto"/>
        <w:ind w:left="0" w:firstLine="0"/>
        <w:jc w:val="both"/>
        <w:rPr>
          <w:rFonts w:ascii="Times New Roman" w:eastAsia="Times New Roman" w:hAnsi="Times New Roman" w:cs="Times New Roman"/>
          <w:sz w:val="28"/>
          <w:szCs w:val="28"/>
          <w:lang w:eastAsia="ru-RU"/>
        </w:rPr>
      </w:pPr>
      <w:r w:rsidRPr="00152EA1">
        <w:rPr>
          <w:rFonts w:ascii="Times New Roman" w:eastAsia="Times New Roman" w:hAnsi="Times New Roman" w:cs="Times New Roman"/>
          <w:sz w:val="28"/>
          <w:szCs w:val="28"/>
          <w:lang w:eastAsia="ru-RU"/>
        </w:rPr>
        <w:t>Аналіз цінних паперів підприємства.</w:t>
      </w:r>
    </w:p>
    <w:p w14:paraId="0AD8FE88" w14:textId="77777777" w:rsidR="00152EA1" w:rsidRPr="00152EA1" w:rsidRDefault="00152EA1" w:rsidP="00661417">
      <w:pPr>
        <w:numPr>
          <w:ilvl w:val="0"/>
          <w:numId w:val="6"/>
        </w:numPr>
        <w:tabs>
          <w:tab w:val="left" w:pos="540"/>
        </w:tabs>
        <w:spacing w:after="0" w:line="240" w:lineRule="auto"/>
        <w:ind w:left="0" w:firstLine="0"/>
        <w:jc w:val="both"/>
        <w:rPr>
          <w:rFonts w:ascii="Times New Roman" w:eastAsia="Times New Roman" w:hAnsi="Times New Roman" w:cs="Times New Roman"/>
          <w:sz w:val="28"/>
          <w:szCs w:val="28"/>
          <w:lang w:eastAsia="ru-RU"/>
        </w:rPr>
      </w:pPr>
      <w:r w:rsidRPr="00152EA1">
        <w:rPr>
          <w:rFonts w:ascii="Times New Roman" w:eastAsia="Times New Roman" w:hAnsi="Times New Roman" w:cs="Times New Roman"/>
          <w:sz w:val="28"/>
          <w:szCs w:val="28"/>
          <w:lang w:eastAsia="ru-RU"/>
        </w:rPr>
        <w:t>Моделювання аналізу грошових потоків підприємства в умовах застосування сучасних інформаційних технологій.</w:t>
      </w:r>
    </w:p>
    <w:p w14:paraId="41A94C32" w14:textId="77777777" w:rsidR="00152EA1" w:rsidRPr="00152EA1" w:rsidRDefault="00152EA1" w:rsidP="00661417">
      <w:pPr>
        <w:numPr>
          <w:ilvl w:val="0"/>
          <w:numId w:val="6"/>
        </w:numPr>
        <w:tabs>
          <w:tab w:val="left" w:pos="540"/>
        </w:tabs>
        <w:spacing w:after="0" w:line="240" w:lineRule="auto"/>
        <w:ind w:left="0" w:firstLine="0"/>
        <w:jc w:val="both"/>
        <w:rPr>
          <w:rFonts w:ascii="Times New Roman" w:eastAsia="Times New Roman" w:hAnsi="Times New Roman" w:cs="Times New Roman"/>
          <w:sz w:val="28"/>
          <w:szCs w:val="28"/>
          <w:lang w:eastAsia="ru-RU"/>
        </w:rPr>
      </w:pPr>
      <w:r w:rsidRPr="00152EA1">
        <w:rPr>
          <w:rFonts w:ascii="Times New Roman" w:eastAsia="Times New Roman" w:hAnsi="Times New Roman" w:cs="Times New Roman"/>
          <w:sz w:val="28"/>
          <w:szCs w:val="28"/>
          <w:lang w:eastAsia="ru-RU"/>
        </w:rPr>
        <w:t>Аналіз інвестиційної діяльності підприємства.</w:t>
      </w:r>
    </w:p>
    <w:p w14:paraId="16DCFB20" w14:textId="77777777" w:rsidR="00152EA1" w:rsidRPr="00152EA1" w:rsidRDefault="00152EA1" w:rsidP="00661417">
      <w:pPr>
        <w:numPr>
          <w:ilvl w:val="0"/>
          <w:numId w:val="6"/>
        </w:numPr>
        <w:tabs>
          <w:tab w:val="left" w:pos="540"/>
        </w:tabs>
        <w:spacing w:after="0" w:line="240" w:lineRule="auto"/>
        <w:ind w:left="0" w:firstLine="0"/>
        <w:jc w:val="both"/>
        <w:rPr>
          <w:rFonts w:ascii="Times New Roman" w:eastAsia="Times New Roman" w:hAnsi="Times New Roman" w:cs="Times New Roman"/>
          <w:sz w:val="28"/>
          <w:szCs w:val="28"/>
          <w:lang w:eastAsia="ru-RU"/>
        </w:rPr>
      </w:pPr>
      <w:r w:rsidRPr="00152EA1">
        <w:rPr>
          <w:rFonts w:ascii="Times New Roman" w:eastAsia="Times New Roman" w:hAnsi="Times New Roman" w:cs="Times New Roman"/>
          <w:sz w:val="28"/>
          <w:szCs w:val="28"/>
          <w:lang w:eastAsia="ru-RU"/>
        </w:rPr>
        <w:t>Фінансовий аналіз в інформаційній системі управління грошовими потоками підприємства.</w:t>
      </w:r>
    </w:p>
    <w:p w14:paraId="369AAFC0" w14:textId="77777777" w:rsidR="00152EA1" w:rsidRPr="00152EA1" w:rsidRDefault="00152EA1" w:rsidP="00661417">
      <w:pPr>
        <w:numPr>
          <w:ilvl w:val="0"/>
          <w:numId w:val="6"/>
        </w:numPr>
        <w:tabs>
          <w:tab w:val="left" w:pos="540"/>
        </w:tabs>
        <w:spacing w:after="0" w:line="240" w:lineRule="auto"/>
        <w:ind w:left="0" w:firstLine="0"/>
        <w:jc w:val="both"/>
        <w:rPr>
          <w:rFonts w:ascii="Times New Roman" w:eastAsia="Times New Roman" w:hAnsi="Times New Roman" w:cs="Times New Roman"/>
          <w:sz w:val="28"/>
          <w:szCs w:val="28"/>
          <w:lang w:eastAsia="ru-RU"/>
        </w:rPr>
      </w:pPr>
      <w:r w:rsidRPr="00152EA1">
        <w:rPr>
          <w:rFonts w:ascii="Times New Roman" w:eastAsia="Times New Roman" w:hAnsi="Times New Roman" w:cs="Times New Roman"/>
          <w:sz w:val="28"/>
          <w:szCs w:val="28"/>
          <w:lang w:eastAsia="ru-RU"/>
        </w:rPr>
        <w:t>Аналіз браку та збитків від браку продукції підприємства.</w:t>
      </w:r>
    </w:p>
    <w:p w14:paraId="67552A45" w14:textId="77777777" w:rsidR="00152EA1" w:rsidRPr="00152EA1" w:rsidRDefault="00152EA1" w:rsidP="00661417">
      <w:pPr>
        <w:numPr>
          <w:ilvl w:val="0"/>
          <w:numId w:val="6"/>
        </w:numPr>
        <w:tabs>
          <w:tab w:val="left" w:pos="540"/>
        </w:tabs>
        <w:spacing w:after="0" w:line="240" w:lineRule="auto"/>
        <w:ind w:left="0" w:firstLine="0"/>
        <w:jc w:val="both"/>
        <w:rPr>
          <w:rFonts w:ascii="Times New Roman" w:eastAsia="Times New Roman" w:hAnsi="Times New Roman" w:cs="Times New Roman"/>
          <w:sz w:val="28"/>
          <w:szCs w:val="28"/>
          <w:lang w:eastAsia="ru-RU"/>
        </w:rPr>
      </w:pPr>
      <w:r w:rsidRPr="00152EA1">
        <w:rPr>
          <w:rFonts w:ascii="Times New Roman" w:eastAsia="Times New Roman" w:hAnsi="Times New Roman" w:cs="Times New Roman"/>
          <w:sz w:val="28"/>
          <w:szCs w:val="28"/>
          <w:lang w:eastAsia="ru-RU"/>
        </w:rPr>
        <w:t>Фінансовий аналіз в інформаційній системі управління доходами та витратами.</w:t>
      </w:r>
    </w:p>
    <w:p w14:paraId="49438AE2" w14:textId="77777777" w:rsidR="00152EA1" w:rsidRPr="00152EA1" w:rsidRDefault="00152EA1" w:rsidP="00661417">
      <w:pPr>
        <w:numPr>
          <w:ilvl w:val="0"/>
          <w:numId w:val="6"/>
        </w:numPr>
        <w:tabs>
          <w:tab w:val="left" w:pos="540"/>
        </w:tabs>
        <w:spacing w:after="0" w:line="240" w:lineRule="auto"/>
        <w:ind w:left="0" w:firstLine="0"/>
        <w:jc w:val="both"/>
        <w:rPr>
          <w:rFonts w:ascii="Times New Roman" w:eastAsia="Times New Roman" w:hAnsi="Times New Roman" w:cs="Times New Roman"/>
          <w:sz w:val="28"/>
          <w:szCs w:val="28"/>
          <w:lang w:eastAsia="ru-RU"/>
        </w:rPr>
      </w:pPr>
      <w:r w:rsidRPr="00152EA1">
        <w:rPr>
          <w:rFonts w:ascii="Times New Roman" w:eastAsia="Times New Roman" w:hAnsi="Times New Roman" w:cs="Times New Roman"/>
          <w:sz w:val="28"/>
          <w:szCs w:val="28"/>
          <w:lang w:eastAsia="ru-RU"/>
        </w:rPr>
        <w:t>Моделювання аналізу фінансових результатів діяльності підприємства в умовах використання сучасних інформаційних технологій.</w:t>
      </w:r>
    </w:p>
    <w:p w14:paraId="3F33D692" w14:textId="77777777" w:rsidR="00152EA1" w:rsidRPr="00152EA1" w:rsidRDefault="00152EA1" w:rsidP="00661417">
      <w:pPr>
        <w:numPr>
          <w:ilvl w:val="0"/>
          <w:numId w:val="6"/>
        </w:numPr>
        <w:tabs>
          <w:tab w:val="left" w:pos="540"/>
        </w:tabs>
        <w:spacing w:after="0" w:line="240" w:lineRule="auto"/>
        <w:ind w:left="0" w:firstLine="0"/>
        <w:jc w:val="both"/>
        <w:rPr>
          <w:rFonts w:ascii="Times New Roman" w:eastAsia="Times New Roman" w:hAnsi="Times New Roman" w:cs="Times New Roman"/>
          <w:sz w:val="28"/>
          <w:szCs w:val="28"/>
          <w:lang w:eastAsia="ru-RU"/>
        </w:rPr>
      </w:pPr>
      <w:r w:rsidRPr="00152EA1">
        <w:rPr>
          <w:rFonts w:ascii="Times New Roman" w:eastAsia="Times New Roman" w:hAnsi="Times New Roman" w:cs="Times New Roman"/>
          <w:sz w:val="28"/>
          <w:szCs w:val="28"/>
          <w:lang w:eastAsia="ru-RU"/>
        </w:rPr>
        <w:t>Аналіз взаємовідносин підприємства з бюджетом.</w:t>
      </w:r>
    </w:p>
    <w:p w14:paraId="42BB6A0B" w14:textId="77777777" w:rsidR="00152EA1" w:rsidRPr="00152EA1" w:rsidRDefault="00152EA1" w:rsidP="00661417">
      <w:pPr>
        <w:numPr>
          <w:ilvl w:val="0"/>
          <w:numId w:val="6"/>
        </w:numPr>
        <w:tabs>
          <w:tab w:val="left" w:pos="540"/>
        </w:tabs>
        <w:spacing w:after="0" w:line="240" w:lineRule="auto"/>
        <w:ind w:left="0" w:firstLine="0"/>
        <w:jc w:val="both"/>
        <w:rPr>
          <w:rFonts w:ascii="Times New Roman" w:eastAsia="Times New Roman" w:hAnsi="Times New Roman" w:cs="Times New Roman"/>
          <w:sz w:val="28"/>
          <w:szCs w:val="28"/>
          <w:lang w:eastAsia="ru-RU"/>
        </w:rPr>
      </w:pPr>
      <w:r w:rsidRPr="00152EA1">
        <w:rPr>
          <w:rFonts w:ascii="Times New Roman" w:eastAsia="Times New Roman" w:hAnsi="Times New Roman" w:cs="Times New Roman"/>
          <w:sz w:val="28"/>
          <w:szCs w:val="28"/>
          <w:lang w:eastAsia="ru-RU"/>
        </w:rPr>
        <w:t>Аналіз зовнішньоекономічної діяльності підприємства.</w:t>
      </w:r>
    </w:p>
    <w:p w14:paraId="2ADFFB05" w14:textId="77777777" w:rsidR="00152EA1" w:rsidRPr="00152EA1" w:rsidRDefault="00152EA1" w:rsidP="00661417">
      <w:pPr>
        <w:numPr>
          <w:ilvl w:val="0"/>
          <w:numId w:val="6"/>
        </w:numPr>
        <w:tabs>
          <w:tab w:val="left" w:pos="540"/>
        </w:tabs>
        <w:spacing w:after="0" w:line="240" w:lineRule="auto"/>
        <w:ind w:left="0" w:firstLine="0"/>
        <w:jc w:val="both"/>
        <w:rPr>
          <w:rFonts w:ascii="Times New Roman" w:eastAsia="Times New Roman" w:hAnsi="Times New Roman" w:cs="Times New Roman"/>
          <w:sz w:val="28"/>
          <w:szCs w:val="28"/>
          <w:lang w:eastAsia="ru-RU"/>
        </w:rPr>
      </w:pPr>
      <w:r w:rsidRPr="00152EA1">
        <w:rPr>
          <w:rFonts w:ascii="Times New Roman" w:eastAsia="Times New Roman" w:hAnsi="Times New Roman" w:cs="Times New Roman"/>
          <w:sz w:val="28"/>
          <w:szCs w:val="28"/>
          <w:lang w:eastAsia="ru-RU"/>
        </w:rPr>
        <w:t>Формування інформаційних потоків оперативного аналізу витрат підприємства.</w:t>
      </w:r>
    </w:p>
    <w:p w14:paraId="6DADAC2E" w14:textId="77777777" w:rsidR="00152EA1" w:rsidRPr="00152EA1" w:rsidRDefault="00152EA1" w:rsidP="00152EA1">
      <w:pPr>
        <w:spacing w:after="0" w:line="240" w:lineRule="auto"/>
        <w:jc w:val="both"/>
        <w:rPr>
          <w:rFonts w:ascii="Times New Roman" w:eastAsia="Times New Roman" w:hAnsi="Times New Roman" w:cs="Times New Roman"/>
          <w:sz w:val="34"/>
          <w:szCs w:val="34"/>
          <w:lang w:eastAsia="ru-RU"/>
        </w:rPr>
      </w:pPr>
    </w:p>
    <w:p w14:paraId="778FB60C" w14:textId="74CFE159" w:rsidR="00853F25" w:rsidRDefault="00853F25" w:rsidP="00533E9A">
      <w:pPr>
        <w:pStyle w:val="a3"/>
        <w:spacing w:after="0"/>
        <w:jc w:val="center"/>
        <w:rPr>
          <w:rFonts w:eastAsia="+mn-ea"/>
          <w:b/>
          <w:bCs/>
          <w:color w:val="000000"/>
          <w:kern w:val="24"/>
          <w:sz w:val="28"/>
          <w:szCs w:val="28"/>
          <w:highlight w:val="yellow"/>
        </w:rPr>
      </w:pPr>
      <w:r w:rsidRPr="00853F25">
        <w:rPr>
          <w:rFonts w:eastAsia="+mn-ea"/>
          <w:b/>
          <w:bCs/>
          <w:color w:val="000000"/>
          <w:kern w:val="24"/>
          <w:sz w:val="28"/>
          <w:szCs w:val="28"/>
        </w:rPr>
        <w:t>6. Методи навчання, контрольні заходи та критерії оцінювання</w:t>
      </w:r>
    </w:p>
    <w:p w14:paraId="030C0C04" w14:textId="4FB5411C" w:rsidR="00F43868" w:rsidRPr="00F43868" w:rsidRDefault="00F43868" w:rsidP="00533E9A">
      <w:pPr>
        <w:pStyle w:val="a3"/>
        <w:spacing w:after="0"/>
        <w:jc w:val="center"/>
        <w:rPr>
          <w:rFonts w:eastAsia="+mn-ea"/>
          <w:b/>
          <w:bCs/>
          <w:color w:val="000000"/>
          <w:kern w:val="24"/>
          <w:sz w:val="28"/>
          <w:szCs w:val="28"/>
        </w:rPr>
      </w:pPr>
      <w:r w:rsidRPr="00853F25">
        <w:rPr>
          <w:rFonts w:eastAsia="+mn-ea"/>
          <w:b/>
          <w:bCs/>
          <w:color w:val="000000"/>
          <w:kern w:val="24"/>
          <w:sz w:val="28"/>
          <w:szCs w:val="28"/>
        </w:rPr>
        <w:t>6.</w:t>
      </w:r>
      <w:r w:rsidRPr="00F43868">
        <w:rPr>
          <w:rFonts w:eastAsia="+mn-ea"/>
          <w:b/>
          <w:bCs/>
          <w:color w:val="000000"/>
          <w:kern w:val="24"/>
          <w:sz w:val="28"/>
          <w:szCs w:val="28"/>
        </w:rPr>
        <w:t>1. Методи навчання</w:t>
      </w:r>
    </w:p>
    <w:p w14:paraId="232BE055" w14:textId="54FC6ADA" w:rsidR="00F43868" w:rsidRPr="00F43868" w:rsidRDefault="00F43868" w:rsidP="00533E9A">
      <w:pPr>
        <w:pStyle w:val="a3"/>
        <w:numPr>
          <w:ilvl w:val="0"/>
          <w:numId w:val="7"/>
        </w:numPr>
        <w:spacing w:before="0" w:beforeAutospacing="0" w:after="0" w:afterAutospacing="0"/>
        <w:jc w:val="both"/>
        <w:rPr>
          <w:rFonts w:eastAsia="+mn-ea"/>
          <w:color w:val="000000"/>
          <w:kern w:val="24"/>
          <w:sz w:val="28"/>
          <w:szCs w:val="28"/>
        </w:rPr>
      </w:pPr>
      <w:r w:rsidRPr="00F43868">
        <w:rPr>
          <w:rFonts w:eastAsia="+mn-ea"/>
          <w:color w:val="000000"/>
          <w:kern w:val="24"/>
          <w:sz w:val="28"/>
          <w:szCs w:val="28"/>
        </w:rPr>
        <w:t>наочні методи (демонстрація, ілюстрація);</w:t>
      </w:r>
    </w:p>
    <w:p w14:paraId="6549D092" w14:textId="036F0416" w:rsidR="00F43868" w:rsidRPr="00F43868" w:rsidRDefault="00F43868" w:rsidP="00533E9A">
      <w:pPr>
        <w:pStyle w:val="a3"/>
        <w:numPr>
          <w:ilvl w:val="0"/>
          <w:numId w:val="7"/>
        </w:numPr>
        <w:spacing w:before="0" w:beforeAutospacing="0" w:after="0" w:afterAutospacing="0"/>
        <w:jc w:val="both"/>
        <w:rPr>
          <w:rFonts w:eastAsia="+mn-ea"/>
          <w:color w:val="000000"/>
          <w:kern w:val="24"/>
          <w:sz w:val="28"/>
          <w:szCs w:val="28"/>
        </w:rPr>
      </w:pPr>
      <w:proofErr w:type="spellStart"/>
      <w:r w:rsidRPr="00F43868">
        <w:rPr>
          <w:rFonts w:eastAsia="+mn-ea"/>
          <w:color w:val="000000"/>
          <w:kern w:val="24"/>
          <w:sz w:val="28"/>
          <w:szCs w:val="28"/>
        </w:rPr>
        <w:t>пояснювально</w:t>
      </w:r>
      <w:proofErr w:type="spellEnd"/>
      <w:r w:rsidRPr="00F43868">
        <w:rPr>
          <w:rFonts w:eastAsia="+mn-ea"/>
          <w:color w:val="000000"/>
          <w:kern w:val="24"/>
          <w:sz w:val="28"/>
          <w:szCs w:val="28"/>
        </w:rPr>
        <w:t>-ілюстративні методи;</w:t>
      </w:r>
    </w:p>
    <w:p w14:paraId="5BD36DB8" w14:textId="0BEC4DBD" w:rsidR="00F43868" w:rsidRPr="00F43868" w:rsidRDefault="00F43868" w:rsidP="00533E9A">
      <w:pPr>
        <w:pStyle w:val="a3"/>
        <w:numPr>
          <w:ilvl w:val="0"/>
          <w:numId w:val="7"/>
        </w:numPr>
        <w:spacing w:before="0" w:beforeAutospacing="0" w:after="0" w:afterAutospacing="0"/>
        <w:jc w:val="both"/>
        <w:rPr>
          <w:rFonts w:eastAsia="+mn-ea"/>
          <w:color w:val="000000"/>
          <w:kern w:val="24"/>
          <w:sz w:val="28"/>
          <w:szCs w:val="28"/>
        </w:rPr>
      </w:pPr>
      <w:r w:rsidRPr="00F43868">
        <w:rPr>
          <w:rFonts w:eastAsia="+mn-ea"/>
          <w:color w:val="000000"/>
          <w:kern w:val="24"/>
          <w:sz w:val="28"/>
          <w:szCs w:val="28"/>
        </w:rPr>
        <w:t>проблемно-пошукові методи;</w:t>
      </w:r>
    </w:p>
    <w:p w14:paraId="7DC7CBB0" w14:textId="11D74E87" w:rsidR="00F43868" w:rsidRPr="00F43868" w:rsidRDefault="00F43868" w:rsidP="00533E9A">
      <w:pPr>
        <w:pStyle w:val="a3"/>
        <w:numPr>
          <w:ilvl w:val="0"/>
          <w:numId w:val="7"/>
        </w:numPr>
        <w:spacing w:before="0" w:beforeAutospacing="0" w:after="0" w:afterAutospacing="0"/>
        <w:jc w:val="both"/>
        <w:rPr>
          <w:rFonts w:eastAsia="+mn-ea"/>
          <w:color w:val="000000"/>
          <w:kern w:val="24"/>
          <w:sz w:val="28"/>
          <w:szCs w:val="28"/>
        </w:rPr>
      </w:pPr>
      <w:r w:rsidRPr="00F43868">
        <w:rPr>
          <w:rFonts w:eastAsia="+mn-ea"/>
          <w:color w:val="000000"/>
          <w:kern w:val="24"/>
          <w:sz w:val="28"/>
          <w:szCs w:val="28"/>
        </w:rPr>
        <w:lastRenderedPageBreak/>
        <w:t>робота з інформаційними ресурсами: з нормативно-правовими актами, навчально-методичною літературою та інтернет-ресурсами;</w:t>
      </w:r>
    </w:p>
    <w:p w14:paraId="10E0F314" w14:textId="1F4E170F" w:rsidR="00F43868" w:rsidRPr="00F43868" w:rsidRDefault="00F43868" w:rsidP="00533E9A">
      <w:pPr>
        <w:pStyle w:val="a3"/>
        <w:numPr>
          <w:ilvl w:val="0"/>
          <w:numId w:val="7"/>
        </w:numPr>
        <w:spacing w:before="0" w:beforeAutospacing="0" w:after="0" w:afterAutospacing="0"/>
        <w:jc w:val="both"/>
        <w:rPr>
          <w:rFonts w:eastAsia="+mn-ea"/>
          <w:color w:val="000000"/>
          <w:kern w:val="24"/>
          <w:sz w:val="28"/>
          <w:szCs w:val="28"/>
        </w:rPr>
      </w:pPr>
      <w:r w:rsidRPr="00F43868">
        <w:rPr>
          <w:rFonts w:eastAsia="+mn-ea"/>
          <w:color w:val="000000"/>
          <w:kern w:val="24"/>
          <w:sz w:val="28"/>
          <w:szCs w:val="28"/>
        </w:rPr>
        <w:t>самостійна робота над розділами курсової роботи</w:t>
      </w:r>
      <w:r>
        <w:rPr>
          <w:rFonts w:eastAsia="+mn-ea"/>
          <w:color w:val="000000"/>
          <w:kern w:val="24"/>
          <w:sz w:val="28"/>
          <w:szCs w:val="28"/>
        </w:rPr>
        <w:t>.</w:t>
      </w:r>
    </w:p>
    <w:p w14:paraId="6509C2CC" w14:textId="77777777" w:rsidR="00F43868" w:rsidRDefault="00F43868" w:rsidP="00533E9A">
      <w:pPr>
        <w:pStyle w:val="a3"/>
        <w:spacing w:before="0" w:beforeAutospacing="0" w:after="0" w:afterAutospacing="0"/>
        <w:jc w:val="center"/>
        <w:rPr>
          <w:rFonts w:eastAsia="+mn-ea"/>
          <w:b/>
          <w:bCs/>
          <w:color w:val="000000"/>
          <w:kern w:val="24"/>
          <w:sz w:val="28"/>
          <w:szCs w:val="28"/>
        </w:rPr>
      </w:pPr>
    </w:p>
    <w:p w14:paraId="5272AB21" w14:textId="6B695DAD" w:rsidR="002455C9" w:rsidRPr="002455C9" w:rsidRDefault="00853F25" w:rsidP="00533E9A">
      <w:pPr>
        <w:widowControl w:val="0"/>
        <w:spacing w:after="0" w:line="240" w:lineRule="auto"/>
        <w:jc w:val="center"/>
        <w:rPr>
          <w:rFonts w:ascii="Times New Roman" w:eastAsia="Times New Roman" w:hAnsi="Times New Roman" w:cs="Times New Roman"/>
          <w:b/>
          <w:sz w:val="28"/>
          <w:szCs w:val="28"/>
          <w:lang w:eastAsia="ru-RU"/>
        </w:rPr>
      </w:pPr>
      <w:r w:rsidRPr="00853F25">
        <w:rPr>
          <w:rFonts w:ascii="Times New Roman" w:eastAsia="+mn-ea" w:hAnsi="Times New Roman" w:cs="Times New Roman"/>
          <w:b/>
          <w:bCs/>
          <w:color w:val="000000"/>
          <w:kern w:val="24"/>
          <w:sz w:val="28"/>
          <w:szCs w:val="28"/>
          <w:lang w:eastAsia="uk-UA"/>
        </w:rPr>
        <w:t>6.2. Контрольні заходи та критерії оцінювання</w:t>
      </w:r>
      <w:r>
        <w:rPr>
          <w:rFonts w:ascii="Times New Roman" w:eastAsia="+mn-ea" w:hAnsi="Times New Roman" w:cs="Times New Roman"/>
          <w:b/>
          <w:bCs/>
          <w:color w:val="000000"/>
          <w:kern w:val="24"/>
          <w:sz w:val="28"/>
          <w:szCs w:val="28"/>
          <w:lang w:val="ru-RU" w:eastAsia="uk-UA"/>
        </w:rPr>
        <w:t xml:space="preserve"> </w:t>
      </w:r>
    </w:p>
    <w:p w14:paraId="141C05BB" w14:textId="77777777" w:rsidR="002455C9" w:rsidRPr="002455C9" w:rsidRDefault="002455C9" w:rsidP="00533E9A">
      <w:pPr>
        <w:widowControl w:val="0"/>
        <w:spacing w:after="0" w:line="240" w:lineRule="auto"/>
        <w:ind w:firstLine="709"/>
        <w:jc w:val="both"/>
        <w:rPr>
          <w:rFonts w:ascii="Times New Roman" w:eastAsia="Times New Roman" w:hAnsi="Times New Roman" w:cs="Times New Roman"/>
          <w:sz w:val="28"/>
          <w:szCs w:val="28"/>
          <w:lang w:eastAsia="ru-RU"/>
        </w:rPr>
      </w:pPr>
    </w:p>
    <w:p w14:paraId="3BD733B9" w14:textId="56CCDED0" w:rsidR="004A1D5D" w:rsidRPr="00057927" w:rsidRDefault="004A1D5D" w:rsidP="00533E9A">
      <w:pPr>
        <w:spacing w:after="0" w:line="240" w:lineRule="auto"/>
        <w:ind w:firstLine="709"/>
        <w:jc w:val="both"/>
        <w:rPr>
          <w:rFonts w:ascii="Times New Roman" w:hAnsi="Times New Roman" w:cs="Times New Roman"/>
          <w:spacing w:val="5"/>
          <w:sz w:val="28"/>
          <w:szCs w:val="28"/>
          <w:highlight w:val="yellow"/>
        </w:rPr>
      </w:pPr>
      <w:r w:rsidRPr="00057927">
        <w:rPr>
          <w:rFonts w:ascii="Times New Roman" w:hAnsi="Times New Roman" w:cs="Times New Roman"/>
          <w:sz w:val="28"/>
          <w:szCs w:val="28"/>
        </w:rPr>
        <w:t xml:space="preserve">Оцінювання якості знань студентів, в умовах організації навчального процесу за кредитно-трансферною системою здійснюється </w:t>
      </w:r>
      <w:r w:rsidRPr="00057927">
        <w:rPr>
          <w:rFonts w:ascii="Times New Roman" w:hAnsi="Times New Roman" w:cs="Times New Roman"/>
          <w:bCs/>
          <w:sz w:val="28"/>
          <w:szCs w:val="28"/>
        </w:rPr>
        <w:t xml:space="preserve">за 100-бальною шкалою оцінювання: за шкалою </w:t>
      </w:r>
      <w:r w:rsidRPr="00057927">
        <w:rPr>
          <w:rFonts w:ascii="Times New Roman" w:hAnsi="Times New Roman" w:cs="Times New Roman"/>
          <w:spacing w:val="-8"/>
          <w:sz w:val="28"/>
          <w:szCs w:val="28"/>
        </w:rPr>
        <w:t>EСTS</w:t>
      </w:r>
      <w:r w:rsidRPr="00057927">
        <w:rPr>
          <w:rFonts w:ascii="Times New Roman" w:hAnsi="Times New Roman" w:cs="Times New Roman"/>
          <w:bCs/>
          <w:sz w:val="28"/>
          <w:szCs w:val="28"/>
        </w:rPr>
        <w:t xml:space="preserve"> та національною шкалою оцінювання</w:t>
      </w:r>
      <w:r w:rsidRPr="00057927">
        <w:rPr>
          <w:rFonts w:ascii="Times New Roman" w:hAnsi="Times New Roman" w:cs="Times New Roman"/>
          <w:sz w:val="28"/>
          <w:szCs w:val="28"/>
        </w:rPr>
        <w:t xml:space="preserve">. </w:t>
      </w:r>
    </w:p>
    <w:p w14:paraId="49E81566" w14:textId="77777777" w:rsidR="004A1D5D" w:rsidRPr="00057927" w:rsidRDefault="004A1D5D" w:rsidP="00533E9A">
      <w:pPr>
        <w:pStyle w:val="11"/>
        <w:shd w:val="clear" w:color="auto" w:fill="auto"/>
        <w:spacing w:line="240" w:lineRule="auto"/>
        <w:jc w:val="center"/>
        <w:rPr>
          <w:rFonts w:ascii="Times New Roman" w:hAnsi="Times New Roman" w:cs="Times New Roman"/>
          <w:b/>
        </w:rPr>
      </w:pPr>
      <w:r w:rsidRPr="00057927">
        <w:rPr>
          <w:rFonts w:ascii="Times New Roman" w:hAnsi="Times New Roman" w:cs="Times New Roman"/>
          <w:b/>
        </w:rPr>
        <w:t xml:space="preserve">Шкала оцінювання: національна та </w:t>
      </w:r>
      <w:r w:rsidRPr="00057927">
        <w:rPr>
          <w:rFonts w:ascii="Times New Roman" w:hAnsi="Times New Roman" w:cs="Times New Roman"/>
          <w:b/>
          <w:spacing w:val="-8"/>
        </w:rPr>
        <w:t>EСTS</w:t>
      </w:r>
    </w:p>
    <w:tbl>
      <w:tblPr>
        <w:tblStyle w:val="a8"/>
        <w:tblW w:w="0" w:type="auto"/>
        <w:tblInd w:w="468" w:type="dxa"/>
        <w:tblLook w:val="01E0" w:firstRow="1" w:lastRow="1" w:firstColumn="1" w:lastColumn="1" w:noHBand="0" w:noVBand="0"/>
      </w:tblPr>
      <w:tblGrid>
        <w:gridCol w:w="3352"/>
        <w:gridCol w:w="2632"/>
        <w:gridCol w:w="3177"/>
      </w:tblGrid>
      <w:tr w:rsidR="004A1D5D" w:rsidRPr="00057927" w14:paraId="5777B143" w14:textId="77777777" w:rsidTr="0047617F">
        <w:tc>
          <w:tcPr>
            <w:tcW w:w="3352" w:type="dxa"/>
            <w:vMerge w:val="restart"/>
            <w:tcBorders>
              <w:top w:val="single" w:sz="4" w:space="0" w:color="auto"/>
              <w:left w:val="single" w:sz="4" w:space="0" w:color="auto"/>
              <w:bottom w:val="single" w:sz="4" w:space="0" w:color="auto"/>
              <w:right w:val="single" w:sz="4" w:space="0" w:color="auto"/>
            </w:tcBorders>
            <w:hideMark/>
          </w:tcPr>
          <w:p w14:paraId="6789D80C" w14:textId="77777777" w:rsidR="004A1D5D" w:rsidRPr="00057927" w:rsidRDefault="004A1D5D" w:rsidP="00533E9A">
            <w:pPr>
              <w:tabs>
                <w:tab w:val="left" w:pos="0"/>
              </w:tabs>
              <w:jc w:val="center"/>
              <w:rPr>
                <w:b/>
                <w:sz w:val="28"/>
                <w:szCs w:val="28"/>
              </w:rPr>
            </w:pPr>
            <w:r w:rsidRPr="00057927">
              <w:rPr>
                <w:b/>
                <w:sz w:val="28"/>
                <w:szCs w:val="28"/>
              </w:rPr>
              <w:t>Оцінка на національною шкалою</w:t>
            </w:r>
          </w:p>
        </w:tc>
        <w:tc>
          <w:tcPr>
            <w:tcW w:w="5809" w:type="dxa"/>
            <w:gridSpan w:val="2"/>
            <w:tcBorders>
              <w:top w:val="single" w:sz="4" w:space="0" w:color="auto"/>
              <w:left w:val="single" w:sz="4" w:space="0" w:color="auto"/>
              <w:bottom w:val="single" w:sz="4" w:space="0" w:color="auto"/>
              <w:right w:val="single" w:sz="4" w:space="0" w:color="auto"/>
            </w:tcBorders>
            <w:hideMark/>
          </w:tcPr>
          <w:p w14:paraId="2E323713" w14:textId="77777777" w:rsidR="004A1D5D" w:rsidRPr="00057927" w:rsidRDefault="004A1D5D" w:rsidP="00533E9A">
            <w:pPr>
              <w:tabs>
                <w:tab w:val="left" w:pos="0"/>
              </w:tabs>
              <w:jc w:val="center"/>
              <w:rPr>
                <w:b/>
                <w:sz w:val="28"/>
                <w:szCs w:val="28"/>
              </w:rPr>
            </w:pPr>
            <w:r w:rsidRPr="00057927">
              <w:rPr>
                <w:b/>
                <w:sz w:val="28"/>
                <w:szCs w:val="28"/>
              </w:rPr>
              <w:t xml:space="preserve">Оцінка за шкалою </w:t>
            </w:r>
            <w:r w:rsidRPr="00057927">
              <w:rPr>
                <w:b/>
                <w:spacing w:val="-8"/>
                <w:sz w:val="28"/>
                <w:szCs w:val="28"/>
              </w:rPr>
              <w:t>EСTS</w:t>
            </w:r>
          </w:p>
        </w:tc>
      </w:tr>
      <w:tr w:rsidR="004A1D5D" w:rsidRPr="00057927" w14:paraId="4E38233B" w14:textId="77777777" w:rsidTr="0047617F">
        <w:tc>
          <w:tcPr>
            <w:tcW w:w="0" w:type="auto"/>
            <w:vMerge/>
            <w:tcBorders>
              <w:top w:val="single" w:sz="4" w:space="0" w:color="auto"/>
              <w:left w:val="single" w:sz="4" w:space="0" w:color="auto"/>
              <w:bottom w:val="single" w:sz="4" w:space="0" w:color="auto"/>
              <w:right w:val="single" w:sz="4" w:space="0" w:color="auto"/>
            </w:tcBorders>
            <w:vAlign w:val="center"/>
            <w:hideMark/>
          </w:tcPr>
          <w:p w14:paraId="25D83D9E" w14:textId="77777777" w:rsidR="004A1D5D" w:rsidRPr="00057927" w:rsidRDefault="004A1D5D" w:rsidP="00533E9A">
            <w:pPr>
              <w:rPr>
                <w:b/>
                <w:sz w:val="28"/>
                <w:szCs w:val="28"/>
                <w:lang w:eastAsia="ru-RU"/>
              </w:rPr>
            </w:pPr>
          </w:p>
        </w:tc>
        <w:tc>
          <w:tcPr>
            <w:tcW w:w="2632" w:type="dxa"/>
            <w:tcBorders>
              <w:top w:val="single" w:sz="4" w:space="0" w:color="auto"/>
              <w:left w:val="single" w:sz="4" w:space="0" w:color="auto"/>
              <w:bottom w:val="single" w:sz="4" w:space="0" w:color="auto"/>
              <w:right w:val="single" w:sz="4" w:space="0" w:color="auto"/>
            </w:tcBorders>
            <w:hideMark/>
          </w:tcPr>
          <w:p w14:paraId="73C0ADE9" w14:textId="77777777" w:rsidR="004A1D5D" w:rsidRPr="00057927" w:rsidRDefault="004A1D5D" w:rsidP="00533E9A">
            <w:pPr>
              <w:tabs>
                <w:tab w:val="left" w:pos="0"/>
              </w:tabs>
              <w:jc w:val="center"/>
              <w:rPr>
                <w:b/>
                <w:sz w:val="28"/>
                <w:szCs w:val="28"/>
              </w:rPr>
            </w:pPr>
            <w:r w:rsidRPr="00057927">
              <w:rPr>
                <w:b/>
                <w:sz w:val="28"/>
                <w:szCs w:val="28"/>
              </w:rPr>
              <w:t>Оцінка (бали)</w:t>
            </w:r>
          </w:p>
        </w:tc>
        <w:tc>
          <w:tcPr>
            <w:tcW w:w="3177" w:type="dxa"/>
            <w:tcBorders>
              <w:top w:val="single" w:sz="4" w:space="0" w:color="auto"/>
              <w:left w:val="single" w:sz="4" w:space="0" w:color="auto"/>
              <w:bottom w:val="single" w:sz="4" w:space="0" w:color="auto"/>
              <w:right w:val="single" w:sz="4" w:space="0" w:color="auto"/>
            </w:tcBorders>
            <w:hideMark/>
          </w:tcPr>
          <w:p w14:paraId="41DCC9D7" w14:textId="77777777" w:rsidR="004A1D5D" w:rsidRPr="00057927" w:rsidRDefault="004A1D5D" w:rsidP="00533E9A">
            <w:pPr>
              <w:tabs>
                <w:tab w:val="left" w:pos="0"/>
              </w:tabs>
              <w:jc w:val="center"/>
              <w:rPr>
                <w:b/>
                <w:sz w:val="28"/>
                <w:szCs w:val="28"/>
              </w:rPr>
            </w:pPr>
            <w:r w:rsidRPr="00057927">
              <w:rPr>
                <w:b/>
                <w:sz w:val="28"/>
                <w:szCs w:val="28"/>
              </w:rPr>
              <w:t>Пояснення</w:t>
            </w:r>
          </w:p>
        </w:tc>
      </w:tr>
      <w:tr w:rsidR="004A1D5D" w:rsidRPr="00057927" w14:paraId="53A460C8" w14:textId="77777777" w:rsidTr="0047617F">
        <w:tc>
          <w:tcPr>
            <w:tcW w:w="3352" w:type="dxa"/>
            <w:tcBorders>
              <w:top w:val="single" w:sz="4" w:space="0" w:color="auto"/>
              <w:left w:val="single" w:sz="4" w:space="0" w:color="auto"/>
              <w:bottom w:val="single" w:sz="4" w:space="0" w:color="auto"/>
              <w:right w:val="single" w:sz="4" w:space="0" w:color="auto"/>
            </w:tcBorders>
            <w:vAlign w:val="center"/>
            <w:hideMark/>
          </w:tcPr>
          <w:p w14:paraId="5AAC7E60" w14:textId="77777777" w:rsidR="004A1D5D" w:rsidRPr="00057927" w:rsidRDefault="004A1D5D" w:rsidP="00533E9A">
            <w:pPr>
              <w:tabs>
                <w:tab w:val="left" w:pos="0"/>
              </w:tabs>
              <w:jc w:val="center"/>
              <w:rPr>
                <w:b/>
                <w:sz w:val="28"/>
                <w:szCs w:val="28"/>
              </w:rPr>
            </w:pPr>
            <w:r w:rsidRPr="00057927">
              <w:rPr>
                <w:b/>
                <w:sz w:val="28"/>
                <w:szCs w:val="28"/>
              </w:rPr>
              <w:t>відмінно</w:t>
            </w:r>
          </w:p>
        </w:tc>
        <w:tc>
          <w:tcPr>
            <w:tcW w:w="2632" w:type="dxa"/>
            <w:tcBorders>
              <w:top w:val="single" w:sz="4" w:space="0" w:color="auto"/>
              <w:left w:val="single" w:sz="4" w:space="0" w:color="auto"/>
              <w:bottom w:val="single" w:sz="4" w:space="0" w:color="auto"/>
              <w:right w:val="single" w:sz="4" w:space="0" w:color="auto"/>
            </w:tcBorders>
            <w:hideMark/>
          </w:tcPr>
          <w:p w14:paraId="267910F4" w14:textId="77777777" w:rsidR="004A1D5D" w:rsidRPr="00057927" w:rsidRDefault="004A1D5D" w:rsidP="00533E9A">
            <w:pPr>
              <w:tabs>
                <w:tab w:val="left" w:pos="0"/>
              </w:tabs>
              <w:jc w:val="center"/>
              <w:rPr>
                <w:b/>
                <w:sz w:val="28"/>
                <w:szCs w:val="28"/>
              </w:rPr>
            </w:pPr>
            <w:r w:rsidRPr="00057927">
              <w:rPr>
                <w:b/>
                <w:sz w:val="28"/>
                <w:szCs w:val="28"/>
              </w:rPr>
              <w:t>А (90-100)</w:t>
            </w:r>
          </w:p>
        </w:tc>
        <w:tc>
          <w:tcPr>
            <w:tcW w:w="3177" w:type="dxa"/>
            <w:tcBorders>
              <w:top w:val="single" w:sz="4" w:space="0" w:color="auto"/>
              <w:left w:val="single" w:sz="4" w:space="0" w:color="auto"/>
              <w:bottom w:val="single" w:sz="4" w:space="0" w:color="auto"/>
              <w:right w:val="single" w:sz="4" w:space="0" w:color="auto"/>
            </w:tcBorders>
            <w:hideMark/>
          </w:tcPr>
          <w:p w14:paraId="0D8C1F95" w14:textId="77777777" w:rsidR="004A1D5D" w:rsidRPr="00057927" w:rsidRDefault="004A1D5D" w:rsidP="00533E9A">
            <w:pPr>
              <w:tabs>
                <w:tab w:val="left" w:pos="0"/>
              </w:tabs>
              <w:jc w:val="center"/>
              <w:rPr>
                <w:b/>
                <w:sz w:val="28"/>
                <w:szCs w:val="28"/>
              </w:rPr>
            </w:pPr>
            <w:r w:rsidRPr="00057927">
              <w:rPr>
                <w:b/>
                <w:sz w:val="28"/>
                <w:szCs w:val="28"/>
              </w:rPr>
              <w:t>відмінно</w:t>
            </w:r>
          </w:p>
        </w:tc>
      </w:tr>
      <w:tr w:rsidR="004A1D5D" w:rsidRPr="00057927" w14:paraId="56529976" w14:textId="77777777" w:rsidTr="0047617F">
        <w:tc>
          <w:tcPr>
            <w:tcW w:w="3352" w:type="dxa"/>
            <w:vMerge w:val="restart"/>
            <w:tcBorders>
              <w:top w:val="single" w:sz="4" w:space="0" w:color="auto"/>
              <w:left w:val="single" w:sz="4" w:space="0" w:color="auto"/>
              <w:bottom w:val="single" w:sz="4" w:space="0" w:color="auto"/>
              <w:right w:val="single" w:sz="4" w:space="0" w:color="auto"/>
            </w:tcBorders>
            <w:vAlign w:val="center"/>
            <w:hideMark/>
          </w:tcPr>
          <w:p w14:paraId="6421C7B3" w14:textId="77777777" w:rsidR="004A1D5D" w:rsidRPr="00057927" w:rsidRDefault="004A1D5D" w:rsidP="00533E9A">
            <w:pPr>
              <w:tabs>
                <w:tab w:val="left" w:pos="0"/>
              </w:tabs>
              <w:jc w:val="center"/>
              <w:rPr>
                <w:b/>
                <w:sz w:val="28"/>
                <w:szCs w:val="28"/>
              </w:rPr>
            </w:pPr>
            <w:r w:rsidRPr="00057927">
              <w:rPr>
                <w:b/>
                <w:sz w:val="28"/>
                <w:szCs w:val="28"/>
              </w:rPr>
              <w:t>добре</w:t>
            </w:r>
          </w:p>
        </w:tc>
        <w:tc>
          <w:tcPr>
            <w:tcW w:w="2632" w:type="dxa"/>
            <w:tcBorders>
              <w:top w:val="single" w:sz="4" w:space="0" w:color="auto"/>
              <w:left w:val="single" w:sz="4" w:space="0" w:color="auto"/>
              <w:bottom w:val="single" w:sz="4" w:space="0" w:color="auto"/>
              <w:right w:val="single" w:sz="4" w:space="0" w:color="auto"/>
            </w:tcBorders>
            <w:hideMark/>
          </w:tcPr>
          <w:p w14:paraId="7EF6FF35" w14:textId="77777777" w:rsidR="004A1D5D" w:rsidRPr="00057927" w:rsidRDefault="004A1D5D" w:rsidP="00533E9A">
            <w:pPr>
              <w:tabs>
                <w:tab w:val="left" w:pos="0"/>
              </w:tabs>
              <w:jc w:val="center"/>
              <w:rPr>
                <w:b/>
                <w:sz w:val="28"/>
                <w:szCs w:val="28"/>
              </w:rPr>
            </w:pPr>
            <w:r w:rsidRPr="00057927">
              <w:rPr>
                <w:b/>
                <w:sz w:val="28"/>
                <w:szCs w:val="28"/>
              </w:rPr>
              <w:t>В (80-89)</w:t>
            </w:r>
          </w:p>
        </w:tc>
        <w:tc>
          <w:tcPr>
            <w:tcW w:w="3177" w:type="dxa"/>
            <w:tcBorders>
              <w:top w:val="single" w:sz="4" w:space="0" w:color="auto"/>
              <w:left w:val="single" w:sz="4" w:space="0" w:color="auto"/>
              <w:bottom w:val="single" w:sz="4" w:space="0" w:color="auto"/>
              <w:right w:val="single" w:sz="4" w:space="0" w:color="auto"/>
            </w:tcBorders>
            <w:hideMark/>
          </w:tcPr>
          <w:p w14:paraId="64A984A5" w14:textId="77777777" w:rsidR="004A1D5D" w:rsidRPr="00057927" w:rsidRDefault="004A1D5D" w:rsidP="00533E9A">
            <w:pPr>
              <w:tabs>
                <w:tab w:val="left" w:pos="0"/>
              </w:tabs>
              <w:jc w:val="center"/>
              <w:rPr>
                <w:b/>
                <w:sz w:val="28"/>
                <w:szCs w:val="28"/>
              </w:rPr>
            </w:pPr>
            <w:r w:rsidRPr="00057927">
              <w:rPr>
                <w:b/>
                <w:sz w:val="28"/>
                <w:szCs w:val="28"/>
              </w:rPr>
              <w:t>дуже добре</w:t>
            </w:r>
          </w:p>
        </w:tc>
      </w:tr>
      <w:tr w:rsidR="004A1D5D" w:rsidRPr="00057927" w14:paraId="079D2C11" w14:textId="77777777" w:rsidTr="0047617F">
        <w:tc>
          <w:tcPr>
            <w:tcW w:w="0" w:type="auto"/>
            <w:vMerge/>
            <w:tcBorders>
              <w:top w:val="single" w:sz="4" w:space="0" w:color="auto"/>
              <w:left w:val="single" w:sz="4" w:space="0" w:color="auto"/>
              <w:bottom w:val="single" w:sz="4" w:space="0" w:color="auto"/>
              <w:right w:val="single" w:sz="4" w:space="0" w:color="auto"/>
            </w:tcBorders>
            <w:vAlign w:val="center"/>
            <w:hideMark/>
          </w:tcPr>
          <w:p w14:paraId="39D636CF" w14:textId="77777777" w:rsidR="004A1D5D" w:rsidRPr="00057927" w:rsidRDefault="004A1D5D" w:rsidP="00533E9A">
            <w:pPr>
              <w:rPr>
                <w:b/>
                <w:sz w:val="28"/>
                <w:szCs w:val="28"/>
                <w:lang w:eastAsia="ru-RU"/>
              </w:rPr>
            </w:pPr>
          </w:p>
        </w:tc>
        <w:tc>
          <w:tcPr>
            <w:tcW w:w="2632" w:type="dxa"/>
            <w:tcBorders>
              <w:top w:val="single" w:sz="4" w:space="0" w:color="auto"/>
              <w:left w:val="single" w:sz="4" w:space="0" w:color="auto"/>
              <w:bottom w:val="single" w:sz="4" w:space="0" w:color="auto"/>
              <w:right w:val="single" w:sz="4" w:space="0" w:color="auto"/>
            </w:tcBorders>
            <w:hideMark/>
          </w:tcPr>
          <w:p w14:paraId="6A016F19" w14:textId="77777777" w:rsidR="004A1D5D" w:rsidRPr="00057927" w:rsidRDefault="004A1D5D" w:rsidP="00533E9A">
            <w:pPr>
              <w:tabs>
                <w:tab w:val="left" w:pos="0"/>
              </w:tabs>
              <w:jc w:val="center"/>
              <w:rPr>
                <w:b/>
                <w:sz w:val="28"/>
                <w:szCs w:val="28"/>
              </w:rPr>
            </w:pPr>
            <w:r w:rsidRPr="00057927">
              <w:rPr>
                <w:b/>
                <w:sz w:val="28"/>
                <w:szCs w:val="28"/>
              </w:rPr>
              <w:t>С (70-79)</w:t>
            </w:r>
          </w:p>
        </w:tc>
        <w:tc>
          <w:tcPr>
            <w:tcW w:w="3177" w:type="dxa"/>
            <w:tcBorders>
              <w:top w:val="single" w:sz="4" w:space="0" w:color="auto"/>
              <w:left w:val="single" w:sz="4" w:space="0" w:color="auto"/>
              <w:bottom w:val="single" w:sz="4" w:space="0" w:color="auto"/>
              <w:right w:val="single" w:sz="4" w:space="0" w:color="auto"/>
            </w:tcBorders>
            <w:hideMark/>
          </w:tcPr>
          <w:p w14:paraId="5410125C" w14:textId="77777777" w:rsidR="004A1D5D" w:rsidRPr="00057927" w:rsidRDefault="004A1D5D" w:rsidP="00533E9A">
            <w:pPr>
              <w:tabs>
                <w:tab w:val="left" w:pos="0"/>
              </w:tabs>
              <w:jc w:val="center"/>
              <w:rPr>
                <w:b/>
                <w:sz w:val="28"/>
                <w:szCs w:val="28"/>
              </w:rPr>
            </w:pPr>
            <w:r w:rsidRPr="00057927">
              <w:rPr>
                <w:b/>
                <w:sz w:val="28"/>
                <w:szCs w:val="28"/>
              </w:rPr>
              <w:t>добре</w:t>
            </w:r>
          </w:p>
        </w:tc>
      </w:tr>
      <w:tr w:rsidR="004A1D5D" w:rsidRPr="00057927" w14:paraId="3CAEC17E" w14:textId="77777777" w:rsidTr="0047617F">
        <w:tc>
          <w:tcPr>
            <w:tcW w:w="3352" w:type="dxa"/>
            <w:vMerge w:val="restart"/>
            <w:tcBorders>
              <w:top w:val="single" w:sz="4" w:space="0" w:color="auto"/>
              <w:left w:val="single" w:sz="4" w:space="0" w:color="auto"/>
              <w:bottom w:val="single" w:sz="4" w:space="0" w:color="auto"/>
              <w:right w:val="single" w:sz="4" w:space="0" w:color="auto"/>
            </w:tcBorders>
            <w:vAlign w:val="center"/>
            <w:hideMark/>
          </w:tcPr>
          <w:p w14:paraId="33B03715" w14:textId="77777777" w:rsidR="004A1D5D" w:rsidRPr="00057927" w:rsidRDefault="004A1D5D" w:rsidP="00533E9A">
            <w:pPr>
              <w:tabs>
                <w:tab w:val="left" w:pos="0"/>
              </w:tabs>
              <w:jc w:val="center"/>
              <w:rPr>
                <w:b/>
                <w:sz w:val="28"/>
                <w:szCs w:val="28"/>
              </w:rPr>
            </w:pPr>
            <w:r w:rsidRPr="00057927">
              <w:rPr>
                <w:b/>
                <w:sz w:val="28"/>
                <w:szCs w:val="28"/>
              </w:rPr>
              <w:t>задовільно</w:t>
            </w:r>
          </w:p>
        </w:tc>
        <w:tc>
          <w:tcPr>
            <w:tcW w:w="2632" w:type="dxa"/>
            <w:tcBorders>
              <w:top w:val="single" w:sz="4" w:space="0" w:color="auto"/>
              <w:left w:val="single" w:sz="4" w:space="0" w:color="auto"/>
              <w:bottom w:val="single" w:sz="4" w:space="0" w:color="auto"/>
              <w:right w:val="single" w:sz="4" w:space="0" w:color="auto"/>
            </w:tcBorders>
            <w:hideMark/>
          </w:tcPr>
          <w:p w14:paraId="0A3DEF3B" w14:textId="77777777" w:rsidR="004A1D5D" w:rsidRPr="00057927" w:rsidRDefault="004A1D5D" w:rsidP="00533E9A">
            <w:pPr>
              <w:tabs>
                <w:tab w:val="left" w:pos="0"/>
              </w:tabs>
              <w:jc w:val="center"/>
              <w:rPr>
                <w:b/>
                <w:sz w:val="28"/>
                <w:szCs w:val="28"/>
              </w:rPr>
            </w:pPr>
            <w:r w:rsidRPr="00057927">
              <w:rPr>
                <w:b/>
                <w:sz w:val="28"/>
                <w:szCs w:val="28"/>
              </w:rPr>
              <w:t>Д (60-69)</w:t>
            </w:r>
          </w:p>
        </w:tc>
        <w:tc>
          <w:tcPr>
            <w:tcW w:w="3177" w:type="dxa"/>
            <w:tcBorders>
              <w:top w:val="single" w:sz="4" w:space="0" w:color="auto"/>
              <w:left w:val="single" w:sz="4" w:space="0" w:color="auto"/>
              <w:bottom w:val="single" w:sz="4" w:space="0" w:color="auto"/>
              <w:right w:val="single" w:sz="4" w:space="0" w:color="auto"/>
            </w:tcBorders>
            <w:hideMark/>
          </w:tcPr>
          <w:p w14:paraId="050F72AB" w14:textId="77777777" w:rsidR="004A1D5D" w:rsidRPr="00057927" w:rsidRDefault="004A1D5D" w:rsidP="00533E9A">
            <w:pPr>
              <w:tabs>
                <w:tab w:val="left" w:pos="0"/>
              </w:tabs>
              <w:jc w:val="center"/>
              <w:rPr>
                <w:b/>
                <w:sz w:val="28"/>
                <w:szCs w:val="28"/>
              </w:rPr>
            </w:pPr>
            <w:r w:rsidRPr="00057927">
              <w:rPr>
                <w:b/>
                <w:sz w:val="28"/>
                <w:szCs w:val="28"/>
              </w:rPr>
              <w:t>задовільно</w:t>
            </w:r>
          </w:p>
        </w:tc>
      </w:tr>
      <w:tr w:rsidR="004A1D5D" w:rsidRPr="00057927" w14:paraId="299166CC" w14:textId="77777777" w:rsidTr="0047617F">
        <w:tc>
          <w:tcPr>
            <w:tcW w:w="0" w:type="auto"/>
            <w:vMerge/>
            <w:tcBorders>
              <w:top w:val="single" w:sz="4" w:space="0" w:color="auto"/>
              <w:left w:val="single" w:sz="4" w:space="0" w:color="auto"/>
              <w:bottom w:val="single" w:sz="4" w:space="0" w:color="auto"/>
              <w:right w:val="single" w:sz="4" w:space="0" w:color="auto"/>
            </w:tcBorders>
            <w:vAlign w:val="center"/>
            <w:hideMark/>
          </w:tcPr>
          <w:p w14:paraId="1741E188" w14:textId="77777777" w:rsidR="004A1D5D" w:rsidRPr="00057927" w:rsidRDefault="004A1D5D" w:rsidP="00533E9A">
            <w:pPr>
              <w:rPr>
                <w:b/>
                <w:sz w:val="28"/>
                <w:szCs w:val="28"/>
                <w:lang w:eastAsia="ru-RU"/>
              </w:rPr>
            </w:pPr>
          </w:p>
        </w:tc>
        <w:tc>
          <w:tcPr>
            <w:tcW w:w="2632" w:type="dxa"/>
            <w:tcBorders>
              <w:top w:val="single" w:sz="4" w:space="0" w:color="auto"/>
              <w:left w:val="single" w:sz="4" w:space="0" w:color="auto"/>
              <w:bottom w:val="single" w:sz="4" w:space="0" w:color="auto"/>
              <w:right w:val="single" w:sz="4" w:space="0" w:color="auto"/>
            </w:tcBorders>
            <w:hideMark/>
          </w:tcPr>
          <w:p w14:paraId="5575E151" w14:textId="77777777" w:rsidR="004A1D5D" w:rsidRPr="00057927" w:rsidRDefault="004A1D5D" w:rsidP="00533E9A">
            <w:pPr>
              <w:tabs>
                <w:tab w:val="left" w:pos="0"/>
              </w:tabs>
              <w:jc w:val="center"/>
              <w:rPr>
                <w:b/>
                <w:sz w:val="28"/>
                <w:szCs w:val="28"/>
              </w:rPr>
            </w:pPr>
            <w:r w:rsidRPr="00057927">
              <w:rPr>
                <w:b/>
                <w:sz w:val="28"/>
                <w:szCs w:val="28"/>
              </w:rPr>
              <w:t>Е (50-59)</w:t>
            </w:r>
          </w:p>
        </w:tc>
        <w:tc>
          <w:tcPr>
            <w:tcW w:w="3177" w:type="dxa"/>
            <w:tcBorders>
              <w:top w:val="single" w:sz="4" w:space="0" w:color="auto"/>
              <w:left w:val="single" w:sz="4" w:space="0" w:color="auto"/>
              <w:bottom w:val="single" w:sz="4" w:space="0" w:color="auto"/>
              <w:right w:val="single" w:sz="4" w:space="0" w:color="auto"/>
            </w:tcBorders>
            <w:hideMark/>
          </w:tcPr>
          <w:p w14:paraId="2651C222" w14:textId="77777777" w:rsidR="004A1D5D" w:rsidRPr="00057927" w:rsidRDefault="004A1D5D" w:rsidP="00533E9A">
            <w:pPr>
              <w:tabs>
                <w:tab w:val="left" w:pos="0"/>
              </w:tabs>
              <w:jc w:val="center"/>
              <w:rPr>
                <w:b/>
                <w:sz w:val="28"/>
                <w:szCs w:val="28"/>
              </w:rPr>
            </w:pPr>
            <w:r w:rsidRPr="00057927">
              <w:rPr>
                <w:b/>
                <w:sz w:val="28"/>
                <w:szCs w:val="28"/>
              </w:rPr>
              <w:t>достатньо</w:t>
            </w:r>
          </w:p>
        </w:tc>
      </w:tr>
      <w:tr w:rsidR="004A1D5D" w:rsidRPr="00057927" w14:paraId="6BF8C722" w14:textId="77777777" w:rsidTr="0047617F">
        <w:tc>
          <w:tcPr>
            <w:tcW w:w="3352" w:type="dxa"/>
            <w:vMerge w:val="restart"/>
            <w:tcBorders>
              <w:top w:val="single" w:sz="4" w:space="0" w:color="auto"/>
              <w:left w:val="single" w:sz="4" w:space="0" w:color="auto"/>
              <w:bottom w:val="single" w:sz="4" w:space="0" w:color="auto"/>
              <w:right w:val="single" w:sz="4" w:space="0" w:color="auto"/>
            </w:tcBorders>
            <w:vAlign w:val="center"/>
            <w:hideMark/>
          </w:tcPr>
          <w:p w14:paraId="4A216EC9" w14:textId="77777777" w:rsidR="004A1D5D" w:rsidRPr="00057927" w:rsidRDefault="004A1D5D" w:rsidP="00533E9A">
            <w:pPr>
              <w:tabs>
                <w:tab w:val="left" w:pos="0"/>
              </w:tabs>
              <w:jc w:val="center"/>
              <w:rPr>
                <w:b/>
                <w:sz w:val="28"/>
                <w:szCs w:val="28"/>
              </w:rPr>
            </w:pPr>
            <w:r w:rsidRPr="00057927">
              <w:rPr>
                <w:b/>
                <w:sz w:val="28"/>
                <w:szCs w:val="28"/>
              </w:rPr>
              <w:t>незадовільно</w:t>
            </w:r>
          </w:p>
        </w:tc>
        <w:tc>
          <w:tcPr>
            <w:tcW w:w="2632" w:type="dxa"/>
            <w:tcBorders>
              <w:top w:val="single" w:sz="4" w:space="0" w:color="auto"/>
              <w:left w:val="single" w:sz="4" w:space="0" w:color="auto"/>
              <w:bottom w:val="single" w:sz="4" w:space="0" w:color="auto"/>
              <w:right w:val="single" w:sz="4" w:space="0" w:color="auto"/>
            </w:tcBorders>
            <w:hideMark/>
          </w:tcPr>
          <w:p w14:paraId="7FA3E437" w14:textId="77777777" w:rsidR="004A1D5D" w:rsidRPr="00057927" w:rsidRDefault="004A1D5D" w:rsidP="00533E9A">
            <w:pPr>
              <w:tabs>
                <w:tab w:val="left" w:pos="0"/>
              </w:tabs>
              <w:jc w:val="center"/>
              <w:rPr>
                <w:b/>
                <w:sz w:val="28"/>
                <w:szCs w:val="28"/>
              </w:rPr>
            </w:pPr>
            <w:r w:rsidRPr="00057927">
              <w:rPr>
                <w:b/>
                <w:sz w:val="28"/>
                <w:szCs w:val="28"/>
              </w:rPr>
              <w:t>FХ (35-49)</w:t>
            </w:r>
          </w:p>
        </w:tc>
        <w:tc>
          <w:tcPr>
            <w:tcW w:w="3177" w:type="dxa"/>
            <w:tcBorders>
              <w:top w:val="single" w:sz="4" w:space="0" w:color="auto"/>
              <w:left w:val="single" w:sz="4" w:space="0" w:color="auto"/>
              <w:bottom w:val="single" w:sz="4" w:space="0" w:color="auto"/>
              <w:right w:val="single" w:sz="4" w:space="0" w:color="auto"/>
            </w:tcBorders>
            <w:hideMark/>
          </w:tcPr>
          <w:p w14:paraId="4D7711F5" w14:textId="77777777" w:rsidR="004A1D5D" w:rsidRPr="00057927" w:rsidRDefault="004A1D5D" w:rsidP="00533E9A">
            <w:pPr>
              <w:tabs>
                <w:tab w:val="left" w:pos="0"/>
              </w:tabs>
              <w:jc w:val="center"/>
              <w:rPr>
                <w:b/>
                <w:sz w:val="28"/>
                <w:szCs w:val="28"/>
              </w:rPr>
            </w:pPr>
            <w:r w:rsidRPr="00057927">
              <w:rPr>
                <w:b/>
                <w:sz w:val="28"/>
                <w:szCs w:val="28"/>
              </w:rPr>
              <w:t>незадовільно з можливістю повторного складання</w:t>
            </w:r>
          </w:p>
        </w:tc>
      </w:tr>
      <w:tr w:rsidR="004A1D5D" w:rsidRPr="00057927" w14:paraId="543E5994" w14:textId="77777777" w:rsidTr="0047617F">
        <w:tc>
          <w:tcPr>
            <w:tcW w:w="0" w:type="auto"/>
            <w:vMerge/>
            <w:tcBorders>
              <w:top w:val="single" w:sz="4" w:space="0" w:color="auto"/>
              <w:left w:val="single" w:sz="4" w:space="0" w:color="auto"/>
              <w:bottom w:val="single" w:sz="4" w:space="0" w:color="auto"/>
              <w:right w:val="single" w:sz="4" w:space="0" w:color="auto"/>
            </w:tcBorders>
            <w:vAlign w:val="center"/>
            <w:hideMark/>
          </w:tcPr>
          <w:p w14:paraId="41FC491B" w14:textId="77777777" w:rsidR="004A1D5D" w:rsidRPr="00057927" w:rsidRDefault="004A1D5D" w:rsidP="00533E9A">
            <w:pPr>
              <w:rPr>
                <w:b/>
                <w:sz w:val="28"/>
                <w:szCs w:val="28"/>
                <w:lang w:eastAsia="ru-RU"/>
              </w:rPr>
            </w:pPr>
          </w:p>
        </w:tc>
        <w:tc>
          <w:tcPr>
            <w:tcW w:w="2632" w:type="dxa"/>
            <w:tcBorders>
              <w:top w:val="single" w:sz="4" w:space="0" w:color="auto"/>
              <w:left w:val="single" w:sz="4" w:space="0" w:color="auto"/>
              <w:bottom w:val="single" w:sz="4" w:space="0" w:color="auto"/>
              <w:right w:val="single" w:sz="4" w:space="0" w:color="auto"/>
            </w:tcBorders>
            <w:hideMark/>
          </w:tcPr>
          <w:p w14:paraId="068D5E10" w14:textId="77777777" w:rsidR="004A1D5D" w:rsidRPr="00057927" w:rsidRDefault="004A1D5D" w:rsidP="00533E9A">
            <w:pPr>
              <w:tabs>
                <w:tab w:val="left" w:pos="0"/>
              </w:tabs>
              <w:jc w:val="center"/>
              <w:rPr>
                <w:b/>
                <w:sz w:val="28"/>
                <w:szCs w:val="28"/>
                <w:lang w:val="ru-RU"/>
              </w:rPr>
            </w:pPr>
            <w:r w:rsidRPr="00057927">
              <w:rPr>
                <w:b/>
                <w:sz w:val="28"/>
                <w:szCs w:val="28"/>
              </w:rPr>
              <w:t>F (1-34)</w:t>
            </w:r>
          </w:p>
        </w:tc>
        <w:tc>
          <w:tcPr>
            <w:tcW w:w="3177" w:type="dxa"/>
            <w:tcBorders>
              <w:top w:val="single" w:sz="4" w:space="0" w:color="auto"/>
              <w:left w:val="single" w:sz="4" w:space="0" w:color="auto"/>
              <w:bottom w:val="single" w:sz="4" w:space="0" w:color="auto"/>
              <w:right w:val="single" w:sz="4" w:space="0" w:color="auto"/>
            </w:tcBorders>
            <w:hideMark/>
          </w:tcPr>
          <w:p w14:paraId="785E49B3" w14:textId="77777777" w:rsidR="004A1D5D" w:rsidRPr="00057927" w:rsidRDefault="004A1D5D" w:rsidP="00533E9A">
            <w:pPr>
              <w:tabs>
                <w:tab w:val="left" w:pos="0"/>
              </w:tabs>
              <w:jc w:val="center"/>
              <w:rPr>
                <w:b/>
                <w:sz w:val="28"/>
                <w:szCs w:val="28"/>
              </w:rPr>
            </w:pPr>
            <w:r w:rsidRPr="00057927">
              <w:rPr>
                <w:b/>
                <w:sz w:val="28"/>
                <w:szCs w:val="28"/>
              </w:rPr>
              <w:t>незадовільно з обов’язковим повторним курсом</w:t>
            </w:r>
          </w:p>
        </w:tc>
      </w:tr>
    </w:tbl>
    <w:p w14:paraId="76FF5ED9" w14:textId="77777777" w:rsidR="004A1D5D" w:rsidRDefault="004A1D5D" w:rsidP="00533E9A">
      <w:pPr>
        <w:widowControl w:val="0"/>
        <w:spacing w:after="0" w:line="240" w:lineRule="auto"/>
        <w:ind w:firstLine="709"/>
        <w:jc w:val="both"/>
        <w:rPr>
          <w:rFonts w:ascii="Times New Roman" w:eastAsia="Times New Roman" w:hAnsi="Times New Roman" w:cs="Times New Roman"/>
          <w:sz w:val="28"/>
          <w:szCs w:val="28"/>
          <w:lang w:eastAsia="ru-RU"/>
        </w:rPr>
      </w:pPr>
    </w:p>
    <w:p w14:paraId="12148A43" w14:textId="6B7D8315" w:rsidR="002455C9" w:rsidRPr="00260F12" w:rsidRDefault="002455C9" w:rsidP="00533E9A">
      <w:pPr>
        <w:widowControl w:val="0"/>
        <w:spacing w:after="0" w:line="240" w:lineRule="auto"/>
        <w:ind w:firstLine="709"/>
        <w:jc w:val="both"/>
        <w:rPr>
          <w:rFonts w:ascii="Times New Roman" w:eastAsia="Times New Roman" w:hAnsi="Times New Roman" w:cs="Times New Roman"/>
          <w:sz w:val="28"/>
          <w:szCs w:val="28"/>
          <w:lang w:eastAsia="ru-RU"/>
        </w:rPr>
      </w:pPr>
      <w:r w:rsidRPr="002455C9">
        <w:rPr>
          <w:rFonts w:ascii="Times New Roman" w:eastAsia="Times New Roman" w:hAnsi="Times New Roman" w:cs="Times New Roman"/>
          <w:sz w:val="28"/>
          <w:szCs w:val="28"/>
          <w:lang w:eastAsia="ru-RU"/>
        </w:rPr>
        <w:t xml:space="preserve">Загальна оцінка курсової роботи складається з оцінки наукового керівника за дотримання графіка виконання, оформлення та зміст (за </w:t>
      </w:r>
      <w:r w:rsidR="00260F12" w:rsidRPr="00966D7D">
        <w:rPr>
          <w:rFonts w:ascii="Times New Roman" w:eastAsia="Times New Roman" w:hAnsi="Times New Roman" w:cs="Times New Roman"/>
          <w:sz w:val="28"/>
          <w:szCs w:val="28"/>
          <w:lang w:eastAsia="ru-RU"/>
        </w:rPr>
        <w:t>6</w:t>
      </w:r>
      <w:r w:rsidRPr="002455C9">
        <w:rPr>
          <w:rFonts w:ascii="Times New Roman" w:eastAsia="Times New Roman" w:hAnsi="Times New Roman" w:cs="Times New Roman"/>
          <w:sz w:val="28"/>
          <w:szCs w:val="28"/>
          <w:lang w:eastAsia="ru-RU"/>
        </w:rPr>
        <w:t xml:space="preserve">0-бальною шкалою) та оцінки комісії за захист (за </w:t>
      </w:r>
      <w:r w:rsidR="00260F12" w:rsidRPr="00966D7D">
        <w:rPr>
          <w:rFonts w:ascii="Times New Roman" w:eastAsia="Times New Roman" w:hAnsi="Times New Roman" w:cs="Times New Roman"/>
          <w:sz w:val="28"/>
          <w:szCs w:val="28"/>
          <w:lang w:eastAsia="ru-RU"/>
        </w:rPr>
        <w:t>4</w:t>
      </w:r>
      <w:r w:rsidRPr="002455C9">
        <w:rPr>
          <w:rFonts w:ascii="Times New Roman" w:eastAsia="Times New Roman" w:hAnsi="Times New Roman" w:cs="Times New Roman"/>
          <w:sz w:val="28"/>
          <w:szCs w:val="28"/>
          <w:lang w:eastAsia="ru-RU"/>
        </w:rPr>
        <w:t xml:space="preserve">0-бальною шкалою) курсової роботи. Загальну систему критеріїв та бали оцінювання </w:t>
      </w:r>
      <w:r w:rsidRPr="00260F12">
        <w:rPr>
          <w:rFonts w:ascii="Times New Roman" w:eastAsia="Times New Roman" w:hAnsi="Times New Roman" w:cs="Times New Roman"/>
          <w:sz w:val="28"/>
          <w:szCs w:val="28"/>
          <w:lang w:eastAsia="ru-RU"/>
        </w:rPr>
        <w:t>наведено в таблиці 6.1.</w:t>
      </w:r>
    </w:p>
    <w:p w14:paraId="3908F013" w14:textId="77777777" w:rsidR="002455C9" w:rsidRPr="00260F12" w:rsidRDefault="002455C9" w:rsidP="00533E9A">
      <w:pPr>
        <w:widowControl w:val="0"/>
        <w:spacing w:after="0" w:line="240" w:lineRule="auto"/>
        <w:ind w:firstLine="709"/>
        <w:jc w:val="both"/>
        <w:rPr>
          <w:rFonts w:ascii="Times New Roman" w:eastAsia="Times New Roman" w:hAnsi="Times New Roman" w:cs="Times New Roman"/>
          <w:sz w:val="28"/>
          <w:szCs w:val="28"/>
          <w:lang w:eastAsia="ru-RU"/>
        </w:rPr>
      </w:pPr>
      <w:r w:rsidRPr="00260F12">
        <w:rPr>
          <w:rFonts w:ascii="Times New Roman" w:eastAsia="Times New Roman" w:hAnsi="Times New Roman" w:cs="Times New Roman"/>
          <w:sz w:val="28"/>
          <w:szCs w:val="28"/>
          <w:lang w:eastAsia="ru-RU"/>
        </w:rPr>
        <w:t>Якщо оцінка наукового керівника становить менше 35 балів, то така курсова робота до захисту не допускається, а повертається на доопрацювання. Підставою для недопущення курсової роботи керівником до захисту може також стати: подання роботи на перевірку менше ніж за 10 днів до дня захисту, недотримання вимог до оформлення, відсутність у роботі окремих структурних частин, відсутність необхідних джерел інформації аналізу, повна відсутність посилань на літературні джерела, переписування статей, підручників, інструкцій, методичних вказівок, списування робіт, подання однієї курсової роботи двома і більше студентами, відсутність реферату або неналежне його оформлення.</w:t>
      </w:r>
    </w:p>
    <w:p w14:paraId="26EEEA89" w14:textId="77777777" w:rsidR="002455C9" w:rsidRPr="00260F12" w:rsidRDefault="002455C9" w:rsidP="00533E9A">
      <w:pPr>
        <w:widowControl w:val="0"/>
        <w:spacing w:after="0" w:line="240" w:lineRule="auto"/>
        <w:ind w:firstLine="709"/>
        <w:jc w:val="both"/>
        <w:rPr>
          <w:rFonts w:ascii="Times New Roman" w:eastAsia="Times New Roman" w:hAnsi="Times New Roman" w:cs="Times New Roman"/>
          <w:sz w:val="28"/>
          <w:szCs w:val="28"/>
          <w:lang w:eastAsia="ru-RU"/>
        </w:rPr>
      </w:pPr>
      <w:r w:rsidRPr="00260F12">
        <w:rPr>
          <w:rFonts w:ascii="Times New Roman" w:eastAsia="Times New Roman" w:hAnsi="Times New Roman" w:cs="Times New Roman"/>
          <w:sz w:val="28"/>
          <w:szCs w:val="28"/>
          <w:lang w:eastAsia="ru-RU"/>
        </w:rPr>
        <w:t>При оцінюванні дотримання графіка виконання роботи враховується дата подачі відповідного розділу на перевірку та ступінь його готовності.</w:t>
      </w:r>
    </w:p>
    <w:p w14:paraId="36A8573F" w14:textId="77777777" w:rsidR="002455C9" w:rsidRPr="00260F12" w:rsidRDefault="002455C9" w:rsidP="00533E9A">
      <w:pPr>
        <w:widowControl w:val="0"/>
        <w:spacing w:after="0" w:line="240" w:lineRule="auto"/>
        <w:ind w:firstLine="709"/>
        <w:jc w:val="both"/>
        <w:rPr>
          <w:rFonts w:ascii="Times New Roman" w:eastAsia="Times New Roman" w:hAnsi="Times New Roman" w:cs="Times New Roman"/>
          <w:sz w:val="28"/>
          <w:szCs w:val="28"/>
          <w:lang w:eastAsia="ru-RU"/>
        </w:rPr>
      </w:pPr>
      <w:r w:rsidRPr="00260F12">
        <w:rPr>
          <w:rFonts w:ascii="Times New Roman" w:eastAsia="Times New Roman" w:hAnsi="Times New Roman" w:cs="Times New Roman"/>
          <w:sz w:val="28"/>
          <w:szCs w:val="28"/>
          <w:lang w:eastAsia="ru-RU"/>
        </w:rPr>
        <w:t>Оцінювання зовнішнього оформлення ґрунтується на встановленні його відповідності технічним вимогам, визначеним даними методичними вказівками. Установлюється наявність у додатках джерел інформації для проведення всіх необхідних розрахунків. Важливим критеріями є використання автором усіх представлених джерел інформації та наявність посилань на них у тексті, їх новизна та відповідність предмету дослідження.</w:t>
      </w:r>
    </w:p>
    <w:p w14:paraId="7327DEAE" w14:textId="77777777" w:rsidR="002455C9" w:rsidRPr="002455C9" w:rsidRDefault="002455C9" w:rsidP="002455C9">
      <w:pPr>
        <w:widowControl w:val="0"/>
        <w:spacing w:after="0" w:line="240" w:lineRule="auto"/>
        <w:ind w:firstLine="709"/>
        <w:jc w:val="right"/>
        <w:rPr>
          <w:rFonts w:ascii="Times New Roman" w:eastAsia="Times New Roman" w:hAnsi="Times New Roman" w:cs="Times New Roman"/>
          <w:i/>
          <w:sz w:val="28"/>
          <w:szCs w:val="28"/>
          <w:lang w:eastAsia="ru-RU"/>
        </w:rPr>
      </w:pPr>
      <w:r w:rsidRPr="00260F12">
        <w:rPr>
          <w:rFonts w:ascii="Times New Roman" w:eastAsia="Times New Roman" w:hAnsi="Times New Roman" w:cs="Times New Roman"/>
          <w:i/>
          <w:sz w:val="28"/>
          <w:szCs w:val="28"/>
          <w:lang w:eastAsia="ru-RU"/>
        </w:rPr>
        <w:t>Таблиця 6.1</w:t>
      </w:r>
    </w:p>
    <w:p w14:paraId="5B96AE66" w14:textId="77777777" w:rsidR="002455C9" w:rsidRPr="002455C9" w:rsidRDefault="002455C9" w:rsidP="002455C9">
      <w:pPr>
        <w:widowControl w:val="0"/>
        <w:spacing w:after="0" w:line="240" w:lineRule="auto"/>
        <w:ind w:firstLine="709"/>
        <w:jc w:val="center"/>
        <w:rPr>
          <w:rFonts w:ascii="Times New Roman" w:eastAsia="Times New Roman" w:hAnsi="Times New Roman" w:cs="Times New Roman"/>
          <w:b/>
          <w:sz w:val="28"/>
          <w:szCs w:val="28"/>
          <w:lang w:eastAsia="ru-RU"/>
        </w:rPr>
      </w:pPr>
      <w:r w:rsidRPr="002455C9">
        <w:rPr>
          <w:rFonts w:ascii="Times New Roman" w:eastAsia="Times New Roman" w:hAnsi="Times New Roman" w:cs="Times New Roman"/>
          <w:b/>
          <w:sz w:val="28"/>
          <w:szCs w:val="28"/>
          <w:lang w:eastAsia="ru-RU"/>
        </w:rPr>
        <w:lastRenderedPageBreak/>
        <w:t xml:space="preserve">Критерії оцінювання курсової роботи </w:t>
      </w:r>
    </w:p>
    <w:p w14:paraId="3EAD5C31" w14:textId="346D7567" w:rsidR="002455C9" w:rsidRPr="002455C9" w:rsidRDefault="002455C9" w:rsidP="002455C9">
      <w:pPr>
        <w:widowControl w:val="0"/>
        <w:spacing w:after="0" w:line="240" w:lineRule="auto"/>
        <w:ind w:firstLine="709"/>
        <w:jc w:val="center"/>
        <w:rPr>
          <w:rFonts w:ascii="Times New Roman" w:eastAsia="Times New Roman" w:hAnsi="Times New Roman" w:cs="Times New Roman"/>
          <w:b/>
          <w:sz w:val="28"/>
          <w:szCs w:val="28"/>
          <w:lang w:eastAsia="ru-RU"/>
        </w:rPr>
      </w:pPr>
    </w:p>
    <w:tbl>
      <w:tblPr>
        <w:tblStyle w:val="a8"/>
        <w:tblW w:w="0" w:type="auto"/>
        <w:tblInd w:w="108" w:type="dxa"/>
        <w:tblLook w:val="01E0" w:firstRow="1" w:lastRow="1" w:firstColumn="1" w:lastColumn="1" w:noHBand="0" w:noVBand="0"/>
      </w:tblPr>
      <w:tblGrid>
        <w:gridCol w:w="6998"/>
        <w:gridCol w:w="2523"/>
      </w:tblGrid>
      <w:tr w:rsidR="002455C9" w:rsidRPr="002455C9" w14:paraId="0EDFA8FF" w14:textId="77777777" w:rsidTr="002455C9">
        <w:tc>
          <w:tcPr>
            <w:tcW w:w="7200" w:type="dxa"/>
            <w:tcBorders>
              <w:top w:val="single" w:sz="4" w:space="0" w:color="auto"/>
              <w:left w:val="single" w:sz="4" w:space="0" w:color="auto"/>
              <w:bottom w:val="single" w:sz="4" w:space="0" w:color="auto"/>
              <w:right w:val="single" w:sz="4" w:space="0" w:color="auto"/>
            </w:tcBorders>
            <w:vAlign w:val="center"/>
            <w:hideMark/>
          </w:tcPr>
          <w:p w14:paraId="1BB6952D" w14:textId="77777777" w:rsidR="002455C9" w:rsidRPr="002455C9" w:rsidRDefault="002455C9" w:rsidP="002455C9">
            <w:pPr>
              <w:widowControl w:val="0"/>
              <w:jc w:val="center"/>
              <w:rPr>
                <w:sz w:val="28"/>
                <w:szCs w:val="28"/>
                <w:lang w:eastAsia="ru-RU"/>
              </w:rPr>
            </w:pPr>
            <w:r w:rsidRPr="002455C9">
              <w:rPr>
                <w:i/>
                <w:sz w:val="28"/>
                <w:szCs w:val="28"/>
                <w:lang w:eastAsia="ru-RU"/>
              </w:rPr>
              <w:t>Критерій оцінювання</w:t>
            </w:r>
          </w:p>
        </w:tc>
        <w:tc>
          <w:tcPr>
            <w:tcW w:w="2546" w:type="dxa"/>
            <w:tcBorders>
              <w:top w:val="single" w:sz="4" w:space="0" w:color="auto"/>
              <w:left w:val="single" w:sz="4" w:space="0" w:color="auto"/>
              <w:bottom w:val="single" w:sz="4" w:space="0" w:color="auto"/>
              <w:right w:val="single" w:sz="4" w:space="0" w:color="auto"/>
            </w:tcBorders>
            <w:hideMark/>
          </w:tcPr>
          <w:p w14:paraId="46859CDD" w14:textId="77777777" w:rsidR="002455C9" w:rsidRPr="002455C9" w:rsidRDefault="002455C9" w:rsidP="002455C9">
            <w:pPr>
              <w:widowControl w:val="0"/>
              <w:jc w:val="center"/>
              <w:rPr>
                <w:sz w:val="28"/>
                <w:szCs w:val="28"/>
                <w:lang w:eastAsia="ru-RU"/>
              </w:rPr>
            </w:pPr>
            <w:r w:rsidRPr="002455C9">
              <w:rPr>
                <w:i/>
                <w:sz w:val="28"/>
                <w:szCs w:val="28"/>
                <w:lang w:eastAsia="ru-RU"/>
              </w:rPr>
              <w:t>Максимальний бал</w:t>
            </w:r>
          </w:p>
        </w:tc>
      </w:tr>
      <w:tr w:rsidR="002455C9" w:rsidRPr="002455C9" w14:paraId="47AAC987" w14:textId="77777777" w:rsidTr="002455C9">
        <w:tc>
          <w:tcPr>
            <w:tcW w:w="7200" w:type="dxa"/>
            <w:tcBorders>
              <w:top w:val="single" w:sz="4" w:space="0" w:color="auto"/>
              <w:left w:val="single" w:sz="4" w:space="0" w:color="auto"/>
              <w:bottom w:val="single" w:sz="4" w:space="0" w:color="auto"/>
              <w:right w:val="single" w:sz="4" w:space="0" w:color="auto"/>
            </w:tcBorders>
            <w:vAlign w:val="center"/>
            <w:hideMark/>
          </w:tcPr>
          <w:p w14:paraId="356308E4" w14:textId="77777777" w:rsidR="002455C9" w:rsidRPr="002455C9" w:rsidRDefault="002455C9" w:rsidP="002455C9">
            <w:pPr>
              <w:widowControl w:val="0"/>
              <w:rPr>
                <w:sz w:val="28"/>
                <w:szCs w:val="28"/>
                <w:lang w:eastAsia="ru-RU"/>
              </w:rPr>
            </w:pPr>
            <w:r w:rsidRPr="002455C9">
              <w:rPr>
                <w:sz w:val="28"/>
                <w:szCs w:val="28"/>
                <w:lang w:eastAsia="ru-RU"/>
              </w:rPr>
              <w:t>Ступінь завершеності та вчасна подача на перевірку</w:t>
            </w:r>
          </w:p>
          <w:p w14:paraId="3358ECE5" w14:textId="77777777" w:rsidR="002455C9" w:rsidRPr="002455C9" w:rsidRDefault="002455C9" w:rsidP="002455C9">
            <w:pPr>
              <w:widowControl w:val="0"/>
              <w:rPr>
                <w:sz w:val="28"/>
                <w:szCs w:val="28"/>
                <w:lang w:eastAsia="ru-RU"/>
              </w:rPr>
            </w:pPr>
            <w:r w:rsidRPr="002455C9">
              <w:rPr>
                <w:sz w:val="28"/>
                <w:szCs w:val="28"/>
                <w:lang w:eastAsia="ru-RU"/>
              </w:rPr>
              <w:t>1 розділу</w:t>
            </w:r>
          </w:p>
          <w:p w14:paraId="7584CD67" w14:textId="77777777" w:rsidR="002455C9" w:rsidRPr="002455C9" w:rsidRDefault="002455C9" w:rsidP="002455C9">
            <w:pPr>
              <w:widowControl w:val="0"/>
              <w:rPr>
                <w:sz w:val="28"/>
                <w:szCs w:val="28"/>
                <w:lang w:eastAsia="ru-RU"/>
              </w:rPr>
            </w:pPr>
            <w:r w:rsidRPr="002455C9">
              <w:rPr>
                <w:sz w:val="28"/>
                <w:szCs w:val="28"/>
                <w:lang w:eastAsia="ru-RU"/>
              </w:rPr>
              <w:t>2 розділу</w:t>
            </w:r>
          </w:p>
          <w:p w14:paraId="02C8DBD0" w14:textId="77777777" w:rsidR="002455C9" w:rsidRPr="002455C9" w:rsidRDefault="002455C9" w:rsidP="002455C9">
            <w:pPr>
              <w:widowControl w:val="0"/>
              <w:rPr>
                <w:sz w:val="28"/>
                <w:szCs w:val="28"/>
                <w:lang w:eastAsia="ru-RU"/>
              </w:rPr>
            </w:pPr>
            <w:r w:rsidRPr="002455C9">
              <w:rPr>
                <w:sz w:val="28"/>
                <w:szCs w:val="28"/>
                <w:lang w:eastAsia="ru-RU"/>
              </w:rPr>
              <w:t>усієї роботи</w:t>
            </w:r>
          </w:p>
        </w:tc>
        <w:tc>
          <w:tcPr>
            <w:tcW w:w="2546" w:type="dxa"/>
            <w:tcBorders>
              <w:top w:val="single" w:sz="4" w:space="0" w:color="auto"/>
              <w:left w:val="single" w:sz="4" w:space="0" w:color="auto"/>
              <w:bottom w:val="single" w:sz="4" w:space="0" w:color="auto"/>
              <w:right w:val="single" w:sz="4" w:space="0" w:color="auto"/>
            </w:tcBorders>
          </w:tcPr>
          <w:p w14:paraId="6EA5638C" w14:textId="77777777" w:rsidR="002455C9" w:rsidRPr="002455C9" w:rsidRDefault="002455C9" w:rsidP="002455C9">
            <w:pPr>
              <w:widowControl w:val="0"/>
              <w:jc w:val="center"/>
              <w:rPr>
                <w:sz w:val="28"/>
                <w:szCs w:val="28"/>
                <w:lang w:eastAsia="ru-RU"/>
              </w:rPr>
            </w:pPr>
          </w:p>
          <w:p w14:paraId="59E8D969" w14:textId="77777777" w:rsidR="002455C9" w:rsidRPr="002455C9" w:rsidRDefault="002455C9" w:rsidP="002455C9">
            <w:pPr>
              <w:widowControl w:val="0"/>
              <w:jc w:val="center"/>
              <w:rPr>
                <w:sz w:val="28"/>
                <w:szCs w:val="28"/>
                <w:lang w:eastAsia="ru-RU"/>
              </w:rPr>
            </w:pPr>
            <w:r w:rsidRPr="002455C9">
              <w:rPr>
                <w:sz w:val="28"/>
                <w:szCs w:val="28"/>
                <w:lang w:eastAsia="ru-RU"/>
              </w:rPr>
              <w:t>3</w:t>
            </w:r>
          </w:p>
          <w:p w14:paraId="54E9831C" w14:textId="77777777" w:rsidR="002455C9" w:rsidRPr="002455C9" w:rsidRDefault="002455C9" w:rsidP="002455C9">
            <w:pPr>
              <w:widowControl w:val="0"/>
              <w:jc w:val="center"/>
              <w:rPr>
                <w:sz w:val="28"/>
                <w:szCs w:val="28"/>
                <w:lang w:eastAsia="ru-RU"/>
              </w:rPr>
            </w:pPr>
            <w:r w:rsidRPr="002455C9">
              <w:rPr>
                <w:sz w:val="28"/>
                <w:szCs w:val="28"/>
                <w:lang w:eastAsia="ru-RU"/>
              </w:rPr>
              <w:t>3</w:t>
            </w:r>
          </w:p>
          <w:p w14:paraId="1D57AD94" w14:textId="1FDD0979" w:rsidR="002455C9" w:rsidRPr="00260F12" w:rsidRDefault="00260F12" w:rsidP="002455C9">
            <w:pPr>
              <w:widowControl w:val="0"/>
              <w:jc w:val="center"/>
              <w:rPr>
                <w:i/>
                <w:sz w:val="28"/>
                <w:szCs w:val="28"/>
                <w:lang w:val="ru-RU" w:eastAsia="ru-RU"/>
              </w:rPr>
            </w:pPr>
            <w:r>
              <w:rPr>
                <w:sz w:val="28"/>
                <w:szCs w:val="28"/>
                <w:lang w:val="ru-RU" w:eastAsia="ru-RU"/>
              </w:rPr>
              <w:t>3</w:t>
            </w:r>
          </w:p>
        </w:tc>
      </w:tr>
      <w:tr w:rsidR="002455C9" w:rsidRPr="002455C9" w14:paraId="27ED3841" w14:textId="77777777" w:rsidTr="002455C9">
        <w:tc>
          <w:tcPr>
            <w:tcW w:w="7200" w:type="dxa"/>
            <w:tcBorders>
              <w:top w:val="single" w:sz="4" w:space="0" w:color="auto"/>
              <w:left w:val="single" w:sz="4" w:space="0" w:color="auto"/>
              <w:bottom w:val="single" w:sz="4" w:space="0" w:color="auto"/>
              <w:right w:val="single" w:sz="4" w:space="0" w:color="auto"/>
            </w:tcBorders>
            <w:hideMark/>
          </w:tcPr>
          <w:p w14:paraId="7E0213CF" w14:textId="77777777" w:rsidR="002455C9" w:rsidRPr="002455C9" w:rsidRDefault="002455C9" w:rsidP="002455C9">
            <w:pPr>
              <w:widowControl w:val="0"/>
              <w:rPr>
                <w:sz w:val="28"/>
                <w:szCs w:val="28"/>
                <w:lang w:eastAsia="ru-RU"/>
              </w:rPr>
            </w:pPr>
            <w:r w:rsidRPr="002455C9">
              <w:rPr>
                <w:sz w:val="28"/>
                <w:szCs w:val="28"/>
                <w:lang w:eastAsia="ru-RU"/>
              </w:rPr>
              <w:t>Дотримання вимог з технічного оформлення</w:t>
            </w:r>
          </w:p>
        </w:tc>
        <w:tc>
          <w:tcPr>
            <w:tcW w:w="2546" w:type="dxa"/>
            <w:tcBorders>
              <w:top w:val="single" w:sz="4" w:space="0" w:color="auto"/>
              <w:left w:val="single" w:sz="4" w:space="0" w:color="auto"/>
              <w:bottom w:val="single" w:sz="4" w:space="0" w:color="auto"/>
              <w:right w:val="single" w:sz="4" w:space="0" w:color="auto"/>
            </w:tcBorders>
            <w:hideMark/>
          </w:tcPr>
          <w:p w14:paraId="30BEEF40" w14:textId="68CD1906" w:rsidR="002455C9" w:rsidRPr="00260F12" w:rsidRDefault="00260F12" w:rsidP="002455C9">
            <w:pPr>
              <w:widowControl w:val="0"/>
              <w:jc w:val="center"/>
              <w:rPr>
                <w:sz w:val="28"/>
                <w:szCs w:val="28"/>
                <w:lang w:val="ru-RU" w:eastAsia="ru-RU"/>
              </w:rPr>
            </w:pPr>
            <w:r>
              <w:rPr>
                <w:sz w:val="28"/>
                <w:szCs w:val="28"/>
                <w:lang w:val="ru-RU" w:eastAsia="ru-RU"/>
              </w:rPr>
              <w:t>4</w:t>
            </w:r>
          </w:p>
        </w:tc>
      </w:tr>
      <w:tr w:rsidR="002455C9" w:rsidRPr="002455C9" w14:paraId="24DD0804" w14:textId="77777777" w:rsidTr="002455C9">
        <w:tc>
          <w:tcPr>
            <w:tcW w:w="7200" w:type="dxa"/>
            <w:tcBorders>
              <w:top w:val="single" w:sz="4" w:space="0" w:color="auto"/>
              <w:left w:val="single" w:sz="4" w:space="0" w:color="auto"/>
              <w:bottom w:val="single" w:sz="4" w:space="0" w:color="auto"/>
              <w:right w:val="single" w:sz="4" w:space="0" w:color="auto"/>
            </w:tcBorders>
            <w:hideMark/>
          </w:tcPr>
          <w:p w14:paraId="5293CC76" w14:textId="77777777" w:rsidR="002455C9" w:rsidRPr="002455C9" w:rsidRDefault="002455C9" w:rsidP="002455C9">
            <w:pPr>
              <w:widowControl w:val="0"/>
              <w:rPr>
                <w:sz w:val="28"/>
                <w:szCs w:val="28"/>
                <w:lang w:eastAsia="ru-RU"/>
              </w:rPr>
            </w:pPr>
            <w:r w:rsidRPr="002455C9">
              <w:rPr>
                <w:sz w:val="28"/>
                <w:szCs w:val="28"/>
                <w:lang w:eastAsia="ru-RU"/>
              </w:rPr>
              <w:t>Комплектація джерел інформації аналізу</w:t>
            </w:r>
          </w:p>
        </w:tc>
        <w:tc>
          <w:tcPr>
            <w:tcW w:w="2546" w:type="dxa"/>
            <w:tcBorders>
              <w:top w:val="single" w:sz="4" w:space="0" w:color="auto"/>
              <w:left w:val="single" w:sz="4" w:space="0" w:color="auto"/>
              <w:bottom w:val="single" w:sz="4" w:space="0" w:color="auto"/>
              <w:right w:val="single" w:sz="4" w:space="0" w:color="auto"/>
            </w:tcBorders>
            <w:hideMark/>
          </w:tcPr>
          <w:p w14:paraId="0B17A336" w14:textId="77777777" w:rsidR="002455C9" w:rsidRPr="002455C9" w:rsidRDefault="002455C9" w:rsidP="002455C9">
            <w:pPr>
              <w:widowControl w:val="0"/>
              <w:jc w:val="center"/>
              <w:rPr>
                <w:sz w:val="28"/>
                <w:szCs w:val="28"/>
                <w:lang w:eastAsia="ru-RU"/>
              </w:rPr>
            </w:pPr>
            <w:r w:rsidRPr="002455C9">
              <w:rPr>
                <w:sz w:val="28"/>
                <w:szCs w:val="28"/>
                <w:lang w:eastAsia="ru-RU"/>
              </w:rPr>
              <w:t>4</w:t>
            </w:r>
          </w:p>
        </w:tc>
      </w:tr>
      <w:tr w:rsidR="002455C9" w:rsidRPr="002455C9" w14:paraId="1675C617" w14:textId="77777777" w:rsidTr="002455C9">
        <w:tc>
          <w:tcPr>
            <w:tcW w:w="7200" w:type="dxa"/>
            <w:tcBorders>
              <w:top w:val="single" w:sz="4" w:space="0" w:color="auto"/>
              <w:left w:val="single" w:sz="4" w:space="0" w:color="auto"/>
              <w:bottom w:val="single" w:sz="4" w:space="0" w:color="auto"/>
              <w:right w:val="single" w:sz="4" w:space="0" w:color="auto"/>
            </w:tcBorders>
            <w:hideMark/>
          </w:tcPr>
          <w:p w14:paraId="4E893A2C" w14:textId="77777777" w:rsidR="002455C9" w:rsidRPr="002455C9" w:rsidRDefault="002455C9" w:rsidP="002455C9">
            <w:pPr>
              <w:widowControl w:val="0"/>
              <w:rPr>
                <w:sz w:val="28"/>
                <w:szCs w:val="28"/>
                <w:lang w:eastAsia="ru-RU"/>
              </w:rPr>
            </w:pPr>
            <w:r w:rsidRPr="002455C9">
              <w:rPr>
                <w:sz w:val="28"/>
                <w:szCs w:val="28"/>
                <w:lang w:eastAsia="ru-RU"/>
              </w:rPr>
              <w:t>Наявність посилань за текстом роботи на літературні джерела та їх достовірність</w:t>
            </w:r>
          </w:p>
        </w:tc>
        <w:tc>
          <w:tcPr>
            <w:tcW w:w="2546" w:type="dxa"/>
            <w:tcBorders>
              <w:top w:val="single" w:sz="4" w:space="0" w:color="auto"/>
              <w:left w:val="single" w:sz="4" w:space="0" w:color="auto"/>
              <w:bottom w:val="single" w:sz="4" w:space="0" w:color="auto"/>
              <w:right w:val="single" w:sz="4" w:space="0" w:color="auto"/>
            </w:tcBorders>
            <w:hideMark/>
          </w:tcPr>
          <w:p w14:paraId="01899716" w14:textId="234FBCA6" w:rsidR="002455C9" w:rsidRPr="00260F12" w:rsidRDefault="00260F12" w:rsidP="002455C9">
            <w:pPr>
              <w:widowControl w:val="0"/>
              <w:jc w:val="center"/>
              <w:rPr>
                <w:sz w:val="28"/>
                <w:szCs w:val="28"/>
                <w:lang w:val="ru-RU" w:eastAsia="ru-RU"/>
              </w:rPr>
            </w:pPr>
            <w:r>
              <w:rPr>
                <w:sz w:val="28"/>
                <w:szCs w:val="28"/>
                <w:lang w:val="ru-RU" w:eastAsia="ru-RU"/>
              </w:rPr>
              <w:t>4</w:t>
            </w:r>
          </w:p>
        </w:tc>
      </w:tr>
      <w:tr w:rsidR="002455C9" w:rsidRPr="002455C9" w14:paraId="4CA46E87" w14:textId="77777777" w:rsidTr="002455C9">
        <w:tc>
          <w:tcPr>
            <w:tcW w:w="7200" w:type="dxa"/>
            <w:tcBorders>
              <w:top w:val="single" w:sz="4" w:space="0" w:color="auto"/>
              <w:left w:val="single" w:sz="4" w:space="0" w:color="auto"/>
              <w:bottom w:val="single" w:sz="4" w:space="0" w:color="auto"/>
              <w:right w:val="single" w:sz="4" w:space="0" w:color="auto"/>
            </w:tcBorders>
            <w:hideMark/>
          </w:tcPr>
          <w:p w14:paraId="3F3D2272" w14:textId="77777777" w:rsidR="002455C9" w:rsidRPr="002455C9" w:rsidRDefault="002455C9" w:rsidP="002455C9">
            <w:pPr>
              <w:widowControl w:val="0"/>
              <w:rPr>
                <w:sz w:val="28"/>
                <w:szCs w:val="28"/>
                <w:lang w:eastAsia="ru-RU"/>
              </w:rPr>
            </w:pPr>
            <w:r w:rsidRPr="002455C9">
              <w:rPr>
                <w:sz w:val="28"/>
                <w:szCs w:val="28"/>
                <w:lang w:eastAsia="ru-RU"/>
              </w:rPr>
              <w:t>Якість змісту:</w:t>
            </w:r>
          </w:p>
          <w:p w14:paraId="275F3656" w14:textId="77777777" w:rsidR="002455C9" w:rsidRPr="002455C9" w:rsidRDefault="002455C9" w:rsidP="002455C9">
            <w:pPr>
              <w:widowControl w:val="0"/>
              <w:rPr>
                <w:sz w:val="28"/>
                <w:szCs w:val="28"/>
                <w:lang w:eastAsia="ru-RU"/>
              </w:rPr>
            </w:pPr>
            <w:r w:rsidRPr="002455C9">
              <w:rPr>
                <w:sz w:val="28"/>
                <w:szCs w:val="28"/>
                <w:lang w:eastAsia="ru-RU"/>
              </w:rPr>
              <w:t>Вступу</w:t>
            </w:r>
          </w:p>
          <w:p w14:paraId="0AB444FB" w14:textId="77777777" w:rsidR="002455C9" w:rsidRPr="002455C9" w:rsidRDefault="002455C9" w:rsidP="002455C9">
            <w:pPr>
              <w:widowControl w:val="0"/>
              <w:rPr>
                <w:sz w:val="28"/>
                <w:szCs w:val="28"/>
                <w:lang w:eastAsia="ru-RU"/>
              </w:rPr>
            </w:pPr>
            <w:r w:rsidRPr="002455C9">
              <w:rPr>
                <w:sz w:val="28"/>
                <w:szCs w:val="28"/>
                <w:lang w:eastAsia="ru-RU"/>
              </w:rPr>
              <w:t>1 розділу</w:t>
            </w:r>
          </w:p>
          <w:p w14:paraId="40C70C74" w14:textId="77777777" w:rsidR="002455C9" w:rsidRPr="002455C9" w:rsidRDefault="002455C9" w:rsidP="002455C9">
            <w:pPr>
              <w:widowControl w:val="0"/>
              <w:rPr>
                <w:sz w:val="28"/>
                <w:szCs w:val="28"/>
                <w:lang w:eastAsia="ru-RU"/>
              </w:rPr>
            </w:pPr>
            <w:r w:rsidRPr="002455C9">
              <w:rPr>
                <w:sz w:val="28"/>
                <w:szCs w:val="28"/>
                <w:lang w:eastAsia="ru-RU"/>
              </w:rPr>
              <w:t>2 розділу</w:t>
            </w:r>
          </w:p>
          <w:p w14:paraId="2F358B9E" w14:textId="77777777" w:rsidR="002455C9" w:rsidRPr="002455C9" w:rsidRDefault="002455C9" w:rsidP="002455C9">
            <w:pPr>
              <w:widowControl w:val="0"/>
              <w:rPr>
                <w:sz w:val="28"/>
                <w:szCs w:val="28"/>
                <w:lang w:eastAsia="ru-RU"/>
              </w:rPr>
            </w:pPr>
            <w:r w:rsidRPr="002455C9">
              <w:rPr>
                <w:sz w:val="28"/>
                <w:szCs w:val="28"/>
                <w:lang w:eastAsia="ru-RU"/>
              </w:rPr>
              <w:t>3 розділу</w:t>
            </w:r>
          </w:p>
          <w:p w14:paraId="3439FF32" w14:textId="77777777" w:rsidR="002455C9" w:rsidRPr="002455C9" w:rsidRDefault="002455C9" w:rsidP="002455C9">
            <w:pPr>
              <w:widowControl w:val="0"/>
              <w:rPr>
                <w:sz w:val="28"/>
                <w:szCs w:val="28"/>
                <w:lang w:eastAsia="ru-RU"/>
              </w:rPr>
            </w:pPr>
            <w:r w:rsidRPr="002455C9">
              <w:rPr>
                <w:sz w:val="28"/>
                <w:szCs w:val="28"/>
                <w:lang w:eastAsia="ru-RU"/>
              </w:rPr>
              <w:t>Висновків</w:t>
            </w:r>
          </w:p>
        </w:tc>
        <w:tc>
          <w:tcPr>
            <w:tcW w:w="2546" w:type="dxa"/>
            <w:tcBorders>
              <w:top w:val="single" w:sz="4" w:space="0" w:color="auto"/>
              <w:left w:val="single" w:sz="4" w:space="0" w:color="auto"/>
              <w:bottom w:val="single" w:sz="4" w:space="0" w:color="auto"/>
              <w:right w:val="single" w:sz="4" w:space="0" w:color="auto"/>
            </w:tcBorders>
          </w:tcPr>
          <w:p w14:paraId="2FFFEFFD" w14:textId="77777777" w:rsidR="002455C9" w:rsidRPr="002455C9" w:rsidRDefault="002455C9" w:rsidP="002455C9">
            <w:pPr>
              <w:widowControl w:val="0"/>
              <w:jc w:val="center"/>
              <w:rPr>
                <w:sz w:val="28"/>
                <w:szCs w:val="28"/>
                <w:lang w:eastAsia="ru-RU"/>
              </w:rPr>
            </w:pPr>
          </w:p>
          <w:p w14:paraId="08A69A0D" w14:textId="55BF0A57" w:rsidR="002455C9" w:rsidRPr="00260F12" w:rsidRDefault="00260F12" w:rsidP="002455C9">
            <w:pPr>
              <w:widowControl w:val="0"/>
              <w:jc w:val="center"/>
              <w:rPr>
                <w:sz w:val="28"/>
                <w:szCs w:val="28"/>
                <w:lang w:val="ru-RU" w:eastAsia="ru-RU"/>
              </w:rPr>
            </w:pPr>
            <w:r>
              <w:rPr>
                <w:sz w:val="28"/>
                <w:szCs w:val="28"/>
                <w:lang w:val="ru-RU" w:eastAsia="ru-RU"/>
              </w:rPr>
              <w:t>4</w:t>
            </w:r>
          </w:p>
          <w:p w14:paraId="7A708FBA" w14:textId="20F372C1" w:rsidR="002455C9" w:rsidRPr="00260F12" w:rsidRDefault="002455C9" w:rsidP="002455C9">
            <w:pPr>
              <w:widowControl w:val="0"/>
              <w:jc w:val="center"/>
              <w:rPr>
                <w:sz w:val="28"/>
                <w:szCs w:val="28"/>
                <w:lang w:val="ru-RU" w:eastAsia="ru-RU"/>
              </w:rPr>
            </w:pPr>
            <w:r w:rsidRPr="002455C9">
              <w:rPr>
                <w:sz w:val="28"/>
                <w:szCs w:val="28"/>
                <w:lang w:eastAsia="ru-RU"/>
              </w:rPr>
              <w:t>1</w:t>
            </w:r>
            <w:r w:rsidR="00260F12">
              <w:rPr>
                <w:sz w:val="28"/>
                <w:szCs w:val="28"/>
                <w:lang w:val="ru-RU" w:eastAsia="ru-RU"/>
              </w:rPr>
              <w:t>0</w:t>
            </w:r>
          </w:p>
          <w:p w14:paraId="4B46DCD0" w14:textId="4F6CD48D" w:rsidR="002455C9" w:rsidRPr="00260F12" w:rsidRDefault="002455C9" w:rsidP="002455C9">
            <w:pPr>
              <w:widowControl w:val="0"/>
              <w:jc w:val="center"/>
              <w:rPr>
                <w:sz w:val="28"/>
                <w:szCs w:val="28"/>
                <w:lang w:val="ru-RU" w:eastAsia="ru-RU"/>
              </w:rPr>
            </w:pPr>
            <w:r w:rsidRPr="002455C9">
              <w:rPr>
                <w:sz w:val="28"/>
                <w:szCs w:val="28"/>
                <w:lang w:eastAsia="ru-RU"/>
              </w:rPr>
              <w:t>1</w:t>
            </w:r>
            <w:r w:rsidR="00260F12">
              <w:rPr>
                <w:sz w:val="28"/>
                <w:szCs w:val="28"/>
                <w:lang w:val="ru-RU" w:eastAsia="ru-RU"/>
              </w:rPr>
              <w:t>0</w:t>
            </w:r>
          </w:p>
          <w:p w14:paraId="7891F658" w14:textId="65999836" w:rsidR="002455C9" w:rsidRPr="00260F12" w:rsidRDefault="002455C9" w:rsidP="002455C9">
            <w:pPr>
              <w:widowControl w:val="0"/>
              <w:jc w:val="center"/>
              <w:rPr>
                <w:sz w:val="28"/>
                <w:szCs w:val="28"/>
                <w:lang w:val="ru-RU" w:eastAsia="ru-RU"/>
              </w:rPr>
            </w:pPr>
            <w:r w:rsidRPr="002455C9">
              <w:rPr>
                <w:sz w:val="28"/>
                <w:szCs w:val="28"/>
                <w:lang w:eastAsia="ru-RU"/>
              </w:rPr>
              <w:t>1</w:t>
            </w:r>
            <w:r w:rsidR="00260F12">
              <w:rPr>
                <w:sz w:val="28"/>
                <w:szCs w:val="28"/>
                <w:lang w:val="ru-RU" w:eastAsia="ru-RU"/>
              </w:rPr>
              <w:t>0</w:t>
            </w:r>
          </w:p>
          <w:p w14:paraId="12A4858F" w14:textId="77777777" w:rsidR="002455C9" w:rsidRPr="002455C9" w:rsidRDefault="002455C9" w:rsidP="002455C9">
            <w:pPr>
              <w:widowControl w:val="0"/>
              <w:jc w:val="center"/>
              <w:rPr>
                <w:sz w:val="28"/>
                <w:szCs w:val="28"/>
                <w:lang w:eastAsia="ru-RU"/>
              </w:rPr>
            </w:pPr>
            <w:r w:rsidRPr="002455C9">
              <w:rPr>
                <w:sz w:val="28"/>
                <w:szCs w:val="28"/>
                <w:lang w:eastAsia="ru-RU"/>
              </w:rPr>
              <w:t>5</w:t>
            </w:r>
          </w:p>
        </w:tc>
      </w:tr>
      <w:tr w:rsidR="002455C9" w:rsidRPr="002455C9" w14:paraId="50B374B5" w14:textId="77777777" w:rsidTr="002455C9">
        <w:tc>
          <w:tcPr>
            <w:tcW w:w="7200" w:type="dxa"/>
            <w:tcBorders>
              <w:top w:val="single" w:sz="4" w:space="0" w:color="auto"/>
              <w:left w:val="single" w:sz="4" w:space="0" w:color="auto"/>
              <w:bottom w:val="single" w:sz="4" w:space="0" w:color="auto"/>
              <w:right w:val="single" w:sz="4" w:space="0" w:color="auto"/>
            </w:tcBorders>
            <w:hideMark/>
          </w:tcPr>
          <w:p w14:paraId="5B3117FE" w14:textId="77777777" w:rsidR="002455C9" w:rsidRPr="002455C9" w:rsidRDefault="002455C9" w:rsidP="002455C9">
            <w:pPr>
              <w:widowControl w:val="0"/>
              <w:rPr>
                <w:sz w:val="28"/>
                <w:szCs w:val="28"/>
                <w:lang w:eastAsia="ru-RU"/>
              </w:rPr>
            </w:pPr>
            <w:r w:rsidRPr="002455C9">
              <w:rPr>
                <w:sz w:val="28"/>
                <w:szCs w:val="28"/>
                <w:lang w:eastAsia="ru-RU"/>
              </w:rPr>
              <w:t>Рівень захисту:</w:t>
            </w:r>
          </w:p>
          <w:p w14:paraId="05725B25" w14:textId="77777777" w:rsidR="002455C9" w:rsidRPr="002455C9" w:rsidRDefault="002455C9" w:rsidP="002455C9">
            <w:pPr>
              <w:widowControl w:val="0"/>
              <w:rPr>
                <w:sz w:val="28"/>
                <w:szCs w:val="28"/>
                <w:lang w:eastAsia="ru-RU"/>
              </w:rPr>
            </w:pPr>
            <w:r w:rsidRPr="002455C9">
              <w:rPr>
                <w:sz w:val="28"/>
                <w:szCs w:val="28"/>
                <w:lang w:eastAsia="ru-RU"/>
              </w:rPr>
              <w:t>рівень теоретичних знань з предмета дослідження</w:t>
            </w:r>
          </w:p>
          <w:p w14:paraId="0F1F5530" w14:textId="77777777" w:rsidR="002455C9" w:rsidRPr="002455C9" w:rsidRDefault="002455C9" w:rsidP="002455C9">
            <w:pPr>
              <w:widowControl w:val="0"/>
              <w:rPr>
                <w:sz w:val="28"/>
                <w:szCs w:val="28"/>
                <w:lang w:eastAsia="ru-RU"/>
              </w:rPr>
            </w:pPr>
            <w:r w:rsidRPr="002455C9">
              <w:rPr>
                <w:sz w:val="28"/>
                <w:szCs w:val="28"/>
                <w:lang w:eastAsia="ru-RU"/>
              </w:rPr>
              <w:t>вміння інтерпретувати практичні результати дослідження, робити висновки та рекомендації</w:t>
            </w:r>
          </w:p>
          <w:p w14:paraId="4013D580" w14:textId="77777777" w:rsidR="002455C9" w:rsidRPr="002455C9" w:rsidRDefault="002455C9" w:rsidP="002455C9">
            <w:pPr>
              <w:widowControl w:val="0"/>
              <w:rPr>
                <w:sz w:val="28"/>
                <w:szCs w:val="28"/>
                <w:lang w:eastAsia="ru-RU"/>
              </w:rPr>
            </w:pPr>
            <w:r w:rsidRPr="002455C9">
              <w:rPr>
                <w:sz w:val="28"/>
                <w:szCs w:val="28"/>
                <w:lang w:eastAsia="ru-RU"/>
              </w:rPr>
              <w:t>вміння обґрунтовувати пропозиції</w:t>
            </w:r>
          </w:p>
          <w:p w14:paraId="53F258C7" w14:textId="77777777" w:rsidR="002455C9" w:rsidRPr="002455C9" w:rsidRDefault="002455C9" w:rsidP="002455C9">
            <w:pPr>
              <w:widowControl w:val="0"/>
              <w:rPr>
                <w:sz w:val="28"/>
                <w:szCs w:val="28"/>
                <w:lang w:eastAsia="ru-RU"/>
              </w:rPr>
            </w:pPr>
            <w:r w:rsidRPr="002455C9">
              <w:rPr>
                <w:sz w:val="28"/>
                <w:szCs w:val="28"/>
                <w:lang w:eastAsia="ru-RU"/>
              </w:rPr>
              <w:t>вміння системно мислити та чітко викладати свою позицію</w:t>
            </w:r>
          </w:p>
        </w:tc>
        <w:tc>
          <w:tcPr>
            <w:tcW w:w="2546" w:type="dxa"/>
            <w:tcBorders>
              <w:top w:val="single" w:sz="4" w:space="0" w:color="auto"/>
              <w:left w:val="single" w:sz="4" w:space="0" w:color="auto"/>
              <w:bottom w:val="single" w:sz="4" w:space="0" w:color="auto"/>
              <w:right w:val="single" w:sz="4" w:space="0" w:color="auto"/>
            </w:tcBorders>
          </w:tcPr>
          <w:p w14:paraId="1344BCDD" w14:textId="77777777" w:rsidR="002455C9" w:rsidRPr="002455C9" w:rsidRDefault="002455C9" w:rsidP="002455C9">
            <w:pPr>
              <w:widowControl w:val="0"/>
              <w:jc w:val="center"/>
              <w:rPr>
                <w:sz w:val="28"/>
                <w:szCs w:val="28"/>
                <w:lang w:eastAsia="ru-RU"/>
              </w:rPr>
            </w:pPr>
          </w:p>
          <w:p w14:paraId="4F0E1358" w14:textId="370377D9" w:rsidR="002455C9" w:rsidRPr="006C3FC5" w:rsidRDefault="006C3FC5" w:rsidP="002455C9">
            <w:pPr>
              <w:widowControl w:val="0"/>
              <w:jc w:val="center"/>
              <w:rPr>
                <w:sz w:val="28"/>
                <w:szCs w:val="28"/>
                <w:lang w:val="ru-RU" w:eastAsia="ru-RU"/>
              </w:rPr>
            </w:pPr>
            <w:r>
              <w:rPr>
                <w:sz w:val="28"/>
                <w:szCs w:val="28"/>
                <w:lang w:val="ru-RU" w:eastAsia="ru-RU"/>
              </w:rPr>
              <w:t>10</w:t>
            </w:r>
          </w:p>
          <w:p w14:paraId="6A09057C" w14:textId="77777777" w:rsidR="002455C9" w:rsidRPr="002455C9" w:rsidRDefault="002455C9" w:rsidP="002455C9">
            <w:pPr>
              <w:widowControl w:val="0"/>
              <w:jc w:val="center"/>
              <w:rPr>
                <w:sz w:val="28"/>
                <w:szCs w:val="28"/>
                <w:lang w:eastAsia="ru-RU"/>
              </w:rPr>
            </w:pPr>
          </w:p>
          <w:p w14:paraId="7724632D" w14:textId="1EC004C2" w:rsidR="002455C9" w:rsidRPr="006C3FC5" w:rsidRDefault="006C3FC5" w:rsidP="002455C9">
            <w:pPr>
              <w:widowControl w:val="0"/>
              <w:jc w:val="center"/>
              <w:rPr>
                <w:sz w:val="28"/>
                <w:szCs w:val="28"/>
                <w:lang w:val="ru-RU" w:eastAsia="ru-RU"/>
              </w:rPr>
            </w:pPr>
            <w:r>
              <w:rPr>
                <w:sz w:val="28"/>
                <w:szCs w:val="28"/>
                <w:lang w:val="ru-RU" w:eastAsia="ru-RU"/>
              </w:rPr>
              <w:t>10</w:t>
            </w:r>
          </w:p>
          <w:p w14:paraId="49FD9C39" w14:textId="38BC8FA3" w:rsidR="002455C9" w:rsidRPr="006C3FC5" w:rsidRDefault="006C3FC5" w:rsidP="002455C9">
            <w:pPr>
              <w:widowControl w:val="0"/>
              <w:jc w:val="center"/>
              <w:rPr>
                <w:sz w:val="28"/>
                <w:szCs w:val="28"/>
                <w:lang w:val="ru-RU" w:eastAsia="ru-RU"/>
              </w:rPr>
            </w:pPr>
            <w:r>
              <w:rPr>
                <w:sz w:val="28"/>
                <w:szCs w:val="28"/>
                <w:lang w:val="ru-RU" w:eastAsia="ru-RU"/>
              </w:rPr>
              <w:t>10</w:t>
            </w:r>
          </w:p>
          <w:p w14:paraId="215F1FAF" w14:textId="77777777" w:rsidR="002455C9" w:rsidRPr="002455C9" w:rsidRDefault="002455C9" w:rsidP="002455C9">
            <w:pPr>
              <w:widowControl w:val="0"/>
              <w:jc w:val="center"/>
              <w:rPr>
                <w:sz w:val="28"/>
                <w:szCs w:val="28"/>
                <w:lang w:eastAsia="ru-RU"/>
              </w:rPr>
            </w:pPr>
          </w:p>
          <w:p w14:paraId="594F4268" w14:textId="147DD9AC" w:rsidR="002455C9" w:rsidRPr="006C3FC5" w:rsidRDefault="006C3FC5" w:rsidP="002455C9">
            <w:pPr>
              <w:widowControl w:val="0"/>
              <w:jc w:val="center"/>
              <w:rPr>
                <w:sz w:val="28"/>
                <w:szCs w:val="28"/>
                <w:lang w:val="ru-RU" w:eastAsia="ru-RU"/>
              </w:rPr>
            </w:pPr>
            <w:r>
              <w:rPr>
                <w:sz w:val="28"/>
                <w:szCs w:val="28"/>
                <w:lang w:val="ru-RU" w:eastAsia="ru-RU"/>
              </w:rPr>
              <w:t>10</w:t>
            </w:r>
          </w:p>
        </w:tc>
      </w:tr>
      <w:tr w:rsidR="002455C9" w:rsidRPr="002455C9" w14:paraId="7E5DE1B6" w14:textId="77777777" w:rsidTr="002455C9">
        <w:tc>
          <w:tcPr>
            <w:tcW w:w="7200" w:type="dxa"/>
            <w:tcBorders>
              <w:top w:val="single" w:sz="4" w:space="0" w:color="auto"/>
              <w:left w:val="single" w:sz="4" w:space="0" w:color="auto"/>
              <w:bottom w:val="single" w:sz="4" w:space="0" w:color="auto"/>
              <w:right w:val="single" w:sz="4" w:space="0" w:color="auto"/>
            </w:tcBorders>
            <w:hideMark/>
          </w:tcPr>
          <w:p w14:paraId="0F91374C" w14:textId="77777777" w:rsidR="002455C9" w:rsidRPr="002455C9" w:rsidRDefault="002455C9" w:rsidP="002455C9">
            <w:pPr>
              <w:widowControl w:val="0"/>
              <w:jc w:val="both"/>
              <w:rPr>
                <w:sz w:val="28"/>
                <w:szCs w:val="28"/>
                <w:lang w:eastAsia="ru-RU"/>
              </w:rPr>
            </w:pPr>
            <w:r w:rsidRPr="002455C9">
              <w:rPr>
                <w:sz w:val="28"/>
                <w:szCs w:val="28"/>
                <w:lang w:eastAsia="ru-RU"/>
              </w:rPr>
              <w:t>Комплексне оцінювання</w:t>
            </w:r>
          </w:p>
        </w:tc>
        <w:tc>
          <w:tcPr>
            <w:tcW w:w="2546" w:type="dxa"/>
            <w:tcBorders>
              <w:top w:val="single" w:sz="4" w:space="0" w:color="auto"/>
              <w:left w:val="single" w:sz="4" w:space="0" w:color="auto"/>
              <w:bottom w:val="single" w:sz="4" w:space="0" w:color="auto"/>
              <w:right w:val="single" w:sz="4" w:space="0" w:color="auto"/>
            </w:tcBorders>
            <w:hideMark/>
          </w:tcPr>
          <w:p w14:paraId="51031588" w14:textId="77777777" w:rsidR="002455C9" w:rsidRPr="002455C9" w:rsidRDefault="002455C9" w:rsidP="002455C9">
            <w:pPr>
              <w:widowControl w:val="0"/>
              <w:jc w:val="center"/>
              <w:rPr>
                <w:sz w:val="28"/>
                <w:szCs w:val="28"/>
                <w:lang w:eastAsia="ru-RU"/>
              </w:rPr>
            </w:pPr>
            <w:r w:rsidRPr="002455C9">
              <w:rPr>
                <w:sz w:val="28"/>
                <w:szCs w:val="28"/>
                <w:lang w:eastAsia="ru-RU"/>
              </w:rPr>
              <w:t>100</w:t>
            </w:r>
          </w:p>
        </w:tc>
      </w:tr>
    </w:tbl>
    <w:p w14:paraId="72A9051D" w14:textId="77777777" w:rsidR="002455C9" w:rsidRPr="002455C9" w:rsidRDefault="002455C9" w:rsidP="002455C9">
      <w:pPr>
        <w:widowControl w:val="0"/>
        <w:spacing w:after="0" w:line="240" w:lineRule="auto"/>
        <w:ind w:firstLine="709"/>
        <w:jc w:val="center"/>
        <w:rPr>
          <w:rFonts w:ascii="Times New Roman" w:eastAsia="Times New Roman" w:hAnsi="Times New Roman" w:cs="Times New Roman"/>
          <w:sz w:val="34"/>
          <w:szCs w:val="34"/>
          <w:lang w:eastAsia="ru-RU"/>
        </w:rPr>
      </w:pPr>
    </w:p>
    <w:p w14:paraId="59362F6E" w14:textId="77777777" w:rsidR="002455C9" w:rsidRPr="002455C9" w:rsidRDefault="002455C9" w:rsidP="00533E9A">
      <w:pPr>
        <w:widowControl w:val="0"/>
        <w:spacing w:after="0" w:line="240" w:lineRule="auto"/>
        <w:ind w:firstLine="709"/>
        <w:jc w:val="both"/>
        <w:rPr>
          <w:rFonts w:ascii="Times New Roman" w:eastAsia="Times New Roman" w:hAnsi="Times New Roman" w:cs="Times New Roman"/>
          <w:sz w:val="28"/>
          <w:szCs w:val="28"/>
          <w:lang w:eastAsia="ru-RU"/>
        </w:rPr>
      </w:pPr>
      <w:r w:rsidRPr="002455C9">
        <w:rPr>
          <w:rFonts w:ascii="Times New Roman" w:eastAsia="Times New Roman" w:hAnsi="Times New Roman" w:cs="Times New Roman"/>
          <w:sz w:val="28"/>
          <w:szCs w:val="28"/>
          <w:lang w:eastAsia="ru-RU"/>
        </w:rPr>
        <w:t xml:space="preserve">При оцінюванні основної частини враховується: </w:t>
      </w:r>
    </w:p>
    <w:p w14:paraId="0EC67F95" w14:textId="77777777" w:rsidR="002455C9" w:rsidRPr="002455C9" w:rsidRDefault="002455C9" w:rsidP="00533E9A">
      <w:pPr>
        <w:widowControl w:val="0"/>
        <w:spacing w:after="0" w:line="240" w:lineRule="auto"/>
        <w:ind w:firstLine="709"/>
        <w:jc w:val="both"/>
        <w:rPr>
          <w:rFonts w:ascii="Times New Roman" w:eastAsia="Times New Roman" w:hAnsi="Times New Roman" w:cs="Times New Roman"/>
          <w:sz w:val="28"/>
          <w:szCs w:val="28"/>
          <w:lang w:eastAsia="ru-RU"/>
        </w:rPr>
      </w:pPr>
      <w:r w:rsidRPr="002455C9">
        <w:rPr>
          <w:rFonts w:ascii="Times New Roman" w:eastAsia="Times New Roman" w:hAnsi="Times New Roman" w:cs="Times New Roman"/>
          <w:sz w:val="28"/>
          <w:szCs w:val="28"/>
          <w:lang w:eastAsia="ru-RU"/>
        </w:rPr>
        <w:t xml:space="preserve">ступінь обґрунтованості актуальності теми, точність визначення предмета, об’єкта і мети дослідження, вичерпність поставлених завдань і вміння подати найважливіші результати дослідження; </w:t>
      </w:r>
    </w:p>
    <w:p w14:paraId="70192AD4" w14:textId="77777777" w:rsidR="002455C9" w:rsidRPr="002455C9" w:rsidRDefault="002455C9" w:rsidP="00533E9A">
      <w:pPr>
        <w:widowControl w:val="0"/>
        <w:spacing w:after="0" w:line="240" w:lineRule="auto"/>
        <w:ind w:firstLine="709"/>
        <w:jc w:val="both"/>
        <w:rPr>
          <w:rFonts w:ascii="Times New Roman" w:eastAsia="Times New Roman" w:hAnsi="Times New Roman" w:cs="Times New Roman"/>
          <w:sz w:val="28"/>
          <w:szCs w:val="28"/>
          <w:lang w:eastAsia="ru-RU"/>
        </w:rPr>
      </w:pPr>
      <w:r w:rsidRPr="002455C9">
        <w:rPr>
          <w:rFonts w:ascii="Times New Roman" w:eastAsia="Times New Roman" w:hAnsi="Times New Roman" w:cs="Times New Roman"/>
          <w:sz w:val="28"/>
          <w:szCs w:val="28"/>
          <w:lang w:eastAsia="ru-RU"/>
        </w:rPr>
        <w:t>уміння узагальнювати та систематизувати теоретичний матеріал, відділяти суттєве від другорядного; ступінь дослідження факторних систем; уміння використовувати необхідні джерела інформації, застосовувати на практиці методи економічного аналізу підприємств, інтерпретувати результати практичних досліджень, робити висновки про результати господарської діяльності, підраховувати резерви підвищення ефективності суб’єктів господарювання та розробляти пропозиції щодо їх упровадження; вміння виявляти проблемні питання та пропонувати обґрунтовані шляхи їх розв’язання, враховується значущість зроблених автором пропозицій та ступінь їх обґрунтованості.</w:t>
      </w:r>
    </w:p>
    <w:p w14:paraId="50A5948F" w14:textId="75B5DC08" w:rsidR="004A1D5D" w:rsidRDefault="00371EC6" w:rsidP="00533E9A">
      <w:pPr>
        <w:widowControl w:val="0"/>
        <w:spacing w:after="0" w:line="240" w:lineRule="auto"/>
        <w:ind w:firstLine="709"/>
        <w:jc w:val="both"/>
        <w:rPr>
          <w:rFonts w:ascii="Times New Roman" w:eastAsia="Times New Roman" w:hAnsi="Times New Roman" w:cs="Times New Roman"/>
          <w:sz w:val="28"/>
          <w:szCs w:val="28"/>
          <w:lang w:eastAsia="ru-RU"/>
        </w:rPr>
      </w:pPr>
      <w:r w:rsidRPr="00371EC6">
        <w:rPr>
          <w:rFonts w:ascii="Times New Roman" w:hAnsi="Times New Roman" w:cs="Times New Roman"/>
          <w:b/>
          <w:color w:val="000000"/>
          <w:kern w:val="24"/>
          <w:sz w:val="28"/>
          <w:szCs w:val="28"/>
        </w:rPr>
        <w:t>Форма підсумкового контролю</w:t>
      </w:r>
      <w:r w:rsidRPr="00371EC6">
        <w:rPr>
          <w:rFonts w:ascii="Times New Roman" w:hAnsi="Times New Roman" w:cs="Times New Roman"/>
          <w:color w:val="000000"/>
          <w:kern w:val="24"/>
          <w:sz w:val="28"/>
          <w:szCs w:val="28"/>
        </w:rPr>
        <w:t>:  захист.</w:t>
      </w:r>
      <w:r>
        <w:rPr>
          <w:color w:val="000000"/>
          <w:kern w:val="24"/>
          <w:sz w:val="28"/>
          <w:szCs w:val="28"/>
        </w:rPr>
        <w:t xml:space="preserve"> </w:t>
      </w:r>
      <w:r w:rsidR="002455C9" w:rsidRPr="002455C9">
        <w:rPr>
          <w:rFonts w:ascii="Times New Roman" w:eastAsia="Times New Roman" w:hAnsi="Times New Roman" w:cs="Times New Roman"/>
          <w:sz w:val="28"/>
          <w:szCs w:val="28"/>
          <w:lang w:eastAsia="ru-RU"/>
        </w:rPr>
        <w:t xml:space="preserve">На захисті до уваги береться: чи повністю досягнена поставлена мета дослідження, наскільки студент розуміє сутність економічних категорій та розбирається в питаннях теорії, методології й організації економічного аналізу за обраним напрямком; чи вміє пояснити методику проведених розрахунків і вказати на використані джерела інформації, чи вміє робити висновки; чи вміє знаходити проблемні питання, пропонувати й </w:t>
      </w:r>
      <w:r w:rsidR="002455C9" w:rsidRPr="002455C9">
        <w:rPr>
          <w:rFonts w:ascii="Times New Roman" w:eastAsia="Times New Roman" w:hAnsi="Times New Roman" w:cs="Times New Roman"/>
          <w:sz w:val="28"/>
          <w:szCs w:val="28"/>
          <w:lang w:eastAsia="ru-RU"/>
        </w:rPr>
        <w:lastRenderedPageBreak/>
        <w:t xml:space="preserve">обґрунтовувати шляхи їх розв’язання. </w:t>
      </w:r>
    </w:p>
    <w:p w14:paraId="0983AD53" w14:textId="197AAF1E" w:rsidR="002455C9" w:rsidRPr="002455C9" w:rsidRDefault="002505BD" w:rsidP="00533E9A">
      <w:pPr>
        <w:widowControl w:val="0"/>
        <w:spacing w:after="0" w:line="240" w:lineRule="auto"/>
        <w:ind w:firstLine="709"/>
        <w:jc w:val="both"/>
        <w:rPr>
          <w:rFonts w:ascii="Times New Roman" w:eastAsia="Times New Roman" w:hAnsi="Times New Roman" w:cs="Times New Roman"/>
          <w:sz w:val="28"/>
          <w:szCs w:val="28"/>
          <w:lang w:eastAsia="ru-RU"/>
        </w:rPr>
      </w:pPr>
      <w:r w:rsidRPr="004A1D5D">
        <w:rPr>
          <w:rFonts w:ascii="Times New Roman" w:eastAsia="Times New Roman" w:hAnsi="Times New Roman" w:cs="Times New Roman"/>
          <w:i/>
          <w:iCs/>
          <w:sz w:val="28"/>
          <w:szCs w:val="28"/>
          <w:lang w:eastAsia="ru-RU"/>
        </w:rPr>
        <w:t>Академічна доброчесність</w:t>
      </w:r>
      <w:r w:rsidR="005D035B" w:rsidRPr="004A1D5D">
        <w:rPr>
          <w:rFonts w:ascii="Times New Roman" w:eastAsia="Times New Roman" w:hAnsi="Times New Roman" w:cs="Times New Roman"/>
          <w:i/>
          <w:iCs/>
          <w:sz w:val="28"/>
          <w:szCs w:val="28"/>
          <w:lang w:eastAsia="ru-RU"/>
        </w:rPr>
        <w:t>.</w:t>
      </w:r>
      <w:r w:rsidR="005D035B">
        <w:rPr>
          <w:rFonts w:ascii="Times New Roman" w:eastAsia="Times New Roman" w:hAnsi="Times New Roman" w:cs="Times New Roman"/>
          <w:b/>
          <w:bCs/>
          <w:sz w:val="28"/>
          <w:szCs w:val="28"/>
          <w:lang w:eastAsia="ru-RU"/>
        </w:rPr>
        <w:t xml:space="preserve"> </w:t>
      </w:r>
      <w:r w:rsidR="004A1D5D" w:rsidRPr="004A1D5D">
        <w:rPr>
          <w:rFonts w:ascii="Times New Roman" w:eastAsia="Times New Roman" w:hAnsi="Times New Roman" w:cs="Times New Roman"/>
          <w:sz w:val="28"/>
          <w:szCs w:val="28"/>
          <w:lang w:eastAsia="ru-RU"/>
        </w:rPr>
        <w:t>Курсові</w:t>
      </w:r>
      <w:r w:rsidR="004A1D5D">
        <w:rPr>
          <w:rFonts w:ascii="Times New Roman" w:eastAsia="Times New Roman" w:hAnsi="Times New Roman" w:cs="Times New Roman"/>
          <w:b/>
          <w:bCs/>
          <w:sz w:val="28"/>
          <w:szCs w:val="28"/>
          <w:lang w:eastAsia="ru-RU"/>
        </w:rPr>
        <w:t xml:space="preserve"> </w:t>
      </w:r>
      <w:r w:rsidR="004A1D5D" w:rsidRPr="002505BD">
        <w:rPr>
          <w:rFonts w:ascii="Times New Roman" w:eastAsia="Times New Roman" w:hAnsi="Times New Roman" w:cs="Times New Roman"/>
          <w:sz w:val="28"/>
          <w:szCs w:val="28"/>
          <w:lang w:eastAsia="ru-RU"/>
        </w:rPr>
        <w:t xml:space="preserve">роботи </w:t>
      </w:r>
      <w:r w:rsidRPr="002505BD">
        <w:rPr>
          <w:rFonts w:ascii="Times New Roman" w:eastAsia="Times New Roman" w:hAnsi="Times New Roman" w:cs="Times New Roman"/>
          <w:sz w:val="28"/>
          <w:szCs w:val="28"/>
          <w:lang w:eastAsia="ru-RU"/>
        </w:rPr>
        <w:t>здобувачів є оригінальним дослідженням. Робота, у</w:t>
      </w:r>
      <w:r>
        <w:rPr>
          <w:rFonts w:ascii="Times New Roman" w:eastAsia="Times New Roman" w:hAnsi="Times New Roman" w:cs="Times New Roman"/>
          <w:sz w:val="28"/>
          <w:szCs w:val="28"/>
          <w:lang w:eastAsia="ru-RU"/>
        </w:rPr>
        <w:t xml:space="preserve"> </w:t>
      </w:r>
      <w:r w:rsidRPr="002505BD">
        <w:rPr>
          <w:rFonts w:ascii="Times New Roman" w:eastAsia="Times New Roman" w:hAnsi="Times New Roman" w:cs="Times New Roman"/>
          <w:sz w:val="28"/>
          <w:szCs w:val="28"/>
          <w:lang w:eastAsia="ru-RU"/>
        </w:rPr>
        <w:t>якій виявлено ознаки академічного плагіату або іншого виду порушення академічної</w:t>
      </w:r>
      <w:r>
        <w:rPr>
          <w:rFonts w:ascii="Times New Roman" w:eastAsia="Times New Roman" w:hAnsi="Times New Roman" w:cs="Times New Roman"/>
          <w:sz w:val="28"/>
          <w:szCs w:val="28"/>
          <w:lang w:eastAsia="ru-RU"/>
        </w:rPr>
        <w:t xml:space="preserve"> </w:t>
      </w:r>
      <w:r w:rsidRPr="002505BD">
        <w:rPr>
          <w:rFonts w:ascii="Times New Roman" w:eastAsia="Times New Roman" w:hAnsi="Times New Roman" w:cs="Times New Roman"/>
          <w:sz w:val="28"/>
          <w:szCs w:val="28"/>
          <w:lang w:eastAsia="ru-RU"/>
        </w:rPr>
        <w:t xml:space="preserve">доброчесності, не допускається до захисту та повертається здобувачу на доопрацювання. </w:t>
      </w:r>
      <w:r w:rsidR="002A123C" w:rsidRPr="00966D7D">
        <w:rPr>
          <w:rFonts w:ascii="Times New Roman" w:eastAsia="Times New Roman" w:hAnsi="Times New Roman" w:cs="Times New Roman"/>
          <w:sz w:val="28"/>
          <w:szCs w:val="28"/>
          <w:lang w:eastAsia="ru-RU"/>
        </w:rPr>
        <w:t xml:space="preserve">Перевірка </w:t>
      </w:r>
      <w:r w:rsidR="004A1D5D" w:rsidRPr="00966D7D">
        <w:rPr>
          <w:rFonts w:ascii="Times New Roman" w:eastAsia="Times New Roman" w:hAnsi="Times New Roman" w:cs="Times New Roman"/>
          <w:sz w:val="28"/>
          <w:szCs w:val="28"/>
          <w:lang w:eastAsia="ru-RU"/>
        </w:rPr>
        <w:t xml:space="preserve">курсових робіт </w:t>
      </w:r>
      <w:r w:rsidR="002A123C" w:rsidRPr="00966D7D">
        <w:rPr>
          <w:rFonts w:ascii="Times New Roman" w:eastAsia="Times New Roman" w:hAnsi="Times New Roman" w:cs="Times New Roman"/>
          <w:sz w:val="28"/>
          <w:szCs w:val="28"/>
          <w:lang w:eastAsia="ru-RU"/>
        </w:rPr>
        <w:t xml:space="preserve">на кафедрі здійснюється відповідальною особою у системі </w:t>
      </w:r>
      <w:proofErr w:type="spellStart"/>
      <w:r w:rsidR="002A123C">
        <w:rPr>
          <w:rFonts w:ascii="Times New Roman" w:eastAsia="Times New Roman" w:hAnsi="Times New Roman" w:cs="Times New Roman"/>
          <w:sz w:val="28"/>
          <w:szCs w:val="28"/>
          <w:lang w:val="en-US" w:eastAsia="ru-RU"/>
        </w:rPr>
        <w:t>Unicheck</w:t>
      </w:r>
      <w:proofErr w:type="spellEnd"/>
      <w:r w:rsidR="002A123C" w:rsidRPr="00966D7D">
        <w:rPr>
          <w:rFonts w:ascii="Times New Roman" w:eastAsia="Times New Roman" w:hAnsi="Times New Roman" w:cs="Times New Roman"/>
          <w:sz w:val="28"/>
          <w:szCs w:val="28"/>
          <w:lang w:eastAsia="ru-RU"/>
        </w:rPr>
        <w:t xml:space="preserve">. </w:t>
      </w:r>
    </w:p>
    <w:p w14:paraId="52A0C769" w14:textId="77777777" w:rsidR="008968E4" w:rsidRDefault="008968E4" w:rsidP="00057927">
      <w:pPr>
        <w:shd w:val="clear" w:color="auto" w:fill="FFFFFF"/>
        <w:tabs>
          <w:tab w:val="left" w:pos="0"/>
        </w:tabs>
        <w:spacing w:after="0" w:line="360" w:lineRule="auto"/>
        <w:jc w:val="center"/>
        <w:rPr>
          <w:rFonts w:ascii="Times New Roman" w:hAnsi="Times New Roman" w:cs="Times New Roman"/>
          <w:b/>
          <w:sz w:val="28"/>
          <w:szCs w:val="28"/>
        </w:rPr>
      </w:pPr>
    </w:p>
    <w:p w14:paraId="5E73369F" w14:textId="1B81838F" w:rsidR="004620AD" w:rsidRPr="00057927" w:rsidRDefault="004620AD" w:rsidP="00533E9A">
      <w:pPr>
        <w:shd w:val="clear" w:color="auto" w:fill="FFFFFF"/>
        <w:tabs>
          <w:tab w:val="left" w:pos="0"/>
        </w:tabs>
        <w:spacing w:after="0" w:line="240" w:lineRule="auto"/>
        <w:jc w:val="center"/>
        <w:rPr>
          <w:rFonts w:ascii="Times New Roman" w:hAnsi="Times New Roman" w:cs="Times New Roman"/>
          <w:b/>
          <w:sz w:val="28"/>
          <w:szCs w:val="28"/>
        </w:rPr>
      </w:pPr>
      <w:bookmarkStart w:id="1" w:name="_GoBack"/>
      <w:r w:rsidRPr="00057927">
        <w:rPr>
          <w:rFonts w:ascii="Times New Roman" w:hAnsi="Times New Roman" w:cs="Times New Roman"/>
          <w:b/>
          <w:sz w:val="28"/>
          <w:szCs w:val="28"/>
        </w:rPr>
        <w:t>7.</w:t>
      </w:r>
      <w:r w:rsidRPr="00057927">
        <w:rPr>
          <w:rFonts w:ascii="Times New Roman" w:hAnsi="Times New Roman" w:cs="Times New Roman"/>
          <w:sz w:val="28"/>
          <w:szCs w:val="28"/>
        </w:rPr>
        <w:t xml:space="preserve"> </w:t>
      </w:r>
      <w:r w:rsidRPr="00057927">
        <w:rPr>
          <w:rFonts w:ascii="Times New Roman" w:hAnsi="Times New Roman" w:cs="Times New Roman"/>
          <w:b/>
          <w:sz w:val="28"/>
          <w:szCs w:val="28"/>
        </w:rPr>
        <w:t>Рекомендована література</w:t>
      </w:r>
    </w:p>
    <w:p w14:paraId="05035F16" w14:textId="77777777" w:rsidR="004620AD" w:rsidRPr="00057927" w:rsidRDefault="004620AD" w:rsidP="00533E9A">
      <w:pPr>
        <w:shd w:val="clear" w:color="auto" w:fill="FFFFFF"/>
        <w:tabs>
          <w:tab w:val="left" w:pos="0"/>
        </w:tabs>
        <w:spacing w:after="0" w:line="240" w:lineRule="auto"/>
        <w:jc w:val="center"/>
        <w:rPr>
          <w:rFonts w:ascii="Times New Roman" w:hAnsi="Times New Roman" w:cs="Times New Roman"/>
          <w:b/>
          <w:bCs/>
          <w:spacing w:val="-6"/>
          <w:sz w:val="28"/>
          <w:szCs w:val="28"/>
        </w:rPr>
      </w:pPr>
    </w:p>
    <w:p w14:paraId="0DEC0506" w14:textId="77777777" w:rsidR="00F416BF" w:rsidRPr="00057927" w:rsidRDefault="00F416BF" w:rsidP="00533E9A">
      <w:pPr>
        <w:tabs>
          <w:tab w:val="left" w:pos="0"/>
        </w:tabs>
        <w:spacing w:after="0" w:line="240" w:lineRule="auto"/>
        <w:jc w:val="center"/>
        <w:rPr>
          <w:rFonts w:ascii="Times New Roman" w:hAnsi="Times New Roman" w:cs="Times New Roman"/>
          <w:b/>
          <w:sz w:val="28"/>
          <w:szCs w:val="28"/>
        </w:rPr>
      </w:pPr>
      <w:r w:rsidRPr="00057927">
        <w:rPr>
          <w:rFonts w:ascii="Times New Roman" w:hAnsi="Times New Roman" w:cs="Times New Roman"/>
          <w:b/>
          <w:sz w:val="28"/>
          <w:szCs w:val="28"/>
        </w:rPr>
        <w:t>7.1. Базова (основна) література</w:t>
      </w:r>
    </w:p>
    <w:p w14:paraId="32896AE2" w14:textId="77777777" w:rsidR="00F416BF" w:rsidRPr="00D968AF" w:rsidRDefault="00F416BF" w:rsidP="00533E9A">
      <w:pPr>
        <w:spacing w:after="0" w:line="240" w:lineRule="auto"/>
        <w:jc w:val="center"/>
        <w:rPr>
          <w:rFonts w:ascii="Times New Roman" w:hAnsi="Times New Roman" w:cs="Times New Roman"/>
          <w:color w:val="000000" w:themeColor="text1"/>
          <w:kern w:val="24"/>
          <w:sz w:val="28"/>
          <w:szCs w:val="28"/>
        </w:rPr>
      </w:pPr>
    </w:p>
    <w:p w14:paraId="5CD62050" w14:textId="77777777" w:rsidR="00F416BF" w:rsidRPr="00D968AF" w:rsidRDefault="00F416BF" w:rsidP="00533E9A">
      <w:pPr>
        <w:widowControl w:val="0"/>
        <w:numPr>
          <w:ilvl w:val="0"/>
          <w:numId w:val="5"/>
        </w:numPr>
        <w:spacing w:after="0" w:line="240" w:lineRule="auto"/>
        <w:ind w:left="0" w:firstLine="0"/>
        <w:jc w:val="both"/>
        <w:outlineLvl w:val="0"/>
        <w:rPr>
          <w:rFonts w:ascii="Times New Roman" w:hAnsi="Times New Roman" w:cs="Times New Roman"/>
          <w:bCs/>
          <w:kern w:val="36"/>
          <w:sz w:val="28"/>
          <w:szCs w:val="28"/>
        </w:rPr>
      </w:pPr>
      <w:r w:rsidRPr="00D968AF">
        <w:rPr>
          <w:rFonts w:ascii="Times New Roman" w:hAnsi="Times New Roman" w:cs="Times New Roman"/>
          <w:color w:val="202122"/>
          <w:sz w:val="28"/>
          <w:szCs w:val="28"/>
          <w:shd w:val="clear" w:color="auto" w:fill="FFFFFF"/>
        </w:rPr>
        <w:t xml:space="preserve">Аналіз господарської діяльності : підручник / Г. І. </w:t>
      </w:r>
      <w:proofErr w:type="spellStart"/>
      <w:r w:rsidRPr="00D968AF">
        <w:rPr>
          <w:rFonts w:ascii="Times New Roman" w:hAnsi="Times New Roman" w:cs="Times New Roman"/>
          <w:color w:val="202122"/>
          <w:sz w:val="28"/>
          <w:szCs w:val="28"/>
          <w:shd w:val="clear" w:color="auto" w:fill="FFFFFF"/>
        </w:rPr>
        <w:t>Кіндрацька</w:t>
      </w:r>
      <w:proofErr w:type="spellEnd"/>
      <w:r w:rsidRPr="00D968AF">
        <w:rPr>
          <w:rFonts w:ascii="Times New Roman" w:hAnsi="Times New Roman" w:cs="Times New Roman"/>
          <w:color w:val="202122"/>
          <w:sz w:val="28"/>
          <w:szCs w:val="28"/>
          <w:shd w:val="clear" w:color="auto" w:fill="FFFFFF"/>
        </w:rPr>
        <w:t xml:space="preserve">, А. Г. Загородній, Ю. І. </w:t>
      </w:r>
      <w:proofErr w:type="spellStart"/>
      <w:r w:rsidRPr="00D968AF">
        <w:rPr>
          <w:rFonts w:ascii="Times New Roman" w:hAnsi="Times New Roman" w:cs="Times New Roman"/>
          <w:color w:val="202122"/>
          <w:sz w:val="28"/>
          <w:szCs w:val="28"/>
          <w:shd w:val="clear" w:color="auto" w:fill="FFFFFF"/>
        </w:rPr>
        <w:t>Кулиняк</w:t>
      </w:r>
      <w:proofErr w:type="spellEnd"/>
      <w:r w:rsidRPr="00D968AF">
        <w:rPr>
          <w:rFonts w:ascii="Times New Roman" w:hAnsi="Times New Roman" w:cs="Times New Roman"/>
          <w:color w:val="202122"/>
          <w:sz w:val="28"/>
          <w:szCs w:val="28"/>
          <w:shd w:val="clear" w:color="auto" w:fill="FFFFFF"/>
        </w:rPr>
        <w:t>. – Львів : Львівська політехніка, 2019. – 320 с. </w:t>
      </w:r>
    </w:p>
    <w:p w14:paraId="1DA29074" w14:textId="77777777" w:rsidR="00F416BF" w:rsidRPr="00D968AF" w:rsidRDefault="00F416BF" w:rsidP="00533E9A">
      <w:pPr>
        <w:widowControl w:val="0"/>
        <w:numPr>
          <w:ilvl w:val="0"/>
          <w:numId w:val="5"/>
        </w:numPr>
        <w:spacing w:after="0" w:line="240" w:lineRule="auto"/>
        <w:ind w:left="0" w:firstLine="0"/>
        <w:jc w:val="both"/>
        <w:outlineLvl w:val="0"/>
        <w:rPr>
          <w:rFonts w:ascii="Times New Roman" w:hAnsi="Times New Roman" w:cs="Times New Roman"/>
          <w:bCs/>
          <w:kern w:val="36"/>
          <w:sz w:val="28"/>
          <w:szCs w:val="28"/>
        </w:rPr>
      </w:pPr>
      <w:proofErr w:type="spellStart"/>
      <w:r w:rsidRPr="00D968AF">
        <w:rPr>
          <w:rFonts w:ascii="Times New Roman" w:hAnsi="Times New Roman" w:cs="Times New Roman"/>
          <w:bCs/>
          <w:kern w:val="36"/>
          <w:sz w:val="28"/>
          <w:szCs w:val="28"/>
        </w:rPr>
        <w:t>Балджи</w:t>
      </w:r>
      <w:proofErr w:type="spellEnd"/>
      <w:r w:rsidRPr="00D968AF">
        <w:rPr>
          <w:rFonts w:ascii="Times New Roman" w:hAnsi="Times New Roman" w:cs="Times New Roman"/>
          <w:bCs/>
          <w:kern w:val="36"/>
          <w:sz w:val="28"/>
          <w:szCs w:val="28"/>
        </w:rPr>
        <w:t xml:space="preserve"> М. Д. Обґрунтування господарських рішень та оцінка ризиків : </w:t>
      </w:r>
      <w:proofErr w:type="spellStart"/>
      <w:r w:rsidRPr="00D968AF">
        <w:rPr>
          <w:rFonts w:ascii="Times New Roman" w:hAnsi="Times New Roman" w:cs="Times New Roman"/>
          <w:bCs/>
          <w:kern w:val="36"/>
          <w:sz w:val="28"/>
          <w:szCs w:val="28"/>
        </w:rPr>
        <w:t>навч</w:t>
      </w:r>
      <w:proofErr w:type="spellEnd"/>
      <w:r w:rsidRPr="00D968AF">
        <w:rPr>
          <w:rFonts w:ascii="Times New Roman" w:hAnsi="Times New Roman" w:cs="Times New Roman"/>
          <w:bCs/>
          <w:kern w:val="36"/>
          <w:sz w:val="28"/>
          <w:szCs w:val="28"/>
        </w:rPr>
        <w:t xml:space="preserve">. </w:t>
      </w:r>
      <w:proofErr w:type="spellStart"/>
      <w:r w:rsidRPr="00D968AF">
        <w:rPr>
          <w:rFonts w:ascii="Times New Roman" w:hAnsi="Times New Roman" w:cs="Times New Roman"/>
          <w:bCs/>
          <w:kern w:val="36"/>
          <w:sz w:val="28"/>
          <w:szCs w:val="28"/>
        </w:rPr>
        <w:t>посіб</w:t>
      </w:r>
      <w:proofErr w:type="spellEnd"/>
      <w:r w:rsidRPr="00D968AF">
        <w:rPr>
          <w:rFonts w:ascii="Times New Roman" w:hAnsi="Times New Roman" w:cs="Times New Roman"/>
          <w:bCs/>
          <w:kern w:val="36"/>
          <w:sz w:val="28"/>
          <w:szCs w:val="28"/>
        </w:rPr>
        <w:t xml:space="preserve">. / [М. Д. </w:t>
      </w:r>
      <w:proofErr w:type="spellStart"/>
      <w:r w:rsidRPr="00D968AF">
        <w:rPr>
          <w:rFonts w:ascii="Times New Roman" w:hAnsi="Times New Roman" w:cs="Times New Roman"/>
          <w:bCs/>
          <w:kern w:val="36"/>
          <w:sz w:val="28"/>
          <w:szCs w:val="28"/>
        </w:rPr>
        <w:t>Балджи</w:t>
      </w:r>
      <w:proofErr w:type="spellEnd"/>
      <w:r w:rsidRPr="00D968AF">
        <w:rPr>
          <w:rFonts w:ascii="Times New Roman" w:hAnsi="Times New Roman" w:cs="Times New Roman"/>
          <w:bCs/>
          <w:kern w:val="36"/>
          <w:sz w:val="28"/>
          <w:szCs w:val="28"/>
        </w:rPr>
        <w:t>, В. А. Карпов, А. І. Ковальов та ін.].– Одеса : ОНЕУ, 2013. – 670 с.</w:t>
      </w:r>
    </w:p>
    <w:p w14:paraId="008C817E" w14:textId="77777777" w:rsidR="00F416BF" w:rsidRPr="00D968AF" w:rsidRDefault="00F416BF" w:rsidP="00533E9A">
      <w:pPr>
        <w:widowControl w:val="0"/>
        <w:numPr>
          <w:ilvl w:val="0"/>
          <w:numId w:val="5"/>
        </w:numPr>
        <w:spacing w:after="0" w:line="240" w:lineRule="auto"/>
        <w:ind w:left="0" w:firstLine="0"/>
        <w:jc w:val="both"/>
        <w:outlineLvl w:val="0"/>
        <w:rPr>
          <w:rFonts w:ascii="Times New Roman" w:hAnsi="Times New Roman" w:cs="Times New Roman"/>
          <w:bCs/>
          <w:kern w:val="36"/>
          <w:sz w:val="28"/>
          <w:szCs w:val="28"/>
        </w:rPr>
      </w:pPr>
      <w:proofErr w:type="spellStart"/>
      <w:r w:rsidRPr="00D968AF">
        <w:rPr>
          <w:rFonts w:ascii="Times New Roman" w:hAnsi="Times New Roman" w:cs="Times New Roman"/>
          <w:sz w:val="28"/>
          <w:szCs w:val="28"/>
        </w:rPr>
        <w:t>Ганін</w:t>
      </w:r>
      <w:proofErr w:type="spellEnd"/>
      <w:r w:rsidRPr="00D968AF">
        <w:rPr>
          <w:rFonts w:ascii="Times New Roman" w:hAnsi="Times New Roman" w:cs="Times New Roman"/>
          <w:sz w:val="28"/>
          <w:szCs w:val="28"/>
        </w:rPr>
        <w:t xml:space="preserve"> В.І. Аналіз господарської діяльності підприємства: методологія, </w:t>
      </w:r>
      <w:proofErr w:type="spellStart"/>
      <w:r w:rsidRPr="00D968AF">
        <w:rPr>
          <w:rFonts w:ascii="Times New Roman" w:hAnsi="Times New Roman" w:cs="Times New Roman"/>
          <w:sz w:val="28"/>
          <w:szCs w:val="28"/>
        </w:rPr>
        <w:t>роганізація</w:t>
      </w:r>
      <w:proofErr w:type="spellEnd"/>
      <w:r w:rsidRPr="00D968AF">
        <w:rPr>
          <w:rFonts w:ascii="Times New Roman" w:hAnsi="Times New Roman" w:cs="Times New Roman"/>
          <w:sz w:val="28"/>
          <w:szCs w:val="28"/>
        </w:rPr>
        <w:t>, методика. Навчальний посібник. – Х.: Вид-во ТОВ «С.А.М.», 2013. – 308 с.</w:t>
      </w:r>
    </w:p>
    <w:p w14:paraId="29507FF6" w14:textId="77777777" w:rsidR="00F416BF" w:rsidRPr="00D968AF" w:rsidRDefault="00F416BF" w:rsidP="00533E9A">
      <w:pPr>
        <w:widowControl w:val="0"/>
        <w:numPr>
          <w:ilvl w:val="0"/>
          <w:numId w:val="5"/>
        </w:numPr>
        <w:spacing w:after="0" w:line="240" w:lineRule="auto"/>
        <w:ind w:left="0" w:firstLine="0"/>
        <w:jc w:val="both"/>
        <w:outlineLvl w:val="0"/>
        <w:rPr>
          <w:rFonts w:ascii="Times New Roman" w:hAnsi="Times New Roman" w:cs="Times New Roman"/>
          <w:bCs/>
          <w:kern w:val="36"/>
          <w:sz w:val="28"/>
          <w:szCs w:val="28"/>
        </w:rPr>
      </w:pPr>
      <w:r w:rsidRPr="00D968AF">
        <w:rPr>
          <w:rFonts w:ascii="Times New Roman" w:hAnsi="Times New Roman" w:cs="Times New Roman"/>
          <w:bCs/>
          <w:kern w:val="36"/>
          <w:sz w:val="28"/>
          <w:szCs w:val="28"/>
        </w:rPr>
        <w:t xml:space="preserve">Гаркуша Н. М. Моделі і методи прийняття рішень в аналізі та аудиті :  </w:t>
      </w:r>
      <w:proofErr w:type="spellStart"/>
      <w:r w:rsidRPr="00D968AF">
        <w:rPr>
          <w:rFonts w:ascii="Times New Roman" w:hAnsi="Times New Roman" w:cs="Times New Roman"/>
          <w:bCs/>
          <w:kern w:val="36"/>
          <w:sz w:val="28"/>
          <w:szCs w:val="28"/>
        </w:rPr>
        <w:t>навч</w:t>
      </w:r>
      <w:proofErr w:type="spellEnd"/>
      <w:r w:rsidRPr="00D968AF">
        <w:rPr>
          <w:rFonts w:ascii="Times New Roman" w:hAnsi="Times New Roman" w:cs="Times New Roman"/>
          <w:bCs/>
          <w:kern w:val="36"/>
          <w:sz w:val="28"/>
          <w:szCs w:val="28"/>
        </w:rPr>
        <w:t xml:space="preserve">. </w:t>
      </w:r>
      <w:proofErr w:type="spellStart"/>
      <w:r w:rsidRPr="00D968AF">
        <w:rPr>
          <w:rFonts w:ascii="Times New Roman" w:hAnsi="Times New Roman" w:cs="Times New Roman"/>
          <w:bCs/>
          <w:kern w:val="36"/>
          <w:sz w:val="28"/>
          <w:szCs w:val="28"/>
        </w:rPr>
        <w:t>посіб</w:t>
      </w:r>
      <w:proofErr w:type="spellEnd"/>
      <w:r w:rsidRPr="00D968AF">
        <w:rPr>
          <w:rFonts w:ascii="Times New Roman" w:hAnsi="Times New Roman" w:cs="Times New Roman"/>
          <w:bCs/>
          <w:kern w:val="36"/>
          <w:sz w:val="28"/>
          <w:szCs w:val="28"/>
        </w:rPr>
        <w:t xml:space="preserve">. / Н. М. Гаркуша, О. В. Цуканова, О. О. </w:t>
      </w:r>
      <w:proofErr w:type="spellStart"/>
      <w:r w:rsidRPr="00D968AF">
        <w:rPr>
          <w:rFonts w:ascii="Times New Roman" w:hAnsi="Times New Roman" w:cs="Times New Roman"/>
          <w:bCs/>
          <w:kern w:val="36"/>
          <w:sz w:val="28"/>
          <w:szCs w:val="28"/>
        </w:rPr>
        <w:t>Горошанська</w:t>
      </w:r>
      <w:proofErr w:type="spellEnd"/>
      <w:r w:rsidRPr="00D968AF">
        <w:rPr>
          <w:rFonts w:ascii="Times New Roman" w:hAnsi="Times New Roman" w:cs="Times New Roman"/>
          <w:bCs/>
          <w:kern w:val="36"/>
          <w:sz w:val="28"/>
          <w:szCs w:val="28"/>
        </w:rPr>
        <w:t>. – [2-ге вид.]. – К. : Знання, 2012. – 591 c.</w:t>
      </w:r>
    </w:p>
    <w:p w14:paraId="1049DB42" w14:textId="77777777" w:rsidR="00F416BF" w:rsidRPr="00D968AF" w:rsidRDefault="00F416BF" w:rsidP="00533E9A">
      <w:pPr>
        <w:widowControl w:val="0"/>
        <w:numPr>
          <w:ilvl w:val="0"/>
          <w:numId w:val="5"/>
        </w:numPr>
        <w:spacing w:after="0" w:line="240" w:lineRule="auto"/>
        <w:ind w:left="0" w:firstLine="0"/>
        <w:jc w:val="both"/>
        <w:outlineLvl w:val="0"/>
        <w:rPr>
          <w:rFonts w:ascii="Times New Roman" w:hAnsi="Times New Roman" w:cs="Times New Roman"/>
          <w:bCs/>
          <w:kern w:val="36"/>
          <w:sz w:val="28"/>
          <w:szCs w:val="28"/>
        </w:rPr>
      </w:pPr>
      <w:r w:rsidRPr="00D968AF">
        <w:rPr>
          <w:rFonts w:ascii="Times New Roman" w:hAnsi="Times New Roman" w:cs="Times New Roman"/>
          <w:sz w:val="28"/>
          <w:szCs w:val="28"/>
        </w:rPr>
        <w:t>Гринів Б. Економічний аналіз торговельної діяльності. – К.: Центр навчальної літератури, 2017. – 392 с.</w:t>
      </w:r>
    </w:p>
    <w:p w14:paraId="7C6D3E9D" w14:textId="77777777" w:rsidR="00F416BF" w:rsidRPr="00D968AF" w:rsidRDefault="00F416BF" w:rsidP="00533E9A">
      <w:pPr>
        <w:widowControl w:val="0"/>
        <w:numPr>
          <w:ilvl w:val="0"/>
          <w:numId w:val="5"/>
        </w:numPr>
        <w:spacing w:after="0" w:line="240" w:lineRule="auto"/>
        <w:ind w:left="0" w:firstLine="0"/>
        <w:jc w:val="both"/>
        <w:outlineLvl w:val="0"/>
        <w:rPr>
          <w:rFonts w:ascii="Times New Roman" w:hAnsi="Times New Roman" w:cs="Times New Roman"/>
          <w:bCs/>
          <w:kern w:val="36"/>
          <w:sz w:val="28"/>
          <w:szCs w:val="28"/>
        </w:rPr>
      </w:pPr>
      <w:r w:rsidRPr="00D968AF">
        <w:rPr>
          <w:rFonts w:ascii="Times New Roman" w:hAnsi="Times New Roman" w:cs="Times New Roman"/>
          <w:bCs/>
          <w:kern w:val="36"/>
          <w:sz w:val="28"/>
          <w:szCs w:val="28"/>
        </w:rPr>
        <w:t xml:space="preserve">Єршова Н. Ю. Обліково-аналітичне забезпечення діагностики та прогнозування розвитку бізнес-структур : конспект лекцій [для </w:t>
      </w:r>
      <w:proofErr w:type="spellStart"/>
      <w:r w:rsidRPr="00D968AF">
        <w:rPr>
          <w:rFonts w:ascii="Times New Roman" w:hAnsi="Times New Roman" w:cs="Times New Roman"/>
          <w:bCs/>
          <w:kern w:val="36"/>
          <w:sz w:val="28"/>
          <w:szCs w:val="28"/>
        </w:rPr>
        <w:t>студ</w:t>
      </w:r>
      <w:proofErr w:type="spellEnd"/>
      <w:r w:rsidRPr="00D968AF">
        <w:rPr>
          <w:rFonts w:ascii="Times New Roman" w:hAnsi="Times New Roman" w:cs="Times New Roman"/>
          <w:bCs/>
          <w:kern w:val="36"/>
          <w:sz w:val="28"/>
          <w:szCs w:val="28"/>
        </w:rPr>
        <w:t>. усіх форм навчання за спец. 071 «Облік і оподаткування». – Х. : НТУ «ХПІ», 2017. – 114 с.</w:t>
      </w:r>
    </w:p>
    <w:p w14:paraId="0608081C" w14:textId="77777777" w:rsidR="00F416BF" w:rsidRPr="00D968AF" w:rsidRDefault="00F416BF" w:rsidP="00533E9A">
      <w:pPr>
        <w:numPr>
          <w:ilvl w:val="0"/>
          <w:numId w:val="5"/>
        </w:numPr>
        <w:spacing w:after="0" w:line="240" w:lineRule="auto"/>
        <w:ind w:left="0" w:firstLine="0"/>
        <w:jc w:val="both"/>
        <w:rPr>
          <w:rFonts w:ascii="Times New Roman" w:hAnsi="Times New Roman" w:cs="Times New Roman"/>
          <w:sz w:val="28"/>
          <w:szCs w:val="28"/>
        </w:rPr>
      </w:pPr>
      <w:r w:rsidRPr="00D968AF">
        <w:rPr>
          <w:rFonts w:ascii="Times New Roman" w:hAnsi="Times New Roman" w:cs="Times New Roman"/>
          <w:sz w:val="28"/>
          <w:szCs w:val="28"/>
        </w:rPr>
        <w:t>Кононенко О. Аналіз фінансової звітності – Х.: Фактор, 2002. – 144с.</w:t>
      </w:r>
    </w:p>
    <w:p w14:paraId="7D2BC7CD" w14:textId="77777777" w:rsidR="00F416BF" w:rsidRPr="00D968AF" w:rsidRDefault="00F416BF" w:rsidP="00533E9A">
      <w:pPr>
        <w:widowControl w:val="0"/>
        <w:numPr>
          <w:ilvl w:val="0"/>
          <w:numId w:val="5"/>
        </w:numPr>
        <w:spacing w:after="0" w:line="240" w:lineRule="auto"/>
        <w:ind w:left="0" w:firstLine="0"/>
        <w:jc w:val="both"/>
        <w:outlineLvl w:val="0"/>
        <w:rPr>
          <w:rFonts w:ascii="Times New Roman" w:hAnsi="Times New Roman" w:cs="Times New Roman"/>
          <w:bCs/>
          <w:kern w:val="36"/>
          <w:sz w:val="28"/>
          <w:szCs w:val="28"/>
        </w:rPr>
      </w:pPr>
      <w:proofErr w:type="spellStart"/>
      <w:r w:rsidRPr="00D968AF">
        <w:rPr>
          <w:rFonts w:ascii="Times New Roman" w:hAnsi="Times New Roman" w:cs="Times New Roman"/>
          <w:sz w:val="28"/>
          <w:szCs w:val="28"/>
        </w:rPr>
        <w:t>Коробов</w:t>
      </w:r>
      <w:proofErr w:type="spellEnd"/>
      <w:r w:rsidRPr="00D968AF">
        <w:rPr>
          <w:rFonts w:ascii="Times New Roman" w:hAnsi="Times New Roman" w:cs="Times New Roman"/>
          <w:sz w:val="28"/>
          <w:szCs w:val="28"/>
        </w:rPr>
        <w:t xml:space="preserve"> М.Я. Фінансово-економічний аналіз діяльності підприємств: </w:t>
      </w:r>
      <w:proofErr w:type="spellStart"/>
      <w:r w:rsidRPr="00D968AF">
        <w:rPr>
          <w:rFonts w:ascii="Times New Roman" w:hAnsi="Times New Roman" w:cs="Times New Roman"/>
          <w:sz w:val="28"/>
          <w:szCs w:val="28"/>
        </w:rPr>
        <w:t>Навч</w:t>
      </w:r>
      <w:proofErr w:type="spellEnd"/>
      <w:r w:rsidRPr="00D968AF">
        <w:rPr>
          <w:rFonts w:ascii="Times New Roman" w:hAnsi="Times New Roman" w:cs="Times New Roman"/>
          <w:sz w:val="28"/>
          <w:szCs w:val="28"/>
        </w:rPr>
        <w:t xml:space="preserve">. </w:t>
      </w:r>
      <w:proofErr w:type="spellStart"/>
      <w:r w:rsidRPr="00D968AF">
        <w:rPr>
          <w:rFonts w:ascii="Times New Roman" w:hAnsi="Times New Roman" w:cs="Times New Roman"/>
          <w:sz w:val="28"/>
          <w:szCs w:val="28"/>
        </w:rPr>
        <w:t>Посіб</w:t>
      </w:r>
      <w:proofErr w:type="spellEnd"/>
      <w:r w:rsidRPr="00D968AF">
        <w:rPr>
          <w:rFonts w:ascii="Times New Roman" w:hAnsi="Times New Roman" w:cs="Times New Roman"/>
          <w:sz w:val="28"/>
          <w:szCs w:val="28"/>
        </w:rPr>
        <w:t>. – К.: Т-во “Знання”, КОО, 2000. – 378с.</w:t>
      </w:r>
    </w:p>
    <w:p w14:paraId="139CF511" w14:textId="77777777" w:rsidR="00F416BF" w:rsidRPr="00D968AF" w:rsidRDefault="00F416BF" w:rsidP="00533E9A">
      <w:pPr>
        <w:widowControl w:val="0"/>
        <w:numPr>
          <w:ilvl w:val="0"/>
          <w:numId w:val="5"/>
        </w:numPr>
        <w:spacing w:after="0" w:line="240" w:lineRule="auto"/>
        <w:ind w:left="0" w:firstLine="0"/>
        <w:jc w:val="both"/>
        <w:outlineLvl w:val="0"/>
        <w:rPr>
          <w:rFonts w:ascii="Times New Roman" w:hAnsi="Times New Roman" w:cs="Times New Roman"/>
          <w:bCs/>
          <w:kern w:val="36"/>
          <w:sz w:val="28"/>
          <w:szCs w:val="28"/>
        </w:rPr>
      </w:pPr>
      <w:proofErr w:type="spellStart"/>
      <w:r w:rsidRPr="00D968AF">
        <w:rPr>
          <w:rFonts w:ascii="Times New Roman" w:hAnsi="Times New Roman" w:cs="Times New Roman"/>
          <w:sz w:val="28"/>
          <w:szCs w:val="28"/>
        </w:rPr>
        <w:t>Лахтіонова</w:t>
      </w:r>
      <w:proofErr w:type="spellEnd"/>
      <w:r w:rsidRPr="00D968AF">
        <w:rPr>
          <w:rFonts w:ascii="Times New Roman" w:hAnsi="Times New Roman" w:cs="Times New Roman"/>
          <w:sz w:val="28"/>
          <w:szCs w:val="28"/>
        </w:rPr>
        <w:t xml:space="preserve"> Л.А. Фінансовий аналіз суб’єктів господарювання. – К.: КНЕУ, 2001. – 387 с.</w:t>
      </w:r>
    </w:p>
    <w:p w14:paraId="07724EBE" w14:textId="77777777" w:rsidR="00F416BF" w:rsidRPr="00D968AF" w:rsidRDefault="00F416BF" w:rsidP="00533E9A">
      <w:pPr>
        <w:widowControl w:val="0"/>
        <w:numPr>
          <w:ilvl w:val="0"/>
          <w:numId w:val="5"/>
        </w:numPr>
        <w:spacing w:after="0" w:line="240" w:lineRule="auto"/>
        <w:ind w:left="0" w:firstLine="0"/>
        <w:jc w:val="both"/>
        <w:outlineLvl w:val="0"/>
        <w:rPr>
          <w:rFonts w:ascii="Times New Roman" w:hAnsi="Times New Roman" w:cs="Times New Roman"/>
          <w:bCs/>
          <w:kern w:val="36"/>
          <w:sz w:val="28"/>
          <w:szCs w:val="28"/>
        </w:rPr>
      </w:pPr>
      <w:proofErr w:type="spellStart"/>
      <w:r w:rsidRPr="00D968AF">
        <w:rPr>
          <w:rFonts w:ascii="Times New Roman" w:hAnsi="Times New Roman" w:cs="Times New Roman"/>
          <w:sz w:val="28"/>
          <w:szCs w:val="28"/>
        </w:rPr>
        <w:t>Мец</w:t>
      </w:r>
      <w:proofErr w:type="spellEnd"/>
      <w:r w:rsidRPr="00D968AF">
        <w:rPr>
          <w:rFonts w:ascii="Times New Roman" w:hAnsi="Times New Roman" w:cs="Times New Roman"/>
          <w:sz w:val="28"/>
          <w:szCs w:val="28"/>
        </w:rPr>
        <w:t xml:space="preserve"> В.О. Економічний аналіз фінансових результатів та фінансового стану підприємства. – К.: Вища </w:t>
      </w:r>
      <w:proofErr w:type="spellStart"/>
      <w:r w:rsidRPr="00D968AF">
        <w:rPr>
          <w:rFonts w:ascii="Times New Roman" w:hAnsi="Times New Roman" w:cs="Times New Roman"/>
          <w:sz w:val="28"/>
          <w:szCs w:val="28"/>
        </w:rPr>
        <w:t>шк</w:t>
      </w:r>
      <w:proofErr w:type="spellEnd"/>
      <w:r w:rsidRPr="00D968AF">
        <w:rPr>
          <w:rFonts w:ascii="Times New Roman" w:hAnsi="Times New Roman" w:cs="Times New Roman"/>
          <w:sz w:val="28"/>
          <w:szCs w:val="28"/>
        </w:rPr>
        <w:t>., 2003. – 278с.</w:t>
      </w:r>
    </w:p>
    <w:p w14:paraId="47438007" w14:textId="77777777" w:rsidR="00F416BF" w:rsidRPr="00D968AF" w:rsidRDefault="00F416BF" w:rsidP="00533E9A">
      <w:pPr>
        <w:widowControl w:val="0"/>
        <w:numPr>
          <w:ilvl w:val="0"/>
          <w:numId w:val="5"/>
        </w:numPr>
        <w:spacing w:after="0" w:line="240" w:lineRule="auto"/>
        <w:ind w:left="0" w:firstLine="0"/>
        <w:jc w:val="both"/>
        <w:outlineLvl w:val="0"/>
        <w:rPr>
          <w:rFonts w:ascii="Times New Roman" w:hAnsi="Times New Roman" w:cs="Times New Roman"/>
          <w:bCs/>
          <w:kern w:val="36"/>
          <w:sz w:val="28"/>
          <w:szCs w:val="28"/>
        </w:rPr>
      </w:pPr>
      <w:r w:rsidRPr="00D968AF">
        <w:rPr>
          <w:rFonts w:ascii="Times New Roman" w:hAnsi="Times New Roman" w:cs="Times New Roman"/>
          <w:bCs/>
          <w:kern w:val="36"/>
          <w:sz w:val="28"/>
          <w:szCs w:val="28"/>
        </w:rPr>
        <w:t xml:space="preserve">Моделі і методи прийняття рішень в аналізі та аудиті : </w:t>
      </w:r>
      <w:proofErr w:type="spellStart"/>
      <w:r w:rsidRPr="00D968AF">
        <w:rPr>
          <w:rFonts w:ascii="Times New Roman" w:hAnsi="Times New Roman" w:cs="Times New Roman"/>
          <w:bCs/>
          <w:kern w:val="36"/>
          <w:sz w:val="28"/>
          <w:szCs w:val="28"/>
        </w:rPr>
        <w:t>навч</w:t>
      </w:r>
      <w:proofErr w:type="spellEnd"/>
      <w:r w:rsidRPr="00D968AF">
        <w:rPr>
          <w:rFonts w:ascii="Times New Roman" w:hAnsi="Times New Roman" w:cs="Times New Roman"/>
          <w:bCs/>
          <w:kern w:val="36"/>
          <w:sz w:val="28"/>
          <w:szCs w:val="28"/>
        </w:rPr>
        <w:t xml:space="preserve">. </w:t>
      </w:r>
      <w:proofErr w:type="spellStart"/>
      <w:r w:rsidRPr="00D968AF">
        <w:rPr>
          <w:rFonts w:ascii="Times New Roman" w:hAnsi="Times New Roman" w:cs="Times New Roman"/>
          <w:bCs/>
          <w:kern w:val="36"/>
          <w:sz w:val="28"/>
          <w:szCs w:val="28"/>
        </w:rPr>
        <w:t>посіб</w:t>
      </w:r>
      <w:proofErr w:type="spellEnd"/>
      <w:r w:rsidRPr="00D968AF">
        <w:rPr>
          <w:rFonts w:ascii="Times New Roman" w:hAnsi="Times New Roman" w:cs="Times New Roman"/>
          <w:bCs/>
          <w:kern w:val="36"/>
          <w:sz w:val="28"/>
          <w:szCs w:val="28"/>
        </w:rPr>
        <w:t xml:space="preserve">. [для </w:t>
      </w:r>
      <w:proofErr w:type="spellStart"/>
      <w:r w:rsidRPr="00D968AF">
        <w:rPr>
          <w:rFonts w:ascii="Times New Roman" w:hAnsi="Times New Roman" w:cs="Times New Roman"/>
          <w:bCs/>
          <w:kern w:val="36"/>
          <w:sz w:val="28"/>
          <w:szCs w:val="28"/>
        </w:rPr>
        <w:t>студ</w:t>
      </w:r>
      <w:proofErr w:type="spellEnd"/>
      <w:r w:rsidRPr="00D968AF">
        <w:rPr>
          <w:rFonts w:ascii="Times New Roman" w:hAnsi="Times New Roman" w:cs="Times New Roman"/>
          <w:bCs/>
          <w:kern w:val="36"/>
          <w:sz w:val="28"/>
          <w:szCs w:val="28"/>
        </w:rPr>
        <w:t xml:space="preserve">. </w:t>
      </w:r>
      <w:proofErr w:type="spellStart"/>
      <w:r w:rsidRPr="00D968AF">
        <w:rPr>
          <w:rFonts w:ascii="Times New Roman" w:hAnsi="Times New Roman" w:cs="Times New Roman"/>
          <w:bCs/>
          <w:kern w:val="36"/>
          <w:sz w:val="28"/>
          <w:szCs w:val="28"/>
        </w:rPr>
        <w:t>вищ</w:t>
      </w:r>
      <w:proofErr w:type="spellEnd"/>
      <w:r w:rsidRPr="00D968AF">
        <w:rPr>
          <w:rFonts w:ascii="Times New Roman" w:hAnsi="Times New Roman" w:cs="Times New Roman"/>
          <w:bCs/>
          <w:kern w:val="36"/>
          <w:sz w:val="28"/>
          <w:szCs w:val="28"/>
        </w:rPr>
        <w:t xml:space="preserve">. </w:t>
      </w:r>
      <w:proofErr w:type="spellStart"/>
      <w:r w:rsidRPr="00D968AF">
        <w:rPr>
          <w:rFonts w:ascii="Times New Roman" w:hAnsi="Times New Roman" w:cs="Times New Roman"/>
          <w:bCs/>
          <w:kern w:val="36"/>
          <w:sz w:val="28"/>
          <w:szCs w:val="28"/>
        </w:rPr>
        <w:t>навч</w:t>
      </w:r>
      <w:proofErr w:type="spellEnd"/>
      <w:r w:rsidRPr="00D968AF">
        <w:rPr>
          <w:rFonts w:ascii="Times New Roman" w:hAnsi="Times New Roman" w:cs="Times New Roman"/>
          <w:bCs/>
          <w:kern w:val="36"/>
          <w:sz w:val="28"/>
          <w:szCs w:val="28"/>
        </w:rPr>
        <w:t xml:space="preserve">. </w:t>
      </w:r>
      <w:proofErr w:type="spellStart"/>
      <w:r w:rsidRPr="00D968AF">
        <w:rPr>
          <w:rFonts w:ascii="Times New Roman" w:hAnsi="Times New Roman" w:cs="Times New Roman"/>
          <w:bCs/>
          <w:kern w:val="36"/>
          <w:sz w:val="28"/>
          <w:szCs w:val="28"/>
        </w:rPr>
        <w:t>закл</w:t>
      </w:r>
      <w:proofErr w:type="spellEnd"/>
      <w:r w:rsidRPr="00D968AF">
        <w:rPr>
          <w:rFonts w:ascii="Times New Roman" w:hAnsi="Times New Roman" w:cs="Times New Roman"/>
          <w:bCs/>
          <w:kern w:val="36"/>
          <w:sz w:val="28"/>
          <w:szCs w:val="28"/>
        </w:rPr>
        <w:t xml:space="preserve">.] / [О. В. Сметанко, Н. В. </w:t>
      </w:r>
      <w:proofErr w:type="spellStart"/>
      <w:r w:rsidRPr="00D968AF">
        <w:rPr>
          <w:rFonts w:ascii="Times New Roman" w:hAnsi="Times New Roman" w:cs="Times New Roman"/>
          <w:bCs/>
          <w:kern w:val="36"/>
          <w:sz w:val="28"/>
          <w:szCs w:val="28"/>
        </w:rPr>
        <w:t>Бурдюг</w:t>
      </w:r>
      <w:proofErr w:type="spellEnd"/>
      <w:r w:rsidRPr="00D968AF">
        <w:rPr>
          <w:rFonts w:ascii="Times New Roman" w:hAnsi="Times New Roman" w:cs="Times New Roman"/>
          <w:bCs/>
          <w:kern w:val="36"/>
          <w:sz w:val="28"/>
          <w:szCs w:val="28"/>
        </w:rPr>
        <w:t xml:space="preserve">, В. О. </w:t>
      </w:r>
      <w:proofErr w:type="spellStart"/>
      <w:r w:rsidRPr="00D968AF">
        <w:rPr>
          <w:rFonts w:ascii="Times New Roman" w:hAnsi="Times New Roman" w:cs="Times New Roman"/>
          <w:bCs/>
          <w:kern w:val="36"/>
          <w:sz w:val="28"/>
          <w:szCs w:val="28"/>
        </w:rPr>
        <w:t>Горбачьов</w:t>
      </w:r>
      <w:proofErr w:type="spellEnd"/>
      <w:r w:rsidRPr="00D968AF">
        <w:rPr>
          <w:rFonts w:ascii="Times New Roman" w:hAnsi="Times New Roman" w:cs="Times New Roman"/>
          <w:bCs/>
          <w:kern w:val="36"/>
          <w:sz w:val="28"/>
          <w:szCs w:val="28"/>
        </w:rPr>
        <w:t xml:space="preserve"> та ін.] ; за ред. О. В. Сметанко. – К. : Центр учбової літератури, 2017. – 455 с.</w:t>
      </w:r>
    </w:p>
    <w:p w14:paraId="03935E72" w14:textId="77777777" w:rsidR="00F416BF" w:rsidRPr="00D968AF" w:rsidRDefault="00F416BF" w:rsidP="00533E9A">
      <w:pPr>
        <w:widowControl w:val="0"/>
        <w:numPr>
          <w:ilvl w:val="0"/>
          <w:numId w:val="5"/>
        </w:numPr>
        <w:spacing w:after="0" w:line="240" w:lineRule="auto"/>
        <w:ind w:left="0" w:firstLine="0"/>
        <w:jc w:val="both"/>
        <w:outlineLvl w:val="0"/>
        <w:rPr>
          <w:rFonts w:ascii="Times New Roman" w:hAnsi="Times New Roman" w:cs="Times New Roman"/>
          <w:bCs/>
          <w:kern w:val="36"/>
          <w:sz w:val="28"/>
          <w:szCs w:val="28"/>
        </w:rPr>
      </w:pPr>
      <w:r w:rsidRPr="00D968AF">
        <w:rPr>
          <w:rFonts w:ascii="Times New Roman" w:hAnsi="Times New Roman" w:cs="Times New Roman"/>
          <w:bCs/>
          <w:kern w:val="36"/>
          <w:sz w:val="28"/>
          <w:szCs w:val="28"/>
        </w:rPr>
        <w:t xml:space="preserve">Моделі та методи прийняття рішень в аналізі й аудиті (модульний варіант) : </w:t>
      </w:r>
      <w:proofErr w:type="spellStart"/>
      <w:r w:rsidRPr="00D968AF">
        <w:rPr>
          <w:rFonts w:ascii="Times New Roman" w:hAnsi="Times New Roman" w:cs="Times New Roman"/>
          <w:bCs/>
          <w:kern w:val="36"/>
          <w:sz w:val="28"/>
          <w:szCs w:val="28"/>
        </w:rPr>
        <w:t>навч</w:t>
      </w:r>
      <w:proofErr w:type="spellEnd"/>
      <w:r w:rsidRPr="00D968AF">
        <w:rPr>
          <w:rFonts w:ascii="Times New Roman" w:hAnsi="Times New Roman" w:cs="Times New Roman"/>
          <w:bCs/>
          <w:kern w:val="36"/>
          <w:sz w:val="28"/>
          <w:szCs w:val="28"/>
        </w:rPr>
        <w:t xml:space="preserve">. </w:t>
      </w:r>
      <w:proofErr w:type="spellStart"/>
      <w:r w:rsidRPr="00D968AF">
        <w:rPr>
          <w:rFonts w:ascii="Times New Roman" w:hAnsi="Times New Roman" w:cs="Times New Roman"/>
          <w:bCs/>
          <w:kern w:val="36"/>
          <w:sz w:val="28"/>
          <w:szCs w:val="28"/>
        </w:rPr>
        <w:t>посіб</w:t>
      </w:r>
      <w:proofErr w:type="spellEnd"/>
      <w:r w:rsidRPr="00D968AF">
        <w:rPr>
          <w:rFonts w:ascii="Times New Roman" w:hAnsi="Times New Roman" w:cs="Times New Roman"/>
          <w:bCs/>
          <w:kern w:val="36"/>
          <w:sz w:val="28"/>
          <w:szCs w:val="28"/>
        </w:rPr>
        <w:t xml:space="preserve">. / [З. М. </w:t>
      </w:r>
      <w:proofErr w:type="spellStart"/>
      <w:r w:rsidRPr="00D968AF">
        <w:rPr>
          <w:rFonts w:ascii="Times New Roman" w:hAnsi="Times New Roman" w:cs="Times New Roman"/>
          <w:bCs/>
          <w:kern w:val="36"/>
          <w:sz w:val="28"/>
          <w:szCs w:val="28"/>
        </w:rPr>
        <w:t>Мочаліна</w:t>
      </w:r>
      <w:proofErr w:type="spellEnd"/>
      <w:r w:rsidRPr="00D968AF">
        <w:rPr>
          <w:rFonts w:ascii="Times New Roman" w:hAnsi="Times New Roman" w:cs="Times New Roman"/>
          <w:bCs/>
          <w:kern w:val="36"/>
          <w:sz w:val="28"/>
          <w:szCs w:val="28"/>
        </w:rPr>
        <w:t xml:space="preserve">, А. Л. </w:t>
      </w:r>
      <w:proofErr w:type="spellStart"/>
      <w:r w:rsidRPr="00D968AF">
        <w:rPr>
          <w:rFonts w:ascii="Times New Roman" w:hAnsi="Times New Roman" w:cs="Times New Roman"/>
          <w:bCs/>
          <w:kern w:val="36"/>
          <w:sz w:val="28"/>
          <w:szCs w:val="28"/>
        </w:rPr>
        <w:t>Шутенко</w:t>
      </w:r>
      <w:proofErr w:type="spellEnd"/>
      <w:r w:rsidRPr="00D968AF">
        <w:rPr>
          <w:rFonts w:ascii="Times New Roman" w:hAnsi="Times New Roman" w:cs="Times New Roman"/>
          <w:bCs/>
          <w:kern w:val="36"/>
          <w:sz w:val="28"/>
          <w:szCs w:val="28"/>
        </w:rPr>
        <w:t xml:space="preserve">, І. А. </w:t>
      </w:r>
      <w:proofErr w:type="spellStart"/>
      <w:r w:rsidRPr="00D968AF">
        <w:rPr>
          <w:rFonts w:ascii="Times New Roman" w:hAnsi="Times New Roman" w:cs="Times New Roman"/>
          <w:bCs/>
          <w:kern w:val="36"/>
          <w:sz w:val="28"/>
          <w:szCs w:val="28"/>
        </w:rPr>
        <w:t>Ачкасов</w:t>
      </w:r>
      <w:proofErr w:type="spellEnd"/>
      <w:r w:rsidRPr="00D968AF">
        <w:rPr>
          <w:rFonts w:ascii="Times New Roman" w:hAnsi="Times New Roman" w:cs="Times New Roman"/>
          <w:bCs/>
          <w:kern w:val="36"/>
          <w:sz w:val="28"/>
          <w:szCs w:val="28"/>
        </w:rPr>
        <w:t xml:space="preserve"> та ін.]. – Х. : </w:t>
      </w:r>
      <w:proofErr w:type="spellStart"/>
      <w:r w:rsidRPr="00D968AF">
        <w:rPr>
          <w:rFonts w:ascii="Times New Roman" w:hAnsi="Times New Roman" w:cs="Times New Roman"/>
          <w:bCs/>
          <w:kern w:val="36"/>
          <w:sz w:val="28"/>
          <w:szCs w:val="28"/>
        </w:rPr>
        <w:t>Харк</w:t>
      </w:r>
      <w:proofErr w:type="spellEnd"/>
      <w:r w:rsidRPr="00D968AF">
        <w:rPr>
          <w:rFonts w:ascii="Times New Roman" w:hAnsi="Times New Roman" w:cs="Times New Roman"/>
          <w:bCs/>
          <w:kern w:val="36"/>
          <w:sz w:val="28"/>
          <w:szCs w:val="28"/>
        </w:rPr>
        <w:t xml:space="preserve">. </w:t>
      </w:r>
      <w:proofErr w:type="spellStart"/>
      <w:r w:rsidRPr="00D968AF">
        <w:rPr>
          <w:rFonts w:ascii="Times New Roman" w:hAnsi="Times New Roman" w:cs="Times New Roman"/>
          <w:bCs/>
          <w:kern w:val="36"/>
          <w:sz w:val="28"/>
          <w:szCs w:val="28"/>
        </w:rPr>
        <w:t>нац</w:t>
      </w:r>
      <w:proofErr w:type="spellEnd"/>
      <w:r w:rsidRPr="00D968AF">
        <w:rPr>
          <w:rFonts w:ascii="Times New Roman" w:hAnsi="Times New Roman" w:cs="Times New Roman"/>
          <w:bCs/>
          <w:kern w:val="36"/>
          <w:sz w:val="28"/>
          <w:szCs w:val="28"/>
        </w:rPr>
        <w:t xml:space="preserve">. акад. </w:t>
      </w:r>
      <w:proofErr w:type="spellStart"/>
      <w:r w:rsidRPr="00D968AF">
        <w:rPr>
          <w:rFonts w:ascii="Times New Roman" w:hAnsi="Times New Roman" w:cs="Times New Roman"/>
          <w:bCs/>
          <w:kern w:val="36"/>
          <w:sz w:val="28"/>
          <w:szCs w:val="28"/>
        </w:rPr>
        <w:t>міськ</w:t>
      </w:r>
      <w:proofErr w:type="spellEnd"/>
      <w:r w:rsidRPr="00D968AF">
        <w:rPr>
          <w:rFonts w:ascii="Times New Roman" w:hAnsi="Times New Roman" w:cs="Times New Roman"/>
          <w:bCs/>
          <w:kern w:val="36"/>
          <w:sz w:val="28"/>
          <w:szCs w:val="28"/>
        </w:rPr>
        <w:t>. госп-ва., 2012. – 405 с.</w:t>
      </w:r>
    </w:p>
    <w:p w14:paraId="479ADCFB" w14:textId="77777777" w:rsidR="00F416BF" w:rsidRPr="00D968AF" w:rsidRDefault="00F416BF" w:rsidP="00533E9A">
      <w:pPr>
        <w:widowControl w:val="0"/>
        <w:numPr>
          <w:ilvl w:val="0"/>
          <w:numId w:val="5"/>
        </w:numPr>
        <w:spacing w:after="0" w:line="240" w:lineRule="auto"/>
        <w:ind w:left="0" w:firstLine="0"/>
        <w:jc w:val="both"/>
        <w:outlineLvl w:val="0"/>
        <w:rPr>
          <w:rFonts w:ascii="Times New Roman" w:hAnsi="Times New Roman" w:cs="Times New Roman"/>
          <w:bCs/>
          <w:kern w:val="36"/>
          <w:sz w:val="28"/>
          <w:szCs w:val="28"/>
        </w:rPr>
      </w:pPr>
      <w:r w:rsidRPr="00D968AF">
        <w:rPr>
          <w:rFonts w:ascii="Times New Roman" w:hAnsi="Times New Roman" w:cs="Times New Roman"/>
          <w:sz w:val="28"/>
          <w:szCs w:val="28"/>
        </w:rPr>
        <w:t>Мулик Т. Аналіз господарської діяльності. Навчальний посібник. – К.: Центр навчальної літератури, 2017. – 384 с.</w:t>
      </w:r>
    </w:p>
    <w:p w14:paraId="1B1C7169" w14:textId="77777777" w:rsidR="00F416BF" w:rsidRPr="00D968AF" w:rsidRDefault="00F416BF" w:rsidP="00533E9A">
      <w:pPr>
        <w:widowControl w:val="0"/>
        <w:numPr>
          <w:ilvl w:val="0"/>
          <w:numId w:val="5"/>
        </w:numPr>
        <w:spacing w:after="0" w:line="240" w:lineRule="auto"/>
        <w:ind w:left="0" w:firstLine="0"/>
        <w:jc w:val="both"/>
        <w:outlineLvl w:val="0"/>
        <w:rPr>
          <w:rFonts w:ascii="Times New Roman" w:hAnsi="Times New Roman" w:cs="Times New Roman"/>
          <w:bCs/>
          <w:kern w:val="36"/>
          <w:sz w:val="28"/>
          <w:szCs w:val="28"/>
        </w:rPr>
      </w:pPr>
      <w:r w:rsidRPr="00D968AF">
        <w:rPr>
          <w:rFonts w:ascii="Times New Roman" w:hAnsi="Times New Roman" w:cs="Times New Roman"/>
          <w:bCs/>
          <w:kern w:val="36"/>
          <w:sz w:val="28"/>
          <w:szCs w:val="28"/>
        </w:rPr>
        <w:t xml:space="preserve">Науково-методичні аспекти обліково-аналітичної системи підприємства : </w:t>
      </w:r>
      <w:proofErr w:type="spellStart"/>
      <w:r w:rsidRPr="00D968AF">
        <w:rPr>
          <w:rFonts w:ascii="Times New Roman" w:hAnsi="Times New Roman" w:cs="Times New Roman"/>
          <w:bCs/>
          <w:kern w:val="36"/>
          <w:sz w:val="28"/>
          <w:szCs w:val="28"/>
        </w:rPr>
        <w:t>монограф</w:t>
      </w:r>
      <w:proofErr w:type="spellEnd"/>
      <w:r w:rsidRPr="00D968AF">
        <w:rPr>
          <w:rFonts w:ascii="Times New Roman" w:hAnsi="Times New Roman" w:cs="Times New Roman"/>
          <w:bCs/>
          <w:kern w:val="36"/>
          <w:sz w:val="28"/>
          <w:szCs w:val="28"/>
        </w:rPr>
        <w:t xml:space="preserve">. / [В. В. </w:t>
      </w:r>
      <w:proofErr w:type="spellStart"/>
      <w:r w:rsidRPr="00D968AF">
        <w:rPr>
          <w:rFonts w:ascii="Times New Roman" w:hAnsi="Times New Roman" w:cs="Times New Roman"/>
          <w:bCs/>
          <w:kern w:val="36"/>
          <w:sz w:val="28"/>
          <w:szCs w:val="28"/>
        </w:rPr>
        <w:t>Немченко</w:t>
      </w:r>
      <w:proofErr w:type="spellEnd"/>
      <w:r w:rsidRPr="00D968AF">
        <w:rPr>
          <w:rFonts w:ascii="Times New Roman" w:hAnsi="Times New Roman" w:cs="Times New Roman"/>
          <w:bCs/>
          <w:kern w:val="36"/>
          <w:sz w:val="28"/>
          <w:szCs w:val="28"/>
        </w:rPr>
        <w:t xml:space="preserve">, Л. В. </w:t>
      </w:r>
      <w:proofErr w:type="spellStart"/>
      <w:r w:rsidRPr="00D968AF">
        <w:rPr>
          <w:rFonts w:ascii="Times New Roman" w:hAnsi="Times New Roman" w:cs="Times New Roman"/>
          <w:bCs/>
          <w:kern w:val="36"/>
          <w:sz w:val="28"/>
          <w:szCs w:val="28"/>
        </w:rPr>
        <w:t>Іванченкова</w:t>
      </w:r>
      <w:proofErr w:type="spellEnd"/>
      <w:r w:rsidRPr="00D968AF">
        <w:rPr>
          <w:rFonts w:ascii="Times New Roman" w:hAnsi="Times New Roman" w:cs="Times New Roman"/>
          <w:bCs/>
          <w:kern w:val="36"/>
          <w:sz w:val="28"/>
          <w:szCs w:val="28"/>
        </w:rPr>
        <w:t xml:space="preserve">, Н. М. Купріна та ін.] ; за ред. В. В. </w:t>
      </w:r>
      <w:proofErr w:type="spellStart"/>
      <w:r w:rsidRPr="00D968AF">
        <w:rPr>
          <w:rFonts w:ascii="Times New Roman" w:hAnsi="Times New Roman" w:cs="Times New Roman"/>
          <w:bCs/>
          <w:kern w:val="36"/>
          <w:sz w:val="28"/>
          <w:szCs w:val="28"/>
        </w:rPr>
        <w:t>Немченко</w:t>
      </w:r>
      <w:proofErr w:type="spellEnd"/>
      <w:r w:rsidRPr="00D968AF">
        <w:rPr>
          <w:rFonts w:ascii="Times New Roman" w:hAnsi="Times New Roman" w:cs="Times New Roman"/>
          <w:bCs/>
          <w:kern w:val="36"/>
          <w:sz w:val="28"/>
          <w:szCs w:val="28"/>
        </w:rPr>
        <w:t>. – Одеса : Фенікс, 2016. – 352 с.</w:t>
      </w:r>
    </w:p>
    <w:p w14:paraId="2D379606" w14:textId="77777777" w:rsidR="00F416BF" w:rsidRPr="00D968AF" w:rsidRDefault="00F416BF" w:rsidP="00533E9A">
      <w:pPr>
        <w:widowControl w:val="0"/>
        <w:numPr>
          <w:ilvl w:val="0"/>
          <w:numId w:val="5"/>
        </w:numPr>
        <w:spacing w:after="0" w:line="240" w:lineRule="auto"/>
        <w:ind w:left="0" w:firstLine="0"/>
        <w:jc w:val="both"/>
        <w:outlineLvl w:val="0"/>
        <w:rPr>
          <w:rFonts w:ascii="Times New Roman" w:hAnsi="Times New Roman" w:cs="Times New Roman"/>
          <w:bCs/>
          <w:kern w:val="36"/>
          <w:sz w:val="28"/>
          <w:szCs w:val="28"/>
        </w:rPr>
      </w:pPr>
      <w:proofErr w:type="spellStart"/>
      <w:r w:rsidRPr="00D968AF">
        <w:rPr>
          <w:rFonts w:ascii="Times New Roman" w:hAnsi="Times New Roman" w:cs="Times New Roman"/>
          <w:bCs/>
          <w:kern w:val="36"/>
          <w:sz w:val="28"/>
          <w:szCs w:val="28"/>
        </w:rPr>
        <w:t>Сіменко</w:t>
      </w:r>
      <w:proofErr w:type="spellEnd"/>
      <w:r w:rsidRPr="00D968AF">
        <w:rPr>
          <w:rFonts w:ascii="Times New Roman" w:hAnsi="Times New Roman" w:cs="Times New Roman"/>
          <w:bCs/>
          <w:kern w:val="36"/>
          <w:sz w:val="28"/>
          <w:szCs w:val="28"/>
        </w:rPr>
        <w:t xml:space="preserve"> І. В. Моделі і методи прийняття рішень в аналізі і аудиті : </w:t>
      </w:r>
      <w:proofErr w:type="spellStart"/>
      <w:r w:rsidRPr="00D968AF">
        <w:rPr>
          <w:rFonts w:ascii="Times New Roman" w:hAnsi="Times New Roman" w:cs="Times New Roman"/>
          <w:bCs/>
          <w:kern w:val="36"/>
          <w:sz w:val="28"/>
          <w:szCs w:val="28"/>
        </w:rPr>
        <w:t>навч</w:t>
      </w:r>
      <w:proofErr w:type="spellEnd"/>
      <w:r w:rsidRPr="00D968AF">
        <w:rPr>
          <w:rFonts w:ascii="Times New Roman" w:hAnsi="Times New Roman" w:cs="Times New Roman"/>
          <w:bCs/>
          <w:kern w:val="36"/>
          <w:sz w:val="28"/>
          <w:szCs w:val="28"/>
        </w:rPr>
        <w:t xml:space="preserve">. </w:t>
      </w:r>
      <w:proofErr w:type="spellStart"/>
      <w:r w:rsidRPr="00D968AF">
        <w:rPr>
          <w:rFonts w:ascii="Times New Roman" w:hAnsi="Times New Roman" w:cs="Times New Roman"/>
          <w:bCs/>
          <w:kern w:val="36"/>
          <w:sz w:val="28"/>
          <w:szCs w:val="28"/>
        </w:rPr>
        <w:lastRenderedPageBreak/>
        <w:t>посіб</w:t>
      </w:r>
      <w:proofErr w:type="spellEnd"/>
      <w:r w:rsidRPr="00D968AF">
        <w:rPr>
          <w:rFonts w:ascii="Times New Roman" w:hAnsi="Times New Roman" w:cs="Times New Roman"/>
          <w:bCs/>
          <w:kern w:val="36"/>
          <w:sz w:val="28"/>
          <w:szCs w:val="28"/>
        </w:rPr>
        <w:t xml:space="preserve">. / [І. В. </w:t>
      </w:r>
      <w:proofErr w:type="spellStart"/>
      <w:r w:rsidRPr="00D968AF">
        <w:rPr>
          <w:rFonts w:ascii="Times New Roman" w:hAnsi="Times New Roman" w:cs="Times New Roman"/>
          <w:bCs/>
          <w:kern w:val="36"/>
          <w:sz w:val="28"/>
          <w:szCs w:val="28"/>
        </w:rPr>
        <w:t>Сіменко</w:t>
      </w:r>
      <w:proofErr w:type="spellEnd"/>
      <w:r w:rsidRPr="00D968AF">
        <w:rPr>
          <w:rFonts w:ascii="Times New Roman" w:hAnsi="Times New Roman" w:cs="Times New Roman"/>
          <w:bCs/>
          <w:kern w:val="36"/>
          <w:sz w:val="28"/>
          <w:szCs w:val="28"/>
        </w:rPr>
        <w:t xml:space="preserve">, Л. О. Ващенко, І. В. </w:t>
      </w:r>
      <w:proofErr w:type="spellStart"/>
      <w:r w:rsidRPr="00D968AF">
        <w:rPr>
          <w:rFonts w:ascii="Times New Roman" w:hAnsi="Times New Roman" w:cs="Times New Roman"/>
          <w:bCs/>
          <w:kern w:val="36"/>
          <w:sz w:val="28"/>
          <w:szCs w:val="28"/>
        </w:rPr>
        <w:t>Гречина</w:t>
      </w:r>
      <w:proofErr w:type="spellEnd"/>
      <w:r w:rsidRPr="00D968AF">
        <w:rPr>
          <w:rFonts w:ascii="Times New Roman" w:hAnsi="Times New Roman" w:cs="Times New Roman"/>
          <w:bCs/>
          <w:kern w:val="36"/>
          <w:sz w:val="28"/>
          <w:szCs w:val="28"/>
        </w:rPr>
        <w:t xml:space="preserve">, О. А. </w:t>
      </w:r>
      <w:proofErr w:type="spellStart"/>
      <w:r w:rsidRPr="00D968AF">
        <w:rPr>
          <w:rFonts w:ascii="Times New Roman" w:hAnsi="Times New Roman" w:cs="Times New Roman"/>
          <w:bCs/>
          <w:kern w:val="36"/>
          <w:sz w:val="28"/>
          <w:szCs w:val="28"/>
        </w:rPr>
        <w:t>Кондрашов</w:t>
      </w:r>
      <w:proofErr w:type="spellEnd"/>
      <w:r w:rsidRPr="00D968AF">
        <w:rPr>
          <w:rFonts w:ascii="Times New Roman" w:hAnsi="Times New Roman" w:cs="Times New Roman"/>
          <w:bCs/>
          <w:kern w:val="36"/>
          <w:sz w:val="28"/>
          <w:szCs w:val="28"/>
        </w:rPr>
        <w:t xml:space="preserve">]. – Донецьк : Донецьк. </w:t>
      </w:r>
      <w:proofErr w:type="spellStart"/>
      <w:r w:rsidRPr="00D968AF">
        <w:rPr>
          <w:rFonts w:ascii="Times New Roman" w:hAnsi="Times New Roman" w:cs="Times New Roman"/>
          <w:bCs/>
          <w:kern w:val="36"/>
          <w:sz w:val="28"/>
          <w:szCs w:val="28"/>
        </w:rPr>
        <w:t>нац</w:t>
      </w:r>
      <w:proofErr w:type="spellEnd"/>
      <w:r w:rsidRPr="00D968AF">
        <w:rPr>
          <w:rFonts w:ascii="Times New Roman" w:hAnsi="Times New Roman" w:cs="Times New Roman"/>
          <w:bCs/>
          <w:kern w:val="36"/>
          <w:sz w:val="28"/>
          <w:szCs w:val="28"/>
        </w:rPr>
        <w:t xml:space="preserve">. у-т економ. і торг. ім. М. </w:t>
      </w:r>
      <w:proofErr w:type="spellStart"/>
      <w:r w:rsidRPr="00D968AF">
        <w:rPr>
          <w:rFonts w:ascii="Times New Roman" w:hAnsi="Times New Roman" w:cs="Times New Roman"/>
          <w:bCs/>
          <w:kern w:val="36"/>
          <w:sz w:val="28"/>
          <w:szCs w:val="28"/>
        </w:rPr>
        <w:t>Туган</w:t>
      </w:r>
      <w:proofErr w:type="spellEnd"/>
      <w:r w:rsidRPr="00D968AF">
        <w:rPr>
          <w:rFonts w:ascii="Times New Roman" w:hAnsi="Times New Roman" w:cs="Times New Roman"/>
          <w:bCs/>
          <w:kern w:val="36"/>
          <w:sz w:val="28"/>
          <w:szCs w:val="28"/>
        </w:rPr>
        <w:t>-Барановського, 2014. – 296 с.</w:t>
      </w:r>
    </w:p>
    <w:p w14:paraId="48832598" w14:textId="77777777" w:rsidR="00F416BF" w:rsidRPr="00D968AF" w:rsidRDefault="00F416BF" w:rsidP="00533E9A">
      <w:pPr>
        <w:numPr>
          <w:ilvl w:val="0"/>
          <w:numId w:val="5"/>
        </w:numPr>
        <w:spacing w:after="0" w:line="240" w:lineRule="auto"/>
        <w:ind w:left="0" w:firstLine="0"/>
        <w:jc w:val="both"/>
        <w:rPr>
          <w:rFonts w:ascii="Times New Roman" w:hAnsi="Times New Roman" w:cs="Times New Roman"/>
          <w:sz w:val="28"/>
          <w:szCs w:val="28"/>
        </w:rPr>
      </w:pPr>
      <w:r w:rsidRPr="00D968AF">
        <w:rPr>
          <w:rFonts w:ascii="Times New Roman" w:hAnsi="Times New Roman" w:cs="Times New Roman"/>
          <w:sz w:val="28"/>
          <w:szCs w:val="28"/>
        </w:rPr>
        <w:t xml:space="preserve">Тарасенко Н.В. Економічний аналіз діяльності промислового підприємства. – 2-ге вид., стер. – К.: </w:t>
      </w:r>
      <w:proofErr w:type="spellStart"/>
      <w:r w:rsidRPr="00D968AF">
        <w:rPr>
          <w:rFonts w:ascii="Times New Roman" w:hAnsi="Times New Roman" w:cs="Times New Roman"/>
          <w:sz w:val="28"/>
          <w:szCs w:val="28"/>
        </w:rPr>
        <w:t>Алуета</w:t>
      </w:r>
      <w:proofErr w:type="spellEnd"/>
      <w:r w:rsidRPr="00D968AF">
        <w:rPr>
          <w:rFonts w:ascii="Times New Roman" w:hAnsi="Times New Roman" w:cs="Times New Roman"/>
          <w:sz w:val="28"/>
          <w:szCs w:val="28"/>
        </w:rPr>
        <w:t>, 2003.</w:t>
      </w:r>
    </w:p>
    <w:p w14:paraId="6A4601A5" w14:textId="77777777" w:rsidR="00F416BF" w:rsidRPr="00D968AF" w:rsidRDefault="00F416BF" w:rsidP="00533E9A">
      <w:pPr>
        <w:pStyle w:val="-11"/>
        <w:numPr>
          <w:ilvl w:val="0"/>
          <w:numId w:val="5"/>
        </w:numPr>
        <w:spacing w:after="0" w:line="240" w:lineRule="auto"/>
        <w:ind w:left="0" w:firstLine="0"/>
        <w:jc w:val="both"/>
        <w:rPr>
          <w:rFonts w:ascii="Times New Roman" w:hAnsi="Times New Roman"/>
          <w:sz w:val="28"/>
          <w:szCs w:val="28"/>
          <w:lang w:val="uk-UA"/>
        </w:rPr>
      </w:pPr>
      <w:proofErr w:type="spellStart"/>
      <w:r w:rsidRPr="00D968AF">
        <w:rPr>
          <w:rFonts w:ascii="Times New Roman" w:hAnsi="Times New Roman"/>
          <w:sz w:val="28"/>
          <w:szCs w:val="28"/>
          <w:lang w:val="uk-UA"/>
        </w:rPr>
        <w:t>Тігова</w:t>
      </w:r>
      <w:proofErr w:type="spellEnd"/>
      <w:r w:rsidRPr="00D968AF">
        <w:rPr>
          <w:rFonts w:ascii="Times New Roman" w:hAnsi="Times New Roman"/>
          <w:sz w:val="28"/>
          <w:szCs w:val="28"/>
          <w:lang w:val="uk-UA"/>
        </w:rPr>
        <w:t xml:space="preserve"> Т.М., </w:t>
      </w:r>
      <w:proofErr w:type="spellStart"/>
      <w:r w:rsidRPr="00D968AF">
        <w:rPr>
          <w:rFonts w:ascii="Times New Roman" w:hAnsi="Times New Roman"/>
          <w:sz w:val="28"/>
          <w:szCs w:val="28"/>
          <w:lang w:val="uk-UA"/>
        </w:rPr>
        <w:t>Селіверстова</w:t>
      </w:r>
      <w:proofErr w:type="spellEnd"/>
      <w:r w:rsidRPr="00D968AF">
        <w:rPr>
          <w:rFonts w:ascii="Times New Roman" w:hAnsi="Times New Roman"/>
          <w:sz w:val="28"/>
          <w:szCs w:val="28"/>
          <w:lang w:val="uk-UA"/>
        </w:rPr>
        <w:t xml:space="preserve"> Л.С., </w:t>
      </w:r>
      <w:proofErr w:type="spellStart"/>
      <w:r w:rsidRPr="00D968AF">
        <w:rPr>
          <w:rFonts w:ascii="Times New Roman" w:hAnsi="Times New Roman"/>
          <w:sz w:val="28"/>
          <w:szCs w:val="28"/>
          <w:lang w:val="uk-UA"/>
        </w:rPr>
        <w:t>Процюк</w:t>
      </w:r>
      <w:proofErr w:type="spellEnd"/>
      <w:r w:rsidRPr="00D968AF">
        <w:rPr>
          <w:rFonts w:ascii="Times New Roman" w:hAnsi="Times New Roman"/>
          <w:sz w:val="28"/>
          <w:szCs w:val="28"/>
          <w:lang w:val="uk-UA"/>
        </w:rPr>
        <w:t xml:space="preserve"> Т.Б. Аналіз фінансової звітності: </w:t>
      </w:r>
      <w:proofErr w:type="spellStart"/>
      <w:r w:rsidRPr="00D968AF">
        <w:rPr>
          <w:rFonts w:ascii="Times New Roman" w:hAnsi="Times New Roman"/>
          <w:sz w:val="28"/>
          <w:szCs w:val="28"/>
          <w:lang w:val="uk-UA"/>
        </w:rPr>
        <w:t>Навч</w:t>
      </w:r>
      <w:proofErr w:type="spellEnd"/>
      <w:r w:rsidRPr="00D968AF">
        <w:rPr>
          <w:rFonts w:ascii="Times New Roman" w:hAnsi="Times New Roman"/>
          <w:sz w:val="28"/>
          <w:szCs w:val="28"/>
          <w:lang w:val="uk-UA"/>
        </w:rPr>
        <w:t xml:space="preserve">. </w:t>
      </w:r>
      <w:proofErr w:type="spellStart"/>
      <w:r w:rsidRPr="00D968AF">
        <w:rPr>
          <w:rFonts w:ascii="Times New Roman" w:hAnsi="Times New Roman"/>
          <w:sz w:val="28"/>
          <w:szCs w:val="28"/>
          <w:lang w:val="uk-UA"/>
        </w:rPr>
        <w:t>посіб</w:t>
      </w:r>
      <w:proofErr w:type="spellEnd"/>
      <w:r w:rsidRPr="00D968AF">
        <w:rPr>
          <w:rFonts w:ascii="Times New Roman" w:hAnsi="Times New Roman"/>
          <w:sz w:val="28"/>
          <w:szCs w:val="28"/>
          <w:lang w:val="uk-UA"/>
        </w:rPr>
        <w:t>. – К.: Центр учбової літератури, 2012. – 268 с.</w:t>
      </w:r>
    </w:p>
    <w:p w14:paraId="1ABA1772" w14:textId="77777777" w:rsidR="00F416BF" w:rsidRPr="00D968AF" w:rsidRDefault="00F416BF" w:rsidP="00533E9A">
      <w:pPr>
        <w:numPr>
          <w:ilvl w:val="0"/>
          <w:numId w:val="5"/>
        </w:numPr>
        <w:spacing w:after="0" w:line="240" w:lineRule="auto"/>
        <w:ind w:left="0" w:firstLine="0"/>
        <w:jc w:val="both"/>
        <w:rPr>
          <w:rFonts w:ascii="Times New Roman" w:hAnsi="Times New Roman" w:cs="Times New Roman"/>
          <w:sz w:val="28"/>
          <w:szCs w:val="28"/>
        </w:rPr>
      </w:pPr>
      <w:proofErr w:type="spellStart"/>
      <w:r w:rsidRPr="00D968AF">
        <w:rPr>
          <w:rFonts w:ascii="Times New Roman" w:hAnsi="Times New Roman" w:cs="Times New Roman"/>
          <w:sz w:val="28"/>
          <w:szCs w:val="28"/>
        </w:rPr>
        <w:t>Цал-Цалко</w:t>
      </w:r>
      <w:proofErr w:type="spellEnd"/>
      <w:r w:rsidRPr="00D968AF">
        <w:rPr>
          <w:rFonts w:ascii="Times New Roman" w:hAnsi="Times New Roman" w:cs="Times New Roman"/>
          <w:sz w:val="28"/>
          <w:szCs w:val="28"/>
        </w:rPr>
        <w:t xml:space="preserve"> Ю.С. </w:t>
      </w:r>
      <w:proofErr w:type="spellStart"/>
      <w:r w:rsidRPr="00D968AF">
        <w:rPr>
          <w:rFonts w:ascii="Times New Roman" w:hAnsi="Times New Roman" w:cs="Times New Roman"/>
          <w:sz w:val="28"/>
          <w:szCs w:val="28"/>
        </w:rPr>
        <w:t>Фінасова</w:t>
      </w:r>
      <w:proofErr w:type="spellEnd"/>
      <w:r w:rsidRPr="00D968AF">
        <w:rPr>
          <w:rFonts w:ascii="Times New Roman" w:hAnsi="Times New Roman" w:cs="Times New Roman"/>
          <w:sz w:val="28"/>
          <w:szCs w:val="28"/>
        </w:rPr>
        <w:t xml:space="preserve"> звітність підприємства та її аналіз. – К.: ЦУЛ, 2002. – 360с.</w:t>
      </w:r>
    </w:p>
    <w:p w14:paraId="70223798" w14:textId="77777777" w:rsidR="00F416BF" w:rsidRPr="00D968AF" w:rsidRDefault="00F416BF" w:rsidP="00533E9A">
      <w:pPr>
        <w:numPr>
          <w:ilvl w:val="0"/>
          <w:numId w:val="5"/>
        </w:numPr>
        <w:spacing w:after="0" w:line="240" w:lineRule="auto"/>
        <w:ind w:left="0" w:firstLine="0"/>
        <w:jc w:val="both"/>
        <w:rPr>
          <w:rFonts w:ascii="Times New Roman" w:hAnsi="Times New Roman" w:cs="Times New Roman"/>
          <w:sz w:val="28"/>
          <w:szCs w:val="28"/>
        </w:rPr>
      </w:pPr>
      <w:proofErr w:type="spellStart"/>
      <w:r w:rsidRPr="00D968AF">
        <w:rPr>
          <w:rFonts w:ascii="Times New Roman" w:hAnsi="Times New Roman" w:cs="Times New Roman"/>
          <w:sz w:val="28"/>
          <w:szCs w:val="28"/>
        </w:rPr>
        <w:t>Чернелевський</w:t>
      </w:r>
      <w:proofErr w:type="spellEnd"/>
      <w:r w:rsidRPr="00D968AF">
        <w:rPr>
          <w:rFonts w:ascii="Times New Roman" w:hAnsi="Times New Roman" w:cs="Times New Roman"/>
          <w:sz w:val="28"/>
          <w:szCs w:val="28"/>
        </w:rPr>
        <w:t xml:space="preserve"> Л.М. Економічний аналіз на підприємствах промисловості і торгівлі. Підручник. – К., 2003 – 312 с.</w:t>
      </w:r>
    </w:p>
    <w:p w14:paraId="6BBBB17C" w14:textId="77777777" w:rsidR="00F416BF" w:rsidRPr="00D968AF" w:rsidRDefault="00F416BF" w:rsidP="00533E9A">
      <w:pPr>
        <w:numPr>
          <w:ilvl w:val="0"/>
          <w:numId w:val="5"/>
        </w:numPr>
        <w:spacing w:after="0" w:line="240" w:lineRule="auto"/>
        <w:ind w:left="0" w:firstLine="0"/>
        <w:jc w:val="both"/>
        <w:rPr>
          <w:rFonts w:ascii="Times New Roman" w:hAnsi="Times New Roman" w:cs="Times New Roman"/>
          <w:sz w:val="28"/>
          <w:szCs w:val="28"/>
        </w:rPr>
      </w:pPr>
      <w:proofErr w:type="spellStart"/>
      <w:r w:rsidRPr="00D968AF">
        <w:rPr>
          <w:rFonts w:ascii="Times New Roman" w:hAnsi="Times New Roman" w:cs="Times New Roman"/>
          <w:sz w:val="28"/>
          <w:szCs w:val="28"/>
        </w:rPr>
        <w:t>Шпановська</w:t>
      </w:r>
      <w:proofErr w:type="spellEnd"/>
      <w:r w:rsidRPr="00D968AF">
        <w:rPr>
          <w:rFonts w:ascii="Times New Roman" w:hAnsi="Times New Roman" w:cs="Times New Roman"/>
          <w:sz w:val="28"/>
          <w:szCs w:val="28"/>
        </w:rPr>
        <w:t xml:space="preserve"> Н.Г. Аналіз господарської діяльності: теорія, методика, розбір конкретних ситуацій: </w:t>
      </w:r>
      <w:proofErr w:type="spellStart"/>
      <w:r w:rsidRPr="00D968AF">
        <w:rPr>
          <w:rFonts w:ascii="Times New Roman" w:hAnsi="Times New Roman" w:cs="Times New Roman"/>
          <w:sz w:val="28"/>
          <w:szCs w:val="28"/>
        </w:rPr>
        <w:t>навч.посіб</w:t>
      </w:r>
      <w:proofErr w:type="spellEnd"/>
      <w:r w:rsidRPr="00D968AF">
        <w:rPr>
          <w:rFonts w:ascii="Times New Roman" w:hAnsi="Times New Roman" w:cs="Times New Roman"/>
          <w:sz w:val="28"/>
          <w:szCs w:val="28"/>
        </w:rPr>
        <w:t>. – К. Центр навчальної літератури, 2012 – 328 с.</w:t>
      </w:r>
    </w:p>
    <w:p w14:paraId="1A94D836" w14:textId="77777777" w:rsidR="00F416BF" w:rsidRPr="00D968AF" w:rsidRDefault="00F416BF" w:rsidP="00533E9A">
      <w:pPr>
        <w:pStyle w:val="-11"/>
        <w:numPr>
          <w:ilvl w:val="0"/>
          <w:numId w:val="5"/>
        </w:numPr>
        <w:spacing w:after="0" w:line="240" w:lineRule="auto"/>
        <w:ind w:left="0" w:firstLine="0"/>
        <w:jc w:val="both"/>
        <w:rPr>
          <w:rFonts w:ascii="Times New Roman" w:hAnsi="Times New Roman"/>
          <w:sz w:val="28"/>
          <w:szCs w:val="28"/>
          <w:lang w:val="uk-UA"/>
        </w:rPr>
      </w:pPr>
      <w:proofErr w:type="spellStart"/>
      <w:r w:rsidRPr="00D968AF">
        <w:rPr>
          <w:rFonts w:ascii="Times New Roman" w:hAnsi="Times New Roman"/>
          <w:sz w:val="28"/>
          <w:szCs w:val="28"/>
          <w:lang w:val="uk-UA"/>
        </w:rPr>
        <w:t>Яріш</w:t>
      </w:r>
      <w:proofErr w:type="spellEnd"/>
      <w:r w:rsidRPr="00D968AF">
        <w:rPr>
          <w:rFonts w:ascii="Times New Roman" w:hAnsi="Times New Roman"/>
          <w:sz w:val="28"/>
          <w:szCs w:val="28"/>
          <w:lang w:val="uk-UA"/>
        </w:rPr>
        <w:t xml:space="preserve"> П. М. Методи проведення аналізу фінансових результатів діяльності організацій / П. М. </w:t>
      </w:r>
      <w:proofErr w:type="spellStart"/>
      <w:r w:rsidRPr="00D968AF">
        <w:rPr>
          <w:rFonts w:ascii="Times New Roman" w:hAnsi="Times New Roman"/>
          <w:sz w:val="28"/>
          <w:szCs w:val="28"/>
          <w:lang w:val="uk-UA"/>
        </w:rPr>
        <w:t>Яріш</w:t>
      </w:r>
      <w:proofErr w:type="spellEnd"/>
      <w:r w:rsidRPr="00D968AF">
        <w:rPr>
          <w:rFonts w:ascii="Times New Roman" w:hAnsi="Times New Roman"/>
          <w:sz w:val="28"/>
          <w:szCs w:val="28"/>
          <w:lang w:val="uk-UA"/>
        </w:rPr>
        <w:t>, Ю. В. Касьянова // Управління розвитком. – 2013. – № 4(144). – С. 159–162.</w:t>
      </w:r>
    </w:p>
    <w:p w14:paraId="5B375453" w14:textId="77777777" w:rsidR="00F416BF" w:rsidRPr="00D968AF" w:rsidRDefault="00F416BF" w:rsidP="00533E9A">
      <w:pPr>
        <w:pStyle w:val="-11"/>
        <w:autoSpaceDE w:val="0"/>
        <w:autoSpaceDN w:val="0"/>
        <w:adjustRightInd w:val="0"/>
        <w:spacing w:after="0" w:line="240" w:lineRule="auto"/>
        <w:jc w:val="both"/>
        <w:rPr>
          <w:rFonts w:ascii="Times New Roman" w:hAnsi="Times New Roman"/>
          <w:sz w:val="28"/>
          <w:szCs w:val="28"/>
          <w:lang w:val="uk-UA"/>
        </w:rPr>
      </w:pPr>
    </w:p>
    <w:p w14:paraId="74AAE3A5" w14:textId="77777777" w:rsidR="00F416BF" w:rsidRPr="00D968AF" w:rsidRDefault="00F416BF" w:rsidP="00533E9A">
      <w:pPr>
        <w:tabs>
          <w:tab w:val="left" w:pos="0"/>
        </w:tabs>
        <w:spacing w:line="240" w:lineRule="auto"/>
        <w:jc w:val="center"/>
        <w:rPr>
          <w:rFonts w:ascii="Times New Roman" w:hAnsi="Times New Roman" w:cs="Times New Roman"/>
          <w:b/>
          <w:sz w:val="28"/>
          <w:szCs w:val="28"/>
        </w:rPr>
      </w:pPr>
      <w:r>
        <w:rPr>
          <w:rFonts w:ascii="Times New Roman" w:hAnsi="Times New Roman" w:cs="Times New Roman"/>
          <w:b/>
          <w:sz w:val="28"/>
          <w:szCs w:val="28"/>
        </w:rPr>
        <w:t>7</w:t>
      </w:r>
      <w:r w:rsidRPr="00D968AF">
        <w:rPr>
          <w:rFonts w:ascii="Times New Roman" w:hAnsi="Times New Roman" w:cs="Times New Roman"/>
          <w:b/>
          <w:sz w:val="28"/>
          <w:szCs w:val="28"/>
        </w:rPr>
        <w:t>.2. Допоміжна література</w:t>
      </w:r>
    </w:p>
    <w:p w14:paraId="5AEC1592" w14:textId="77777777" w:rsidR="00F416BF" w:rsidRPr="00D968AF" w:rsidRDefault="00F416BF" w:rsidP="00533E9A">
      <w:pPr>
        <w:numPr>
          <w:ilvl w:val="0"/>
          <w:numId w:val="4"/>
        </w:numPr>
        <w:spacing w:after="0" w:line="240" w:lineRule="auto"/>
        <w:ind w:left="0" w:firstLine="0"/>
        <w:jc w:val="both"/>
        <w:rPr>
          <w:rFonts w:ascii="Times New Roman" w:hAnsi="Times New Roman" w:cs="Times New Roman"/>
          <w:sz w:val="28"/>
          <w:szCs w:val="28"/>
        </w:rPr>
      </w:pPr>
      <w:r w:rsidRPr="00D968AF">
        <w:rPr>
          <w:rFonts w:ascii="Times New Roman" w:hAnsi="Times New Roman" w:cs="Times New Roman"/>
          <w:sz w:val="28"/>
          <w:szCs w:val="28"/>
        </w:rPr>
        <w:t xml:space="preserve">Теорія економічного аналізу/ За </w:t>
      </w:r>
      <w:proofErr w:type="spellStart"/>
      <w:r w:rsidRPr="00D968AF">
        <w:rPr>
          <w:rFonts w:ascii="Times New Roman" w:hAnsi="Times New Roman" w:cs="Times New Roman"/>
          <w:sz w:val="28"/>
          <w:szCs w:val="28"/>
        </w:rPr>
        <w:t>ред</w:t>
      </w:r>
      <w:proofErr w:type="spellEnd"/>
      <w:r w:rsidRPr="00D968AF">
        <w:rPr>
          <w:rFonts w:ascii="Times New Roman" w:hAnsi="Times New Roman" w:cs="Times New Roman"/>
          <w:sz w:val="28"/>
          <w:szCs w:val="28"/>
        </w:rPr>
        <w:t xml:space="preserve"> </w:t>
      </w:r>
      <w:proofErr w:type="spellStart"/>
      <w:r w:rsidRPr="00D968AF">
        <w:rPr>
          <w:rFonts w:ascii="Times New Roman" w:hAnsi="Times New Roman" w:cs="Times New Roman"/>
          <w:sz w:val="28"/>
          <w:szCs w:val="28"/>
        </w:rPr>
        <w:t>Р.В.Федоровича</w:t>
      </w:r>
      <w:proofErr w:type="spellEnd"/>
      <w:r w:rsidRPr="00D968AF">
        <w:rPr>
          <w:rFonts w:ascii="Times New Roman" w:hAnsi="Times New Roman" w:cs="Times New Roman"/>
          <w:sz w:val="28"/>
          <w:szCs w:val="28"/>
        </w:rPr>
        <w:t xml:space="preserve">.- Тернопіль: </w:t>
      </w:r>
      <w:proofErr w:type="spellStart"/>
      <w:r w:rsidRPr="00D968AF">
        <w:rPr>
          <w:rFonts w:ascii="Times New Roman" w:hAnsi="Times New Roman" w:cs="Times New Roman"/>
          <w:sz w:val="28"/>
          <w:szCs w:val="28"/>
        </w:rPr>
        <w:t>Укрмедкнига</w:t>
      </w:r>
      <w:proofErr w:type="spellEnd"/>
      <w:r w:rsidRPr="00D968AF">
        <w:rPr>
          <w:rFonts w:ascii="Times New Roman" w:hAnsi="Times New Roman" w:cs="Times New Roman"/>
          <w:sz w:val="28"/>
          <w:szCs w:val="28"/>
        </w:rPr>
        <w:t>, 2002.- 323 с.</w:t>
      </w:r>
    </w:p>
    <w:p w14:paraId="2E0459C8" w14:textId="77777777" w:rsidR="00F416BF" w:rsidRPr="00D968AF" w:rsidRDefault="00F416BF" w:rsidP="00533E9A">
      <w:pPr>
        <w:pStyle w:val="aa"/>
        <w:numPr>
          <w:ilvl w:val="0"/>
          <w:numId w:val="4"/>
        </w:numPr>
        <w:tabs>
          <w:tab w:val="clear" w:pos="720"/>
          <w:tab w:val="num" w:pos="360"/>
        </w:tabs>
        <w:spacing w:after="0"/>
        <w:ind w:left="0" w:firstLine="0"/>
        <w:jc w:val="both"/>
        <w:rPr>
          <w:noProof/>
          <w:szCs w:val="28"/>
          <w:lang w:val="uk-UA"/>
        </w:rPr>
      </w:pPr>
      <w:r w:rsidRPr="00D968AF">
        <w:rPr>
          <w:szCs w:val="28"/>
          <w:lang w:val="uk-UA"/>
        </w:rPr>
        <w:t xml:space="preserve">Шафранова Г. Аналіз фінансової звітності//Баланс, №3, 25 липня 2000 р. с.27 </w:t>
      </w:r>
    </w:p>
    <w:p w14:paraId="77F51C07" w14:textId="77777777" w:rsidR="00F416BF" w:rsidRPr="00D968AF" w:rsidRDefault="00F416BF" w:rsidP="00533E9A">
      <w:pPr>
        <w:pStyle w:val="-11"/>
        <w:numPr>
          <w:ilvl w:val="0"/>
          <w:numId w:val="4"/>
        </w:numPr>
        <w:spacing w:after="0" w:line="240" w:lineRule="auto"/>
        <w:ind w:left="0" w:firstLine="0"/>
        <w:jc w:val="both"/>
        <w:rPr>
          <w:rFonts w:ascii="Times New Roman" w:hAnsi="Times New Roman"/>
          <w:sz w:val="28"/>
          <w:szCs w:val="28"/>
          <w:lang w:val="uk-UA"/>
        </w:rPr>
      </w:pPr>
      <w:r w:rsidRPr="00D968AF">
        <w:rPr>
          <w:rFonts w:ascii="Times New Roman" w:hAnsi="Times New Roman"/>
          <w:sz w:val="28"/>
          <w:szCs w:val="28"/>
          <w:lang w:val="uk-UA"/>
        </w:rPr>
        <w:t>Лазарєва А. С. Особливості аналізу фінансових результатів на підприємстві / А. С. Лазарєва // Управління розвитком. – 2013. – № 4(144). – С. 175–178</w:t>
      </w:r>
    </w:p>
    <w:p w14:paraId="11413899" w14:textId="77777777" w:rsidR="00F416BF" w:rsidRPr="00D968AF" w:rsidRDefault="00F416BF" w:rsidP="00533E9A">
      <w:pPr>
        <w:pStyle w:val="-11"/>
        <w:numPr>
          <w:ilvl w:val="0"/>
          <w:numId w:val="4"/>
        </w:numPr>
        <w:spacing w:after="0" w:line="240" w:lineRule="auto"/>
        <w:ind w:left="0" w:firstLine="0"/>
        <w:jc w:val="both"/>
        <w:rPr>
          <w:rFonts w:ascii="Times New Roman" w:hAnsi="Times New Roman"/>
          <w:sz w:val="28"/>
          <w:szCs w:val="28"/>
          <w:lang w:val="uk-UA"/>
        </w:rPr>
      </w:pPr>
      <w:proofErr w:type="spellStart"/>
      <w:r w:rsidRPr="00D968AF">
        <w:rPr>
          <w:rFonts w:ascii="Times New Roman" w:hAnsi="Times New Roman"/>
          <w:sz w:val="28"/>
          <w:szCs w:val="28"/>
          <w:lang w:val="uk-UA"/>
        </w:rPr>
        <w:t>Ліснича</w:t>
      </w:r>
      <w:proofErr w:type="spellEnd"/>
      <w:r w:rsidRPr="00D968AF">
        <w:rPr>
          <w:rFonts w:ascii="Times New Roman" w:hAnsi="Times New Roman"/>
          <w:sz w:val="28"/>
          <w:szCs w:val="28"/>
          <w:lang w:val="uk-UA"/>
        </w:rPr>
        <w:t xml:space="preserve"> Т. В. Удосконалення методики аналізу фінансових результатів [Текст] / Т. В. </w:t>
      </w:r>
      <w:proofErr w:type="spellStart"/>
      <w:r w:rsidRPr="00D968AF">
        <w:rPr>
          <w:rFonts w:ascii="Times New Roman" w:hAnsi="Times New Roman"/>
          <w:sz w:val="28"/>
          <w:szCs w:val="28"/>
          <w:lang w:val="uk-UA"/>
        </w:rPr>
        <w:t>Ліснича</w:t>
      </w:r>
      <w:proofErr w:type="spellEnd"/>
      <w:r w:rsidRPr="00D968AF">
        <w:rPr>
          <w:rFonts w:ascii="Times New Roman" w:hAnsi="Times New Roman"/>
          <w:sz w:val="28"/>
          <w:szCs w:val="28"/>
          <w:lang w:val="uk-UA"/>
        </w:rPr>
        <w:t xml:space="preserve"> // Управління розвитком. – 2013. – № 4(144). – С. 122–124.</w:t>
      </w:r>
    </w:p>
    <w:p w14:paraId="0E250965" w14:textId="77777777" w:rsidR="00F416BF" w:rsidRPr="00D968AF" w:rsidRDefault="00F416BF" w:rsidP="00533E9A">
      <w:pPr>
        <w:pStyle w:val="-11"/>
        <w:numPr>
          <w:ilvl w:val="0"/>
          <w:numId w:val="4"/>
        </w:numPr>
        <w:spacing w:after="0" w:line="240" w:lineRule="auto"/>
        <w:ind w:left="0" w:firstLine="0"/>
        <w:jc w:val="both"/>
        <w:rPr>
          <w:rFonts w:ascii="Times New Roman" w:hAnsi="Times New Roman"/>
          <w:sz w:val="28"/>
          <w:szCs w:val="28"/>
          <w:lang w:val="uk-UA"/>
        </w:rPr>
      </w:pPr>
      <w:proofErr w:type="spellStart"/>
      <w:r w:rsidRPr="00D968AF">
        <w:rPr>
          <w:rFonts w:ascii="Times New Roman" w:hAnsi="Times New Roman"/>
          <w:sz w:val="28"/>
          <w:szCs w:val="28"/>
          <w:lang w:val="uk-UA"/>
        </w:rPr>
        <w:t>Мочаліна</w:t>
      </w:r>
      <w:proofErr w:type="spellEnd"/>
      <w:r w:rsidRPr="00D968AF">
        <w:rPr>
          <w:rFonts w:ascii="Times New Roman" w:hAnsi="Times New Roman"/>
          <w:sz w:val="28"/>
          <w:szCs w:val="28"/>
          <w:lang w:val="uk-UA"/>
        </w:rPr>
        <w:t xml:space="preserve"> З. М. Методичний інструментарій та сучасні проблеми аналізу фінансових результатів / З. М. </w:t>
      </w:r>
      <w:proofErr w:type="spellStart"/>
      <w:r w:rsidRPr="00D968AF">
        <w:rPr>
          <w:rFonts w:ascii="Times New Roman" w:hAnsi="Times New Roman"/>
          <w:sz w:val="28"/>
          <w:szCs w:val="28"/>
          <w:lang w:val="uk-UA"/>
        </w:rPr>
        <w:t>Мочаліна</w:t>
      </w:r>
      <w:proofErr w:type="spellEnd"/>
      <w:r w:rsidRPr="00D968AF">
        <w:rPr>
          <w:rFonts w:ascii="Times New Roman" w:hAnsi="Times New Roman"/>
          <w:sz w:val="28"/>
          <w:szCs w:val="28"/>
          <w:lang w:val="uk-UA"/>
        </w:rPr>
        <w:t xml:space="preserve">, О. В. Поспєлов // Науково-технічний збірник "Комунальне господарство міст". – 2011. – № 98. – С. 221–227. </w:t>
      </w:r>
    </w:p>
    <w:p w14:paraId="3DE629EE" w14:textId="77777777" w:rsidR="00F416BF" w:rsidRPr="00057927" w:rsidRDefault="00F416BF" w:rsidP="00533E9A">
      <w:pPr>
        <w:spacing w:after="0" w:line="240" w:lineRule="auto"/>
        <w:jc w:val="both"/>
        <w:rPr>
          <w:rFonts w:ascii="Times New Roman" w:hAnsi="Times New Roman" w:cs="Times New Roman"/>
          <w:sz w:val="28"/>
          <w:szCs w:val="28"/>
        </w:rPr>
      </w:pPr>
    </w:p>
    <w:p w14:paraId="41E358D1" w14:textId="77777777" w:rsidR="00F416BF" w:rsidRPr="00057927" w:rsidRDefault="00F416BF" w:rsidP="00533E9A">
      <w:pPr>
        <w:pStyle w:val="-11"/>
        <w:autoSpaceDE w:val="0"/>
        <w:autoSpaceDN w:val="0"/>
        <w:adjustRightInd w:val="0"/>
        <w:spacing w:after="0" w:line="240" w:lineRule="auto"/>
        <w:ind w:left="0"/>
        <w:jc w:val="center"/>
        <w:rPr>
          <w:rFonts w:ascii="Times New Roman" w:hAnsi="Times New Roman"/>
          <w:b/>
          <w:sz w:val="28"/>
          <w:szCs w:val="28"/>
          <w:lang w:val="uk-UA"/>
        </w:rPr>
      </w:pPr>
    </w:p>
    <w:p w14:paraId="49D31D19" w14:textId="77777777" w:rsidR="00F416BF" w:rsidRPr="00057927" w:rsidRDefault="00F416BF" w:rsidP="00533E9A">
      <w:pPr>
        <w:shd w:val="clear" w:color="auto" w:fill="FFFFFF"/>
        <w:tabs>
          <w:tab w:val="left" w:pos="0"/>
        </w:tabs>
        <w:spacing w:after="0" w:line="240" w:lineRule="auto"/>
        <w:jc w:val="center"/>
        <w:rPr>
          <w:rFonts w:ascii="Times New Roman" w:hAnsi="Times New Roman" w:cs="Times New Roman"/>
          <w:b/>
          <w:sz w:val="28"/>
          <w:szCs w:val="28"/>
        </w:rPr>
      </w:pPr>
      <w:r w:rsidRPr="00057927">
        <w:rPr>
          <w:rFonts w:ascii="Times New Roman" w:hAnsi="Times New Roman" w:cs="Times New Roman"/>
          <w:b/>
          <w:sz w:val="28"/>
          <w:szCs w:val="28"/>
        </w:rPr>
        <w:t>8. Інформаційні ресурси</w:t>
      </w:r>
    </w:p>
    <w:p w14:paraId="43101363" w14:textId="77777777" w:rsidR="00F416BF" w:rsidRPr="0073154D" w:rsidRDefault="00F416BF" w:rsidP="00533E9A">
      <w:pPr>
        <w:widowControl w:val="0"/>
        <w:numPr>
          <w:ilvl w:val="1"/>
          <w:numId w:val="2"/>
        </w:numPr>
        <w:tabs>
          <w:tab w:val="clear" w:pos="1789"/>
          <w:tab w:val="num" w:pos="1260"/>
        </w:tabs>
        <w:suppressAutoHyphens/>
        <w:spacing w:after="0" w:line="240" w:lineRule="auto"/>
        <w:ind w:left="0" w:firstLine="720"/>
        <w:jc w:val="both"/>
        <w:rPr>
          <w:rFonts w:ascii="Times New Roman" w:hAnsi="Times New Roman" w:cs="Times New Roman"/>
          <w:sz w:val="28"/>
          <w:szCs w:val="28"/>
        </w:rPr>
      </w:pPr>
      <w:r w:rsidRPr="0073154D">
        <w:rPr>
          <w:rFonts w:ascii="Times New Roman" w:hAnsi="Times New Roman" w:cs="Times New Roman"/>
          <w:sz w:val="28"/>
          <w:szCs w:val="28"/>
        </w:rPr>
        <w:t xml:space="preserve">Податковий кодекс України [Електронний ресурс]. – Режим доступу : </w:t>
      </w:r>
      <w:hyperlink r:id="rId6" w:history="1">
        <w:r w:rsidRPr="0073154D">
          <w:rPr>
            <w:rStyle w:val="a4"/>
            <w:rFonts w:ascii="Times New Roman" w:hAnsi="Times New Roman" w:cs="Times New Roman"/>
            <w:sz w:val="28"/>
            <w:szCs w:val="28"/>
          </w:rPr>
          <w:t>http://minrd.gov.ua/nk</w:t>
        </w:r>
      </w:hyperlink>
      <w:r w:rsidRPr="0073154D">
        <w:rPr>
          <w:rFonts w:ascii="Times New Roman" w:hAnsi="Times New Roman" w:cs="Times New Roman"/>
          <w:sz w:val="28"/>
          <w:szCs w:val="28"/>
        </w:rPr>
        <w:t>.</w:t>
      </w:r>
    </w:p>
    <w:p w14:paraId="5AC4857E" w14:textId="77777777" w:rsidR="00F416BF" w:rsidRPr="0073154D" w:rsidRDefault="00F416BF" w:rsidP="00533E9A">
      <w:pPr>
        <w:widowControl w:val="0"/>
        <w:numPr>
          <w:ilvl w:val="1"/>
          <w:numId w:val="2"/>
        </w:numPr>
        <w:tabs>
          <w:tab w:val="clear" w:pos="1789"/>
          <w:tab w:val="num" w:pos="1260"/>
        </w:tabs>
        <w:suppressAutoHyphens/>
        <w:spacing w:after="0" w:line="240" w:lineRule="auto"/>
        <w:ind w:left="0" w:firstLine="720"/>
        <w:jc w:val="both"/>
        <w:rPr>
          <w:rFonts w:ascii="Times New Roman" w:hAnsi="Times New Roman" w:cs="Times New Roman"/>
          <w:sz w:val="28"/>
          <w:szCs w:val="28"/>
        </w:rPr>
      </w:pPr>
      <w:r w:rsidRPr="0073154D">
        <w:rPr>
          <w:rFonts w:ascii="Times New Roman" w:hAnsi="Times New Roman" w:cs="Times New Roman"/>
          <w:sz w:val="28"/>
          <w:szCs w:val="28"/>
        </w:rPr>
        <w:t xml:space="preserve">Про бухгалтерський облік та фінансову звітність в Україні: Закон України від 16.07.1999 р. №996–XIV (зі змінами) [Електронний ресурс] – Режим доступу : </w:t>
      </w:r>
      <w:proofErr w:type="spellStart"/>
      <w:r w:rsidRPr="0073154D">
        <w:rPr>
          <w:rFonts w:ascii="Times New Roman" w:hAnsi="Times New Roman" w:cs="Times New Roman"/>
          <w:sz w:val="28"/>
          <w:szCs w:val="28"/>
        </w:rPr>
        <w:t>http</w:t>
      </w:r>
      <w:proofErr w:type="spellEnd"/>
      <w:r w:rsidRPr="0073154D">
        <w:rPr>
          <w:rFonts w:ascii="Times New Roman" w:hAnsi="Times New Roman" w:cs="Times New Roman"/>
          <w:sz w:val="28"/>
          <w:szCs w:val="28"/>
        </w:rPr>
        <w:t>//www.rada.kiev.u</w:t>
      </w:r>
    </w:p>
    <w:p w14:paraId="40422C62" w14:textId="77777777" w:rsidR="00F416BF" w:rsidRPr="0073154D" w:rsidRDefault="00F416BF" w:rsidP="00533E9A">
      <w:pPr>
        <w:widowControl w:val="0"/>
        <w:numPr>
          <w:ilvl w:val="1"/>
          <w:numId w:val="2"/>
        </w:numPr>
        <w:tabs>
          <w:tab w:val="clear" w:pos="1789"/>
          <w:tab w:val="num" w:pos="1260"/>
        </w:tabs>
        <w:suppressAutoHyphens/>
        <w:spacing w:after="0" w:line="240" w:lineRule="auto"/>
        <w:ind w:left="0" w:firstLine="720"/>
        <w:jc w:val="both"/>
        <w:rPr>
          <w:rFonts w:ascii="Times New Roman" w:hAnsi="Times New Roman" w:cs="Times New Roman"/>
          <w:sz w:val="28"/>
          <w:szCs w:val="28"/>
        </w:rPr>
      </w:pPr>
      <w:r w:rsidRPr="0073154D">
        <w:rPr>
          <w:rFonts w:ascii="Times New Roman" w:hAnsi="Times New Roman" w:cs="Times New Roman"/>
          <w:sz w:val="28"/>
          <w:szCs w:val="28"/>
        </w:rPr>
        <w:t>Національне положення (стандарт) бухгалтерського обліку 1 "Загальні вимоги до фінансової звітності"</w:t>
      </w:r>
    </w:p>
    <w:p w14:paraId="45AD7DDF" w14:textId="77777777" w:rsidR="00F416BF" w:rsidRPr="0073154D" w:rsidRDefault="00F416BF" w:rsidP="00533E9A">
      <w:pPr>
        <w:widowControl w:val="0"/>
        <w:numPr>
          <w:ilvl w:val="1"/>
          <w:numId w:val="2"/>
        </w:numPr>
        <w:tabs>
          <w:tab w:val="clear" w:pos="1789"/>
          <w:tab w:val="num" w:pos="1260"/>
        </w:tabs>
        <w:suppressAutoHyphens/>
        <w:spacing w:after="0" w:line="240" w:lineRule="auto"/>
        <w:ind w:left="0" w:firstLine="720"/>
        <w:jc w:val="both"/>
        <w:rPr>
          <w:rFonts w:ascii="Times New Roman" w:hAnsi="Times New Roman" w:cs="Times New Roman"/>
          <w:sz w:val="28"/>
          <w:szCs w:val="28"/>
        </w:rPr>
      </w:pPr>
      <w:r w:rsidRPr="0073154D">
        <w:rPr>
          <w:rFonts w:ascii="Times New Roman" w:hAnsi="Times New Roman" w:cs="Times New Roman"/>
          <w:color w:val="000000"/>
          <w:sz w:val="28"/>
          <w:szCs w:val="28"/>
        </w:rPr>
        <w:t xml:space="preserve"> Статистична звітність емітентів України </w:t>
      </w:r>
      <w:r w:rsidRPr="0073154D">
        <w:rPr>
          <w:rFonts w:ascii="Times New Roman" w:hAnsi="Times New Roman" w:cs="Times New Roman"/>
          <w:sz w:val="28"/>
          <w:szCs w:val="28"/>
        </w:rPr>
        <w:t xml:space="preserve">[Електронний ресурс]. – Режим доступу : </w:t>
      </w:r>
      <w:hyperlink r:id="rId7" w:history="1">
        <w:r w:rsidRPr="0073154D">
          <w:rPr>
            <w:rStyle w:val="a4"/>
            <w:rFonts w:ascii="Times New Roman" w:hAnsi="Times New Roman" w:cs="Times New Roman"/>
            <w:sz w:val="28"/>
            <w:szCs w:val="28"/>
          </w:rPr>
          <w:t>www.smida.gov.ua/db/emitent</w:t>
        </w:r>
      </w:hyperlink>
      <w:r w:rsidRPr="0073154D">
        <w:rPr>
          <w:rFonts w:ascii="Times New Roman" w:hAnsi="Times New Roman" w:cs="Times New Roman"/>
          <w:color w:val="000000"/>
          <w:sz w:val="28"/>
          <w:szCs w:val="28"/>
        </w:rPr>
        <w:t>.</w:t>
      </w:r>
    </w:p>
    <w:p w14:paraId="2BC2BEC9" w14:textId="77777777" w:rsidR="00F416BF" w:rsidRPr="00FB4A91" w:rsidRDefault="00F416BF" w:rsidP="00533E9A">
      <w:pPr>
        <w:pStyle w:val="Default"/>
        <w:tabs>
          <w:tab w:val="num" w:pos="1260"/>
        </w:tabs>
        <w:ind w:firstLine="720"/>
        <w:jc w:val="both"/>
        <w:rPr>
          <w:color w:val="auto"/>
          <w:sz w:val="23"/>
          <w:szCs w:val="23"/>
        </w:rPr>
      </w:pPr>
    </w:p>
    <w:bookmarkEnd w:id="1"/>
    <w:p w14:paraId="03B000B1" w14:textId="77777777" w:rsidR="00A1227C" w:rsidRPr="00057927" w:rsidRDefault="00A1227C" w:rsidP="00533E9A">
      <w:pPr>
        <w:spacing w:after="0" w:line="240" w:lineRule="auto"/>
        <w:jc w:val="center"/>
        <w:rPr>
          <w:rFonts w:ascii="Times New Roman" w:hAnsi="Times New Roman" w:cs="Times New Roman"/>
          <w:color w:val="000000" w:themeColor="text1"/>
          <w:kern w:val="24"/>
          <w:sz w:val="28"/>
          <w:szCs w:val="28"/>
        </w:rPr>
      </w:pPr>
    </w:p>
    <w:sectPr w:rsidR="00A1227C" w:rsidRPr="00057927" w:rsidSect="0074308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n-e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E2E05"/>
    <w:multiLevelType w:val="hybridMultilevel"/>
    <w:tmpl w:val="691232BC"/>
    <w:lvl w:ilvl="0" w:tplc="2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10E83A5D"/>
    <w:multiLevelType w:val="hybridMultilevel"/>
    <w:tmpl w:val="83143F7E"/>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Times New Roman"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Times New Roman"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Times New Roman"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16C94DDB"/>
    <w:multiLevelType w:val="singleLevel"/>
    <w:tmpl w:val="0419000F"/>
    <w:lvl w:ilvl="0">
      <w:start w:val="1"/>
      <w:numFmt w:val="decimal"/>
      <w:lvlText w:val="%1."/>
      <w:lvlJc w:val="left"/>
      <w:pPr>
        <w:tabs>
          <w:tab w:val="num" w:pos="360"/>
        </w:tabs>
        <w:ind w:left="360" w:hanging="360"/>
      </w:pPr>
      <w:rPr>
        <w:rFonts w:hint="default"/>
      </w:rPr>
    </w:lvl>
  </w:abstractNum>
  <w:abstractNum w:abstractNumId="3" w15:restartNumberingAfterBreak="0">
    <w:nsid w:val="3F2359B0"/>
    <w:multiLevelType w:val="hybridMultilevel"/>
    <w:tmpl w:val="620CC732"/>
    <w:lvl w:ilvl="0" w:tplc="A2E2320C">
      <w:start w:val="1"/>
      <w:numFmt w:val="decimal"/>
      <w:lvlText w:val="%1."/>
      <w:lvlJc w:val="left"/>
      <w:pPr>
        <w:ind w:left="1744" w:hanging="1035"/>
      </w:pPr>
      <w:rPr>
        <w:rFonts w:hint="default"/>
        <w:color w:val="auto"/>
      </w:rPr>
    </w:lvl>
    <w:lvl w:ilvl="1" w:tplc="0422000F">
      <w:start w:val="1"/>
      <w:numFmt w:val="decimal"/>
      <w:lvlText w:val="%2."/>
      <w:lvlJc w:val="left"/>
      <w:pPr>
        <w:tabs>
          <w:tab w:val="num" w:pos="1789"/>
        </w:tabs>
        <w:ind w:left="1789" w:hanging="360"/>
      </w:pPr>
      <w:rPr>
        <w:rFonts w:hint="default"/>
        <w:color w:val="auto"/>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0996F87"/>
    <w:multiLevelType w:val="hybridMultilevel"/>
    <w:tmpl w:val="D27A147C"/>
    <w:lvl w:ilvl="0" w:tplc="2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5B8E2D55"/>
    <w:multiLevelType w:val="singleLevel"/>
    <w:tmpl w:val="0419000F"/>
    <w:lvl w:ilvl="0">
      <w:start w:val="1"/>
      <w:numFmt w:val="decimal"/>
      <w:lvlText w:val="%1."/>
      <w:lvlJc w:val="left"/>
      <w:pPr>
        <w:tabs>
          <w:tab w:val="num" w:pos="360"/>
        </w:tabs>
        <w:ind w:left="360" w:hanging="360"/>
      </w:pPr>
    </w:lvl>
  </w:abstractNum>
  <w:abstractNum w:abstractNumId="6" w15:restartNumberingAfterBreak="0">
    <w:nsid w:val="7ABA0F4A"/>
    <w:multiLevelType w:val="hybridMultilevel"/>
    <w:tmpl w:val="696CCD5C"/>
    <w:lvl w:ilvl="0" w:tplc="D49282F6">
      <w:start w:val="1"/>
      <w:numFmt w:val="decimal"/>
      <w:lvlText w:val="%1."/>
      <w:lvlJc w:val="left"/>
      <w:pPr>
        <w:tabs>
          <w:tab w:val="num" w:pos="720"/>
        </w:tabs>
        <w:ind w:left="720" w:hanging="360"/>
      </w:pPr>
      <w:rPr>
        <w:rFonts w:ascii="Times New Roman" w:eastAsia="Times New Roman" w:hAnsi="Times New Roman" w:cs="Times New Roman"/>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2"/>
  </w:num>
  <w:num w:numId="4">
    <w:abstractNumId w:val="6"/>
  </w:num>
  <w:num w:numId="5">
    <w:abstractNumId w:val="4"/>
  </w:num>
  <w:num w:numId="6">
    <w:abstractNumId w:val="5"/>
    <w:lvlOverride w:ilvl="0">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075"/>
    <w:rsid w:val="00012EA5"/>
    <w:rsid w:val="000220A9"/>
    <w:rsid w:val="00030EE3"/>
    <w:rsid w:val="000333F1"/>
    <w:rsid w:val="00044218"/>
    <w:rsid w:val="00053AB4"/>
    <w:rsid w:val="000555B3"/>
    <w:rsid w:val="00057927"/>
    <w:rsid w:val="0006786F"/>
    <w:rsid w:val="00072E39"/>
    <w:rsid w:val="00073911"/>
    <w:rsid w:val="00083DCB"/>
    <w:rsid w:val="000A324D"/>
    <w:rsid w:val="000B6218"/>
    <w:rsid w:val="000D0725"/>
    <w:rsid w:val="000D55E4"/>
    <w:rsid w:val="000D6B74"/>
    <w:rsid w:val="001035B3"/>
    <w:rsid w:val="00105634"/>
    <w:rsid w:val="00105FDE"/>
    <w:rsid w:val="00112011"/>
    <w:rsid w:val="00117FA2"/>
    <w:rsid w:val="001360E2"/>
    <w:rsid w:val="00152EA1"/>
    <w:rsid w:val="0018534D"/>
    <w:rsid w:val="0018596F"/>
    <w:rsid w:val="001941D1"/>
    <w:rsid w:val="001A65F7"/>
    <w:rsid w:val="001B2737"/>
    <w:rsid w:val="001B3874"/>
    <w:rsid w:val="001B7B15"/>
    <w:rsid w:val="001D68D1"/>
    <w:rsid w:val="001E4D27"/>
    <w:rsid w:val="001E5F58"/>
    <w:rsid w:val="0023351E"/>
    <w:rsid w:val="002455C9"/>
    <w:rsid w:val="002505BD"/>
    <w:rsid w:val="00260F12"/>
    <w:rsid w:val="002A123C"/>
    <w:rsid w:val="002A48ED"/>
    <w:rsid w:val="002B7D7E"/>
    <w:rsid w:val="002C2DB5"/>
    <w:rsid w:val="00315565"/>
    <w:rsid w:val="003322CA"/>
    <w:rsid w:val="003350E8"/>
    <w:rsid w:val="00337181"/>
    <w:rsid w:val="00342456"/>
    <w:rsid w:val="00345D61"/>
    <w:rsid w:val="00351858"/>
    <w:rsid w:val="00357D08"/>
    <w:rsid w:val="00365CC0"/>
    <w:rsid w:val="00371EC6"/>
    <w:rsid w:val="00373318"/>
    <w:rsid w:val="003859A4"/>
    <w:rsid w:val="00391D06"/>
    <w:rsid w:val="003A1C64"/>
    <w:rsid w:val="003C2561"/>
    <w:rsid w:val="003D3952"/>
    <w:rsid w:val="003E1040"/>
    <w:rsid w:val="003E5E2E"/>
    <w:rsid w:val="004041AD"/>
    <w:rsid w:val="0041775F"/>
    <w:rsid w:val="00426298"/>
    <w:rsid w:val="00434D95"/>
    <w:rsid w:val="0043541C"/>
    <w:rsid w:val="00446B62"/>
    <w:rsid w:val="004540F4"/>
    <w:rsid w:val="00457507"/>
    <w:rsid w:val="004620AD"/>
    <w:rsid w:val="0046731A"/>
    <w:rsid w:val="0049603D"/>
    <w:rsid w:val="004A1D5D"/>
    <w:rsid w:val="00501E5A"/>
    <w:rsid w:val="00516201"/>
    <w:rsid w:val="00524B98"/>
    <w:rsid w:val="00531A9B"/>
    <w:rsid w:val="00533E9A"/>
    <w:rsid w:val="00555554"/>
    <w:rsid w:val="0055634B"/>
    <w:rsid w:val="00562C57"/>
    <w:rsid w:val="00576D20"/>
    <w:rsid w:val="00584932"/>
    <w:rsid w:val="00590C0D"/>
    <w:rsid w:val="005A7070"/>
    <w:rsid w:val="005B1E22"/>
    <w:rsid w:val="005C59E4"/>
    <w:rsid w:val="005D035B"/>
    <w:rsid w:val="005F4872"/>
    <w:rsid w:val="00615B64"/>
    <w:rsid w:val="00626CB7"/>
    <w:rsid w:val="00631EA7"/>
    <w:rsid w:val="0064652D"/>
    <w:rsid w:val="006554BA"/>
    <w:rsid w:val="00661417"/>
    <w:rsid w:val="006826DD"/>
    <w:rsid w:val="00685AA4"/>
    <w:rsid w:val="006A0712"/>
    <w:rsid w:val="006A4966"/>
    <w:rsid w:val="006A6E9B"/>
    <w:rsid w:val="006C15E0"/>
    <w:rsid w:val="006C1E9B"/>
    <w:rsid w:val="006C3FC5"/>
    <w:rsid w:val="006D1964"/>
    <w:rsid w:val="006E4631"/>
    <w:rsid w:val="006E49A9"/>
    <w:rsid w:val="00701DE8"/>
    <w:rsid w:val="00715C4B"/>
    <w:rsid w:val="00716FC9"/>
    <w:rsid w:val="007302AA"/>
    <w:rsid w:val="00743086"/>
    <w:rsid w:val="00743954"/>
    <w:rsid w:val="00752790"/>
    <w:rsid w:val="00770DE8"/>
    <w:rsid w:val="00796EB4"/>
    <w:rsid w:val="007A7B9A"/>
    <w:rsid w:val="007B7AC8"/>
    <w:rsid w:val="007D1958"/>
    <w:rsid w:val="0080029F"/>
    <w:rsid w:val="008003DA"/>
    <w:rsid w:val="008207F6"/>
    <w:rsid w:val="0082507C"/>
    <w:rsid w:val="00827C9E"/>
    <w:rsid w:val="00834B83"/>
    <w:rsid w:val="008408D8"/>
    <w:rsid w:val="008534D4"/>
    <w:rsid w:val="00853DF0"/>
    <w:rsid w:val="00853F1B"/>
    <w:rsid w:val="00853F25"/>
    <w:rsid w:val="008550DD"/>
    <w:rsid w:val="00865F76"/>
    <w:rsid w:val="00885036"/>
    <w:rsid w:val="008968E4"/>
    <w:rsid w:val="008B0242"/>
    <w:rsid w:val="008B5257"/>
    <w:rsid w:val="008C0F2F"/>
    <w:rsid w:val="008D0FCB"/>
    <w:rsid w:val="008E1EED"/>
    <w:rsid w:val="0091012E"/>
    <w:rsid w:val="00910D59"/>
    <w:rsid w:val="00924639"/>
    <w:rsid w:val="009564FE"/>
    <w:rsid w:val="00961D38"/>
    <w:rsid w:val="00966D7D"/>
    <w:rsid w:val="0097744D"/>
    <w:rsid w:val="00995636"/>
    <w:rsid w:val="009C1B50"/>
    <w:rsid w:val="009D3D7E"/>
    <w:rsid w:val="00A009D8"/>
    <w:rsid w:val="00A1227C"/>
    <w:rsid w:val="00A15887"/>
    <w:rsid w:val="00A212E4"/>
    <w:rsid w:val="00A35294"/>
    <w:rsid w:val="00A41C10"/>
    <w:rsid w:val="00A531D7"/>
    <w:rsid w:val="00A53E44"/>
    <w:rsid w:val="00A61445"/>
    <w:rsid w:val="00A71CCA"/>
    <w:rsid w:val="00A739A1"/>
    <w:rsid w:val="00AA0510"/>
    <w:rsid w:val="00AA6115"/>
    <w:rsid w:val="00AB353E"/>
    <w:rsid w:val="00AC49D3"/>
    <w:rsid w:val="00AC4CFD"/>
    <w:rsid w:val="00AD2EF6"/>
    <w:rsid w:val="00AD6075"/>
    <w:rsid w:val="00AF53F0"/>
    <w:rsid w:val="00B1553D"/>
    <w:rsid w:val="00B27A31"/>
    <w:rsid w:val="00B3298C"/>
    <w:rsid w:val="00B44D5A"/>
    <w:rsid w:val="00B51762"/>
    <w:rsid w:val="00BA0B4A"/>
    <w:rsid w:val="00BD06A4"/>
    <w:rsid w:val="00BE5586"/>
    <w:rsid w:val="00BF3FEA"/>
    <w:rsid w:val="00BF48C5"/>
    <w:rsid w:val="00C020A6"/>
    <w:rsid w:val="00C20B3B"/>
    <w:rsid w:val="00C21A66"/>
    <w:rsid w:val="00C241EE"/>
    <w:rsid w:val="00C45D11"/>
    <w:rsid w:val="00C615AD"/>
    <w:rsid w:val="00C71DBB"/>
    <w:rsid w:val="00CB1683"/>
    <w:rsid w:val="00CD2F1F"/>
    <w:rsid w:val="00CE4E24"/>
    <w:rsid w:val="00CF4635"/>
    <w:rsid w:val="00CF7F45"/>
    <w:rsid w:val="00D0122D"/>
    <w:rsid w:val="00D01DE9"/>
    <w:rsid w:val="00D252BB"/>
    <w:rsid w:val="00D40206"/>
    <w:rsid w:val="00D52216"/>
    <w:rsid w:val="00D563B4"/>
    <w:rsid w:val="00D622AE"/>
    <w:rsid w:val="00D73861"/>
    <w:rsid w:val="00D80045"/>
    <w:rsid w:val="00DA2BF5"/>
    <w:rsid w:val="00DA5F16"/>
    <w:rsid w:val="00DC1137"/>
    <w:rsid w:val="00DD139F"/>
    <w:rsid w:val="00DE6D02"/>
    <w:rsid w:val="00DF3054"/>
    <w:rsid w:val="00E15EFA"/>
    <w:rsid w:val="00E16E0E"/>
    <w:rsid w:val="00E17335"/>
    <w:rsid w:val="00E25B5A"/>
    <w:rsid w:val="00E30B4C"/>
    <w:rsid w:val="00E5597E"/>
    <w:rsid w:val="00E66367"/>
    <w:rsid w:val="00E76BAB"/>
    <w:rsid w:val="00EB35D7"/>
    <w:rsid w:val="00EB4C51"/>
    <w:rsid w:val="00EC17AA"/>
    <w:rsid w:val="00EC6AB4"/>
    <w:rsid w:val="00EE7527"/>
    <w:rsid w:val="00EF07F3"/>
    <w:rsid w:val="00F23D8F"/>
    <w:rsid w:val="00F35C33"/>
    <w:rsid w:val="00F416BF"/>
    <w:rsid w:val="00F43868"/>
    <w:rsid w:val="00F448FC"/>
    <w:rsid w:val="00F5295D"/>
    <w:rsid w:val="00F55E5E"/>
    <w:rsid w:val="00F74AEB"/>
    <w:rsid w:val="00F77798"/>
    <w:rsid w:val="00F864E9"/>
    <w:rsid w:val="00F906D6"/>
    <w:rsid w:val="00F947DA"/>
    <w:rsid w:val="00FA1745"/>
    <w:rsid w:val="00FA6181"/>
    <w:rsid w:val="00FB3552"/>
    <w:rsid w:val="00FC18C2"/>
    <w:rsid w:val="00FC3BA7"/>
    <w:rsid w:val="00FD7E29"/>
    <w:rsid w:val="00FF2BA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B050D"/>
  <w15:docId w15:val="{11FCD666-9377-4809-91B4-783673D09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next w:val="a"/>
    <w:link w:val="40"/>
    <w:qFormat/>
    <w:rsid w:val="00F906D6"/>
    <w:pPr>
      <w:keepNext/>
      <w:spacing w:after="0" w:line="240" w:lineRule="auto"/>
      <w:jc w:val="center"/>
      <w:outlineLvl w:val="3"/>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74308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2C2DB5"/>
    <w:rPr>
      <w:color w:val="0000FF" w:themeColor="hyperlink"/>
      <w:u w:val="single"/>
    </w:rPr>
  </w:style>
  <w:style w:type="character" w:customStyle="1" w:styleId="UnresolvedMention">
    <w:name w:val="Unresolved Mention"/>
    <w:basedOn w:val="a0"/>
    <w:uiPriority w:val="99"/>
    <w:semiHidden/>
    <w:unhideWhenUsed/>
    <w:rsid w:val="002C2DB5"/>
    <w:rPr>
      <w:color w:val="605E5C"/>
      <w:shd w:val="clear" w:color="auto" w:fill="E1DFDD"/>
    </w:rPr>
  </w:style>
  <w:style w:type="paragraph" w:styleId="a5">
    <w:name w:val="Body Text Indent"/>
    <w:basedOn w:val="a"/>
    <w:link w:val="a6"/>
    <w:semiHidden/>
    <w:unhideWhenUsed/>
    <w:rsid w:val="00853F1B"/>
    <w:pPr>
      <w:spacing w:after="120" w:line="240" w:lineRule="auto"/>
      <w:ind w:left="283"/>
    </w:pPr>
    <w:rPr>
      <w:rFonts w:ascii="Times New Roman" w:eastAsia="Times New Roman" w:hAnsi="Times New Roman" w:cs="Times New Roman"/>
      <w:sz w:val="28"/>
      <w:szCs w:val="24"/>
      <w:lang w:val="ru-RU" w:eastAsia="ru-RU"/>
    </w:rPr>
  </w:style>
  <w:style w:type="character" w:customStyle="1" w:styleId="a6">
    <w:name w:val="Основной текст с отступом Знак"/>
    <w:basedOn w:val="a0"/>
    <w:link w:val="a5"/>
    <w:semiHidden/>
    <w:rsid w:val="00853F1B"/>
    <w:rPr>
      <w:rFonts w:ascii="Times New Roman" w:eastAsia="Times New Roman" w:hAnsi="Times New Roman" w:cs="Times New Roman"/>
      <w:sz w:val="28"/>
      <w:szCs w:val="24"/>
      <w:lang w:val="ru-RU" w:eastAsia="ru-RU"/>
    </w:rPr>
  </w:style>
  <w:style w:type="paragraph" w:customStyle="1" w:styleId="Default">
    <w:name w:val="Default"/>
    <w:rsid w:val="00A3529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styleId="a7">
    <w:name w:val="List Paragraph"/>
    <w:basedOn w:val="a"/>
    <w:qFormat/>
    <w:rsid w:val="00A35294"/>
    <w:pPr>
      <w:spacing w:after="0" w:line="240" w:lineRule="auto"/>
      <w:ind w:left="720"/>
      <w:contextualSpacing/>
    </w:pPr>
    <w:rPr>
      <w:rFonts w:ascii="Times New Roman" w:eastAsia="Times New Roman" w:hAnsi="Times New Roman" w:cs="Times New Roman"/>
      <w:sz w:val="24"/>
      <w:szCs w:val="24"/>
      <w:lang w:eastAsia="uk-UA"/>
    </w:rPr>
  </w:style>
  <w:style w:type="character" w:customStyle="1" w:styleId="211pt">
    <w:name w:val="Основной текст (2) + 11 pt"/>
    <w:rsid w:val="00A35294"/>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uk-UA" w:eastAsia="uk-UA" w:bidi="uk-UA"/>
    </w:rPr>
  </w:style>
  <w:style w:type="table" w:styleId="a8">
    <w:name w:val="Table Grid"/>
    <w:basedOn w:val="a1"/>
    <w:rsid w:val="00A3529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5">
    <w:name w:val="Style15"/>
    <w:basedOn w:val="a"/>
    <w:rsid w:val="00F906D6"/>
    <w:pPr>
      <w:widowControl w:val="0"/>
      <w:autoSpaceDE w:val="0"/>
      <w:autoSpaceDN w:val="0"/>
      <w:adjustRightInd w:val="0"/>
      <w:spacing w:after="0" w:line="240" w:lineRule="auto"/>
    </w:pPr>
    <w:rPr>
      <w:rFonts w:ascii="Times New Roman" w:eastAsia="Times New Roman" w:hAnsi="Times New Roman" w:cs="Times New Roman"/>
      <w:sz w:val="24"/>
      <w:szCs w:val="24"/>
      <w:lang w:eastAsia="uk-UA"/>
    </w:rPr>
  </w:style>
  <w:style w:type="character" w:customStyle="1" w:styleId="40">
    <w:name w:val="Заголовок 4 Знак"/>
    <w:basedOn w:val="a0"/>
    <w:link w:val="4"/>
    <w:rsid w:val="00F906D6"/>
    <w:rPr>
      <w:rFonts w:ascii="Times New Roman" w:eastAsia="Times New Roman" w:hAnsi="Times New Roman" w:cs="Times New Roman"/>
      <w:b/>
      <w:bCs/>
      <w:sz w:val="28"/>
      <w:szCs w:val="24"/>
      <w:lang w:eastAsia="ru-RU"/>
    </w:rPr>
  </w:style>
  <w:style w:type="character" w:customStyle="1" w:styleId="a9">
    <w:name w:val="Основной текст_"/>
    <w:basedOn w:val="a0"/>
    <w:link w:val="11"/>
    <w:locked/>
    <w:rsid w:val="008408D8"/>
    <w:rPr>
      <w:sz w:val="28"/>
      <w:szCs w:val="28"/>
      <w:shd w:val="clear" w:color="auto" w:fill="FFFFFF"/>
    </w:rPr>
  </w:style>
  <w:style w:type="paragraph" w:customStyle="1" w:styleId="11">
    <w:name w:val="Основной текст11"/>
    <w:basedOn w:val="a"/>
    <w:link w:val="a9"/>
    <w:rsid w:val="008408D8"/>
    <w:pPr>
      <w:shd w:val="clear" w:color="auto" w:fill="FFFFFF"/>
      <w:spacing w:after="0" w:line="317" w:lineRule="exact"/>
      <w:jc w:val="both"/>
    </w:pPr>
    <w:rPr>
      <w:sz w:val="28"/>
      <w:szCs w:val="28"/>
    </w:rPr>
  </w:style>
  <w:style w:type="character" w:customStyle="1" w:styleId="1">
    <w:name w:val="Заголовок №1"/>
    <w:basedOn w:val="a0"/>
    <w:rsid w:val="008408D8"/>
    <w:rPr>
      <w:rFonts w:ascii="Times New Roman" w:hAnsi="Times New Roman" w:cs="Times New Roman" w:hint="default"/>
      <w:spacing w:val="0"/>
      <w:sz w:val="28"/>
      <w:szCs w:val="28"/>
      <w:u w:val="single"/>
    </w:rPr>
  </w:style>
  <w:style w:type="paragraph" w:styleId="aa">
    <w:name w:val="Body Text"/>
    <w:basedOn w:val="a"/>
    <w:link w:val="ab"/>
    <w:rsid w:val="004620AD"/>
    <w:pPr>
      <w:spacing w:after="120" w:line="240" w:lineRule="auto"/>
    </w:pPr>
    <w:rPr>
      <w:rFonts w:ascii="Times New Roman" w:eastAsia="Times New Roman" w:hAnsi="Times New Roman" w:cs="Times New Roman"/>
      <w:sz w:val="28"/>
      <w:szCs w:val="24"/>
      <w:lang w:val="ru-RU" w:eastAsia="ru-RU"/>
    </w:rPr>
  </w:style>
  <w:style w:type="character" w:customStyle="1" w:styleId="ab">
    <w:name w:val="Основной текст Знак"/>
    <w:basedOn w:val="a0"/>
    <w:link w:val="aa"/>
    <w:rsid w:val="004620AD"/>
    <w:rPr>
      <w:rFonts w:ascii="Times New Roman" w:eastAsia="Times New Roman" w:hAnsi="Times New Roman" w:cs="Times New Roman"/>
      <w:sz w:val="28"/>
      <w:szCs w:val="24"/>
      <w:lang w:val="ru-RU" w:eastAsia="ru-RU"/>
    </w:rPr>
  </w:style>
  <w:style w:type="paragraph" w:customStyle="1" w:styleId="-11">
    <w:name w:val="Цветной список - Акцент 11"/>
    <w:basedOn w:val="a"/>
    <w:qFormat/>
    <w:rsid w:val="004620AD"/>
    <w:pPr>
      <w:ind w:left="720"/>
      <w:contextualSpacing/>
    </w:pPr>
    <w:rPr>
      <w:rFonts w:ascii="Calibri" w:eastAsia="Times New Roman" w:hAnsi="Calibri" w:cs="Times New Roman"/>
      <w:lang w:val="ru-RU" w:eastAsia="ru-RU"/>
    </w:rPr>
  </w:style>
  <w:style w:type="character" w:customStyle="1" w:styleId="ac">
    <w:name w:val="Основний текст_"/>
    <w:link w:val="ad"/>
    <w:rsid w:val="004620AD"/>
    <w:rPr>
      <w:sz w:val="26"/>
      <w:szCs w:val="26"/>
      <w:shd w:val="clear" w:color="auto" w:fill="FFFFFF"/>
    </w:rPr>
  </w:style>
  <w:style w:type="paragraph" w:customStyle="1" w:styleId="ad">
    <w:name w:val="Основний текст"/>
    <w:basedOn w:val="a"/>
    <w:link w:val="ac"/>
    <w:rsid w:val="004620AD"/>
    <w:pPr>
      <w:widowControl w:val="0"/>
      <w:shd w:val="clear" w:color="auto" w:fill="FFFFFF"/>
      <w:spacing w:before="180" w:after="7560" w:line="370" w:lineRule="exact"/>
      <w:jc w:val="center"/>
    </w:pPr>
    <w:rPr>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2391">
      <w:bodyDiv w:val="1"/>
      <w:marLeft w:val="0"/>
      <w:marRight w:val="0"/>
      <w:marTop w:val="0"/>
      <w:marBottom w:val="0"/>
      <w:divBdr>
        <w:top w:val="none" w:sz="0" w:space="0" w:color="auto"/>
        <w:left w:val="none" w:sz="0" w:space="0" w:color="auto"/>
        <w:bottom w:val="none" w:sz="0" w:space="0" w:color="auto"/>
        <w:right w:val="none" w:sz="0" w:space="0" w:color="auto"/>
      </w:divBdr>
    </w:div>
    <w:div w:id="43607059">
      <w:bodyDiv w:val="1"/>
      <w:marLeft w:val="0"/>
      <w:marRight w:val="0"/>
      <w:marTop w:val="0"/>
      <w:marBottom w:val="0"/>
      <w:divBdr>
        <w:top w:val="none" w:sz="0" w:space="0" w:color="auto"/>
        <w:left w:val="none" w:sz="0" w:space="0" w:color="auto"/>
        <w:bottom w:val="none" w:sz="0" w:space="0" w:color="auto"/>
        <w:right w:val="none" w:sz="0" w:space="0" w:color="auto"/>
      </w:divBdr>
    </w:div>
    <w:div w:id="102186634">
      <w:bodyDiv w:val="1"/>
      <w:marLeft w:val="0"/>
      <w:marRight w:val="0"/>
      <w:marTop w:val="0"/>
      <w:marBottom w:val="0"/>
      <w:divBdr>
        <w:top w:val="none" w:sz="0" w:space="0" w:color="auto"/>
        <w:left w:val="none" w:sz="0" w:space="0" w:color="auto"/>
        <w:bottom w:val="none" w:sz="0" w:space="0" w:color="auto"/>
        <w:right w:val="none" w:sz="0" w:space="0" w:color="auto"/>
      </w:divBdr>
    </w:div>
    <w:div w:id="118691250">
      <w:bodyDiv w:val="1"/>
      <w:marLeft w:val="0"/>
      <w:marRight w:val="0"/>
      <w:marTop w:val="0"/>
      <w:marBottom w:val="0"/>
      <w:divBdr>
        <w:top w:val="none" w:sz="0" w:space="0" w:color="auto"/>
        <w:left w:val="none" w:sz="0" w:space="0" w:color="auto"/>
        <w:bottom w:val="none" w:sz="0" w:space="0" w:color="auto"/>
        <w:right w:val="none" w:sz="0" w:space="0" w:color="auto"/>
      </w:divBdr>
    </w:div>
    <w:div w:id="155658548">
      <w:bodyDiv w:val="1"/>
      <w:marLeft w:val="0"/>
      <w:marRight w:val="0"/>
      <w:marTop w:val="0"/>
      <w:marBottom w:val="0"/>
      <w:divBdr>
        <w:top w:val="none" w:sz="0" w:space="0" w:color="auto"/>
        <w:left w:val="none" w:sz="0" w:space="0" w:color="auto"/>
        <w:bottom w:val="none" w:sz="0" w:space="0" w:color="auto"/>
        <w:right w:val="none" w:sz="0" w:space="0" w:color="auto"/>
      </w:divBdr>
    </w:div>
    <w:div w:id="200360291">
      <w:bodyDiv w:val="1"/>
      <w:marLeft w:val="0"/>
      <w:marRight w:val="0"/>
      <w:marTop w:val="0"/>
      <w:marBottom w:val="0"/>
      <w:divBdr>
        <w:top w:val="none" w:sz="0" w:space="0" w:color="auto"/>
        <w:left w:val="none" w:sz="0" w:space="0" w:color="auto"/>
        <w:bottom w:val="none" w:sz="0" w:space="0" w:color="auto"/>
        <w:right w:val="none" w:sz="0" w:space="0" w:color="auto"/>
      </w:divBdr>
    </w:div>
    <w:div w:id="249313482">
      <w:bodyDiv w:val="1"/>
      <w:marLeft w:val="0"/>
      <w:marRight w:val="0"/>
      <w:marTop w:val="0"/>
      <w:marBottom w:val="0"/>
      <w:divBdr>
        <w:top w:val="none" w:sz="0" w:space="0" w:color="auto"/>
        <w:left w:val="none" w:sz="0" w:space="0" w:color="auto"/>
        <w:bottom w:val="none" w:sz="0" w:space="0" w:color="auto"/>
        <w:right w:val="none" w:sz="0" w:space="0" w:color="auto"/>
      </w:divBdr>
    </w:div>
    <w:div w:id="257173852">
      <w:bodyDiv w:val="1"/>
      <w:marLeft w:val="0"/>
      <w:marRight w:val="0"/>
      <w:marTop w:val="0"/>
      <w:marBottom w:val="0"/>
      <w:divBdr>
        <w:top w:val="none" w:sz="0" w:space="0" w:color="auto"/>
        <w:left w:val="none" w:sz="0" w:space="0" w:color="auto"/>
        <w:bottom w:val="none" w:sz="0" w:space="0" w:color="auto"/>
        <w:right w:val="none" w:sz="0" w:space="0" w:color="auto"/>
      </w:divBdr>
    </w:div>
    <w:div w:id="283660167">
      <w:bodyDiv w:val="1"/>
      <w:marLeft w:val="0"/>
      <w:marRight w:val="0"/>
      <w:marTop w:val="0"/>
      <w:marBottom w:val="0"/>
      <w:divBdr>
        <w:top w:val="none" w:sz="0" w:space="0" w:color="auto"/>
        <w:left w:val="none" w:sz="0" w:space="0" w:color="auto"/>
        <w:bottom w:val="none" w:sz="0" w:space="0" w:color="auto"/>
        <w:right w:val="none" w:sz="0" w:space="0" w:color="auto"/>
      </w:divBdr>
    </w:div>
    <w:div w:id="325279766">
      <w:bodyDiv w:val="1"/>
      <w:marLeft w:val="0"/>
      <w:marRight w:val="0"/>
      <w:marTop w:val="0"/>
      <w:marBottom w:val="0"/>
      <w:divBdr>
        <w:top w:val="none" w:sz="0" w:space="0" w:color="auto"/>
        <w:left w:val="none" w:sz="0" w:space="0" w:color="auto"/>
        <w:bottom w:val="none" w:sz="0" w:space="0" w:color="auto"/>
        <w:right w:val="none" w:sz="0" w:space="0" w:color="auto"/>
      </w:divBdr>
    </w:div>
    <w:div w:id="326790363">
      <w:bodyDiv w:val="1"/>
      <w:marLeft w:val="0"/>
      <w:marRight w:val="0"/>
      <w:marTop w:val="0"/>
      <w:marBottom w:val="0"/>
      <w:divBdr>
        <w:top w:val="none" w:sz="0" w:space="0" w:color="auto"/>
        <w:left w:val="none" w:sz="0" w:space="0" w:color="auto"/>
        <w:bottom w:val="none" w:sz="0" w:space="0" w:color="auto"/>
        <w:right w:val="none" w:sz="0" w:space="0" w:color="auto"/>
      </w:divBdr>
    </w:div>
    <w:div w:id="368798002">
      <w:bodyDiv w:val="1"/>
      <w:marLeft w:val="0"/>
      <w:marRight w:val="0"/>
      <w:marTop w:val="0"/>
      <w:marBottom w:val="0"/>
      <w:divBdr>
        <w:top w:val="none" w:sz="0" w:space="0" w:color="auto"/>
        <w:left w:val="none" w:sz="0" w:space="0" w:color="auto"/>
        <w:bottom w:val="none" w:sz="0" w:space="0" w:color="auto"/>
        <w:right w:val="none" w:sz="0" w:space="0" w:color="auto"/>
      </w:divBdr>
    </w:div>
    <w:div w:id="382218802">
      <w:bodyDiv w:val="1"/>
      <w:marLeft w:val="0"/>
      <w:marRight w:val="0"/>
      <w:marTop w:val="0"/>
      <w:marBottom w:val="0"/>
      <w:divBdr>
        <w:top w:val="none" w:sz="0" w:space="0" w:color="auto"/>
        <w:left w:val="none" w:sz="0" w:space="0" w:color="auto"/>
        <w:bottom w:val="none" w:sz="0" w:space="0" w:color="auto"/>
        <w:right w:val="none" w:sz="0" w:space="0" w:color="auto"/>
      </w:divBdr>
    </w:div>
    <w:div w:id="390345055">
      <w:bodyDiv w:val="1"/>
      <w:marLeft w:val="0"/>
      <w:marRight w:val="0"/>
      <w:marTop w:val="0"/>
      <w:marBottom w:val="0"/>
      <w:divBdr>
        <w:top w:val="none" w:sz="0" w:space="0" w:color="auto"/>
        <w:left w:val="none" w:sz="0" w:space="0" w:color="auto"/>
        <w:bottom w:val="none" w:sz="0" w:space="0" w:color="auto"/>
        <w:right w:val="none" w:sz="0" w:space="0" w:color="auto"/>
      </w:divBdr>
    </w:div>
    <w:div w:id="425344527">
      <w:bodyDiv w:val="1"/>
      <w:marLeft w:val="0"/>
      <w:marRight w:val="0"/>
      <w:marTop w:val="0"/>
      <w:marBottom w:val="0"/>
      <w:divBdr>
        <w:top w:val="none" w:sz="0" w:space="0" w:color="auto"/>
        <w:left w:val="none" w:sz="0" w:space="0" w:color="auto"/>
        <w:bottom w:val="none" w:sz="0" w:space="0" w:color="auto"/>
        <w:right w:val="none" w:sz="0" w:space="0" w:color="auto"/>
      </w:divBdr>
    </w:div>
    <w:div w:id="445348068">
      <w:bodyDiv w:val="1"/>
      <w:marLeft w:val="0"/>
      <w:marRight w:val="0"/>
      <w:marTop w:val="0"/>
      <w:marBottom w:val="0"/>
      <w:divBdr>
        <w:top w:val="none" w:sz="0" w:space="0" w:color="auto"/>
        <w:left w:val="none" w:sz="0" w:space="0" w:color="auto"/>
        <w:bottom w:val="none" w:sz="0" w:space="0" w:color="auto"/>
        <w:right w:val="none" w:sz="0" w:space="0" w:color="auto"/>
      </w:divBdr>
    </w:div>
    <w:div w:id="496118837">
      <w:bodyDiv w:val="1"/>
      <w:marLeft w:val="0"/>
      <w:marRight w:val="0"/>
      <w:marTop w:val="0"/>
      <w:marBottom w:val="0"/>
      <w:divBdr>
        <w:top w:val="none" w:sz="0" w:space="0" w:color="auto"/>
        <w:left w:val="none" w:sz="0" w:space="0" w:color="auto"/>
        <w:bottom w:val="none" w:sz="0" w:space="0" w:color="auto"/>
        <w:right w:val="none" w:sz="0" w:space="0" w:color="auto"/>
      </w:divBdr>
    </w:div>
    <w:div w:id="523252314">
      <w:bodyDiv w:val="1"/>
      <w:marLeft w:val="0"/>
      <w:marRight w:val="0"/>
      <w:marTop w:val="0"/>
      <w:marBottom w:val="0"/>
      <w:divBdr>
        <w:top w:val="none" w:sz="0" w:space="0" w:color="auto"/>
        <w:left w:val="none" w:sz="0" w:space="0" w:color="auto"/>
        <w:bottom w:val="none" w:sz="0" w:space="0" w:color="auto"/>
        <w:right w:val="none" w:sz="0" w:space="0" w:color="auto"/>
      </w:divBdr>
    </w:div>
    <w:div w:id="523641547">
      <w:bodyDiv w:val="1"/>
      <w:marLeft w:val="0"/>
      <w:marRight w:val="0"/>
      <w:marTop w:val="0"/>
      <w:marBottom w:val="0"/>
      <w:divBdr>
        <w:top w:val="none" w:sz="0" w:space="0" w:color="auto"/>
        <w:left w:val="none" w:sz="0" w:space="0" w:color="auto"/>
        <w:bottom w:val="none" w:sz="0" w:space="0" w:color="auto"/>
        <w:right w:val="none" w:sz="0" w:space="0" w:color="auto"/>
      </w:divBdr>
    </w:div>
    <w:div w:id="527716482">
      <w:bodyDiv w:val="1"/>
      <w:marLeft w:val="0"/>
      <w:marRight w:val="0"/>
      <w:marTop w:val="0"/>
      <w:marBottom w:val="0"/>
      <w:divBdr>
        <w:top w:val="none" w:sz="0" w:space="0" w:color="auto"/>
        <w:left w:val="none" w:sz="0" w:space="0" w:color="auto"/>
        <w:bottom w:val="none" w:sz="0" w:space="0" w:color="auto"/>
        <w:right w:val="none" w:sz="0" w:space="0" w:color="auto"/>
      </w:divBdr>
    </w:div>
    <w:div w:id="565382079">
      <w:bodyDiv w:val="1"/>
      <w:marLeft w:val="0"/>
      <w:marRight w:val="0"/>
      <w:marTop w:val="0"/>
      <w:marBottom w:val="0"/>
      <w:divBdr>
        <w:top w:val="none" w:sz="0" w:space="0" w:color="auto"/>
        <w:left w:val="none" w:sz="0" w:space="0" w:color="auto"/>
        <w:bottom w:val="none" w:sz="0" w:space="0" w:color="auto"/>
        <w:right w:val="none" w:sz="0" w:space="0" w:color="auto"/>
      </w:divBdr>
    </w:div>
    <w:div w:id="571043419">
      <w:bodyDiv w:val="1"/>
      <w:marLeft w:val="0"/>
      <w:marRight w:val="0"/>
      <w:marTop w:val="0"/>
      <w:marBottom w:val="0"/>
      <w:divBdr>
        <w:top w:val="none" w:sz="0" w:space="0" w:color="auto"/>
        <w:left w:val="none" w:sz="0" w:space="0" w:color="auto"/>
        <w:bottom w:val="none" w:sz="0" w:space="0" w:color="auto"/>
        <w:right w:val="none" w:sz="0" w:space="0" w:color="auto"/>
      </w:divBdr>
    </w:div>
    <w:div w:id="597373690">
      <w:bodyDiv w:val="1"/>
      <w:marLeft w:val="0"/>
      <w:marRight w:val="0"/>
      <w:marTop w:val="0"/>
      <w:marBottom w:val="0"/>
      <w:divBdr>
        <w:top w:val="none" w:sz="0" w:space="0" w:color="auto"/>
        <w:left w:val="none" w:sz="0" w:space="0" w:color="auto"/>
        <w:bottom w:val="none" w:sz="0" w:space="0" w:color="auto"/>
        <w:right w:val="none" w:sz="0" w:space="0" w:color="auto"/>
      </w:divBdr>
    </w:div>
    <w:div w:id="657877603">
      <w:bodyDiv w:val="1"/>
      <w:marLeft w:val="0"/>
      <w:marRight w:val="0"/>
      <w:marTop w:val="0"/>
      <w:marBottom w:val="0"/>
      <w:divBdr>
        <w:top w:val="none" w:sz="0" w:space="0" w:color="auto"/>
        <w:left w:val="none" w:sz="0" w:space="0" w:color="auto"/>
        <w:bottom w:val="none" w:sz="0" w:space="0" w:color="auto"/>
        <w:right w:val="none" w:sz="0" w:space="0" w:color="auto"/>
      </w:divBdr>
    </w:div>
    <w:div w:id="709374954">
      <w:bodyDiv w:val="1"/>
      <w:marLeft w:val="0"/>
      <w:marRight w:val="0"/>
      <w:marTop w:val="0"/>
      <w:marBottom w:val="0"/>
      <w:divBdr>
        <w:top w:val="none" w:sz="0" w:space="0" w:color="auto"/>
        <w:left w:val="none" w:sz="0" w:space="0" w:color="auto"/>
        <w:bottom w:val="none" w:sz="0" w:space="0" w:color="auto"/>
        <w:right w:val="none" w:sz="0" w:space="0" w:color="auto"/>
      </w:divBdr>
    </w:div>
    <w:div w:id="716203071">
      <w:bodyDiv w:val="1"/>
      <w:marLeft w:val="0"/>
      <w:marRight w:val="0"/>
      <w:marTop w:val="0"/>
      <w:marBottom w:val="0"/>
      <w:divBdr>
        <w:top w:val="none" w:sz="0" w:space="0" w:color="auto"/>
        <w:left w:val="none" w:sz="0" w:space="0" w:color="auto"/>
        <w:bottom w:val="none" w:sz="0" w:space="0" w:color="auto"/>
        <w:right w:val="none" w:sz="0" w:space="0" w:color="auto"/>
      </w:divBdr>
    </w:div>
    <w:div w:id="727730232">
      <w:bodyDiv w:val="1"/>
      <w:marLeft w:val="0"/>
      <w:marRight w:val="0"/>
      <w:marTop w:val="0"/>
      <w:marBottom w:val="0"/>
      <w:divBdr>
        <w:top w:val="none" w:sz="0" w:space="0" w:color="auto"/>
        <w:left w:val="none" w:sz="0" w:space="0" w:color="auto"/>
        <w:bottom w:val="none" w:sz="0" w:space="0" w:color="auto"/>
        <w:right w:val="none" w:sz="0" w:space="0" w:color="auto"/>
      </w:divBdr>
    </w:div>
    <w:div w:id="752895424">
      <w:bodyDiv w:val="1"/>
      <w:marLeft w:val="0"/>
      <w:marRight w:val="0"/>
      <w:marTop w:val="0"/>
      <w:marBottom w:val="0"/>
      <w:divBdr>
        <w:top w:val="none" w:sz="0" w:space="0" w:color="auto"/>
        <w:left w:val="none" w:sz="0" w:space="0" w:color="auto"/>
        <w:bottom w:val="none" w:sz="0" w:space="0" w:color="auto"/>
        <w:right w:val="none" w:sz="0" w:space="0" w:color="auto"/>
      </w:divBdr>
    </w:div>
    <w:div w:id="761951686">
      <w:bodyDiv w:val="1"/>
      <w:marLeft w:val="0"/>
      <w:marRight w:val="0"/>
      <w:marTop w:val="0"/>
      <w:marBottom w:val="0"/>
      <w:divBdr>
        <w:top w:val="none" w:sz="0" w:space="0" w:color="auto"/>
        <w:left w:val="none" w:sz="0" w:space="0" w:color="auto"/>
        <w:bottom w:val="none" w:sz="0" w:space="0" w:color="auto"/>
        <w:right w:val="none" w:sz="0" w:space="0" w:color="auto"/>
      </w:divBdr>
    </w:div>
    <w:div w:id="833564922">
      <w:bodyDiv w:val="1"/>
      <w:marLeft w:val="0"/>
      <w:marRight w:val="0"/>
      <w:marTop w:val="0"/>
      <w:marBottom w:val="0"/>
      <w:divBdr>
        <w:top w:val="none" w:sz="0" w:space="0" w:color="auto"/>
        <w:left w:val="none" w:sz="0" w:space="0" w:color="auto"/>
        <w:bottom w:val="none" w:sz="0" w:space="0" w:color="auto"/>
        <w:right w:val="none" w:sz="0" w:space="0" w:color="auto"/>
      </w:divBdr>
    </w:div>
    <w:div w:id="873932003">
      <w:bodyDiv w:val="1"/>
      <w:marLeft w:val="0"/>
      <w:marRight w:val="0"/>
      <w:marTop w:val="0"/>
      <w:marBottom w:val="0"/>
      <w:divBdr>
        <w:top w:val="none" w:sz="0" w:space="0" w:color="auto"/>
        <w:left w:val="none" w:sz="0" w:space="0" w:color="auto"/>
        <w:bottom w:val="none" w:sz="0" w:space="0" w:color="auto"/>
        <w:right w:val="none" w:sz="0" w:space="0" w:color="auto"/>
      </w:divBdr>
    </w:div>
    <w:div w:id="884751572">
      <w:bodyDiv w:val="1"/>
      <w:marLeft w:val="0"/>
      <w:marRight w:val="0"/>
      <w:marTop w:val="0"/>
      <w:marBottom w:val="0"/>
      <w:divBdr>
        <w:top w:val="none" w:sz="0" w:space="0" w:color="auto"/>
        <w:left w:val="none" w:sz="0" w:space="0" w:color="auto"/>
        <w:bottom w:val="none" w:sz="0" w:space="0" w:color="auto"/>
        <w:right w:val="none" w:sz="0" w:space="0" w:color="auto"/>
      </w:divBdr>
    </w:div>
    <w:div w:id="894967956">
      <w:bodyDiv w:val="1"/>
      <w:marLeft w:val="0"/>
      <w:marRight w:val="0"/>
      <w:marTop w:val="0"/>
      <w:marBottom w:val="0"/>
      <w:divBdr>
        <w:top w:val="none" w:sz="0" w:space="0" w:color="auto"/>
        <w:left w:val="none" w:sz="0" w:space="0" w:color="auto"/>
        <w:bottom w:val="none" w:sz="0" w:space="0" w:color="auto"/>
        <w:right w:val="none" w:sz="0" w:space="0" w:color="auto"/>
      </w:divBdr>
    </w:div>
    <w:div w:id="906114062">
      <w:bodyDiv w:val="1"/>
      <w:marLeft w:val="0"/>
      <w:marRight w:val="0"/>
      <w:marTop w:val="0"/>
      <w:marBottom w:val="0"/>
      <w:divBdr>
        <w:top w:val="none" w:sz="0" w:space="0" w:color="auto"/>
        <w:left w:val="none" w:sz="0" w:space="0" w:color="auto"/>
        <w:bottom w:val="none" w:sz="0" w:space="0" w:color="auto"/>
        <w:right w:val="none" w:sz="0" w:space="0" w:color="auto"/>
      </w:divBdr>
    </w:div>
    <w:div w:id="983656920">
      <w:bodyDiv w:val="1"/>
      <w:marLeft w:val="0"/>
      <w:marRight w:val="0"/>
      <w:marTop w:val="0"/>
      <w:marBottom w:val="0"/>
      <w:divBdr>
        <w:top w:val="none" w:sz="0" w:space="0" w:color="auto"/>
        <w:left w:val="none" w:sz="0" w:space="0" w:color="auto"/>
        <w:bottom w:val="none" w:sz="0" w:space="0" w:color="auto"/>
        <w:right w:val="none" w:sz="0" w:space="0" w:color="auto"/>
      </w:divBdr>
    </w:div>
    <w:div w:id="1006640659">
      <w:bodyDiv w:val="1"/>
      <w:marLeft w:val="0"/>
      <w:marRight w:val="0"/>
      <w:marTop w:val="0"/>
      <w:marBottom w:val="0"/>
      <w:divBdr>
        <w:top w:val="none" w:sz="0" w:space="0" w:color="auto"/>
        <w:left w:val="none" w:sz="0" w:space="0" w:color="auto"/>
        <w:bottom w:val="none" w:sz="0" w:space="0" w:color="auto"/>
        <w:right w:val="none" w:sz="0" w:space="0" w:color="auto"/>
      </w:divBdr>
    </w:div>
    <w:div w:id="1046027662">
      <w:bodyDiv w:val="1"/>
      <w:marLeft w:val="0"/>
      <w:marRight w:val="0"/>
      <w:marTop w:val="0"/>
      <w:marBottom w:val="0"/>
      <w:divBdr>
        <w:top w:val="none" w:sz="0" w:space="0" w:color="auto"/>
        <w:left w:val="none" w:sz="0" w:space="0" w:color="auto"/>
        <w:bottom w:val="none" w:sz="0" w:space="0" w:color="auto"/>
        <w:right w:val="none" w:sz="0" w:space="0" w:color="auto"/>
      </w:divBdr>
    </w:div>
    <w:div w:id="1061709214">
      <w:bodyDiv w:val="1"/>
      <w:marLeft w:val="0"/>
      <w:marRight w:val="0"/>
      <w:marTop w:val="0"/>
      <w:marBottom w:val="0"/>
      <w:divBdr>
        <w:top w:val="none" w:sz="0" w:space="0" w:color="auto"/>
        <w:left w:val="none" w:sz="0" w:space="0" w:color="auto"/>
        <w:bottom w:val="none" w:sz="0" w:space="0" w:color="auto"/>
        <w:right w:val="none" w:sz="0" w:space="0" w:color="auto"/>
      </w:divBdr>
    </w:div>
    <w:div w:id="1107038192">
      <w:bodyDiv w:val="1"/>
      <w:marLeft w:val="0"/>
      <w:marRight w:val="0"/>
      <w:marTop w:val="0"/>
      <w:marBottom w:val="0"/>
      <w:divBdr>
        <w:top w:val="none" w:sz="0" w:space="0" w:color="auto"/>
        <w:left w:val="none" w:sz="0" w:space="0" w:color="auto"/>
        <w:bottom w:val="none" w:sz="0" w:space="0" w:color="auto"/>
        <w:right w:val="none" w:sz="0" w:space="0" w:color="auto"/>
      </w:divBdr>
    </w:div>
    <w:div w:id="1120610689">
      <w:bodyDiv w:val="1"/>
      <w:marLeft w:val="0"/>
      <w:marRight w:val="0"/>
      <w:marTop w:val="0"/>
      <w:marBottom w:val="0"/>
      <w:divBdr>
        <w:top w:val="none" w:sz="0" w:space="0" w:color="auto"/>
        <w:left w:val="none" w:sz="0" w:space="0" w:color="auto"/>
        <w:bottom w:val="none" w:sz="0" w:space="0" w:color="auto"/>
        <w:right w:val="none" w:sz="0" w:space="0" w:color="auto"/>
      </w:divBdr>
    </w:div>
    <w:div w:id="1131479311">
      <w:bodyDiv w:val="1"/>
      <w:marLeft w:val="0"/>
      <w:marRight w:val="0"/>
      <w:marTop w:val="0"/>
      <w:marBottom w:val="0"/>
      <w:divBdr>
        <w:top w:val="none" w:sz="0" w:space="0" w:color="auto"/>
        <w:left w:val="none" w:sz="0" w:space="0" w:color="auto"/>
        <w:bottom w:val="none" w:sz="0" w:space="0" w:color="auto"/>
        <w:right w:val="none" w:sz="0" w:space="0" w:color="auto"/>
      </w:divBdr>
    </w:div>
    <w:div w:id="1132676367">
      <w:bodyDiv w:val="1"/>
      <w:marLeft w:val="0"/>
      <w:marRight w:val="0"/>
      <w:marTop w:val="0"/>
      <w:marBottom w:val="0"/>
      <w:divBdr>
        <w:top w:val="none" w:sz="0" w:space="0" w:color="auto"/>
        <w:left w:val="none" w:sz="0" w:space="0" w:color="auto"/>
        <w:bottom w:val="none" w:sz="0" w:space="0" w:color="auto"/>
        <w:right w:val="none" w:sz="0" w:space="0" w:color="auto"/>
      </w:divBdr>
    </w:div>
    <w:div w:id="1164083111">
      <w:bodyDiv w:val="1"/>
      <w:marLeft w:val="0"/>
      <w:marRight w:val="0"/>
      <w:marTop w:val="0"/>
      <w:marBottom w:val="0"/>
      <w:divBdr>
        <w:top w:val="none" w:sz="0" w:space="0" w:color="auto"/>
        <w:left w:val="none" w:sz="0" w:space="0" w:color="auto"/>
        <w:bottom w:val="none" w:sz="0" w:space="0" w:color="auto"/>
        <w:right w:val="none" w:sz="0" w:space="0" w:color="auto"/>
      </w:divBdr>
    </w:div>
    <w:div w:id="1169293511">
      <w:bodyDiv w:val="1"/>
      <w:marLeft w:val="0"/>
      <w:marRight w:val="0"/>
      <w:marTop w:val="0"/>
      <w:marBottom w:val="0"/>
      <w:divBdr>
        <w:top w:val="none" w:sz="0" w:space="0" w:color="auto"/>
        <w:left w:val="none" w:sz="0" w:space="0" w:color="auto"/>
        <w:bottom w:val="none" w:sz="0" w:space="0" w:color="auto"/>
        <w:right w:val="none" w:sz="0" w:space="0" w:color="auto"/>
      </w:divBdr>
    </w:div>
    <w:div w:id="1175457611">
      <w:bodyDiv w:val="1"/>
      <w:marLeft w:val="0"/>
      <w:marRight w:val="0"/>
      <w:marTop w:val="0"/>
      <w:marBottom w:val="0"/>
      <w:divBdr>
        <w:top w:val="none" w:sz="0" w:space="0" w:color="auto"/>
        <w:left w:val="none" w:sz="0" w:space="0" w:color="auto"/>
        <w:bottom w:val="none" w:sz="0" w:space="0" w:color="auto"/>
        <w:right w:val="none" w:sz="0" w:space="0" w:color="auto"/>
      </w:divBdr>
    </w:div>
    <w:div w:id="1246380997">
      <w:bodyDiv w:val="1"/>
      <w:marLeft w:val="0"/>
      <w:marRight w:val="0"/>
      <w:marTop w:val="0"/>
      <w:marBottom w:val="0"/>
      <w:divBdr>
        <w:top w:val="none" w:sz="0" w:space="0" w:color="auto"/>
        <w:left w:val="none" w:sz="0" w:space="0" w:color="auto"/>
        <w:bottom w:val="none" w:sz="0" w:space="0" w:color="auto"/>
        <w:right w:val="none" w:sz="0" w:space="0" w:color="auto"/>
      </w:divBdr>
    </w:div>
    <w:div w:id="1262300461">
      <w:bodyDiv w:val="1"/>
      <w:marLeft w:val="0"/>
      <w:marRight w:val="0"/>
      <w:marTop w:val="0"/>
      <w:marBottom w:val="0"/>
      <w:divBdr>
        <w:top w:val="none" w:sz="0" w:space="0" w:color="auto"/>
        <w:left w:val="none" w:sz="0" w:space="0" w:color="auto"/>
        <w:bottom w:val="none" w:sz="0" w:space="0" w:color="auto"/>
        <w:right w:val="none" w:sz="0" w:space="0" w:color="auto"/>
      </w:divBdr>
    </w:div>
    <w:div w:id="1319767594">
      <w:bodyDiv w:val="1"/>
      <w:marLeft w:val="0"/>
      <w:marRight w:val="0"/>
      <w:marTop w:val="0"/>
      <w:marBottom w:val="0"/>
      <w:divBdr>
        <w:top w:val="none" w:sz="0" w:space="0" w:color="auto"/>
        <w:left w:val="none" w:sz="0" w:space="0" w:color="auto"/>
        <w:bottom w:val="none" w:sz="0" w:space="0" w:color="auto"/>
        <w:right w:val="none" w:sz="0" w:space="0" w:color="auto"/>
      </w:divBdr>
    </w:div>
    <w:div w:id="1367635083">
      <w:bodyDiv w:val="1"/>
      <w:marLeft w:val="0"/>
      <w:marRight w:val="0"/>
      <w:marTop w:val="0"/>
      <w:marBottom w:val="0"/>
      <w:divBdr>
        <w:top w:val="none" w:sz="0" w:space="0" w:color="auto"/>
        <w:left w:val="none" w:sz="0" w:space="0" w:color="auto"/>
        <w:bottom w:val="none" w:sz="0" w:space="0" w:color="auto"/>
        <w:right w:val="none" w:sz="0" w:space="0" w:color="auto"/>
      </w:divBdr>
    </w:div>
    <w:div w:id="1389454178">
      <w:bodyDiv w:val="1"/>
      <w:marLeft w:val="0"/>
      <w:marRight w:val="0"/>
      <w:marTop w:val="0"/>
      <w:marBottom w:val="0"/>
      <w:divBdr>
        <w:top w:val="none" w:sz="0" w:space="0" w:color="auto"/>
        <w:left w:val="none" w:sz="0" w:space="0" w:color="auto"/>
        <w:bottom w:val="none" w:sz="0" w:space="0" w:color="auto"/>
        <w:right w:val="none" w:sz="0" w:space="0" w:color="auto"/>
      </w:divBdr>
    </w:div>
    <w:div w:id="1399280561">
      <w:bodyDiv w:val="1"/>
      <w:marLeft w:val="0"/>
      <w:marRight w:val="0"/>
      <w:marTop w:val="0"/>
      <w:marBottom w:val="0"/>
      <w:divBdr>
        <w:top w:val="none" w:sz="0" w:space="0" w:color="auto"/>
        <w:left w:val="none" w:sz="0" w:space="0" w:color="auto"/>
        <w:bottom w:val="none" w:sz="0" w:space="0" w:color="auto"/>
        <w:right w:val="none" w:sz="0" w:space="0" w:color="auto"/>
      </w:divBdr>
    </w:div>
    <w:div w:id="1428767255">
      <w:bodyDiv w:val="1"/>
      <w:marLeft w:val="0"/>
      <w:marRight w:val="0"/>
      <w:marTop w:val="0"/>
      <w:marBottom w:val="0"/>
      <w:divBdr>
        <w:top w:val="none" w:sz="0" w:space="0" w:color="auto"/>
        <w:left w:val="none" w:sz="0" w:space="0" w:color="auto"/>
        <w:bottom w:val="none" w:sz="0" w:space="0" w:color="auto"/>
        <w:right w:val="none" w:sz="0" w:space="0" w:color="auto"/>
      </w:divBdr>
    </w:div>
    <w:div w:id="1443305416">
      <w:bodyDiv w:val="1"/>
      <w:marLeft w:val="0"/>
      <w:marRight w:val="0"/>
      <w:marTop w:val="0"/>
      <w:marBottom w:val="0"/>
      <w:divBdr>
        <w:top w:val="none" w:sz="0" w:space="0" w:color="auto"/>
        <w:left w:val="none" w:sz="0" w:space="0" w:color="auto"/>
        <w:bottom w:val="none" w:sz="0" w:space="0" w:color="auto"/>
        <w:right w:val="none" w:sz="0" w:space="0" w:color="auto"/>
      </w:divBdr>
    </w:div>
    <w:div w:id="1455173025">
      <w:bodyDiv w:val="1"/>
      <w:marLeft w:val="0"/>
      <w:marRight w:val="0"/>
      <w:marTop w:val="0"/>
      <w:marBottom w:val="0"/>
      <w:divBdr>
        <w:top w:val="none" w:sz="0" w:space="0" w:color="auto"/>
        <w:left w:val="none" w:sz="0" w:space="0" w:color="auto"/>
        <w:bottom w:val="none" w:sz="0" w:space="0" w:color="auto"/>
        <w:right w:val="none" w:sz="0" w:space="0" w:color="auto"/>
      </w:divBdr>
    </w:div>
    <w:div w:id="1457140399">
      <w:bodyDiv w:val="1"/>
      <w:marLeft w:val="0"/>
      <w:marRight w:val="0"/>
      <w:marTop w:val="0"/>
      <w:marBottom w:val="0"/>
      <w:divBdr>
        <w:top w:val="none" w:sz="0" w:space="0" w:color="auto"/>
        <w:left w:val="none" w:sz="0" w:space="0" w:color="auto"/>
        <w:bottom w:val="none" w:sz="0" w:space="0" w:color="auto"/>
        <w:right w:val="none" w:sz="0" w:space="0" w:color="auto"/>
      </w:divBdr>
    </w:div>
    <w:div w:id="1457722243">
      <w:bodyDiv w:val="1"/>
      <w:marLeft w:val="0"/>
      <w:marRight w:val="0"/>
      <w:marTop w:val="0"/>
      <w:marBottom w:val="0"/>
      <w:divBdr>
        <w:top w:val="none" w:sz="0" w:space="0" w:color="auto"/>
        <w:left w:val="none" w:sz="0" w:space="0" w:color="auto"/>
        <w:bottom w:val="none" w:sz="0" w:space="0" w:color="auto"/>
        <w:right w:val="none" w:sz="0" w:space="0" w:color="auto"/>
      </w:divBdr>
    </w:div>
    <w:div w:id="1468668928">
      <w:bodyDiv w:val="1"/>
      <w:marLeft w:val="0"/>
      <w:marRight w:val="0"/>
      <w:marTop w:val="0"/>
      <w:marBottom w:val="0"/>
      <w:divBdr>
        <w:top w:val="none" w:sz="0" w:space="0" w:color="auto"/>
        <w:left w:val="none" w:sz="0" w:space="0" w:color="auto"/>
        <w:bottom w:val="none" w:sz="0" w:space="0" w:color="auto"/>
        <w:right w:val="none" w:sz="0" w:space="0" w:color="auto"/>
      </w:divBdr>
    </w:div>
    <w:div w:id="1517693980">
      <w:bodyDiv w:val="1"/>
      <w:marLeft w:val="0"/>
      <w:marRight w:val="0"/>
      <w:marTop w:val="0"/>
      <w:marBottom w:val="0"/>
      <w:divBdr>
        <w:top w:val="none" w:sz="0" w:space="0" w:color="auto"/>
        <w:left w:val="none" w:sz="0" w:space="0" w:color="auto"/>
        <w:bottom w:val="none" w:sz="0" w:space="0" w:color="auto"/>
        <w:right w:val="none" w:sz="0" w:space="0" w:color="auto"/>
      </w:divBdr>
    </w:div>
    <w:div w:id="1567760930">
      <w:bodyDiv w:val="1"/>
      <w:marLeft w:val="0"/>
      <w:marRight w:val="0"/>
      <w:marTop w:val="0"/>
      <w:marBottom w:val="0"/>
      <w:divBdr>
        <w:top w:val="none" w:sz="0" w:space="0" w:color="auto"/>
        <w:left w:val="none" w:sz="0" w:space="0" w:color="auto"/>
        <w:bottom w:val="none" w:sz="0" w:space="0" w:color="auto"/>
        <w:right w:val="none" w:sz="0" w:space="0" w:color="auto"/>
      </w:divBdr>
    </w:div>
    <w:div w:id="1579168000">
      <w:bodyDiv w:val="1"/>
      <w:marLeft w:val="0"/>
      <w:marRight w:val="0"/>
      <w:marTop w:val="0"/>
      <w:marBottom w:val="0"/>
      <w:divBdr>
        <w:top w:val="none" w:sz="0" w:space="0" w:color="auto"/>
        <w:left w:val="none" w:sz="0" w:space="0" w:color="auto"/>
        <w:bottom w:val="none" w:sz="0" w:space="0" w:color="auto"/>
        <w:right w:val="none" w:sz="0" w:space="0" w:color="auto"/>
      </w:divBdr>
    </w:div>
    <w:div w:id="1581671500">
      <w:bodyDiv w:val="1"/>
      <w:marLeft w:val="0"/>
      <w:marRight w:val="0"/>
      <w:marTop w:val="0"/>
      <w:marBottom w:val="0"/>
      <w:divBdr>
        <w:top w:val="none" w:sz="0" w:space="0" w:color="auto"/>
        <w:left w:val="none" w:sz="0" w:space="0" w:color="auto"/>
        <w:bottom w:val="none" w:sz="0" w:space="0" w:color="auto"/>
        <w:right w:val="none" w:sz="0" w:space="0" w:color="auto"/>
      </w:divBdr>
    </w:div>
    <w:div w:id="1618832996">
      <w:bodyDiv w:val="1"/>
      <w:marLeft w:val="0"/>
      <w:marRight w:val="0"/>
      <w:marTop w:val="0"/>
      <w:marBottom w:val="0"/>
      <w:divBdr>
        <w:top w:val="none" w:sz="0" w:space="0" w:color="auto"/>
        <w:left w:val="none" w:sz="0" w:space="0" w:color="auto"/>
        <w:bottom w:val="none" w:sz="0" w:space="0" w:color="auto"/>
        <w:right w:val="none" w:sz="0" w:space="0" w:color="auto"/>
      </w:divBdr>
    </w:div>
    <w:div w:id="1643076759">
      <w:bodyDiv w:val="1"/>
      <w:marLeft w:val="0"/>
      <w:marRight w:val="0"/>
      <w:marTop w:val="0"/>
      <w:marBottom w:val="0"/>
      <w:divBdr>
        <w:top w:val="none" w:sz="0" w:space="0" w:color="auto"/>
        <w:left w:val="none" w:sz="0" w:space="0" w:color="auto"/>
        <w:bottom w:val="none" w:sz="0" w:space="0" w:color="auto"/>
        <w:right w:val="none" w:sz="0" w:space="0" w:color="auto"/>
      </w:divBdr>
    </w:div>
    <w:div w:id="1643776400">
      <w:bodyDiv w:val="1"/>
      <w:marLeft w:val="0"/>
      <w:marRight w:val="0"/>
      <w:marTop w:val="0"/>
      <w:marBottom w:val="0"/>
      <w:divBdr>
        <w:top w:val="none" w:sz="0" w:space="0" w:color="auto"/>
        <w:left w:val="none" w:sz="0" w:space="0" w:color="auto"/>
        <w:bottom w:val="none" w:sz="0" w:space="0" w:color="auto"/>
        <w:right w:val="none" w:sz="0" w:space="0" w:color="auto"/>
      </w:divBdr>
    </w:div>
    <w:div w:id="1651323366">
      <w:bodyDiv w:val="1"/>
      <w:marLeft w:val="0"/>
      <w:marRight w:val="0"/>
      <w:marTop w:val="0"/>
      <w:marBottom w:val="0"/>
      <w:divBdr>
        <w:top w:val="none" w:sz="0" w:space="0" w:color="auto"/>
        <w:left w:val="none" w:sz="0" w:space="0" w:color="auto"/>
        <w:bottom w:val="none" w:sz="0" w:space="0" w:color="auto"/>
        <w:right w:val="none" w:sz="0" w:space="0" w:color="auto"/>
      </w:divBdr>
    </w:div>
    <w:div w:id="1729526336">
      <w:bodyDiv w:val="1"/>
      <w:marLeft w:val="0"/>
      <w:marRight w:val="0"/>
      <w:marTop w:val="0"/>
      <w:marBottom w:val="0"/>
      <w:divBdr>
        <w:top w:val="none" w:sz="0" w:space="0" w:color="auto"/>
        <w:left w:val="none" w:sz="0" w:space="0" w:color="auto"/>
        <w:bottom w:val="none" w:sz="0" w:space="0" w:color="auto"/>
        <w:right w:val="none" w:sz="0" w:space="0" w:color="auto"/>
      </w:divBdr>
    </w:div>
    <w:div w:id="1732577184">
      <w:bodyDiv w:val="1"/>
      <w:marLeft w:val="0"/>
      <w:marRight w:val="0"/>
      <w:marTop w:val="0"/>
      <w:marBottom w:val="0"/>
      <w:divBdr>
        <w:top w:val="none" w:sz="0" w:space="0" w:color="auto"/>
        <w:left w:val="none" w:sz="0" w:space="0" w:color="auto"/>
        <w:bottom w:val="none" w:sz="0" w:space="0" w:color="auto"/>
        <w:right w:val="none" w:sz="0" w:space="0" w:color="auto"/>
      </w:divBdr>
    </w:div>
    <w:div w:id="1736583992">
      <w:bodyDiv w:val="1"/>
      <w:marLeft w:val="0"/>
      <w:marRight w:val="0"/>
      <w:marTop w:val="0"/>
      <w:marBottom w:val="0"/>
      <w:divBdr>
        <w:top w:val="none" w:sz="0" w:space="0" w:color="auto"/>
        <w:left w:val="none" w:sz="0" w:space="0" w:color="auto"/>
        <w:bottom w:val="none" w:sz="0" w:space="0" w:color="auto"/>
        <w:right w:val="none" w:sz="0" w:space="0" w:color="auto"/>
      </w:divBdr>
    </w:div>
    <w:div w:id="1743796795">
      <w:bodyDiv w:val="1"/>
      <w:marLeft w:val="0"/>
      <w:marRight w:val="0"/>
      <w:marTop w:val="0"/>
      <w:marBottom w:val="0"/>
      <w:divBdr>
        <w:top w:val="none" w:sz="0" w:space="0" w:color="auto"/>
        <w:left w:val="none" w:sz="0" w:space="0" w:color="auto"/>
        <w:bottom w:val="none" w:sz="0" w:space="0" w:color="auto"/>
        <w:right w:val="none" w:sz="0" w:space="0" w:color="auto"/>
      </w:divBdr>
    </w:div>
    <w:div w:id="1752852528">
      <w:bodyDiv w:val="1"/>
      <w:marLeft w:val="0"/>
      <w:marRight w:val="0"/>
      <w:marTop w:val="0"/>
      <w:marBottom w:val="0"/>
      <w:divBdr>
        <w:top w:val="none" w:sz="0" w:space="0" w:color="auto"/>
        <w:left w:val="none" w:sz="0" w:space="0" w:color="auto"/>
        <w:bottom w:val="none" w:sz="0" w:space="0" w:color="auto"/>
        <w:right w:val="none" w:sz="0" w:space="0" w:color="auto"/>
      </w:divBdr>
    </w:div>
    <w:div w:id="1760636057">
      <w:bodyDiv w:val="1"/>
      <w:marLeft w:val="0"/>
      <w:marRight w:val="0"/>
      <w:marTop w:val="0"/>
      <w:marBottom w:val="0"/>
      <w:divBdr>
        <w:top w:val="none" w:sz="0" w:space="0" w:color="auto"/>
        <w:left w:val="none" w:sz="0" w:space="0" w:color="auto"/>
        <w:bottom w:val="none" w:sz="0" w:space="0" w:color="auto"/>
        <w:right w:val="none" w:sz="0" w:space="0" w:color="auto"/>
      </w:divBdr>
    </w:div>
    <w:div w:id="1862237745">
      <w:bodyDiv w:val="1"/>
      <w:marLeft w:val="0"/>
      <w:marRight w:val="0"/>
      <w:marTop w:val="0"/>
      <w:marBottom w:val="0"/>
      <w:divBdr>
        <w:top w:val="none" w:sz="0" w:space="0" w:color="auto"/>
        <w:left w:val="none" w:sz="0" w:space="0" w:color="auto"/>
        <w:bottom w:val="none" w:sz="0" w:space="0" w:color="auto"/>
        <w:right w:val="none" w:sz="0" w:space="0" w:color="auto"/>
      </w:divBdr>
    </w:div>
    <w:div w:id="1881476533">
      <w:bodyDiv w:val="1"/>
      <w:marLeft w:val="0"/>
      <w:marRight w:val="0"/>
      <w:marTop w:val="0"/>
      <w:marBottom w:val="0"/>
      <w:divBdr>
        <w:top w:val="none" w:sz="0" w:space="0" w:color="auto"/>
        <w:left w:val="none" w:sz="0" w:space="0" w:color="auto"/>
        <w:bottom w:val="none" w:sz="0" w:space="0" w:color="auto"/>
        <w:right w:val="none" w:sz="0" w:space="0" w:color="auto"/>
      </w:divBdr>
    </w:div>
    <w:div w:id="1891500697">
      <w:bodyDiv w:val="1"/>
      <w:marLeft w:val="0"/>
      <w:marRight w:val="0"/>
      <w:marTop w:val="0"/>
      <w:marBottom w:val="0"/>
      <w:divBdr>
        <w:top w:val="none" w:sz="0" w:space="0" w:color="auto"/>
        <w:left w:val="none" w:sz="0" w:space="0" w:color="auto"/>
        <w:bottom w:val="none" w:sz="0" w:space="0" w:color="auto"/>
        <w:right w:val="none" w:sz="0" w:space="0" w:color="auto"/>
      </w:divBdr>
    </w:div>
    <w:div w:id="1925409410">
      <w:bodyDiv w:val="1"/>
      <w:marLeft w:val="0"/>
      <w:marRight w:val="0"/>
      <w:marTop w:val="0"/>
      <w:marBottom w:val="0"/>
      <w:divBdr>
        <w:top w:val="none" w:sz="0" w:space="0" w:color="auto"/>
        <w:left w:val="none" w:sz="0" w:space="0" w:color="auto"/>
        <w:bottom w:val="none" w:sz="0" w:space="0" w:color="auto"/>
        <w:right w:val="none" w:sz="0" w:space="0" w:color="auto"/>
      </w:divBdr>
    </w:div>
    <w:div w:id="1961721540">
      <w:bodyDiv w:val="1"/>
      <w:marLeft w:val="0"/>
      <w:marRight w:val="0"/>
      <w:marTop w:val="0"/>
      <w:marBottom w:val="0"/>
      <w:divBdr>
        <w:top w:val="none" w:sz="0" w:space="0" w:color="auto"/>
        <w:left w:val="none" w:sz="0" w:space="0" w:color="auto"/>
        <w:bottom w:val="none" w:sz="0" w:space="0" w:color="auto"/>
        <w:right w:val="none" w:sz="0" w:space="0" w:color="auto"/>
      </w:divBdr>
    </w:div>
    <w:div w:id="2017734109">
      <w:bodyDiv w:val="1"/>
      <w:marLeft w:val="0"/>
      <w:marRight w:val="0"/>
      <w:marTop w:val="0"/>
      <w:marBottom w:val="0"/>
      <w:divBdr>
        <w:top w:val="none" w:sz="0" w:space="0" w:color="auto"/>
        <w:left w:val="none" w:sz="0" w:space="0" w:color="auto"/>
        <w:bottom w:val="none" w:sz="0" w:space="0" w:color="auto"/>
        <w:right w:val="none" w:sz="0" w:space="0" w:color="auto"/>
      </w:divBdr>
    </w:div>
    <w:div w:id="2046103992">
      <w:bodyDiv w:val="1"/>
      <w:marLeft w:val="0"/>
      <w:marRight w:val="0"/>
      <w:marTop w:val="0"/>
      <w:marBottom w:val="0"/>
      <w:divBdr>
        <w:top w:val="none" w:sz="0" w:space="0" w:color="auto"/>
        <w:left w:val="none" w:sz="0" w:space="0" w:color="auto"/>
        <w:bottom w:val="none" w:sz="0" w:space="0" w:color="auto"/>
        <w:right w:val="none" w:sz="0" w:space="0" w:color="auto"/>
      </w:divBdr>
    </w:div>
    <w:div w:id="2075853039">
      <w:bodyDiv w:val="1"/>
      <w:marLeft w:val="0"/>
      <w:marRight w:val="0"/>
      <w:marTop w:val="0"/>
      <w:marBottom w:val="0"/>
      <w:divBdr>
        <w:top w:val="none" w:sz="0" w:space="0" w:color="auto"/>
        <w:left w:val="none" w:sz="0" w:space="0" w:color="auto"/>
        <w:bottom w:val="none" w:sz="0" w:space="0" w:color="auto"/>
        <w:right w:val="none" w:sz="0" w:space="0" w:color="auto"/>
      </w:divBdr>
    </w:div>
    <w:div w:id="2109889920">
      <w:bodyDiv w:val="1"/>
      <w:marLeft w:val="0"/>
      <w:marRight w:val="0"/>
      <w:marTop w:val="0"/>
      <w:marBottom w:val="0"/>
      <w:divBdr>
        <w:top w:val="none" w:sz="0" w:space="0" w:color="auto"/>
        <w:left w:val="none" w:sz="0" w:space="0" w:color="auto"/>
        <w:bottom w:val="none" w:sz="0" w:space="0" w:color="auto"/>
        <w:right w:val="none" w:sz="0" w:space="0" w:color="auto"/>
      </w:divBdr>
    </w:div>
    <w:div w:id="2122990600">
      <w:bodyDiv w:val="1"/>
      <w:marLeft w:val="0"/>
      <w:marRight w:val="0"/>
      <w:marTop w:val="0"/>
      <w:marBottom w:val="0"/>
      <w:divBdr>
        <w:top w:val="none" w:sz="0" w:space="0" w:color="auto"/>
        <w:left w:val="none" w:sz="0" w:space="0" w:color="auto"/>
        <w:bottom w:val="none" w:sz="0" w:space="0" w:color="auto"/>
        <w:right w:val="none" w:sz="0" w:space="0" w:color="auto"/>
      </w:divBdr>
    </w:div>
    <w:div w:id="214454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mida.gov.ua/db/emit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inrd.gov.ua/nk" TargetMode="External"/><Relationship Id="rId5" Type="http://schemas.openxmlformats.org/officeDocument/2006/relationships/hyperlink" Target="mailto:a.vergun@chnu.edu.u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459</TotalTime>
  <Pages>11</Pages>
  <Words>3689</Words>
  <Characters>21029</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92</cp:revision>
  <dcterms:created xsi:type="dcterms:W3CDTF">2023-02-14T20:20:00Z</dcterms:created>
  <dcterms:modified xsi:type="dcterms:W3CDTF">2023-03-06T10:06:00Z</dcterms:modified>
</cp:coreProperties>
</file>