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DFD" w14:textId="5FE2E8AC" w:rsidR="0028798F" w:rsidRPr="00023F7A" w:rsidRDefault="00CA1254" w:rsidP="0028798F">
      <w:pPr>
        <w:pStyle w:val="TableParagraph"/>
        <w:spacing w:before="92"/>
        <w:ind w:left="0" w:right="517"/>
        <w:jc w:val="center"/>
        <w:rPr>
          <w:b/>
          <w:color w:val="632423" w:themeColor="accent2" w:themeShade="80"/>
          <w:sz w:val="28"/>
          <w:szCs w:val="28"/>
        </w:rPr>
      </w:pPr>
      <w:bookmarkStart w:id="0" w:name="_GoBack"/>
      <w:bookmarkEnd w:id="0"/>
      <w:r w:rsidRPr="00023F7A">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8F" w:rsidRPr="00023F7A">
        <w:rPr>
          <w:b/>
          <w:color w:val="632423" w:themeColor="accent2" w:themeShade="80"/>
          <w:sz w:val="28"/>
          <w:szCs w:val="28"/>
        </w:rPr>
        <w:t>СИЛАБУС НАВЧАЛЬНОЇ ДИСЦИПЛІНИ</w:t>
      </w:r>
    </w:p>
    <w:p w14:paraId="2945A587" w14:textId="7285940E" w:rsidR="0028798F" w:rsidRPr="00023F7A" w:rsidRDefault="008532F2" w:rsidP="0028798F">
      <w:pPr>
        <w:widowControl/>
        <w:adjustRightInd w:val="0"/>
        <w:ind w:right="517"/>
        <w:jc w:val="center"/>
        <w:rPr>
          <w:rFonts w:eastAsiaTheme="minorHAnsi"/>
          <w:color w:val="632423" w:themeColor="accent2" w:themeShade="80"/>
          <w:sz w:val="40"/>
          <w:szCs w:val="40"/>
        </w:rPr>
      </w:pPr>
      <w:r w:rsidRPr="00023F7A">
        <w:rPr>
          <w:b/>
          <w:color w:val="632423" w:themeColor="accent2" w:themeShade="80"/>
          <w:sz w:val="40"/>
          <w:szCs w:val="40"/>
        </w:rPr>
        <w:t>«</w:t>
      </w:r>
      <w:r w:rsidR="007B54D9" w:rsidRPr="00023F7A">
        <w:rPr>
          <w:b/>
          <w:bCs/>
          <w:color w:val="632423" w:themeColor="accent2" w:themeShade="80"/>
          <w:sz w:val="28"/>
          <w:szCs w:val="28"/>
        </w:rPr>
        <w:t>ПРОЄКТНИЙ АНАЛІЗ</w:t>
      </w:r>
      <w:r w:rsidRPr="00023F7A">
        <w:rPr>
          <w:b/>
          <w:bCs/>
          <w:color w:val="632423" w:themeColor="accent2" w:themeShade="80"/>
          <w:sz w:val="40"/>
          <w:szCs w:val="40"/>
        </w:rPr>
        <w:t>»</w:t>
      </w:r>
    </w:p>
    <w:p w14:paraId="6FEC06EE" w14:textId="77777777" w:rsidR="0028798F" w:rsidRPr="00023F7A" w:rsidRDefault="0028798F" w:rsidP="0028798F">
      <w:pPr>
        <w:widowControl/>
        <w:adjustRightInd w:val="0"/>
        <w:ind w:right="517"/>
        <w:jc w:val="center"/>
        <w:rPr>
          <w:rFonts w:eastAsiaTheme="minorHAnsi"/>
          <w:color w:val="000000"/>
          <w:sz w:val="28"/>
          <w:szCs w:val="28"/>
        </w:rPr>
      </w:pPr>
    </w:p>
    <w:p w14:paraId="4CD2BEF6" w14:textId="07EBC353" w:rsidR="0028798F" w:rsidRPr="00023F7A" w:rsidRDefault="0028798F" w:rsidP="0028798F">
      <w:pPr>
        <w:widowControl/>
        <w:adjustRightInd w:val="0"/>
        <w:ind w:right="517"/>
        <w:jc w:val="center"/>
        <w:rPr>
          <w:rFonts w:eastAsiaTheme="minorHAnsi"/>
          <w:color w:val="000000"/>
          <w:sz w:val="28"/>
          <w:szCs w:val="28"/>
        </w:rPr>
      </w:pPr>
      <w:r w:rsidRPr="00023F7A">
        <w:rPr>
          <w:rFonts w:eastAsiaTheme="minorHAnsi"/>
          <w:b/>
          <w:bCs/>
          <w:color w:val="000000"/>
          <w:sz w:val="28"/>
          <w:szCs w:val="28"/>
        </w:rPr>
        <w:t>Компонента освітньої програми</w:t>
      </w:r>
      <w:r w:rsidRPr="00023F7A">
        <w:rPr>
          <w:rFonts w:eastAsiaTheme="minorHAnsi"/>
          <w:i/>
          <w:iCs/>
          <w:color w:val="000000"/>
          <w:sz w:val="28"/>
          <w:szCs w:val="28"/>
        </w:rPr>
        <w:t xml:space="preserve"> </w:t>
      </w:r>
      <w:r w:rsidR="00DA68D4" w:rsidRPr="00023F7A">
        <w:rPr>
          <w:rFonts w:eastAsiaTheme="minorHAnsi"/>
          <w:i/>
          <w:iCs/>
          <w:color w:val="000000"/>
          <w:sz w:val="28"/>
          <w:szCs w:val="28"/>
        </w:rPr>
        <w:t>–</w:t>
      </w:r>
      <w:r w:rsidRPr="00023F7A">
        <w:rPr>
          <w:rFonts w:eastAsiaTheme="minorHAnsi"/>
          <w:i/>
          <w:iCs/>
          <w:color w:val="000000"/>
          <w:sz w:val="28"/>
          <w:szCs w:val="28"/>
        </w:rPr>
        <w:t xml:space="preserve">  </w:t>
      </w:r>
      <w:r w:rsidR="00AF0862">
        <w:rPr>
          <w:rFonts w:eastAsiaTheme="minorHAnsi"/>
          <w:b/>
          <w:bCs/>
          <w:i/>
          <w:iCs/>
          <w:color w:val="000000"/>
          <w:sz w:val="28"/>
          <w:szCs w:val="28"/>
          <w:u w:val="single"/>
        </w:rPr>
        <w:t>вибіркова</w:t>
      </w:r>
      <w:r w:rsidRPr="00023F7A">
        <w:rPr>
          <w:rFonts w:eastAsiaTheme="minorHAnsi"/>
          <w:color w:val="000000"/>
          <w:sz w:val="28"/>
          <w:szCs w:val="28"/>
        </w:rPr>
        <w:t xml:space="preserve"> (</w:t>
      </w:r>
      <w:r w:rsidR="00AF0862">
        <w:rPr>
          <w:rFonts w:eastAsiaTheme="minorHAnsi"/>
          <w:color w:val="000000"/>
          <w:sz w:val="28"/>
          <w:szCs w:val="28"/>
        </w:rPr>
        <w:t>3</w:t>
      </w:r>
      <w:r w:rsidR="00DA68D4" w:rsidRPr="00023F7A">
        <w:rPr>
          <w:rFonts w:eastAsiaTheme="minorHAnsi"/>
          <w:i/>
          <w:color w:val="000000" w:themeColor="text1"/>
          <w:sz w:val="28"/>
          <w:szCs w:val="28"/>
        </w:rPr>
        <w:t xml:space="preserve"> кредит</w:t>
      </w:r>
      <w:r w:rsidR="00D77F8C" w:rsidRPr="00023F7A">
        <w:rPr>
          <w:rFonts w:eastAsiaTheme="minorHAnsi"/>
          <w:i/>
          <w:color w:val="000000" w:themeColor="text1"/>
          <w:sz w:val="28"/>
          <w:szCs w:val="28"/>
        </w:rPr>
        <w:t>и</w:t>
      </w:r>
      <w:r w:rsidRPr="00023F7A">
        <w:rPr>
          <w:rFonts w:eastAsiaTheme="minorHAnsi"/>
          <w:color w:val="000000"/>
          <w:sz w:val="28"/>
          <w:szCs w:val="28"/>
        </w:rPr>
        <w:t>)</w:t>
      </w:r>
    </w:p>
    <w:p w14:paraId="135669A1" w14:textId="13788C53" w:rsidR="008F3961" w:rsidRPr="00023F7A" w:rsidRDefault="008F3961" w:rsidP="00CA1254">
      <w:pPr>
        <w:pStyle w:val="TableParagraph"/>
        <w:spacing w:before="92"/>
        <w:ind w:left="0" w:right="517"/>
        <w:rPr>
          <w:b/>
          <w:sz w:val="28"/>
          <w:szCs w:val="28"/>
        </w:rPr>
      </w:pPr>
    </w:p>
    <w:tbl>
      <w:tblPr>
        <w:tblStyle w:val="a9"/>
        <w:tblW w:w="0" w:type="auto"/>
        <w:tblInd w:w="108" w:type="dxa"/>
        <w:tblLook w:val="04A0" w:firstRow="1" w:lastRow="0" w:firstColumn="1" w:lastColumn="0" w:noHBand="0" w:noVBand="1"/>
      </w:tblPr>
      <w:tblGrid>
        <w:gridCol w:w="3431"/>
        <w:gridCol w:w="6376"/>
      </w:tblGrid>
      <w:tr w:rsidR="00CA1254" w:rsidRPr="00023F7A" w14:paraId="775D8096" w14:textId="77777777" w:rsidTr="00490C48">
        <w:tc>
          <w:tcPr>
            <w:tcW w:w="3431" w:type="dxa"/>
          </w:tcPr>
          <w:p w14:paraId="021AE7BF" w14:textId="360A98C2" w:rsidR="00CA1254" w:rsidRPr="00023F7A" w:rsidRDefault="00CA1254" w:rsidP="00371D03">
            <w:pPr>
              <w:pStyle w:val="TableParagraph"/>
              <w:ind w:left="0"/>
              <w:rPr>
                <w:b/>
                <w:sz w:val="28"/>
                <w:szCs w:val="28"/>
              </w:rPr>
            </w:pPr>
            <w:r w:rsidRPr="00023F7A">
              <w:rPr>
                <w:b/>
                <w:bCs/>
                <w:sz w:val="28"/>
                <w:szCs w:val="28"/>
              </w:rPr>
              <w:t>Освітньо-професійна програма</w:t>
            </w:r>
          </w:p>
        </w:tc>
        <w:tc>
          <w:tcPr>
            <w:tcW w:w="6376" w:type="dxa"/>
          </w:tcPr>
          <w:p w14:paraId="5D393971" w14:textId="68CEDCD5" w:rsidR="00CA1254" w:rsidRPr="00023F7A" w:rsidRDefault="00D31D6C" w:rsidP="00371D03">
            <w:pPr>
              <w:pStyle w:val="TableParagraph"/>
              <w:ind w:left="0"/>
              <w:rPr>
                <w:sz w:val="28"/>
                <w:szCs w:val="28"/>
              </w:rPr>
            </w:pPr>
            <w:r w:rsidRPr="00023F7A">
              <w:rPr>
                <w:sz w:val="28"/>
                <w:szCs w:val="28"/>
              </w:rPr>
              <w:t>Економіка та організація бізнесу</w:t>
            </w:r>
          </w:p>
        </w:tc>
      </w:tr>
      <w:tr w:rsidR="00CA1254" w:rsidRPr="00023F7A" w14:paraId="5D75F4A8" w14:textId="77777777" w:rsidTr="00490C48">
        <w:tc>
          <w:tcPr>
            <w:tcW w:w="3431" w:type="dxa"/>
          </w:tcPr>
          <w:p w14:paraId="591AF7D9" w14:textId="370F9C7B" w:rsidR="00CA1254" w:rsidRPr="00023F7A" w:rsidRDefault="00CA1254" w:rsidP="00371D03">
            <w:pPr>
              <w:pStyle w:val="TableParagraph"/>
              <w:ind w:left="0"/>
              <w:rPr>
                <w:b/>
                <w:sz w:val="28"/>
                <w:szCs w:val="28"/>
              </w:rPr>
            </w:pPr>
            <w:r w:rsidRPr="00023F7A">
              <w:rPr>
                <w:b/>
                <w:bCs/>
                <w:sz w:val="28"/>
                <w:szCs w:val="28"/>
              </w:rPr>
              <w:t>Спеціальність</w:t>
            </w:r>
          </w:p>
        </w:tc>
        <w:tc>
          <w:tcPr>
            <w:tcW w:w="6376" w:type="dxa"/>
          </w:tcPr>
          <w:p w14:paraId="7AA31552" w14:textId="4857B5EE" w:rsidR="00CA1254" w:rsidRPr="00023F7A" w:rsidRDefault="00E25FFE" w:rsidP="00371D03">
            <w:pPr>
              <w:pStyle w:val="TableParagraph"/>
              <w:ind w:left="0"/>
              <w:rPr>
                <w:sz w:val="28"/>
                <w:szCs w:val="28"/>
              </w:rPr>
            </w:pPr>
            <w:r w:rsidRPr="00023F7A">
              <w:rPr>
                <w:bCs/>
                <w:sz w:val="28"/>
                <w:szCs w:val="28"/>
              </w:rPr>
              <w:t>076 Підприємництво</w:t>
            </w:r>
            <w:r w:rsidR="00AF0862">
              <w:rPr>
                <w:bCs/>
                <w:sz w:val="28"/>
                <w:szCs w:val="28"/>
              </w:rPr>
              <w:t>, торгівля та біржова діяльність</w:t>
            </w:r>
          </w:p>
        </w:tc>
      </w:tr>
      <w:tr w:rsidR="00CA1254" w:rsidRPr="00023F7A" w14:paraId="09DFACB9" w14:textId="77777777" w:rsidTr="00490C48">
        <w:tc>
          <w:tcPr>
            <w:tcW w:w="3431" w:type="dxa"/>
          </w:tcPr>
          <w:p w14:paraId="1137B344" w14:textId="0BA83CD2" w:rsidR="00CA1254" w:rsidRPr="00023F7A" w:rsidRDefault="00CA1254" w:rsidP="00371D03">
            <w:pPr>
              <w:pStyle w:val="TableParagraph"/>
              <w:ind w:left="0"/>
              <w:rPr>
                <w:b/>
                <w:sz w:val="28"/>
                <w:szCs w:val="28"/>
              </w:rPr>
            </w:pPr>
            <w:r w:rsidRPr="00023F7A">
              <w:rPr>
                <w:b/>
                <w:bCs/>
                <w:sz w:val="28"/>
                <w:szCs w:val="28"/>
              </w:rPr>
              <w:t>Галузь знань</w:t>
            </w:r>
          </w:p>
        </w:tc>
        <w:tc>
          <w:tcPr>
            <w:tcW w:w="6376" w:type="dxa"/>
          </w:tcPr>
          <w:p w14:paraId="20E4F034" w14:textId="67CFB61E" w:rsidR="00CA1254" w:rsidRPr="00023F7A" w:rsidRDefault="00D31D6C" w:rsidP="00371D03">
            <w:pPr>
              <w:pStyle w:val="TableParagraph"/>
              <w:ind w:left="0"/>
              <w:rPr>
                <w:sz w:val="28"/>
                <w:szCs w:val="28"/>
              </w:rPr>
            </w:pPr>
            <w:r w:rsidRPr="00023F7A">
              <w:rPr>
                <w:bCs/>
                <w:sz w:val="28"/>
                <w:szCs w:val="28"/>
              </w:rPr>
              <w:t>0</w:t>
            </w:r>
            <w:r w:rsidR="00E25FFE" w:rsidRPr="00023F7A">
              <w:rPr>
                <w:bCs/>
                <w:sz w:val="28"/>
                <w:szCs w:val="28"/>
              </w:rPr>
              <w:t xml:space="preserve">7 Управління та </w:t>
            </w:r>
            <w:r w:rsidRPr="00023F7A">
              <w:rPr>
                <w:bCs/>
                <w:sz w:val="28"/>
                <w:szCs w:val="28"/>
              </w:rPr>
              <w:t>адміністрування</w:t>
            </w:r>
          </w:p>
        </w:tc>
      </w:tr>
      <w:tr w:rsidR="00CA1254" w:rsidRPr="00023F7A" w14:paraId="1EB02EFA" w14:textId="77777777" w:rsidTr="00490C48">
        <w:tc>
          <w:tcPr>
            <w:tcW w:w="3431" w:type="dxa"/>
          </w:tcPr>
          <w:p w14:paraId="64F1E0AA" w14:textId="01D8DCD3" w:rsidR="00CA1254" w:rsidRPr="00023F7A" w:rsidRDefault="00CA1254" w:rsidP="00371D03">
            <w:pPr>
              <w:pStyle w:val="TableParagraph"/>
              <w:ind w:left="0"/>
              <w:rPr>
                <w:b/>
                <w:sz w:val="28"/>
                <w:szCs w:val="28"/>
              </w:rPr>
            </w:pPr>
            <w:r w:rsidRPr="00023F7A">
              <w:rPr>
                <w:b/>
                <w:bCs/>
                <w:sz w:val="28"/>
                <w:szCs w:val="28"/>
              </w:rPr>
              <w:t>Рівень вищої освіти</w:t>
            </w:r>
          </w:p>
        </w:tc>
        <w:tc>
          <w:tcPr>
            <w:tcW w:w="6376" w:type="dxa"/>
          </w:tcPr>
          <w:p w14:paraId="2E44C116" w14:textId="46076F9E" w:rsidR="00CA1254" w:rsidRPr="00023F7A" w:rsidRDefault="00D31D6C" w:rsidP="00371D03">
            <w:pPr>
              <w:pStyle w:val="TableParagraph"/>
              <w:ind w:left="0"/>
              <w:rPr>
                <w:bCs/>
                <w:sz w:val="28"/>
                <w:szCs w:val="28"/>
              </w:rPr>
            </w:pPr>
            <w:r w:rsidRPr="00023F7A">
              <w:rPr>
                <w:bCs/>
                <w:sz w:val="28"/>
                <w:szCs w:val="28"/>
              </w:rPr>
              <w:t>перший</w:t>
            </w:r>
            <w:r w:rsidR="00CA1254" w:rsidRPr="00023F7A">
              <w:rPr>
                <w:bCs/>
                <w:sz w:val="28"/>
                <w:szCs w:val="28"/>
              </w:rPr>
              <w:t xml:space="preserve"> </w:t>
            </w:r>
            <w:r w:rsidRPr="00023F7A">
              <w:rPr>
                <w:bCs/>
                <w:sz w:val="28"/>
                <w:szCs w:val="28"/>
              </w:rPr>
              <w:t>(бакалаврський</w:t>
            </w:r>
            <w:r w:rsidR="00CA1254" w:rsidRPr="00023F7A">
              <w:rPr>
                <w:bCs/>
                <w:sz w:val="28"/>
                <w:szCs w:val="28"/>
              </w:rPr>
              <w:t>)</w:t>
            </w:r>
          </w:p>
        </w:tc>
      </w:tr>
      <w:tr w:rsidR="00CA1254" w:rsidRPr="00023F7A" w14:paraId="4B64EC07" w14:textId="77777777" w:rsidTr="00490C48">
        <w:tc>
          <w:tcPr>
            <w:tcW w:w="3431" w:type="dxa"/>
          </w:tcPr>
          <w:p w14:paraId="6806F952" w14:textId="4FC0D5A8" w:rsidR="00CA1254" w:rsidRPr="00023F7A" w:rsidRDefault="00CA1254" w:rsidP="00371D03">
            <w:pPr>
              <w:pStyle w:val="TableParagraph"/>
              <w:ind w:left="0"/>
              <w:rPr>
                <w:b/>
                <w:sz w:val="28"/>
                <w:szCs w:val="28"/>
              </w:rPr>
            </w:pPr>
            <w:r w:rsidRPr="00023F7A">
              <w:rPr>
                <w:b/>
                <w:bCs/>
                <w:sz w:val="28"/>
                <w:szCs w:val="28"/>
              </w:rPr>
              <w:t>Мова навчання</w:t>
            </w:r>
          </w:p>
        </w:tc>
        <w:tc>
          <w:tcPr>
            <w:tcW w:w="6376" w:type="dxa"/>
          </w:tcPr>
          <w:p w14:paraId="6E97AA15" w14:textId="4CDB413B" w:rsidR="00CA1254" w:rsidRPr="00023F7A" w:rsidRDefault="00CA1254" w:rsidP="00371D03">
            <w:pPr>
              <w:pStyle w:val="TableParagraph"/>
              <w:ind w:left="0"/>
              <w:rPr>
                <w:sz w:val="28"/>
                <w:szCs w:val="28"/>
              </w:rPr>
            </w:pPr>
            <w:r w:rsidRPr="00023F7A">
              <w:rPr>
                <w:bCs/>
                <w:sz w:val="28"/>
                <w:szCs w:val="28"/>
              </w:rPr>
              <w:t xml:space="preserve">українська </w:t>
            </w:r>
          </w:p>
        </w:tc>
      </w:tr>
      <w:tr w:rsidR="00371D03" w:rsidRPr="00023F7A" w14:paraId="5BCB2028" w14:textId="77777777" w:rsidTr="00490C48">
        <w:tc>
          <w:tcPr>
            <w:tcW w:w="3431" w:type="dxa"/>
          </w:tcPr>
          <w:p w14:paraId="79BFA0E1" w14:textId="40E9181F" w:rsidR="00371D03" w:rsidRPr="00023F7A" w:rsidRDefault="00371D03" w:rsidP="00371D03">
            <w:pPr>
              <w:pStyle w:val="TableParagraph"/>
              <w:ind w:left="0"/>
              <w:rPr>
                <w:b/>
                <w:sz w:val="28"/>
                <w:szCs w:val="28"/>
              </w:rPr>
            </w:pPr>
            <w:proofErr w:type="spellStart"/>
            <w:r w:rsidRPr="00023F7A">
              <w:rPr>
                <w:b/>
                <w:bCs/>
                <w:sz w:val="28"/>
                <w:szCs w:val="28"/>
              </w:rPr>
              <w:t>Профайл</w:t>
            </w:r>
            <w:proofErr w:type="spellEnd"/>
            <w:r w:rsidRPr="00023F7A">
              <w:rPr>
                <w:b/>
                <w:bCs/>
                <w:sz w:val="28"/>
                <w:szCs w:val="28"/>
              </w:rPr>
              <w:t xml:space="preserve"> викладача (-</w:t>
            </w:r>
            <w:proofErr w:type="spellStart"/>
            <w:r w:rsidRPr="00023F7A">
              <w:rPr>
                <w:b/>
                <w:bCs/>
                <w:sz w:val="28"/>
                <w:szCs w:val="28"/>
              </w:rPr>
              <w:t>ів</w:t>
            </w:r>
            <w:proofErr w:type="spellEnd"/>
            <w:r w:rsidRPr="00023F7A">
              <w:rPr>
                <w:b/>
                <w:bCs/>
                <w:sz w:val="28"/>
                <w:szCs w:val="28"/>
              </w:rPr>
              <w:t>)</w:t>
            </w:r>
          </w:p>
        </w:tc>
        <w:tc>
          <w:tcPr>
            <w:tcW w:w="6376" w:type="dxa"/>
          </w:tcPr>
          <w:p w14:paraId="4B5EB3FC" w14:textId="77777777" w:rsidR="00AF0862" w:rsidRDefault="00D77F8C" w:rsidP="00D77F8C">
            <w:pPr>
              <w:rPr>
                <w:bCs/>
                <w:i/>
                <w:iCs/>
                <w:color w:val="0070C0"/>
                <w:sz w:val="28"/>
                <w:szCs w:val="28"/>
              </w:rPr>
            </w:pPr>
            <w:r w:rsidRPr="00023F7A">
              <w:rPr>
                <w:color w:val="000000"/>
                <w:sz w:val="28"/>
                <w:szCs w:val="28"/>
              </w:rPr>
              <w:t>Вербівська Л.В.</w:t>
            </w:r>
            <w:r w:rsidR="00F01298" w:rsidRPr="00023F7A">
              <w:rPr>
                <w:color w:val="000000"/>
                <w:sz w:val="28"/>
                <w:szCs w:val="28"/>
              </w:rPr>
              <w:t xml:space="preserve">, </w:t>
            </w:r>
            <w:proofErr w:type="spellStart"/>
            <w:r w:rsidRPr="00023F7A">
              <w:rPr>
                <w:color w:val="000000"/>
                <w:sz w:val="28"/>
                <w:szCs w:val="28"/>
              </w:rPr>
              <w:t>д</w:t>
            </w:r>
            <w:r w:rsidR="00F01298" w:rsidRPr="00023F7A">
              <w:rPr>
                <w:color w:val="000000"/>
                <w:sz w:val="28"/>
                <w:szCs w:val="28"/>
              </w:rPr>
              <w:t>.е.н</w:t>
            </w:r>
            <w:proofErr w:type="spellEnd"/>
            <w:r w:rsidR="00F01298" w:rsidRPr="00023F7A">
              <w:rPr>
                <w:color w:val="000000"/>
                <w:sz w:val="28"/>
                <w:szCs w:val="28"/>
              </w:rPr>
              <w:t xml:space="preserve">., </w:t>
            </w:r>
            <w:r w:rsidR="00AF0862">
              <w:rPr>
                <w:color w:val="000000"/>
                <w:sz w:val="28"/>
                <w:szCs w:val="28"/>
              </w:rPr>
              <w:t xml:space="preserve">професор </w:t>
            </w:r>
            <w:r w:rsidR="00F01298" w:rsidRPr="00023F7A">
              <w:rPr>
                <w:color w:val="000000"/>
                <w:sz w:val="28"/>
                <w:szCs w:val="28"/>
              </w:rPr>
              <w:t>кафедри бізнесу та управління персоналом</w:t>
            </w:r>
          </w:p>
          <w:p w14:paraId="478BDDDC" w14:textId="250BF31A" w:rsidR="00B74B49" w:rsidRPr="00023F7A" w:rsidRDefault="00761001" w:rsidP="00D77F8C">
            <w:pPr>
              <w:rPr>
                <w:bCs/>
                <w:i/>
                <w:iCs/>
                <w:color w:val="0070C0"/>
                <w:sz w:val="28"/>
                <w:szCs w:val="28"/>
              </w:rPr>
            </w:pPr>
            <w:hyperlink r:id="rId7" w:history="1">
              <w:r w:rsidR="00AF0862" w:rsidRPr="007974BB">
                <w:rPr>
                  <w:rStyle w:val="a7"/>
                  <w:bCs/>
                  <w:i/>
                  <w:iCs/>
                  <w:sz w:val="28"/>
                  <w:szCs w:val="28"/>
                </w:rPr>
                <w:t>https://bup.chnu.edu.ua/pro-nas/kolektyv-kafedry/verbivska-liudmyla-vasylivna/</w:t>
              </w:r>
            </w:hyperlink>
          </w:p>
        </w:tc>
      </w:tr>
      <w:tr w:rsidR="00371D03" w:rsidRPr="00023F7A" w14:paraId="1FADC90B" w14:textId="77777777" w:rsidTr="00490C48">
        <w:tc>
          <w:tcPr>
            <w:tcW w:w="3431" w:type="dxa"/>
          </w:tcPr>
          <w:p w14:paraId="44AE8A02" w14:textId="1B35DBED" w:rsidR="00371D03" w:rsidRPr="00023F7A" w:rsidRDefault="00371D03" w:rsidP="00371D03">
            <w:pPr>
              <w:pStyle w:val="TableParagraph"/>
              <w:ind w:left="0"/>
              <w:rPr>
                <w:b/>
                <w:bCs/>
                <w:sz w:val="28"/>
                <w:szCs w:val="28"/>
              </w:rPr>
            </w:pPr>
            <w:r w:rsidRPr="00023F7A">
              <w:rPr>
                <w:b/>
                <w:bCs/>
                <w:sz w:val="28"/>
                <w:szCs w:val="28"/>
              </w:rPr>
              <w:t xml:space="preserve">Контактний </w:t>
            </w:r>
            <w:proofErr w:type="spellStart"/>
            <w:r w:rsidRPr="00023F7A">
              <w:rPr>
                <w:b/>
                <w:bCs/>
                <w:sz w:val="28"/>
                <w:szCs w:val="28"/>
              </w:rPr>
              <w:t>тел</w:t>
            </w:r>
            <w:proofErr w:type="spellEnd"/>
            <w:r w:rsidRPr="00023F7A">
              <w:rPr>
                <w:b/>
                <w:bCs/>
                <w:sz w:val="28"/>
                <w:szCs w:val="28"/>
              </w:rPr>
              <w:t>.</w:t>
            </w:r>
          </w:p>
        </w:tc>
        <w:tc>
          <w:tcPr>
            <w:tcW w:w="6376" w:type="dxa"/>
          </w:tcPr>
          <w:p w14:paraId="76F13C93" w14:textId="2F5BDEA6" w:rsidR="00371D03" w:rsidRPr="00023F7A" w:rsidRDefault="00AF0862" w:rsidP="00371D03">
            <w:pPr>
              <w:pStyle w:val="TableParagraph"/>
              <w:ind w:left="0"/>
              <w:rPr>
                <w:sz w:val="28"/>
                <w:szCs w:val="28"/>
              </w:rPr>
            </w:pPr>
            <w:r w:rsidRPr="00AF0862">
              <w:rPr>
                <w:sz w:val="28"/>
                <w:szCs w:val="28"/>
              </w:rPr>
              <w:t>+38 0372 509-464</w:t>
            </w:r>
          </w:p>
        </w:tc>
      </w:tr>
      <w:tr w:rsidR="00371D03" w:rsidRPr="00023F7A" w14:paraId="46CC40B9" w14:textId="77777777" w:rsidTr="00490C48">
        <w:tc>
          <w:tcPr>
            <w:tcW w:w="3431" w:type="dxa"/>
          </w:tcPr>
          <w:p w14:paraId="7E6A0C3F" w14:textId="1C7B7626" w:rsidR="00371D03" w:rsidRPr="00023F7A" w:rsidRDefault="00371D03" w:rsidP="00371D03">
            <w:pPr>
              <w:pStyle w:val="TableParagraph"/>
              <w:ind w:left="0"/>
              <w:rPr>
                <w:b/>
                <w:bCs/>
                <w:sz w:val="28"/>
                <w:szCs w:val="28"/>
              </w:rPr>
            </w:pPr>
            <w:r w:rsidRPr="00023F7A">
              <w:rPr>
                <w:b/>
                <w:bCs/>
                <w:sz w:val="28"/>
                <w:szCs w:val="28"/>
              </w:rPr>
              <w:t>E-</w:t>
            </w:r>
            <w:proofErr w:type="spellStart"/>
            <w:r w:rsidRPr="00023F7A">
              <w:rPr>
                <w:b/>
                <w:bCs/>
                <w:sz w:val="28"/>
                <w:szCs w:val="28"/>
              </w:rPr>
              <w:t>mail</w:t>
            </w:r>
            <w:proofErr w:type="spellEnd"/>
            <w:r w:rsidRPr="00023F7A">
              <w:rPr>
                <w:b/>
                <w:bCs/>
                <w:sz w:val="28"/>
                <w:szCs w:val="28"/>
              </w:rPr>
              <w:t>:</w:t>
            </w:r>
          </w:p>
        </w:tc>
        <w:tc>
          <w:tcPr>
            <w:tcW w:w="6376" w:type="dxa"/>
          </w:tcPr>
          <w:p w14:paraId="4564CAFE" w14:textId="6158DFAF" w:rsidR="00371D03" w:rsidRPr="00AF0862" w:rsidRDefault="00761001" w:rsidP="00371D03">
            <w:pPr>
              <w:pStyle w:val="TableParagraph"/>
              <w:ind w:left="0"/>
              <w:rPr>
                <w:i/>
                <w:iCs/>
                <w:sz w:val="28"/>
                <w:szCs w:val="28"/>
              </w:rPr>
            </w:pPr>
            <w:hyperlink r:id="rId8" w:history="1">
              <w:r w:rsidR="00D77F8C" w:rsidRPr="00AF0862">
                <w:rPr>
                  <w:rStyle w:val="a7"/>
                  <w:i/>
                  <w:iCs/>
                  <w:sz w:val="28"/>
                  <w:szCs w:val="28"/>
                </w:rPr>
                <w:t>l.verbivska@chnu.edu.ua</w:t>
              </w:r>
            </w:hyperlink>
          </w:p>
        </w:tc>
      </w:tr>
      <w:tr w:rsidR="00371D03" w:rsidRPr="00023F7A" w14:paraId="5E2E4CEE" w14:textId="77777777" w:rsidTr="00490C48">
        <w:tc>
          <w:tcPr>
            <w:tcW w:w="3431" w:type="dxa"/>
          </w:tcPr>
          <w:p w14:paraId="1B476119" w14:textId="474F55C2" w:rsidR="00371D03" w:rsidRPr="00023F7A" w:rsidRDefault="00371D03" w:rsidP="00371D03">
            <w:pPr>
              <w:pStyle w:val="TableParagraph"/>
              <w:ind w:left="0"/>
              <w:rPr>
                <w:b/>
                <w:bCs/>
                <w:sz w:val="28"/>
                <w:szCs w:val="28"/>
              </w:rPr>
            </w:pPr>
            <w:r w:rsidRPr="00023F7A">
              <w:rPr>
                <w:b/>
                <w:bCs/>
                <w:sz w:val="28"/>
                <w:szCs w:val="28"/>
              </w:rPr>
              <w:t xml:space="preserve">Сторінка курсу в </w:t>
            </w:r>
            <w:proofErr w:type="spellStart"/>
            <w:r w:rsidRPr="00023F7A">
              <w:rPr>
                <w:b/>
                <w:bCs/>
                <w:sz w:val="28"/>
                <w:szCs w:val="28"/>
              </w:rPr>
              <w:t>Moodle</w:t>
            </w:r>
            <w:proofErr w:type="spellEnd"/>
          </w:p>
        </w:tc>
        <w:tc>
          <w:tcPr>
            <w:tcW w:w="6376" w:type="dxa"/>
          </w:tcPr>
          <w:p w14:paraId="1C64B2DB" w14:textId="439E9AD7" w:rsidR="00023F7A" w:rsidRPr="00AF0862" w:rsidRDefault="00761001" w:rsidP="00D77F8C">
            <w:pPr>
              <w:rPr>
                <w:i/>
                <w:iCs/>
                <w:sz w:val="28"/>
                <w:szCs w:val="28"/>
              </w:rPr>
            </w:pPr>
            <w:hyperlink r:id="rId9" w:history="1">
              <w:r w:rsidR="00023F7A" w:rsidRPr="00AF0862">
                <w:rPr>
                  <w:rStyle w:val="a7"/>
                  <w:i/>
                  <w:iCs/>
                  <w:sz w:val="28"/>
                  <w:szCs w:val="28"/>
                </w:rPr>
                <w:t>https://moodle.chnu.edu.ua/course/view.php?id=1331</w:t>
              </w:r>
            </w:hyperlink>
          </w:p>
        </w:tc>
      </w:tr>
      <w:tr w:rsidR="00371D03" w:rsidRPr="00023F7A" w14:paraId="5D16B02E" w14:textId="77777777" w:rsidTr="00490C48">
        <w:tc>
          <w:tcPr>
            <w:tcW w:w="3431" w:type="dxa"/>
          </w:tcPr>
          <w:p w14:paraId="21B97874" w14:textId="2C5A506C" w:rsidR="00371D03" w:rsidRPr="00023F7A" w:rsidRDefault="00371D03" w:rsidP="00371D03">
            <w:pPr>
              <w:pStyle w:val="TableParagraph"/>
              <w:ind w:left="0"/>
              <w:rPr>
                <w:b/>
                <w:bCs/>
                <w:sz w:val="28"/>
                <w:szCs w:val="28"/>
              </w:rPr>
            </w:pPr>
            <w:r w:rsidRPr="00023F7A">
              <w:rPr>
                <w:b/>
                <w:bCs/>
                <w:sz w:val="28"/>
                <w:szCs w:val="28"/>
              </w:rPr>
              <w:t>Консультації</w:t>
            </w:r>
          </w:p>
        </w:tc>
        <w:tc>
          <w:tcPr>
            <w:tcW w:w="6376" w:type="dxa"/>
          </w:tcPr>
          <w:p w14:paraId="634EB22F" w14:textId="650E1589" w:rsidR="00371D03" w:rsidRPr="00AF0862" w:rsidRDefault="00D77F8C" w:rsidP="00371D03">
            <w:pPr>
              <w:pStyle w:val="TableParagraph"/>
              <w:ind w:left="0"/>
              <w:rPr>
                <w:sz w:val="28"/>
                <w:szCs w:val="28"/>
              </w:rPr>
            </w:pPr>
            <w:r w:rsidRPr="00AF0862">
              <w:rPr>
                <w:bCs/>
                <w:sz w:val="28"/>
                <w:szCs w:val="28"/>
              </w:rPr>
              <w:t>вівторок</w:t>
            </w:r>
            <w:r w:rsidR="00371D03" w:rsidRPr="00AF0862">
              <w:rPr>
                <w:bCs/>
                <w:sz w:val="28"/>
                <w:szCs w:val="28"/>
              </w:rPr>
              <w:t xml:space="preserve"> з 1</w:t>
            </w:r>
            <w:r w:rsidRPr="00AF0862">
              <w:rPr>
                <w:bCs/>
                <w:sz w:val="28"/>
                <w:szCs w:val="28"/>
              </w:rPr>
              <w:t>0</w:t>
            </w:r>
            <w:r w:rsidR="00371D03" w:rsidRPr="00AF0862">
              <w:rPr>
                <w:bCs/>
                <w:sz w:val="28"/>
                <w:szCs w:val="28"/>
              </w:rPr>
              <w:t>.00 до 1</w:t>
            </w:r>
            <w:r w:rsidR="00AF0862">
              <w:rPr>
                <w:bCs/>
                <w:sz w:val="28"/>
                <w:szCs w:val="28"/>
              </w:rPr>
              <w:t>2</w:t>
            </w:r>
            <w:r w:rsidR="00371D03" w:rsidRPr="00AF0862">
              <w:rPr>
                <w:bCs/>
                <w:sz w:val="28"/>
                <w:szCs w:val="28"/>
              </w:rPr>
              <w:t>.00</w:t>
            </w:r>
          </w:p>
        </w:tc>
      </w:tr>
    </w:tbl>
    <w:p w14:paraId="288DCAC0" w14:textId="77777777" w:rsidR="00E710F2" w:rsidRPr="00023F7A" w:rsidRDefault="00E710F2" w:rsidP="00B76FC8">
      <w:pPr>
        <w:pStyle w:val="a3"/>
        <w:ind w:left="0" w:right="517"/>
        <w:jc w:val="left"/>
        <w:rPr>
          <w:sz w:val="28"/>
          <w:szCs w:val="28"/>
        </w:rPr>
      </w:pPr>
    </w:p>
    <w:p w14:paraId="79B45EF3" w14:textId="2483EF0F" w:rsidR="00E710F2" w:rsidRPr="00023F7A" w:rsidRDefault="005B79C8" w:rsidP="00554C48">
      <w:pPr>
        <w:pStyle w:val="1"/>
        <w:ind w:left="0" w:right="517"/>
        <w:rPr>
          <w:color w:val="632423" w:themeColor="accent2" w:themeShade="80"/>
          <w:sz w:val="28"/>
          <w:szCs w:val="28"/>
        </w:rPr>
      </w:pPr>
      <w:bookmarkStart w:id="1" w:name="_Hlk177683030"/>
      <w:r w:rsidRPr="00023F7A">
        <w:rPr>
          <w:color w:val="632423" w:themeColor="accent2" w:themeShade="80"/>
          <w:sz w:val="28"/>
          <w:szCs w:val="28"/>
        </w:rPr>
        <w:t xml:space="preserve">АНОТАЦІЯ </w:t>
      </w:r>
      <w:r w:rsidR="00D20CA0" w:rsidRPr="00023F7A">
        <w:rPr>
          <w:color w:val="632423" w:themeColor="accent2" w:themeShade="80"/>
          <w:sz w:val="28"/>
          <w:szCs w:val="28"/>
        </w:rPr>
        <w:t xml:space="preserve">НАВЧАЛЬНОЇ </w:t>
      </w:r>
      <w:r w:rsidRPr="00023F7A">
        <w:rPr>
          <w:color w:val="632423" w:themeColor="accent2" w:themeShade="80"/>
          <w:sz w:val="28"/>
          <w:szCs w:val="28"/>
        </w:rPr>
        <w:t>ДИСЦИПЛІНИ</w:t>
      </w:r>
    </w:p>
    <w:p w14:paraId="7476DBF3" w14:textId="77777777" w:rsidR="00E930B9" w:rsidRPr="00023F7A" w:rsidRDefault="00E930B9" w:rsidP="00554C48">
      <w:pPr>
        <w:pStyle w:val="1"/>
        <w:ind w:left="0" w:right="517"/>
        <w:rPr>
          <w:color w:val="632423" w:themeColor="accent2" w:themeShade="80"/>
          <w:sz w:val="28"/>
          <w:szCs w:val="28"/>
        </w:rPr>
      </w:pPr>
    </w:p>
    <w:bookmarkEnd w:id="1"/>
    <w:p w14:paraId="501150AA" w14:textId="527B8C5D" w:rsidR="00023F7A" w:rsidRPr="00023F7A" w:rsidRDefault="00023F7A" w:rsidP="00023F7A">
      <w:pPr>
        <w:autoSpaceDE/>
        <w:autoSpaceDN/>
        <w:ind w:firstLine="709"/>
        <w:jc w:val="both"/>
        <w:rPr>
          <w:rFonts w:eastAsia="Calibri"/>
          <w:sz w:val="28"/>
          <w:szCs w:val="28"/>
        </w:rPr>
      </w:pPr>
      <w:r w:rsidRPr="00023F7A">
        <w:rPr>
          <w:rFonts w:eastAsia="Calibri"/>
          <w:sz w:val="28"/>
          <w:szCs w:val="28"/>
        </w:rPr>
        <w:t xml:space="preserve">«Проєктний аналіз» є однією із </w:t>
      </w:r>
      <w:r w:rsidR="00AF0862">
        <w:rPr>
          <w:rFonts w:eastAsia="Calibri"/>
          <w:sz w:val="28"/>
          <w:szCs w:val="28"/>
        </w:rPr>
        <w:t>вибіркових</w:t>
      </w:r>
      <w:r w:rsidRPr="00023F7A">
        <w:rPr>
          <w:rFonts w:eastAsia="Calibri"/>
          <w:sz w:val="28"/>
          <w:szCs w:val="28"/>
        </w:rPr>
        <w:t xml:space="preserve"> дисциплін підготовки здобувачів, які будуть працювати в ринкових умовах і формувати виробничі і фінансові плани з урахуванням </w:t>
      </w:r>
      <w:proofErr w:type="spellStart"/>
      <w:r w:rsidRPr="00023F7A">
        <w:rPr>
          <w:rFonts w:eastAsia="Calibri"/>
          <w:sz w:val="28"/>
          <w:szCs w:val="28"/>
        </w:rPr>
        <w:t>проєктних</w:t>
      </w:r>
      <w:proofErr w:type="spellEnd"/>
      <w:r w:rsidRPr="00023F7A">
        <w:rPr>
          <w:rFonts w:eastAsia="Calibri"/>
          <w:sz w:val="28"/>
          <w:szCs w:val="28"/>
        </w:rPr>
        <w:t xml:space="preserve"> завдань бізнес-планів на найближчу і більш віддалену перспективи, визначаючи їх інвестиційне забезпечення й економічну доцільність та ефективність. Ефективне використання методів </w:t>
      </w:r>
      <w:proofErr w:type="spellStart"/>
      <w:r w:rsidRPr="00023F7A">
        <w:rPr>
          <w:rFonts w:eastAsia="Calibri"/>
          <w:sz w:val="28"/>
          <w:szCs w:val="28"/>
        </w:rPr>
        <w:t>проєктного</w:t>
      </w:r>
      <w:proofErr w:type="spellEnd"/>
      <w:r w:rsidRPr="00023F7A">
        <w:rPr>
          <w:rFonts w:eastAsia="Calibri"/>
          <w:sz w:val="28"/>
          <w:szCs w:val="28"/>
        </w:rPr>
        <w:t xml:space="preserve"> аналізу потребує не лише правильного розуміння його суті, а й глибокого вивчення методології, яку необхідно застосовувати для визначення, порівняння та </w:t>
      </w:r>
      <w:r w:rsidR="00AF0862" w:rsidRPr="00023F7A">
        <w:rPr>
          <w:rFonts w:eastAsia="Calibri"/>
          <w:sz w:val="28"/>
          <w:szCs w:val="28"/>
        </w:rPr>
        <w:t>обґрунтування</w:t>
      </w:r>
      <w:r w:rsidRPr="00023F7A">
        <w:rPr>
          <w:rFonts w:eastAsia="Calibri"/>
          <w:sz w:val="28"/>
          <w:szCs w:val="28"/>
        </w:rPr>
        <w:t xml:space="preserve"> альтернативних управлінських рішень і проєктів, що дає змогу здійснювати вибір і приймати рішення в умовах обмеженості ресурсів.</w:t>
      </w:r>
    </w:p>
    <w:p w14:paraId="37F7D895" w14:textId="157FEBD1" w:rsidR="007E014D" w:rsidRPr="00023F7A" w:rsidRDefault="00023F7A" w:rsidP="00023F7A">
      <w:pPr>
        <w:autoSpaceDE/>
        <w:autoSpaceDN/>
        <w:ind w:firstLine="709"/>
        <w:jc w:val="both"/>
        <w:rPr>
          <w:rFonts w:eastAsia="Calibri"/>
          <w:sz w:val="28"/>
          <w:szCs w:val="28"/>
        </w:rPr>
      </w:pPr>
      <w:r w:rsidRPr="00023F7A">
        <w:rPr>
          <w:rFonts w:eastAsia="Calibri"/>
          <w:sz w:val="28"/>
          <w:szCs w:val="28"/>
        </w:rPr>
        <w:t xml:space="preserve">Оволодіння методологією </w:t>
      </w:r>
      <w:proofErr w:type="spellStart"/>
      <w:r w:rsidRPr="00023F7A">
        <w:rPr>
          <w:rFonts w:eastAsia="Calibri"/>
          <w:sz w:val="28"/>
          <w:szCs w:val="28"/>
        </w:rPr>
        <w:t>проєктного</w:t>
      </w:r>
      <w:proofErr w:type="spellEnd"/>
      <w:r w:rsidRPr="00023F7A">
        <w:rPr>
          <w:rFonts w:eastAsia="Calibri"/>
          <w:sz w:val="28"/>
          <w:szCs w:val="28"/>
        </w:rPr>
        <w:t xml:space="preserve"> аналізу та його концепцією є необхідною передумовою визначення інвестиційних пріоритетів, способів урахування широкого кола аспектів до прийняття рішення про реалізацію проєкту. Це дає змогу сконцентруватися на з'ясуванні витрат на здійснення проєкту та вивченні результатів із різних позицій: інтересів акціонерів (або інших власників), економіки підприємства, організацій, які беруть участь у здійсненні проєкту, природного, соціального і зовнішнього середовищ, в яких здійснюватиметься проєкт. Крім того, застосування набутих знань для визначення, порівняння та обґрунтування альтернативних управлінських рішень і проєктів дає змогу здійснювати вибір і приймати вивірені рішення з умовах обмеженості ресурсів. </w:t>
      </w:r>
      <w:r w:rsidR="007E014D" w:rsidRPr="00023F7A">
        <w:rPr>
          <w:sz w:val="28"/>
          <w:szCs w:val="28"/>
        </w:rPr>
        <w:t xml:space="preserve">Саме тому, виникла нагальна потреба включити дисципліну </w:t>
      </w:r>
      <w:r w:rsidR="00965EC6" w:rsidRPr="00023F7A">
        <w:rPr>
          <w:sz w:val="28"/>
          <w:szCs w:val="28"/>
        </w:rPr>
        <w:t>«</w:t>
      </w:r>
      <w:r w:rsidRPr="00023F7A">
        <w:rPr>
          <w:sz w:val="28"/>
          <w:szCs w:val="28"/>
        </w:rPr>
        <w:t xml:space="preserve">Проєктний </w:t>
      </w:r>
      <w:proofErr w:type="spellStart"/>
      <w:r w:rsidRPr="00023F7A">
        <w:rPr>
          <w:sz w:val="28"/>
          <w:szCs w:val="28"/>
        </w:rPr>
        <w:t>аналі</w:t>
      </w:r>
      <w:proofErr w:type="spellEnd"/>
      <w:r w:rsidRPr="00023F7A">
        <w:rPr>
          <w:sz w:val="28"/>
          <w:szCs w:val="28"/>
        </w:rPr>
        <w:t xml:space="preserve"> </w:t>
      </w:r>
      <w:r w:rsidR="00965EC6" w:rsidRPr="00023F7A">
        <w:rPr>
          <w:sz w:val="28"/>
          <w:szCs w:val="28"/>
        </w:rPr>
        <w:t>»</w:t>
      </w:r>
      <w:r w:rsidR="007E014D" w:rsidRPr="00023F7A">
        <w:rPr>
          <w:sz w:val="28"/>
          <w:szCs w:val="28"/>
        </w:rPr>
        <w:t xml:space="preserve"> до навчального плану  в якості </w:t>
      </w:r>
      <w:r w:rsidR="00AF0862">
        <w:rPr>
          <w:sz w:val="28"/>
          <w:szCs w:val="28"/>
        </w:rPr>
        <w:t>вибіркової</w:t>
      </w:r>
      <w:r w:rsidR="007E014D" w:rsidRPr="00023F7A">
        <w:rPr>
          <w:sz w:val="28"/>
          <w:szCs w:val="28"/>
        </w:rPr>
        <w:t xml:space="preserve"> дисципліни для посилення практичної підготовки здобувачів ОР «Бакалавр» за освітньою програмою «Економіка та </w:t>
      </w:r>
      <w:r w:rsidR="007E014D" w:rsidRPr="00023F7A">
        <w:rPr>
          <w:sz w:val="28"/>
          <w:szCs w:val="28"/>
        </w:rPr>
        <w:lastRenderedPageBreak/>
        <w:t>організація бізнесу» спеціальності 076 «Підприємництво</w:t>
      </w:r>
      <w:r w:rsidR="00AF0862">
        <w:rPr>
          <w:sz w:val="28"/>
          <w:szCs w:val="28"/>
        </w:rPr>
        <w:t>, торгівля та біржова діяльність</w:t>
      </w:r>
      <w:r w:rsidR="007E014D" w:rsidRPr="00023F7A">
        <w:rPr>
          <w:sz w:val="28"/>
          <w:szCs w:val="28"/>
        </w:rPr>
        <w:t xml:space="preserve">».  </w:t>
      </w:r>
    </w:p>
    <w:p w14:paraId="08B80084" w14:textId="66314E43" w:rsidR="00023F7A" w:rsidRPr="00023F7A" w:rsidRDefault="00023F7A" w:rsidP="00023F7A">
      <w:pPr>
        <w:tabs>
          <w:tab w:val="left" w:pos="284"/>
          <w:tab w:val="left" w:pos="567"/>
        </w:tabs>
        <w:ind w:firstLine="709"/>
        <w:jc w:val="both"/>
        <w:rPr>
          <w:color w:val="000000"/>
          <w:sz w:val="28"/>
          <w:szCs w:val="28"/>
          <w:lang w:eastAsia="ru-RU"/>
        </w:rPr>
      </w:pPr>
      <w:r w:rsidRPr="00023F7A">
        <w:rPr>
          <w:b/>
          <w:i/>
          <w:iCs/>
          <w:sz w:val="28"/>
          <w:szCs w:val="28"/>
          <w:lang w:eastAsia="ru-RU"/>
        </w:rPr>
        <w:t xml:space="preserve">Метою </w:t>
      </w:r>
      <w:r w:rsidRPr="00023F7A">
        <w:rPr>
          <w:i/>
          <w:iCs/>
          <w:sz w:val="28"/>
          <w:szCs w:val="28"/>
          <w:lang w:eastAsia="ru-RU"/>
        </w:rPr>
        <w:t xml:space="preserve"> </w:t>
      </w:r>
      <w:r w:rsidRPr="00023F7A">
        <w:rPr>
          <w:b/>
          <w:bCs/>
          <w:i/>
          <w:iCs/>
          <w:sz w:val="28"/>
          <w:szCs w:val="28"/>
          <w:lang w:eastAsia="ru-RU"/>
        </w:rPr>
        <w:t>навчальної дисципліни</w:t>
      </w:r>
      <w:r w:rsidRPr="00023F7A">
        <w:rPr>
          <w:sz w:val="28"/>
          <w:szCs w:val="28"/>
          <w:lang w:eastAsia="ru-RU"/>
        </w:rPr>
        <w:t xml:space="preserve"> «Про</w:t>
      </w:r>
      <w:r>
        <w:rPr>
          <w:sz w:val="28"/>
          <w:szCs w:val="28"/>
          <w:lang w:eastAsia="ru-RU"/>
        </w:rPr>
        <w:t>є</w:t>
      </w:r>
      <w:r w:rsidRPr="00023F7A">
        <w:rPr>
          <w:sz w:val="28"/>
          <w:szCs w:val="28"/>
          <w:lang w:eastAsia="ru-RU"/>
        </w:rPr>
        <w:t xml:space="preserve">ктний аналіз» </w:t>
      </w:r>
      <w:r w:rsidRPr="00023F7A">
        <w:rPr>
          <w:color w:val="000000"/>
          <w:sz w:val="28"/>
          <w:szCs w:val="28"/>
          <w:lang w:eastAsia="ru-RU"/>
        </w:rPr>
        <w:t xml:space="preserve">є формування у студентів сучасного економічного мислення та системи спеціальних знань у галузі </w:t>
      </w:r>
      <w:proofErr w:type="spellStart"/>
      <w:r w:rsidRPr="00023F7A">
        <w:rPr>
          <w:color w:val="000000"/>
          <w:sz w:val="28"/>
          <w:szCs w:val="28"/>
          <w:lang w:eastAsia="ru-RU"/>
        </w:rPr>
        <w:t>про</w:t>
      </w:r>
      <w:r>
        <w:rPr>
          <w:color w:val="000000"/>
          <w:sz w:val="28"/>
          <w:szCs w:val="28"/>
          <w:lang w:eastAsia="ru-RU"/>
        </w:rPr>
        <w:t>є</w:t>
      </w:r>
      <w:r w:rsidRPr="00023F7A">
        <w:rPr>
          <w:color w:val="000000"/>
          <w:sz w:val="28"/>
          <w:szCs w:val="28"/>
          <w:lang w:eastAsia="ru-RU"/>
        </w:rPr>
        <w:t>ктного</w:t>
      </w:r>
      <w:proofErr w:type="spellEnd"/>
      <w:r w:rsidRPr="00023F7A">
        <w:rPr>
          <w:color w:val="000000"/>
          <w:sz w:val="28"/>
          <w:szCs w:val="28"/>
          <w:lang w:eastAsia="ru-RU"/>
        </w:rPr>
        <w:t xml:space="preserve"> аналізу, вироблення практичних навичок управління </w:t>
      </w:r>
      <w:proofErr w:type="spellStart"/>
      <w:r w:rsidRPr="00023F7A">
        <w:rPr>
          <w:color w:val="000000"/>
          <w:sz w:val="28"/>
          <w:szCs w:val="28"/>
          <w:lang w:eastAsia="ru-RU"/>
        </w:rPr>
        <w:t>про</w:t>
      </w:r>
      <w:r>
        <w:rPr>
          <w:color w:val="000000"/>
          <w:sz w:val="28"/>
          <w:szCs w:val="28"/>
          <w:lang w:eastAsia="ru-RU"/>
        </w:rPr>
        <w:t>є</w:t>
      </w:r>
      <w:r w:rsidRPr="00023F7A">
        <w:rPr>
          <w:color w:val="000000"/>
          <w:sz w:val="28"/>
          <w:szCs w:val="28"/>
          <w:lang w:eastAsia="ru-RU"/>
        </w:rPr>
        <w:t>ктами</w:t>
      </w:r>
      <w:proofErr w:type="spellEnd"/>
      <w:r w:rsidRPr="00023F7A">
        <w:rPr>
          <w:color w:val="000000"/>
          <w:sz w:val="28"/>
          <w:szCs w:val="28"/>
          <w:lang w:eastAsia="ru-RU"/>
        </w:rPr>
        <w:t xml:space="preserve"> та програмами.</w:t>
      </w:r>
    </w:p>
    <w:p w14:paraId="423213FC" w14:textId="77777777" w:rsidR="00E930B9" w:rsidRPr="00023F7A" w:rsidRDefault="00E930B9" w:rsidP="00453EF7">
      <w:pPr>
        <w:pStyle w:val="a5"/>
        <w:tabs>
          <w:tab w:val="left" w:pos="1450"/>
        </w:tabs>
        <w:spacing w:before="6" w:line="237" w:lineRule="auto"/>
        <w:ind w:left="0" w:right="517" w:firstLine="0"/>
        <w:jc w:val="center"/>
        <w:rPr>
          <w:b/>
          <w:caps/>
          <w:color w:val="632423" w:themeColor="accent2" w:themeShade="80"/>
          <w:sz w:val="28"/>
          <w:szCs w:val="28"/>
        </w:rPr>
      </w:pPr>
    </w:p>
    <w:p w14:paraId="1C898E22" w14:textId="77777777" w:rsidR="00E930B9" w:rsidRPr="00023F7A" w:rsidRDefault="00E930B9" w:rsidP="00453EF7">
      <w:pPr>
        <w:pStyle w:val="a5"/>
        <w:tabs>
          <w:tab w:val="left" w:pos="1450"/>
        </w:tabs>
        <w:spacing w:before="6" w:line="237" w:lineRule="auto"/>
        <w:ind w:left="0" w:right="517" w:firstLine="0"/>
        <w:jc w:val="center"/>
        <w:rPr>
          <w:b/>
          <w:caps/>
          <w:color w:val="632423" w:themeColor="accent2" w:themeShade="80"/>
          <w:sz w:val="28"/>
          <w:szCs w:val="28"/>
        </w:rPr>
      </w:pPr>
    </w:p>
    <w:p w14:paraId="6341DEE7" w14:textId="163579AD" w:rsidR="00E710F2" w:rsidRPr="00023F7A" w:rsidRDefault="009440C0" w:rsidP="00453EF7">
      <w:pPr>
        <w:pStyle w:val="a5"/>
        <w:tabs>
          <w:tab w:val="left" w:pos="1450"/>
        </w:tabs>
        <w:spacing w:before="6" w:line="237" w:lineRule="auto"/>
        <w:ind w:left="0" w:right="517" w:firstLine="0"/>
        <w:jc w:val="center"/>
        <w:rPr>
          <w:b/>
          <w:caps/>
          <w:color w:val="632423" w:themeColor="accent2" w:themeShade="80"/>
          <w:sz w:val="28"/>
          <w:szCs w:val="28"/>
        </w:rPr>
      </w:pPr>
      <w:r w:rsidRPr="00023F7A">
        <w:rPr>
          <w:b/>
          <w:caps/>
          <w:color w:val="632423" w:themeColor="accent2" w:themeShade="80"/>
          <w:sz w:val="28"/>
          <w:szCs w:val="28"/>
        </w:rPr>
        <w:t>Навчальний контент освітньої компоненти</w:t>
      </w:r>
    </w:p>
    <w:p w14:paraId="3632C011" w14:textId="77777777" w:rsidR="00490C48" w:rsidRPr="00023F7A" w:rsidRDefault="00490C48" w:rsidP="00453EF7">
      <w:pPr>
        <w:pStyle w:val="a5"/>
        <w:tabs>
          <w:tab w:val="left" w:pos="1450"/>
        </w:tabs>
        <w:spacing w:before="6" w:line="237" w:lineRule="auto"/>
        <w:ind w:left="0" w:right="517" w:firstLine="0"/>
        <w:jc w:val="center"/>
        <w:rPr>
          <w:b/>
          <w:caps/>
          <w:color w:val="632423" w:themeColor="accent2" w:themeShade="80"/>
          <w:sz w:val="28"/>
          <w:szCs w:val="28"/>
        </w:rPr>
      </w:pPr>
    </w:p>
    <w:tbl>
      <w:tblPr>
        <w:tblStyle w:val="a9"/>
        <w:tblW w:w="0" w:type="auto"/>
        <w:tblLook w:val="04A0" w:firstRow="1" w:lastRow="0" w:firstColumn="1" w:lastColumn="0" w:noHBand="0" w:noVBand="1"/>
      </w:tblPr>
      <w:tblGrid>
        <w:gridCol w:w="1229"/>
        <w:gridCol w:w="8686"/>
      </w:tblGrid>
      <w:tr w:rsidR="00F547E8" w:rsidRPr="00023F7A" w14:paraId="771CD236" w14:textId="77777777" w:rsidTr="00F01298">
        <w:tc>
          <w:tcPr>
            <w:tcW w:w="9915" w:type="dxa"/>
            <w:gridSpan w:val="2"/>
          </w:tcPr>
          <w:p w14:paraId="160C7623" w14:textId="4752FBBE" w:rsidR="00F547E8" w:rsidRPr="00023F7A" w:rsidRDefault="00F547E8" w:rsidP="00F547E8">
            <w:pPr>
              <w:pStyle w:val="a5"/>
              <w:tabs>
                <w:tab w:val="left" w:pos="1450"/>
              </w:tabs>
              <w:spacing w:before="6" w:line="237" w:lineRule="auto"/>
              <w:ind w:left="0" w:right="517" w:firstLine="0"/>
              <w:jc w:val="center"/>
              <w:rPr>
                <w:b/>
                <w:caps/>
                <w:sz w:val="28"/>
                <w:szCs w:val="28"/>
              </w:rPr>
            </w:pPr>
            <w:r w:rsidRPr="00023F7A">
              <w:rPr>
                <w:b/>
                <w:caps/>
                <w:sz w:val="28"/>
                <w:szCs w:val="28"/>
              </w:rPr>
              <w:t xml:space="preserve">МОДУЛЬ 1. </w:t>
            </w:r>
            <w:r w:rsidR="00023F7A" w:rsidRPr="00023F7A">
              <w:rPr>
                <w:b/>
                <w:caps/>
                <w:sz w:val="28"/>
                <w:szCs w:val="28"/>
              </w:rPr>
              <w:t>Базові положення аналізу і підготовки про</w:t>
            </w:r>
            <w:r w:rsidR="00023F7A">
              <w:rPr>
                <w:b/>
                <w:caps/>
                <w:sz w:val="28"/>
                <w:szCs w:val="28"/>
              </w:rPr>
              <w:t>є</w:t>
            </w:r>
            <w:r w:rsidR="00023F7A" w:rsidRPr="00023F7A">
              <w:rPr>
                <w:b/>
                <w:caps/>
                <w:sz w:val="28"/>
                <w:szCs w:val="28"/>
              </w:rPr>
              <w:t>ктів</w:t>
            </w:r>
          </w:p>
        </w:tc>
      </w:tr>
      <w:tr w:rsidR="00D77F8C" w:rsidRPr="00023F7A" w14:paraId="50E6B1C3" w14:textId="77777777" w:rsidTr="00F01298">
        <w:tc>
          <w:tcPr>
            <w:tcW w:w="1229" w:type="dxa"/>
          </w:tcPr>
          <w:p w14:paraId="6BDCF995" w14:textId="2AB3C0B5" w:rsidR="00D77F8C" w:rsidRPr="00023F7A" w:rsidRDefault="00D77F8C" w:rsidP="00D77F8C">
            <w:pPr>
              <w:pStyle w:val="a5"/>
              <w:spacing w:before="6" w:line="237" w:lineRule="auto"/>
              <w:ind w:left="0" w:right="-58" w:firstLine="0"/>
              <w:jc w:val="left"/>
              <w:rPr>
                <w:b/>
                <w:sz w:val="28"/>
                <w:szCs w:val="28"/>
              </w:rPr>
            </w:pPr>
            <w:r w:rsidRPr="00023F7A">
              <w:rPr>
                <w:b/>
                <w:sz w:val="28"/>
                <w:szCs w:val="28"/>
              </w:rPr>
              <w:t>Тема</w:t>
            </w:r>
            <w:r w:rsidRPr="00023F7A">
              <w:rPr>
                <w:b/>
                <w:caps/>
                <w:sz w:val="28"/>
                <w:szCs w:val="28"/>
              </w:rPr>
              <w:t xml:space="preserve"> 1</w:t>
            </w:r>
          </w:p>
        </w:tc>
        <w:tc>
          <w:tcPr>
            <w:tcW w:w="8686" w:type="dxa"/>
          </w:tcPr>
          <w:p w14:paraId="175FCA75" w14:textId="6650C353" w:rsidR="00D77F8C" w:rsidRPr="00023F7A" w:rsidRDefault="00023F7A" w:rsidP="00D77F8C">
            <w:pPr>
              <w:keepNext/>
              <w:outlineLvl w:val="1"/>
              <w:rPr>
                <w:bCs/>
                <w:iCs/>
                <w:sz w:val="28"/>
                <w:szCs w:val="28"/>
                <w:lang w:eastAsia="ru-RU"/>
              </w:rPr>
            </w:pPr>
            <w:r w:rsidRPr="00023F7A">
              <w:rPr>
                <w:sz w:val="28"/>
                <w:szCs w:val="28"/>
                <w:lang w:eastAsia="ru-RU"/>
              </w:rPr>
              <w:t>Концепція про</w:t>
            </w:r>
            <w:r w:rsidR="005F4E2D">
              <w:rPr>
                <w:sz w:val="28"/>
                <w:szCs w:val="28"/>
                <w:lang w:eastAsia="ru-RU"/>
              </w:rPr>
              <w:t>є</w:t>
            </w:r>
            <w:r w:rsidRPr="00023F7A">
              <w:rPr>
                <w:sz w:val="28"/>
                <w:szCs w:val="28"/>
                <w:lang w:eastAsia="ru-RU"/>
              </w:rPr>
              <w:t>кту та його життєвий цикл</w:t>
            </w:r>
          </w:p>
        </w:tc>
      </w:tr>
      <w:tr w:rsidR="00D77F8C" w:rsidRPr="00023F7A" w14:paraId="7DE1658A" w14:textId="77777777" w:rsidTr="00F01298">
        <w:tc>
          <w:tcPr>
            <w:tcW w:w="1229" w:type="dxa"/>
          </w:tcPr>
          <w:p w14:paraId="736616EA" w14:textId="7C3B7FAE" w:rsidR="00D77F8C" w:rsidRPr="00023F7A" w:rsidRDefault="00D77F8C" w:rsidP="00D77F8C">
            <w:pPr>
              <w:pStyle w:val="a5"/>
              <w:spacing w:before="6" w:line="237" w:lineRule="auto"/>
              <w:ind w:left="0" w:right="-58" w:firstLine="0"/>
              <w:jc w:val="left"/>
              <w:rPr>
                <w:b/>
                <w:caps/>
                <w:sz w:val="28"/>
                <w:szCs w:val="28"/>
              </w:rPr>
            </w:pPr>
            <w:r w:rsidRPr="00023F7A">
              <w:rPr>
                <w:b/>
                <w:sz w:val="28"/>
                <w:szCs w:val="28"/>
              </w:rPr>
              <w:t>Тема</w:t>
            </w:r>
            <w:r w:rsidRPr="00023F7A">
              <w:rPr>
                <w:b/>
                <w:caps/>
                <w:sz w:val="28"/>
                <w:szCs w:val="28"/>
              </w:rPr>
              <w:t xml:space="preserve"> 2</w:t>
            </w:r>
          </w:p>
        </w:tc>
        <w:tc>
          <w:tcPr>
            <w:tcW w:w="8686" w:type="dxa"/>
          </w:tcPr>
          <w:p w14:paraId="2E89F74F" w14:textId="29BD6933" w:rsidR="00D77F8C" w:rsidRPr="00023F7A" w:rsidRDefault="00023F7A" w:rsidP="00D77F8C">
            <w:pPr>
              <w:pStyle w:val="a5"/>
              <w:tabs>
                <w:tab w:val="left" w:pos="1450"/>
              </w:tabs>
              <w:spacing w:before="6" w:line="237" w:lineRule="auto"/>
              <w:ind w:left="0" w:right="517" w:firstLine="0"/>
              <w:rPr>
                <w:b/>
                <w:caps/>
                <w:sz w:val="28"/>
                <w:szCs w:val="28"/>
              </w:rPr>
            </w:pPr>
            <w:r w:rsidRPr="00023F7A">
              <w:rPr>
                <w:sz w:val="28"/>
                <w:szCs w:val="28"/>
                <w:lang w:eastAsia="ru-RU"/>
              </w:rPr>
              <w:t xml:space="preserve">Концепція витрат і вигід у </w:t>
            </w:r>
            <w:proofErr w:type="spellStart"/>
            <w:r w:rsidRPr="00023F7A">
              <w:rPr>
                <w:sz w:val="28"/>
                <w:szCs w:val="28"/>
                <w:lang w:eastAsia="ru-RU"/>
              </w:rPr>
              <w:t>про</w:t>
            </w:r>
            <w:r w:rsidR="005F4E2D">
              <w:rPr>
                <w:sz w:val="28"/>
                <w:szCs w:val="28"/>
                <w:lang w:eastAsia="ru-RU"/>
              </w:rPr>
              <w:t>є</w:t>
            </w:r>
            <w:r w:rsidRPr="00023F7A">
              <w:rPr>
                <w:sz w:val="28"/>
                <w:szCs w:val="28"/>
                <w:lang w:eastAsia="ru-RU"/>
              </w:rPr>
              <w:t>ктному</w:t>
            </w:r>
            <w:proofErr w:type="spellEnd"/>
            <w:r w:rsidRPr="00023F7A">
              <w:rPr>
                <w:sz w:val="28"/>
                <w:szCs w:val="28"/>
                <w:lang w:eastAsia="ru-RU"/>
              </w:rPr>
              <w:t xml:space="preserve"> аналізі, цінність грошей у часі</w:t>
            </w:r>
          </w:p>
        </w:tc>
      </w:tr>
      <w:tr w:rsidR="00D77F8C" w:rsidRPr="00023F7A" w14:paraId="7A7593B9" w14:textId="77777777" w:rsidTr="00F01298">
        <w:tc>
          <w:tcPr>
            <w:tcW w:w="1229" w:type="dxa"/>
          </w:tcPr>
          <w:p w14:paraId="7A82D4D0" w14:textId="3D28FF19" w:rsidR="00D77F8C" w:rsidRPr="00023F7A" w:rsidRDefault="00D77F8C" w:rsidP="00D77F8C">
            <w:pPr>
              <w:pStyle w:val="a5"/>
              <w:spacing w:before="6" w:line="237" w:lineRule="auto"/>
              <w:ind w:left="0" w:right="-58" w:firstLine="0"/>
              <w:jc w:val="left"/>
              <w:rPr>
                <w:b/>
                <w:caps/>
                <w:sz w:val="28"/>
                <w:szCs w:val="28"/>
              </w:rPr>
            </w:pPr>
            <w:r w:rsidRPr="00023F7A">
              <w:rPr>
                <w:b/>
                <w:sz w:val="28"/>
                <w:szCs w:val="28"/>
              </w:rPr>
              <w:t>Тема</w:t>
            </w:r>
            <w:r w:rsidRPr="00023F7A">
              <w:rPr>
                <w:b/>
                <w:caps/>
                <w:sz w:val="28"/>
                <w:szCs w:val="28"/>
              </w:rPr>
              <w:t xml:space="preserve"> 3</w:t>
            </w:r>
          </w:p>
        </w:tc>
        <w:tc>
          <w:tcPr>
            <w:tcW w:w="8686" w:type="dxa"/>
          </w:tcPr>
          <w:p w14:paraId="082B26A1" w14:textId="4AB5926A" w:rsidR="00D77F8C" w:rsidRPr="00023F7A" w:rsidRDefault="00023F7A" w:rsidP="00D77F8C">
            <w:pPr>
              <w:pStyle w:val="a5"/>
              <w:tabs>
                <w:tab w:val="left" w:pos="1450"/>
              </w:tabs>
              <w:spacing w:before="6" w:line="237" w:lineRule="auto"/>
              <w:ind w:left="0" w:right="517" w:firstLine="0"/>
              <w:rPr>
                <w:b/>
                <w:caps/>
                <w:sz w:val="28"/>
                <w:szCs w:val="28"/>
              </w:rPr>
            </w:pPr>
            <w:r w:rsidRPr="00023F7A">
              <w:rPr>
                <w:bCs/>
                <w:iCs/>
                <w:sz w:val="28"/>
                <w:szCs w:val="28"/>
                <w:lang w:eastAsia="ru-RU"/>
              </w:rPr>
              <w:t>Грошовий потік</w:t>
            </w:r>
          </w:p>
        </w:tc>
      </w:tr>
      <w:tr w:rsidR="00D77F8C" w:rsidRPr="00023F7A" w14:paraId="203BB961" w14:textId="77777777" w:rsidTr="00F01298">
        <w:tc>
          <w:tcPr>
            <w:tcW w:w="1229" w:type="dxa"/>
          </w:tcPr>
          <w:p w14:paraId="11BB19E3" w14:textId="10898FC1" w:rsidR="00D77F8C" w:rsidRPr="00023F7A" w:rsidRDefault="00D77F8C" w:rsidP="00D77F8C">
            <w:pPr>
              <w:pStyle w:val="a5"/>
              <w:spacing w:before="6" w:line="237" w:lineRule="auto"/>
              <w:ind w:left="0" w:right="-58" w:firstLine="0"/>
              <w:jc w:val="left"/>
              <w:rPr>
                <w:b/>
                <w:sz w:val="28"/>
                <w:szCs w:val="28"/>
              </w:rPr>
            </w:pPr>
            <w:r w:rsidRPr="00023F7A">
              <w:rPr>
                <w:b/>
                <w:sz w:val="28"/>
                <w:szCs w:val="28"/>
              </w:rPr>
              <w:t>Тема 4</w:t>
            </w:r>
          </w:p>
        </w:tc>
        <w:tc>
          <w:tcPr>
            <w:tcW w:w="8686" w:type="dxa"/>
          </w:tcPr>
          <w:p w14:paraId="51DCD748" w14:textId="3A788921" w:rsidR="00D77F8C" w:rsidRPr="00023F7A" w:rsidRDefault="00023F7A" w:rsidP="00023F7A">
            <w:pPr>
              <w:rPr>
                <w:bCs/>
                <w:iCs/>
                <w:sz w:val="28"/>
                <w:szCs w:val="28"/>
                <w:lang w:eastAsia="ru-RU"/>
              </w:rPr>
            </w:pPr>
            <w:r w:rsidRPr="00023F7A">
              <w:rPr>
                <w:bCs/>
                <w:iCs/>
                <w:sz w:val="28"/>
                <w:szCs w:val="28"/>
                <w:lang w:eastAsia="ru-RU"/>
              </w:rPr>
              <w:t>Стандартні фінансові та неформальні критерії</w:t>
            </w:r>
            <w:r>
              <w:rPr>
                <w:bCs/>
                <w:iCs/>
                <w:sz w:val="28"/>
                <w:szCs w:val="28"/>
                <w:lang w:eastAsia="ru-RU"/>
              </w:rPr>
              <w:t xml:space="preserve"> </w:t>
            </w:r>
            <w:r w:rsidRPr="00023F7A">
              <w:rPr>
                <w:bCs/>
                <w:iCs/>
                <w:sz w:val="28"/>
                <w:szCs w:val="28"/>
                <w:lang w:eastAsia="ru-RU"/>
              </w:rPr>
              <w:t>прийняття рішень</w:t>
            </w:r>
          </w:p>
        </w:tc>
      </w:tr>
      <w:tr w:rsidR="004D3C91" w:rsidRPr="00023F7A" w14:paraId="7DA0D8BF" w14:textId="77777777" w:rsidTr="00F01298">
        <w:tc>
          <w:tcPr>
            <w:tcW w:w="1229" w:type="dxa"/>
          </w:tcPr>
          <w:p w14:paraId="1A08FC9F" w14:textId="5C1F189F" w:rsidR="004D3C91" w:rsidRPr="00023F7A" w:rsidRDefault="004D3C91" w:rsidP="004D3C91">
            <w:pPr>
              <w:pStyle w:val="a5"/>
              <w:spacing w:before="6" w:line="237" w:lineRule="auto"/>
              <w:ind w:left="0" w:right="-58" w:firstLine="0"/>
              <w:jc w:val="left"/>
              <w:rPr>
                <w:b/>
                <w:sz w:val="28"/>
                <w:szCs w:val="28"/>
              </w:rPr>
            </w:pPr>
            <w:r w:rsidRPr="00023F7A">
              <w:rPr>
                <w:b/>
                <w:sz w:val="28"/>
                <w:szCs w:val="28"/>
              </w:rPr>
              <w:t>Тема</w:t>
            </w:r>
            <w:r w:rsidRPr="00023F7A">
              <w:rPr>
                <w:b/>
                <w:caps/>
                <w:sz w:val="28"/>
                <w:szCs w:val="28"/>
              </w:rPr>
              <w:t xml:space="preserve"> 5</w:t>
            </w:r>
          </w:p>
        </w:tc>
        <w:tc>
          <w:tcPr>
            <w:tcW w:w="8686" w:type="dxa"/>
          </w:tcPr>
          <w:p w14:paraId="65D02824" w14:textId="6DC5529B" w:rsidR="004D3C91" w:rsidRPr="00023F7A" w:rsidRDefault="00023F7A" w:rsidP="004D3C91">
            <w:pPr>
              <w:rPr>
                <w:bCs/>
                <w:iCs/>
                <w:sz w:val="28"/>
                <w:szCs w:val="28"/>
                <w:lang w:eastAsia="ru-RU"/>
              </w:rPr>
            </w:pPr>
            <w:r w:rsidRPr="00023F7A">
              <w:rPr>
                <w:bCs/>
                <w:iCs/>
                <w:sz w:val="28"/>
                <w:szCs w:val="28"/>
                <w:lang w:eastAsia="ru-RU"/>
              </w:rPr>
              <w:t>Динамічний аналіз беззбитковості про</w:t>
            </w:r>
            <w:r w:rsidR="005F4E2D">
              <w:rPr>
                <w:bCs/>
                <w:iCs/>
                <w:sz w:val="28"/>
                <w:szCs w:val="28"/>
                <w:lang w:eastAsia="ru-RU"/>
              </w:rPr>
              <w:t>є</w:t>
            </w:r>
            <w:r w:rsidRPr="00023F7A">
              <w:rPr>
                <w:bCs/>
                <w:iCs/>
                <w:sz w:val="28"/>
                <w:szCs w:val="28"/>
                <w:lang w:eastAsia="ru-RU"/>
              </w:rPr>
              <w:t>кту</w:t>
            </w:r>
          </w:p>
        </w:tc>
      </w:tr>
      <w:tr w:rsidR="004D3C91" w:rsidRPr="00023F7A" w14:paraId="6B14E45E" w14:textId="77777777" w:rsidTr="00F01298">
        <w:tc>
          <w:tcPr>
            <w:tcW w:w="1229" w:type="dxa"/>
          </w:tcPr>
          <w:p w14:paraId="6E5C4672" w14:textId="30007DBB" w:rsidR="004D3C91" w:rsidRPr="00023F7A" w:rsidRDefault="004D3C91" w:rsidP="004D3C91">
            <w:pPr>
              <w:pStyle w:val="a5"/>
              <w:spacing w:before="6" w:line="237" w:lineRule="auto"/>
              <w:ind w:left="0" w:right="-58" w:firstLine="0"/>
              <w:jc w:val="left"/>
              <w:rPr>
                <w:b/>
                <w:sz w:val="28"/>
                <w:szCs w:val="28"/>
              </w:rPr>
            </w:pPr>
            <w:r w:rsidRPr="00023F7A">
              <w:rPr>
                <w:b/>
                <w:sz w:val="28"/>
                <w:szCs w:val="28"/>
              </w:rPr>
              <w:t>Тема</w:t>
            </w:r>
            <w:r w:rsidRPr="00023F7A">
              <w:rPr>
                <w:b/>
                <w:caps/>
                <w:sz w:val="28"/>
                <w:szCs w:val="28"/>
              </w:rPr>
              <w:t xml:space="preserve"> 6</w:t>
            </w:r>
          </w:p>
        </w:tc>
        <w:tc>
          <w:tcPr>
            <w:tcW w:w="8686" w:type="dxa"/>
          </w:tcPr>
          <w:p w14:paraId="65077B5F" w14:textId="600CED69" w:rsidR="004D3C91" w:rsidRPr="00023F7A" w:rsidRDefault="00023F7A" w:rsidP="004D3C91">
            <w:pPr>
              <w:rPr>
                <w:bCs/>
                <w:iCs/>
                <w:sz w:val="28"/>
                <w:szCs w:val="28"/>
                <w:lang w:eastAsia="ru-RU"/>
              </w:rPr>
            </w:pPr>
            <w:r w:rsidRPr="00023F7A">
              <w:rPr>
                <w:bCs/>
                <w:iCs/>
                <w:sz w:val="28"/>
                <w:szCs w:val="28"/>
                <w:lang w:eastAsia="ru-RU"/>
              </w:rPr>
              <w:t xml:space="preserve">Оцінка і прийняття </w:t>
            </w:r>
            <w:proofErr w:type="spellStart"/>
            <w:r w:rsidRPr="00023F7A">
              <w:rPr>
                <w:bCs/>
                <w:iCs/>
                <w:sz w:val="28"/>
                <w:szCs w:val="28"/>
                <w:lang w:eastAsia="ru-RU"/>
              </w:rPr>
              <w:t>про</w:t>
            </w:r>
            <w:r w:rsidR="005F4E2D">
              <w:rPr>
                <w:bCs/>
                <w:iCs/>
                <w:sz w:val="28"/>
                <w:szCs w:val="28"/>
                <w:lang w:eastAsia="ru-RU"/>
              </w:rPr>
              <w:t>є</w:t>
            </w:r>
            <w:r w:rsidRPr="00023F7A">
              <w:rPr>
                <w:bCs/>
                <w:iCs/>
                <w:sz w:val="28"/>
                <w:szCs w:val="28"/>
                <w:lang w:eastAsia="ru-RU"/>
              </w:rPr>
              <w:t>ктних</w:t>
            </w:r>
            <w:proofErr w:type="spellEnd"/>
            <w:r w:rsidRPr="00023F7A">
              <w:rPr>
                <w:bCs/>
                <w:iCs/>
                <w:sz w:val="28"/>
                <w:szCs w:val="28"/>
                <w:lang w:eastAsia="ru-RU"/>
              </w:rPr>
              <w:t xml:space="preserve"> рішень в умовах ризику і невизначеності</w:t>
            </w:r>
          </w:p>
        </w:tc>
      </w:tr>
      <w:tr w:rsidR="004D3C91" w:rsidRPr="00023F7A" w14:paraId="1FF3E6D8" w14:textId="77777777" w:rsidTr="00F01298">
        <w:tc>
          <w:tcPr>
            <w:tcW w:w="9915" w:type="dxa"/>
            <w:gridSpan w:val="2"/>
          </w:tcPr>
          <w:p w14:paraId="0626F78F" w14:textId="7EB73E57" w:rsidR="004D3C91" w:rsidRPr="00023F7A" w:rsidRDefault="004D3C91" w:rsidP="004D3C91">
            <w:pPr>
              <w:pStyle w:val="a5"/>
              <w:tabs>
                <w:tab w:val="left" w:pos="1450"/>
              </w:tabs>
              <w:spacing w:before="6" w:line="237" w:lineRule="auto"/>
              <w:ind w:left="0" w:right="517" w:firstLine="0"/>
              <w:jc w:val="center"/>
              <w:rPr>
                <w:bCs/>
                <w:sz w:val="28"/>
                <w:szCs w:val="28"/>
              </w:rPr>
            </w:pPr>
            <w:r w:rsidRPr="00023F7A">
              <w:rPr>
                <w:b/>
                <w:caps/>
                <w:sz w:val="28"/>
                <w:szCs w:val="28"/>
              </w:rPr>
              <w:t xml:space="preserve">МОДУЛЬ 2. </w:t>
            </w:r>
            <w:r w:rsidR="00023F7A" w:rsidRPr="00023F7A">
              <w:rPr>
                <w:b/>
                <w:caps/>
                <w:sz w:val="28"/>
                <w:szCs w:val="28"/>
              </w:rPr>
              <w:t>Процедури прийняття рішень у про</w:t>
            </w:r>
            <w:r w:rsidR="005F4E2D">
              <w:rPr>
                <w:b/>
                <w:caps/>
                <w:sz w:val="28"/>
                <w:szCs w:val="28"/>
              </w:rPr>
              <w:t>є</w:t>
            </w:r>
            <w:r w:rsidR="00023F7A" w:rsidRPr="00023F7A">
              <w:rPr>
                <w:b/>
                <w:caps/>
                <w:sz w:val="28"/>
                <w:szCs w:val="28"/>
              </w:rPr>
              <w:t>ктному аналізі та його функціональні аспекти</w:t>
            </w:r>
          </w:p>
        </w:tc>
      </w:tr>
      <w:tr w:rsidR="004D3C91" w:rsidRPr="00023F7A" w14:paraId="2E231211" w14:textId="77777777" w:rsidTr="00F01298">
        <w:tc>
          <w:tcPr>
            <w:tcW w:w="1229" w:type="dxa"/>
          </w:tcPr>
          <w:p w14:paraId="7A4524AE" w14:textId="0C7B5454" w:rsidR="004D3C91" w:rsidRPr="00023F7A" w:rsidRDefault="004D3C91" w:rsidP="004D3C91">
            <w:pPr>
              <w:pStyle w:val="a5"/>
              <w:spacing w:before="6" w:line="237" w:lineRule="auto"/>
              <w:ind w:left="0" w:right="-58" w:firstLine="0"/>
              <w:jc w:val="left"/>
              <w:rPr>
                <w:b/>
                <w:sz w:val="28"/>
                <w:szCs w:val="28"/>
              </w:rPr>
            </w:pPr>
            <w:r w:rsidRPr="00023F7A">
              <w:rPr>
                <w:b/>
                <w:sz w:val="28"/>
                <w:szCs w:val="28"/>
              </w:rPr>
              <w:t>Тема</w:t>
            </w:r>
            <w:r w:rsidRPr="00023F7A">
              <w:rPr>
                <w:b/>
                <w:caps/>
                <w:sz w:val="28"/>
                <w:szCs w:val="28"/>
              </w:rPr>
              <w:t xml:space="preserve"> </w:t>
            </w:r>
            <w:r w:rsidR="00023F7A">
              <w:rPr>
                <w:b/>
                <w:caps/>
                <w:sz w:val="28"/>
                <w:szCs w:val="28"/>
              </w:rPr>
              <w:t>7</w:t>
            </w:r>
          </w:p>
        </w:tc>
        <w:tc>
          <w:tcPr>
            <w:tcW w:w="8686" w:type="dxa"/>
          </w:tcPr>
          <w:p w14:paraId="499D2F0E" w14:textId="4870E09E" w:rsidR="004D3C91" w:rsidRPr="00023F7A" w:rsidRDefault="00023F7A" w:rsidP="004D3C91">
            <w:pPr>
              <w:rPr>
                <w:sz w:val="28"/>
                <w:szCs w:val="28"/>
                <w:lang w:eastAsia="ru-RU"/>
              </w:rPr>
            </w:pPr>
            <w:r w:rsidRPr="00023F7A">
              <w:rPr>
                <w:sz w:val="28"/>
                <w:szCs w:val="28"/>
                <w:lang w:eastAsia="ru-RU"/>
              </w:rPr>
              <w:t>Маркетинговий аналіз</w:t>
            </w:r>
          </w:p>
        </w:tc>
      </w:tr>
      <w:tr w:rsidR="004D3C91" w:rsidRPr="00023F7A" w14:paraId="17AFFA4A" w14:textId="77777777" w:rsidTr="00F01298">
        <w:tc>
          <w:tcPr>
            <w:tcW w:w="1229" w:type="dxa"/>
          </w:tcPr>
          <w:p w14:paraId="0DAEFAAA" w14:textId="3CA0BD76" w:rsidR="004D3C91" w:rsidRPr="00023F7A" w:rsidRDefault="004D3C91" w:rsidP="004D3C91">
            <w:pPr>
              <w:pStyle w:val="a5"/>
              <w:spacing w:before="6" w:line="237" w:lineRule="auto"/>
              <w:ind w:left="0" w:right="-58" w:firstLine="0"/>
              <w:jc w:val="left"/>
              <w:rPr>
                <w:b/>
                <w:sz w:val="28"/>
                <w:szCs w:val="28"/>
              </w:rPr>
            </w:pPr>
            <w:r w:rsidRPr="00023F7A">
              <w:rPr>
                <w:b/>
                <w:sz w:val="28"/>
                <w:szCs w:val="28"/>
              </w:rPr>
              <w:t>Тема</w:t>
            </w:r>
            <w:r w:rsidRPr="00023F7A">
              <w:rPr>
                <w:b/>
                <w:caps/>
                <w:sz w:val="28"/>
                <w:szCs w:val="28"/>
              </w:rPr>
              <w:t xml:space="preserve"> </w:t>
            </w:r>
            <w:r w:rsidR="00023F7A">
              <w:rPr>
                <w:b/>
                <w:caps/>
                <w:sz w:val="28"/>
                <w:szCs w:val="28"/>
              </w:rPr>
              <w:t>8</w:t>
            </w:r>
          </w:p>
        </w:tc>
        <w:tc>
          <w:tcPr>
            <w:tcW w:w="8686" w:type="dxa"/>
          </w:tcPr>
          <w:p w14:paraId="0CD30D40" w14:textId="5C611E08" w:rsidR="004D3C91" w:rsidRPr="00023F7A" w:rsidRDefault="00023F7A" w:rsidP="004D3C91">
            <w:pPr>
              <w:pStyle w:val="TableParagraph"/>
              <w:ind w:left="0"/>
              <w:rPr>
                <w:sz w:val="28"/>
                <w:szCs w:val="28"/>
              </w:rPr>
            </w:pPr>
            <w:r w:rsidRPr="00023F7A">
              <w:rPr>
                <w:sz w:val="28"/>
                <w:szCs w:val="28"/>
              </w:rPr>
              <w:t>Технічний аналіз</w:t>
            </w:r>
          </w:p>
        </w:tc>
      </w:tr>
      <w:tr w:rsidR="004D3C91" w:rsidRPr="00023F7A" w14:paraId="49B38862" w14:textId="77777777" w:rsidTr="00F01298">
        <w:tc>
          <w:tcPr>
            <w:tcW w:w="1229" w:type="dxa"/>
          </w:tcPr>
          <w:p w14:paraId="5CF40D5D" w14:textId="434CDF89" w:rsidR="004D3C91" w:rsidRPr="00023F7A" w:rsidRDefault="004D3C91" w:rsidP="004D3C91">
            <w:pPr>
              <w:pStyle w:val="a5"/>
              <w:spacing w:before="6" w:line="237" w:lineRule="auto"/>
              <w:ind w:left="0" w:right="-58" w:firstLine="0"/>
              <w:jc w:val="left"/>
              <w:rPr>
                <w:b/>
                <w:sz w:val="28"/>
                <w:szCs w:val="28"/>
              </w:rPr>
            </w:pPr>
            <w:r w:rsidRPr="00023F7A">
              <w:rPr>
                <w:b/>
                <w:sz w:val="28"/>
                <w:szCs w:val="28"/>
              </w:rPr>
              <w:t>Тема</w:t>
            </w:r>
            <w:r w:rsidRPr="00023F7A">
              <w:rPr>
                <w:b/>
                <w:caps/>
                <w:sz w:val="28"/>
                <w:szCs w:val="28"/>
              </w:rPr>
              <w:t xml:space="preserve"> </w:t>
            </w:r>
            <w:r w:rsidR="00023F7A">
              <w:rPr>
                <w:b/>
                <w:caps/>
                <w:sz w:val="28"/>
                <w:szCs w:val="28"/>
              </w:rPr>
              <w:t>9</w:t>
            </w:r>
          </w:p>
        </w:tc>
        <w:tc>
          <w:tcPr>
            <w:tcW w:w="8686" w:type="dxa"/>
          </w:tcPr>
          <w:p w14:paraId="19B18121" w14:textId="6885A4AD" w:rsidR="004D3C91" w:rsidRPr="00023F7A" w:rsidRDefault="00023F7A" w:rsidP="004D3C91">
            <w:pPr>
              <w:adjustRightInd w:val="0"/>
              <w:rPr>
                <w:sz w:val="28"/>
                <w:szCs w:val="28"/>
                <w:lang w:eastAsia="ru-RU"/>
              </w:rPr>
            </w:pPr>
            <w:r w:rsidRPr="00023F7A">
              <w:rPr>
                <w:sz w:val="28"/>
                <w:szCs w:val="28"/>
                <w:lang w:eastAsia="ru-RU"/>
              </w:rPr>
              <w:t>Інституційний аналіз</w:t>
            </w:r>
          </w:p>
        </w:tc>
      </w:tr>
      <w:tr w:rsidR="004D3C91" w:rsidRPr="00023F7A" w14:paraId="54E9A241" w14:textId="77777777" w:rsidTr="00F01298">
        <w:tc>
          <w:tcPr>
            <w:tcW w:w="1229" w:type="dxa"/>
          </w:tcPr>
          <w:p w14:paraId="5977386D" w14:textId="60BD27F7" w:rsidR="004D3C91" w:rsidRPr="00023F7A" w:rsidRDefault="004D3C91" w:rsidP="004D3C91">
            <w:pPr>
              <w:pStyle w:val="a5"/>
              <w:spacing w:before="6" w:line="237" w:lineRule="auto"/>
              <w:ind w:left="0" w:right="-58" w:firstLine="0"/>
              <w:jc w:val="left"/>
              <w:rPr>
                <w:b/>
                <w:sz w:val="28"/>
                <w:szCs w:val="28"/>
              </w:rPr>
            </w:pPr>
            <w:r w:rsidRPr="00023F7A">
              <w:rPr>
                <w:b/>
                <w:sz w:val="28"/>
                <w:szCs w:val="28"/>
              </w:rPr>
              <w:t>Тема 1</w:t>
            </w:r>
            <w:r w:rsidR="00023F7A">
              <w:rPr>
                <w:b/>
                <w:sz w:val="28"/>
                <w:szCs w:val="28"/>
              </w:rPr>
              <w:t>0</w:t>
            </w:r>
          </w:p>
        </w:tc>
        <w:tc>
          <w:tcPr>
            <w:tcW w:w="8686" w:type="dxa"/>
          </w:tcPr>
          <w:p w14:paraId="4DBC893C" w14:textId="42229670" w:rsidR="004D3C91" w:rsidRPr="00023F7A" w:rsidRDefault="00023F7A" w:rsidP="004D3C91">
            <w:pPr>
              <w:pStyle w:val="a5"/>
              <w:tabs>
                <w:tab w:val="left" w:pos="1450"/>
              </w:tabs>
              <w:spacing w:before="6" w:line="237" w:lineRule="auto"/>
              <w:ind w:left="0" w:right="517" w:firstLine="0"/>
              <w:rPr>
                <w:sz w:val="28"/>
                <w:szCs w:val="28"/>
              </w:rPr>
            </w:pPr>
            <w:r w:rsidRPr="00023F7A">
              <w:rPr>
                <w:sz w:val="28"/>
                <w:szCs w:val="28"/>
              </w:rPr>
              <w:t>Екологічний аналіз</w:t>
            </w:r>
          </w:p>
        </w:tc>
      </w:tr>
      <w:tr w:rsidR="004D3C91" w:rsidRPr="00023F7A" w14:paraId="3425CF9A" w14:textId="77777777" w:rsidTr="00F01298">
        <w:tc>
          <w:tcPr>
            <w:tcW w:w="1229" w:type="dxa"/>
          </w:tcPr>
          <w:p w14:paraId="6796E617" w14:textId="1BA95DAC" w:rsidR="004D3C91" w:rsidRPr="00023F7A" w:rsidRDefault="004D3C91" w:rsidP="004D3C91">
            <w:pPr>
              <w:pStyle w:val="a5"/>
              <w:spacing w:before="6" w:line="237" w:lineRule="auto"/>
              <w:ind w:left="0" w:right="-58" w:firstLine="0"/>
              <w:jc w:val="left"/>
              <w:rPr>
                <w:b/>
                <w:sz w:val="28"/>
                <w:szCs w:val="28"/>
              </w:rPr>
            </w:pPr>
            <w:r w:rsidRPr="00023F7A">
              <w:rPr>
                <w:b/>
                <w:sz w:val="28"/>
                <w:szCs w:val="28"/>
              </w:rPr>
              <w:t>Тема</w:t>
            </w:r>
            <w:r w:rsidRPr="00023F7A">
              <w:rPr>
                <w:b/>
                <w:caps/>
                <w:sz w:val="28"/>
                <w:szCs w:val="28"/>
              </w:rPr>
              <w:t xml:space="preserve"> 1</w:t>
            </w:r>
            <w:r w:rsidR="00023F7A">
              <w:rPr>
                <w:b/>
                <w:caps/>
                <w:sz w:val="28"/>
                <w:szCs w:val="28"/>
              </w:rPr>
              <w:t>0</w:t>
            </w:r>
          </w:p>
        </w:tc>
        <w:tc>
          <w:tcPr>
            <w:tcW w:w="8686" w:type="dxa"/>
          </w:tcPr>
          <w:p w14:paraId="2305E4C3" w14:textId="57C4AFC7" w:rsidR="004D3C91" w:rsidRPr="00023F7A" w:rsidRDefault="00023F7A" w:rsidP="004D3C91">
            <w:pPr>
              <w:pStyle w:val="a5"/>
              <w:tabs>
                <w:tab w:val="left" w:pos="1450"/>
              </w:tabs>
              <w:spacing w:before="6" w:line="237" w:lineRule="auto"/>
              <w:ind w:left="0" w:right="517" w:firstLine="0"/>
              <w:rPr>
                <w:sz w:val="28"/>
                <w:szCs w:val="28"/>
              </w:rPr>
            </w:pPr>
            <w:r w:rsidRPr="00023F7A">
              <w:rPr>
                <w:sz w:val="28"/>
                <w:szCs w:val="28"/>
              </w:rPr>
              <w:t>Соціальний аналіз</w:t>
            </w:r>
          </w:p>
        </w:tc>
      </w:tr>
      <w:tr w:rsidR="004D3C91" w:rsidRPr="00023F7A" w14:paraId="39657F1B" w14:textId="77777777" w:rsidTr="00F01298">
        <w:tc>
          <w:tcPr>
            <w:tcW w:w="1229" w:type="dxa"/>
          </w:tcPr>
          <w:p w14:paraId="5715CCE8" w14:textId="54685628" w:rsidR="004D3C91" w:rsidRPr="00023F7A" w:rsidRDefault="004D3C91" w:rsidP="004D3C91">
            <w:pPr>
              <w:pStyle w:val="a5"/>
              <w:spacing w:before="6" w:line="237" w:lineRule="auto"/>
              <w:ind w:left="0" w:right="-58" w:firstLine="0"/>
              <w:jc w:val="left"/>
              <w:rPr>
                <w:b/>
                <w:sz w:val="28"/>
                <w:szCs w:val="28"/>
              </w:rPr>
            </w:pPr>
            <w:r w:rsidRPr="00023F7A">
              <w:rPr>
                <w:b/>
                <w:sz w:val="28"/>
                <w:szCs w:val="28"/>
              </w:rPr>
              <w:t>Тема</w:t>
            </w:r>
            <w:r w:rsidRPr="00023F7A">
              <w:rPr>
                <w:b/>
                <w:caps/>
                <w:sz w:val="28"/>
                <w:szCs w:val="28"/>
              </w:rPr>
              <w:t xml:space="preserve"> 1</w:t>
            </w:r>
            <w:r w:rsidR="00023F7A">
              <w:rPr>
                <w:b/>
                <w:caps/>
                <w:sz w:val="28"/>
                <w:szCs w:val="28"/>
              </w:rPr>
              <w:t>0</w:t>
            </w:r>
          </w:p>
        </w:tc>
        <w:tc>
          <w:tcPr>
            <w:tcW w:w="8686" w:type="dxa"/>
          </w:tcPr>
          <w:p w14:paraId="7A62BFD0" w14:textId="4CA8A216" w:rsidR="004D3C91" w:rsidRPr="00023F7A" w:rsidRDefault="00023F7A" w:rsidP="004D3C91">
            <w:pPr>
              <w:pStyle w:val="a5"/>
              <w:tabs>
                <w:tab w:val="left" w:pos="1450"/>
              </w:tabs>
              <w:spacing w:before="6" w:line="237" w:lineRule="auto"/>
              <w:ind w:left="0" w:right="517" w:firstLine="0"/>
              <w:rPr>
                <w:sz w:val="28"/>
                <w:szCs w:val="28"/>
              </w:rPr>
            </w:pPr>
            <w:r w:rsidRPr="00023F7A">
              <w:rPr>
                <w:sz w:val="28"/>
                <w:szCs w:val="28"/>
              </w:rPr>
              <w:t>Фінансовий аналіз</w:t>
            </w:r>
          </w:p>
        </w:tc>
      </w:tr>
      <w:tr w:rsidR="004D3C91" w:rsidRPr="00023F7A" w14:paraId="54361FC0" w14:textId="77777777" w:rsidTr="00F01298">
        <w:tc>
          <w:tcPr>
            <w:tcW w:w="1229" w:type="dxa"/>
          </w:tcPr>
          <w:p w14:paraId="537D7ED5" w14:textId="362D7802" w:rsidR="004D3C91" w:rsidRPr="00023F7A" w:rsidRDefault="004D3C91" w:rsidP="004D3C91">
            <w:pPr>
              <w:pStyle w:val="a5"/>
              <w:spacing w:before="6" w:line="237" w:lineRule="auto"/>
              <w:ind w:left="0" w:right="-58" w:firstLine="0"/>
              <w:jc w:val="left"/>
              <w:rPr>
                <w:b/>
                <w:sz w:val="28"/>
                <w:szCs w:val="28"/>
              </w:rPr>
            </w:pPr>
            <w:r w:rsidRPr="00023F7A">
              <w:rPr>
                <w:b/>
                <w:sz w:val="28"/>
                <w:szCs w:val="28"/>
              </w:rPr>
              <w:t>Тема</w:t>
            </w:r>
            <w:r w:rsidRPr="00023F7A">
              <w:rPr>
                <w:b/>
                <w:caps/>
                <w:sz w:val="28"/>
                <w:szCs w:val="28"/>
              </w:rPr>
              <w:t xml:space="preserve"> 1</w:t>
            </w:r>
            <w:r w:rsidR="00023F7A">
              <w:rPr>
                <w:b/>
                <w:caps/>
                <w:sz w:val="28"/>
                <w:szCs w:val="28"/>
              </w:rPr>
              <w:t>3</w:t>
            </w:r>
          </w:p>
        </w:tc>
        <w:tc>
          <w:tcPr>
            <w:tcW w:w="8686" w:type="dxa"/>
          </w:tcPr>
          <w:p w14:paraId="10778501" w14:textId="23DA70EC" w:rsidR="004D3C91" w:rsidRPr="00023F7A" w:rsidRDefault="00023F7A" w:rsidP="004D3C91">
            <w:pPr>
              <w:pStyle w:val="a5"/>
              <w:tabs>
                <w:tab w:val="left" w:pos="1450"/>
              </w:tabs>
              <w:spacing w:before="6" w:line="237" w:lineRule="auto"/>
              <w:ind w:left="0" w:right="517" w:firstLine="0"/>
              <w:rPr>
                <w:sz w:val="28"/>
                <w:szCs w:val="28"/>
              </w:rPr>
            </w:pPr>
            <w:r w:rsidRPr="00023F7A">
              <w:rPr>
                <w:sz w:val="28"/>
                <w:szCs w:val="28"/>
              </w:rPr>
              <w:t>Економічний аналіз</w:t>
            </w:r>
          </w:p>
        </w:tc>
      </w:tr>
    </w:tbl>
    <w:p w14:paraId="63889AF2" w14:textId="112D0CFB" w:rsidR="004D07A2" w:rsidRPr="00023F7A" w:rsidRDefault="00F547E8" w:rsidP="00D27CD5">
      <w:pPr>
        <w:pStyle w:val="Default"/>
        <w:ind w:right="517"/>
        <w:jc w:val="both"/>
        <w:rPr>
          <w:b/>
          <w:color w:val="632423" w:themeColor="accent2" w:themeShade="80"/>
          <w:kern w:val="24"/>
          <w:sz w:val="28"/>
          <w:szCs w:val="28"/>
          <w:lang w:val="uk-UA"/>
        </w:rPr>
      </w:pPr>
      <w:r w:rsidRPr="00023F7A">
        <w:rPr>
          <w:b/>
          <w:color w:val="632423" w:themeColor="accent2" w:themeShade="80"/>
          <w:kern w:val="24"/>
          <w:sz w:val="28"/>
          <w:szCs w:val="28"/>
          <w:lang w:val="uk-UA"/>
        </w:rPr>
        <w:t xml:space="preserve"> </w:t>
      </w:r>
    </w:p>
    <w:p w14:paraId="1E084F68" w14:textId="194E5265" w:rsidR="004D05DA" w:rsidRPr="00023F7A" w:rsidRDefault="004D07A2" w:rsidP="00490C48">
      <w:pPr>
        <w:pStyle w:val="Default"/>
        <w:tabs>
          <w:tab w:val="left" w:pos="993"/>
        </w:tabs>
        <w:ind w:right="2" w:firstLine="567"/>
        <w:jc w:val="center"/>
        <w:rPr>
          <w:b/>
          <w:color w:val="632423" w:themeColor="accent2" w:themeShade="80"/>
          <w:kern w:val="24"/>
          <w:sz w:val="28"/>
          <w:szCs w:val="28"/>
          <w:lang w:val="uk-UA"/>
        </w:rPr>
      </w:pPr>
      <w:bookmarkStart w:id="2" w:name="_Hlk172196169"/>
      <w:bookmarkStart w:id="3" w:name="_Hlk172196148"/>
      <w:r w:rsidRPr="00023F7A">
        <w:rPr>
          <w:b/>
          <w:color w:val="632423" w:themeColor="accent2" w:themeShade="80"/>
          <w:kern w:val="24"/>
          <w:sz w:val="28"/>
          <w:szCs w:val="28"/>
          <w:lang w:val="uk-UA"/>
        </w:rPr>
        <w:t>ОСВІТНІ ТЕХНОЛОГІЇ</w:t>
      </w:r>
      <w:r w:rsidR="004D05DA" w:rsidRPr="00023F7A">
        <w:rPr>
          <w:b/>
          <w:color w:val="632423" w:themeColor="accent2" w:themeShade="80"/>
          <w:kern w:val="24"/>
          <w:sz w:val="28"/>
          <w:szCs w:val="28"/>
          <w:lang w:val="uk-UA"/>
        </w:rPr>
        <w:t>, ФОРМИ ТА МЕТОДИ НАВЧАННЯ</w:t>
      </w:r>
    </w:p>
    <w:bookmarkEnd w:id="2"/>
    <w:p w14:paraId="7F555644" w14:textId="14837138" w:rsidR="00B76FC8" w:rsidRPr="00023F7A" w:rsidRDefault="004D07A2" w:rsidP="00490C48">
      <w:pPr>
        <w:tabs>
          <w:tab w:val="left" w:pos="993"/>
        </w:tabs>
        <w:ind w:right="2" w:firstLine="567"/>
        <w:jc w:val="both"/>
        <w:rPr>
          <w:color w:val="000000" w:themeColor="text1"/>
          <w:kern w:val="24"/>
          <w:sz w:val="28"/>
          <w:szCs w:val="28"/>
        </w:rPr>
      </w:pPr>
      <w:r w:rsidRPr="00023F7A">
        <w:rPr>
          <w:color w:val="000000" w:themeColor="text1"/>
          <w:kern w:val="24"/>
          <w:sz w:val="28"/>
          <w:szCs w:val="28"/>
        </w:rPr>
        <w:t>У процесі вивчення навчальної дисципліни</w:t>
      </w:r>
      <w:r w:rsidR="00B76FC8" w:rsidRPr="00023F7A">
        <w:rPr>
          <w:color w:val="000000" w:themeColor="text1"/>
          <w:kern w:val="24"/>
          <w:sz w:val="28"/>
          <w:szCs w:val="28"/>
        </w:rPr>
        <w:t xml:space="preserve"> використовуються інноваційні освітні технології: інформаційно-ком</w:t>
      </w:r>
      <w:r w:rsidR="00453EF7" w:rsidRPr="00023F7A">
        <w:rPr>
          <w:color w:val="000000" w:themeColor="text1"/>
          <w:kern w:val="24"/>
          <w:sz w:val="28"/>
          <w:szCs w:val="28"/>
        </w:rPr>
        <w:t xml:space="preserve">унікаційні, технології </w:t>
      </w:r>
      <w:proofErr w:type="spellStart"/>
      <w:r w:rsidR="00453EF7" w:rsidRPr="00023F7A">
        <w:rPr>
          <w:color w:val="000000" w:themeColor="text1"/>
          <w:kern w:val="24"/>
          <w:sz w:val="28"/>
          <w:szCs w:val="28"/>
        </w:rPr>
        <w:t>студенто</w:t>
      </w:r>
      <w:r w:rsidR="00B76FC8" w:rsidRPr="00023F7A">
        <w:rPr>
          <w:color w:val="000000" w:themeColor="text1"/>
          <w:kern w:val="24"/>
          <w:sz w:val="28"/>
          <w:szCs w:val="28"/>
        </w:rPr>
        <w:t>центрованого</w:t>
      </w:r>
      <w:proofErr w:type="spellEnd"/>
      <w:r w:rsidR="00B76FC8" w:rsidRPr="00023F7A">
        <w:rPr>
          <w:color w:val="000000" w:themeColor="text1"/>
          <w:kern w:val="24"/>
          <w:sz w:val="28"/>
          <w:szCs w:val="28"/>
        </w:rPr>
        <w:t xml:space="preserve"> навчання; </w:t>
      </w:r>
      <w:proofErr w:type="spellStart"/>
      <w:r w:rsidRPr="00023F7A">
        <w:rPr>
          <w:color w:val="000000" w:themeColor="text1"/>
          <w:kern w:val="24"/>
          <w:sz w:val="28"/>
          <w:szCs w:val="28"/>
        </w:rPr>
        <w:t>проєктна</w:t>
      </w:r>
      <w:proofErr w:type="spellEnd"/>
      <w:r w:rsidRPr="00023F7A">
        <w:rPr>
          <w:color w:val="000000" w:themeColor="text1"/>
          <w:kern w:val="24"/>
          <w:sz w:val="28"/>
          <w:szCs w:val="28"/>
        </w:rPr>
        <w:t xml:space="preserve"> діяльність; </w:t>
      </w:r>
      <w:r w:rsidR="00B76FC8" w:rsidRPr="00023F7A">
        <w:rPr>
          <w:color w:val="000000" w:themeColor="text1"/>
          <w:kern w:val="24"/>
          <w:sz w:val="28"/>
          <w:szCs w:val="28"/>
        </w:rPr>
        <w:t xml:space="preserve">традиційні та інтерактивні </w:t>
      </w:r>
      <w:r w:rsidR="004D05DA" w:rsidRPr="00023F7A">
        <w:rPr>
          <w:color w:val="000000" w:themeColor="text1"/>
          <w:kern w:val="24"/>
          <w:sz w:val="28"/>
          <w:szCs w:val="28"/>
        </w:rPr>
        <w:t xml:space="preserve">форми і </w:t>
      </w:r>
      <w:r w:rsidR="00B76FC8" w:rsidRPr="00023F7A">
        <w:rPr>
          <w:color w:val="000000" w:themeColor="text1"/>
          <w:kern w:val="24"/>
          <w:sz w:val="28"/>
          <w:szCs w:val="28"/>
        </w:rPr>
        <w:t>методи навчання</w:t>
      </w:r>
      <w:r w:rsidRPr="00023F7A">
        <w:rPr>
          <w:color w:val="000000" w:themeColor="text1"/>
          <w:kern w:val="24"/>
          <w:sz w:val="28"/>
          <w:szCs w:val="28"/>
        </w:rPr>
        <w:t xml:space="preserve">, серед яких: </w:t>
      </w:r>
      <w:r w:rsidR="00B76FC8" w:rsidRPr="00023F7A">
        <w:rPr>
          <w:color w:val="000000" w:themeColor="text1"/>
          <w:kern w:val="24"/>
          <w:sz w:val="28"/>
          <w:szCs w:val="28"/>
        </w:rPr>
        <w:t>лекція-візуалізація, проблемна лекція, семінар-дискусія, семінар-діалог, самостійно-дослідницька робота, аналіз і рішення ситуативних професійних задач  (</w:t>
      </w:r>
      <w:proofErr w:type="spellStart"/>
      <w:r w:rsidR="00B76FC8" w:rsidRPr="00023F7A">
        <w:rPr>
          <w:color w:val="000000" w:themeColor="text1"/>
          <w:kern w:val="24"/>
          <w:sz w:val="28"/>
          <w:szCs w:val="28"/>
        </w:rPr>
        <w:t>Case</w:t>
      </w:r>
      <w:proofErr w:type="spellEnd"/>
      <w:r w:rsidR="00B76FC8" w:rsidRPr="00023F7A">
        <w:rPr>
          <w:color w:val="000000" w:themeColor="text1"/>
          <w:kern w:val="24"/>
          <w:sz w:val="28"/>
          <w:szCs w:val="28"/>
        </w:rPr>
        <w:t xml:space="preserve"> </w:t>
      </w:r>
      <w:proofErr w:type="spellStart"/>
      <w:r w:rsidR="00B76FC8" w:rsidRPr="00023F7A">
        <w:rPr>
          <w:color w:val="000000" w:themeColor="text1"/>
          <w:kern w:val="24"/>
          <w:sz w:val="28"/>
          <w:szCs w:val="28"/>
        </w:rPr>
        <w:t>study</w:t>
      </w:r>
      <w:proofErr w:type="spellEnd"/>
      <w:r w:rsidRPr="00023F7A">
        <w:rPr>
          <w:color w:val="000000" w:themeColor="text1"/>
          <w:kern w:val="24"/>
          <w:sz w:val="28"/>
          <w:szCs w:val="28"/>
        </w:rPr>
        <w:t>)</w:t>
      </w:r>
      <w:r w:rsidR="00B76FC8" w:rsidRPr="00023F7A">
        <w:rPr>
          <w:color w:val="000000" w:themeColor="text1"/>
          <w:kern w:val="24"/>
          <w:sz w:val="28"/>
          <w:szCs w:val="28"/>
        </w:rPr>
        <w:t xml:space="preserve"> та ін.</w:t>
      </w:r>
    </w:p>
    <w:p w14:paraId="5E23041D" w14:textId="444FFC58" w:rsidR="00E930B9" w:rsidRPr="00023F7A" w:rsidRDefault="00E930B9" w:rsidP="00E930B9">
      <w:pPr>
        <w:tabs>
          <w:tab w:val="left" w:pos="993"/>
        </w:tabs>
        <w:ind w:right="2" w:firstLine="567"/>
        <w:jc w:val="both"/>
        <w:rPr>
          <w:color w:val="000000" w:themeColor="text1"/>
          <w:kern w:val="24"/>
          <w:sz w:val="28"/>
          <w:szCs w:val="28"/>
        </w:rPr>
      </w:pPr>
      <w:r w:rsidRPr="00023F7A">
        <w:rPr>
          <w:i/>
          <w:iCs/>
          <w:color w:val="000000" w:themeColor="text1"/>
          <w:kern w:val="24"/>
          <w:sz w:val="28"/>
          <w:szCs w:val="28"/>
        </w:rPr>
        <w:t>Використання онлайн-презентацій</w:t>
      </w:r>
      <w:r w:rsidRPr="00023F7A">
        <w:rPr>
          <w:color w:val="000000" w:themeColor="text1"/>
          <w:kern w:val="24"/>
          <w:sz w:val="28"/>
          <w:szCs w:val="28"/>
        </w:rPr>
        <w:t xml:space="preserve">: презентації, створені викладачами або експертами в галузі </w:t>
      </w:r>
      <w:r w:rsidR="00023F7A">
        <w:rPr>
          <w:color w:val="000000" w:themeColor="text1"/>
          <w:kern w:val="24"/>
          <w:sz w:val="28"/>
          <w:szCs w:val="28"/>
        </w:rPr>
        <w:t xml:space="preserve">здійснення </w:t>
      </w:r>
      <w:proofErr w:type="spellStart"/>
      <w:r w:rsidR="00023F7A">
        <w:rPr>
          <w:color w:val="000000" w:themeColor="text1"/>
          <w:kern w:val="24"/>
          <w:sz w:val="28"/>
          <w:szCs w:val="28"/>
        </w:rPr>
        <w:t>проєктного</w:t>
      </w:r>
      <w:proofErr w:type="spellEnd"/>
      <w:r w:rsidR="00023F7A">
        <w:rPr>
          <w:color w:val="000000" w:themeColor="text1"/>
          <w:kern w:val="24"/>
          <w:sz w:val="28"/>
          <w:szCs w:val="28"/>
        </w:rPr>
        <w:t xml:space="preserve"> аналізу</w:t>
      </w:r>
      <w:r w:rsidRPr="00023F7A">
        <w:rPr>
          <w:color w:val="000000" w:themeColor="text1"/>
          <w:kern w:val="24"/>
          <w:sz w:val="28"/>
          <w:szCs w:val="28"/>
        </w:rPr>
        <w:t xml:space="preserve">, допомагають наочно пояснювати основи, </w:t>
      </w:r>
      <w:r w:rsidR="00023F7A">
        <w:rPr>
          <w:color w:val="000000" w:themeColor="text1"/>
          <w:kern w:val="24"/>
          <w:sz w:val="28"/>
          <w:szCs w:val="28"/>
        </w:rPr>
        <w:t>методи</w:t>
      </w:r>
      <w:r w:rsidR="00612BF3" w:rsidRPr="00023F7A">
        <w:rPr>
          <w:color w:val="000000" w:themeColor="text1"/>
          <w:kern w:val="24"/>
          <w:sz w:val="28"/>
          <w:szCs w:val="28"/>
        </w:rPr>
        <w:t>, процес</w:t>
      </w:r>
      <w:r w:rsidRPr="00023F7A">
        <w:rPr>
          <w:color w:val="000000" w:themeColor="text1"/>
          <w:kern w:val="24"/>
          <w:sz w:val="28"/>
          <w:szCs w:val="28"/>
        </w:rPr>
        <w:t xml:space="preserve"> та етапи </w:t>
      </w:r>
      <w:r w:rsidR="00023F7A">
        <w:rPr>
          <w:color w:val="000000" w:themeColor="text1"/>
          <w:kern w:val="24"/>
          <w:sz w:val="28"/>
          <w:szCs w:val="28"/>
        </w:rPr>
        <w:t xml:space="preserve">прийняття та обґрунтування  </w:t>
      </w:r>
      <w:proofErr w:type="spellStart"/>
      <w:r w:rsidR="00023F7A">
        <w:rPr>
          <w:color w:val="000000" w:themeColor="text1"/>
          <w:kern w:val="24"/>
          <w:sz w:val="28"/>
          <w:szCs w:val="28"/>
        </w:rPr>
        <w:t>проєктних</w:t>
      </w:r>
      <w:proofErr w:type="spellEnd"/>
      <w:r w:rsidR="00023F7A">
        <w:rPr>
          <w:color w:val="000000" w:themeColor="text1"/>
          <w:kern w:val="24"/>
          <w:sz w:val="28"/>
          <w:szCs w:val="28"/>
        </w:rPr>
        <w:t xml:space="preserve"> рішень</w:t>
      </w:r>
      <w:r w:rsidRPr="00023F7A">
        <w:rPr>
          <w:color w:val="000000" w:themeColor="text1"/>
          <w:kern w:val="24"/>
          <w:sz w:val="28"/>
          <w:szCs w:val="28"/>
        </w:rPr>
        <w:t xml:space="preserve">. Це можуть бути інтерактивні презентації з прикладами </w:t>
      </w:r>
      <w:r w:rsidR="00023F7A">
        <w:rPr>
          <w:color w:val="000000" w:themeColor="text1"/>
          <w:kern w:val="24"/>
          <w:sz w:val="28"/>
          <w:szCs w:val="28"/>
        </w:rPr>
        <w:t xml:space="preserve">розробки успішних проектів, </w:t>
      </w:r>
      <w:r w:rsidR="00023F7A" w:rsidRPr="00023F7A">
        <w:t xml:space="preserve"> </w:t>
      </w:r>
      <w:proofErr w:type="spellStart"/>
      <w:r w:rsidR="00023F7A" w:rsidRPr="00023F7A">
        <w:rPr>
          <w:color w:val="000000" w:themeColor="text1"/>
          <w:kern w:val="24"/>
          <w:sz w:val="28"/>
          <w:szCs w:val="28"/>
        </w:rPr>
        <w:t>обгрунтування</w:t>
      </w:r>
      <w:proofErr w:type="spellEnd"/>
      <w:r w:rsidR="00023F7A" w:rsidRPr="00023F7A">
        <w:rPr>
          <w:color w:val="000000" w:themeColor="text1"/>
          <w:kern w:val="24"/>
          <w:sz w:val="28"/>
          <w:szCs w:val="28"/>
        </w:rPr>
        <w:t xml:space="preserve"> альтернативних управлінських рішень і проектів</w:t>
      </w:r>
      <w:r w:rsidRPr="00023F7A">
        <w:rPr>
          <w:color w:val="000000" w:themeColor="text1"/>
          <w:kern w:val="24"/>
          <w:sz w:val="28"/>
          <w:szCs w:val="28"/>
        </w:rPr>
        <w:t xml:space="preserve"> та рекомендаціями щодо їх </w:t>
      </w:r>
      <w:r w:rsidR="00023F7A">
        <w:rPr>
          <w:color w:val="000000" w:themeColor="text1"/>
          <w:kern w:val="24"/>
          <w:sz w:val="28"/>
          <w:szCs w:val="28"/>
        </w:rPr>
        <w:t>реалізації</w:t>
      </w:r>
      <w:r w:rsidRPr="00023F7A">
        <w:rPr>
          <w:color w:val="000000" w:themeColor="text1"/>
          <w:kern w:val="24"/>
          <w:sz w:val="28"/>
          <w:szCs w:val="28"/>
        </w:rPr>
        <w:t>.</w:t>
      </w:r>
    </w:p>
    <w:p w14:paraId="0061B703" w14:textId="63D30122" w:rsidR="00E930B9" w:rsidRPr="00023F7A" w:rsidRDefault="00E930B9" w:rsidP="00E930B9">
      <w:pPr>
        <w:tabs>
          <w:tab w:val="left" w:pos="993"/>
        </w:tabs>
        <w:ind w:right="2" w:firstLine="567"/>
        <w:jc w:val="both"/>
        <w:rPr>
          <w:color w:val="000000" w:themeColor="text1"/>
          <w:kern w:val="24"/>
          <w:sz w:val="28"/>
          <w:szCs w:val="28"/>
        </w:rPr>
      </w:pPr>
      <w:r w:rsidRPr="00023F7A">
        <w:rPr>
          <w:i/>
          <w:iCs/>
          <w:color w:val="000000" w:themeColor="text1"/>
          <w:kern w:val="24"/>
          <w:sz w:val="28"/>
          <w:szCs w:val="28"/>
        </w:rPr>
        <w:t>Використання соціальних мереж:</w:t>
      </w:r>
      <w:r w:rsidRPr="00023F7A">
        <w:rPr>
          <w:color w:val="000000" w:themeColor="text1"/>
          <w:kern w:val="24"/>
          <w:sz w:val="28"/>
          <w:szCs w:val="28"/>
        </w:rPr>
        <w:t xml:space="preserve"> соціальні платформи можуть бути корисними для обміну ідеями, обговорення </w:t>
      </w:r>
      <w:r w:rsidR="00023F7A">
        <w:rPr>
          <w:color w:val="000000" w:themeColor="text1"/>
          <w:kern w:val="24"/>
          <w:sz w:val="28"/>
          <w:szCs w:val="28"/>
        </w:rPr>
        <w:t xml:space="preserve">реалізації </w:t>
      </w:r>
      <w:proofErr w:type="spellStart"/>
      <w:r w:rsidR="00023F7A">
        <w:rPr>
          <w:color w:val="000000" w:themeColor="text1"/>
          <w:kern w:val="24"/>
          <w:sz w:val="28"/>
          <w:szCs w:val="28"/>
        </w:rPr>
        <w:t>проєктних</w:t>
      </w:r>
      <w:proofErr w:type="spellEnd"/>
      <w:r w:rsidR="00023F7A">
        <w:rPr>
          <w:color w:val="000000" w:themeColor="text1"/>
          <w:kern w:val="24"/>
          <w:sz w:val="28"/>
          <w:szCs w:val="28"/>
        </w:rPr>
        <w:t xml:space="preserve"> рішень </w:t>
      </w:r>
      <w:r w:rsidRPr="00023F7A">
        <w:rPr>
          <w:color w:val="000000" w:themeColor="text1"/>
          <w:kern w:val="24"/>
          <w:sz w:val="28"/>
          <w:szCs w:val="28"/>
        </w:rPr>
        <w:t xml:space="preserve"> та отримання зворотного зв’язку від інших студентів і викладачів. Спільні групи в </w:t>
      </w:r>
      <w:r w:rsidRPr="00023F7A">
        <w:rPr>
          <w:color w:val="000000" w:themeColor="text1"/>
          <w:kern w:val="24"/>
          <w:sz w:val="28"/>
          <w:szCs w:val="28"/>
        </w:rPr>
        <w:lastRenderedPageBreak/>
        <w:t xml:space="preserve">соцмережах дозволяють студентам задавати питання та ділитися ресурсами, що стосуються </w:t>
      </w:r>
      <w:r w:rsidR="00023F7A">
        <w:rPr>
          <w:color w:val="000000" w:themeColor="text1"/>
          <w:kern w:val="24"/>
          <w:sz w:val="28"/>
          <w:szCs w:val="28"/>
        </w:rPr>
        <w:t>розробки проєктів</w:t>
      </w:r>
      <w:r w:rsidRPr="00023F7A">
        <w:rPr>
          <w:color w:val="000000" w:themeColor="text1"/>
          <w:kern w:val="24"/>
          <w:sz w:val="28"/>
          <w:szCs w:val="28"/>
        </w:rPr>
        <w:t xml:space="preserve"> </w:t>
      </w:r>
      <w:r w:rsidR="00023F7A">
        <w:rPr>
          <w:color w:val="000000" w:themeColor="text1"/>
          <w:kern w:val="24"/>
          <w:sz w:val="28"/>
          <w:szCs w:val="28"/>
        </w:rPr>
        <w:t>у діяльності суб’єктів підприємництва</w:t>
      </w:r>
      <w:r w:rsidR="00612BF3" w:rsidRPr="00023F7A">
        <w:rPr>
          <w:color w:val="000000" w:themeColor="text1"/>
          <w:kern w:val="24"/>
          <w:sz w:val="28"/>
          <w:szCs w:val="28"/>
        </w:rPr>
        <w:t>.</w:t>
      </w:r>
    </w:p>
    <w:p w14:paraId="3FB6A5D6" w14:textId="70AF81D2" w:rsidR="00E930B9" w:rsidRPr="00023F7A" w:rsidRDefault="00E930B9" w:rsidP="00E930B9">
      <w:pPr>
        <w:tabs>
          <w:tab w:val="left" w:pos="993"/>
        </w:tabs>
        <w:ind w:right="2" w:firstLine="567"/>
        <w:jc w:val="both"/>
        <w:rPr>
          <w:color w:val="000000" w:themeColor="text1"/>
          <w:kern w:val="24"/>
          <w:sz w:val="28"/>
          <w:szCs w:val="28"/>
        </w:rPr>
      </w:pPr>
      <w:r w:rsidRPr="00023F7A">
        <w:rPr>
          <w:i/>
          <w:iCs/>
          <w:color w:val="000000" w:themeColor="text1"/>
          <w:kern w:val="24"/>
          <w:sz w:val="28"/>
          <w:szCs w:val="28"/>
        </w:rPr>
        <w:t>Використання онлайн-платформ для навчання</w:t>
      </w:r>
      <w:r w:rsidRPr="00023F7A">
        <w:rPr>
          <w:color w:val="000000" w:themeColor="text1"/>
          <w:kern w:val="24"/>
          <w:sz w:val="28"/>
          <w:szCs w:val="28"/>
        </w:rPr>
        <w:t xml:space="preserve">: існують онлайн-ресурси та платформи, які пропонують курси з стратегічного планування, включаючи </w:t>
      </w:r>
      <w:proofErr w:type="spellStart"/>
      <w:r w:rsidRPr="00023F7A">
        <w:rPr>
          <w:color w:val="000000" w:themeColor="text1"/>
          <w:kern w:val="24"/>
          <w:sz w:val="28"/>
          <w:szCs w:val="28"/>
        </w:rPr>
        <w:t>відеоуроки</w:t>
      </w:r>
      <w:proofErr w:type="spellEnd"/>
      <w:r w:rsidRPr="00023F7A">
        <w:rPr>
          <w:color w:val="000000" w:themeColor="text1"/>
          <w:kern w:val="24"/>
          <w:sz w:val="28"/>
          <w:szCs w:val="28"/>
        </w:rPr>
        <w:t>, інтерактивні завдання, тести та обговорення. Такі платформи дозволяють студентам самостійно вивчати матеріал у зручному темпі та форматі.</w:t>
      </w:r>
    </w:p>
    <w:p w14:paraId="5D04E1FA" w14:textId="0C755A32" w:rsidR="00E930B9" w:rsidRPr="00023F7A" w:rsidRDefault="00E930B9" w:rsidP="00E930B9">
      <w:pPr>
        <w:tabs>
          <w:tab w:val="left" w:pos="993"/>
        </w:tabs>
        <w:ind w:right="2" w:firstLine="567"/>
        <w:jc w:val="both"/>
        <w:rPr>
          <w:color w:val="000000" w:themeColor="text1"/>
          <w:kern w:val="24"/>
          <w:sz w:val="28"/>
          <w:szCs w:val="28"/>
        </w:rPr>
      </w:pPr>
      <w:r w:rsidRPr="00023F7A">
        <w:rPr>
          <w:i/>
          <w:iCs/>
          <w:color w:val="000000" w:themeColor="text1"/>
          <w:kern w:val="24"/>
          <w:sz w:val="28"/>
          <w:szCs w:val="28"/>
        </w:rPr>
        <w:t>Кейс-стадії та проектна робота:</w:t>
      </w:r>
      <w:r w:rsidRPr="00023F7A">
        <w:rPr>
          <w:color w:val="000000" w:themeColor="text1"/>
          <w:kern w:val="24"/>
          <w:sz w:val="28"/>
          <w:szCs w:val="28"/>
        </w:rPr>
        <w:t xml:space="preserve"> Аналіз реальних бізнес-кейсів і розробка </w:t>
      </w:r>
      <w:r w:rsidR="00023F7A">
        <w:rPr>
          <w:color w:val="000000" w:themeColor="text1"/>
          <w:kern w:val="24"/>
          <w:sz w:val="28"/>
          <w:szCs w:val="28"/>
        </w:rPr>
        <w:t>ефективних проєктів</w:t>
      </w:r>
      <w:r w:rsidRPr="00023F7A">
        <w:rPr>
          <w:color w:val="000000" w:themeColor="text1"/>
          <w:kern w:val="24"/>
          <w:sz w:val="28"/>
          <w:szCs w:val="28"/>
        </w:rPr>
        <w:t xml:space="preserve"> допомагає студентам закріпити теоретичні знання на практиці. </w:t>
      </w:r>
      <w:proofErr w:type="spellStart"/>
      <w:r w:rsidRPr="00023F7A">
        <w:rPr>
          <w:color w:val="000000" w:themeColor="text1"/>
          <w:kern w:val="24"/>
          <w:sz w:val="28"/>
          <w:szCs w:val="28"/>
        </w:rPr>
        <w:t>Про</w:t>
      </w:r>
      <w:r w:rsidR="00023F7A" w:rsidRPr="00023F7A">
        <w:rPr>
          <w:color w:val="000000" w:themeColor="text1"/>
          <w:kern w:val="24"/>
          <w:sz w:val="28"/>
          <w:szCs w:val="28"/>
        </w:rPr>
        <w:t>є</w:t>
      </w:r>
      <w:r w:rsidRPr="00023F7A">
        <w:rPr>
          <w:color w:val="000000" w:themeColor="text1"/>
          <w:kern w:val="24"/>
          <w:sz w:val="28"/>
          <w:szCs w:val="28"/>
        </w:rPr>
        <w:t>ктна</w:t>
      </w:r>
      <w:proofErr w:type="spellEnd"/>
      <w:r w:rsidRPr="00023F7A">
        <w:rPr>
          <w:color w:val="000000" w:themeColor="text1"/>
          <w:kern w:val="24"/>
          <w:sz w:val="28"/>
          <w:szCs w:val="28"/>
        </w:rPr>
        <w:t xml:space="preserve"> робота дозволяє оцінити життєздатність </w:t>
      </w:r>
      <w:r w:rsidR="00612BF3" w:rsidRPr="00023F7A">
        <w:rPr>
          <w:color w:val="000000" w:themeColor="text1"/>
          <w:kern w:val="24"/>
          <w:sz w:val="28"/>
          <w:szCs w:val="28"/>
        </w:rPr>
        <w:t xml:space="preserve">розроблених </w:t>
      </w:r>
      <w:r w:rsidR="00023F7A">
        <w:rPr>
          <w:color w:val="000000" w:themeColor="text1"/>
          <w:kern w:val="24"/>
          <w:sz w:val="28"/>
          <w:szCs w:val="28"/>
        </w:rPr>
        <w:t xml:space="preserve">проєктів </w:t>
      </w:r>
      <w:r w:rsidR="00612BF3" w:rsidRPr="00023F7A">
        <w:rPr>
          <w:color w:val="000000" w:themeColor="text1"/>
          <w:kern w:val="24"/>
          <w:sz w:val="28"/>
          <w:szCs w:val="28"/>
        </w:rPr>
        <w:t xml:space="preserve">у реальному бізнесі, </w:t>
      </w:r>
      <w:r w:rsidRPr="00023F7A">
        <w:rPr>
          <w:color w:val="000000" w:themeColor="text1"/>
          <w:kern w:val="24"/>
          <w:sz w:val="28"/>
          <w:szCs w:val="28"/>
        </w:rPr>
        <w:t xml:space="preserve">розвивати навички аналізу </w:t>
      </w:r>
      <w:r w:rsidR="00612BF3" w:rsidRPr="00023F7A">
        <w:rPr>
          <w:color w:val="000000" w:themeColor="text1"/>
          <w:kern w:val="24"/>
          <w:sz w:val="28"/>
          <w:szCs w:val="28"/>
        </w:rPr>
        <w:t>середовища</w:t>
      </w:r>
      <w:r w:rsidR="00023F7A">
        <w:rPr>
          <w:color w:val="000000" w:themeColor="text1"/>
          <w:kern w:val="24"/>
          <w:sz w:val="28"/>
          <w:szCs w:val="28"/>
        </w:rPr>
        <w:t xml:space="preserve"> реалізації проєкту та досягнення </w:t>
      </w:r>
      <w:proofErr w:type="spellStart"/>
      <w:r w:rsidR="00023F7A">
        <w:rPr>
          <w:color w:val="000000" w:themeColor="text1"/>
          <w:kern w:val="24"/>
          <w:sz w:val="28"/>
          <w:szCs w:val="28"/>
        </w:rPr>
        <w:t>поставлениих</w:t>
      </w:r>
      <w:proofErr w:type="spellEnd"/>
      <w:r w:rsidR="00023F7A">
        <w:rPr>
          <w:color w:val="000000" w:themeColor="text1"/>
          <w:kern w:val="24"/>
          <w:sz w:val="28"/>
          <w:szCs w:val="28"/>
        </w:rPr>
        <w:t xml:space="preserve"> цілей.</w:t>
      </w:r>
    </w:p>
    <w:p w14:paraId="119B35F9" w14:textId="5B662F33" w:rsidR="00E930B9" w:rsidRPr="00023F7A" w:rsidRDefault="00E930B9" w:rsidP="00E930B9">
      <w:pPr>
        <w:tabs>
          <w:tab w:val="left" w:pos="993"/>
        </w:tabs>
        <w:ind w:right="2" w:firstLine="567"/>
        <w:jc w:val="both"/>
        <w:rPr>
          <w:color w:val="000000" w:themeColor="text1"/>
          <w:kern w:val="24"/>
          <w:sz w:val="28"/>
          <w:szCs w:val="28"/>
        </w:rPr>
      </w:pPr>
      <w:r w:rsidRPr="00023F7A">
        <w:rPr>
          <w:i/>
          <w:iCs/>
          <w:color w:val="000000" w:themeColor="text1"/>
          <w:kern w:val="24"/>
          <w:sz w:val="28"/>
          <w:szCs w:val="28"/>
        </w:rPr>
        <w:t>Графічні інструменти та візуалізація:</w:t>
      </w:r>
      <w:r w:rsidRPr="00023F7A">
        <w:rPr>
          <w:color w:val="000000" w:themeColor="text1"/>
          <w:kern w:val="24"/>
          <w:sz w:val="28"/>
          <w:szCs w:val="28"/>
        </w:rPr>
        <w:t xml:space="preserve"> Використання графіків, схем і діаграм для візуалізації бізнес-процесів, </w:t>
      </w:r>
      <w:r w:rsidR="00023F7A">
        <w:rPr>
          <w:color w:val="000000" w:themeColor="text1"/>
          <w:kern w:val="24"/>
          <w:sz w:val="28"/>
          <w:szCs w:val="28"/>
        </w:rPr>
        <w:t xml:space="preserve">здійснення </w:t>
      </w:r>
      <w:r w:rsidRPr="00023F7A">
        <w:rPr>
          <w:color w:val="000000" w:themeColor="text1"/>
          <w:kern w:val="24"/>
          <w:sz w:val="28"/>
          <w:szCs w:val="28"/>
        </w:rPr>
        <w:t xml:space="preserve">фінансових прогнозів і </w:t>
      </w:r>
      <w:r w:rsidR="00023F7A">
        <w:rPr>
          <w:color w:val="000000" w:themeColor="text1"/>
          <w:kern w:val="24"/>
          <w:sz w:val="28"/>
          <w:szCs w:val="28"/>
        </w:rPr>
        <w:t xml:space="preserve">розробки проєктів для </w:t>
      </w:r>
      <w:r w:rsidR="00D17864" w:rsidRPr="00023F7A">
        <w:rPr>
          <w:color w:val="000000" w:themeColor="text1"/>
          <w:kern w:val="24"/>
          <w:sz w:val="28"/>
          <w:szCs w:val="28"/>
        </w:rPr>
        <w:t xml:space="preserve">сучасного </w:t>
      </w:r>
      <w:r w:rsidR="00612BF3" w:rsidRPr="00023F7A">
        <w:rPr>
          <w:color w:val="000000" w:themeColor="text1"/>
          <w:kern w:val="24"/>
          <w:sz w:val="28"/>
          <w:szCs w:val="28"/>
        </w:rPr>
        <w:t>підприємництва.</w:t>
      </w:r>
    </w:p>
    <w:bookmarkEnd w:id="3"/>
    <w:p w14:paraId="07DB5E46" w14:textId="77777777" w:rsidR="00B76FC8" w:rsidRPr="00023F7A" w:rsidRDefault="00B76FC8" w:rsidP="00490C48">
      <w:pPr>
        <w:widowControl/>
        <w:tabs>
          <w:tab w:val="left" w:pos="993"/>
        </w:tabs>
        <w:adjustRightInd w:val="0"/>
        <w:ind w:right="2" w:firstLine="567"/>
        <w:rPr>
          <w:b/>
          <w:bCs/>
          <w:sz w:val="28"/>
          <w:szCs w:val="28"/>
        </w:rPr>
      </w:pPr>
    </w:p>
    <w:p w14:paraId="05BC68BE" w14:textId="07BF9E28" w:rsidR="00B76FC8" w:rsidRPr="00023F7A" w:rsidRDefault="004D07A2" w:rsidP="00490C48">
      <w:pPr>
        <w:pStyle w:val="ac"/>
        <w:tabs>
          <w:tab w:val="left" w:pos="993"/>
        </w:tabs>
        <w:spacing w:before="0" w:beforeAutospacing="0" w:after="0" w:afterAutospacing="0"/>
        <w:ind w:right="2" w:firstLine="567"/>
        <w:jc w:val="center"/>
        <w:rPr>
          <w:color w:val="632423" w:themeColor="accent2" w:themeShade="80"/>
          <w:sz w:val="28"/>
          <w:szCs w:val="28"/>
        </w:rPr>
      </w:pPr>
      <w:bookmarkStart w:id="4" w:name="_Hlk172198208"/>
      <w:r w:rsidRPr="00023F7A">
        <w:rPr>
          <w:rFonts w:eastAsia="+mn-ea"/>
          <w:b/>
          <w:bCs/>
          <w:color w:val="632423" w:themeColor="accent2" w:themeShade="80"/>
          <w:kern w:val="24"/>
          <w:sz w:val="28"/>
          <w:szCs w:val="28"/>
        </w:rPr>
        <w:t>ФОРМИ</w:t>
      </w:r>
      <w:r w:rsidR="00F547E8" w:rsidRPr="00023F7A">
        <w:rPr>
          <w:rFonts w:eastAsia="+mn-ea"/>
          <w:b/>
          <w:bCs/>
          <w:color w:val="632423" w:themeColor="accent2" w:themeShade="80"/>
          <w:kern w:val="24"/>
          <w:sz w:val="28"/>
          <w:szCs w:val="28"/>
        </w:rPr>
        <w:t xml:space="preserve"> </w:t>
      </w:r>
      <w:r w:rsidR="006E6843" w:rsidRPr="00023F7A">
        <w:rPr>
          <w:rFonts w:eastAsia="+mn-ea"/>
          <w:b/>
          <w:bCs/>
          <w:color w:val="632423" w:themeColor="accent2" w:themeShade="80"/>
          <w:kern w:val="24"/>
          <w:sz w:val="28"/>
          <w:szCs w:val="28"/>
        </w:rPr>
        <w:t xml:space="preserve">Й </w:t>
      </w:r>
      <w:r w:rsidR="00F547E8" w:rsidRPr="00023F7A">
        <w:rPr>
          <w:rFonts w:eastAsia="+mn-ea"/>
          <w:b/>
          <w:bCs/>
          <w:color w:val="632423" w:themeColor="accent2" w:themeShade="80"/>
          <w:kern w:val="24"/>
          <w:sz w:val="28"/>
          <w:szCs w:val="28"/>
        </w:rPr>
        <w:t xml:space="preserve">МЕТОДИ </w:t>
      </w:r>
      <w:r w:rsidRPr="00023F7A">
        <w:rPr>
          <w:rFonts w:eastAsia="+mn-ea"/>
          <w:b/>
          <w:bCs/>
          <w:color w:val="632423" w:themeColor="accent2" w:themeShade="80"/>
          <w:kern w:val="24"/>
          <w:sz w:val="28"/>
          <w:szCs w:val="28"/>
        </w:rPr>
        <w:t>КОНТРОЛЮ ТА ОЦІНЮВАННЯ</w:t>
      </w:r>
    </w:p>
    <w:bookmarkEnd w:id="4"/>
    <w:p w14:paraId="7DE7C38C" w14:textId="77777777" w:rsidR="00AF0862" w:rsidRDefault="00D17864" w:rsidP="00D17864">
      <w:pPr>
        <w:pStyle w:val="a3"/>
        <w:ind w:left="0" w:firstLine="851"/>
        <w:rPr>
          <w:sz w:val="28"/>
          <w:szCs w:val="28"/>
        </w:rPr>
      </w:pPr>
      <w:r w:rsidRPr="00023F7A">
        <w:rPr>
          <w:rFonts w:eastAsia="+mn-ea"/>
          <w:b/>
          <w:bCs/>
          <w:i/>
          <w:color w:val="000000"/>
          <w:kern w:val="24"/>
          <w:sz w:val="28"/>
          <w:szCs w:val="28"/>
        </w:rPr>
        <w:t>Поточний контроль</w:t>
      </w:r>
      <w:r w:rsidRPr="00023F7A">
        <w:rPr>
          <w:rFonts w:eastAsia="+mn-ea"/>
          <w:b/>
          <w:bCs/>
          <w:color w:val="000000"/>
          <w:kern w:val="24"/>
          <w:sz w:val="28"/>
          <w:szCs w:val="28"/>
        </w:rPr>
        <w:t>:</w:t>
      </w:r>
      <w:r w:rsidRPr="00023F7A">
        <w:rPr>
          <w:rFonts w:eastAsia="+mn-ea"/>
          <w:color w:val="000000"/>
          <w:kern w:val="24"/>
          <w:sz w:val="28"/>
          <w:szCs w:val="28"/>
        </w:rPr>
        <w:t xml:space="preserve"> </w:t>
      </w:r>
      <w:r w:rsidR="00AF0862" w:rsidRPr="00AF0862">
        <w:rPr>
          <w:sz w:val="28"/>
          <w:szCs w:val="28"/>
        </w:rPr>
        <w:t xml:space="preserve">усне та письмове опитування, тестування, розв’язок задач, вирішення практичних та ситуаційних </w:t>
      </w:r>
      <w:proofErr w:type="spellStart"/>
      <w:r w:rsidR="00AF0862" w:rsidRPr="00AF0862">
        <w:rPr>
          <w:sz w:val="28"/>
          <w:szCs w:val="28"/>
        </w:rPr>
        <w:t>завлань</w:t>
      </w:r>
      <w:proofErr w:type="spellEnd"/>
      <w:r w:rsidR="00AF0862" w:rsidRPr="00AF0862">
        <w:rPr>
          <w:sz w:val="28"/>
          <w:szCs w:val="28"/>
        </w:rPr>
        <w:t xml:space="preserve">, презентація результатів виконання індивідуальних завдань (творчих, розрахункових, аналітичних), модульні контрольні роботи. </w:t>
      </w:r>
    </w:p>
    <w:p w14:paraId="71399C54" w14:textId="3B137CA9" w:rsidR="00B76FC8" w:rsidRPr="00023F7A" w:rsidRDefault="00B76FC8" w:rsidP="00490C48">
      <w:pPr>
        <w:pStyle w:val="ac"/>
        <w:tabs>
          <w:tab w:val="left" w:pos="993"/>
        </w:tabs>
        <w:spacing w:before="0" w:beforeAutospacing="0" w:after="0" w:afterAutospacing="0"/>
        <w:ind w:right="2" w:firstLine="567"/>
        <w:rPr>
          <w:rFonts w:eastAsia="+mn-ea"/>
          <w:b/>
          <w:bCs/>
          <w:color w:val="000000"/>
          <w:kern w:val="24"/>
          <w:sz w:val="28"/>
          <w:szCs w:val="28"/>
        </w:rPr>
      </w:pPr>
      <w:r w:rsidRPr="00023F7A">
        <w:rPr>
          <w:rFonts w:eastAsia="+mn-ea"/>
          <w:b/>
          <w:bCs/>
          <w:i/>
          <w:color w:val="000000"/>
          <w:kern w:val="24"/>
          <w:sz w:val="28"/>
          <w:szCs w:val="28"/>
        </w:rPr>
        <w:t>Підсумковий  контроль</w:t>
      </w:r>
      <w:r w:rsidRPr="00023F7A">
        <w:rPr>
          <w:rFonts w:eastAsia="+mn-ea"/>
          <w:b/>
          <w:bCs/>
          <w:color w:val="000000"/>
          <w:kern w:val="24"/>
          <w:sz w:val="28"/>
          <w:szCs w:val="28"/>
        </w:rPr>
        <w:t xml:space="preserve"> </w:t>
      </w:r>
      <w:r w:rsidRPr="00023F7A">
        <w:rPr>
          <w:rFonts w:eastAsia="+mn-ea"/>
          <w:color w:val="000000"/>
          <w:kern w:val="24"/>
          <w:sz w:val="28"/>
          <w:szCs w:val="28"/>
        </w:rPr>
        <w:t>–</w:t>
      </w:r>
      <w:r w:rsidRPr="00023F7A">
        <w:rPr>
          <w:rFonts w:eastAsia="+mn-ea"/>
          <w:b/>
          <w:bCs/>
          <w:color w:val="000000"/>
          <w:kern w:val="24"/>
          <w:sz w:val="28"/>
          <w:szCs w:val="28"/>
        </w:rPr>
        <w:t xml:space="preserve"> </w:t>
      </w:r>
      <w:r w:rsidR="00AF0862">
        <w:rPr>
          <w:rFonts w:eastAsia="+mn-ea"/>
          <w:color w:val="000000"/>
          <w:kern w:val="24"/>
          <w:sz w:val="28"/>
          <w:szCs w:val="28"/>
        </w:rPr>
        <w:t>залік</w:t>
      </w:r>
      <w:r w:rsidRPr="00023F7A">
        <w:rPr>
          <w:rFonts w:eastAsia="+mn-ea"/>
          <w:color w:val="000000"/>
          <w:kern w:val="24"/>
          <w:sz w:val="28"/>
          <w:szCs w:val="28"/>
        </w:rPr>
        <w:t>.</w:t>
      </w:r>
      <w:r w:rsidRPr="00023F7A">
        <w:rPr>
          <w:rFonts w:eastAsia="+mn-ea"/>
          <w:b/>
          <w:bCs/>
          <w:color w:val="000000"/>
          <w:kern w:val="24"/>
          <w:sz w:val="28"/>
          <w:szCs w:val="28"/>
        </w:rPr>
        <w:t xml:space="preserve"> </w:t>
      </w:r>
    </w:p>
    <w:p w14:paraId="13083F95" w14:textId="77777777" w:rsidR="00B76FC8" w:rsidRPr="00023F7A" w:rsidRDefault="00B76FC8" w:rsidP="00490C48">
      <w:pPr>
        <w:pStyle w:val="ac"/>
        <w:tabs>
          <w:tab w:val="left" w:pos="993"/>
        </w:tabs>
        <w:spacing w:before="0" w:beforeAutospacing="0" w:after="0" w:afterAutospacing="0"/>
        <w:ind w:right="2" w:firstLine="567"/>
        <w:rPr>
          <w:rFonts w:eastAsia="+mn-ea"/>
          <w:b/>
          <w:bCs/>
          <w:color w:val="000000"/>
          <w:kern w:val="24"/>
          <w:sz w:val="28"/>
          <w:szCs w:val="28"/>
        </w:rPr>
      </w:pPr>
    </w:p>
    <w:p w14:paraId="6B184E60" w14:textId="35F8DAB6" w:rsidR="00B76FC8" w:rsidRPr="00023F7A" w:rsidRDefault="00E2612B" w:rsidP="00490C48">
      <w:pPr>
        <w:pStyle w:val="ac"/>
        <w:tabs>
          <w:tab w:val="left" w:pos="993"/>
        </w:tabs>
        <w:spacing w:before="0" w:beforeAutospacing="0" w:after="0" w:afterAutospacing="0"/>
        <w:ind w:right="2" w:firstLine="567"/>
        <w:jc w:val="center"/>
        <w:rPr>
          <w:rFonts w:eastAsia="+mn-ea"/>
          <w:b/>
          <w:bCs/>
          <w:color w:val="632423" w:themeColor="accent2" w:themeShade="80"/>
          <w:kern w:val="24"/>
          <w:sz w:val="28"/>
          <w:szCs w:val="28"/>
        </w:rPr>
      </w:pPr>
      <w:r w:rsidRPr="00023F7A">
        <w:rPr>
          <w:rFonts w:eastAsia="+mn-ea"/>
          <w:b/>
          <w:bCs/>
          <w:color w:val="632423" w:themeColor="accent2" w:themeShade="80"/>
          <w:kern w:val="24"/>
          <w:sz w:val="28"/>
          <w:szCs w:val="28"/>
        </w:rPr>
        <w:t>КРИТЕРІЇ ОЦІНЮВАННЯ РЕЗУЛЬТАТІВ НАВЧАННЯ</w:t>
      </w:r>
    </w:p>
    <w:p w14:paraId="28F3E0DF" w14:textId="2891C461" w:rsidR="00E2612B" w:rsidRPr="00023F7A" w:rsidRDefault="00E2612B" w:rsidP="00490C48">
      <w:pPr>
        <w:pStyle w:val="ac"/>
        <w:tabs>
          <w:tab w:val="left" w:pos="993"/>
        </w:tabs>
        <w:spacing w:before="0" w:beforeAutospacing="0" w:after="0" w:afterAutospacing="0"/>
        <w:ind w:right="2" w:firstLine="567"/>
        <w:jc w:val="both"/>
        <w:rPr>
          <w:rFonts w:eastAsia="+mn-ea"/>
          <w:color w:val="000000"/>
          <w:kern w:val="24"/>
          <w:sz w:val="28"/>
          <w:szCs w:val="28"/>
        </w:rPr>
      </w:pPr>
      <w:r w:rsidRPr="00023F7A">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023F7A">
        <w:rPr>
          <w:color w:val="202124"/>
          <w:sz w:val="28"/>
          <w:szCs w:val="28"/>
          <w:shd w:val="clear" w:color="auto" w:fill="FFFFFF"/>
        </w:rPr>
        <w:t>ECTS</w:t>
      </w:r>
      <w:r w:rsidRPr="00023F7A">
        <w:rPr>
          <w:rFonts w:eastAsia="+mn-ea"/>
          <w:color w:val="000000"/>
          <w:kern w:val="24"/>
          <w:sz w:val="28"/>
          <w:szCs w:val="28"/>
        </w:rPr>
        <w:t>).</w:t>
      </w:r>
      <w:r w:rsidR="00B76FC8" w:rsidRPr="00023F7A">
        <w:rPr>
          <w:rFonts w:eastAsia="+mn-ea"/>
          <w:color w:val="000000"/>
          <w:kern w:val="24"/>
          <w:sz w:val="28"/>
          <w:szCs w:val="28"/>
        </w:rPr>
        <w:tab/>
      </w:r>
    </w:p>
    <w:p w14:paraId="35A6A9AA" w14:textId="3FC9B0A7" w:rsidR="00B76FC8" w:rsidRPr="00023F7A" w:rsidRDefault="00B76FC8" w:rsidP="00490C48">
      <w:pPr>
        <w:pStyle w:val="ac"/>
        <w:tabs>
          <w:tab w:val="left" w:pos="993"/>
        </w:tabs>
        <w:spacing w:before="0" w:beforeAutospacing="0" w:after="0" w:afterAutospacing="0"/>
        <w:ind w:right="2" w:firstLine="567"/>
        <w:jc w:val="both"/>
        <w:rPr>
          <w:rFonts w:eastAsiaTheme="minorHAnsi"/>
          <w:b/>
          <w:bCs/>
          <w:color w:val="000000"/>
          <w:sz w:val="28"/>
          <w:szCs w:val="28"/>
        </w:rPr>
      </w:pPr>
      <w:r w:rsidRPr="00023F7A">
        <w:rPr>
          <w:rFonts w:eastAsia="+mn-ea"/>
          <w:color w:val="000000"/>
          <w:kern w:val="24"/>
          <w:sz w:val="28"/>
          <w:szCs w:val="28"/>
        </w:rPr>
        <w:t xml:space="preserve">Критерієм успішного оцінювання є досягнення здобувачем вищої освіти мінімальних порогових рівнів </w:t>
      </w:r>
      <w:r w:rsidR="008F3961" w:rsidRPr="00023F7A">
        <w:rPr>
          <w:rFonts w:eastAsia="+mn-ea"/>
          <w:color w:val="000000"/>
          <w:kern w:val="24"/>
          <w:sz w:val="28"/>
          <w:szCs w:val="28"/>
        </w:rPr>
        <w:t>(балів)</w:t>
      </w:r>
      <w:r w:rsidRPr="00023F7A">
        <w:rPr>
          <w:rFonts w:eastAsia="+mn-ea"/>
          <w:color w:val="000000"/>
          <w:kern w:val="24"/>
          <w:sz w:val="28"/>
          <w:szCs w:val="28"/>
        </w:rPr>
        <w:t xml:space="preserve"> за кожним запланованим результатом навчання</w:t>
      </w:r>
      <w:r w:rsidR="00D17864" w:rsidRPr="00023F7A">
        <w:rPr>
          <w:rFonts w:eastAsia="+mn-ea"/>
          <w:color w:val="000000"/>
          <w:kern w:val="24"/>
          <w:sz w:val="28"/>
          <w:szCs w:val="28"/>
        </w:rPr>
        <w:t>.</w:t>
      </w:r>
      <w:r w:rsidRPr="00023F7A">
        <w:rPr>
          <w:rFonts w:eastAsia="+mn-ea"/>
          <w:color w:val="000000"/>
          <w:kern w:val="24"/>
          <w:sz w:val="28"/>
          <w:szCs w:val="28"/>
        </w:rPr>
        <w:t xml:space="preserve"> </w:t>
      </w:r>
    </w:p>
    <w:p w14:paraId="625CC92F" w14:textId="77777777" w:rsidR="00D17864" w:rsidRPr="00023F7A" w:rsidRDefault="00D17864" w:rsidP="00490C48">
      <w:pPr>
        <w:pStyle w:val="a5"/>
        <w:tabs>
          <w:tab w:val="left" w:pos="0"/>
          <w:tab w:val="left" w:pos="993"/>
        </w:tabs>
        <w:spacing w:line="242" w:lineRule="auto"/>
        <w:ind w:left="0" w:right="2" w:firstLine="567"/>
        <w:jc w:val="center"/>
        <w:rPr>
          <w:b/>
          <w:bCs/>
          <w:color w:val="632423" w:themeColor="accent2" w:themeShade="80"/>
          <w:sz w:val="28"/>
          <w:szCs w:val="28"/>
        </w:rPr>
      </w:pPr>
    </w:p>
    <w:p w14:paraId="2AC0228F" w14:textId="378AC964" w:rsidR="00453EF7" w:rsidRPr="00023F7A" w:rsidRDefault="00E2612B" w:rsidP="00490C48">
      <w:pPr>
        <w:pStyle w:val="a5"/>
        <w:tabs>
          <w:tab w:val="left" w:pos="0"/>
          <w:tab w:val="left" w:pos="993"/>
        </w:tabs>
        <w:spacing w:line="242" w:lineRule="auto"/>
        <w:ind w:left="0" w:right="2" w:firstLine="567"/>
        <w:jc w:val="center"/>
        <w:rPr>
          <w:bCs/>
          <w:color w:val="632423" w:themeColor="accent2" w:themeShade="80"/>
          <w:sz w:val="28"/>
          <w:szCs w:val="28"/>
        </w:rPr>
      </w:pPr>
      <w:r w:rsidRPr="00023F7A">
        <w:rPr>
          <w:b/>
          <w:bCs/>
          <w:color w:val="632423" w:themeColor="accent2" w:themeShade="80"/>
          <w:sz w:val="28"/>
          <w:szCs w:val="28"/>
        </w:rPr>
        <w:t>ПОЛІТИКА ЩОДО АКАДЕМІЧНОЇ ДОБРОЧЕСНОСТІ</w:t>
      </w:r>
    </w:p>
    <w:p w14:paraId="4E5D76C6" w14:textId="77777777" w:rsidR="00AF0862" w:rsidRPr="0077689B" w:rsidRDefault="00AF0862" w:rsidP="00AF0862">
      <w:pPr>
        <w:pStyle w:val="a5"/>
        <w:ind w:left="0" w:firstLine="709"/>
        <w:rPr>
          <w:bCs/>
          <w:color w:val="000000"/>
          <w:sz w:val="28"/>
          <w:szCs w:val="24"/>
        </w:rPr>
      </w:pPr>
      <w:bookmarkStart w:id="5" w:name="_Hlk179206163"/>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72A25C7F" w14:textId="77777777" w:rsidR="00AF0862" w:rsidRPr="0077689B" w:rsidRDefault="00AF0862" w:rsidP="00AF0862">
      <w:pPr>
        <w:pStyle w:val="a5"/>
        <w:numPr>
          <w:ilvl w:val="0"/>
          <w:numId w:val="11"/>
        </w:numPr>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10" w:history="1">
        <w:r w:rsidRPr="0077689B">
          <w:rPr>
            <w:rStyle w:val="a7"/>
            <w:bCs/>
            <w:sz w:val="28"/>
            <w:szCs w:val="24"/>
          </w:rPr>
          <w:t>https://www.chnu.edu.ua/media/jxdbs0zb/etychnyi-kodeks-chernivetskoho-natsionalnoho-universytetu.pdf</w:t>
        </w:r>
      </w:hyperlink>
    </w:p>
    <w:p w14:paraId="59C37AC8" w14:textId="77777777" w:rsidR="00AF0862" w:rsidRPr="0077689B" w:rsidRDefault="00AF0862" w:rsidP="00AF0862">
      <w:pPr>
        <w:pStyle w:val="a5"/>
        <w:numPr>
          <w:ilvl w:val="0"/>
          <w:numId w:val="11"/>
        </w:numPr>
        <w:ind w:left="0" w:firstLine="567"/>
        <w:contextualSpacing/>
        <w:rPr>
          <w:rStyle w:val="a7"/>
          <w:rFonts w:asciiTheme="minorHAnsi" w:hAnsiTheme="minorHAnsi" w:cstheme="minorBidi"/>
          <w:sz w:val="24"/>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1" w:history="1">
        <w:r w:rsidRPr="0077689B">
          <w:rPr>
            <w:rStyle w:val="a7"/>
            <w:bCs/>
            <w:sz w:val="28"/>
            <w:szCs w:val="24"/>
          </w:rPr>
          <w:t>https://www.chnu.edu.ua/media/hkzbr1b2/polozhennia-pro-vyiavlennia-ta-zapobihannia-akademichnomu-plahiatu-u-chnu-2025.pdf</w:t>
        </w:r>
      </w:hyperlink>
      <w:r w:rsidRPr="0077689B">
        <w:rPr>
          <w:rStyle w:val="a7"/>
          <w:sz w:val="28"/>
          <w:szCs w:val="24"/>
        </w:rPr>
        <w:t>.</w:t>
      </w:r>
    </w:p>
    <w:p w14:paraId="3B4A343B" w14:textId="77777777" w:rsidR="00AF0862" w:rsidRPr="0077689B" w:rsidRDefault="00AF0862" w:rsidP="00AF0862">
      <w:pPr>
        <w:pStyle w:val="a5"/>
        <w:numPr>
          <w:ilvl w:val="0"/>
          <w:numId w:val="11"/>
        </w:numPr>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2" w:history="1">
        <w:r w:rsidRPr="0077689B">
          <w:rPr>
            <w:rStyle w:val="a7"/>
            <w:sz w:val="28"/>
            <w:szCs w:val="24"/>
          </w:rPr>
          <w:t>https://www.chnu.edu.ua/media/lnojdab4/pravyla-akademichnoi-dobrochesnosti.pdf</w:t>
        </w:r>
      </w:hyperlink>
    </w:p>
    <w:p w14:paraId="27FA95F4" w14:textId="28C292A7" w:rsidR="00453EF7" w:rsidRPr="00023F7A" w:rsidRDefault="00AF0862" w:rsidP="00AF0862">
      <w:pPr>
        <w:pStyle w:val="a5"/>
        <w:numPr>
          <w:ilvl w:val="0"/>
          <w:numId w:val="11"/>
        </w:numPr>
        <w:tabs>
          <w:tab w:val="left" w:pos="993"/>
        </w:tabs>
        <w:ind w:left="0" w:firstLine="567"/>
        <w:rPr>
          <w:bCs/>
          <w:color w:val="000000" w:themeColor="text1"/>
          <w:sz w:val="28"/>
          <w:szCs w:val="28"/>
        </w:rPr>
      </w:pPr>
      <w:r w:rsidRPr="0077689B">
        <w:rPr>
          <w:sz w:val="28"/>
          <w:szCs w:val="24"/>
        </w:rPr>
        <w:t xml:space="preserve">«Політика використання штучного інтелекту в Чернівецькому національному університеті імені Юрія Федьковича» </w:t>
      </w:r>
      <w:hyperlink r:id="rId13" w:history="1">
        <w:r w:rsidRPr="0077689B">
          <w:rPr>
            <w:rStyle w:val="a7"/>
            <w:sz w:val="28"/>
            <w:szCs w:val="24"/>
          </w:rPr>
          <w:t>https://www.chnu.edu.ua/media/ni4ptvsk/polityka-vykorystannia-shtuchnoho-intelektu-chnu.pdf</w:t>
        </w:r>
      </w:hyperlink>
      <w:r w:rsidR="00453EF7" w:rsidRPr="00023F7A">
        <w:rPr>
          <w:bCs/>
          <w:color w:val="000000" w:themeColor="text1"/>
          <w:sz w:val="28"/>
          <w:szCs w:val="28"/>
        </w:rPr>
        <w:t>.</w:t>
      </w:r>
    </w:p>
    <w:bookmarkEnd w:id="5"/>
    <w:p w14:paraId="585CFC67" w14:textId="77777777" w:rsidR="00D17864" w:rsidRPr="00023F7A" w:rsidRDefault="00D17864" w:rsidP="00D17864">
      <w:pPr>
        <w:tabs>
          <w:tab w:val="left" w:pos="993"/>
        </w:tabs>
        <w:spacing w:line="242" w:lineRule="auto"/>
        <w:rPr>
          <w:bCs/>
          <w:color w:val="000000" w:themeColor="text1"/>
          <w:sz w:val="28"/>
          <w:szCs w:val="28"/>
        </w:rPr>
      </w:pPr>
    </w:p>
    <w:p w14:paraId="3A2CBE75" w14:textId="77777777" w:rsidR="009B6495" w:rsidRPr="00023F7A" w:rsidRDefault="009B6495" w:rsidP="00490C48">
      <w:pPr>
        <w:pStyle w:val="a5"/>
        <w:tabs>
          <w:tab w:val="left" w:pos="0"/>
          <w:tab w:val="left" w:pos="993"/>
        </w:tabs>
        <w:spacing w:line="242" w:lineRule="auto"/>
        <w:ind w:left="0" w:firstLine="567"/>
        <w:jc w:val="center"/>
        <w:rPr>
          <w:rFonts w:eastAsia="+mn-ea"/>
          <w:b/>
          <w:color w:val="632423" w:themeColor="accent2" w:themeShade="80"/>
          <w:kern w:val="24"/>
          <w:sz w:val="28"/>
          <w:szCs w:val="28"/>
        </w:rPr>
      </w:pPr>
      <w:r w:rsidRPr="00023F7A">
        <w:rPr>
          <w:rFonts w:eastAsia="+mn-ea"/>
          <w:b/>
          <w:color w:val="632423" w:themeColor="accent2" w:themeShade="80"/>
          <w:kern w:val="24"/>
          <w:sz w:val="28"/>
          <w:szCs w:val="28"/>
        </w:rPr>
        <w:t>ІНФОРМАЦІЙНІ РЕСУРСИ</w:t>
      </w:r>
    </w:p>
    <w:p w14:paraId="73DD45B2" w14:textId="77777777" w:rsidR="00490C48" w:rsidRPr="00023F7A" w:rsidRDefault="00490C48" w:rsidP="00490C48">
      <w:pPr>
        <w:pStyle w:val="a5"/>
        <w:tabs>
          <w:tab w:val="left" w:pos="709"/>
          <w:tab w:val="left" w:pos="993"/>
        </w:tabs>
        <w:ind w:left="0" w:firstLineChars="202" w:firstLine="566"/>
        <w:rPr>
          <w:sz w:val="28"/>
          <w:szCs w:val="28"/>
          <w:u w:val="single"/>
          <w:lang w:eastAsia="ru-RU"/>
        </w:rPr>
      </w:pPr>
      <w:r w:rsidRPr="00023F7A">
        <w:rPr>
          <w:sz w:val="28"/>
          <w:szCs w:val="28"/>
          <w:u w:val="single"/>
          <w:lang w:eastAsia="ru-RU"/>
        </w:rPr>
        <w:t>Академічні ресурси:</w:t>
      </w:r>
    </w:p>
    <w:p w14:paraId="0AC7AD3C" w14:textId="77777777" w:rsidR="00490C48" w:rsidRPr="00023F7A" w:rsidRDefault="00490C48" w:rsidP="00490C48">
      <w:pPr>
        <w:pStyle w:val="a5"/>
        <w:tabs>
          <w:tab w:val="left" w:pos="709"/>
          <w:tab w:val="left" w:pos="993"/>
        </w:tabs>
        <w:ind w:left="0" w:firstLineChars="202" w:firstLine="566"/>
        <w:rPr>
          <w:sz w:val="28"/>
          <w:szCs w:val="28"/>
          <w:lang w:eastAsia="ru-RU"/>
        </w:rPr>
      </w:pPr>
      <w:r w:rsidRPr="00023F7A">
        <w:rPr>
          <w:sz w:val="28"/>
          <w:szCs w:val="28"/>
          <w:lang w:eastAsia="ru-RU"/>
        </w:rPr>
        <w:t xml:space="preserve">1. Репозиторій академічних статей, таких як </w:t>
      </w:r>
      <w:proofErr w:type="spellStart"/>
      <w:r w:rsidRPr="00023F7A">
        <w:rPr>
          <w:sz w:val="28"/>
          <w:szCs w:val="28"/>
          <w:lang w:eastAsia="ru-RU"/>
        </w:rPr>
        <w:t>Google</w:t>
      </w:r>
      <w:proofErr w:type="spellEnd"/>
      <w:r w:rsidRPr="00023F7A">
        <w:rPr>
          <w:sz w:val="28"/>
          <w:szCs w:val="28"/>
          <w:lang w:eastAsia="ru-RU"/>
        </w:rPr>
        <w:t xml:space="preserve"> </w:t>
      </w:r>
      <w:proofErr w:type="spellStart"/>
      <w:r w:rsidRPr="00023F7A">
        <w:rPr>
          <w:sz w:val="28"/>
          <w:szCs w:val="28"/>
          <w:lang w:eastAsia="ru-RU"/>
        </w:rPr>
        <w:t>Scholar</w:t>
      </w:r>
      <w:proofErr w:type="spellEnd"/>
      <w:r w:rsidRPr="00023F7A">
        <w:rPr>
          <w:sz w:val="28"/>
          <w:szCs w:val="28"/>
          <w:lang w:eastAsia="ru-RU"/>
        </w:rPr>
        <w:t xml:space="preserve"> або </w:t>
      </w:r>
      <w:proofErr w:type="spellStart"/>
      <w:r w:rsidRPr="00023F7A">
        <w:rPr>
          <w:sz w:val="28"/>
          <w:szCs w:val="28"/>
          <w:lang w:eastAsia="ru-RU"/>
        </w:rPr>
        <w:t>ResearchGate</w:t>
      </w:r>
      <w:proofErr w:type="spellEnd"/>
      <w:r w:rsidRPr="00023F7A">
        <w:rPr>
          <w:sz w:val="28"/>
          <w:szCs w:val="28"/>
          <w:lang w:eastAsia="ru-RU"/>
        </w:rPr>
        <w:t>, для пошуку актуальних наукових досліджень та публікацій з курсу</w:t>
      </w:r>
    </w:p>
    <w:p w14:paraId="294D9C1B" w14:textId="77777777" w:rsidR="00490C48" w:rsidRPr="00023F7A" w:rsidRDefault="00490C48" w:rsidP="00490C48">
      <w:pPr>
        <w:pStyle w:val="a5"/>
        <w:tabs>
          <w:tab w:val="left" w:pos="709"/>
          <w:tab w:val="left" w:pos="993"/>
        </w:tabs>
        <w:ind w:left="0" w:firstLineChars="202" w:firstLine="566"/>
        <w:rPr>
          <w:sz w:val="28"/>
          <w:szCs w:val="28"/>
        </w:rPr>
      </w:pPr>
      <w:r w:rsidRPr="00023F7A">
        <w:rPr>
          <w:sz w:val="28"/>
          <w:szCs w:val="28"/>
        </w:rPr>
        <w:t xml:space="preserve">2. </w:t>
      </w:r>
      <w:proofErr w:type="spellStart"/>
      <w:r w:rsidRPr="00023F7A">
        <w:rPr>
          <w:sz w:val="28"/>
          <w:szCs w:val="28"/>
        </w:rPr>
        <w:t>ARCher</w:t>
      </w:r>
      <w:proofErr w:type="spellEnd"/>
      <w:r w:rsidRPr="00023F7A">
        <w:rPr>
          <w:sz w:val="28"/>
          <w:szCs w:val="28"/>
        </w:rPr>
        <w:t xml:space="preserve"> – інституційний </w:t>
      </w:r>
      <w:proofErr w:type="spellStart"/>
      <w:r w:rsidRPr="00023F7A">
        <w:rPr>
          <w:sz w:val="28"/>
          <w:szCs w:val="28"/>
        </w:rPr>
        <w:t>репозитарій</w:t>
      </w:r>
      <w:proofErr w:type="spellEnd"/>
      <w:r w:rsidRPr="00023F7A">
        <w:rPr>
          <w:sz w:val="28"/>
          <w:szCs w:val="28"/>
        </w:rPr>
        <w:t xml:space="preserve"> відкритого доступу представників Чернівецького національного університету імені Юрія Федьковича. URL: </w:t>
      </w:r>
      <w:hyperlink r:id="rId14" w:history="1">
        <w:r w:rsidRPr="00023F7A">
          <w:rPr>
            <w:rStyle w:val="a7"/>
            <w:sz w:val="28"/>
            <w:szCs w:val="28"/>
          </w:rPr>
          <w:t>https://archer.chnu.edu.ua/</w:t>
        </w:r>
      </w:hyperlink>
      <w:r w:rsidRPr="00023F7A">
        <w:rPr>
          <w:sz w:val="28"/>
          <w:szCs w:val="28"/>
        </w:rPr>
        <w:t>.</w:t>
      </w:r>
    </w:p>
    <w:p w14:paraId="216A9253" w14:textId="77777777" w:rsidR="00490C48" w:rsidRPr="00023F7A" w:rsidRDefault="00490C48" w:rsidP="00490C48">
      <w:pPr>
        <w:pBdr>
          <w:top w:val="nil"/>
          <w:left w:val="nil"/>
          <w:bottom w:val="nil"/>
          <w:right w:val="nil"/>
          <w:between w:val="nil"/>
        </w:pBdr>
        <w:tabs>
          <w:tab w:val="left" w:pos="993"/>
          <w:tab w:val="left" w:pos="1134"/>
        </w:tabs>
        <w:ind w:firstLineChars="202" w:firstLine="566"/>
        <w:jc w:val="both"/>
        <w:rPr>
          <w:sz w:val="28"/>
          <w:szCs w:val="28"/>
          <w:u w:val="single"/>
        </w:rPr>
      </w:pPr>
      <w:r w:rsidRPr="00023F7A">
        <w:rPr>
          <w:sz w:val="28"/>
          <w:szCs w:val="28"/>
          <w:u w:val="single"/>
        </w:rPr>
        <w:t>Офіційні сайти органів державного управління України:</w:t>
      </w:r>
    </w:p>
    <w:p w14:paraId="149E29CB" w14:textId="77777777" w:rsidR="00612BF3" w:rsidRPr="00023F7A" w:rsidRDefault="00490C48" w:rsidP="00612BF3">
      <w:pPr>
        <w:pStyle w:val="a5"/>
        <w:numPr>
          <w:ilvl w:val="0"/>
          <w:numId w:val="16"/>
        </w:numPr>
        <w:tabs>
          <w:tab w:val="left" w:pos="993"/>
          <w:tab w:val="left" w:pos="1134"/>
        </w:tabs>
        <w:rPr>
          <w:color w:val="1155CC"/>
          <w:sz w:val="28"/>
          <w:szCs w:val="28"/>
          <w:u w:val="single"/>
        </w:rPr>
      </w:pPr>
      <w:r w:rsidRPr="00023F7A">
        <w:rPr>
          <w:sz w:val="28"/>
          <w:szCs w:val="28"/>
        </w:rPr>
        <w:t>Кабінет Міністрів України</w:t>
      </w:r>
      <w:r w:rsidR="0099560E" w:rsidRPr="00023F7A">
        <w:rPr>
          <w:sz w:val="28"/>
          <w:szCs w:val="28"/>
        </w:rPr>
        <w:t>. URL:</w:t>
      </w:r>
      <w:r w:rsidRPr="00023F7A">
        <w:rPr>
          <w:sz w:val="28"/>
          <w:szCs w:val="28"/>
        </w:rPr>
        <w:t>http://</w:t>
      </w:r>
      <w:hyperlink r:id="rId15">
        <w:r w:rsidRPr="00023F7A">
          <w:rPr>
            <w:sz w:val="28"/>
            <w:szCs w:val="28"/>
          </w:rPr>
          <w:t xml:space="preserve"> </w:t>
        </w:r>
      </w:hyperlink>
      <w:hyperlink r:id="rId16">
        <w:r w:rsidRPr="00023F7A">
          <w:rPr>
            <w:color w:val="1155CC"/>
            <w:sz w:val="28"/>
            <w:szCs w:val="28"/>
            <w:u w:val="single"/>
          </w:rPr>
          <w:t>www.kmu.gov.ua</w:t>
        </w:r>
      </w:hyperlink>
    </w:p>
    <w:p w14:paraId="4F825F53" w14:textId="08E10969" w:rsidR="00612BF3" w:rsidRPr="00023F7A" w:rsidRDefault="00612BF3" w:rsidP="00612BF3">
      <w:pPr>
        <w:pStyle w:val="a5"/>
        <w:numPr>
          <w:ilvl w:val="0"/>
          <w:numId w:val="16"/>
        </w:numPr>
        <w:tabs>
          <w:tab w:val="left" w:pos="993"/>
          <w:tab w:val="left" w:pos="1134"/>
        </w:tabs>
        <w:rPr>
          <w:color w:val="1155CC"/>
          <w:sz w:val="28"/>
          <w:szCs w:val="28"/>
          <w:u w:val="single"/>
        </w:rPr>
      </w:pPr>
      <w:r w:rsidRPr="00023F7A">
        <w:rPr>
          <w:rFonts w:eastAsia="Calibri"/>
          <w:sz w:val="28"/>
          <w:szCs w:val="28"/>
        </w:rPr>
        <w:t xml:space="preserve">Офіційний сайт урядового порталу Кабінету Міністрів України. URL:  </w:t>
      </w:r>
      <w:hyperlink r:id="rId17" w:history="1">
        <w:r w:rsidRPr="00023F7A">
          <w:rPr>
            <w:rStyle w:val="a7"/>
            <w:rFonts w:eastAsia="Calibri"/>
            <w:sz w:val="28"/>
            <w:szCs w:val="28"/>
          </w:rPr>
          <w:t>www.kmu.gov.ua</w:t>
        </w:r>
      </w:hyperlink>
      <w:r w:rsidRPr="00023F7A">
        <w:rPr>
          <w:rFonts w:eastAsia="Calibri"/>
          <w:sz w:val="28"/>
          <w:szCs w:val="28"/>
        </w:rPr>
        <w:t>.</w:t>
      </w:r>
    </w:p>
    <w:p w14:paraId="67B8E53D" w14:textId="77777777" w:rsidR="00612BF3" w:rsidRPr="00023F7A" w:rsidRDefault="00612BF3" w:rsidP="00612BF3">
      <w:pPr>
        <w:pStyle w:val="a5"/>
        <w:numPr>
          <w:ilvl w:val="0"/>
          <w:numId w:val="16"/>
        </w:numPr>
        <w:tabs>
          <w:tab w:val="left" w:pos="993"/>
          <w:tab w:val="left" w:pos="1134"/>
        </w:tabs>
        <w:rPr>
          <w:color w:val="1155CC"/>
          <w:sz w:val="28"/>
          <w:szCs w:val="28"/>
          <w:u w:val="single"/>
        </w:rPr>
      </w:pPr>
      <w:r w:rsidRPr="00023F7A">
        <w:rPr>
          <w:rFonts w:eastAsia="Calibri"/>
          <w:sz w:val="28"/>
          <w:szCs w:val="28"/>
        </w:rPr>
        <w:t xml:space="preserve">Офіційний сайт Міністерства економіки України. URL:  </w:t>
      </w:r>
      <w:hyperlink r:id="rId18" w:history="1">
        <w:r w:rsidRPr="00023F7A">
          <w:rPr>
            <w:rStyle w:val="a7"/>
            <w:rFonts w:eastAsia="Calibri"/>
            <w:sz w:val="28"/>
            <w:szCs w:val="28"/>
          </w:rPr>
          <w:t>www.me.gov.ua</w:t>
        </w:r>
      </w:hyperlink>
      <w:r w:rsidRPr="00023F7A">
        <w:rPr>
          <w:rFonts w:eastAsia="Calibri"/>
          <w:sz w:val="28"/>
          <w:szCs w:val="28"/>
        </w:rPr>
        <w:t>.</w:t>
      </w:r>
    </w:p>
    <w:p w14:paraId="4BAD4994" w14:textId="7F7561BE" w:rsidR="00612BF3" w:rsidRPr="00023F7A" w:rsidRDefault="00612BF3" w:rsidP="00612BF3">
      <w:pPr>
        <w:pStyle w:val="a5"/>
        <w:numPr>
          <w:ilvl w:val="0"/>
          <w:numId w:val="16"/>
        </w:numPr>
        <w:tabs>
          <w:tab w:val="left" w:pos="993"/>
          <w:tab w:val="left" w:pos="1134"/>
        </w:tabs>
        <w:rPr>
          <w:color w:val="1155CC"/>
          <w:sz w:val="28"/>
          <w:szCs w:val="28"/>
          <w:u w:val="single"/>
        </w:rPr>
      </w:pPr>
      <w:r w:rsidRPr="00023F7A">
        <w:rPr>
          <w:rFonts w:eastAsia="Calibri"/>
          <w:sz w:val="28"/>
          <w:szCs w:val="28"/>
        </w:rPr>
        <w:t xml:space="preserve">Офіційний сайт Державного комітету статистики України URL: </w:t>
      </w:r>
      <w:hyperlink r:id="rId19" w:history="1">
        <w:r w:rsidRPr="00023F7A">
          <w:rPr>
            <w:rStyle w:val="a7"/>
            <w:rFonts w:eastAsia="Calibri"/>
            <w:sz w:val="28"/>
            <w:szCs w:val="28"/>
          </w:rPr>
          <w:t>www.ukrstat.gov.ua</w:t>
        </w:r>
      </w:hyperlink>
    </w:p>
    <w:p w14:paraId="095C2F3B" w14:textId="77777777" w:rsidR="00490C48" w:rsidRPr="00023F7A" w:rsidRDefault="00490C48" w:rsidP="00490C48">
      <w:pPr>
        <w:tabs>
          <w:tab w:val="left" w:pos="993"/>
          <w:tab w:val="left" w:pos="1134"/>
        </w:tabs>
        <w:ind w:firstLineChars="202" w:firstLine="566"/>
        <w:jc w:val="both"/>
        <w:rPr>
          <w:sz w:val="28"/>
          <w:szCs w:val="28"/>
          <w:u w:val="single"/>
        </w:rPr>
      </w:pPr>
      <w:r w:rsidRPr="00023F7A">
        <w:rPr>
          <w:sz w:val="28"/>
          <w:szCs w:val="28"/>
          <w:u w:val="single"/>
        </w:rPr>
        <w:t>Офіційні сайти міжнародних організацій:</w:t>
      </w:r>
    </w:p>
    <w:p w14:paraId="40670DD8" w14:textId="3BD65C5F" w:rsidR="00490C48" w:rsidRPr="00023F7A" w:rsidRDefault="00AF0862" w:rsidP="00490C48">
      <w:pPr>
        <w:shd w:val="clear" w:color="auto" w:fill="FFFFFF"/>
        <w:tabs>
          <w:tab w:val="left" w:pos="993"/>
          <w:tab w:val="left" w:pos="1134"/>
        </w:tabs>
        <w:ind w:firstLineChars="202" w:firstLine="566"/>
        <w:jc w:val="both"/>
        <w:rPr>
          <w:sz w:val="28"/>
          <w:szCs w:val="28"/>
        </w:rPr>
      </w:pPr>
      <w:r>
        <w:rPr>
          <w:sz w:val="28"/>
          <w:szCs w:val="28"/>
        </w:rPr>
        <w:t>1.</w:t>
      </w:r>
      <w:r w:rsidR="00490C48" w:rsidRPr="00023F7A">
        <w:rPr>
          <w:sz w:val="28"/>
          <w:szCs w:val="28"/>
        </w:rPr>
        <w:t xml:space="preserve">Міжнародна асоціація </w:t>
      </w:r>
      <w:proofErr w:type="spellStart"/>
      <w:r w:rsidR="00490C48" w:rsidRPr="00023F7A">
        <w:rPr>
          <w:sz w:val="28"/>
          <w:szCs w:val="28"/>
        </w:rPr>
        <w:t>зi</w:t>
      </w:r>
      <w:proofErr w:type="spellEnd"/>
      <w:r w:rsidR="00490C48" w:rsidRPr="00023F7A">
        <w:rPr>
          <w:sz w:val="28"/>
          <w:szCs w:val="28"/>
        </w:rPr>
        <w:t xml:space="preserve"> статистики (IAOS)</w:t>
      </w:r>
      <w:r w:rsidR="0099560E" w:rsidRPr="00023F7A">
        <w:rPr>
          <w:sz w:val="28"/>
          <w:szCs w:val="28"/>
        </w:rPr>
        <w:t xml:space="preserve">. URL: </w:t>
      </w:r>
      <w:r w:rsidR="00490C48" w:rsidRPr="00023F7A">
        <w:rPr>
          <w:sz w:val="28"/>
          <w:szCs w:val="28"/>
        </w:rPr>
        <w:t xml:space="preserve"> </w:t>
      </w:r>
      <w:hyperlink r:id="rId20" w:history="1">
        <w:r w:rsidR="00412F4B" w:rsidRPr="00023F7A">
          <w:rPr>
            <w:rStyle w:val="a7"/>
            <w:sz w:val="28"/>
            <w:szCs w:val="28"/>
          </w:rPr>
          <w:t>http://isi.cbs.nl/</w:t>
        </w:r>
      </w:hyperlink>
    </w:p>
    <w:p w14:paraId="7BECB050" w14:textId="5B0501A4" w:rsidR="00412F4B" w:rsidRPr="00023F7A" w:rsidRDefault="00AF0862" w:rsidP="00412F4B">
      <w:pPr>
        <w:shd w:val="clear" w:color="auto" w:fill="FFFFFF"/>
        <w:tabs>
          <w:tab w:val="left" w:pos="993"/>
          <w:tab w:val="left" w:pos="1134"/>
        </w:tabs>
        <w:ind w:firstLineChars="202" w:firstLine="566"/>
        <w:jc w:val="both"/>
        <w:rPr>
          <w:sz w:val="28"/>
          <w:szCs w:val="28"/>
        </w:rPr>
      </w:pPr>
      <w:r>
        <w:rPr>
          <w:sz w:val="28"/>
          <w:szCs w:val="28"/>
        </w:rPr>
        <w:t>2</w:t>
      </w:r>
      <w:r w:rsidR="00490C48" w:rsidRPr="00023F7A">
        <w:rPr>
          <w:sz w:val="28"/>
          <w:szCs w:val="28"/>
        </w:rPr>
        <w:t>. Міжнародний інститут статистики (ISI)</w:t>
      </w:r>
      <w:r w:rsidR="00412F4B" w:rsidRPr="00023F7A">
        <w:rPr>
          <w:sz w:val="28"/>
          <w:szCs w:val="28"/>
        </w:rPr>
        <w:t xml:space="preserve">. URL: </w:t>
      </w:r>
      <w:r w:rsidR="00490C48" w:rsidRPr="00023F7A">
        <w:rPr>
          <w:sz w:val="28"/>
          <w:szCs w:val="28"/>
        </w:rPr>
        <w:t xml:space="preserve"> </w:t>
      </w:r>
      <w:hyperlink r:id="rId21" w:history="1">
        <w:r w:rsidR="00412F4B" w:rsidRPr="00023F7A">
          <w:rPr>
            <w:rStyle w:val="a7"/>
            <w:sz w:val="28"/>
            <w:szCs w:val="28"/>
          </w:rPr>
          <w:t>http://isi.cbs.nl/</w:t>
        </w:r>
      </w:hyperlink>
    </w:p>
    <w:p w14:paraId="0139CC87" w14:textId="6FDE61E6" w:rsidR="00412F4B" w:rsidRPr="00023F7A" w:rsidRDefault="00AF0862" w:rsidP="00412F4B">
      <w:pPr>
        <w:shd w:val="clear" w:color="auto" w:fill="FFFFFF"/>
        <w:tabs>
          <w:tab w:val="left" w:pos="993"/>
          <w:tab w:val="left" w:pos="1134"/>
        </w:tabs>
        <w:ind w:firstLineChars="202" w:firstLine="566"/>
        <w:jc w:val="both"/>
        <w:rPr>
          <w:sz w:val="28"/>
          <w:szCs w:val="28"/>
        </w:rPr>
      </w:pPr>
      <w:r>
        <w:rPr>
          <w:sz w:val="28"/>
          <w:szCs w:val="28"/>
        </w:rPr>
        <w:t>3</w:t>
      </w:r>
      <w:r w:rsidR="00490C48" w:rsidRPr="00023F7A">
        <w:rPr>
          <w:sz w:val="28"/>
          <w:szCs w:val="28"/>
        </w:rPr>
        <w:t>. Організація економічної співпраці та розвитку (OESD)</w:t>
      </w:r>
      <w:r w:rsidR="00412F4B" w:rsidRPr="00023F7A">
        <w:rPr>
          <w:sz w:val="28"/>
          <w:szCs w:val="28"/>
        </w:rPr>
        <w:t xml:space="preserve">. URL: </w:t>
      </w:r>
      <w:r w:rsidR="00490C48" w:rsidRPr="00023F7A">
        <w:rPr>
          <w:sz w:val="28"/>
          <w:szCs w:val="28"/>
        </w:rPr>
        <w:t xml:space="preserve"> </w:t>
      </w:r>
      <w:hyperlink r:id="rId22" w:history="1">
        <w:r w:rsidR="00412F4B" w:rsidRPr="00023F7A">
          <w:rPr>
            <w:rStyle w:val="a7"/>
            <w:sz w:val="28"/>
            <w:szCs w:val="28"/>
          </w:rPr>
          <w:t>http://www.oecd.org/</w:t>
        </w:r>
      </w:hyperlink>
    </w:p>
    <w:p w14:paraId="5A35B4F6" w14:textId="687A5188" w:rsidR="005F4E2D" w:rsidRDefault="00AF0862" w:rsidP="005F4E2D">
      <w:pPr>
        <w:shd w:val="clear" w:color="auto" w:fill="FFFFFF"/>
        <w:tabs>
          <w:tab w:val="left" w:pos="993"/>
          <w:tab w:val="left" w:pos="1134"/>
        </w:tabs>
        <w:ind w:firstLineChars="202" w:firstLine="566"/>
        <w:jc w:val="both"/>
        <w:rPr>
          <w:sz w:val="28"/>
          <w:szCs w:val="28"/>
        </w:rPr>
      </w:pPr>
      <w:r>
        <w:rPr>
          <w:sz w:val="28"/>
          <w:szCs w:val="28"/>
        </w:rPr>
        <w:t>4</w:t>
      </w:r>
      <w:r w:rsidR="00490C48" w:rsidRPr="00023F7A">
        <w:rPr>
          <w:sz w:val="28"/>
          <w:szCs w:val="28"/>
        </w:rPr>
        <w:t xml:space="preserve">. </w:t>
      </w:r>
      <w:r w:rsidR="005F4E2D" w:rsidRPr="005F4E2D">
        <w:rPr>
          <w:sz w:val="28"/>
          <w:szCs w:val="28"/>
        </w:rPr>
        <w:t xml:space="preserve">Офіційний сайт Міжнародної асоціації управління </w:t>
      </w:r>
      <w:proofErr w:type="spellStart"/>
      <w:r w:rsidR="005F4E2D" w:rsidRPr="005F4E2D">
        <w:rPr>
          <w:sz w:val="28"/>
          <w:szCs w:val="28"/>
        </w:rPr>
        <w:t>проєктами</w:t>
      </w:r>
      <w:proofErr w:type="spellEnd"/>
      <w:r w:rsidR="005F4E2D" w:rsidRPr="005F4E2D">
        <w:rPr>
          <w:sz w:val="28"/>
          <w:szCs w:val="28"/>
        </w:rPr>
        <w:t xml:space="preserve"> IPMA. URL: </w:t>
      </w:r>
      <w:hyperlink r:id="rId23" w:history="1">
        <w:r w:rsidR="005F4E2D" w:rsidRPr="001B6158">
          <w:rPr>
            <w:rStyle w:val="a7"/>
            <w:sz w:val="28"/>
            <w:szCs w:val="28"/>
          </w:rPr>
          <w:t>https://www.ipma.world/</w:t>
        </w:r>
      </w:hyperlink>
    </w:p>
    <w:p w14:paraId="6D329605" w14:textId="2EF42EAF" w:rsidR="005F4E2D" w:rsidRDefault="00AF0862" w:rsidP="005F4E2D">
      <w:pPr>
        <w:shd w:val="clear" w:color="auto" w:fill="FFFFFF"/>
        <w:tabs>
          <w:tab w:val="left" w:pos="993"/>
          <w:tab w:val="left" w:pos="1134"/>
        </w:tabs>
        <w:ind w:firstLineChars="202" w:firstLine="566"/>
        <w:jc w:val="both"/>
        <w:rPr>
          <w:sz w:val="28"/>
          <w:szCs w:val="28"/>
        </w:rPr>
      </w:pPr>
      <w:r>
        <w:rPr>
          <w:sz w:val="28"/>
          <w:szCs w:val="28"/>
        </w:rPr>
        <w:t>5</w:t>
      </w:r>
      <w:r w:rsidR="005F4E2D">
        <w:rPr>
          <w:sz w:val="28"/>
          <w:szCs w:val="28"/>
        </w:rPr>
        <w:t>.</w:t>
      </w:r>
      <w:r w:rsidR="005F4E2D" w:rsidRPr="005F4E2D">
        <w:rPr>
          <w:sz w:val="28"/>
          <w:szCs w:val="28"/>
        </w:rPr>
        <w:t xml:space="preserve">Офіційний сайт </w:t>
      </w:r>
      <w:proofErr w:type="spellStart"/>
      <w:r w:rsidR="005F4E2D" w:rsidRPr="005F4E2D">
        <w:rPr>
          <w:sz w:val="28"/>
          <w:szCs w:val="28"/>
        </w:rPr>
        <w:t>Worksection</w:t>
      </w:r>
      <w:proofErr w:type="spellEnd"/>
      <w:r w:rsidR="005F4E2D" w:rsidRPr="005F4E2D">
        <w:rPr>
          <w:sz w:val="28"/>
          <w:szCs w:val="28"/>
        </w:rPr>
        <w:t xml:space="preserve">: українська система управління </w:t>
      </w:r>
      <w:proofErr w:type="spellStart"/>
      <w:r w:rsidR="005F4E2D" w:rsidRPr="005F4E2D">
        <w:rPr>
          <w:sz w:val="28"/>
          <w:szCs w:val="28"/>
        </w:rPr>
        <w:t>проєктами</w:t>
      </w:r>
      <w:proofErr w:type="spellEnd"/>
      <w:r w:rsidR="005F4E2D" w:rsidRPr="005F4E2D">
        <w:rPr>
          <w:sz w:val="28"/>
          <w:szCs w:val="28"/>
        </w:rPr>
        <w:t xml:space="preserve"> URL: </w:t>
      </w:r>
      <w:hyperlink r:id="rId24" w:history="1">
        <w:r w:rsidR="005F4E2D" w:rsidRPr="001B6158">
          <w:rPr>
            <w:rStyle w:val="a7"/>
            <w:sz w:val="28"/>
            <w:szCs w:val="28"/>
          </w:rPr>
          <w:t>http://worksection.com/ua/</w:t>
        </w:r>
      </w:hyperlink>
    </w:p>
    <w:p w14:paraId="1D1D664C" w14:textId="41E616EE" w:rsidR="005F4E2D" w:rsidRDefault="005F4E2D" w:rsidP="005F4E2D">
      <w:pPr>
        <w:shd w:val="clear" w:color="auto" w:fill="FFFFFF"/>
        <w:tabs>
          <w:tab w:val="left" w:pos="993"/>
          <w:tab w:val="left" w:pos="1134"/>
        </w:tabs>
        <w:ind w:firstLineChars="202" w:firstLine="566"/>
        <w:jc w:val="both"/>
        <w:rPr>
          <w:sz w:val="28"/>
          <w:szCs w:val="28"/>
        </w:rPr>
      </w:pPr>
      <w:r>
        <w:rPr>
          <w:sz w:val="28"/>
          <w:szCs w:val="28"/>
        </w:rPr>
        <w:t xml:space="preserve">7. </w:t>
      </w:r>
      <w:r w:rsidRPr="005F4E2D">
        <w:rPr>
          <w:sz w:val="28"/>
          <w:szCs w:val="28"/>
        </w:rPr>
        <w:t xml:space="preserve">Офіційний сайт Project </w:t>
      </w:r>
      <w:proofErr w:type="spellStart"/>
      <w:r w:rsidRPr="005F4E2D">
        <w:rPr>
          <w:sz w:val="28"/>
          <w:szCs w:val="28"/>
        </w:rPr>
        <w:t>Management</w:t>
      </w:r>
      <w:proofErr w:type="spellEnd"/>
      <w:r w:rsidRPr="005F4E2D">
        <w:rPr>
          <w:sz w:val="28"/>
          <w:szCs w:val="28"/>
        </w:rPr>
        <w:t xml:space="preserve"> </w:t>
      </w:r>
      <w:proofErr w:type="spellStart"/>
      <w:r w:rsidRPr="005F4E2D">
        <w:rPr>
          <w:sz w:val="28"/>
          <w:szCs w:val="28"/>
        </w:rPr>
        <w:t>Institute</w:t>
      </w:r>
      <w:proofErr w:type="spellEnd"/>
      <w:r w:rsidRPr="005F4E2D">
        <w:rPr>
          <w:sz w:val="28"/>
          <w:szCs w:val="28"/>
        </w:rPr>
        <w:t xml:space="preserve"> (PMI) URL: </w:t>
      </w:r>
      <w:hyperlink r:id="rId25" w:history="1">
        <w:r w:rsidRPr="001B6158">
          <w:rPr>
            <w:rStyle w:val="a7"/>
            <w:sz w:val="28"/>
            <w:szCs w:val="28"/>
          </w:rPr>
          <w:t>https://www.pmi.org/</w:t>
        </w:r>
      </w:hyperlink>
    </w:p>
    <w:p w14:paraId="444A2051" w14:textId="362B9B00" w:rsidR="005F4E2D" w:rsidRPr="005F4E2D" w:rsidRDefault="005F4E2D" w:rsidP="005F4E2D">
      <w:pPr>
        <w:shd w:val="clear" w:color="auto" w:fill="FFFFFF"/>
        <w:tabs>
          <w:tab w:val="left" w:pos="993"/>
          <w:tab w:val="left" w:pos="1134"/>
        </w:tabs>
        <w:ind w:firstLineChars="202" w:firstLine="566"/>
        <w:jc w:val="both"/>
        <w:rPr>
          <w:sz w:val="28"/>
          <w:szCs w:val="28"/>
        </w:rPr>
      </w:pPr>
      <w:r>
        <w:rPr>
          <w:sz w:val="28"/>
          <w:szCs w:val="28"/>
        </w:rPr>
        <w:t xml:space="preserve">8. </w:t>
      </w:r>
      <w:r w:rsidRPr="005F4E2D">
        <w:rPr>
          <w:sz w:val="28"/>
          <w:szCs w:val="28"/>
        </w:rPr>
        <w:t xml:space="preserve">Офіційний сайт Project </w:t>
      </w:r>
      <w:proofErr w:type="spellStart"/>
      <w:r w:rsidRPr="005F4E2D">
        <w:rPr>
          <w:sz w:val="28"/>
          <w:szCs w:val="28"/>
        </w:rPr>
        <w:t>Management</w:t>
      </w:r>
      <w:proofErr w:type="spellEnd"/>
      <w:r w:rsidRPr="005F4E2D">
        <w:rPr>
          <w:sz w:val="28"/>
          <w:szCs w:val="28"/>
        </w:rPr>
        <w:t xml:space="preserve"> </w:t>
      </w:r>
      <w:proofErr w:type="spellStart"/>
      <w:r w:rsidRPr="005F4E2D">
        <w:rPr>
          <w:sz w:val="28"/>
          <w:szCs w:val="28"/>
        </w:rPr>
        <w:t>Club</w:t>
      </w:r>
      <w:proofErr w:type="spellEnd"/>
      <w:r w:rsidRPr="005F4E2D">
        <w:rPr>
          <w:sz w:val="28"/>
          <w:szCs w:val="28"/>
        </w:rPr>
        <w:t>. URL: http://prima.com.ua</w:t>
      </w:r>
    </w:p>
    <w:p w14:paraId="0F496F6D" w14:textId="61034508" w:rsidR="005F4E2D" w:rsidRDefault="005F4E2D" w:rsidP="005F4E2D">
      <w:pPr>
        <w:shd w:val="clear" w:color="auto" w:fill="FFFFFF"/>
        <w:tabs>
          <w:tab w:val="left" w:pos="993"/>
          <w:tab w:val="left" w:pos="1134"/>
        </w:tabs>
        <w:ind w:firstLineChars="202" w:firstLine="566"/>
        <w:jc w:val="both"/>
        <w:rPr>
          <w:sz w:val="28"/>
          <w:szCs w:val="28"/>
        </w:rPr>
      </w:pPr>
      <w:r w:rsidRPr="005F4E2D">
        <w:rPr>
          <w:sz w:val="28"/>
          <w:szCs w:val="28"/>
        </w:rPr>
        <w:t>10.</w:t>
      </w:r>
      <w:r w:rsidRPr="005F4E2D">
        <w:rPr>
          <w:sz w:val="28"/>
          <w:szCs w:val="28"/>
        </w:rPr>
        <w:tab/>
        <w:t>Офіційний</w:t>
      </w:r>
      <w:r w:rsidRPr="005F4E2D">
        <w:rPr>
          <w:sz w:val="28"/>
          <w:szCs w:val="28"/>
        </w:rPr>
        <w:tab/>
        <w:t>сайт</w:t>
      </w:r>
      <w:r w:rsidRPr="005F4E2D">
        <w:rPr>
          <w:sz w:val="28"/>
          <w:szCs w:val="28"/>
        </w:rPr>
        <w:tab/>
        <w:t>Microsoft</w:t>
      </w:r>
      <w:r w:rsidRPr="005F4E2D">
        <w:rPr>
          <w:sz w:val="28"/>
          <w:szCs w:val="28"/>
        </w:rPr>
        <w:tab/>
        <w:t>Office</w:t>
      </w:r>
      <w:r w:rsidRPr="005F4E2D">
        <w:rPr>
          <w:sz w:val="28"/>
          <w:szCs w:val="28"/>
        </w:rPr>
        <w:tab/>
        <w:t>Project</w:t>
      </w:r>
      <w:r w:rsidRPr="005F4E2D">
        <w:rPr>
          <w:sz w:val="28"/>
          <w:szCs w:val="28"/>
        </w:rPr>
        <w:tab/>
      </w:r>
      <w:proofErr w:type="spellStart"/>
      <w:r w:rsidRPr="005F4E2D">
        <w:rPr>
          <w:sz w:val="28"/>
          <w:szCs w:val="28"/>
        </w:rPr>
        <w:t>Portfolio</w:t>
      </w:r>
      <w:proofErr w:type="spellEnd"/>
      <w:r w:rsidRPr="005F4E2D">
        <w:rPr>
          <w:sz w:val="28"/>
          <w:szCs w:val="28"/>
        </w:rPr>
        <w:tab/>
        <w:t>Server</w:t>
      </w:r>
      <w:r>
        <w:rPr>
          <w:sz w:val="28"/>
          <w:szCs w:val="28"/>
        </w:rPr>
        <w:t xml:space="preserve"> </w:t>
      </w:r>
      <w:r w:rsidRPr="005F4E2D">
        <w:rPr>
          <w:sz w:val="28"/>
          <w:szCs w:val="28"/>
        </w:rPr>
        <w:t xml:space="preserve">URL: </w:t>
      </w:r>
      <w:hyperlink r:id="rId26" w:history="1">
        <w:r w:rsidRPr="001B6158">
          <w:rPr>
            <w:rStyle w:val="a7"/>
            <w:sz w:val="28"/>
            <w:szCs w:val="28"/>
          </w:rPr>
          <w:t>https://products.office.com/ukua/project/project-and-portfolio-management-software</w:t>
        </w:r>
      </w:hyperlink>
    </w:p>
    <w:p w14:paraId="33B90260" w14:textId="68AFACB7" w:rsidR="005F4E2D" w:rsidRPr="005F4E2D" w:rsidRDefault="005F4E2D" w:rsidP="005F4E2D">
      <w:pPr>
        <w:shd w:val="clear" w:color="auto" w:fill="FFFFFF"/>
        <w:tabs>
          <w:tab w:val="left" w:pos="993"/>
          <w:tab w:val="left" w:pos="1134"/>
        </w:tabs>
        <w:ind w:firstLineChars="202" w:firstLine="566"/>
        <w:jc w:val="both"/>
        <w:rPr>
          <w:sz w:val="28"/>
          <w:szCs w:val="28"/>
        </w:rPr>
      </w:pPr>
      <w:r>
        <w:rPr>
          <w:sz w:val="28"/>
          <w:szCs w:val="28"/>
        </w:rPr>
        <w:t>11.</w:t>
      </w:r>
      <w:r w:rsidRPr="005F4E2D">
        <w:rPr>
          <w:sz w:val="28"/>
          <w:szCs w:val="28"/>
        </w:rPr>
        <w:t>Офіційний</w:t>
      </w:r>
      <w:r w:rsidRPr="005F4E2D">
        <w:rPr>
          <w:sz w:val="28"/>
          <w:szCs w:val="28"/>
        </w:rPr>
        <w:tab/>
        <w:t>сайт</w:t>
      </w:r>
      <w:r w:rsidRPr="005F4E2D">
        <w:rPr>
          <w:sz w:val="28"/>
          <w:szCs w:val="28"/>
        </w:rPr>
        <w:tab/>
        <w:t>Управління</w:t>
      </w:r>
      <w:r w:rsidRPr="005F4E2D">
        <w:rPr>
          <w:sz w:val="28"/>
          <w:szCs w:val="28"/>
        </w:rPr>
        <w:tab/>
      </w:r>
      <w:proofErr w:type="spellStart"/>
      <w:r w:rsidRPr="005F4E2D">
        <w:rPr>
          <w:sz w:val="28"/>
          <w:szCs w:val="28"/>
        </w:rPr>
        <w:t>проєктами</w:t>
      </w:r>
      <w:proofErr w:type="spellEnd"/>
      <w:r w:rsidRPr="005F4E2D">
        <w:rPr>
          <w:sz w:val="28"/>
          <w:szCs w:val="28"/>
        </w:rPr>
        <w:tab/>
      </w:r>
      <w:proofErr w:type="spellStart"/>
      <w:r w:rsidRPr="005F4E2D">
        <w:rPr>
          <w:sz w:val="28"/>
          <w:szCs w:val="28"/>
        </w:rPr>
        <w:t>Basic</w:t>
      </w:r>
      <w:proofErr w:type="spellEnd"/>
      <w:r w:rsidRPr="005F4E2D">
        <w:rPr>
          <w:sz w:val="28"/>
          <w:szCs w:val="28"/>
        </w:rPr>
        <w:tab/>
        <w:t>–</w:t>
      </w:r>
      <w:proofErr w:type="spellStart"/>
      <w:r w:rsidRPr="005F4E2D">
        <w:rPr>
          <w:sz w:val="28"/>
          <w:szCs w:val="28"/>
        </w:rPr>
        <w:t>PrometheusURL</w:t>
      </w:r>
      <w:proofErr w:type="spellEnd"/>
      <w:r w:rsidRPr="005F4E2D">
        <w:rPr>
          <w:sz w:val="28"/>
          <w:szCs w:val="28"/>
        </w:rPr>
        <w:t xml:space="preserve">: </w:t>
      </w:r>
      <w:hyperlink r:id="rId27" w:history="1">
        <w:r w:rsidRPr="001B6158">
          <w:rPr>
            <w:rStyle w:val="a7"/>
            <w:sz w:val="28"/>
            <w:szCs w:val="28"/>
          </w:rPr>
          <w:t>https://prometheus.org.ua/prometheus-plus/project-management/</w:t>
        </w:r>
      </w:hyperlink>
    </w:p>
    <w:p w14:paraId="2A533283" w14:textId="4E98C216" w:rsidR="005F4E2D" w:rsidRDefault="005F4E2D" w:rsidP="005F4E2D">
      <w:pPr>
        <w:shd w:val="clear" w:color="auto" w:fill="FFFFFF"/>
        <w:tabs>
          <w:tab w:val="left" w:pos="993"/>
          <w:tab w:val="left" w:pos="1134"/>
        </w:tabs>
        <w:ind w:firstLineChars="202" w:firstLine="566"/>
        <w:jc w:val="both"/>
        <w:rPr>
          <w:sz w:val="28"/>
          <w:szCs w:val="28"/>
        </w:rPr>
      </w:pPr>
      <w:r w:rsidRPr="005F4E2D">
        <w:rPr>
          <w:sz w:val="28"/>
          <w:szCs w:val="28"/>
        </w:rPr>
        <w:t>12.</w:t>
      </w:r>
      <w:r w:rsidRPr="005F4E2D">
        <w:rPr>
          <w:sz w:val="28"/>
          <w:szCs w:val="28"/>
        </w:rPr>
        <w:tab/>
        <w:t xml:space="preserve">Офіційний сайт </w:t>
      </w:r>
      <w:proofErr w:type="spellStart"/>
      <w:r w:rsidRPr="005F4E2D">
        <w:rPr>
          <w:sz w:val="28"/>
          <w:szCs w:val="28"/>
        </w:rPr>
        <w:t>Casual</w:t>
      </w:r>
      <w:proofErr w:type="spellEnd"/>
      <w:r w:rsidRPr="005F4E2D">
        <w:rPr>
          <w:sz w:val="28"/>
          <w:szCs w:val="28"/>
        </w:rPr>
        <w:t xml:space="preserve">: </w:t>
      </w:r>
      <w:proofErr w:type="spellStart"/>
      <w:r w:rsidRPr="005F4E2D">
        <w:rPr>
          <w:sz w:val="28"/>
          <w:szCs w:val="28"/>
        </w:rPr>
        <w:t>Visual</w:t>
      </w:r>
      <w:proofErr w:type="spellEnd"/>
      <w:r w:rsidRPr="005F4E2D">
        <w:rPr>
          <w:sz w:val="28"/>
          <w:szCs w:val="28"/>
        </w:rPr>
        <w:t xml:space="preserve"> </w:t>
      </w:r>
      <w:proofErr w:type="spellStart"/>
      <w:r w:rsidRPr="005F4E2D">
        <w:rPr>
          <w:sz w:val="28"/>
          <w:szCs w:val="28"/>
        </w:rPr>
        <w:t>and</w:t>
      </w:r>
      <w:proofErr w:type="spellEnd"/>
      <w:r w:rsidRPr="005F4E2D">
        <w:rPr>
          <w:sz w:val="28"/>
          <w:szCs w:val="28"/>
        </w:rPr>
        <w:t xml:space="preserve"> </w:t>
      </w:r>
      <w:proofErr w:type="spellStart"/>
      <w:r w:rsidRPr="005F4E2D">
        <w:rPr>
          <w:sz w:val="28"/>
          <w:szCs w:val="28"/>
        </w:rPr>
        <w:t>Simple</w:t>
      </w:r>
      <w:proofErr w:type="spellEnd"/>
      <w:r w:rsidRPr="005F4E2D">
        <w:rPr>
          <w:sz w:val="28"/>
          <w:szCs w:val="28"/>
        </w:rPr>
        <w:t xml:space="preserve"> </w:t>
      </w:r>
      <w:proofErr w:type="spellStart"/>
      <w:r w:rsidRPr="005F4E2D">
        <w:rPr>
          <w:sz w:val="28"/>
          <w:szCs w:val="28"/>
        </w:rPr>
        <w:t>Online</w:t>
      </w:r>
      <w:proofErr w:type="spellEnd"/>
      <w:r w:rsidRPr="005F4E2D">
        <w:rPr>
          <w:sz w:val="28"/>
          <w:szCs w:val="28"/>
        </w:rPr>
        <w:t xml:space="preserve"> Project </w:t>
      </w:r>
      <w:proofErr w:type="spellStart"/>
      <w:r w:rsidRPr="005F4E2D">
        <w:rPr>
          <w:sz w:val="28"/>
          <w:szCs w:val="28"/>
        </w:rPr>
        <w:t>Management</w:t>
      </w:r>
      <w:proofErr w:type="spellEnd"/>
      <w:r w:rsidRPr="005F4E2D">
        <w:rPr>
          <w:sz w:val="28"/>
          <w:szCs w:val="28"/>
        </w:rPr>
        <w:t xml:space="preserve"> </w:t>
      </w:r>
      <w:proofErr w:type="spellStart"/>
      <w:r w:rsidRPr="005F4E2D">
        <w:rPr>
          <w:sz w:val="28"/>
          <w:szCs w:val="28"/>
        </w:rPr>
        <w:t>Tool</w:t>
      </w:r>
      <w:proofErr w:type="spellEnd"/>
      <w:r w:rsidRPr="005F4E2D">
        <w:rPr>
          <w:sz w:val="28"/>
          <w:szCs w:val="28"/>
        </w:rPr>
        <w:t xml:space="preserve"> URL: </w:t>
      </w:r>
      <w:hyperlink r:id="rId28" w:history="1">
        <w:r w:rsidRPr="001B6158">
          <w:rPr>
            <w:rStyle w:val="a7"/>
            <w:sz w:val="28"/>
            <w:szCs w:val="28"/>
          </w:rPr>
          <w:t>https://casual.pm/</w:t>
        </w:r>
      </w:hyperlink>
    </w:p>
    <w:p w14:paraId="7CFE3301" w14:textId="2F63FFA5" w:rsidR="00490C48" w:rsidRPr="00023F7A" w:rsidRDefault="00490C48" w:rsidP="005F4E2D">
      <w:pPr>
        <w:shd w:val="clear" w:color="auto" w:fill="FFFFFF"/>
        <w:tabs>
          <w:tab w:val="left" w:pos="993"/>
          <w:tab w:val="left" w:pos="1134"/>
        </w:tabs>
        <w:ind w:firstLineChars="202" w:firstLine="566"/>
        <w:jc w:val="both"/>
        <w:rPr>
          <w:sz w:val="28"/>
          <w:szCs w:val="28"/>
          <w:u w:val="single"/>
        </w:rPr>
      </w:pPr>
      <w:r w:rsidRPr="00023F7A">
        <w:rPr>
          <w:sz w:val="28"/>
          <w:szCs w:val="28"/>
          <w:u w:val="single"/>
        </w:rPr>
        <w:t>Офіційні сайти науково-дослідних інститутів і центрів, пошукових систем:</w:t>
      </w:r>
    </w:p>
    <w:p w14:paraId="56AF2B40" w14:textId="6B079D8D" w:rsidR="00412F4B" w:rsidRPr="00023F7A" w:rsidRDefault="00490C48" w:rsidP="00412F4B">
      <w:pPr>
        <w:pStyle w:val="a5"/>
        <w:numPr>
          <w:ilvl w:val="0"/>
          <w:numId w:val="15"/>
        </w:numPr>
        <w:tabs>
          <w:tab w:val="left" w:pos="993"/>
          <w:tab w:val="left" w:pos="1134"/>
        </w:tabs>
        <w:rPr>
          <w:sz w:val="28"/>
          <w:szCs w:val="28"/>
        </w:rPr>
      </w:pPr>
      <w:r w:rsidRPr="00023F7A">
        <w:rPr>
          <w:sz w:val="28"/>
          <w:szCs w:val="28"/>
        </w:rPr>
        <w:t>База українського законодавства в Інтернет</w:t>
      </w:r>
      <w:r w:rsidR="00412F4B" w:rsidRPr="00023F7A">
        <w:rPr>
          <w:sz w:val="28"/>
          <w:szCs w:val="28"/>
        </w:rPr>
        <w:t xml:space="preserve">. URL: </w:t>
      </w:r>
      <w:hyperlink r:id="rId29" w:history="1">
        <w:r w:rsidR="00412F4B" w:rsidRPr="00023F7A">
          <w:rPr>
            <w:rStyle w:val="a7"/>
            <w:sz w:val="28"/>
            <w:szCs w:val="28"/>
          </w:rPr>
          <w:t>www.lawukraine.com</w:t>
        </w:r>
      </w:hyperlink>
    </w:p>
    <w:p w14:paraId="1BB06897" w14:textId="59A91A9C" w:rsidR="005F4E2D" w:rsidRPr="005F4E2D" w:rsidRDefault="0099560E" w:rsidP="005F4E2D">
      <w:pPr>
        <w:pStyle w:val="a5"/>
        <w:numPr>
          <w:ilvl w:val="0"/>
          <w:numId w:val="15"/>
        </w:numPr>
        <w:tabs>
          <w:tab w:val="left" w:pos="993"/>
          <w:tab w:val="left" w:pos="1134"/>
        </w:tabs>
        <w:rPr>
          <w:sz w:val="28"/>
          <w:szCs w:val="28"/>
        </w:rPr>
      </w:pPr>
      <w:r w:rsidRPr="005F4E2D">
        <w:rPr>
          <w:sz w:val="28"/>
          <w:szCs w:val="28"/>
        </w:rPr>
        <w:t xml:space="preserve">Інститут економічних досліджень і політичних консультацій. URL: </w:t>
      </w:r>
      <w:hyperlink r:id="rId30" w:history="1">
        <w:r w:rsidRPr="005F4E2D">
          <w:rPr>
            <w:rStyle w:val="a7"/>
            <w:sz w:val="28"/>
            <w:szCs w:val="28"/>
          </w:rPr>
          <w:t>http://www.ier.kiev.ua</w:t>
        </w:r>
      </w:hyperlink>
      <w:r w:rsidRPr="005F4E2D">
        <w:rPr>
          <w:sz w:val="28"/>
          <w:szCs w:val="28"/>
        </w:rPr>
        <w:t>.</w:t>
      </w:r>
    </w:p>
    <w:p w14:paraId="0435E8F0" w14:textId="77777777" w:rsidR="005F4E2D" w:rsidRDefault="0099560E" w:rsidP="005F4E2D">
      <w:pPr>
        <w:pStyle w:val="a5"/>
        <w:numPr>
          <w:ilvl w:val="0"/>
          <w:numId w:val="15"/>
        </w:numPr>
        <w:tabs>
          <w:tab w:val="left" w:pos="993"/>
          <w:tab w:val="left" w:pos="1134"/>
        </w:tabs>
        <w:rPr>
          <w:sz w:val="28"/>
          <w:szCs w:val="28"/>
        </w:rPr>
      </w:pPr>
      <w:r w:rsidRPr="005F4E2D">
        <w:rPr>
          <w:sz w:val="28"/>
          <w:szCs w:val="28"/>
        </w:rPr>
        <w:t xml:space="preserve">Інтернет-портал для управлінців. URL: </w:t>
      </w:r>
      <w:hyperlink r:id="rId31" w:history="1">
        <w:r w:rsidRPr="005F4E2D">
          <w:rPr>
            <w:rStyle w:val="a7"/>
            <w:sz w:val="28"/>
            <w:szCs w:val="28"/>
          </w:rPr>
          <w:t>http://www.management.com.ua</w:t>
        </w:r>
      </w:hyperlink>
      <w:r w:rsidRPr="005F4E2D">
        <w:rPr>
          <w:sz w:val="28"/>
          <w:szCs w:val="28"/>
        </w:rPr>
        <w:t>.</w:t>
      </w:r>
    </w:p>
    <w:p w14:paraId="1F8F6F1F" w14:textId="3EE4F7C9" w:rsidR="0099560E" w:rsidRPr="005F4E2D" w:rsidRDefault="0099560E" w:rsidP="005F4E2D">
      <w:pPr>
        <w:pStyle w:val="a5"/>
        <w:numPr>
          <w:ilvl w:val="0"/>
          <w:numId w:val="15"/>
        </w:numPr>
        <w:tabs>
          <w:tab w:val="left" w:pos="993"/>
          <w:tab w:val="left" w:pos="1134"/>
        </w:tabs>
        <w:rPr>
          <w:rStyle w:val="a7"/>
          <w:color w:val="auto"/>
          <w:sz w:val="28"/>
          <w:szCs w:val="28"/>
          <w:u w:val="none"/>
        </w:rPr>
      </w:pPr>
      <w:r w:rsidRPr="005F4E2D">
        <w:rPr>
          <w:sz w:val="28"/>
          <w:szCs w:val="28"/>
        </w:rPr>
        <w:t xml:space="preserve">Міністерство економіки України. URL: </w:t>
      </w:r>
      <w:hyperlink r:id="rId32" w:history="1">
        <w:r w:rsidRPr="005F4E2D">
          <w:rPr>
            <w:rStyle w:val="a7"/>
            <w:sz w:val="28"/>
            <w:szCs w:val="28"/>
          </w:rPr>
          <w:t>http://www.me.gov.ua</w:t>
        </w:r>
      </w:hyperlink>
    </w:p>
    <w:p w14:paraId="7102BD26" w14:textId="39E3B953" w:rsidR="005F4E2D" w:rsidRPr="005F4E2D" w:rsidRDefault="005F4E2D" w:rsidP="005F4E2D">
      <w:pPr>
        <w:pStyle w:val="a5"/>
        <w:numPr>
          <w:ilvl w:val="0"/>
          <w:numId w:val="15"/>
        </w:numPr>
        <w:rPr>
          <w:sz w:val="28"/>
          <w:szCs w:val="28"/>
        </w:rPr>
      </w:pPr>
      <w:r w:rsidRPr="005F4E2D">
        <w:rPr>
          <w:sz w:val="28"/>
          <w:szCs w:val="28"/>
        </w:rPr>
        <w:t xml:space="preserve">Офіційний сайт Української асоціації управління </w:t>
      </w:r>
      <w:proofErr w:type="spellStart"/>
      <w:r w:rsidRPr="005F4E2D">
        <w:rPr>
          <w:sz w:val="28"/>
          <w:szCs w:val="28"/>
        </w:rPr>
        <w:t>проєктами</w:t>
      </w:r>
      <w:proofErr w:type="spellEnd"/>
      <w:r w:rsidRPr="005F4E2D">
        <w:rPr>
          <w:sz w:val="28"/>
          <w:szCs w:val="28"/>
        </w:rPr>
        <w:t xml:space="preserve"> "УКРНЕТ". URL: http://upma.kiev.ua/ua/about/</w:t>
      </w:r>
    </w:p>
    <w:p w14:paraId="2B0EB5D3" w14:textId="77777777" w:rsidR="00490C48" w:rsidRPr="00023F7A" w:rsidRDefault="00490C48" w:rsidP="00490C48">
      <w:pPr>
        <w:tabs>
          <w:tab w:val="left" w:pos="993"/>
          <w:tab w:val="left" w:pos="1134"/>
        </w:tabs>
        <w:ind w:firstLineChars="202" w:firstLine="566"/>
        <w:jc w:val="both"/>
        <w:rPr>
          <w:sz w:val="28"/>
          <w:szCs w:val="28"/>
          <w:u w:val="single"/>
        </w:rPr>
      </w:pPr>
      <w:r w:rsidRPr="00023F7A">
        <w:rPr>
          <w:sz w:val="28"/>
          <w:szCs w:val="28"/>
          <w:u w:val="single"/>
        </w:rPr>
        <w:t>Офіційні сайти наукових і електронних бібліотек в Україні:</w:t>
      </w:r>
    </w:p>
    <w:p w14:paraId="152DE955" w14:textId="3339FB66" w:rsidR="0099560E" w:rsidRPr="00023F7A" w:rsidRDefault="00490C48" w:rsidP="0099560E">
      <w:pPr>
        <w:pStyle w:val="a5"/>
        <w:numPr>
          <w:ilvl w:val="0"/>
          <w:numId w:val="13"/>
        </w:numPr>
        <w:tabs>
          <w:tab w:val="left" w:pos="993"/>
          <w:tab w:val="left" w:pos="1134"/>
        </w:tabs>
        <w:rPr>
          <w:sz w:val="28"/>
          <w:szCs w:val="28"/>
        </w:rPr>
      </w:pPr>
      <w:r w:rsidRPr="00023F7A">
        <w:rPr>
          <w:sz w:val="28"/>
          <w:szCs w:val="28"/>
        </w:rPr>
        <w:t>Електронна бібліотека</w:t>
      </w:r>
      <w:r w:rsidR="00412F4B" w:rsidRPr="00023F7A">
        <w:rPr>
          <w:sz w:val="28"/>
          <w:szCs w:val="28"/>
        </w:rPr>
        <w:t xml:space="preserve">. URL: </w:t>
      </w:r>
      <w:hyperlink r:id="rId33" w:history="1">
        <w:r w:rsidR="00412F4B" w:rsidRPr="00023F7A">
          <w:rPr>
            <w:rStyle w:val="a7"/>
            <w:sz w:val="28"/>
            <w:szCs w:val="28"/>
          </w:rPr>
          <w:t>www.lib.com.ua</w:t>
        </w:r>
      </w:hyperlink>
    </w:p>
    <w:p w14:paraId="0353EB32" w14:textId="77777777" w:rsidR="0099560E" w:rsidRPr="00023F7A" w:rsidRDefault="0099560E" w:rsidP="0099560E">
      <w:pPr>
        <w:pStyle w:val="a5"/>
        <w:numPr>
          <w:ilvl w:val="0"/>
          <w:numId w:val="13"/>
        </w:numPr>
        <w:tabs>
          <w:tab w:val="left" w:pos="993"/>
          <w:tab w:val="left" w:pos="1134"/>
        </w:tabs>
        <w:rPr>
          <w:rStyle w:val="a7"/>
          <w:color w:val="auto"/>
          <w:sz w:val="28"/>
          <w:szCs w:val="28"/>
          <w:u w:val="none"/>
        </w:rPr>
      </w:pPr>
      <w:r w:rsidRPr="00023F7A">
        <w:rPr>
          <w:sz w:val="28"/>
          <w:szCs w:val="28"/>
          <w:lang w:eastAsia="ru-RU"/>
        </w:rPr>
        <w:t xml:space="preserve">Електронна бібліотека Львівської комерційної академії. URL: </w:t>
      </w:r>
      <w:hyperlink r:id="rId34" w:history="1">
        <w:r w:rsidRPr="00023F7A">
          <w:rPr>
            <w:rStyle w:val="a7"/>
            <w:sz w:val="28"/>
            <w:szCs w:val="28"/>
            <w:lang w:eastAsia="ru-RU"/>
          </w:rPr>
          <w:t>http://www.dev.lac.lviv.ua/lib</w:t>
        </w:r>
      </w:hyperlink>
    </w:p>
    <w:p w14:paraId="7E3FE26D" w14:textId="5614F9AF" w:rsidR="0099560E" w:rsidRPr="00023F7A" w:rsidRDefault="0099560E" w:rsidP="00643FE7">
      <w:pPr>
        <w:pStyle w:val="a5"/>
        <w:numPr>
          <w:ilvl w:val="0"/>
          <w:numId w:val="13"/>
        </w:numPr>
        <w:tabs>
          <w:tab w:val="left" w:pos="993"/>
          <w:tab w:val="left" w:pos="1134"/>
        </w:tabs>
        <w:rPr>
          <w:sz w:val="28"/>
          <w:szCs w:val="28"/>
        </w:rPr>
      </w:pPr>
      <w:r w:rsidRPr="00023F7A">
        <w:rPr>
          <w:sz w:val="28"/>
          <w:szCs w:val="28"/>
          <w:lang w:eastAsia="ru-RU"/>
        </w:rPr>
        <w:t xml:space="preserve">Наукова бібліотека ім. Максимовича. URL: </w:t>
      </w:r>
      <w:hyperlink r:id="rId35" w:history="1">
        <w:r w:rsidRPr="00023F7A">
          <w:rPr>
            <w:rStyle w:val="a7"/>
            <w:sz w:val="28"/>
            <w:szCs w:val="28"/>
            <w:lang w:eastAsia="ru-RU"/>
          </w:rPr>
          <w:t>http://www.lib-gw.univ.kiev.ua</w:t>
        </w:r>
      </w:hyperlink>
      <w:r w:rsidRPr="00023F7A">
        <w:rPr>
          <w:sz w:val="28"/>
          <w:szCs w:val="28"/>
          <w:lang w:eastAsia="ru-RU"/>
        </w:rPr>
        <w:t>.</w:t>
      </w:r>
    </w:p>
    <w:p w14:paraId="7390A921" w14:textId="77777777" w:rsidR="0099560E" w:rsidRPr="00023F7A" w:rsidRDefault="0099560E" w:rsidP="0099560E">
      <w:pPr>
        <w:pStyle w:val="a5"/>
        <w:numPr>
          <w:ilvl w:val="0"/>
          <w:numId w:val="13"/>
        </w:numPr>
        <w:tabs>
          <w:tab w:val="left" w:pos="993"/>
          <w:tab w:val="left" w:pos="1134"/>
        </w:tabs>
        <w:rPr>
          <w:sz w:val="28"/>
          <w:szCs w:val="28"/>
        </w:rPr>
      </w:pPr>
      <w:r w:rsidRPr="00023F7A">
        <w:rPr>
          <w:sz w:val="28"/>
          <w:szCs w:val="28"/>
          <w:lang w:eastAsia="ru-RU"/>
        </w:rPr>
        <w:t xml:space="preserve">Національна бібліотека України ім. В.І. Вернадського. URL: </w:t>
      </w:r>
      <w:hyperlink r:id="rId36" w:history="1">
        <w:r w:rsidRPr="00023F7A">
          <w:rPr>
            <w:rStyle w:val="a7"/>
            <w:sz w:val="28"/>
            <w:szCs w:val="28"/>
            <w:lang w:eastAsia="ru-RU"/>
          </w:rPr>
          <w:t>http://www.nbuv.gov.ua</w:t>
        </w:r>
      </w:hyperlink>
      <w:r w:rsidRPr="00023F7A">
        <w:rPr>
          <w:sz w:val="28"/>
          <w:szCs w:val="28"/>
          <w:lang w:eastAsia="ru-RU"/>
        </w:rPr>
        <w:t>.</w:t>
      </w:r>
    </w:p>
    <w:p w14:paraId="38CDDC58" w14:textId="77777777" w:rsidR="0099560E" w:rsidRPr="00023F7A" w:rsidRDefault="0099560E" w:rsidP="0099560E">
      <w:pPr>
        <w:pStyle w:val="a5"/>
        <w:numPr>
          <w:ilvl w:val="0"/>
          <w:numId w:val="13"/>
        </w:numPr>
        <w:tabs>
          <w:tab w:val="left" w:pos="993"/>
          <w:tab w:val="left" w:pos="1134"/>
        </w:tabs>
        <w:rPr>
          <w:rStyle w:val="a7"/>
          <w:color w:val="auto"/>
          <w:sz w:val="28"/>
          <w:szCs w:val="28"/>
          <w:u w:val="none"/>
        </w:rPr>
      </w:pPr>
      <w:r w:rsidRPr="00023F7A">
        <w:rPr>
          <w:sz w:val="28"/>
          <w:szCs w:val="28"/>
          <w:lang w:eastAsia="ru-RU"/>
        </w:rPr>
        <w:t xml:space="preserve">Національна парламентська бібліотека. URL: </w:t>
      </w:r>
      <w:hyperlink r:id="rId37" w:history="1">
        <w:r w:rsidRPr="00023F7A">
          <w:rPr>
            <w:rStyle w:val="a7"/>
            <w:sz w:val="28"/>
            <w:szCs w:val="28"/>
            <w:lang w:eastAsia="ru-RU"/>
          </w:rPr>
          <w:t>http://www.alpha.rada.kiev.ua</w:t>
        </w:r>
      </w:hyperlink>
    </w:p>
    <w:p w14:paraId="61935828" w14:textId="076CCC10" w:rsidR="009B6495" w:rsidRPr="00023F7A" w:rsidRDefault="009B6495" w:rsidP="00490C48">
      <w:pPr>
        <w:pStyle w:val="a5"/>
        <w:tabs>
          <w:tab w:val="left" w:pos="0"/>
          <w:tab w:val="left" w:pos="993"/>
        </w:tabs>
        <w:spacing w:line="242" w:lineRule="auto"/>
        <w:ind w:left="0" w:firstLineChars="202" w:firstLine="566"/>
        <w:jc w:val="center"/>
        <w:rPr>
          <w:rFonts w:eastAsia="+mn-ea"/>
          <w:i/>
          <w:color w:val="0070C0"/>
          <w:kern w:val="24"/>
          <w:sz w:val="28"/>
          <w:szCs w:val="28"/>
        </w:rPr>
      </w:pPr>
    </w:p>
    <w:p w14:paraId="4CD91995" w14:textId="2ABF2044" w:rsidR="009B6495" w:rsidRPr="00023F7A" w:rsidRDefault="009B6495" w:rsidP="009B6495">
      <w:pPr>
        <w:pStyle w:val="a5"/>
        <w:tabs>
          <w:tab w:val="left" w:pos="0"/>
        </w:tabs>
        <w:spacing w:line="242" w:lineRule="auto"/>
        <w:ind w:left="0" w:firstLine="0"/>
        <w:jc w:val="center"/>
        <w:rPr>
          <w:b/>
          <w:bCs/>
          <w:i/>
          <w:iCs/>
          <w:color w:val="632423" w:themeColor="accent2" w:themeShade="80"/>
          <w:sz w:val="28"/>
          <w:szCs w:val="28"/>
        </w:rPr>
      </w:pPr>
      <w:r w:rsidRPr="00023F7A">
        <w:rPr>
          <w:b/>
          <w:bCs/>
          <w:i/>
          <w:iCs/>
          <w:color w:val="632423" w:themeColor="accent2" w:themeShade="80"/>
          <w:sz w:val="28"/>
          <w:szCs w:val="28"/>
        </w:rPr>
        <w:t>Детальна інформація щодо вивчення курсу</w:t>
      </w:r>
      <w:r w:rsidR="00196619" w:rsidRPr="00023F7A">
        <w:rPr>
          <w:b/>
          <w:bCs/>
          <w:i/>
          <w:iCs/>
          <w:color w:val="632423" w:themeColor="accent2" w:themeShade="80"/>
          <w:sz w:val="28"/>
          <w:szCs w:val="28"/>
        </w:rPr>
        <w:t xml:space="preserve"> «</w:t>
      </w:r>
      <w:r w:rsidR="005F4E2D">
        <w:rPr>
          <w:b/>
          <w:bCs/>
          <w:i/>
          <w:iCs/>
          <w:color w:val="632423" w:themeColor="accent2" w:themeShade="80"/>
          <w:sz w:val="28"/>
          <w:szCs w:val="28"/>
        </w:rPr>
        <w:t>Проєктний аналіз</w:t>
      </w:r>
      <w:r w:rsidRPr="00023F7A">
        <w:rPr>
          <w:b/>
          <w:bCs/>
          <w:i/>
          <w:iCs/>
          <w:color w:val="632423" w:themeColor="accent2" w:themeShade="80"/>
          <w:sz w:val="28"/>
          <w:szCs w:val="28"/>
        </w:rPr>
        <w:t>»</w:t>
      </w:r>
      <w:r w:rsidRPr="00023F7A">
        <w:rPr>
          <w:bCs/>
          <w:i/>
          <w:iCs/>
          <w:color w:val="632423" w:themeColor="accent2" w:themeShade="80"/>
          <w:sz w:val="28"/>
          <w:szCs w:val="28"/>
        </w:rPr>
        <w:t xml:space="preserve"> </w:t>
      </w:r>
      <w:r w:rsidRPr="00023F7A">
        <w:rPr>
          <w:b/>
          <w:bCs/>
          <w:i/>
          <w:iCs/>
          <w:color w:val="632423" w:themeColor="accent2" w:themeShade="80"/>
          <w:sz w:val="28"/>
          <w:szCs w:val="28"/>
        </w:rPr>
        <w:t xml:space="preserve">висвітлена у робочій програмі  навчальної дисципліни </w:t>
      </w:r>
    </w:p>
    <w:p w14:paraId="12E2CA36" w14:textId="600A5C09" w:rsidR="006C6009" w:rsidRPr="00023F7A" w:rsidRDefault="006C6009" w:rsidP="006C6009">
      <w:pPr>
        <w:pStyle w:val="a5"/>
        <w:tabs>
          <w:tab w:val="left" w:pos="0"/>
        </w:tabs>
        <w:ind w:left="0" w:firstLine="0"/>
        <w:jc w:val="center"/>
        <w:rPr>
          <w:bCs/>
          <w:i/>
          <w:iCs/>
          <w:color w:val="000000" w:themeColor="text1"/>
          <w:sz w:val="28"/>
          <w:szCs w:val="28"/>
        </w:rPr>
      </w:pPr>
      <w:bookmarkStart w:id="6" w:name="_Hlk179207198"/>
      <w:r w:rsidRPr="00023F7A">
        <w:rPr>
          <w:rFonts w:eastAsia="+mn-ea"/>
          <w:i/>
          <w:iCs/>
          <w:color w:val="0070C0"/>
          <w:kern w:val="24"/>
          <w:sz w:val="28"/>
          <w:szCs w:val="28"/>
        </w:rPr>
        <w:t>(</w:t>
      </w:r>
      <w:r w:rsidRPr="00023F7A">
        <w:rPr>
          <w:rFonts w:eastAsia="+mn-ea"/>
          <w:i/>
          <w:iCs/>
          <w:color w:val="0070C0"/>
          <w:kern w:val="24"/>
          <w:sz w:val="28"/>
          <w:szCs w:val="28"/>
          <w:u w:val="single"/>
        </w:rPr>
        <w:t xml:space="preserve">покликання на робочу програму навчальної дисципліни </w:t>
      </w:r>
      <w:bookmarkEnd w:id="6"/>
      <w:r w:rsidR="00AF0862" w:rsidRPr="00AF0862">
        <w:rPr>
          <w:rFonts w:eastAsia="+mn-ea"/>
          <w:i/>
          <w:iCs/>
          <w:color w:val="0070C0"/>
          <w:kern w:val="24"/>
          <w:sz w:val="28"/>
          <w:szCs w:val="28"/>
          <w:u w:val="single"/>
        </w:rPr>
        <w:t>https://bup.chnu.edu.ua/studentu/robochi-prohramy/robochi-prohramy-2025/osvitnii-riven-bakalavr/</w:t>
      </w:r>
      <w:r w:rsidRPr="00023F7A">
        <w:rPr>
          <w:rFonts w:eastAsia="+mn-ea"/>
          <w:i/>
          <w:iCs/>
          <w:color w:val="0070C0"/>
          <w:kern w:val="24"/>
          <w:sz w:val="28"/>
          <w:szCs w:val="28"/>
          <w:u w:val="single"/>
        </w:rPr>
        <w:t xml:space="preserve">) </w:t>
      </w:r>
    </w:p>
    <w:p w14:paraId="45688B79" w14:textId="77777777" w:rsidR="00D17864" w:rsidRPr="00023F7A" w:rsidRDefault="00D17864" w:rsidP="006C6009">
      <w:pPr>
        <w:widowControl/>
        <w:tabs>
          <w:tab w:val="left" w:pos="6804"/>
        </w:tabs>
        <w:adjustRightInd w:val="0"/>
        <w:ind w:left="-567" w:right="517" w:firstLine="851"/>
        <w:jc w:val="center"/>
        <w:rPr>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D17864" w:rsidRPr="00023F7A"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421C17"/>
    <w:multiLevelType w:val="hybridMultilevel"/>
    <w:tmpl w:val="BEECD494"/>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3346B26"/>
    <w:multiLevelType w:val="hybridMultilevel"/>
    <w:tmpl w:val="91CCEC4E"/>
    <w:lvl w:ilvl="0" w:tplc="2C80B6F0">
      <w:start w:val="1"/>
      <w:numFmt w:val="decimal"/>
      <w:lvlText w:val="%1."/>
      <w:lvlJc w:val="left"/>
      <w:pPr>
        <w:ind w:left="1136" w:hanging="570"/>
      </w:pPr>
      <w:rPr>
        <w:rFonts w:hint="default"/>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4"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5" w15:restartNumberingAfterBreak="0">
    <w:nsid w:val="1ABD7957"/>
    <w:multiLevelType w:val="hybridMultilevel"/>
    <w:tmpl w:val="0AFA6596"/>
    <w:lvl w:ilvl="0" w:tplc="B5D099AC">
      <w:start w:val="1"/>
      <w:numFmt w:val="decimal"/>
      <w:lvlText w:val="%1."/>
      <w:lvlJc w:val="left"/>
      <w:pPr>
        <w:ind w:left="926" w:hanging="360"/>
      </w:pPr>
      <w:rPr>
        <w:rFonts w:hint="default"/>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6"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8" w15:restartNumberingAfterBreak="0">
    <w:nsid w:val="3D900EEE"/>
    <w:multiLevelType w:val="hybridMultilevel"/>
    <w:tmpl w:val="2C38C98E"/>
    <w:lvl w:ilvl="0" w:tplc="306AC842">
      <w:start w:val="1"/>
      <w:numFmt w:val="decimal"/>
      <w:lvlText w:val="%1."/>
      <w:lvlJc w:val="left"/>
      <w:pPr>
        <w:ind w:left="926" w:hanging="360"/>
      </w:pPr>
      <w:rPr>
        <w:rFonts w:hint="default"/>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9"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0"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1"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7554A3"/>
    <w:multiLevelType w:val="hybridMultilevel"/>
    <w:tmpl w:val="9AC4FDDE"/>
    <w:lvl w:ilvl="0" w:tplc="ED98986A">
      <w:start w:val="1"/>
      <w:numFmt w:val="decimal"/>
      <w:lvlText w:val="%1."/>
      <w:lvlJc w:val="left"/>
      <w:pPr>
        <w:ind w:left="926" w:hanging="360"/>
      </w:pPr>
      <w:rPr>
        <w:rFonts w:hint="default"/>
        <w:color w:val="auto"/>
        <w:u w:val="none"/>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13" w15:restartNumberingAfterBreak="0">
    <w:nsid w:val="6D163F48"/>
    <w:multiLevelType w:val="hybridMultilevel"/>
    <w:tmpl w:val="F306EA0A"/>
    <w:lvl w:ilvl="0" w:tplc="4E3A66E0">
      <w:start w:val="1"/>
      <w:numFmt w:val="decimal"/>
      <w:lvlText w:val="%1."/>
      <w:lvlJc w:val="left"/>
      <w:pPr>
        <w:tabs>
          <w:tab w:val="num" w:pos="1230"/>
        </w:tabs>
        <w:ind w:left="1287" w:hanging="397"/>
      </w:pPr>
      <w:rPr>
        <w:rFonts w:hint="default"/>
      </w:rPr>
    </w:lvl>
    <w:lvl w:ilvl="1" w:tplc="04190019" w:tentative="1">
      <w:start w:val="1"/>
      <w:numFmt w:val="lowerLetter"/>
      <w:lvlText w:val="%2."/>
      <w:lvlJc w:val="left"/>
      <w:pPr>
        <w:tabs>
          <w:tab w:val="num" w:pos="1990"/>
        </w:tabs>
        <w:ind w:left="1990" w:hanging="360"/>
      </w:pPr>
    </w:lvl>
    <w:lvl w:ilvl="2" w:tplc="0419001B" w:tentative="1">
      <w:start w:val="1"/>
      <w:numFmt w:val="lowerRoman"/>
      <w:lvlText w:val="%3."/>
      <w:lvlJc w:val="right"/>
      <w:pPr>
        <w:tabs>
          <w:tab w:val="num" w:pos="2710"/>
        </w:tabs>
        <w:ind w:left="2710" w:hanging="180"/>
      </w:pPr>
    </w:lvl>
    <w:lvl w:ilvl="3" w:tplc="0419000F" w:tentative="1">
      <w:start w:val="1"/>
      <w:numFmt w:val="decimal"/>
      <w:lvlText w:val="%4."/>
      <w:lvlJc w:val="left"/>
      <w:pPr>
        <w:tabs>
          <w:tab w:val="num" w:pos="3430"/>
        </w:tabs>
        <w:ind w:left="3430" w:hanging="360"/>
      </w:pPr>
    </w:lvl>
    <w:lvl w:ilvl="4" w:tplc="04190019" w:tentative="1">
      <w:start w:val="1"/>
      <w:numFmt w:val="lowerLetter"/>
      <w:lvlText w:val="%5."/>
      <w:lvlJc w:val="left"/>
      <w:pPr>
        <w:tabs>
          <w:tab w:val="num" w:pos="4150"/>
        </w:tabs>
        <w:ind w:left="4150" w:hanging="360"/>
      </w:pPr>
    </w:lvl>
    <w:lvl w:ilvl="5" w:tplc="0419001B" w:tentative="1">
      <w:start w:val="1"/>
      <w:numFmt w:val="lowerRoman"/>
      <w:lvlText w:val="%6."/>
      <w:lvlJc w:val="right"/>
      <w:pPr>
        <w:tabs>
          <w:tab w:val="num" w:pos="4870"/>
        </w:tabs>
        <w:ind w:left="4870" w:hanging="180"/>
      </w:pPr>
    </w:lvl>
    <w:lvl w:ilvl="6" w:tplc="0419000F" w:tentative="1">
      <w:start w:val="1"/>
      <w:numFmt w:val="decimal"/>
      <w:lvlText w:val="%7."/>
      <w:lvlJc w:val="left"/>
      <w:pPr>
        <w:tabs>
          <w:tab w:val="num" w:pos="5590"/>
        </w:tabs>
        <w:ind w:left="5590" w:hanging="360"/>
      </w:pPr>
    </w:lvl>
    <w:lvl w:ilvl="7" w:tplc="04190019" w:tentative="1">
      <w:start w:val="1"/>
      <w:numFmt w:val="lowerLetter"/>
      <w:lvlText w:val="%8."/>
      <w:lvlJc w:val="left"/>
      <w:pPr>
        <w:tabs>
          <w:tab w:val="num" w:pos="6310"/>
        </w:tabs>
        <w:ind w:left="6310" w:hanging="360"/>
      </w:pPr>
    </w:lvl>
    <w:lvl w:ilvl="8" w:tplc="0419001B" w:tentative="1">
      <w:start w:val="1"/>
      <w:numFmt w:val="lowerRoman"/>
      <w:lvlText w:val="%9."/>
      <w:lvlJc w:val="right"/>
      <w:pPr>
        <w:tabs>
          <w:tab w:val="num" w:pos="7030"/>
        </w:tabs>
        <w:ind w:left="7030" w:hanging="180"/>
      </w:pPr>
    </w:lvl>
  </w:abstractNum>
  <w:abstractNum w:abstractNumId="14"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abstractNum w:abstractNumId="17" w15:restartNumberingAfterBreak="0">
    <w:nsid w:val="73CE7C70"/>
    <w:multiLevelType w:val="hybridMultilevel"/>
    <w:tmpl w:val="F350E5C0"/>
    <w:lvl w:ilvl="0" w:tplc="8AA8EB86">
      <w:start w:val="1"/>
      <w:numFmt w:val="decimal"/>
      <w:lvlText w:val="%1."/>
      <w:lvlJc w:val="left"/>
      <w:pPr>
        <w:tabs>
          <w:tab w:val="num" w:pos="900"/>
        </w:tabs>
        <w:ind w:left="900" w:firstLine="0"/>
      </w:pPr>
      <w:rPr>
        <w:rFonts w:hint="default"/>
      </w:rPr>
    </w:lvl>
    <w:lvl w:ilvl="1" w:tplc="93244600">
      <w:start w:val="1"/>
      <w:numFmt w:val="decimal"/>
      <w:lvlText w:val="%2."/>
      <w:lvlJc w:val="left"/>
      <w:pPr>
        <w:ind w:left="1980" w:hanging="360"/>
      </w:pPr>
      <w:rPr>
        <w:rFonts w:hint="default"/>
      </w:rPr>
    </w:lvl>
    <w:lvl w:ilvl="2" w:tplc="8AA8EB86">
      <w:start w:val="1"/>
      <w:numFmt w:val="decimal"/>
      <w:lvlText w:val="%3."/>
      <w:lvlJc w:val="left"/>
      <w:pPr>
        <w:tabs>
          <w:tab w:val="num" w:pos="2520"/>
        </w:tabs>
        <w:ind w:left="2520" w:firstLine="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9"/>
  </w:num>
  <w:num w:numId="2">
    <w:abstractNumId w:val="16"/>
  </w:num>
  <w:num w:numId="3">
    <w:abstractNumId w:val="10"/>
  </w:num>
  <w:num w:numId="4">
    <w:abstractNumId w:val="6"/>
  </w:num>
  <w:num w:numId="5">
    <w:abstractNumId w:val="15"/>
  </w:num>
  <w:num w:numId="6">
    <w:abstractNumId w:val="7"/>
  </w:num>
  <w:num w:numId="7">
    <w:abstractNumId w:val="4"/>
  </w:num>
  <w:num w:numId="8">
    <w:abstractNumId w:val="14"/>
  </w:num>
  <w:num w:numId="9">
    <w:abstractNumId w:val="11"/>
  </w:num>
  <w:num w:numId="10">
    <w:abstractNumId w:val="0"/>
  </w:num>
  <w:num w:numId="11">
    <w:abstractNumId w:val="2"/>
  </w:num>
  <w:num w:numId="12">
    <w:abstractNumId w:val="17"/>
  </w:num>
  <w:num w:numId="13">
    <w:abstractNumId w:val="5"/>
  </w:num>
  <w:num w:numId="14">
    <w:abstractNumId w:val="3"/>
  </w:num>
  <w:num w:numId="15">
    <w:abstractNumId w:val="8"/>
  </w:num>
  <w:num w:numId="16">
    <w:abstractNumId w:val="12"/>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F2"/>
    <w:rsid w:val="00007659"/>
    <w:rsid w:val="00023F7A"/>
    <w:rsid w:val="000C17AD"/>
    <w:rsid w:val="000D008C"/>
    <w:rsid w:val="000F018E"/>
    <w:rsid w:val="00114E11"/>
    <w:rsid w:val="00196619"/>
    <w:rsid w:val="001E34A8"/>
    <w:rsid w:val="0022660A"/>
    <w:rsid w:val="00242E85"/>
    <w:rsid w:val="00277334"/>
    <w:rsid w:val="00282A8B"/>
    <w:rsid w:val="0028798F"/>
    <w:rsid w:val="00287A0C"/>
    <w:rsid w:val="002C494F"/>
    <w:rsid w:val="002D11BE"/>
    <w:rsid w:val="0033399C"/>
    <w:rsid w:val="0034176F"/>
    <w:rsid w:val="00343542"/>
    <w:rsid w:val="003507F8"/>
    <w:rsid w:val="00367B8B"/>
    <w:rsid w:val="0037157D"/>
    <w:rsid w:val="00371D03"/>
    <w:rsid w:val="003810E3"/>
    <w:rsid w:val="00393D22"/>
    <w:rsid w:val="003B13FB"/>
    <w:rsid w:val="003D5A39"/>
    <w:rsid w:val="003E6191"/>
    <w:rsid w:val="003F46A1"/>
    <w:rsid w:val="003F5323"/>
    <w:rsid w:val="00412F4B"/>
    <w:rsid w:val="0043028E"/>
    <w:rsid w:val="00443EF9"/>
    <w:rsid w:val="00453EF7"/>
    <w:rsid w:val="004671E6"/>
    <w:rsid w:val="00490C48"/>
    <w:rsid w:val="004C3E97"/>
    <w:rsid w:val="004D05DA"/>
    <w:rsid w:val="004D07A2"/>
    <w:rsid w:val="004D3C91"/>
    <w:rsid w:val="004E28E7"/>
    <w:rsid w:val="00510F42"/>
    <w:rsid w:val="005173E4"/>
    <w:rsid w:val="00531035"/>
    <w:rsid w:val="005451FE"/>
    <w:rsid w:val="00554C48"/>
    <w:rsid w:val="0057344F"/>
    <w:rsid w:val="00586867"/>
    <w:rsid w:val="005962F3"/>
    <w:rsid w:val="005A7C49"/>
    <w:rsid w:val="005B79C8"/>
    <w:rsid w:val="005C6494"/>
    <w:rsid w:val="005C6CF2"/>
    <w:rsid w:val="005D2DBD"/>
    <w:rsid w:val="005F4E2D"/>
    <w:rsid w:val="005F52F7"/>
    <w:rsid w:val="00612BF3"/>
    <w:rsid w:val="00640C33"/>
    <w:rsid w:val="00646874"/>
    <w:rsid w:val="00656222"/>
    <w:rsid w:val="006C4A9D"/>
    <w:rsid w:val="006C6009"/>
    <w:rsid w:val="006E6843"/>
    <w:rsid w:val="006F585A"/>
    <w:rsid w:val="007412CF"/>
    <w:rsid w:val="007601B3"/>
    <w:rsid w:val="00761001"/>
    <w:rsid w:val="00775107"/>
    <w:rsid w:val="0079473A"/>
    <w:rsid w:val="0079638D"/>
    <w:rsid w:val="007B54D9"/>
    <w:rsid w:val="007C528D"/>
    <w:rsid w:val="007E014D"/>
    <w:rsid w:val="007E2B5E"/>
    <w:rsid w:val="00812558"/>
    <w:rsid w:val="0082412D"/>
    <w:rsid w:val="00842358"/>
    <w:rsid w:val="008532F2"/>
    <w:rsid w:val="008621C2"/>
    <w:rsid w:val="008743EF"/>
    <w:rsid w:val="008B2C9D"/>
    <w:rsid w:val="008E5E6A"/>
    <w:rsid w:val="008F3961"/>
    <w:rsid w:val="008F4C05"/>
    <w:rsid w:val="009440C0"/>
    <w:rsid w:val="00953BB7"/>
    <w:rsid w:val="00965EC6"/>
    <w:rsid w:val="00990F63"/>
    <w:rsid w:val="0099560E"/>
    <w:rsid w:val="009B6495"/>
    <w:rsid w:val="009D17EA"/>
    <w:rsid w:val="00A50D19"/>
    <w:rsid w:val="00A64163"/>
    <w:rsid w:val="00AD052A"/>
    <w:rsid w:val="00AD06D4"/>
    <w:rsid w:val="00AD532E"/>
    <w:rsid w:val="00AF0862"/>
    <w:rsid w:val="00AF190B"/>
    <w:rsid w:val="00AF2B34"/>
    <w:rsid w:val="00B133CA"/>
    <w:rsid w:val="00B277CB"/>
    <w:rsid w:val="00B27D60"/>
    <w:rsid w:val="00B74B49"/>
    <w:rsid w:val="00B76FC8"/>
    <w:rsid w:val="00BE271A"/>
    <w:rsid w:val="00BE3528"/>
    <w:rsid w:val="00C43FA9"/>
    <w:rsid w:val="00C46F80"/>
    <w:rsid w:val="00C5651F"/>
    <w:rsid w:val="00C815BE"/>
    <w:rsid w:val="00C84F50"/>
    <w:rsid w:val="00CA1254"/>
    <w:rsid w:val="00CA7596"/>
    <w:rsid w:val="00D01C9D"/>
    <w:rsid w:val="00D17864"/>
    <w:rsid w:val="00D20CA0"/>
    <w:rsid w:val="00D27CD5"/>
    <w:rsid w:val="00D31D6C"/>
    <w:rsid w:val="00D75961"/>
    <w:rsid w:val="00D77F8C"/>
    <w:rsid w:val="00D84166"/>
    <w:rsid w:val="00D87C6E"/>
    <w:rsid w:val="00DA11F2"/>
    <w:rsid w:val="00DA68D4"/>
    <w:rsid w:val="00DB5B9F"/>
    <w:rsid w:val="00DC5607"/>
    <w:rsid w:val="00DF232F"/>
    <w:rsid w:val="00E01315"/>
    <w:rsid w:val="00E25FFE"/>
    <w:rsid w:val="00E2612B"/>
    <w:rsid w:val="00E41B39"/>
    <w:rsid w:val="00E44C8E"/>
    <w:rsid w:val="00E515C1"/>
    <w:rsid w:val="00E710F2"/>
    <w:rsid w:val="00E930B9"/>
    <w:rsid w:val="00EB4BA8"/>
    <w:rsid w:val="00F01298"/>
    <w:rsid w:val="00F25750"/>
    <w:rsid w:val="00F46C20"/>
    <w:rsid w:val="00F547E8"/>
    <w:rsid w:val="00F550A1"/>
    <w:rsid w:val="00F56B20"/>
    <w:rsid w:val="00F57AA5"/>
    <w:rsid w:val="00F853CC"/>
    <w:rsid w:val="00F96C0B"/>
    <w:rsid w:val="00FB44B4"/>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8D87361-551E-40EF-AF89-52EAC8A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59"/>
      <w:jc w:val="both"/>
    </w:pPr>
    <w:rPr>
      <w:sz w:val="24"/>
      <w:szCs w:val="24"/>
    </w:rPr>
  </w:style>
  <w:style w:type="paragraph" w:styleId="a5">
    <w:name w:val="List Paragraph"/>
    <w:aliases w:val="основний,Основний"/>
    <w:basedOn w:val="a"/>
    <w:link w:val="a6"/>
    <w:uiPriority w:val="34"/>
    <w:qFormat/>
    <w:pPr>
      <w:ind w:left="859" w:hanging="360"/>
      <w:jc w:val="both"/>
    </w:pPr>
  </w:style>
  <w:style w:type="paragraph" w:customStyle="1" w:styleId="TableParagraph">
    <w:name w:val="Table Paragraph"/>
    <w:basedOn w:val="a"/>
    <w:uiPriority w:val="1"/>
    <w:qFormat/>
    <w:pPr>
      <w:ind w:left="105"/>
    </w:pPr>
  </w:style>
  <w:style w:type="character" w:styleId="a7">
    <w:name w:val="Hyperlink"/>
    <w:basedOn w:val="a0"/>
    <w:uiPriority w:val="99"/>
    <w:unhideWhenUsed/>
    <w:rsid w:val="005B79C8"/>
    <w:rPr>
      <w:color w:val="0000FF" w:themeColor="hyperlink"/>
      <w:u w:val="single"/>
    </w:rPr>
  </w:style>
  <w:style w:type="character" w:styleId="a8">
    <w:name w:val="FollowedHyperlink"/>
    <w:basedOn w:val="a0"/>
    <w:uiPriority w:val="99"/>
    <w:semiHidden/>
    <w:unhideWhenUsed/>
    <w:rsid w:val="005B79C8"/>
    <w:rPr>
      <w:color w:val="800080" w:themeColor="followedHyperlink"/>
      <w:u w:val="single"/>
    </w:rPr>
  </w:style>
  <w:style w:type="table" w:styleId="a9">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46C20"/>
    <w:rPr>
      <w:rFonts w:ascii="Tahoma" w:hAnsi="Tahoma" w:cs="Tahoma"/>
      <w:sz w:val="16"/>
      <w:szCs w:val="16"/>
    </w:rPr>
  </w:style>
  <w:style w:type="character" w:customStyle="1" w:styleId="ab">
    <w:name w:val="Текст у виносці Знак"/>
    <w:basedOn w:val="a0"/>
    <w:link w:val="aa"/>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c">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d">
    <w:name w:val="Emphasis"/>
    <w:basedOn w:val="a0"/>
    <w:uiPriority w:val="20"/>
    <w:qFormat/>
    <w:rsid w:val="005451FE"/>
    <w:rPr>
      <w:i/>
      <w:iCs/>
    </w:rPr>
  </w:style>
  <w:style w:type="character" w:styleId="ae">
    <w:name w:val="Unresolved Mention"/>
    <w:basedOn w:val="a0"/>
    <w:uiPriority w:val="99"/>
    <w:semiHidden/>
    <w:unhideWhenUsed/>
    <w:rsid w:val="00F01298"/>
    <w:rPr>
      <w:color w:val="605E5C"/>
      <w:shd w:val="clear" w:color="auto" w:fill="E1DFDD"/>
    </w:rPr>
  </w:style>
  <w:style w:type="paragraph" w:customStyle="1" w:styleId="12">
    <w:name w:val="Абзац списка1"/>
    <w:basedOn w:val="a"/>
    <w:rsid w:val="00490C48"/>
    <w:pPr>
      <w:ind w:left="152" w:firstLine="709"/>
    </w:pPr>
    <w:rPr>
      <w:rFonts w:ascii="Arial" w:hAnsi="Arial"/>
      <w:lang w:val="uk" w:eastAsia="uk"/>
    </w:rPr>
  </w:style>
  <w:style w:type="character" w:customStyle="1" w:styleId="a6">
    <w:name w:val="Абзац списку Знак"/>
    <w:aliases w:val="основний Знак,Основний Знак"/>
    <w:link w:val="a5"/>
    <w:uiPriority w:val="34"/>
    <w:locked/>
    <w:rsid w:val="00490C48"/>
    <w:rPr>
      <w:rFonts w:ascii="Times New Roman" w:eastAsia="Times New Roman" w:hAnsi="Times New Roman" w:cs="Times New Roman"/>
      <w:lang w:val="uk-UA"/>
    </w:rPr>
  </w:style>
  <w:style w:type="character" w:customStyle="1" w:styleId="a4">
    <w:name w:val="Основний текст Знак"/>
    <w:basedOn w:val="a0"/>
    <w:link w:val="a3"/>
    <w:uiPriority w:val="1"/>
    <w:rsid w:val="00D17864"/>
    <w:rPr>
      <w:rFonts w:ascii="Times New Roman" w:eastAsia="Times New Roman" w:hAnsi="Times New Roman" w:cs="Times New Roman"/>
      <w:sz w:val="24"/>
      <w:szCs w:val="24"/>
      <w:lang w:val="uk-UA"/>
    </w:rPr>
  </w:style>
  <w:style w:type="character" w:styleId="af">
    <w:name w:val="annotation reference"/>
    <w:basedOn w:val="a0"/>
    <w:uiPriority w:val="99"/>
    <w:semiHidden/>
    <w:unhideWhenUsed/>
    <w:rsid w:val="00023F7A"/>
    <w:rPr>
      <w:sz w:val="16"/>
      <w:szCs w:val="16"/>
    </w:rPr>
  </w:style>
  <w:style w:type="paragraph" w:styleId="af0">
    <w:name w:val="annotation text"/>
    <w:basedOn w:val="a"/>
    <w:link w:val="af1"/>
    <w:uiPriority w:val="99"/>
    <w:semiHidden/>
    <w:unhideWhenUsed/>
    <w:rsid w:val="00023F7A"/>
    <w:rPr>
      <w:sz w:val="20"/>
      <w:szCs w:val="20"/>
    </w:rPr>
  </w:style>
  <w:style w:type="character" w:customStyle="1" w:styleId="af1">
    <w:name w:val="Текст примітки Знак"/>
    <w:basedOn w:val="a0"/>
    <w:link w:val="af0"/>
    <w:uiPriority w:val="99"/>
    <w:semiHidden/>
    <w:rsid w:val="00023F7A"/>
    <w:rPr>
      <w:rFonts w:ascii="Times New Roman" w:eastAsia="Times New Roman" w:hAnsi="Times New Roman" w:cs="Times New Roman"/>
      <w:sz w:val="20"/>
      <w:szCs w:val="20"/>
      <w:lang w:val="uk-UA"/>
    </w:rPr>
  </w:style>
  <w:style w:type="paragraph" w:styleId="af2">
    <w:name w:val="annotation subject"/>
    <w:basedOn w:val="af0"/>
    <w:next w:val="af0"/>
    <w:link w:val="af3"/>
    <w:uiPriority w:val="99"/>
    <w:semiHidden/>
    <w:unhideWhenUsed/>
    <w:rsid w:val="00023F7A"/>
    <w:rPr>
      <w:b/>
      <w:bCs/>
    </w:rPr>
  </w:style>
  <w:style w:type="character" w:customStyle="1" w:styleId="af3">
    <w:name w:val="Тема примітки Знак"/>
    <w:basedOn w:val="af1"/>
    <w:link w:val="af2"/>
    <w:uiPriority w:val="99"/>
    <w:semiHidden/>
    <w:rsid w:val="00023F7A"/>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nu.edu.ua/media/ni4ptvsk/polityka-vykorystannia-shtuchnoho-intelektu-chnu.pdf" TargetMode="External"/><Relationship Id="rId18" Type="http://schemas.openxmlformats.org/officeDocument/2006/relationships/hyperlink" Target="http://www.me.gov.ua" TargetMode="External"/><Relationship Id="rId26" Type="http://schemas.openxmlformats.org/officeDocument/2006/relationships/hyperlink" Target="https://products.office.com/ukua/project/project-and-portfolio-management-software" TargetMode="External"/><Relationship Id="rId39" Type="http://schemas.openxmlformats.org/officeDocument/2006/relationships/theme" Target="theme/theme1.xml"/><Relationship Id="rId21" Type="http://schemas.openxmlformats.org/officeDocument/2006/relationships/hyperlink" Target="http://isi.cbs.nl/" TargetMode="External"/><Relationship Id="rId34" Type="http://schemas.openxmlformats.org/officeDocument/2006/relationships/hyperlink" Target="http://www.dev.lac.lviv.ua/lib" TargetMode="External"/><Relationship Id="rId7" Type="http://schemas.openxmlformats.org/officeDocument/2006/relationships/hyperlink" Target="https://bup.chnu.edu.ua/pro-nas/kolektyv-kafedry/verbivska-liudmyla-vasylivna/" TargetMode="External"/><Relationship Id="rId12" Type="http://schemas.openxmlformats.org/officeDocument/2006/relationships/hyperlink" Target="https://www.chnu.edu.ua/media/lnojdab4/pravyla-akademichnoi-dobrochesnosti.pdf" TargetMode="External"/><Relationship Id="rId17" Type="http://schemas.openxmlformats.org/officeDocument/2006/relationships/hyperlink" Target="http://www.kmu.gov.ua" TargetMode="External"/><Relationship Id="rId25" Type="http://schemas.openxmlformats.org/officeDocument/2006/relationships/hyperlink" Target="https://www.pmi.org/" TargetMode="External"/><Relationship Id="rId33" Type="http://schemas.openxmlformats.org/officeDocument/2006/relationships/hyperlink" Target="http://www.lib.com.u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mu.gov.ua/" TargetMode="External"/><Relationship Id="rId20" Type="http://schemas.openxmlformats.org/officeDocument/2006/relationships/hyperlink" Target="http://isi.cbs.nl/" TargetMode="External"/><Relationship Id="rId29" Type="http://schemas.openxmlformats.org/officeDocument/2006/relationships/hyperlink" Target="http://www.lawukrain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hkzbr1b2/polozhennia-pro-vyiavlennia-ta-zapobihannia-akademichnomu-plahiatu-u-chnu-2025.pdf" TargetMode="External"/><Relationship Id="rId24" Type="http://schemas.openxmlformats.org/officeDocument/2006/relationships/hyperlink" Target="http://worksection.com/ua/" TargetMode="External"/><Relationship Id="rId32" Type="http://schemas.openxmlformats.org/officeDocument/2006/relationships/hyperlink" Target="http://www.me.gov.ua" TargetMode="External"/><Relationship Id="rId37" Type="http://schemas.openxmlformats.org/officeDocument/2006/relationships/hyperlink" Target="http://www.alpha.rada.kiev.ua" TargetMode="External"/><Relationship Id="rId5" Type="http://schemas.openxmlformats.org/officeDocument/2006/relationships/webSettings" Target="webSettings.xml"/><Relationship Id="rId15" Type="http://schemas.openxmlformats.org/officeDocument/2006/relationships/hyperlink" Target="http://www.kmu.gov.ua/" TargetMode="External"/><Relationship Id="rId23" Type="http://schemas.openxmlformats.org/officeDocument/2006/relationships/hyperlink" Target="https://www.ipma.world/" TargetMode="External"/><Relationship Id="rId28" Type="http://schemas.openxmlformats.org/officeDocument/2006/relationships/hyperlink" Target="https://casual.pm/" TargetMode="External"/><Relationship Id="rId36" Type="http://schemas.openxmlformats.org/officeDocument/2006/relationships/hyperlink" Target="http://www.nbuv.gov.ua" TargetMode="Externa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www.ukrstat.gov.ua" TargetMode="External"/><Relationship Id="rId31" Type="http://schemas.openxmlformats.org/officeDocument/2006/relationships/hyperlink" Target="http://www.management.com.ua" TargetMode="External"/><Relationship Id="rId4" Type="http://schemas.openxmlformats.org/officeDocument/2006/relationships/settings" Target="settings.xml"/><Relationship Id="rId9" Type="http://schemas.openxmlformats.org/officeDocument/2006/relationships/hyperlink" Target="https://moodle.chnu.edu.ua/course/view.php?id=1331" TargetMode="External"/><Relationship Id="rId14" Type="http://schemas.openxmlformats.org/officeDocument/2006/relationships/hyperlink" Target="https://archer.chnu.edu.ua/" TargetMode="External"/><Relationship Id="rId22" Type="http://schemas.openxmlformats.org/officeDocument/2006/relationships/hyperlink" Target="http://www.oecd.org/" TargetMode="External"/><Relationship Id="rId27" Type="http://schemas.openxmlformats.org/officeDocument/2006/relationships/hyperlink" Target="https://prometheus.org.ua/prometheus-plus/project-management/" TargetMode="External"/><Relationship Id="rId30" Type="http://schemas.openxmlformats.org/officeDocument/2006/relationships/hyperlink" Target="http://www.ier.kiev.ua" TargetMode="External"/><Relationship Id="rId35" Type="http://schemas.openxmlformats.org/officeDocument/2006/relationships/hyperlink" Target="http://www.lib-gw.univ.kiev.ua" TargetMode="External"/><Relationship Id="rId8" Type="http://schemas.openxmlformats.org/officeDocument/2006/relationships/hyperlink" Target="mailto:l.verbivska@chnu.edu.u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ABF2-CE64-4547-9B0D-67434550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7438</Words>
  <Characters>4240</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Зоряна Кобеля</cp:lastModifiedBy>
  <cp:revision>2</cp:revision>
  <dcterms:created xsi:type="dcterms:W3CDTF">2025-11-02T10:57:00Z</dcterms:created>
  <dcterms:modified xsi:type="dcterms:W3CDTF">2025-11-02T10:57:00Z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