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965AC" w14:textId="7D1C8563" w:rsidR="00A362C3" w:rsidRPr="004B4B8D" w:rsidRDefault="00A362C3" w:rsidP="004B4B8D">
      <w:pPr>
        <w:pStyle w:val="TableParagraph"/>
        <w:ind w:left="0"/>
        <w:jc w:val="center"/>
        <w:rPr>
          <w:b/>
          <w:sz w:val="28"/>
          <w:szCs w:val="28"/>
        </w:rPr>
      </w:pPr>
      <w:bookmarkStart w:id="0" w:name="_GoBack"/>
      <w:bookmarkEnd w:id="0"/>
      <w:r w:rsidRPr="004B4B8D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27A988FF" wp14:editId="02727C7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480" cy="116205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4B8D">
        <w:rPr>
          <w:b/>
          <w:sz w:val="28"/>
          <w:szCs w:val="28"/>
        </w:rPr>
        <w:t>СИЛАБУС НАВЧАЛЬНОЇ ДИСЦИПЛІНИ</w:t>
      </w:r>
    </w:p>
    <w:p w14:paraId="53BE3274" w14:textId="48B08BA0" w:rsidR="00A362C3" w:rsidRPr="004B4B8D" w:rsidRDefault="00250432" w:rsidP="004B4B8D">
      <w:pPr>
        <w:adjustRightInd w:val="0"/>
        <w:spacing w:after="0" w:line="240" w:lineRule="auto"/>
        <w:ind w:right="517"/>
        <w:jc w:val="center"/>
        <w:rPr>
          <w:rFonts w:ascii="Times New Roman" w:hAnsi="Times New Roman" w:cs="Times New Roman"/>
          <w:sz w:val="28"/>
          <w:szCs w:val="28"/>
        </w:rPr>
      </w:pPr>
      <w:r w:rsidRPr="004B4B8D">
        <w:rPr>
          <w:rFonts w:ascii="Times New Roman" w:hAnsi="Times New Roman" w:cs="Times New Roman"/>
          <w:b/>
          <w:sz w:val="28"/>
          <w:szCs w:val="28"/>
        </w:rPr>
        <w:t>«</w:t>
      </w:r>
      <w:r w:rsidR="00AB66BD" w:rsidRPr="004B4B8D">
        <w:rPr>
          <w:rFonts w:ascii="Times New Roman" w:hAnsi="Times New Roman" w:cs="Times New Roman"/>
          <w:b/>
          <w:sz w:val="28"/>
          <w:szCs w:val="28"/>
        </w:rPr>
        <w:t>АНАЛІТИЧН</w:t>
      </w:r>
      <w:r w:rsidR="00611366">
        <w:rPr>
          <w:rFonts w:ascii="Times New Roman" w:hAnsi="Times New Roman" w:cs="Times New Roman"/>
          <w:b/>
          <w:sz w:val="28"/>
          <w:szCs w:val="28"/>
        </w:rPr>
        <w:t>Е</w:t>
      </w:r>
      <w:r w:rsidR="00AB66BD" w:rsidRPr="004B4B8D">
        <w:rPr>
          <w:rFonts w:ascii="Times New Roman" w:hAnsi="Times New Roman" w:cs="Times New Roman"/>
          <w:b/>
          <w:sz w:val="28"/>
          <w:szCs w:val="28"/>
        </w:rPr>
        <w:t xml:space="preserve"> МИСЛЕННЯ</w:t>
      </w:r>
      <w:r w:rsidRPr="004B4B8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14DFBD0" w14:textId="77777777" w:rsidR="00A362C3" w:rsidRPr="004B4B8D" w:rsidRDefault="00A362C3" w:rsidP="004B4B8D">
      <w:pPr>
        <w:adjustRightInd w:val="0"/>
        <w:spacing w:after="0" w:line="240" w:lineRule="auto"/>
        <w:ind w:right="51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C17167F" w14:textId="77777777" w:rsidR="00A362C3" w:rsidRPr="004B4B8D" w:rsidRDefault="00A362C3" w:rsidP="004B4B8D">
      <w:pPr>
        <w:adjustRightInd w:val="0"/>
        <w:spacing w:after="0" w:line="240" w:lineRule="auto"/>
        <w:ind w:right="51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0CD7119" w14:textId="70222A55" w:rsidR="002C691A" w:rsidRPr="004B4B8D" w:rsidRDefault="002C691A" w:rsidP="004B4B8D">
      <w:pPr>
        <w:adjustRightInd w:val="0"/>
        <w:spacing w:after="0" w:line="240" w:lineRule="auto"/>
        <w:ind w:right="51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B4B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Компонента освітньої програми</w:t>
      </w:r>
      <w:r w:rsidRPr="004B4B8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4B4B8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–  </w:t>
      </w:r>
      <w:r w:rsidR="00CC6F11" w:rsidRPr="004B4B8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вибіркова</w:t>
      </w:r>
      <w:r w:rsidR="00CC6F11" w:rsidRPr="004B4B8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4B4B8D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CC6F11" w:rsidRPr="004B4B8D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4B4B8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кредит</w:t>
      </w:r>
      <w:r w:rsidR="00CC6F11" w:rsidRPr="004B4B8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</w:t>
      </w:r>
      <w:r w:rsidRPr="004B4B8D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864"/>
        <w:gridCol w:w="6657"/>
      </w:tblGrid>
      <w:tr w:rsidR="002C691A" w:rsidRPr="004B4B8D" w14:paraId="16B5FB74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8A9E4" w14:textId="77777777" w:rsidR="002C691A" w:rsidRPr="004B4B8D" w:rsidRDefault="002C691A" w:rsidP="004B4B8D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4B4B8D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798D" w14:textId="77777777" w:rsidR="002C691A" w:rsidRPr="004B4B8D" w:rsidRDefault="002C691A" w:rsidP="004B4B8D">
            <w:pPr>
              <w:pStyle w:val="TableParagraph"/>
              <w:ind w:left="0"/>
              <w:rPr>
                <w:sz w:val="28"/>
                <w:szCs w:val="28"/>
              </w:rPr>
            </w:pPr>
            <w:r w:rsidRPr="004B4B8D">
              <w:rPr>
                <w:sz w:val="28"/>
                <w:szCs w:val="28"/>
              </w:rPr>
              <w:t>Облік і оподаткування</w:t>
            </w:r>
          </w:p>
        </w:tc>
      </w:tr>
      <w:tr w:rsidR="002C691A" w:rsidRPr="004B4B8D" w14:paraId="7DC70ABB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53D3" w14:textId="77777777" w:rsidR="002C691A" w:rsidRPr="004B4B8D" w:rsidRDefault="002C691A" w:rsidP="004B4B8D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4B4B8D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B8D1" w14:textId="77777777" w:rsidR="002C691A" w:rsidRPr="004B4B8D" w:rsidRDefault="002C691A" w:rsidP="004B4B8D">
            <w:pPr>
              <w:pStyle w:val="TableParagraph"/>
              <w:ind w:left="0"/>
              <w:rPr>
                <w:sz w:val="28"/>
                <w:szCs w:val="28"/>
              </w:rPr>
            </w:pPr>
            <w:r w:rsidRPr="004B4B8D">
              <w:rPr>
                <w:bCs/>
                <w:sz w:val="28"/>
                <w:szCs w:val="28"/>
              </w:rPr>
              <w:t>071 Облік і оподаткування</w:t>
            </w:r>
          </w:p>
        </w:tc>
      </w:tr>
      <w:tr w:rsidR="002C691A" w:rsidRPr="004B4B8D" w14:paraId="43497128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39BD9" w14:textId="77777777" w:rsidR="002C691A" w:rsidRPr="004B4B8D" w:rsidRDefault="002C691A" w:rsidP="004B4B8D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4B4B8D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ADAC" w14:textId="77777777" w:rsidR="002C691A" w:rsidRPr="004B4B8D" w:rsidRDefault="002C691A" w:rsidP="004B4B8D">
            <w:pPr>
              <w:pStyle w:val="TableParagraph"/>
              <w:ind w:left="0"/>
              <w:rPr>
                <w:sz w:val="28"/>
                <w:szCs w:val="28"/>
              </w:rPr>
            </w:pPr>
            <w:r w:rsidRPr="004B4B8D">
              <w:rPr>
                <w:bCs/>
                <w:sz w:val="28"/>
                <w:szCs w:val="28"/>
              </w:rPr>
              <w:t>07  Управління і адміністрування</w:t>
            </w:r>
          </w:p>
        </w:tc>
      </w:tr>
      <w:tr w:rsidR="002C691A" w:rsidRPr="004B4B8D" w14:paraId="09504C20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E4EB" w14:textId="77777777" w:rsidR="002C691A" w:rsidRPr="004B4B8D" w:rsidRDefault="002C691A" w:rsidP="004B4B8D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4B4B8D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FFF6" w14:textId="77777777" w:rsidR="002C691A" w:rsidRPr="004B4B8D" w:rsidRDefault="002C691A" w:rsidP="004B4B8D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4B4B8D">
              <w:rPr>
                <w:bCs/>
                <w:sz w:val="28"/>
                <w:szCs w:val="28"/>
              </w:rPr>
              <w:t>перший (бакалаврський)</w:t>
            </w:r>
          </w:p>
        </w:tc>
      </w:tr>
      <w:tr w:rsidR="002C691A" w:rsidRPr="004B4B8D" w14:paraId="34DC8084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50D3D" w14:textId="77777777" w:rsidR="002C691A" w:rsidRPr="004B4B8D" w:rsidRDefault="002C691A" w:rsidP="004B4B8D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4B4B8D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9BE0B" w14:textId="77777777" w:rsidR="002C691A" w:rsidRPr="004B4B8D" w:rsidRDefault="002C691A" w:rsidP="004B4B8D">
            <w:pPr>
              <w:pStyle w:val="TableParagraph"/>
              <w:ind w:left="0"/>
              <w:rPr>
                <w:sz w:val="28"/>
                <w:szCs w:val="28"/>
              </w:rPr>
            </w:pPr>
            <w:r w:rsidRPr="004B4B8D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2C691A" w:rsidRPr="004B4B8D" w14:paraId="615AF135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B1D9A" w14:textId="77777777" w:rsidR="002C691A" w:rsidRPr="004B4B8D" w:rsidRDefault="002C691A" w:rsidP="004B4B8D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4B4B8D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4B4B8D">
              <w:rPr>
                <w:b/>
                <w:bCs/>
                <w:sz w:val="28"/>
                <w:szCs w:val="28"/>
              </w:rPr>
              <w:t xml:space="preserve"> викладача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B41AA" w14:textId="60DB3B51" w:rsidR="002C691A" w:rsidRPr="004B4B8D" w:rsidRDefault="00AA30EE" w:rsidP="004B4B8D">
            <w:pPr>
              <w:rPr>
                <w:bCs/>
                <w:spacing w:val="-3"/>
                <w:sz w:val="28"/>
                <w:szCs w:val="28"/>
              </w:rPr>
            </w:pPr>
            <w:r w:rsidRPr="004B4B8D">
              <w:rPr>
                <w:color w:val="000000" w:themeColor="text1"/>
                <w:kern w:val="24"/>
                <w:sz w:val="28"/>
                <w:szCs w:val="28"/>
              </w:rPr>
              <w:t>Вергун  Андрій Іванович</w:t>
            </w:r>
            <w:r w:rsidRPr="00611366">
              <w:rPr>
                <w:color w:val="000000" w:themeColor="text1"/>
                <w:kern w:val="24"/>
                <w:sz w:val="28"/>
                <w:szCs w:val="28"/>
                <w:lang w:val="ru-RU"/>
              </w:rPr>
              <w:t xml:space="preserve"> </w:t>
            </w:r>
            <w:r w:rsidR="002C691A" w:rsidRPr="004B4B8D">
              <w:rPr>
                <w:bCs/>
                <w:sz w:val="28"/>
                <w:szCs w:val="28"/>
              </w:rPr>
              <w:t>- кандидат</w:t>
            </w:r>
            <w:r w:rsidR="002C691A" w:rsidRPr="004B4B8D">
              <w:rPr>
                <w:bCs/>
                <w:spacing w:val="-6"/>
                <w:sz w:val="28"/>
                <w:szCs w:val="28"/>
              </w:rPr>
              <w:t xml:space="preserve"> </w:t>
            </w:r>
            <w:r w:rsidR="002C691A" w:rsidRPr="004B4B8D">
              <w:rPr>
                <w:bCs/>
                <w:sz w:val="28"/>
                <w:szCs w:val="28"/>
              </w:rPr>
              <w:t>економічних</w:t>
            </w:r>
            <w:r w:rsidR="002C691A" w:rsidRPr="004B4B8D">
              <w:rPr>
                <w:bCs/>
                <w:spacing w:val="-6"/>
                <w:sz w:val="28"/>
                <w:szCs w:val="28"/>
              </w:rPr>
              <w:t xml:space="preserve"> </w:t>
            </w:r>
            <w:r w:rsidR="002C691A" w:rsidRPr="004B4B8D">
              <w:rPr>
                <w:bCs/>
                <w:sz w:val="28"/>
                <w:szCs w:val="28"/>
              </w:rPr>
              <w:t>наук,</w:t>
            </w:r>
            <w:r w:rsidR="002C691A" w:rsidRPr="004B4B8D">
              <w:rPr>
                <w:bCs/>
                <w:spacing w:val="-3"/>
                <w:sz w:val="28"/>
                <w:szCs w:val="28"/>
              </w:rPr>
              <w:t xml:space="preserve"> </w:t>
            </w:r>
            <w:r w:rsidR="002C691A" w:rsidRPr="004B4B8D">
              <w:rPr>
                <w:bCs/>
                <w:sz w:val="28"/>
                <w:szCs w:val="28"/>
              </w:rPr>
              <w:t>доцент</w:t>
            </w:r>
            <w:r w:rsidR="002C691A" w:rsidRPr="004B4B8D">
              <w:rPr>
                <w:bCs/>
                <w:spacing w:val="-3"/>
                <w:sz w:val="28"/>
                <w:szCs w:val="28"/>
              </w:rPr>
              <w:t xml:space="preserve"> </w:t>
            </w:r>
            <w:r w:rsidR="002C691A" w:rsidRPr="004B4B8D">
              <w:rPr>
                <w:bCs/>
                <w:sz w:val="28"/>
                <w:szCs w:val="28"/>
              </w:rPr>
              <w:t>кафедри</w:t>
            </w:r>
            <w:r w:rsidR="002C691A" w:rsidRPr="004B4B8D">
              <w:rPr>
                <w:bCs/>
                <w:spacing w:val="-3"/>
                <w:sz w:val="28"/>
                <w:szCs w:val="28"/>
              </w:rPr>
              <w:t xml:space="preserve"> </w:t>
            </w:r>
            <w:r w:rsidR="002C691A" w:rsidRPr="004B4B8D">
              <w:rPr>
                <w:bCs/>
                <w:sz w:val="28"/>
                <w:szCs w:val="28"/>
              </w:rPr>
              <w:t>обліку, аналізу і аудиту</w:t>
            </w:r>
            <w:r w:rsidR="002C691A" w:rsidRPr="004B4B8D">
              <w:rPr>
                <w:bCs/>
                <w:spacing w:val="-3"/>
                <w:sz w:val="28"/>
                <w:szCs w:val="28"/>
              </w:rPr>
              <w:t xml:space="preserve"> </w:t>
            </w:r>
          </w:p>
          <w:p w14:paraId="1442CA63" w14:textId="09F9B6DD" w:rsidR="002C691A" w:rsidRPr="004B4B8D" w:rsidRDefault="002C691A" w:rsidP="004B4B8D">
            <w:pPr>
              <w:jc w:val="both"/>
              <w:rPr>
                <w:sz w:val="28"/>
                <w:szCs w:val="28"/>
              </w:rPr>
            </w:pPr>
            <w:r w:rsidRPr="004B4B8D">
              <w:rPr>
                <w:sz w:val="28"/>
                <w:szCs w:val="28"/>
              </w:rPr>
              <w:t>(</w:t>
            </w:r>
            <w:r w:rsidR="00AA30EE" w:rsidRPr="004B4B8D">
              <w:rPr>
                <w:color w:val="000000" w:themeColor="text1"/>
                <w:kern w:val="24"/>
                <w:sz w:val="28"/>
                <w:szCs w:val="28"/>
              </w:rPr>
              <w:t>http://econom.chnu.edu.ua/kafedry-ekonomichnogo-fakultetu/kafedra-obliku-analizu-i-audytu/kolektyv-kafedry/vergun-andrij-ivanovych</w:t>
            </w:r>
            <w:r w:rsidRPr="004B4B8D">
              <w:rPr>
                <w:sz w:val="28"/>
                <w:szCs w:val="28"/>
              </w:rPr>
              <w:t>)</w:t>
            </w:r>
          </w:p>
        </w:tc>
      </w:tr>
      <w:tr w:rsidR="002C691A" w:rsidRPr="004B4B8D" w14:paraId="1CFB3C93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75C3" w14:textId="77777777" w:rsidR="002C691A" w:rsidRPr="004B4B8D" w:rsidRDefault="002C691A" w:rsidP="004B4B8D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4B4B8D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4B4B8D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4B4B8D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6AF2D" w14:textId="002767CC" w:rsidR="002C691A" w:rsidRPr="004B4B8D" w:rsidRDefault="002C691A" w:rsidP="004B4B8D">
            <w:pPr>
              <w:pStyle w:val="TableParagraph"/>
              <w:ind w:left="0"/>
              <w:rPr>
                <w:sz w:val="28"/>
                <w:szCs w:val="28"/>
                <w:lang w:val="en-US"/>
              </w:rPr>
            </w:pPr>
            <w:r w:rsidRPr="004B4B8D">
              <w:rPr>
                <w:sz w:val="28"/>
                <w:szCs w:val="28"/>
              </w:rPr>
              <w:t>+380</w:t>
            </w:r>
            <w:r w:rsidR="00AA30EE" w:rsidRPr="004B4B8D">
              <w:rPr>
                <w:sz w:val="28"/>
                <w:szCs w:val="28"/>
                <w:lang w:val="en-US"/>
              </w:rPr>
              <w:t>667248823</w:t>
            </w:r>
          </w:p>
        </w:tc>
      </w:tr>
      <w:tr w:rsidR="002C691A" w:rsidRPr="004B4B8D" w14:paraId="64D1AC9E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842E" w14:textId="77777777" w:rsidR="002C691A" w:rsidRPr="004B4B8D" w:rsidRDefault="002C691A" w:rsidP="004B4B8D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4B4B8D">
              <w:rPr>
                <w:b/>
                <w:bCs/>
                <w:sz w:val="28"/>
                <w:szCs w:val="28"/>
              </w:rPr>
              <w:t>E-</w:t>
            </w:r>
            <w:proofErr w:type="spellStart"/>
            <w:r w:rsidRPr="004B4B8D">
              <w:rPr>
                <w:b/>
                <w:bCs/>
                <w:sz w:val="28"/>
                <w:szCs w:val="28"/>
              </w:rPr>
              <w:t>mail</w:t>
            </w:r>
            <w:proofErr w:type="spellEnd"/>
            <w:r w:rsidRPr="004B4B8D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BC11" w14:textId="5486E8AD" w:rsidR="002C691A" w:rsidRPr="004B4B8D" w:rsidRDefault="00611366" w:rsidP="004B4B8D">
            <w:pPr>
              <w:ind w:firstLine="30"/>
              <w:jc w:val="both"/>
              <w:rPr>
                <w:sz w:val="28"/>
                <w:szCs w:val="28"/>
              </w:rPr>
            </w:pPr>
            <w:hyperlink r:id="rId6" w:history="1">
              <w:r w:rsidR="00AA30EE" w:rsidRPr="004B4B8D">
                <w:rPr>
                  <w:rStyle w:val="a4"/>
                  <w:kern w:val="24"/>
                  <w:sz w:val="28"/>
                  <w:szCs w:val="28"/>
                  <w:lang w:val="en-US"/>
                </w:rPr>
                <w:t>a</w:t>
              </w:r>
              <w:r w:rsidR="00AA30EE" w:rsidRPr="00611366">
                <w:rPr>
                  <w:rStyle w:val="a4"/>
                  <w:kern w:val="24"/>
                  <w:sz w:val="28"/>
                  <w:szCs w:val="28"/>
                </w:rPr>
                <w:t>.</w:t>
              </w:r>
              <w:r w:rsidR="00AA30EE" w:rsidRPr="004B4B8D">
                <w:rPr>
                  <w:rStyle w:val="a4"/>
                  <w:kern w:val="24"/>
                  <w:sz w:val="28"/>
                  <w:szCs w:val="28"/>
                  <w:lang w:val="en-US"/>
                </w:rPr>
                <w:t>vergun</w:t>
              </w:r>
              <w:r w:rsidR="00AA30EE" w:rsidRPr="00611366">
                <w:rPr>
                  <w:rStyle w:val="a4"/>
                  <w:kern w:val="24"/>
                  <w:sz w:val="28"/>
                  <w:szCs w:val="28"/>
                </w:rPr>
                <w:t>@</w:t>
              </w:r>
              <w:r w:rsidR="00AA30EE" w:rsidRPr="004B4B8D">
                <w:rPr>
                  <w:rStyle w:val="a4"/>
                  <w:kern w:val="24"/>
                  <w:sz w:val="28"/>
                  <w:szCs w:val="28"/>
                  <w:lang w:val="en-US"/>
                </w:rPr>
                <w:t>chnu</w:t>
              </w:r>
              <w:r w:rsidR="00AA30EE" w:rsidRPr="00611366">
                <w:rPr>
                  <w:rStyle w:val="a4"/>
                  <w:kern w:val="24"/>
                  <w:sz w:val="28"/>
                  <w:szCs w:val="28"/>
                </w:rPr>
                <w:t>.</w:t>
              </w:r>
              <w:r w:rsidR="00AA30EE" w:rsidRPr="004B4B8D">
                <w:rPr>
                  <w:rStyle w:val="a4"/>
                  <w:kern w:val="24"/>
                  <w:sz w:val="28"/>
                  <w:szCs w:val="28"/>
                  <w:lang w:val="en-US"/>
                </w:rPr>
                <w:t>edu</w:t>
              </w:r>
              <w:r w:rsidR="00AA30EE" w:rsidRPr="00611366">
                <w:rPr>
                  <w:rStyle w:val="a4"/>
                  <w:kern w:val="24"/>
                  <w:sz w:val="28"/>
                  <w:szCs w:val="28"/>
                </w:rPr>
                <w:t>.</w:t>
              </w:r>
              <w:proofErr w:type="spellStart"/>
              <w:r w:rsidR="00AA30EE" w:rsidRPr="004B4B8D">
                <w:rPr>
                  <w:rStyle w:val="a4"/>
                  <w:kern w:val="24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</w:p>
        </w:tc>
      </w:tr>
      <w:tr w:rsidR="002C691A" w:rsidRPr="004B4B8D" w14:paraId="1D2E4715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81E6F" w14:textId="77777777" w:rsidR="002C691A" w:rsidRPr="004B4B8D" w:rsidRDefault="002C691A" w:rsidP="004B4B8D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4B4B8D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proofErr w:type="spellStart"/>
            <w:r w:rsidRPr="004B4B8D">
              <w:rPr>
                <w:b/>
                <w:bCs/>
                <w:sz w:val="28"/>
                <w:szCs w:val="28"/>
              </w:rPr>
              <w:t>Moodle</w:t>
            </w:r>
            <w:proofErr w:type="spellEnd"/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47DE3" w14:textId="21A81E15" w:rsidR="00AA30EE" w:rsidRPr="004B4B8D" w:rsidRDefault="002D7982" w:rsidP="004B4B8D">
            <w:pPr>
              <w:ind w:firstLine="30"/>
              <w:jc w:val="both"/>
              <w:rPr>
                <w:b/>
                <w:sz w:val="28"/>
                <w:szCs w:val="28"/>
              </w:rPr>
            </w:pPr>
            <w:r w:rsidRPr="004B4B8D">
              <w:rPr>
                <w:color w:val="000000" w:themeColor="text1"/>
                <w:kern w:val="24"/>
                <w:sz w:val="28"/>
                <w:szCs w:val="28"/>
              </w:rPr>
              <w:t>https://moodle.chnu.edu.ua/course/view.php?id=4356</w:t>
            </w:r>
            <w:r w:rsidRPr="004B4B8D">
              <w:rPr>
                <w:color w:val="000000" w:themeColor="text1"/>
                <w:kern w:val="24"/>
                <w:sz w:val="28"/>
                <w:szCs w:val="28"/>
              </w:rPr>
              <w:br/>
            </w:r>
          </w:p>
        </w:tc>
      </w:tr>
      <w:tr w:rsidR="002C691A" w:rsidRPr="004B4B8D" w14:paraId="732E9F83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AD66" w14:textId="77777777" w:rsidR="002C691A" w:rsidRPr="004B4B8D" w:rsidRDefault="002C691A" w:rsidP="004B4B8D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4B4B8D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DE171" w14:textId="3F6D32BA" w:rsidR="002C691A" w:rsidRPr="004B4B8D" w:rsidRDefault="00ED16F4" w:rsidP="004B4B8D">
            <w:pPr>
              <w:pStyle w:val="TableParagraph"/>
              <w:ind w:left="0"/>
              <w:rPr>
                <w:sz w:val="28"/>
                <w:szCs w:val="28"/>
              </w:rPr>
            </w:pPr>
            <w:r w:rsidRPr="004B4B8D">
              <w:rPr>
                <w:bCs/>
                <w:sz w:val="28"/>
                <w:szCs w:val="28"/>
              </w:rPr>
              <w:t>понеділок</w:t>
            </w:r>
            <w:r w:rsidRPr="004B4B8D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C691A" w:rsidRPr="004B4B8D">
              <w:rPr>
                <w:bCs/>
                <w:sz w:val="28"/>
                <w:szCs w:val="28"/>
              </w:rPr>
              <w:t xml:space="preserve"> з 11.00 до 13.00</w:t>
            </w:r>
          </w:p>
        </w:tc>
      </w:tr>
    </w:tbl>
    <w:p w14:paraId="729448A5" w14:textId="77777777" w:rsidR="002A7616" w:rsidRPr="004B4B8D" w:rsidRDefault="002A7616" w:rsidP="004B4B8D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5EAA6145" w14:textId="0CF37320" w:rsidR="002C691A" w:rsidRPr="004B4B8D" w:rsidRDefault="002C691A" w:rsidP="004B4B8D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B4B8D">
        <w:rPr>
          <w:rFonts w:ascii="Times New Roman" w:hAnsi="Times New Roman" w:cs="Times New Roman"/>
          <w:b/>
          <w:bCs/>
          <w:color w:val="auto"/>
          <w:sz w:val="28"/>
          <w:szCs w:val="28"/>
        </w:rPr>
        <w:t>АНОТАЦІЯ НАВЧАЛЬНОЇ ДИСЦИПЛІНИ</w:t>
      </w:r>
    </w:p>
    <w:p w14:paraId="28718852" w14:textId="77777777" w:rsidR="00285706" w:rsidRPr="004B4B8D" w:rsidRDefault="00285706" w:rsidP="004B4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B8D">
        <w:rPr>
          <w:rFonts w:ascii="Times New Roman" w:hAnsi="Times New Roman" w:cs="Times New Roman"/>
          <w:color w:val="202122"/>
          <w:sz w:val="28"/>
          <w:szCs w:val="28"/>
        </w:rPr>
        <w:t xml:space="preserve">Призначення навчальної дисципліни полягає у реалізації навчально-методичного забезпечення процесу формування у студентів аналітичного способу мислення задля забезпечення ефективної освіти, опанування системи знань зі спеціальності «Облік і оподаткування» та використання їх у професійній діяльності. </w:t>
      </w:r>
      <w:r w:rsidRPr="004B4B8D">
        <w:rPr>
          <w:rFonts w:ascii="Times New Roman" w:hAnsi="Times New Roman" w:cs="Times New Roman"/>
          <w:sz w:val="28"/>
          <w:szCs w:val="28"/>
        </w:rPr>
        <w:t xml:space="preserve">Дана дисципліна дозволяє студентам навчитись використовувати аналітичний підхід до формування професійних </w:t>
      </w:r>
      <w:proofErr w:type="spellStart"/>
      <w:r w:rsidRPr="004B4B8D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4B4B8D">
        <w:rPr>
          <w:rFonts w:ascii="Times New Roman" w:hAnsi="Times New Roman" w:cs="Times New Roman"/>
          <w:sz w:val="28"/>
          <w:szCs w:val="28"/>
        </w:rPr>
        <w:t xml:space="preserve"> у сфері «Обліку і оподаткування».</w:t>
      </w:r>
    </w:p>
    <w:p w14:paraId="26877E38" w14:textId="3701E84F" w:rsidR="00285706" w:rsidRPr="004B4B8D" w:rsidRDefault="00285706" w:rsidP="004B4B8D">
      <w:pPr>
        <w:spacing w:after="0" w:line="240" w:lineRule="auto"/>
        <w:jc w:val="both"/>
        <w:rPr>
          <w:rFonts w:ascii="Times New Roman" w:hAnsi="Times New Roman" w:cs="Times New Roman"/>
          <w:color w:val="202122"/>
          <w:sz w:val="28"/>
          <w:szCs w:val="28"/>
        </w:rPr>
      </w:pPr>
      <w:r w:rsidRPr="004B4B8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Мета навчальної дисципліни: формування у студентів аналітичного способу мислення </w:t>
      </w:r>
      <w:r w:rsidRPr="004B4B8D">
        <w:rPr>
          <w:rFonts w:ascii="Times New Roman" w:hAnsi="Times New Roman" w:cs="Times New Roman"/>
          <w:color w:val="202122"/>
          <w:sz w:val="28"/>
          <w:szCs w:val="28"/>
        </w:rPr>
        <w:t xml:space="preserve">задля здобуття освіти, опанування системи знань зі спеціальності «Облік і оподаткування» та використання їх у професійній діяльності. </w:t>
      </w:r>
    </w:p>
    <w:p w14:paraId="38C0D992" w14:textId="77777777" w:rsidR="002A7616" w:rsidRPr="004B4B8D" w:rsidRDefault="002A7616" w:rsidP="004B4B8D">
      <w:pPr>
        <w:pStyle w:val="a7"/>
        <w:tabs>
          <w:tab w:val="left" w:pos="1450"/>
        </w:tabs>
        <w:ind w:left="0" w:right="57"/>
        <w:jc w:val="center"/>
        <w:rPr>
          <w:b/>
          <w:caps/>
          <w:sz w:val="28"/>
          <w:szCs w:val="28"/>
        </w:rPr>
      </w:pPr>
    </w:p>
    <w:p w14:paraId="76921480" w14:textId="30D0EAED" w:rsidR="00ED16F4" w:rsidRPr="004B4B8D" w:rsidRDefault="00ED16F4" w:rsidP="004B4B8D">
      <w:pPr>
        <w:pStyle w:val="a7"/>
        <w:tabs>
          <w:tab w:val="left" w:pos="1450"/>
        </w:tabs>
        <w:ind w:left="0" w:right="57"/>
        <w:jc w:val="center"/>
        <w:rPr>
          <w:b/>
          <w:bCs/>
          <w:color w:val="000000" w:themeColor="text1"/>
          <w:kern w:val="24"/>
          <w:sz w:val="28"/>
          <w:szCs w:val="28"/>
        </w:rPr>
      </w:pPr>
      <w:r w:rsidRPr="004B4B8D">
        <w:rPr>
          <w:b/>
          <w:caps/>
          <w:sz w:val="28"/>
          <w:szCs w:val="28"/>
        </w:rPr>
        <w:t>Навчальний контент освітньої компоненти</w:t>
      </w:r>
    </w:p>
    <w:tbl>
      <w:tblPr>
        <w:tblW w:w="470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1"/>
      </w:tblGrid>
      <w:tr w:rsidR="00ED16F4" w:rsidRPr="004B4B8D" w14:paraId="1B58A72C" w14:textId="77777777" w:rsidTr="00ED16F4">
        <w:trPr>
          <w:cantSplit/>
          <w:trHeight w:val="2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97ACB" w14:textId="1324A41F" w:rsidR="00ED16F4" w:rsidRPr="004B4B8D" w:rsidRDefault="00ED16F4" w:rsidP="004B4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4B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1</w:t>
            </w:r>
            <w:r w:rsidR="00E14D53" w:rsidRPr="004B4B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="001D782F" w:rsidRPr="004B4B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Філософсько</w:t>
            </w:r>
            <w:proofErr w:type="spellEnd"/>
            <w:r w:rsidR="001D782F" w:rsidRPr="004B4B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-освітні основи аналітичного мислення</w:t>
            </w:r>
          </w:p>
        </w:tc>
      </w:tr>
      <w:tr w:rsidR="001D782F" w:rsidRPr="004B4B8D" w14:paraId="3BF88BB5" w14:textId="77777777" w:rsidTr="00427C7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D58E7" w14:textId="5F356FFF" w:rsidR="001D782F" w:rsidRPr="004B4B8D" w:rsidRDefault="001D782F" w:rsidP="004B4B8D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4B8D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Pr="004B4B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1. Філософський аспект аналітичного мислення</w:t>
            </w:r>
          </w:p>
        </w:tc>
      </w:tr>
      <w:tr w:rsidR="001D782F" w:rsidRPr="004B4B8D" w14:paraId="1C6DD606" w14:textId="77777777" w:rsidTr="00427C7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CCF6A" w14:textId="161E2F0E" w:rsidR="001D782F" w:rsidRPr="004B4B8D" w:rsidRDefault="001D782F" w:rsidP="004B4B8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4B8D">
              <w:rPr>
                <w:rFonts w:ascii="Times New Roman" w:hAnsi="Times New Roman" w:cs="Times New Roman"/>
                <w:sz w:val="28"/>
                <w:szCs w:val="28"/>
              </w:rPr>
              <w:t>Тема 2. Теоретичні основи мислення</w:t>
            </w:r>
          </w:p>
        </w:tc>
      </w:tr>
      <w:tr w:rsidR="001D782F" w:rsidRPr="004B4B8D" w14:paraId="7902B9B8" w14:textId="77777777" w:rsidTr="00427C7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02A1" w14:textId="5B5B3006" w:rsidR="001D782F" w:rsidRPr="004B4B8D" w:rsidRDefault="001D782F" w:rsidP="004B4B8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4B8D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Pr="004B4B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3.</w:t>
            </w:r>
            <w:r w:rsidRPr="004B4B8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Аналітичне </w:t>
            </w:r>
            <w:r w:rsidRPr="004B4B8D">
              <w:rPr>
                <w:rFonts w:ascii="Times New Roman" w:hAnsi="Times New Roman" w:cs="Times New Roman"/>
                <w:sz w:val="28"/>
                <w:szCs w:val="28"/>
              </w:rPr>
              <w:t xml:space="preserve">мислення як фактор якісної освіти особистості </w:t>
            </w:r>
          </w:p>
        </w:tc>
      </w:tr>
      <w:tr w:rsidR="001D782F" w:rsidRPr="004B4B8D" w14:paraId="060816EF" w14:textId="77777777" w:rsidTr="00427C7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BB15" w14:textId="544E39D5" w:rsidR="001D782F" w:rsidRPr="004B4B8D" w:rsidRDefault="001D782F" w:rsidP="004B4B8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4B8D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Pr="004B4B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4. </w:t>
            </w:r>
            <w:r w:rsidRPr="004B4B8D">
              <w:rPr>
                <w:rFonts w:ascii="Times New Roman" w:hAnsi="Times New Roman" w:cs="Times New Roman"/>
                <w:sz w:val="28"/>
                <w:szCs w:val="28"/>
              </w:rPr>
              <w:t xml:space="preserve">Роль аналітичного способу мислення у формуванні професійних </w:t>
            </w:r>
            <w:proofErr w:type="spellStart"/>
            <w:r w:rsidRPr="004B4B8D">
              <w:rPr>
                <w:rFonts w:ascii="Times New Roman" w:hAnsi="Times New Roman" w:cs="Times New Roman"/>
                <w:sz w:val="28"/>
                <w:szCs w:val="28"/>
              </w:rPr>
              <w:t>компетентностей</w:t>
            </w:r>
            <w:proofErr w:type="spellEnd"/>
          </w:p>
        </w:tc>
      </w:tr>
      <w:tr w:rsidR="001D782F" w:rsidRPr="004B4B8D" w14:paraId="18047255" w14:textId="77777777" w:rsidTr="00427C7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997F" w14:textId="1B6F217B" w:rsidR="001D782F" w:rsidRPr="004B4B8D" w:rsidRDefault="001D782F" w:rsidP="004B4B8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4B8D">
              <w:rPr>
                <w:rFonts w:ascii="Times New Roman" w:hAnsi="Times New Roman" w:cs="Times New Roman"/>
                <w:sz w:val="28"/>
                <w:szCs w:val="28"/>
              </w:rPr>
              <w:t>Тема 5. Методи розвитку аналітичного способу мислення</w:t>
            </w:r>
          </w:p>
        </w:tc>
      </w:tr>
      <w:tr w:rsidR="00ED16F4" w:rsidRPr="004B4B8D" w14:paraId="636AFBBB" w14:textId="77777777" w:rsidTr="00ED16F4">
        <w:trPr>
          <w:cantSplit/>
        </w:trPr>
        <w:tc>
          <w:tcPr>
            <w:tcW w:w="50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F6B2" w14:textId="49BC5261" w:rsidR="00ED16F4" w:rsidRPr="004B4B8D" w:rsidRDefault="00ED16F4" w:rsidP="004B4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B8D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4B4B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2. </w:t>
            </w:r>
            <w:r w:rsidR="001D782F" w:rsidRPr="004B4B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Аналітичний спосіб мислення у вирішенні професійних завдань   </w:t>
            </w:r>
          </w:p>
        </w:tc>
      </w:tr>
      <w:tr w:rsidR="001D782F" w:rsidRPr="004B4B8D" w14:paraId="18CB02DF" w14:textId="77777777" w:rsidTr="004E60A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B4D22" w14:textId="309865CA" w:rsidR="001D782F" w:rsidRPr="004B4B8D" w:rsidRDefault="001D782F" w:rsidP="004B4B8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4B8D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Pr="004B4B8D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611366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>6</w:t>
            </w:r>
            <w:r w:rsidRPr="004B4B8D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. Значення аналітичного мислення в організації професійної діяльності</w:t>
            </w:r>
          </w:p>
        </w:tc>
      </w:tr>
      <w:tr w:rsidR="001D782F" w:rsidRPr="004B4B8D" w14:paraId="11781BA2" w14:textId="77777777" w:rsidTr="004E60A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418CC" w14:textId="653BB042" w:rsidR="001D782F" w:rsidRPr="004B4B8D" w:rsidRDefault="001D782F" w:rsidP="004B4B8D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4B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Тема </w:t>
            </w:r>
            <w:r w:rsidRPr="00611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Pr="004B4B8D">
              <w:rPr>
                <w:rFonts w:ascii="Times New Roman" w:hAnsi="Times New Roman" w:cs="Times New Roman"/>
                <w:sz w:val="28"/>
                <w:szCs w:val="28"/>
              </w:rPr>
              <w:t>. Роль аналітичного мислення у вирішенні прикладних завдань бухгалтерського обліку і оподаткування</w:t>
            </w:r>
          </w:p>
        </w:tc>
      </w:tr>
      <w:tr w:rsidR="001D782F" w:rsidRPr="004B4B8D" w14:paraId="20CE00D7" w14:textId="77777777" w:rsidTr="004E60A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43CF" w14:textId="30806EA2" w:rsidR="001D782F" w:rsidRPr="004B4B8D" w:rsidRDefault="001D782F" w:rsidP="004B4B8D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4B4B8D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Pr="00611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Pr="004B4B8D">
              <w:rPr>
                <w:rFonts w:ascii="Times New Roman" w:hAnsi="Times New Roman" w:cs="Times New Roman"/>
                <w:sz w:val="28"/>
                <w:szCs w:val="28"/>
              </w:rPr>
              <w:t xml:space="preserve">. Роль аналітичного способу мислення </w:t>
            </w:r>
            <w:r w:rsidRPr="004B4B8D">
              <w:rPr>
                <w:rFonts w:ascii="Times New Roman" w:hAnsi="Times New Roman" w:cs="Times New Roman"/>
                <w:bCs/>
                <w:sz w:val="28"/>
                <w:szCs w:val="28"/>
              </w:rPr>
              <w:t>у вирішенні завдань економічного аналізу</w:t>
            </w:r>
          </w:p>
        </w:tc>
      </w:tr>
      <w:tr w:rsidR="001D782F" w:rsidRPr="004B4B8D" w14:paraId="72BCE5FA" w14:textId="77777777" w:rsidTr="004E60A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B9DC" w14:textId="6EE9BE94" w:rsidR="001D782F" w:rsidRPr="004B4B8D" w:rsidRDefault="001D782F" w:rsidP="004B4B8D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4B8D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Pr="004B4B8D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611366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>9</w:t>
            </w:r>
            <w:r w:rsidRPr="004B4B8D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. </w:t>
            </w:r>
            <w:r w:rsidRPr="004B4B8D">
              <w:rPr>
                <w:rFonts w:ascii="Times New Roman" w:hAnsi="Times New Roman" w:cs="Times New Roman"/>
                <w:sz w:val="28"/>
                <w:szCs w:val="28"/>
              </w:rPr>
              <w:t xml:space="preserve">Роль аналітичного способу мислення </w:t>
            </w:r>
            <w:r w:rsidRPr="004B4B8D">
              <w:rPr>
                <w:rFonts w:ascii="Times New Roman" w:hAnsi="Times New Roman" w:cs="Times New Roman"/>
                <w:bCs/>
                <w:sz w:val="28"/>
                <w:szCs w:val="28"/>
              </w:rPr>
              <w:t>в аудиторській діяльності</w:t>
            </w:r>
          </w:p>
        </w:tc>
      </w:tr>
      <w:tr w:rsidR="001D782F" w:rsidRPr="004B4B8D" w14:paraId="18688CEF" w14:textId="77777777" w:rsidTr="004E60A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3F2DA" w14:textId="16D59577" w:rsidR="001D782F" w:rsidRPr="004B4B8D" w:rsidRDefault="001D782F" w:rsidP="004B4B8D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4B8D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Pr="004B4B8D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611366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>10</w:t>
            </w:r>
            <w:r w:rsidRPr="004B4B8D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. Значення аналітичного мислення у прийнятті управлінських рішень </w:t>
            </w:r>
          </w:p>
        </w:tc>
      </w:tr>
    </w:tbl>
    <w:p w14:paraId="2493405A" w14:textId="5E790A2E" w:rsidR="00ED16F4" w:rsidRPr="004B4B8D" w:rsidRDefault="00ED16F4" w:rsidP="004B4B8D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eastAsia="en-US"/>
        </w:rPr>
      </w:pPr>
      <w:bookmarkStart w:id="1" w:name="_Hlk172196169"/>
      <w:bookmarkStart w:id="2" w:name="_Hlk172196148"/>
    </w:p>
    <w:p w14:paraId="648879A6" w14:textId="77777777" w:rsidR="00427C72" w:rsidRPr="004B4B8D" w:rsidRDefault="00427C72" w:rsidP="004B4B8D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eastAsia="en-US"/>
        </w:rPr>
      </w:pPr>
    </w:p>
    <w:p w14:paraId="401883F4" w14:textId="6BCBAA64" w:rsidR="00ED16F4" w:rsidRPr="004B4B8D" w:rsidRDefault="00ED16F4" w:rsidP="004B4B8D">
      <w:pPr>
        <w:pStyle w:val="Default"/>
        <w:jc w:val="center"/>
        <w:rPr>
          <w:b/>
          <w:color w:val="auto"/>
          <w:kern w:val="24"/>
          <w:sz w:val="28"/>
          <w:szCs w:val="28"/>
        </w:rPr>
      </w:pPr>
      <w:r w:rsidRPr="004B4B8D">
        <w:rPr>
          <w:b/>
          <w:color w:val="auto"/>
          <w:kern w:val="24"/>
          <w:sz w:val="28"/>
          <w:szCs w:val="28"/>
        </w:rPr>
        <w:t>ОСВІТНІ ТЕХНОЛОГІЇ, ФОРМИ ТА МЕТОДИ НАВЧАННЯ</w:t>
      </w:r>
    </w:p>
    <w:bookmarkEnd w:id="1"/>
    <w:p w14:paraId="078AF785" w14:textId="198D33AC" w:rsidR="00ED16F4" w:rsidRPr="004B4B8D" w:rsidRDefault="00ED16F4" w:rsidP="004B4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4B4B8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У процесі вивчення навчальної дисципліни використовуються інноваційні освітні технології: інформаційно-комунікаційні технології </w:t>
      </w:r>
      <w:proofErr w:type="spellStart"/>
      <w:r w:rsidRPr="004B4B8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студентоцентрованого</w:t>
      </w:r>
      <w:proofErr w:type="spellEnd"/>
      <w:r w:rsidRPr="004B4B8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4B4B8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проєктна</w:t>
      </w:r>
      <w:proofErr w:type="spellEnd"/>
      <w:r w:rsidRPr="004B4B8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діяльність; традиційні та інтерактивні форми і методи навчання, серед яких: лекція-візуалізація, семінар-дискусія, проблемно-пошукові методи, самостійно-дослідницька робота, аналіз і рішення ситуативних професійних задач та ін.</w:t>
      </w:r>
    </w:p>
    <w:p w14:paraId="79464E8D" w14:textId="77777777" w:rsidR="00ED16F4" w:rsidRPr="004B4B8D" w:rsidRDefault="00ED16F4" w:rsidP="004B4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14:paraId="194081FE" w14:textId="77777777" w:rsidR="00ED16F4" w:rsidRPr="004B4B8D" w:rsidRDefault="00ED16F4" w:rsidP="004B4B8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3" w:name="_Hlk172198208"/>
      <w:bookmarkEnd w:id="2"/>
      <w:r w:rsidRPr="004B4B8D">
        <w:rPr>
          <w:rFonts w:eastAsia="+mn-ea"/>
          <w:b/>
          <w:bCs/>
          <w:kern w:val="24"/>
          <w:sz w:val="28"/>
          <w:szCs w:val="28"/>
        </w:rPr>
        <w:t>ФОРМИ Й МЕТОДИ КОНТРОЛЮ ТА ОЦІНЮВАННЯ</w:t>
      </w:r>
    </w:p>
    <w:bookmarkEnd w:id="3"/>
    <w:p w14:paraId="5AC7B009" w14:textId="77777777" w:rsidR="00ED16F4" w:rsidRPr="004B4B8D" w:rsidRDefault="00ED16F4" w:rsidP="004B4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B4B8D">
        <w:rPr>
          <w:rFonts w:ascii="Times New Roman" w:eastAsia="+mn-ea" w:hAnsi="Times New Roman" w:cs="Times New Roman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B4B8D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>:</w:t>
      </w:r>
      <w:r w:rsidRPr="004B4B8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r w:rsidRPr="004B4B8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усне опитування; тестування; письмові самостійні  та тематичні контрольні роботи; практичні (індивідуальні та групові) завдання та кейси; підготовка та захист творчо-дослідницьких </w:t>
      </w:r>
      <w:proofErr w:type="spellStart"/>
      <w:r w:rsidRPr="004B4B8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проєктів</w:t>
      </w:r>
      <w:proofErr w:type="spellEnd"/>
      <w:r w:rsidRPr="004B4B8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; написання творчо-наукових робіт (есе, рефератів); самоконтроль. </w:t>
      </w:r>
    </w:p>
    <w:p w14:paraId="39B91D0A" w14:textId="2728683D" w:rsidR="00ED16F4" w:rsidRPr="004B4B8D" w:rsidRDefault="00ED16F4" w:rsidP="004B4B8D">
      <w:pPr>
        <w:pStyle w:val="a3"/>
        <w:spacing w:before="0" w:beforeAutospacing="0" w:after="0" w:afterAutospacing="0"/>
        <w:ind w:firstLine="851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4B4B8D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4B4B8D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B4B8D">
        <w:rPr>
          <w:rFonts w:eastAsia="+mn-ea"/>
          <w:color w:val="000000"/>
          <w:kern w:val="24"/>
          <w:sz w:val="28"/>
          <w:szCs w:val="28"/>
        </w:rPr>
        <w:t>–</w:t>
      </w:r>
      <w:r w:rsidRPr="004B4B8D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CC6F11" w:rsidRPr="004B4B8D">
        <w:rPr>
          <w:rFonts w:eastAsia="+mn-ea"/>
          <w:color w:val="000000"/>
          <w:kern w:val="24"/>
          <w:sz w:val="28"/>
          <w:szCs w:val="28"/>
        </w:rPr>
        <w:t>залік</w:t>
      </w:r>
      <w:r w:rsidRPr="004B4B8D">
        <w:rPr>
          <w:rFonts w:eastAsia="+mn-ea"/>
          <w:color w:val="000000"/>
          <w:kern w:val="24"/>
          <w:sz w:val="28"/>
          <w:szCs w:val="28"/>
        </w:rPr>
        <w:t>.</w:t>
      </w:r>
      <w:r w:rsidRPr="004B4B8D">
        <w:rPr>
          <w:rFonts w:eastAsia="+mn-ea"/>
          <w:b/>
          <w:bCs/>
          <w:color w:val="000000"/>
          <w:kern w:val="24"/>
          <w:sz w:val="28"/>
          <w:szCs w:val="28"/>
        </w:rPr>
        <w:t xml:space="preserve">   </w:t>
      </w:r>
    </w:p>
    <w:p w14:paraId="0D9BE553" w14:textId="77777777" w:rsidR="00ED16F4" w:rsidRPr="004B4B8D" w:rsidRDefault="00ED16F4" w:rsidP="004B4B8D">
      <w:pPr>
        <w:pStyle w:val="a3"/>
        <w:spacing w:before="0" w:beforeAutospacing="0" w:after="0" w:afterAutospacing="0"/>
        <w:ind w:firstLine="851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4B4B8D">
        <w:rPr>
          <w:rFonts w:eastAsia="+mn-ea"/>
          <w:b/>
          <w:bCs/>
          <w:color w:val="000000"/>
          <w:kern w:val="24"/>
          <w:sz w:val="28"/>
          <w:szCs w:val="28"/>
        </w:rPr>
        <w:t xml:space="preserve">  </w:t>
      </w:r>
    </w:p>
    <w:p w14:paraId="30B948B7" w14:textId="77777777" w:rsidR="00ED16F4" w:rsidRPr="004B4B8D" w:rsidRDefault="00ED16F4" w:rsidP="004B4B8D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4B4B8D">
        <w:rPr>
          <w:rFonts w:eastAsia="+mn-ea"/>
          <w:b/>
          <w:bCs/>
          <w:kern w:val="24"/>
          <w:sz w:val="28"/>
          <w:szCs w:val="28"/>
        </w:rPr>
        <w:t>КРИТЕРІЇ ОЦІНЮВАННЯ РЕЗУЛЬТАТІВ НАВЧАННЯ</w:t>
      </w:r>
    </w:p>
    <w:p w14:paraId="4F276AB9" w14:textId="77777777" w:rsidR="00ED16F4" w:rsidRPr="004B4B8D" w:rsidRDefault="00ED16F4" w:rsidP="004B4B8D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4B4B8D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4B4B8D">
        <w:rPr>
          <w:color w:val="202124"/>
          <w:sz w:val="28"/>
          <w:szCs w:val="28"/>
          <w:shd w:val="clear" w:color="auto" w:fill="FFFFFF"/>
        </w:rPr>
        <w:t>ECTS</w:t>
      </w:r>
      <w:r w:rsidRPr="004B4B8D">
        <w:rPr>
          <w:rFonts w:eastAsia="+mn-ea"/>
          <w:color w:val="000000"/>
          <w:kern w:val="24"/>
          <w:sz w:val="28"/>
          <w:szCs w:val="28"/>
        </w:rPr>
        <w:t>).</w:t>
      </w:r>
      <w:r w:rsidRPr="004B4B8D">
        <w:rPr>
          <w:rFonts w:eastAsia="+mn-ea"/>
          <w:color w:val="000000"/>
          <w:kern w:val="24"/>
          <w:sz w:val="28"/>
          <w:szCs w:val="28"/>
        </w:rPr>
        <w:tab/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 </w:t>
      </w:r>
    </w:p>
    <w:p w14:paraId="363617AB" w14:textId="77777777" w:rsidR="00ED16F4" w:rsidRPr="004B4B8D" w:rsidRDefault="00ED16F4" w:rsidP="004B4B8D">
      <w:pPr>
        <w:pStyle w:val="a7"/>
        <w:tabs>
          <w:tab w:val="left" w:pos="0"/>
        </w:tabs>
        <w:ind w:left="0"/>
        <w:jc w:val="center"/>
        <w:rPr>
          <w:b/>
          <w:bCs/>
          <w:sz w:val="28"/>
          <w:szCs w:val="28"/>
        </w:rPr>
      </w:pPr>
    </w:p>
    <w:p w14:paraId="5436DA81" w14:textId="77777777" w:rsidR="00ED16F4" w:rsidRPr="004B4B8D" w:rsidRDefault="00ED16F4" w:rsidP="004B4B8D">
      <w:pPr>
        <w:pStyle w:val="a7"/>
        <w:tabs>
          <w:tab w:val="left" w:pos="0"/>
        </w:tabs>
        <w:ind w:left="0"/>
        <w:jc w:val="center"/>
        <w:rPr>
          <w:bCs/>
          <w:sz w:val="28"/>
          <w:szCs w:val="28"/>
        </w:rPr>
      </w:pPr>
      <w:r w:rsidRPr="004B4B8D">
        <w:rPr>
          <w:b/>
          <w:bCs/>
          <w:sz w:val="28"/>
          <w:szCs w:val="28"/>
        </w:rPr>
        <w:t>ПОЛІТИКА ЩОДО АКАДЕМІЧНОЇ ДОБРОЧЕСНОСТІ</w:t>
      </w:r>
    </w:p>
    <w:p w14:paraId="57696978" w14:textId="77777777" w:rsidR="00ED16F4" w:rsidRPr="004B4B8D" w:rsidRDefault="00ED16F4" w:rsidP="004B4B8D">
      <w:pPr>
        <w:pStyle w:val="a7"/>
        <w:ind w:left="0" w:firstLine="709"/>
        <w:rPr>
          <w:bCs/>
          <w:color w:val="000000" w:themeColor="text1"/>
          <w:sz w:val="28"/>
          <w:szCs w:val="28"/>
        </w:rPr>
      </w:pPr>
      <w:r w:rsidRPr="004B4B8D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01FFFBEF" w14:textId="77777777" w:rsidR="00ED16F4" w:rsidRPr="004B4B8D" w:rsidRDefault="00ED16F4" w:rsidP="004B4B8D">
      <w:pPr>
        <w:pStyle w:val="a7"/>
        <w:widowControl w:val="0"/>
        <w:numPr>
          <w:ilvl w:val="0"/>
          <w:numId w:val="7"/>
        </w:numPr>
        <w:autoSpaceDE w:val="0"/>
        <w:autoSpaceDN w:val="0"/>
        <w:ind w:left="0"/>
        <w:jc w:val="both"/>
        <w:rPr>
          <w:bCs/>
          <w:color w:val="000000" w:themeColor="text1"/>
          <w:sz w:val="28"/>
          <w:szCs w:val="28"/>
        </w:rPr>
      </w:pPr>
      <w:r w:rsidRPr="004B4B8D">
        <w:rPr>
          <w:bCs/>
          <w:color w:val="000000" w:themeColor="text1"/>
          <w:sz w:val="28"/>
          <w:szCs w:val="28"/>
        </w:rPr>
        <w:t xml:space="preserve">«Етичний кодекс </w:t>
      </w:r>
      <w:r w:rsidRPr="004B4B8D">
        <w:rPr>
          <w:bCs/>
          <w:color w:val="000000" w:themeColor="text1"/>
          <w:spacing w:val="-4"/>
          <w:sz w:val="28"/>
          <w:szCs w:val="28"/>
        </w:rPr>
        <w:t xml:space="preserve">Чернівецького національного університету імені Юрія </w:t>
      </w:r>
      <w:proofErr w:type="spellStart"/>
      <w:r w:rsidRPr="004B4B8D">
        <w:rPr>
          <w:bCs/>
          <w:color w:val="000000" w:themeColor="text1"/>
          <w:spacing w:val="-4"/>
          <w:sz w:val="28"/>
          <w:szCs w:val="28"/>
        </w:rPr>
        <w:t>Федьковича</w:t>
      </w:r>
      <w:proofErr w:type="spellEnd"/>
      <w:r w:rsidRPr="004B4B8D">
        <w:rPr>
          <w:bCs/>
          <w:color w:val="000000" w:themeColor="text1"/>
          <w:spacing w:val="-4"/>
          <w:sz w:val="28"/>
          <w:szCs w:val="28"/>
        </w:rPr>
        <w:t>»</w:t>
      </w:r>
      <w:r w:rsidRPr="004B4B8D">
        <w:rPr>
          <w:bCs/>
          <w:color w:val="000000" w:themeColor="text1"/>
          <w:sz w:val="28"/>
          <w:szCs w:val="28"/>
        </w:rPr>
        <w:t xml:space="preserve"> </w:t>
      </w:r>
      <w:hyperlink r:id="rId7" w:history="1">
        <w:r w:rsidRPr="004B4B8D">
          <w:rPr>
            <w:rStyle w:val="a4"/>
            <w:bCs/>
            <w:sz w:val="28"/>
            <w:szCs w:val="28"/>
          </w:rPr>
          <w:t>https://www.chnu.edu.ua/media/jxdbs0zb/etychnyi-kodeks-chernivetskoho-natsionalnoho-universytetu.pdf</w:t>
        </w:r>
      </w:hyperlink>
      <w:r w:rsidRPr="004B4B8D">
        <w:rPr>
          <w:rStyle w:val="a4"/>
          <w:bCs/>
          <w:color w:val="0070C0"/>
          <w:sz w:val="28"/>
          <w:szCs w:val="28"/>
        </w:rPr>
        <w:t xml:space="preserve"> </w:t>
      </w:r>
      <w:r w:rsidRPr="004B4B8D">
        <w:rPr>
          <w:rStyle w:val="a4"/>
          <w:bCs/>
          <w:sz w:val="28"/>
          <w:szCs w:val="28"/>
        </w:rPr>
        <w:t>;</w:t>
      </w:r>
    </w:p>
    <w:p w14:paraId="5470C369" w14:textId="77777777" w:rsidR="00ED16F4" w:rsidRPr="004B4B8D" w:rsidRDefault="00ED16F4" w:rsidP="004B4B8D">
      <w:pPr>
        <w:pStyle w:val="a7"/>
        <w:widowControl w:val="0"/>
        <w:numPr>
          <w:ilvl w:val="0"/>
          <w:numId w:val="7"/>
        </w:numPr>
        <w:autoSpaceDE w:val="0"/>
        <w:autoSpaceDN w:val="0"/>
        <w:ind w:left="0"/>
        <w:jc w:val="both"/>
        <w:rPr>
          <w:bCs/>
          <w:color w:val="000000" w:themeColor="text1"/>
          <w:sz w:val="28"/>
          <w:szCs w:val="28"/>
        </w:rPr>
      </w:pPr>
      <w:r w:rsidRPr="004B4B8D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8" w:history="1">
        <w:r w:rsidRPr="004B4B8D">
          <w:rPr>
            <w:rStyle w:val="a4"/>
            <w:bCs/>
            <w:color w:val="0070C0"/>
            <w:sz w:val="28"/>
            <w:szCs w:val="28"/>
          </w:rPr>
          <w:t>https://www.chnu.edu.ua/media/n5nbzwgb/polozhennia-chnu-pro-plahi</w:t>
        </w:r>
      </w:hyperlink>
      <w:r w:rsidRPr="004B4B8D">
        <w:rPr>
          <w:bCs/>
          <w:color w:val="0070C0"/>
          <w:sz w:val="28"/>
          <w:szCs w:val="28"/>
          <w:u w:val="single"/>
        </w:rPr>
        <w:t xml:space="preserve"> at-2023plusdodatky-31102023.pdf</w:t>
      </w:r>
      <w:r w:rsidRPr="004B4B8D">
        <w:rPr>
          <w:bCs/>
          <w:color w:val="000000" w:themeColor="text1"/>
          <w:sz w:val="28"/>
          <w:szCs w:val="28"/>
        </w:rPr>
        <w:t> .</w:t>
      </w:r>
    </w:p>
    <w:p w14:paraId="050566D8" w14:textId="77777777" w:rsidR="00ED16F4" w:rsidRPr="004B4B8D" w:rsidRDefault="00ED16F4" w:rsidP="004B4B8D">
      <w:pPr>
        <w:pStyle w:val="a7"/>
        <w:tabs>
          <w:tab w:val="left" w:pos="0"/>
        </w:tabs>
        <w:ind w:left="0"/>
        <w:rPr>
          <w:bCs/>
          <w:color w:val="000000" w:themeColor="text1"/>
          <w:sz w:val="28"/>
          <w:szCs w:val="28"/>
        </w:rPr>
      </w:pPr>
    </w:p>
    <w:p w14:paraId="3B4732D4" w14:textId="77777777" w:rsidR="00ED16F4" w:rsidRPr="004B4B8D" w:rsidRDefault="00ED16F4" w:rsidP="004B4B8D">
      <w:pPr>
        <w:pStyle w:val="a7"/>
        <w:tabs>
          <w:tab w:val="left" w:pos="0"/>
        </w:tabs>
        <w:ind w:left="0"/>
        <w:jc w:val="center"/>
        <w:rPr>
          <w:rFonts w:eastAsia="+mn-ea"/>
          <w:b/>
          <w:kern w:val="24"/>
          <w:sz w:val="28"/>
          <w:szCs w:val="28"/>
          <w:lang w:val="ru-RU"/>
        </w:rPr>
      </w:pPr>
      <w:r w:rsidRPr="004B4B8D">
        <w:rPr>
          <w:rFonts w:eastAsia="+mn-ea"/>
          <w:b/>
          <w:kern w:val="24"/>
          <w:sz w:val="28"/>
          <w:szCs w:val="28"/>
        </w:rPr>
        <w:t>ІНФОРМАЦІЙНІ РЕСУРСИ</w:t>
      </w:r>
    </w:p>
    <w:p w14:paraId="3575B7FF" w14:textId="77777777" w:rsidR="00ED16F4" w:rsidRPr="004B4B8D" w:rsidRDefault="00ED16F4" w:rsidP="004B4B8D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4B4B8D">
        <w:rPr>
          <w:rFonts w:ascii="Times New Roman" w:hAnsi="Times New Roman" w:cs="Times New Roman"/>
          <w:sz w:val="28"/>
          <w:szCs w:val="28"/>
        </w:rPr>
        <w:t xml:space="preserve">Сайт Верховної Ради України: </w:t>
      </w:r>
      <w:hyperlink r:id="rId9" w:history="1">
        <w:r w:rsidRPr="004B4B8D">
          <w:rPr>
            <w:rStyle w:val="a4"/>
            <w:rFonts w:ascii="Times New Roman" w:hAnsi="Times New Roman" w:cs="Times New Roman"/>
            <w:sz w:val="28"/>
            <w:szCs w:val="28"/>
          </w:rPr>
          <w:t>https://zakon.rada.gov.ua/laws</w:t>
        </w:r>
      </w:hyperlink>
    </w:p>
    <w:p w14:paraId="00208855" w14:textId="77777777" w:rsidR="00ED16F4" w:rsidRPr="004B4B8D" w:rsidRDefault="00ED16F4" w:rsidP="004B4B8D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4B4B8D">
        <w:rPr>
          <w:rFonts w:ascii="Times New Roman" w:hAnsi="Times New Roman" w:cs="Times New Roman"/>
          <w:sz w:val="28"/>
          <w:szCs w:val="28"/>
        </w:rPr>
        <w:t xml:space="preserve">Сайт Міністерства Фінансів України: </w:t>
      </w:r>
      <w:hyperlink r:id="rId10" w:history="1">
        <w:r w:rsidRPr="004B4B8D">
          <w:rPr>
            <w:rStyle w:val="a4"/>
            <w:rFonts w:ascii="Times New Roman" w:hAnsi="Times New Roman" w:cs="Times New Roman"/>
            <w:sz w:val="28"/>
            <w:szCs w:val="28"/>
          </w:rPr>
          <w:t>https://mof.gov.ua</w:t>
        </w:r>
      </w:hyperlink>
    </w:p>
    <w:p w14:paraId="7B1ADE6C" w14:textId="77777777" w:rsidR="00ED16F4" w:rsidRPr="004B4B8D" w:rsidRDefault="00ED16F4" w:rsidP="004B4B8D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4B4B8D">
        <w:rPr>
          <w:rFonts w:ascii="Times New Roman" w:hAnsi="Times New Roman" w:cs="Times New Roman"/>
          <w:sz w:val="28"/>
          <w:szCs w:val="28"/>
        </w:rPr>
        <w:t xml:space="preserve">Сайт Державної податкової служби України: </w:t>
      </w:r>
      <w:hyperlink r:id="rId11" w:history="1">
        <w:r w:rsidRPr="004B4B8D">
          <w:rPr>
            <w:rStyle w:val="a4"/>
            <w:rFonts w:ascii="Times New Roman" w:hAnsi="Times New Roman" w:cs="Times New Roman"/>
            <w:sz w:val="28"/>
            <w:szCs w:val="28"/>
          </w:rPr>
          <w:t>http://</w:t>
        </w:r>
        <w:r w:rsidRPr="004B4B8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tax</w:t>
        </w:r>
        <w:r w:rsidRPr="004B4B8D">
          <w:rPr>
            <w:rStyle w:val="a4"/>
            <w:rFonts w:ascii="Times New Roman" w:hAnsi="Times New Roman" w:cs="Times New Roman"/>
            <w:sz w:val="28"/>
            <w:szCs w:val="28"/>
          </w:rPr>
          <w:t>.gov.ua</w:t>
        </w:r>
      </w:hyperlink>
    </w:p>
    <w:p w14:paraId="50D3C241" w14:textId="77777777" w:rsidR="00ED16F4" w:rsidRPr="004B4B8D" w:rsidRDefault="00ED16F4" w:rsidP="004B4B8D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4B4B8D">
        <w:rPr>
          <w:rFonts w:ascii="Times New Roman" w:hAnsi="Times New Roman" w:cs="Times New Roman"/>
          <w:sz w:val="28"/>
          <w:szCs w:val="28"/>
        </w:rPr>
        <w:lastRenderedPageBreak/>
        <w:t xml:space="preserve">Сайт Державної Аудиторської служби України: </w:t>
      </w:r>
      <w:hyperlink r:id="rId12" w:history="1">
        <w:r w:rsidRPr="004B4B8D">
          <w:rPr>
            <w:rStyle w:val="a4"/>
            <w:rFonts w:ascii="Times New Roman" w:hAnsi="Times New Roman" w:cs="Times New Roman"/>
            <w:sz w:val="28"/>
            <w:szCs w:val="28"/>
          </w:rPr>
          <w:t>http://www.dkrs.gov.ua/kru/uk/index</w:t>
        </w:r>
      </w:hyperlink>
    </w:p>
    <w:p w14:paraId="5B0BB4D7" w14:textId="77777777" w:rsidR="00ED16F4" w:rsidRPr="004B4B8D" w:rsidRDefault="00ED16F4" w:rsidP="004B4B8D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4B4B8D">
        <w:rPr>
          <w:rFonts w:ascii="Times New Roman" w:hAnsi="Times New Roman" w:cs="Times New Roman"/>
          <w:sz w:val="28"/>
          <w:szCs w:val="28"/>
        </w:rPr>
        <w:t xml:space="preserve">Сайт </w:t>
      </w:r>
      <w:r w:rsidRPr="004B4B8D">
        <w:rPr>
          <w:rFonts w:ascii="Times New Roman" w:hAnsi="Times New Roman" w:cs="Times New Roman"/>
          <w:color w:val="000000"/>
          <w:sz w:val="28"/>
          <w:szCs w:val="28"/>
        </w:rPr>
        <w:t>статистичної звітності емітентів України</w:t>
      </w:r>
      <w:r w:rsidRPr="004B4B8D">
        <w:rPr>
          <w:rFonts w:ascii="Times New Roman" w:hAnsi="Times New Roman" w:cs="Times New Roman"/>
          <w:sz w:val="28"/>
          <w:szCs w:val="28"/>
        </w:rPr>
        <w:t>: https://</w:t>
      </w:r>
      <w:hyperlink r:id="rId13" w:history="1">
        <w:r w:rsidRPr="004B4B8D">
          <w:rPr>
            <w:rStyle w:val="a4"/>
            <w:rFonts w:ascii="Times New Roman" w:hAnsi="Times New Roman" w:cs="Times New Roman"/>
            <w:sz w:val="28"/>
            <w:szCs w:val="28"/>
          </w:rPr>
          <w:t>www.smida.gov.ua/db/emitent</w:t>
        </w:r>
      </w:hyperlink>
    </w:p>
    <w:p w14:paraId="6B2587C6" w14:textId="77777777" w:rsidR="00ED16F4" w:rsidRPr="004B4B8D" w:rsidRDefault="00ED16F4" w:rsidP="004B4B8D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4B4B8D">
        <w:rPr>
          <w:rFonts w:ascii="Times New Roman" w:hAnsi="Times New Roman" w:cs="Times New Roman"/>
          <w:sz w:val="28"/>
          <w:szCs w:val="28"/>
        </w:rPr>
        <w:t>Сайт Міжнародної Федерації Бухгалтерів (МФБ): https://</w:t>
      </w:r>
      <w:hyperlink r:id="rId14" w:history="1">
        <w:r w:rsidRPr="004B4B8D">
          <w:rPr>
            <w:rStyle w:val="a4"/>
            <w:rFonts w:ascii="Times New Roman" w:hAnsi="Times New Roman" w:cs="Times New Roman"/>
            <w:sz w:val="28"/>
            <w:szCs w:val="28"/>
          </w:rPr>
          <w:t>www.ifac.org</w:t>
        </w:r>
      </w:hyperlink>
    </w:p>
    <w:p w14:paraId="19D6B7CF" w14:textId="77777777" w:rsidR="00ED16F4" w:rsidRPr="004B4B8D" w:rsidRDefault="00ED16F4" w:rsidP="004B4B8D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4B4B8D">
        <w:rPr>
          <w:rFonts w:ascii="Times New Roman" w:hAnsi="Times New Roman" w:cs="Times New Roman"/>
          <w:sz w:val="28"/>
          <w:szCs w:val="28"/>
        </w:rPr>
        <w:t>Сайт Асоціації дипломованих сертифікованих бухгалтерів (АССА): https://</w:t>
      </w:r>
      <w:hyperlink r:id="rId15" w:history="1">
        <w:r w:rsidRPr="004B4B8D">
          <w:rPr>
            <w:rStyle w:val="a4"/>
            <w:rFonts w:ascii="Times New Roman" w:hAnsi="Times New Roman" w:cs="Times New Roman"/>
            <w:sz w:val="28"/>
            <w:szCs w:val="28"/>
          </w:rPr>
          <w:t>www.accaglobal.com</w:t>
        </w:r>
      </w:hyperlink>
    </w:p>
    <w:p w14:paraId="3D263117" w14:textId="77777777" w:rsidR="00ED16F4" w:rsidRPr="004B4B8D" w:rsidRDefault="00ED16F4" w:rsidP="004B4B8D">
      <w:pPr>
        <w:pStyle w:val="a7"/>
        <w:tabs>
          <w:tab w:val="left" w:pos="0"/>
        </w:tabs>
        <w:ind w:left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14:paraId="1E54D1A4" w14:textId="488C2193" w:rsidR="00ED16F4" w:rsidRPr="004B4B8D" w:rsidRDefault="00ED16F4" w:rsidP="004B4B8D">
      <w:pPr>
        <w:pStyle w:val="a7"/>
        <w:tabs>
          <w:tab w:val="left" w:pos="0"/>
        </w:tabs>
        <w:ind w:left="0"/>
        <w:jc w:val="center"/>
        <w:rPr>
          <w:b/>
          <w:bCs/>
          <w:i/>
          <w:iCs/>
          <w:sz w:val="28"/>
          <w:szCs w:val="28"/>
        </w:rPr>
      </w:pPr>
      <w:r w:rsidRPr="004B4B8D">
        <w:rPr>
          <w:b/>
          <w:bCs/>
          <w:i/>
          <w:iCs/>
          <w:sz w:val="28"/>
          <w:szCs w:val="28"/>
        </w:rPr>
        <w:t>Детальна інформація щодо вивчення курсу «</w:t>
      </w:r>
      <w:r w:rsidR="00AB66BD" w:rsidRPr="004B4B8D">
        <w:rPr>
          <w:b/>
          <w:bCs/>
          <w:i/>
          <w:iCs/>
          <w:sz w:val="28"/>
          <w:szCs w:val="28"/>
        </w:rPr>
        <w:t>Роль аналітичного способу мислення»</w:t>
      </w:r>
      <w:r w:rsidR="00AB66BD" w:rsidRPr="004B4B8D">
        <w:rPr>
          <w:bCs/>
          <w:i/>
          <w:iCs/>
          <w:sz w:val="28"/>
          <w:szCs w:val="28"/>
        </w:rPr>
        <w:t xml:space="preserve"> </w:t>
      </w:r>
      <w:r w:rsidR="00AB66BD" w:rsidRPr="004B4B8D">
        <w:rPr>
          <w:b/>
          <w:bCs/>
          <w:i/>
          <w:iCs/>
          <w:sz w:val="28"/>
          <w:szCs w:val="28"/>
        </w:rPr>
        <w:t>висвітлена у робо</w:t>
      </w:r>
      <w:r w:rsidRPr="004B4B8D">
        <w:rPr>
          <w:b/>
          <w:bCs/>
          <w:i/>
          <w:iCs/>
          <w:sz w:val="28"/>
          <w:szCs w:val="28"/>
        </w:rPr>
        <w:t xml:space="preserve">чій програмі  навчальної дисципліни </w:t>
      </w:r>
    </w:p>
    <w:p w14:paraId="36FB4C08" w14:textId="77777777" w:rsidR="00ED16F4" w:rsidRPr="004B4B8D" w:rsidRDefault="00ED16F4" w:rsidP="004B4B8D">
      <w:pPr>
        <w:pStyle w:val="a7"/>
        <w:tabs>
          <w:tab w:val="left" w:pos="0"/>
        </w:tabs>
        <w:ind w:left="0"/>
        <w:jc w:val="center"/>
        <w:rPr>
          <w:bCs/>
          <w:i/>
          <w:iCs/>
          <w:color w:val="000000" w:themeColor="text1"/>
          <w:sz w:val="28"/>
          <w:szCs w:val="28"/>
        </w:rPr>
      </w:pPr>
      <w:r w:rsidRPr="004B4B8D">
        <w:rPr>
          <w:rFonts w:eastAsia="+mn-ea"/>
          <w:i/>
          <w:iCs/>
          <w:color w:val="0070C0"/>
          <w:kern w:val="24"/>
          <w:sz w:val="28"/>
          <w:szCs w:val="28"/>
        </w:rPr>
        <w:t>(</w:t>
      </w:r>
      <w:r w:rsidRPr="004B4B8D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https://drive.google.com/drive/folders/1B1pUSSFmyizwUHxYYeVfXv5ydQ28aYqA) </w:t>
      </w:r>
    </w:p>
    <w:p w14:paraId="61A0A55F" w14:textId="77777777" w:rsidR="00ED16F4" w:rsidRPr="004B4B8D" w:rsidRDefault="00ED16F4" w:rsidP="004B4B8D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6AF51EE0" w14:textId="77777777" w:rsidR="00ED16F4" w:rsidRPr="004B4B8D" w:rsidRDefault="00ED16F4" w:rsidP="004B4B8D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03B000B1" w14:textId="77777777" w:rsidR="00A1227C" w:rsidRPr="004B4B8D" w:rsidRDefault="00A1227C" w:rsidP="004B4B8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sectPr w:rsidR="00A1227C" w:rsidRPr="004B4B8D" w:rsidSect="007430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E83A5D"/>
    <w:multiLevelType w:val="hybridMultilevel"/>
    <w:tmpl w:val="83143F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6C94D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F2359B0"/>
    <w:multiLevelType w:val="hybridMultilevel"/>
    <w:tmpl w:val="620CC732"/>
    <w:lvl w:ilvl="0" w:tplc="A2E2320C">
      <w:start w:val="1"/>
      <w:numFmt w:val="decimal"/>
      <w:lvlText w:val="%1."/>
      <w:lvlJc w:val="left"/>
      <w:pPr>
        <w:ind w:left="1744" w:hanging="1035"/>
      </w:pPr>
      <w:rPr>
        <w:rFonts w:hint="default"/>
        <w:color w:val="auto"/>
      </w:rPr>
    </w:lvl>
    <w:lvl w:ilvl="1" w:tplc="0422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996F87"/>
    <w:multiLevelType w:val="hybridMultilevel"/>
    <w:tmpl w:val="D27A147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04AA8"/>
    <w:multiLevelType w:val="hybridMultilevel"/>
    <w:tmpl w:val="82FC951A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BA0F4A"/>
    <w:multiLevelType w:val="hybridMultilevel"/>
    <w:tmpl w:val="696CCD5C"/>
    <w:lvl w:ilvl="0" w:tplc="D4928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C95173"/>
    <w:multiLevelType w:val="hybridMultilevel"/>
    <w:tmpl w:val="BA8C475C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75"/>
    <w:rsid w:val="000333F1"/>
    <w:rsid w:val="00042FA9"/>
    <w:rsid w:val="000471C3"/>
    <w:rsid w:val="00053AB4"/>
    <w:rsid w:val="00057927"/>
    <w:rsid w:val="00072E39"/>
    <w:rsid w:val="00073911"/>
    <w:rsid w:val="00083DCB"/>
    <w:rsid w:val="0009097E"/>
    <w:rsid w:val="000A17D4"/>
    <w:rsid w:val="000B7EE3"/>
    <w:rsid w:val="000D0725"/>
    <w:rsid w:val="000D2048"/>
    <w:rsid w:val="000D55E4"/>
    <w:rsid w:val="00105634"/>
    <w:rsid w:val="00105FDE"/>
    <w:rsid w:val="00113102"/>
    <w:rsid w:val="00115072"/>
    <w:rsid w:val="00117FA2"/>
    <w:rsid w:val="00122BBB"/>
    <w:rsid w:val="00130CA8"/>
    <w:rsid w:val="001360E2"/>
    <w:rsid w:val="0018534D"/>
    <w:rsid w:val="001941D1"/>
    <w:rsid w:val="001B0380"/>
    <w:rsid w:val="001B2737"/>
    <w:rsid w:val="001B3874"/>
    <w:rsid w:val="001B7B15"/>
    <w:rsid w:val="001D68D1"/>
    <w:rsid w:val="001D782F"/>
    <w:rsid w:val="001E5F58"/>
    <w:rsid w:val="0023351E"/>
    <w:rsid w:val="00250432"/>
    <w:rsid w:val="00253004"/>
    <w:rsid w:val="00253360"/>
    <w:rsid w:val="00260B9D"/>
    <w:rsid w:val="002834E9"/>
    <w:rsid w:val="00285706"/>
    <w:rsid w:val="002A7616"/>
    <w:rsid w:val="002C2DB5"/>
    <w:rsid w:val="002C691A"/>
    <w:rsid w:val="002D7982"/>
    <w:rsid w:val="00307454"/>
    <w:rsid w:val="00324D17"/>
    <w:rsid w:val="00337181"/>
    <w:rsid w:val="00342456"/>
    <w:rsid w:val="00345D61"/>
    <w:rsid w:val="00351858"/>
    <w:rsid w:val="00357D08"/>
    <w:rsid w:val="00373318"/>
    <w:rsid w:val="003859A4"/>
    <w:rsid w:val="003A1C64"/>
    <w:rsid w:val="003B463D"/>
    <w:rsid w:val="003C0B02"/>
    <w:rsid w:val="003C1A03"/>
    <w:rsid w:val="003D3952"/>
    <w:rsid w:val="003D7CA5"/>
    <w:rsid w:val="003E5E2E"/>
    <w:rsid w:val="003F78B2"/>
    <w:rsid w:val="004041AD"/>
    <w:rsid w:val="0041775F"/>
    <w:rsid w:val="00421227"/>
    <w:rsid w:val="00427C72"/>
    <w:rsid w:val="00434D95"/>
    <w:rsid w:val="004540F4"/>
    <w:rsid w:val="00457507"/>
    <w:rsid w:val="004620AD"/>
    <w:rsid w:val="0046731A"/>
    <w:rsid w:val="00470D6F"/>
    <w:rsid w:val="0047283E"/>
    <w:rsid w:val="004B21B8"/>
    <w:rsid w:val="004B4B8D"/>
    <w:rsid w:val="00514277"/>
    <w:rsid w:val="00516201"/>
    <w:rsid w:val="00524B98"/>
    <w:rsid w:val="00527BE4"/>
    <w:rsid w:val="00531A9B"/>
    <w:rsid w:val="00535317"/>
    <w:rsid w:val="00555554"/>
    <w:rsid w:val="0055634B"/>
    <w:rsid w:val="0056149D"/>
    <w:rsid w:val="00562C57"/>
    <w:rsid w:val="00576A03"/>
    <w:rsid w:val="00584932"/>
    <w:rsid w:val="00586305"/>
    <w:rsid w:val="00590C0D"/>
    <w:rsid w:val="005A4153"/>
    <w:rsid w:val="005A432A"/>
    <w:rsid w:val="005B1E22"/>
    <w:rsid w:val="005B7823"/>
    <w:rsid w:val="005C429B"/>
    <w:rsid w:val="005C5185"/>
    <w:rsid w:val="005F101C"/>
    <w:rsid w:val="005F4872"/>
    <w:rsid w:val="00611366"/>
    <w:rsid w:val="006174CC"/>
    <w:rsid w:val="00626CB7"/>
    <w:rsid w:val="00627B2D"/>
    <w:rsid w:val="00641DD4"/>
    <w:rsid w:val="0064652D"/>
    <w:rsid w:val="00670B5B"/>
    <w:rsid w:val="006769CC"/>
    <w:rsid w:val="00686649"/>
    <w:rsid w:val="006A0712"/>
    <w:rsid w:val="006A0897"/>
    <w:rsid w:val="006A27E4"/>
    <w:rsid w:val="006A4966"/>
    <w:rsid w:val="006A6E9B"/>
    <w:rsid w:val="006A702A"/>
    <w:rsid w:val="006C7E0C"/>
    <w:rsid w:val="006E4631"/>
    <w:rsid w:val="006E49A9"/>
    <w:rsid w:val="00701DE8"/>
    <w:rsid w:val="00716FC9"/>
    <w:rsid w:val="00727D62"/>
    <w:rsid w:val="00743086"/>
    <w:rsid w:val="0074479D"/>
    <w:rsid w:val="00752790"/>
    <w:rsid w:val="007531A6"/>
    <w:rsid w:val="00762632"/>
    <w:rsid w:val="007A7B9A"/>
    <w:rsid w:val="007B096F"/>
    <w:rsid w:val="007B14BA"/>
    <w:rsid w:val="007B7AC8"/>
    <w:rsid w:val="007C32C6"/>
    <w:rsid w:val="007C5FDC"/>
    <w:rsid w:val="007F485D"/>
    <w:rsid w:val="0080029F"/>
    <w:rsid w:val="008207F6"/>
    <w:rsid w:val="0082507C"/>
    <w:rsid w:val="00834B83"/>
    <w:rsid w:val="008408D8"/>
    <w:rsid w:val="0084219A"/>
    <w:rsid w:val="00853DF0"/>
    <w:rsid w:val="00853F1B"/>
    <w:rsid w:val="008550DD"/>
    <w:rsid w:val="00865F76"/>
    <w:rsid w:val="00885036"/>
    <w:rsid w:val="00886497"/>
    <w:rsid w:val="0088663B"/>
    <w:rsid w:val="008B0242"/>
    <w:rsid w:val="008B5257"/>
    <w:rsid w:val="008C0F2F"/>
    <w:rsid w:val="008C766C"/>
    <w:rsid w:val="008D097D"/>
    <w:rsid w:val="008D0FCB"/>
    <w:rsid w:val="0090647C"/>
    <w:rsid w:val="0091012E"/>
    <w:rsid w:val="00932CA5"/>
    <w:rsid w:val="00953521"/>
    <w:rsid w:val="009564FE"/>
    <w:rsid w:val="009636C4"/>
    <w:rsid w:val="00995636"/>
    <w:rsid w:val="009D3D7E"/>
    <w:rsid w:val="009D739F"/>
    <w:rsid w:val="00A009D8"/>
    <w:rsid w:val="00A1227C"/>
    <w:rsid w:val="00A15887"/>
    <w:rsid w:val="00A212E4"/>
    <w:rsid w:val="00A35294"/>
    <w:rsid w:val="00A362C3"/>
    <w:rsid w:val="00A50B1E"/>
    <w:rsid w:val="00A531D7"/>
    <w:rsid w:val="00A53E44"/>
    <w:rsid w:val="00A61445"/>
    <w:rsid w:val="00A71CCA"/>
    <w:rsid w:val="00A856B7"/>
    <w:rsid w:val="00AA0510"/>
    <w:rsid w:val="00AA30EE"/>
    <w:rsid w:val="00AA6115"/>
    <w:rsid w:val="00AB353E"/>
    <w:rsid w:val="00AB4883"/>
    <w:rsid w:val="00AB4AEA"/>
    <w:rsid w:val="00AB66BD"/>
    <w:rsid w:val="00AC01C7"/>
    <w:rsid w:val="00AC49D3"/>
    <w:rsid w:val="00AC4CFD"/>
    <w:rsid w:val="00AD6075"/>
    <w:rsid w:val="00AF3022"/>
    <w:rsid w:val="00B1553D"/>
    <w:rsid w:val="00B27A31"/>
    <w:rsid w:val="00B3298C"/>
    <w:rsid w:val="00B46E5F"/>
    <w:rsid w:val="00B51762"/>
    <w:rsid w:val="00B62B21"/>
    <w:rsid w:val="00B66133"/>
    <w:rsid w:val="00B97716"/>
    <w:rsid w:val="00BA74C3"/>
    <w:rsid w:val="00BC0A3B"/>
    <w:rsid w:val="00BC156A"/>
    <w:rsid w:val="00BE4D36"/>
    <w:rsid w:val="00BF48C5"/>
    <w:rsid w:val="00C21A66"/>
    <w:rsid w:val="00C241EE"/>
    <w:rsid w:val="00C45D11"/>
    <w:rsid w:val="00C615AD"/>
    <w:rsid w:val="00C67227"/>
    <w:rsid w:val="00C71CEE"/>
    <w:rsid w:val="00C71DBB"/>
    <w:rsid w:val="00CB1683"/>
    <w:rsid w:val="00CC6F11"/>
    <w:rsid w:val="00CD3DEA"/>
    <w:rsid w:val="00CD7042"/>
    <w:rsid w:val="00CE4E24"/>
    <w:rsid w:val="00CF7F45"/>
    <w:rsid w:val="00D0122D"/>
    <w:rsid w:val="00D01DE9"/>
    <w:rsid w:val="00D03383"/>
    <w:rsid w:val="00D40206"/>
    <w:rsid w:val="00D52216"/>
    <w:rsid w:val="00D563B4"/>
    <w:rsid w:val="00D56D75"/>
    <w:rsid w:val="00D622AE"/>
    <w:rsid w:val="00D84E61"/>
    <w:rsid w:val="00DA2BF5"/>
    <w:rsid w:val="00DB79DD"/>
    <w:rsid w:val="00DC1137"/>
    <w:rsid w:val="00DC5A42"/>
    <w:rsid w:val="00DF3054"/>
    <w:rsid w:val="00E14D53"/>
    <w:rsid w:val="00E15EFA"/>
    <w:rsid w:val="00E17335"/>
    <w:rsid w:val="00E25B5A"/>
    <w:rsid w:val="00E30B4C"/>
    <w:rsid w:val="00E62BEE"/>
    <w:rsid w:val="00E66367"/>
    <w:rsid w:val="00E737F7"/>
    <w:rsid w:val="00E76703"/>
    <w:rsid w:val="00EA28A1"/>
    <w:rsid w:val="00EA5226"/>
    <w:rsid w:val="00EB4C51"/>
    <w:rsid w:val="00ED16F4"/>
    <w:rsid w:val="00ED55DF"/>
    <w:rsid w:val="00EF07F3"/>
    <w:rsid w:val="00F0419E"/>
    <w:rsid w:val="00F115BA"/>
    <w:rsid w:val="00F2391D"/>
    <w:rsid w:val="00F416BF"/>
    <w:rsid w:val="00F448FC"/>
    <w:rsid w:val="00F5295D"/>
    <w:rsid w:val="00F537F1"/>
    <w:rsid w:val="00F55E5E"/>
    <w:rsid w:val="00F569B8"/>
    <w:rsid w:val="00F77798"/>
    <w:rsid w:val="00F906D6"/>
    <w:rsid w:val="00F97A6E"/>
    <w:rsid w:val="00FA1745"/>
    <w:rsid w:val="00FA6181"/>
    <w:rsid w:val="00FB3552"/>
    <w:rsid w:val="00FC3BA7"/>
    <w:rsid w:val="00FC6636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B050D"/>
  <w15:docId w15:val="{11FCD666-9377-4809-91B4-783673D0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317"/>
  </w:style>
  <w:style w:type="paragraph" w:styleId="1">
    <w:name w:val="heading 1"/>
    <w:basedOn w:val="a"/>
    <w:next w:val="a"/>
    <w:link w:val="10"/>
    <w:uiPriority w:val="9"/>
    <w:qFormat/>
    <w:rsid w:val="002C69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F906D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2C2DB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2DB5"/>
    <w:rPr>
      <w:color w:val="605E5C"/>
      <w:shd w:val="clear" w:color="auto" w:fill="E1DFDD"/>
    </w:rPr>
  </w:style>
  <w:style w:type="paragraph" w:styleId="a5">
    <w:name w:val="Body Text Indent"/>
    <w:basedOn w:val="a"/>
    <w:link w:val="a6"/>
    <w:semiHidden/>
    <w:unhideWhenUsed/>
    <w:rsid w:val="00853F1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853F1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Default">
    <w:name w:val="Default"/>
    <w:uiPriority w:val="99"/>
    <w:rsid w:val="00A352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7">
    <w:name w:val="List Paragraph"/>
    <w:basedOn w:val="a"/>
    <w:uiPriority w:val="1"/>
    <w:qFormat/>
    <w:rsid w:val="00A352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11pt">
    <w:name w:val="Основной текст (2) + 11 pt"/>
    <w:rsid w:val="00A3529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table" w:styleId="a8">
    <w:name w:val="Table Grid"/>
    <w:basedOn w:val="a1"/>
    <w:uiPriority w:val="39"/>
    <w:rsid w:val="00A35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5">
    <w:name w:val="Style15"/>
    <w:basedOn w:val="a"/>
    <w:rsid w:val="00F906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rsid w:val="00F906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Основной текст_"/>
    <w:basedOn w:val="a0"/>
    <w:link w:val="11"/>
    <w:locked/>
    <w:rsid w:val="008408D8"/>
    <w:rPr>
      <w:sz w:val="28"/>
      <w:szCs w:val="28"/>
      <w:shd w:val="clear" w:color="auto" w:fill="FFFFFF"/>
    </w:rPr>
  </w:style>
  <w:style w:type="paragraph" w:customStyle="1" w:styleId="11">
    <w:name w:val="Основной текст11"/>
    <w:basedOn w:val="a"/>
    <w:link w:val="a9"/>
    <w:rsid w:val="008408D8"/>
    <w:pPr>
      <w:shd w:val="clear" w:color="auto" w:fill="FFFFFF"/>
      <w:spacing w:after="0" w:line="317" w:lineRule="exact"/>
      <w:jc w:val="both"/>
    </w:pPr>
    <w:rPr>
      <w:sz w:val="28"/>
      <w:szCs w:val="28"/>
    </w:rPr>
  </w:style>
  <w:style w:type="character" w:customStyle="1" w:styleId="12">
    <w:name w:val="Заголовок №1"/>
    <w:basedOn w:val="a0"/>
    <w:rsid w:val="008408D8"/>
    <w:rPr>
      <w:rFonts w:ascii="Times New Roman" w:hAnsi="Times New Roman" w:cs="Times New Roman" w:hint="default"/>
      <w:spacing w:val="0"/>
      <w:sz w:val="28"/>
      <w:szCs w:val="28"/>
      <w:u w:val="single"/>
    </w:rPr>
  </w:style>
  <w:style w:type="paragraph" w:styleId="aa">
    <w:name w:val="Body Text"/>
    <w:basedOn w:val="a"/>
    <w:link w:val="ab"/>
    <w:rsid w:val="004620AD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b">
    <w:name w:val="Основной текст Знак"/>
    <w:basedOn w:val="a0"/>
    <w:link w:val="aa"/>
    <w:rsid w:val="004620AD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-11">
    <w:name w:val="Цветной список - Акцент 11"/>
    <w:basedOn w:val="a"/>
    <w:qFormat/>
    <w:rsid w:val="004620AD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character" w:customStyle="1" w:styleId="ac">
    <w:name w:val="Основний текст_"/>
    <w:link w:val="ad"/>
    <w:rsid w:val="004620AD"/>
    <w:rPr>
      <w:sz w:val="26"/>
      <w:szCs w:val="26"/>
      <w:shd w:val="clear" w:color="auto" w:fill="FFFFFF"/>
    </w:rPr>
  </w:style>
  <w:style w:type="paragraph" w:customStyle="1" w:styleId="ad">
    <w:name w:val="Основний текст"/>
    <w:basedOn w:val="a"/>
    <w:link w:val="ac"/>
    <w:rsid w:val="004620AD"/>
    <w:pPr>
      <w:widowControl w:val="0"/>
      <w:shd w:val="clear" w:color="auto" w:fill="FFFFFF"/>
      <w:spacing w:before="180" w:after="7560" w:line="370" w:lineRule="exact"/>
      <w:jc w:val="center"/>
    </w:pPr>
    <w:rPr>
      <w:sz w:val="26"/>
      <w:szCs w:val="26"/>
      <w:shd w:val="clear" w:color="auto" w:fill="FFFFFF"/>
    </w:rPr>
  </w:style>
  <w:style w:type="table" w:customStyle="1" w:styleId="13">
    <w:name w:val="Сетка таблицы1"/>
    <w:basedOn w:val="a1"/>
    <w:next w:val="a8"/>
    <w:rsid w:val="007F4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6C7E0C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C7E0C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14">
    <w:name w:val="Основной текст1"/>
    <w:basedOn w:val="a"/>
    <w:uiPriority w:val="99"/>
    <w:semiHidden/>
    <w:rsid w:val="006C7E0C"/>
    <w:pPr>
      <w:shd w:val="clear" w:color="auto" w:fill="FFFFFF"/>
      <w:spacing w:after="0" w:line="317" w:lineRule="exact"/>
      <w:jc w:val="both"/>
    </w:pPr>
    <w:rPr>
      <w:rFonts w:ascii="Calibri" w:eastAsia="Times New Roman" w:hAnsi="Calibri" w:cs="Times New Roman"/>
      <w:sz w:val="28"/>
      <w:szCs w:val="20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2C69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2C691A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81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92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n5nbzwgb/polozhennia-chnu-pro-plahi" TargetMode="External"/><Relationship Id="rId13" Type="http://schemas.openxmlformats.org/officeDocument/2006/relationships/hyperlink" Target="http://www.smida.gov.ua/db/emit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hnu.edu.ua/media/jxdbs0zb/etychnyi-kodeks-chernivetskoho-natsionalnoho-universytetu.pdf" TargetMode="External"/><Relationship Id="rId12" Type="http://schemas.openxmlformats.org/officeDocument/2006/relationships/hyperlink" Target="http://www.dkrs.gov.ua/kru/uk/inde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a.vergun@chnu.edu.ua" TargetMode="External"/><Relationship Id="rId11" Type="http://schemas.openxmlformats.org/officeDocument/2006/relationships/hyperlink" Target="http://tax.gov.u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accaglobal.com" TargetMode="External"/><Relationship Id="rId10" Type="http://schemas.openxmlformats.org/officeDocument/2006/relationships/hyperlink" Target="https://mof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" TargetMode="External"/><Relationship Id="rId14" Type="http://schemas.openxmlformats.org/officeDocument/2006/relationships/hyperlink" Target="http://www.ifac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10</cp:revision>
  <dcterms:created xsi:type="dcterms:W3CDTF">2024-08-23T09:29:00Z</dcterms:created>
  <dcterms:modified xsi:type="dcterms:W3CDTF">2024-09-02T10:30:00Z</dcterms:modified>
</cp:coreProperties>
</file>