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97B54" w14:textId="03A8F07C" w:rsidR="0043047D" w:rsidRDefault="0043047D" w:rsidP="0043047D">
      <w:pPr>
        <w:suppressAutoHyphens w:val="0"/>
        <w:spacing w:line="240" w:lineRule="auto"/>
        <w:ind w:leftChars="0" w:left="0" w:right="-850" w:firstLineChars="0" w:hanging="1417"/>
        <w:jc w:val="center"/>
        <w:textDirection w:val="lrTb"/>
        <w:textAlignment w:val="auto"/>
        <w:outlineLvl w:val="9"/>
        <w:rPr>
          <w:b/>
          <w:bCs/>
          <w:color w:val="000000"/>
          <w:kern w:val="24"/>
          <w:position w:val="0"/>
          <w:szCs w:val="28"/>
          <w:lang w:val="uk-UA"/>
        </w:rPr>
        <w:sectPr w:rsidR="0043047D" w:rsidSect="0043047D">
          <w:pgSz w:w="11906" w:h="16838"/>
          <w:pgMar w:top="0" w:right="850" w:bottom="850" w:left="1417" w:header="708" w:footer="708" w:gutter="0"/>
          <w:cols w:space="708"/>
          <w:docGrid w:linePitch="360"/>
        </w:sectPr>
      </w:pPr>
      <w:r>
        <w:rPr>
          <w:noProof/>
          <w:lang w:val="uk-UA" w:eastAsia="uk-UA"/>
        </w:rPr>
        <w:drawing>
          <wp:inline distT="0" distB="0" distL="0" distR="0" wp14:anchorId="031E75AE" wp14:editId="5C8596E4">
            <wp:extent cx="7546056" cy="10677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55744" cy="10691234"/>
                    </a:xfrm>
                    <a:prstGeom prst="rect">
                      <a:avLst/>
                    </a:prstGeom>
                  </pic:spPr>
                </pic:pic>
              </a:graphicData>
            </a:graphic>
          </wp:inline>
        </w:drawing>
      </w:r>
    </w:p>
    <w:p w14:paraId="5BAF8A43" w14:textId="3C85292F" w:rsidR="0043047D" w:rsidRDefault="0043047D" w:rsidP="0043047D">
      <w:pPr>
        <w:suppressAutoHyphens w:val="0"/>
        <w:spacing w:line="360" w:lineRule="auto"/>
        <w:ind w:leftChars="0" w:left="0" w:right="-850" w:firstLineChars="0" w:hanging="1417"/>
        <w:jc w:val="center"/>
        <w:textDirection w:val="lrTb"/>
        <w:textAlignment w:val="auto"/>
        <w:outlineLvl w:val="9"/>
        <w:rPr>
          <w:b/>
          <w:position w:val="0"/>
          <w:szCs w:val="28"/>
          <w:lang w:val="uk-UA"/>
        </w:rPr>
        <w:sectPr w:rsidR="0043047D" w:rsidSect="0043047D">
          <w:pgSz w:w="11906" w:h="16838"/>
          <w:pgMar w:top="0" w:right="850" w:bottom="850" w:left="1417" w:header="708" w:footer="708" w:gutter="0"/>
          <w:cols w:space="708"/>
          <w:docGrid w:linePitch="360"/>
        </w:sectPr>
      </w:pPr>
      <w:r>
        <w:rPr>
          <w:noProof/>
          <w:lang w:val="uk-UA" w:eastAsia="uk-UA"/>
        </w:rPr>
        <w:lastRenderedPageBreak/>
        <w:drawing>
          <wp:inline distT="0" distB="0" distL="0" distR="0" wp14:anchorId="5B89BF0C" wp14:editId="64C9DC01">
            <wp:extent cx="7576185" cy="10696575"/>
            <wp:effectExtent l="0" t="0" r="571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89765" cy="10715748"/>
                    </a:xfrm>
                    <a:prstGeom prst="rect">
                      <a:avLst/>
                    </a:prstGeom>
                  </pic:spPr>
                </pic:pic>
              </a:graphicData>
            </a:graphic>
          </wp:inline>
        </w:drawing>
      </w:r>
    </w:p>
    <w:p w14:paraId="16633D38" w14:textId="4D6F322B" w:rsidR="00997608" w:rsidRPr="003A062F" w:rsidRDefault="00902455" w:rsidP="00902455">
      <w:pPr>
        <w:pBdr>
          <w:top w:val="nil"/>
          <w:left w:val="nil"/>
          <w:bottom w:val="nil"/>
          <w:right w:val="nil"/>
          <w:between w:val="nil"/>
        </w:pBdr>
        <w:spacing w:line="240" w:lineRule="auto"/>
        <w:ind w:leftChars="0" w:left="0" w:firstLineChars="293" w:firstLine="706"/>
        <w:jc w:val="both"/>
        <w:rPr>
          <w:color w:val="000000"/>
          <w:sz w:val="24"/>
          <w:lang w:val="uk-UA"/>
        </w:rPr>
      </w:pPr>
      <w:bookmarkStart w:id="0" w:name="_GoBack"/>
      <w:bookmarkEnd w:id="0"/>
      <w:r w:rsidRPr="003A062F">
        <w:rPr>
          <w:b/>
          <w:color w:val="000000"/>
          <w:sz w:val="24"/>
          <w:lang w:val="uk-UA"/>
        </w:rPr>
        <w:lastRenderedPageBreak/>
        <w:t>Мета навчальної дисципліни</w:t>
      </w:r>
    </w:p>
    <w:p w14:paraId="78303D12" w14:textId="77777777" w:rsidR="0031297A" w:rsidRPr="003A062F" w:rsidRDefault="0031297A" w:rsidP="00902455">
      <w:pPr>
        <w:pBdr>
          <w:top w:val="nil"/>
          <w:left w:val="nil"/>
          <w:bottom w:val="nil"/>
          <w:right w:val="nil"/>
          <w:between w:val="nil"/>
        </w:pBdr>
        <w:spacing w:line="240" w:lineRule="auto"/>
        <w:ind w:leftChars="0" w:left="0" w:firstLineChars="293" w:firstLine="703"/>
        <w:jc w:val="both"/>
        <w:rPr>
          <w:sz w:val="24"/>
          <w:lang w:val="uk-UA"/>
        </w:rPr>
      </w:pPr>
    </w:p>
    <w:p w14:paraId="166F1FD3" w14:textId="2C0BA019" w:rsidR="003A1C94" w:rsidRPr="003A1C94" w:rsidRDefault="00997608" w:rsidP="003A1C94">
      <w:pPr>
        <w:pBdr>
          <w:top w:val="nil"/>
          <w:left w:val="nil"/>
          <w:bottom w:val="nil"/>
          <w:right w:val="nil"/>
          <w:between w:val="nil"/>
        </w:pBdr>
        <w:spacing w:line="240" w:lineRule="auto"/>
        <w:ind w:leftChars="0" w:left="0" w:firstLineChars="293" w:firstLine="703"/>
        <w:jc w:val="both"/>
        <w:rPr>
          <w:color w:val="000000"/>
          <w:sz w:val="24"/>
          <w:lang w:val="uk-UA"/>
        </w:rPr>
      </w:pPr>
      <w:r w:rsidRPr="003A062F">
        <w:rPr>
          <w:sz w:val="24"/>
          <w:lang w:val="uk-UA"/>
        </w:rPr>
        <w:t>Освітню компоненту «</w:t>
      </w:r>
      <w:r w:rsidR="00F35C2E" w:rsidRPr="003A062F">
        <w:rPr>
          <w:sz w:val="24"/>
          <w:lang w:val="uk-UA"/>
        </w:rPr>
        <w:t>Мотивування персоналу</w:t>
      </w:r>
      <w:r w:rsidRPr="003A062F">
        <w:rPr>
          <w:sz w:val="24"/>
          <w:lang w:val="uk-UA"/>
        </w:rPr>
        <w:t xml:space="preserve">» віднесено до </w:t>
      </w:r>
      <w:r w:rsidRPr="003A062F">
        <w:rPr>
          <w:color w:val="000000"/>
          <w:sz w:val="24"/>
          <w:lang w:val="uk-UA"/>
        </w:rPr>
        <w:t>групи обов’язкових дисциплін циклу професійної та практичної підготовки ОР «</w:t>
      </w:r>
      <w:r w:rsidR="003E74A9" w:rsidRPr="003A062F">
        <w:rPr>
          <w:color w:val="000000"/>
          <w:sz w:val="24"/>
          <w:lang w:val="uk-UA"/>
        </w:rPr>
        <w:t>Бакалавр</w:t>
      </w:r>
      <w:r w:rsidRPr="003A062F">
        <w:rPr>
          <w:color w:val="000000"/>
          <w:sz w:val="24"/>
          <w:lang w:val="uk-UA"/>
        </w:rPr>
        <w:t>» за освітньою програмою «Управління персоналом</w:t>
      </w:r>
      <w:r w:rsidR="009660C0">
        <w:rPr>
          <w:color w:val="000000"/>
          <w:sz w:val="24"/>
          <w:lang w:val="uk-UA"/>
        </w:rPr>
        <w:t xml:space="preserve"> та економіка праці</w:t>
      </w:r>
      <w:r w:rsidRPr="003A062F">
        <w:rPr>
          <w:color w:val="000000"/>
          <w:sz w:val="24"/>
          <w:lang w:val="uk-UA"/>
        </w:rPr>
        <w:t xml:space="preserve">» спеціальності </w:t>
      </w:r>
      <w:r w:rsidR="009660C0">
        <w:rPr>
          <w:color w:val="000000"/>
          <w:sz w:val="24"/>
          <w:lang w:val="uk-UA"/>
        </w:rPr>
        <w:t>051</w:t>
      </w:r>
      <w:r w:rsidR="009007CF">
        <w:rPr>
          <w:sz w:val="24"/>
          <w:lang w:val="en-US"/>
        </w:rPr>
        <w:t xml:space="preserve"> </w:t>
      </w:r>
      <w:r w:rsidR="009660C0">
        <w:rPr>
          <w:sz w:val="24"/>
          <w:lang w:val="uk-UA"/>
        </w:rPr>
        <w:t>Економіка</w:t>
      </w:r>
      <w:r w:rsidRPr="003A1C94">
        <w:rPr>
          <w:color w:val="000000"/>
          <w:sz w:val="24"/>
          <w:lang w:val="uk-UA"/>
        </w:rPr>
        <w:t xml:space="preserve">. </w:t>
      </w:r>
    </w:p>
    <w:p w14:paraId="69E10569" w14:textId="77777777" w:rsidR="003A1C94" w:rsidRPr="003A1C94" w:rsidRDefault="003A1C94" w:rsidP="003A1C94">
      <w:pPr>
        <w:pBdr>
          <w:top w:val="nil"/>
          <w:left w:val="nil"/>
          <w:bottom w:val="nil"/>
          <w:right w:val="nil"/>
          <w:between w:val="nil"/>
        </w:pBdr>
        <w:spacing w:line="240" w:lineRule="auto"/>
        <w:ind w:leftChars="0" w:left="0" w:firstLineChars="293" w:firstLine="703"/>
        <w:jc w:val="both"/>
        <w:rPr>
          <w:color w:val="000000"/>
          <w:sz w:val="24"/>
          <w:lang w:val="uk-UA"/>
        </w:rPr>
      </w:pPr>
      <w:r w:rsidRPr="003A1C94">
        <w:rPr>
          <w:rFonts w:eastAsia="Arial"/>
          <w:sz w:val="24"/>
          <w:lang w:val="uk-UA"/>
        </w:rPr>
        <w:t xml:space="preserve">В умовах ринкової економіки управління персоналом визнається однією з найбільш важливих сфер життя підприємства, і правильна організація трудового процесу дозволяє підвищити соціально-економічну ефективність будь-якого виробництва. Метою діяльності будь-якого підприємства є досягнення найкращих виробничих результатів (тобто прибутку), і активізація людського </w:t>
      </w:r>
      <w:proofErr w:type="spellStart"/>
      <w:r w:rsidRPr="003A1C94">
        <w:rPr>
          <w:rFonts w:eastAsia="Arial"/>
          <w:sz w:val="24"/>
          <w:lang w:val="uk-UA"/>
        </w:rPr>
        <w:t>фактора</w:t>
      </w:r>
      <w:proofErr w:type="spellEnd"/>
      <w:r w:rsidRPr="003A1C94">
        <w:rPr>
          <w:rFonts w:eastAsia="Arial"/>
          <w:sz w:val="24"/>
          <w:lang w:val="uk-UA"/>
        </w:rPr>
        <w:t xml:space="preserve"> дуже важлива. Вирішальним причинним фактором результативності діяльності людей є їхня мотивація.</w:t>
      </w:r>
    </w:p>
    <w:p w14:paraId="1101D518" w14:textId="019AA8B7" w:rsidR="003A1C94" w:rsidRPr="003A1C94" w:rsidRDefault="003A1C94" w:rsidP="003A1C94">
      <w:pPr>
        <w:pBdr>
          <w:top w:val="nil"/>
          <w:left w:val="nil"/>
          <w:bottom w:val="nil"/>
          <w:right w:val="nil"/>
          <w:between w:val="nil"/>
        </w:pBdr>
        <w:spacing w:line="240" w:lineRule="auto"/>
        <w:ind w:leftChars="0" w:left="0" w:firstLineChars="293" w:firstLine="703"/>
        <w:jc w:val="both"/>
        <w:rPr>
          <w:color w:val="000000"/>
          <w:sz w:val="24"/>
          <w:lang w:val="uk-UA"/>
        </w:rPr>
      </w:pPr>
      <w:r w:rsidRPr="003A1C94">
        <w:rPr>
          <w:rFonts w:eastAsia="Arial"/>
          <w:sz w:val="24"/>
          <w:lang w:val="uk-UA"/>
        </w:rPr>
        <w:t>Ефективне функціонування підприємства неможливе без створення раціональної системи мотивування персоналу, методів та видів її здійснення на підприємстві. Ця необхідність обумовила актуальність розробки і впровадження навчальної дисципліни «Мотивування персоналу» для студентів напряму підготовки «Управління персоналом».</w:t>
      </w:r>
    </w:p>
    <w:p w14:paraId="2ABFD499" w14:textId="43EC6735" w:rsidR="002B279B" w:rsidRDefault="003A1C94" w:rsidP="00902455">
      <w:pPr>
        <w:tabs>
          <w:tab w:val="left" w:pos="993"/>
        </w:tabs>
        <w:spacing w:line="240" w:lineRule="auto"/>
        <w:ind w:left="-3" w:firstLineChars="293" w:firstLine="703"/>
        <w:jc w:val="both"/>
        <w:rPr>
          <w:sz w:val="24"/>
          <w:lang w:val="uk-UA"/>
        </w:rPr>
      </w:pPr>
      <w:r w:rsidRPr="003A1C94">
        <w:rPr>
          <w:sz w:val="24"/>
          <w:lang w:val="uk-UA"/>
        </w:rPr>
        <w:t>Метою даної дисципліни є формування у майбутнього фахівця системи професійних і особистісних компетентностей у галузі посилення трудової активності персоналу, поліпшення якісних показників роботи за допомогою сучасних методів матеріальної, трудової і статусної мотивації.</w:t>
      </w:r>
    </w:p>
    <w:p w14:paraId="43B76EE6" w14:textId="77777777" w:rsidR="003A1C94" w:rsidRPr="003A062F" w:rsidRDefault="003A1C94" w:rsidP="00902455">
      <w:pPr>
        <w:tabs>
          <w:tab w:val="left" w:pos="993"/>
        </w:tabs>
        <w:spacing w:line="240" w:lineRule="auto"/>
        <w:ind w:left="-3" w:firstLineChars="293" w:firstLine="703"/>
        <w:jc w:val="both"/>
        <w:rPr>
          <w:sz w:val="24"/>
          <w:lang w:val="uk-UA"/>
        </w:rPr>
      </w:pPr>
    </w:p>
    <w:p w14:paraId="3CAB87FD" w14:textId="6B75EEDF" w:rsidR="00997608" w:rsidRPr="003A062F" w:rsidRDefault="00997608" w:rsidP="00902455">
      <w:pPr>
        <w:pBdr>
          <w:top w:val="nil"/>
          <w:left w:val="nil"/>
          <w:bottom w:val="nil"/>
          <w:right w:val="nil"/>
          <w:between w:val="nil"/>
        </w:pBdr>
        <w:tabs>
          <w:tab w:val="left" w:pos="284"/>
          <w:tab w:val="left" w:pos="567"/>
        </w:tabs>
        <w:spacing w:line="240" w:lineRule="auto"/>
        <w:ind w:leftChars="0" w:left="0" w:firstLineChars="293" w:firstLine="706"/>
        <w:jc w:val="both"/>
        <w:rPr>
          <w:color w:val="000000"/>
          <w:sz w:val="24"/>
          <w:lang w:val="uk-UA"/>
        </w:rPr>
      </w:pPr>
      <w:r w:rsidRPr="003A062F">
        <w:rPr>
          <w:b/>
          <w:color w:val="000000"/>
          <w:sz w:val="24"/>
          <w:lang w:val="uk-UA"/>
        </w:rPr>
        <w:t>Результати навчання</w:t>
      </w:r>
    </w:p>
    <w:p w14:paraId="1B8CDC3D" w14:textId="77777777" w:rsidR="0031297A" w:rsidRPr="003A062F" w:rsidRDefault="0031297A" w:rsidP="00902455">
      <w:pPr>
        <w:pBdr>
          <w:top w:val="nil"/>
          <w:left w:val="nil"/>
          <w:bottom w:val="nil"/>
          <w:right w:val="nil"/>
          <w:between w:val="nil"/>
        </w:pBdr>
        <w:spacing w:line="240" w:lineRule="auto"/>
        <w:ind w:leftChars="0" w:left="0" w:firstLineChars="293" w:firstLine="703"/>
        <w:jc w:val="both"/>
        <w:rPr>
          <w:color w:val="000000"/>
          <w:sz w:val="24"/>
          <w:lang w:val="uk-UA"/>
        </w:rPr>
      </w:pPr>
    </w:p>
    <w:p w14:paraId="05E9D626" w14:textId="77777777" w:rsidR="00997608" w:rsidRPr="003A062F" w:rsidRDefault="00997608" w:rsidP="00902455">
      <w:pPr>
        <w:pBdr>
          <w:top w:val="nil"/>
          <w:left w:val="nil"/>
          <w:bottom w:val="nil"/>
          <w:right w:val="nil"/>
          <w:between w:val="nil"/>
        </w:pBdr>
        <w:spacing w:line="240" w:lineRule="auto"/>
        <w:ind w:leftChars="0" w:left="0" w:firstLineChars="293" w:firstLine="703"/>
        <w:jc w:val="both"/>
        <w:rPr>
          <w:color w:val="000000"/>
          <w:sz w:val="24"/>
          <w:lang w:val="uk-UA"/>
        </w:rPr>
      </w:pPr>
      <w:r w:rsidRPr="003A062F">
        <w:rPr>
          <w:color w:val="000000"/>
          <w:sz w:val="24"/>
          <w:lang w:val="uk-UA"/>
        </w:rPr>
        <w:t>Вивчення навчальної дисципліни сприятиме формуванню елементів інтегральної, загальних та фахових компетентностей.</w:t>
      </w:r>
    </w:p>
    <w:p w14:paraId="76C915F1" w14:textId="1154F21F" w:rsidR="00902455" w:rsidRPr="003A062F" w:rsidRDefault="00902455" w:rsidP="00902455">
      <w:pPr>
        <w:pBdr>
          <w:top w:val="nil"/>
          <w:left w:val="nil"/>
          <w:bottom w:val="nil"/>
          <w:right w:val="nil"/>
          <w:between w:val="nil"/>
        </w:pBdr>
        <w:tabs>
          <w:tab w:val="left" w:pos="284"/>
          <w:tab w:val="left" w:pos="567"/>
        </w:tabs>
        <w:spacing w:line="240" w:lineRule="auto"/>
        <w:ind w:leftChars="0" w:left="0" w:firstLineChars="252" w:firstLine="607"/>
        <w:jc w:val="both"/>
        <w:rPr>
          <w:sz w:val="24"/>
          <w:lang w:val="uk-UA"/>
        </w:rPr>
      </w:pPr>
      <w:r w:rsidRPr="003A062F">
        <w:rPr>
          <w:b/>
          <w:i/>
          <w:color w:val="000000"/>
          <w:sz w:val="24"/>
          <w:lang w:val="uk-UA"/>
        </w:rPr>
        <w:t>Інтегральна компетентність:</w:t>
      </w:r>
      <w:r w:rsidRPr="003A062F">
        <w:rPr>
          <w:color w:val="000000"/>
          <w:sz w:val="24"/>
          <w:lang w:val="uk-UA"/>
        </w:rPr>
        <w:t xml:space="preserve"> </w:t>
      </w:r>
      <w:r w:rsidRPr="003A062F">
        <w:rPr>
          <w:sz w:val="24"/>
          <w:lang w:val="uk-UA"/>
        </w:rPr>
        <w:t xml:space="preserve">Здатність розв’язувати складні </w:t>
      </w:r>
      <w:r w:rsidR="00085F60">
        <w:rPr>
          <w:sz w:val="24"/>
          <w:lang w:val="uk-UA"/>
        </w:rPr>
        <w:t xml:space="preserve">спеціалізовані </w:t>
      </w:r>
      <w:r w:rsidRPr="003A062F">
        <w:rPr>
          <w:sz w:val="24"/>
          <w:lang w:val="uk-UA"/>
        </w:rPr>
        <w:t xml:space="preserve">задачі та </w:t>
      </w:r>
      <w:r w:rsidR="00085F60">
        <w:rPr>
          <w:sz w:val="24"/>
          <w:lang w:val="uk-UA"/>
        </w:rPr>
        <w:t xml:space="preserve">практичні </w:t>
      </w:r>
      <w:r w:rsidRPr="003A062F">
        <w:rPr>
          <w:sz w:val="24"/>
          <w:lang w:val="uk-UA"/>
        </w:rPr>
        <w:t>проблеми</w:t>
      </w:r>
      <w:r w:rsidR="00085F60">
        <w:rPr>
          <w:sz w:val="24"/>
          <w:lang w:val="uk-UA"/>
        </w:rPr>
        <w:t xml:space="preserve"> в економічній сфері</w:t>
      </w:r>
      <w:r w:rsidRPr="003A062F">
        <w:rPr>
          <w:sz w:val="24"/>
          <w:lang w:val="uk-UA"/>
        </w:rPr>
        <w:t>,</w:t>
      </w:r>
      <w:r w:rsidR="00085F60">
        <w:rPr>
          <w:sz w:val="24"/>
          <w:lang w:val="uk-UA"/>
        </w:rPr>
        <w:t xml:space="preserve"> які характеризуються комплексністю та невизначеністю умов</w:t>
      </w:r>
      <w:r w:rsidRPr="003A062F">
        <w:rPr>
          <w:sz w:val="24"/>
          <w:lang w:val="uk-UA"/>
        </w:rPr>
        <w:t xml:space="preserve">, що передбачає </w:t>
      </w:r>
      <w:r w:rsidR="00085F60">
        <w:rPr>
          <w:sz w:val="24"/>
          <w:lang w:val="uk-UA"/>
        </w:rPr>
        <w:t>застосування теорій та методів економічної науки</w:t>
      </w:r>
      <w:r w:rsidRPr="003A062F">
        <w:rPr>
          <w:sz w:val="24"/>
          <w:lang w:val="uk-UA"/>
        </w:rPr>
        <w:t>.</w:t>
      </w:r>
    </w:p>
    <w:p w14:paraId="521F3EA7" w14:textId="1F80A93B" w:rsidR="00902455" w:rsidRPr="003A062F" w:rsidRDefault="00902455" w:rsidP="00577502">
      <w:pPr>
        <w:pBdr>
          <w:top w:val="nil"/>
          <w:left w:val="nil"/>
          <w:bottom w:val="nil"/>
          <w:right w:val="nil"/>
          <w:between w:val="nil"/>
        </w:pBdr>
        <w:spacing w:line="240" w:lineRule="auto"/>
        <w:ind w:leftChars="0" w:left="0" w:firstLineChars="252" w:firstLine="607"/>
        <w:jc w:val="both"/>
        <w:rPr>
          <w:color w:val="000000"/>
          <w:sz w:val="24"/>
          <w:lang w:val="uk-UA"/>
        </w:rPr>
      </w:pPr>
      <w:r w:rsidRPr="003A062F">
        <w:rPr>
          <w:b/>
          <w:i/>
          <w:color w:val="000000"/>
          <w:sz w:val="24"/>
          <w:lang w:val="uk-UA"/>
        </w:rPr>
        <w:t>Спеціальні (фахові) компетенції:</w:t>
      </w:r>
    </w:p>
    <w:p w14:paraId="7E0B9C89" w14:textId="5577E6DC" w:rsidR="003478FA" w:rsidRPr="003A062F" w:rsidRDefault="003478FA" w:rsidP="003478FA">
      <w:pPr>
        <w:pBdr>
          <w:top w:val="nil"/>
          <w:left w:val="nil"/>
          <w:bottom w:val="nil"/>
          <w:right w:val="nil"/>
          <w:between w:val="nil"/>
        </w:pBdr>
        <w:spacing w:line="240" w:lineRule="auto"/>
        <w:ind w:leftChars="0" w:firstLineChars="0" w:firstLine="1"/>
        <w:jc w:val="both"/>
        <w:rPr>
          <w:sz w:val="24"/>
          <w:lang w:val="uk-UA" w:eastAsia="uk-UA"/>
        </w:rPr>
      </w:pPr>
      <w:r w:rsidRPr="003A062F">
        <w:rPr>
          <w:sz w:val="24"/>
          <w:lang w:val="uk-UA" w:eastAsia="uk-UA"/>
        </w:rPr>
        <w:t xml:space="preserve">СК3. Розуміння особливостей провідних наукових шкіл та напрямів економічної науки. </w:t>
      </w:r>
    </w:p>
    <w:p w14:paraId="4723378D" w14:textId="124C888D" w:rsidR="003478FA" w:rsidRPr="003A062F" w:rsidRDefault="003478FA" w:rsidP="003478FA">
      <w:pPr>
        <w:pBdr>
          <w:top w:val="nil"/>
          <w:left w:val="nil"/>
          <w:bottom w:val="nil"/>
          <w:right w:val="nil"/>
          <w:between w:val="nil"/>
        </w:pBdr>
        <w:spacing w:line="240" w:lineRule="auto"/>
        <w:ind w:leftChars="0" w:firstLineChars="0" w:firstLine="1"/>
        <w:jc w:val="both"/>
        <w:rPr>
          <w:sz w:val="24"/>
          <w:lang w:val="uk-UA" w:eastAsia="uk-UA"/>
        </w:rPr>
      </w:pPr>
      <w:r w:rsidRPr="003A062F">
        <w:rPr>
          <w:sz w:val="24"/>
          <w:lang w:val="uk-UA" w:eastAsia="uk-UA"/>
        </w:rPr>
        <w:t>СК14. Здатність поглиблено аналізувати проблеми і явища в одній або декількох професійних сферах з врахуванням економічних ризиків та можливих соціально-економічних наслідків.</w:t>
      </w:r>
    </w:p>
    <w:p w14:paraId="1D1F31FC" w14:textId="7924A90A" w:rsidR="003478FA" w:rsidRPr="003A062F" w:rsidRDefault="003478FA" w:rsidP="003478FA">
      <w:pPr>
        <w:pBdr>
          <w:top w:val="nil"/>
          <w:left w:val="nil"/>
          <w:bottom w:val="nil"/>
          <w:right w:val="nil"/>
          <w:between w:val="nil"/>
        </w:pBdr>
        <w:spacing w:line="240" w:lineRule="auto"/>
        <w:ind w:leftChars="0" w:firstLineChars="0" w:firstLine="1"/>
        <w:jc w:val="both"/>
        <w:rPr>
          <w:sz w:val="24"/>
          <w:lang w:val="uk-UA" w:eastAsia="uk-UA"/>
        </w:rPr>
      </w:pPr>
      <w:r w:rsidRPr="003A062F">
        <w:rPr>
          <w:sz w:val="24"/>
          <w:lang w:val="uk-UA" w:eastAsia="uk-UA"/>
        </w:rPr>
        <w:t>СК1</w:t>
      </w:r>
      <w:r w:rsidR="00B37246">
        <w:rPr>
          <w:sz w:val="24"/>
          <w:lang w:val="uk-UA" w:eastAsia="uk-UA"/>
        </w:rPr>
        <w:t>6</w:t>
      </w:r>
      <w:r w:rsidRPr="003A062F">
        <w:rPr>
          <w:sz w:val="24"/>
          <w:lang w:val="uk-UA" w:eastAsia="uk-UA"/>
        </w:rPr>
        <w:t xml:space="preserve">. </w:t>
      </w:r>
      <w:r w:rsidRPr="008A129B">
        <w:rPr>
          <w:sz w:val="24"/>
          <w:lang w:val="uk-UA" w:eastAsia="uk-UA"/>
        </w:rPr>
        <w:t xml:space="preserve">Здатність </w:t>
      </w:r>
      <w:r w:rsidR="008A129B" w:rsidRPr="008A129B">
        <w:rPr>
          <w:sz w:val="24"/>
          <w:lang w:val="uk-UA" w:eastAsia="uk-UA"/>
        </w:rPr>
        <w:t>визначати фізіологічні особливості працівників під час здійснення їхньої трудової діяльності</w:t>
      </w:r>
      <w:r w:rsidRPr="008A129B">
        <w:rPr>
          <w:sz w:val="24"/>
          <w:lang w:val="uk-UA" w:eastAsia="uk-UA"/>
        </w:rPr>
        <w:t>.</w:t>
      </w:r>
    </w:p>
    <w:p w14:paraId="276C7515" w14:textId="18149EEF" w:rsidR="003478FA" w:rsidRPr="003A062F" w:rsidRDefault="00E22CF9" w:rsidP="00E22CF9">
      <w:pPr>
        <w:pBdr>
          <w:top w:val="nil"/>
          <w:left w:val="nil"/>
          <w:bottom w:val="nil"/>
          <w:right w:val="nil"/>
          <w:between w:val="nil"/>
        </w:pBdr>
        <w:spacing w:line="240" w:lineRule="auto"/>
        <w:ind w:leftChars="0" w:firstLineChars="0" w:firstLine="1"/>
        <w:jc w:val="both"/>
        <w:rPr>
          <w:sz w:val="24"/>
          <w:lang w:val="uk-UA" w:eastAsia="uk-UA"/>
        </w:rPr>
      </w:pPr>
      <w:r w:rsidRPr="003A062F">
        <w:rPr>
          <w:sz w:val="24"/>
          <w:lang w:val="uk-UA" w:eastAsia="uk-UA"/>
        </w:rPr>
        <w:t xml:space="preserve">СК17. Здатність </w:t>
      </w:r>
      <w:r w:rsidR="008A129B">
        <w:rPr>
          <w:sz w:val="24"/>
          <w:lang w:val="uk-UA" w:eastAsia="uk-UA"/>
        </w:rPr>
        <w:t>планувати й організовувати ефективну діяльність у процесі вирішення завдань мотивації персоналу підприємств, організацій, установ</w:t>
      </w:r>
      <w:r w:rsidRPr="003A062F">
        <w:rPr>
          <w:sz w:val="24"/>
          <w:lang w:val="uk-UA" w:eastAsia="uk-UA"/>
        </w:rPr>
        <w:t>.</w:t>
      </w:r>
    </w:p>
    <w:p w14:paraId="73127B2E" w14:textId="0C6BCB19" w:rsidR="00902455" w:rsidRDefault="00902455" w:rsidP="00577502">
      <w:pPr>
        <w:pBdr>
          <w:top w:val="nil"/>
          <w:left w:val="nil"/>
          <w:bottom w:val="nil"/>
          <w:right w:val="nil"/>
          <w:between w:val="nil"/>
        </w:pBdr>
        <w:spacing w:line="240" w:lineRule="auto"/>
        <w:ind w:leftChars="0" w:left="0" w:firstLineChars="252" w:firstLine="607"/>
        <w:jc w:val="both"/>
        <w:rPr>
          <w:b/>
          <w:color w:val="000000"/>
          <w:sz w:val="24"/>
          <w:lang w:val="uk-UA"/>
        </w:rPr>
      </w:pPr>
      <w:r w:rsidRPr="003A062F">
        <w:rPr>
          <w:b/>
          <w:color w:val="000000"/>
          <w:sz w:val="24"/>
          <w:lang w:val="uk-UA"/>
        </w:rPr>
        <w:t>Вивчення навчальної дисципліни забезпечує досягнення таких програмних результатів навчання:</w:t>
      </w:r>
    </w:p>
    <w:p w14:paraId="1E5B25F2" w14:textId="6D08CBA7" w:rsidR="00B37246" w:rsidRPr="008040E7" w:rsidRDefault="00B37246" w:rsidP="00B37246">
      <w:pPr>
        <w:pBdr>
          <w:top w:val="nil"/>
          <w:left w:val="nil"/>
          <w:bottom w:val="nil"/>
          <w:right w:val="nil"/>
          <w:between w:val="nil"/>
        </w:pBdr>
        <w:spacing w:line="240" w:lineRule="auto"/>
        <w:ind w:leftChars="0" w:left="0" w:firstLineChars="0" w:firstLine="0"/>
        <w:jc w:val="both"/>
        <w:rPr>
          <w:b/>
          <w:color w:val="000000"/>
          <w:sz w:val="24"/>
          <w:lang w:val="uk-UA"/>
        </w:rPr>
      </w:pPr>
      <w:r w:rsidRPr="003A062F">
        <w:rPr>
          <w:sz w:val="24"/>
          <w:lang w:val="uk-UA" w:eastAsia="uk-UA"/>
        </w:rPr>
        <w:t xml:space="preserve">ПРН </w:t>
      </w:r>
      <w:r>
        <w:rPr>
          <w:sz w:val="24"/>
          <w:lang w:val="uk-UA" w:eastAsia="uk-UA"/>
        </w:rPr>
        <w:t>6</w:t>
      </w:r>
      <w:r w:rsidRPr="003A062F">
        <w:rPr>
          <w:sz w:val="24"/>
          <w:lang w:val="uk-UA" w:eastAsia="uk-UA"/>
        </w:rPr>
        <w:t>.</w:t>
      </w:r>
      <w:r w:rsidR="007E7C46">
        <w:rPr>
          <w:sz w:val="24"/>
          <w:lang w:val="uk-UA" w:eastAsia="uk-UA"/>
        </w:rPr>
        <w:t xml:space="preserve"> Використовувати професійну аргументацію для донесення інформації, ідей, проблем </w:t>
      </w:r>
      <w:r w:rsidR="007E7C46" w:rsidRPr="008040E7">
        <w:rPr>
          <w:sz w:val="24"/>
          <w:lang w:val="uk-UA" w:eastAsia="uk-UA"/>
        </w:rPr>
        <w:t xml:space="preserve">та способів їх вирішення до фахівців і нефахівців у сфері економічної діяльності. </w:t>
      </w:r>
    </w:p>
    <w:p w14:paraId="456498B3" w14:textId="3C842225" w:rsidR="00577502" w:rsidRPr="003A062F" w:rsidRDefault="00577502" w:rsidP="00E22CF9">
      <w:pPr>
        <w:autoSpaceDE w:val="0"/>
        <w:spacing w:line="240" w:lineRule="auto"/>
        <w:ind w:hanging="2"/>
        <w:jc w:val="both"/>
        <w:rPr>
          <w:sz w:val="24"/>
          <w:lang w:val="uk-UA" w:eastAsia="uk-UA"/>
        </w:rPr>
      </w:pPr>
      <w:r w:rsidRPr="008040E7">
        <w:rPr>
          <w:sz w:val="24"/>
          <w:lang w:val="uk-UA" w:eastAsia="uk-UA"/>
        </w:rPr>
        <w:t>ПРН 1</w:t>
      </w:r>
      <w:r w:rsidR="00B37246" w:rsidRPr="008040E7">
        <w:rPr>
          <w:sz w:val="24"/>
          <w:lang w:val="uk-UA" w:eastAsia="uk-UA"/>
        </w:rPr>
        <w:t>4</w:t>
      </w:r>
      <w:r w:rsidRPr="008040E7">
        <w:rPr>
          <w:sz w:val="24"/>
          <w:lang w:val="uk-UA" w:eastAsia="uk-UA"/>
        </w:rPr>
        <w:t xml:space="preserve">. </w:t>
      </w:r>
      <w:r w:rsidR="008040E7" w:rsidRPr="008040E7">
        <w:rPr>
          <w:sz w:val="24"/>
          <w:lang w:val="uk-UA" w:eastAsia="uk-UA"/>
        </w:rPr>
        <w:t>Визначати та планувати можливості особистого професійного розвитку.</w:t>
      </w:r>
    </w:p>
    <w:p w14:paraId="3F42E05F" w14:textId="7FCF524D" w:rsidR="00577502" w:rsidRPr="003A062F" w:rsidRDefault="00577502" w:rsidP="00E22CF9">
      <w:pPr>
        <w:autoSpaceDE w:val="0"/>
        <w:spacing w:line="240" w:lineRule="auto"/>
        <w:ind w:hanging="2"/>
        <w:jc w:val="both"/>
        <w:rPr>
          <w:sz w:val="24"/>
          <w:lang w:val="uk-UA" w:eastAsia="uk-UA"/>
        </w:rPr>
      </w:pPr>
      <w:r w:rsidRPr="003A062F">
        <w:rPr>
          <w:sz w:val="24"/>
          <w:lang w:val="uk-UA" w:eastAsia="uk-UA"/>
        </w:rPr>
        <w:t xml:space="preserve">ПРН </w:t>
      </w:r>
      <w:r w:rsidR="00E22CF9" w:rsidRPr="003A062F">
        <w:rPr>
          <w:sz w:val="24"/>
          <w:lang w:val="uk-UA" w:eastAsia="uk-UA"/>
        </w:rPr>
        <w:t>1</w:t>
      </w:r>
      <w:r w:rsidR="00B37246">
        <w:rPr>
          <w:sz w:val="24"/>
          <w:lang w:val="uk-UA" w:eastAsia="uk-UA"/>
        </w:rPr>
        <w:t>7</w:t>
      </w:r>
      <w:r w:rsidRPr="008040E7">
        <w:rPr>
          <w:sz w:val="24"/>
          <w:lang w:val="uk-UA" w:eastAsia="uk-UA"/>
        </w:rPr>
        <w:t xml:space="preserve">. </w:t>
      </w:r>
      <w:r w:rsidR="008040E7" w:rsidRPr="008040E7">
        <w:rPr>
          <w:sz w:val="24"/>
          <w:lang w:val="uk-UA" w:eastAsia="uk-UA"/>
        </w:rPr>
        <w:t>Виконувати міждисциплінарний аналіз соціально-економічних явищ і проблем в одній або декількох професійних сферах з врахуванням ризиків та можливих соціально-економічних наслідків</w:t>
      </w:r>
      <w:r w:rsidR="00E22CF9" w:rsidRPr="008040E7">
        <w:rPr>
          <w:sz w:val="24"/>
          <w:lang w:val="uk-UA" w:eastAsia="uk-UA"/>
        </w:rPr>
        <w:t>.</w:t>
      </w:r>
    </w:p>
    <w:p w14:paraId="03A67215" w14:textId="49778D95" w:rsidR="00577502" w:rsidRPr="003A062F" w:rsidRDefault="00577502" w:rsidP="00E22CF9">
      <w:pPr>
        <w:autoSpaceDE w:val="0"/>
        <w:spacing w:line="240" w:lineRule="auto"/>
        <w:ind w:hanging="2"/>
        <w:jc w:val="both"/>
        <w:rPr>
          <w:sz w:val="24"/>
          <w:lang w:val="uk-UA" w:eastAsia="uk-UA"/>
        </w:rPr>
      </w:pPr>
      <w:r w:rsidRPr="003A062F">
        <w:rPr>
          <w:sz w:val="24"/>
          <w:lang w:val="uk-UA" w:eastAsia="uk-UA"/>
        </w:rPr>
        <w:t xml:space="preserve">ПРН </w:t>
      </w:r>
      <w:r w:rsidR="00E22CF9" w:rsidRPr="003A062F">
        <w:rPr>
          <w:sz w:val="24"/>
          <w:lang w:val="uk-UA" w:eastAsia="uk-UA"/>
        </w:rPr>
        <w:t>24</w:t>
      </w:r>
      <w:r w:rsidRPr="003A062F">
        <w:rPr>
          <w:sz w:val="24"/>
          <w:lang w:val="uk-UA" w:eastAsia="uk-UA"/>
        </w:rPr>
        <w:t xml:space="preserve">. </w:t>
      </w:r>
      <w:r w:rsidR="00E22CF9" w:rsidRPr="003A062F">
        <w:rPr>
          <w:sz w:val="24"/>
          <w:lang w:val="uk-UA" w:eastAsia="uk-UA"/>
        </w:rPr>
        <w:t xml:space="preserve">Демонструвати здатність діяти соціально </w:t>
      </w:r>
      <w:proofErr w:type="spellStart"/>
      <w:r w:rsidR="00E22CF9" w:rsidRPr="003A062F">
        <w:rPr>
          <w:sz w:val="24"/>
          <w:lang w:val="uk-UA" w:eastAsia="uk-UA"/>
        </w:rPr>
        <w:t>відповідально</w:t>
      </w:r>
      <w:proofErr w:type="spellEnd"/>
      <w:r w:rsidR="00E22CF9" w:rsidRPr="003A062F">
        <w:rPr>
          <w:sz w:val="24"/>
          <w:lang w:val="uk-UA" w:eastAsia="uk-UA"/>
        </w:rPr>
        <w:t xml:space="preserve"> та свідомо на основі етичних принципів, цінувати та поважати культурне різноманіття, індивідуальні відмінності людей.</w:t>
      </w:r>
    </w:p>
    <w:p w14:paraId="1414D218" w14:textId="4298B499" w:rsidR="00902455" w:rsidRPr="003A062F" w:rsidRDefault="00577502" w:rsidP="00E22CF9">
      <w:pPr>
        <w:autoSpaceDE w:val="0"/>
        <w:spacing w:line="240" w:lineRule="auto"/>
        <w:ind w:hanging="2"/>
        <w:jc w:val="both"/>
        <w:rPr>
          <w:sz w:val="24"/>
          <w:lang w:val="uk-UA" w:eastAsia="uk-UA"/>
        </w:rPr>
      </w:pPr>
      <w:r w:rsidRPr="003A062F">
        <w:rPr>
          <w:sz w:val="24"/>
          <w:lang w:val="uk-UA" w:eastAsia="uk-UA"/>
        </w:rPr>
        <w:t>ПРН 2</w:t>
      </w:r>
      <w:r w:rsidR="00E22CF9" w:rsidRPr="003A062F">
        <w:rPr>
          <w:sz w:val="24"/>
          <w:lang w:val="uk-UA" w:eastAsia="uk-UA"/>
        </w:rPr>
        <w:t>7</w:t>
      </w:r>
      <w:r w:rsidRPr="003A062F">
        <w:rPr>
          <w:sz w:val="24"/>
          <w:lang w:val="uk-UA" w:eastAsia="uk-UA"/>
        </w:rPr>
        <w:t xml:space="preserve">. </w:t>
      </w:r>
      <w:r w:rsidR="00663C99">
        <w:rPr>
          <w:sz w:val="24"/>
          <w:lang w:val="uk-UA" w:eastAsia="uk-UA"/>
        </w:rPr>
        <w:t xml:space="preserve">Планувати й організовувати ефективну діяльність у процесі вирішення завдань мотивації персоналу підприємств, організацій, </w:t>
      </w:r>
      <w:r w:rsidR="00CB06F4">
        <w:rPr>
          <w:sz w:val="24"/>
          <w:lang w:val="uk-UA" w:eastAsia="uk-UA"/>
        </w:rPr>
        <w:t>установ</w:t>
      </w:r>
      <w:r w:rsidR="00663C99">
        <w:rPr>
          <w:sz w:val="24"/>
          <w:lang w:val="uk-UA" w:eastAsia="uk-UA"/>
        </w:rPr>
        <w:t>.</w:t>
      </w:r>
    </w:p>
    <w:p w14:paraId="16469F91" w14:textId="77777777" w:rsidR="00CB06F4" w:rsidRDefault="00CB06F4" w:rsidP="00997608">
      <w:pPr>
        <w:pBdr>
          <w:top w:val="nil"/>
          <w:left w:val="nil"/>
          <w:bottom w:val="nil"/>
          <w:right w:val="nil"/>
          <w:between w:val="nil"/>
        </w:pBdr>
        <w:spacing w:line="240" w:lineRule="auto"/>
        <w:ind w:leftChars="0" w:left="0" w:firstLineChars="0" w:firstLine="0"/>
        <w:jc w:val="center"/>
        <w:rPr>
          <w:b/>
          <w:color w:val="000000"/>
          <w:sz w:val="24"/>
          <w:lang w:val="uk-UA"/>
        </w:rPr>
      </w:pPr>
    </w:p>
    <w:p w14:paraId="5603483A" w14:textId="77777777" w:rsidR="00CB06F4" w:rsidRDefault="00CB06F4" w:rsidP="00997608">
      <w:pPr>
        <w:pBdr>
          <w:top w:val="nil"/>
          <w:left w:val="nil"/>
          <w:bottom w:val="nil"/>
          <w:right w:val="nil"/>
          <w:between w:val="nil"/>
        </w:pBdr>
        <w:spacing w:line="240" w:lineRule="auto"/>
        <w:ind w:leftChars="0" w:left="0" w:firstLineChars="0" w:firstLine="0"/>
        <w:jc w:val="center"/>
        <w:rPr>
          <w:b/>
          <w:color w:val="000000"/>
          <w:sz w:val="24"/>
          <w:lang w:val="uk-UA"/>
        </w:rPr>
      </w:pPr>
    </w:p>
    <w:p w14:paraId="505D1046" w14:textId="77777777" w:rsidR="00CB06F4" w:rsidRDefault="00CB06F4" w:rsidP="00997608">
      <w:pPr>
        <w:pBdr>
          <w:top w:val="nil"/>
          <w:left w:val="nil"/>
          <w:bottom w:val="nil"/>
          <w:right w:val="nil"/>
          <w:between w:val="nil"/>
        </w:pBdr>
        <w:spacing w:line="240" w:lineRule="auto"/>
        <w:ind w:leftChars="0" w:left="0" w:firstLineChars="0" w:firstLine="0"/>
        <w:jc w:val="center"/>
        <w:rPr>
          <w:b/>
          <w:color w:val="000000"/>
          <w:sz w:val="24"/>
          <w:lang w:val="uk-UA"/>
        </w:rPr>
      </w:pPr>
    </w:p>
    <w:p w14:paraId="28DBA28A" w14:textId="77777777" w:rsidR="00CB06F4" w:rsidRDefault="00CB06F4" w:rsidP="00997608">
      <w:pPr>
        <w:pBdr>
          <w:top w:val="nil"/>
          <w:left w:val="nil"/>
          <w:bottom w:val="nil"/>
          <w:right w:val="nil"/>
          <w:between w:val="nil"/>
        </w:pBdr>
        <w:spacing w:line="240" w:lineRule="auto"/>
        <w:ind w:leftChars="0" w:left="0" w:firstLineChars="0" w:firstLine="0"/>
        <w:jc w:val="center"/>
        <w:rPr>
          <w:b/>
          <w:color w:val="000000"/>
          <w:sz w:val="24"/>
          <w:lang w:val="uk-UA"/>
        </w:rPr>
      </w:pPr>
    </w:p>
    <w:p w14:paraId="07BE92EB" w14:textId="77777777" w:rsidR="00CB06F4" w:rsidRDefault="00CB06F4" w:rsidP="00997608">
      <w:pPr>
        <w:pBdr>
          <w:top w:val="nil"/>
          <w:left w:val="nil"/>
          <w:bottom w:val="nil"/>
          <w:right w:val="nil"/>
          <w:between w:val="nil"/>
        </w:pBdr>
        <w:spacing w:line="240" w:lineRule="auto"/>
        <w:ind w:leftChars="0" w:left="0" w:firstLineChars="0" w:firstLine="0"/>
        <w:jc w:val="center"/>
        <w:rPr>
          <w:b/>
          <w:color w:val="000000"/>
          <w:sz w:val="24"/>
          <w:lang w:val="uk-UA"/>
        </w:rPr>
      </w:pPr>
    </w:p>
    <w:p w14:paraId="4F2BBE71" w14:textId="77777777" w:rsidR="00CB06F4" w:rsidRDefault="00CB06F4" w:rsidP="00997608">
      <w:pPr>
        <w:pBdr>
          <w:top w:val="nil"/>
          <w:left w:val="nil"/>
          <w:bottom w:val="nil"/>
          <w:right w:val="nil"/>
          <w:between w:val="nil"/>
        </w:pBdr>
        <w:spacing w:line="240" w:lineRule="auto"/>
        <w:ind w:leftChars="0" w:left="0" w:firstLineChars="0" w:firstLine="0"/>
        <w:jc w:val="center"/>
        <w:rPr>
          <w:b/>
          <w:color w:val="000000"/>
          <w:sz w:val="24"/>
          <w:lang w:val="uk-UA"/>
        </w:rPr>
      </w:pPr>
    </w:p>
    <w:p w14:paraId="157487D7" w14:textId="77777777" w:rsidR="00CB06F4" w:rsidRDefault="00CB06F4" w:rsidP="00997608">
      <w:pPr>
        <w:pBdr>
          <w:top w:val="nil"/>
          <w:left w:val="nil"/>
          <w:bottom w:val="nil"/>
          <w:right w:val="nil"/>
          <w:between w:val="nil"/>
        </w:pBdr>
        <w:spacing w:line="240" w:lineRule="auto"/>
        <w:ind w:leftChars="0" w:left="0" w:firstLineChars="0" w:firstLine="0"/>
        <w:jc w:val="center"/>
        <w:rPr>
          <w:b/>
          <w:color w:val="000000"/>
          <w:sz w:val="24"/>
          <w:lang w:val="uk-UA"/>
        </w:rPr>
      </w:pPr>
    </w:p>
    <w:p w14:paraId="3317D504" w14:textId="5C35C286" w:rsidR="00997608" w:rsidRPr="003A062F"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r w:rsidRPr="003A062F">
        <w:rPr>
          <w:b/>
          <w:color w:val="000000"/>
          <w:sz w:val="24"/>
          <w:lang w:val="uk-UA"/>
        </w:rPr>
        <w:lastRenderedPageBreak/>
        <w:t>Опис навчальної дисципліни</w:t>
      </w:r>
    </w:p>
    <w:p w14:paraId="3453C096" w14:textId="77777777" w:rsidR="00997608" w:rsidRPr="003A062F"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p>
    <w:p w14:paraId="0C1014EF" w14:textId="250FB983" w:rsidR="00997608" w:rsidRPr="003A062F"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r w:rsidRPr="003A062F">
        <w:rPr>
          <w:b/>
          <w:color w:val="000000"/>
          <w:sz w:val="24"/>
          <w:lang w:val="uk-UA"/>
        </w:rPr>
        <w:t>Загальна інформація</w:t>
      </w:r>
    </w:p>
    <w:p w14:paraId="5FFFD184" w14:textId="77777777" w:rsidR="00997608" w:rsidRPr="003A062F" w:rsidRDefault="00997608" w:rsidP="00997608">
      <w:pPr>
        <w:pBdr>
          <w:top w:val="nil"/>
          <w:left w:val="nil"/>
          <w:bottom w:val="nil"/>
          <w:right w:val="nil"/>
          <w:between w:val="nil"/>
        </w:pBdr>
        <w:spacing w:line="240" w:lineRule="auto"/>
        <w:ind w:hanging="2"/>
        <w:jc w:val="center"/>
        <w:rPr>
          <w:color w:val="000000"/>
          <w:sz w:val="24"/>
          <w:lang w:val="uk-UA"/>
        </w:rPr>
      </w:pPr>
    </w:p>
    <w:tbl>
      <w:tblPr>
        <w:tblW w:w="10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54"/>
        <w:gridCol w:w="625"/>
        <w:gridCol w:w="926"/>
        <w:gridCol w:w="850"/>
        <w:gridCol w:w="709"/>
        <w:gridCol w:w="567"/>
        <w:gridCol w:w="567"/>
        <w:gridCol w:w="567"/>
        <w:gridCol w:w="832"/>
        <w:gridCol w:w="727"/>
        <w:gridCol w:w="1512"/>
      </w:tblGrid>
      <w:tr w:rsidR="00997608" w:rsidRPr="003A062F" w14:paraId="380FCFF8" w14:textId="77777777" w:rsidTr="00997608">
        <w:trPr>
          <w:cantSplit/>
          <w:trHeight w:val="308"/>
          <w:jc w:val="center"/>
        </w:trPr>
        <w:tc>
          <w:tcPr>
            <w:tcW w:w="1418" w:type="dxa"/>
            <w:vMerge w:val="restart"/>
            <w:vAlign w:val="center"/>
          </w:tcPr>
          <w:p w14:paraId="741593BC"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Форма навчання</w:t>
            </w:r>
          </w:p>
        </w:tc>
        <w:tc>
          <w:tcPr>
            <w:tcW w:w="854" w:type="dxa"/>
            <w:vMerge w:val="restart"/>
            <w:vAlign w:val="center"/>
          </w:tcPr>
          <w:p w14:paraId="7AD18AE1"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Рік підготовки</w:t>
            </w:r>
          </w:p>
        </w:tc>
        <w:tc>
          <w:tcPr>
            <w:tcW w:w="625" w:type="dxa"/>
            <w:vMerge w:val="restart"/>
            <w:vAlign w:val="center"/>
          </w:tcPr>
          <w:p w14:paraId="53C9D60B"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Семестр</w:t>
            </w:r>
          </w:p>
        </w:tc>
        <w:tc>
          <w:tcPr>
            <w:tcW w:w="1776" w:type="dxa"/>
            <w:gridSpan w:val="2"/>
          </w:tcPr>
          <w:p w14:paraId="01254B07"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Кількість</w:t>
            </w:r>
          </w:p>
        </w:tc>
        <w:tc>
          <w:tcPr>
            <w:tcW w:w="3969" w:type="dxa"/>
            <w:gridSpan w:val="6"/>
            <w:vAlign w:val="center"/>
          </w:tcPr>
          <w:p w14:paraId="0EBBF5A8"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Кількість годин</w:t>
            </w:r>
          </w:p>
        </w:tc>
        <w:tc>
          <w:tcPr>
            <w:tcW w:w="1512" w:type="dxa"/>
            <w:vMerge w:val="restart"/>
            <w:vAlign w:val="center"/>
          </w:tcPr>
          <w:p w14:paraId="5BCBE4A7"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Вид підсумкового контролю</w:t>
            </w:r>
          </w:p>
        </w:tc>
      </w:tr>
      <w:tr w:rsidR="00997608" w:rsidRPr="003A062F" w14:paraId="3B48F305" w14:textId="77777777" w:rsidTr="00997608">
        <w:trPr>
          <w:cantSplit/>
          <w:trHeight w:val="834"/>
          <w:jc w:val="center"/>
        </w:trPr>
        <w:tc>
          <w:tcPr>
            <w:tcW w:w="1418" w:type="dxa"/>
            <w:vMerge/>
            <w:vAlign w:val="center"/>
          </w:tcPr>
          <w:p w14:paraId="51AA3176" w14:textId="77777777" w:rsidR="00997608" w:rsidRPr="003A062F"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854" w:type="dxa"/>
            <w:vMerge/>
            <w:vAlign w:val="center"/>
          </w:tcPr>
          <w:p w14:paraId="093869F1" w14:textId="77777777" w:rsidR="00997608" w:rsidRPr="003A062F"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625" w:type="dxa"/>
            <w:vMerge/>
            <w:vAlign w:val="center"/>
          </w:tcPr>
          <w:p w14:paraId="5444EF82" w14:textId="77777777" w:rsidR="00997608" w:rsidRPr="003A062F"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926" w:type="dxa"/>
            <w:vAlign w:val="center"/>
          </w:tcPr>
          <w:p w14:paraId="73A52777" w14:textId="77777777" w:rsidR="00997608" w:rsidRPr="003A062F" w:rsidRDefault="00997608" w:rsidP="00997608">
            <w:pPr>
              <w:pBdr>
                <w:top w:val="nil"/>
                <w:left w:val="nil"/>
                <w:bottom w:val="nil"/>
                <w:right w:val="nil"/>
                <w:between w:val="nil"/>
              </w:pBdr>
              <w:spacing w:line="240" w:lineRule="auto"/>
              <w:ind w:right="-158" w:hanging="2"/>
              <w:jc w:val="center"/>
              <w:rPr>
                <w:color w:val="000000"/>
                <w:sz w:val="20"/>
                <w:lang w:val="uk-UA"/>
              </w:rPr>
            </w:pPr>
            <w:r w:rsidRPr="003A062F">
              <w:rPr>
                <w:b/>
                <w:color w:val="000000"/>
                <w:sz w:val="20"/>
                <w:lang w:val="uk-UA"/>
              </w:rPr>
              <w:t>кредитів</w:t>
            </w:r>
          </w:p>
        </w:tc>
        <w:tc>
          <w:tcPr>
            <w:tcW w:w="850" w:type="dxa"/>
            <w:vAlign w:val="center"/>
          </w:tcPr>
          <w:p w14:paraId="21E7E6E2" w14:textId="77777777" w:rsidR="00997608" w:rsidRPr="003A062F" w:rsidRDefault="00997608" w:rsidP="00997608">
            <w:pPr>
              <w:pBdr>
                <w:top w:val="nil"/>
                <w:left w:val="nil"/>
                <w:bottom w:val="nil"/>
                <w:right w:val="nil"/>
                <w:between w:val="nil"/>
              </w:pBdr>
              <w:spacing w:line="240" w:lineRule="auto"/>
              <w:ind w:right="-158" w:hanging="2"/>
              <w:jc w:val="center"/>
              <w:rPr>
                <w:color w:val="000000"/>
                <w:sz w:val="20"/>
                <w:lang w:val="uk-UA"/>
              </w:rPr>
            </w:pPr>
            <w:r w:rsidRPr="003A062F">
              <w:rPr>
                <w:b/>
                <w:color w:val="000000"/>
                <w:sz w:val="20"/>
                <w:lang w:val="uk-UA"/>
              </w:rPr>
              <w:t>годин</w:t>
            </w:r>
          </w:p>
        </w:tc>
        <w:tc>
          <w:tcPr>
            <w:tcW w:w="709" w:type="dxa"/>
            <w:vAlign w:val="center"/>
          </w:tcPr>
          <w:p w14:paraId="5891403F" w14:textId="77777777" w:rsidR="00997608" w:rsidRPr="003A062F" w:rsidRDefault="00997608" w:rsidP="00997608">
            <w:pPr>
              <w:pBdr>
                <w:top w:val="nil"/>
                <w:left w:val="nil"/>
                <w:bottom w:val="nil"/>
                <w:right w:val="nil"/>
                <w:between w:val="nil"/>
              </w:pBdr>
              <w:spacing w:line="240" w:lineRule="auto"/>
              <w:ind w:right="-158" w:hanging="2"/>
              <w:jc w:val="center"/>
              <w:rPr>
                <w:color w:val="000000"/>
                <w:sz w:val="20"/>
                <w:lang w:val="uk-UA"/>
              </w:rPr>
            </w:pPr>
            <w:r w:rsidRPr="003A062F">
              <w:rPr>
                <w:b/>
                <w:color w:val="000000"/>
                <w:sz w:val="20"/>
                <w:lang w:val="uk-UA"/>
              </w:rPr>
              <w:t>лекції</w:t>
            </w:r>
          </w:p>
        </w:tc>
        <w:tc>
          <w:tcPr>
            <w:tcW w:w="567" w:type="dxa"/>
            <w:vAlign w:val="center"/>
          </w:tcPr>
          <w:p w14:paraId="575A8A0D" w14:textId="77777777" w:rsidR="00997608" w:rsidRPr="003A062F" w:rsidRDefault="00997608" w:rsidP="00997608">
            <w:pPr>
              <w:pBdr>
                <w:top w:val="nil"/>
                <w:left w:val="nil"/>
                <w:bottom w:val="nil"/>
                <w:right w:val="nil"/>
                <w:between w:val="nil"/>
              </w:pBdr>
              <w:spacing w:line="240" w:lineRule="auto"/>
              <w:ind w:right="-158" w:hanging="2"/>
              <w:jc w:val="center"/>
              <w:rPr>
                <w:color w:val="000000"/>
                <w:sz w:val="20"/>
                <w:lang w:val="uk-UA"/>
              </w:rPr>
            </w:pPr>
            <w:r w:rsidRPr="003A062F">
              <w:rPr>
                <w:b/>
                <w:color w:val="000000"/>
                <w:sz w:val="20"/>
                <w:lang w:val="uk-UA"/>
              </w:rPr>
              <w:t>практичні</w:t>
            </w:r>
          </w:p>
        </w:tc>
        <w:tc>
          <w:tcPr>
            <w:tcW w:w="567" w:type="dxa"/>
            <w:vAlign w:val="center"/>
          </w:tcPr>
          <w:p w14:paraId="476EF468" w14:textId="77777777" w:rsidR="00997608" w:rsidRPr="003A062F" w:rsidRDefault="00997608" w:rsidP="00997608">
            <w:pPr>
              <w:pBdr>
                <w:top w:val="nil"/>
                <w:left w:val="nil"/>
                <w:bottom w:val="nil"/>
                <w:right w:val="nil"/>
                <w:between w:val="nil"/>
              </w:pBdr>
              <w:spacing w:line="240" w:lineRule="auto"/>
              <w:ind w:right="-158" w:hanging="2"/>
              <w:jc w:val="center"/>
              <w:rPr>
                <w:color w:val="000000"/>
                <w:sz w:val="20"/>
                <w:lang w:val="uk-UA"/>
              </w:rPr>
            </w:pPr>
            <w:r w:rsidRPr="003A062F">
              <w:rPr>
                <w:b/>
                <w:color w:val="000000"/>
                <w:sz w:val="20"/>
                <w:lang w:val="uk-UA"/>
              </w:rPr>
              <w:t>семінарські</w:t>
            </w:r>
          </w:p>
        </w:tc>
        <w:tc>
          <w:tcPr>
            <w:tcW w:w="567" w:type="dxa"/>
            <w:vAlign w:val="center"/>
          </w:tcPr>
          <w:p w14:paraId="06A311E7" w14:textId="77777777" w:rsidR="00997608" w:rsidRPr="003A062F" w:rsidRDefault="00997608" w:rsidP="00997608">
            <w:pPr>
              <w:pBdr>
                <w:top w:val="nil"/>
                <w:left w:val="nil"/>
                <w:bottom w:val="nil"/>
                <w:right w:val="nil"/>
                <w:between w:val="nil"/>
              </w:pBdr>
              <w:spacing w:line="240" w:lineRule="auto"/>
              <w:ind w:right="-158" w:hanging="2"/>
              <w:jc w:val="center"/>
              <w:rPr>
                <w:color w:val="000000"/>
                <w:sz w:val="20"/>
                <w:lang w:val="uk-UA"/>
              </w:rPr>
            </w:pPr>
            <w:r w:rsidRPr="003A062F">
              <w:rPr>
                <w:b/>
                <w:color w:val="000000"/>
                <w:sz w:val="20"/>
                <w:lang w:val="uk-UA"/>
              </w:rPr>
              <w:t>лабораторні</w:t>
            </w:r>
          </w:p>
        </w:tc>
        <w:tc>
          <w:tcPr>
            <w:tcW w:w="832" w:type="dxa"/>
            <w:vAlign w:val="center"/>
          </w:tcPr>
          <w:p w14:paraId="38F26F69" w14:textId="77777777" w:rsidR="00997608" w:rsidRPr="003A062F" w:rsidRDefault="00997608" w:rsidP="00997608">
            <w:pPr>
              <w:pBdr>
                <w:top w:val="nil"/>
                <w:left w:val="nil"/>
                <w:bottom w:val="nil"/>
                <w:right w:val="nil"/>
                <w:between w:val="nil"/>
              </w:pBdr>
              <w:spacing w:line="240" w:lineRule="auto"/>
              <w:ind w:right="-158" w:hanging="2"/>
              <w:jc w:val="center"/>
              <w:rPr>
                <w:color w:val="000000"/>
                <w:sz w:val="20"/>
                <w:lang w:val="uk-UA"/>
              </w:rPr>
            </w:pPr>
            <w:r w:rsidRPr="003A062F">
              <w:rPr>
                <w:b/>
                <w:color w:val="000000"/>
                <w:sz w:val="20"/>
                <w:lang w:val="uk-UA"/>
              </w:rPr>
              <w:t>самостійна робота</w:t>
            </w:r>
          </w:p>
        </w:tc>
        <w:tc>
          <w:tcPr>
            <w:tcW w:w="727" w:type="dxa"/>
            <w:vAlign w:val="center"/>
          </w:tcPr>
          <w:p w14:paraId="47A8D43A" w14:textId="77777777" w:rsidR="00997608" w:rsidRPr="003A062F" w:rsidRDefault="00997608" w:rsidP="00997608">
            <w:pPr>
              <w:pBdr>
                <w:top w:val="nil"/>
                <w:left w:val="nil"/>
                <w:bottom w:val="nil"/>
                <w:right w:val="nil"/>
                <w:between w:val="nil"/>
              </w:pBdr>
              <w:spacing w:line="240" w:lineRule="auto"/>
              <w:ind w:right="-158" w:hanging="2"/>
              <w:jc w:val="center"/>
              <w:rPr>
                <w:color w:val="000000"/>
                <w:sz w:val="20"/>
                <w:lang w:val="uk-UA"/>
              </w:rPr>
            </w:pPr>
            <w:r w:rsidRPr="003A062F">
              <w:rPr>
                <w:b/>
                <w:color w:val="000000"/>
                <w:sz w:val="20"/>
                <w:lang w:val="uk-UA"/>
              </w:rPr>
              <w:t>індивідуальні завдання</w:t>
            </w:r>
          </w:p>
        </w:tc>
        <w:tc>
          <w:tcPr>
            <w:tcW w:w="1512" w:type="dxa"/>
            <w:vMerge/>
            <w:vAlign w:val="center"/>
          </w:tcPr>
          <w:p w14:paraId="32E2A10B" w14:textId="77777777" w:rsidR="00997608" w:rsidRPr="003A062F" w:rsidRDefault="00997608" w:rsidP="00997608">
            <w:pPr>
              <w:widowControl w:val="0"/>
              <w:pBdr>
                <w:top w:val="nil"/>
                <w:left w:val="nil"/>
                <w:bottom w:val="nil"/>
                <w:right w:val="nil"/>
                <w:between w:val="nil"/>
              </w:pBdr>
              <w:spacing w:line="276" w:lineRule="auto"/>
              <w:ind w:hanging="2"/>
              <w:rPr>
                <w:color w:val="000000"/>
                <w:sz w:val="20"/>
                <w:szCs w:val="22"/>
                <w:lang w:val="uk-UA"/>
              </w:rPr>
            </w:pPr>
          </w:p>
        </w:tc>
      </w:tr>
      <w:tr w:rsidR="00997608" w:rsidRPr="003A062F" w14:paraId="6D3EBD70" w14:textId="77777777" w:rsidTr="00997608">
        <w:trPr>
          <w:trHeight w:val="287"/>
          <w:jc w:val="center"/>
        </w:trPr>
        <w:tc>
          <w:tcPr>
            <w:tcW w:w="1418" w:type="dxa"/>
            <w:vAlign w:val="center"/>
          </w:tcPr>
          <w:p w14:paraId="789FE05A"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Денна</w:t>
            </w:r>
          </w:p>
        </w:tc>
        <w:tc>
          <w:tcPr>
            <w:tcW w:w="854" w:type="dxa"/>
            <w:vAlign w:val="center"/>
          </w:tcPr>
          <w:p w14:paraId="286EDF39" w14:textId="6F877D11" w:rsidR="00997608" w:rsidRPr="003A062F" w:rsidRDefault="00E22CF9" w:rsidP="00997608">
            <w:pPr>
              <w:pBdr>
                <w:top w:val="nil"/>
                <w:left w:val="nil"/>
                <w:bottom w:val="nil"/>
                <w:right w:val="nil"/>
                <w:between w:val="nil"/>
              </w:pBdr>
              <w:spacing w:line="240" w:lineRule="auto"/>
              <w:ind w:hanging="2"/>
              <w:jc w:val="center"/>
              <w:rPr>
                <w:color w:val="000000"/>
                <w:sz w:val="20"/>
                <w:lang w:val="uk-UA"/>
              </w:rPr>
            </w:pPr>
            <w:r w:rsidRPr="003A062F">
              <w:rPr>
                <w:color w:val="000000"/>
                <w:sz w:val="20"/>
                <w:lang w:val="uk-UA"/>
              </w:rPr>
              <w:t>3</w:t>
            </w:r>
          </w:p>
        </w:tc>
        <w:tc>
          <w:tcPr>
            <w:tcW w:w="625" w:type="dxa"/>
            <w:vAlign w:val="center"/>
          </w:tcPr>
          <w:p w14:paraId="4076515E" w14:textId="1F385276" w:rsidR="00997608" w:rsidRPr="003A062F" w:rsidRDefault="00E22CF9" w:rsidP="00997608">
            <w:pPr>
              <w:pBdr>
                <w:top w:val="nil"/>
                <w:left w:val="nil"/>
                <w:bottom w:val="nil"/>
                <w:right w:val="nil"/>
                <w:between w:val="nil"/>
              </w:pBdr>
              <w:spacing w:line="240" w:lineRule="auto"/>
              <w:ind w:hanging="2"/>
              <w:jc w:val="center"/>
              <w:rPr>
                <w:color w:val="000000"/>
                <w:sz w:val="20"/>
                <w:lang w:val="uk-UA"/>
              </w:rPr>
            </w:pPr>
            <w:r w:rsidRPr="003A062F">
              <w:rPr>
                <w:color w:val="000000"/>
                <w:sz w:val="20"/>
                <w:lang w:val="uk-UA"/>
              </w:rPr>
              <w:t>5</w:t>
            </w:r>
          </w:p>
        </w:tc>
        <w:tc>
          <w:tcPr>
            <w:tcW w:w="926" w:type="dxa"/>
            <w:vAlign w:val="center"/>
          </w:tcPr>
          <w:p w14:paraId="161C5DD1" w14:textId="3DC559E4" w:rsidR="00997608" w:rsidRPr="003A062F" w:rsidRDefault="00E22CF9" w:rsidP="00997608">
            <w:pPr>
              <w:pBdr>
                <w:top w:val="nil"/>
                <w:left w:val="nil"/>
                <w:bottom w:val="nil"/>
                <w:right w:val="nil"/>
                <w:between w:val="nil"/>
              </w:pBdr>
              <w:spacing w:line="240" w:lineRule="auto"/>
              <w:ind w:hanging="2"/>
              <w:jc w:val="center"/>
              <w:rPr>
                <w:color w:val="000000"/>
                <w:sz w:val="20"/>
                <w:lang w:val="uk-UA"/>
              </w:rPr>
            </w:pPr>
            <w:r w:rsidRPr="003A062F">
              <w:rPr>
                <w:color w:val="000000"/>
                <w:sz w:val="20"/>
                <w:lang w:val="uk-UA"/>
              </w:rPr>
              <w:t>5</w:t>
            </w:r>
          </w:p>
        </w:tc>
        <w:tc>
          <w:tcPr>
            <w:tcW w:w="850" w:type="dxa"/>
            <w:vAlign w:val="center"/>
          </w:tcPr>
          <w:p w14:paraId="5947C628" w14:textId="4AF2062C" w:rsidR="00997608" w:rsidRPr="003A062F" w:rsidRDefault="00E22CF9" w:rsidP="00997608">
            <w:pPr>
              <w:pBdr>
                <w:top w:val="nil"/>
                <w:left w:val="nil"/>
                <w:bottom w:val="nil"/>
                <w:right w:val="nil"/>
                <w:between w:val="nil"/>
              </w:pBdr>
              <w:spacing w:line="240" w:lineRule="auto"/>
              <w:ind w:hanging="2"/>
              <w:jc w:val="center"/>
              <w:rPr>
                <w:color w:val="000000"/>
                <w:sz w:val="20"/>
                <w:lang w:val="uk-UA"/>
              </w:rPr>
            </w:pPr>
            <w:r w:rsidRPr="003A062F">
              <w:rPr>
                <w:color w:val="000000"/>
                <w:sz w:val="20"/>
                <w:lang w:val="uk-UA"/>
              </w:rPr>
              <w:t>1</w:t>
            </w:r>
            <w:r w:rsidR="00411A1A">
              <w:rPr>
                <w:color w:val="000000"/>
                <w:sz w:val="20"/>
                <w:lang w:val="uk-UA"/>
              </w:rPr>
              <w:t>2</w:t>
            </w:r>
            <w:r w:rsidRPr="003A062F">
              <w:rPr>
                <w:color w:val="000000"/>
                <w:sz w:val="20"/>
                <w:lang w:val="uk-UA"/>
              </w:rPr>
              <w:t>0</w:t>
            </w:r>
          </w:p>
        </w:tc>
        <w:tc>
          <w:tcPr>
            <w:tcW w:w="709" w:type="dxa"/>
            <w:vAlign w:val="center"/>
          </w:tcPr>
          <w:p w14:paraId="3189E551" w14:textId="473EEF7A" w:rsidR="00997608" w:rsidRPr="003A062F" w:rsidRDefault="00E22CF9" w:rsidP="00997608">
            <w:pPr>
              <w:pBdr>
                <w:top w:val="nil"/>
                <w:left w:val="nil"/>
                <w:bottom w:val="nil"/>
                <w:right w:val="nil"/>
                <w:between w:val="nil"/>
              </w:pBdr>
              <w:spacing w:line="240" w:lineRule="auto"/>
              <w:ind w:hanging="2"/>
              <w:jc w:val="center"/>
              <w:rPr>
                <w:color w:val="000000"/>
                <w:sz w:val="20"/>
                <w:lang w:val="uk-UA"/>
              </w:rPr>
            </w:pPr>
            <w:r w:rsidRPr="003A062F">
              <w:rPr>
                <w:color w:val="000000"/>
                <w:sz w:val="20"/>
                <w:lang w:val="uk-UA"/>
              </w:rPr>
              <w:t>30</w:t>
            </w:r>
          </w:p>
        </w:tc>
        <w:tc>
          <w:tcPr>
            <w:tcW w:w="567" w:type="dxa"/>
            <w:vAlign w:val="center"/>
          </w:tcPr>
          <w:p w14:paraId="122F26C6" w14:textId="01B3931A" w:rsidR="00997608" w:rsidRPr="003A062F" w:rsidRDefault="00E22CF9" w:rsidP="00997608">
            <w:pPr>
              <w:pBdr>
                <w:top w:val="nil"/>
                <w:left w:val="nil"/>
                <w:bottom w:val="nil"/>
                <w:right w:val="nil"/>
                <w:between w:val="nil"/>
              </w:pBdr>
              <w:spacing w:line="240" w:lineRule="auto"/>
              <w:ind w:hanging="2"/>
              <w:jc w:val="center"/>
              <w:rPr>
                <w:color w:val="000000"/>
                <w:sz w:val="20"/>
                <w:lang w:val="uk-UA"/>
              </w:rPr>
            </w:pPr>
            <w:r w:rsidRPr="003A062F">
              <w:rPr>
                <w:color w:val="000000"/>
                <w:sz w:val="20"/>
                <w:lang w:val="uk-UA"/>
              </w:rPr>
              <w:t>30</w:t>
            </w:r>
          </w:p>
        </w:tc>
        <w:tc>
          <w:tcPr>
            <w:tcW w:w="567" w:type="dxa"/>
            <w:vAlign w:val="center"/>
          </w:tcPr>
          <w:p w14:paraId="35EF454F"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p>
        </w:tc>
        <w:tc>
          <w:tcPr>
            <w:tcW w:w="567" w:type="dxa"/>
            <w:vAlign w:val="center"/>
          </w:tcPr>
          <w:p w14:paraId="3742B733"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p>
        </w:tc>
        <w:tc>
          <w:tcPr>
            <w:tcW w:w="832" w:type="dxa"/>
            <w:vAlign w:val="center"/>
          </w:tcPr>
          <w:p w14:paraId="157AEEA8" w14:textId="56D5B809" w:rsidR="00997608" w:rsidRPr="003A062F" w:rsidRDefault="00411A1A"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6</w:t>
            </w:r>
            <w:r w:rsidR="00E22CF9" w:rsidRPr="003A062F">
              <w:rPr>
                <w:color w:val="000000"/>
                <w:sz w:val="20"/>
                <w:lang w:val="uk-UA"/>
              </w:rPr>
              <w:t>0</w:t>
            </w:r>
          </w:p>
        </w:tc>
        <w:tc>
          <w:tcPr>
            <w:tcW w:w="727" w:type="dxa"/>
            <w:vAlign w:val="center"/>
          </w:tcPr>
          <w:p w14:paraId="28224F51"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p>
        </w:tc>
        <w:tc>
          <w:tcPr>
            <w:tcW w:w="1512" w:type="dxa"/>
            <w:vAlign w:val="center"/>
          </w:tcPr>
          <w:p w14:paraId="47499750" w14:textId="63C95FB8" w:rsidR="00997608" w:rsidRPr="003A062F" w:rsidRDefault="00E22CF9" w:rsidP="00997608">
            <w:pPr>
              <w:pBdr>
                <w:top w:val="nil"/>
                <w:left w:val="nil"/>
                <w:bottom w:val="nil"/>
                <w:right w:val="nil"/>
                <w:between w:val="nil"/>
              </w:pBdr>
              <w:spacing w:line="240" w:lineRule="auto"/>
              <w:ind w:hanging="2"/>
              <w:jc w:val="center"/>
              <w:rPr>
                <w:color w:val="000000"/>
                <w:sz w:val="20"/>
                <w:lang w:val="uk-UA"/>
              </w:rPr>
            </w:pPr>
            <w:r w:rsidRPr="003A062F">
              <w:rPr>
                <w:color w:val="000000"/>
                <w:sz w:val="20"/>
                <w:lang w:val="uk-UA"/>
              </w:rPr>
              <w:t>екзамен</w:t>
            </w:r>
          </w:p>
        </w:tc>
      </w:tr>
    </w:tbl>
    <w:p w14:paraId="048BC6EA" w14:textId="77777777" w:rsidR="00A217C2" w:rsidRDefault="00A217C2" w:rsidP="00A217C2">
      <w:pPr>
        <w:ind w:hanging="2"/>
        <w:jc w:val="center"/>
        <w:rPr>
          <w:b/>
          <w:bCs/>
          <w:color w:val="000000"/>
          <w:kern w:val="24"/>
          <w:sz w:val="24"/>
          <w:lang w:val="uk-UA"/>
        </w:rPr>
      </w:pPr>
    </w:p>
    <w:p w14:paraId="402E5E98" w14:textId="4DEFD358" w:rsidR="00A217C2" w:rsidRDefault="00A217C2" w:rsidP="00A217C2">
      <w:pPr>
        <w:ind w:hanging="2"/>
        <w:jc w:val="center"/>
        <w:rPr>
          <w:b/>
          <w:bCs/>
          <w:color w:val="000000"/>
          <w:kern w:val="24"/>
          <w:sz w:val="24"/>
          <w:lang w:val="uk-UA"/>
        </w:rPr>
      </w:pPr>
      <w:r w:rsidRPr="00160730">
        <w:rPr>
          <w:b/>
          <w:bCs/>
          <w:color w:val="000000"/>
          <w:kern w:val="24"/>
          <w:sz w:val="24"/>
          <w:lang w:val="uk-UA"/>
        </w:rPr>
        <w:t>Структура змісту навчальної дисципліни</w:t>
      </w:r>
    </w:p>
    <w:p w14:paraId="2A984B32" w14:textId="77777777" w:rsidR="00997608" w:rsidRPr="003A062F" w:rsidRDefault="00997608" w:rsidP="00997608">
      <w:pPr>
        <w:pBdr>
          <w:top w:val="nil"/>
          <w:left w:val="nil"/>
          <w:bottom w:val="nil"/>
          <w:right w:val="nil"/>
          <w:between w:val="nil"/>
        </w:pBdr>
        <w:spacing w:line="240" w:lineRule="auto"/>
        <w:ind w:hanging="2"/>
        <w:jc w:val="center"/>
        <w:rPr>
          <w:b/>
          <w:sz w:val="22"/>
          <w:szCs w:val="22"/>
          <w:lang w:val="uk-UA"/>
        </w:rPr>
      </w:pPr>
    </w:p>
    <w:tbl>
      <w:tblPr>
        <w:tblW w:w="9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5"/>
        <w:gridCol w:w="753"/>
        <w:gridCol w:w="460"/>
        <w:gridCol w:w="554"/>
        <w:gridCol w:w="566"/>
        <w:gridCol w:w="533"/>
        <w:gridCol w:w="566"/>
        <w:gridCol w:w="751"/>
        <w:gridCol w:w="480"/>
        <w:gridCol w:w="533"/>
        <w:gridCol w:w="566"/>
        <w:gridCol w:w="535"/>
        <w:gridCol w:w="689"/>
      </w:tblGrid>
      <w:tr w:rsidR="00577502" w:rsidRPr="003A062F" w14:paraId="5AD692E8" w14:textId="77777777" w:rsidTr="00F35C2E">
        <w:trPr>
          <w:trHeight w:val="275"/>
          <w:jc w:val="center"/>
        </w:trPr>
        <w:tc>
          <w:tcPr>
            <w:tcW w:w="2655" w:type="dxa"/>
            <w:vMerge w:val="restart"/>
            <w:shd w:val="clear" w:color="auto" w:fill="auto"/>
          </w:tcPr>
          <w:p w14:paraId="18A0CB0C"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position w:val="0"/>
                <w:sz w:val="22"/>
                <w:szCs w:val="22"/>
                <w:lang w:val="uk-UA" w:eastAsia="uk-UA"/>
              </w:rPr>
            </w:pPr>
          </w:p>
          <w:p w14:paraId="6B9A5D0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Назви змістових</w:t>
            </w:r>
            <w:r w:rsidRPr="003A062F">
              <w:rPr>
                <w:rFonts w:eastAsia="Calibri"/>
                <w:spacing w:val="-57"/>
                <w:position w:val="0"/>
                <w:sz w:val="22"/>
                <w:szCs w:val="22"/>
                <w:lang w:val="uk-UA" w:eastAsia="uk-UA"/>
              </w:rPr>
              <w:t xml:space="preserve"> </w:t>
            </w:r>
            <w:r w:rsidRPr="003A062F">
              <w:rPr>
                <w:rFonts w:eastAsia="Calibri"/>
                <w:position w:val="0"/>
                <w:sz w:val="22"/>
                <w:szCs w:val="22"/>
                <w:lang w:val="uk-UA" w:eastAsia="uk-UA"/>
              </w:rPr>
              <w:t>модулів</w:t>
            </w:r>
            <w:r w:rsidRPr="003A062F">
              <w:rPr>
                <w:rFonts w:eastAsia="Calibri"/>
                <w:spacing w:val="-2"/>
                <w:position w:val="0"/>
                <w:sz w:val="22"/>
                <w:szCs w:val="22"/>
                <w:lang w:val="uk-UA" w:eastAsia="uk-UA"/>
              </w:rPr>
              <w:t xml:space="preserve"> </w:t>
            </w:r>
            <w:r w:rsidRPr="003A062F">
              <w:rPr>
                <w:rFonts w:eastAsia="Calibri"/>
                <w:position w:val="0"/>
                <w:sz w:val="22"/>
                <w:szCs w:val="22"/>
                <w:lang w:val="uk-UA" w:eastAsia="uk-UA"/>
              </w:rPr>
              <w:t>і тем</w:t>
            </w:r>
          </w:p>
        </w:tc>
        <w:tc>
          <w:tcPr>
            <w:tcW w:w="6986" w:type="dxa"/>
            <w:gridSpan w:val="12"/>
            <w:shd w:val="clear" w:color="auto" w:fill="auto"/>
          </w:tcPr>
          <w:p w14:paraId="1BEFD54C"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Кількість</w:t>
            </w:r>
            <w:r w:rsidRPr="003A062F">
              <w:rPr>
                <w:rFonts w:eastAsia="Calibri"/>
                <w:spacing w:val="-2"/>
                <w:position w:val="0"/>
                <w:sz w:val="22"/>
                <w:szCs w:val="22"/>
                <w:lang w:val="uk-UA" w:eastAsia="uk-UA"/>
              </w:rPr>
              <w:t xml:space="preserve"> </w:t>
            </w:r>
            <w:r w:rsidRPr="003A062F">
              <w:rPr>
                <w:rFonts w:eastAsia="Calibri"/>
                <w:position w:val="0"/>
                <w:sz w:val="22"/>
                <w:szCs w:val="22"/>
                <w:lang w:val="uk-UA" w:eastAsia="uk-UA"/>
              </w:rPr>
              <w:t>годин</w:t>
            </w:r>
          </w:p>
        </w:tc>
      </w:tr>
      <w:tr w:rsidR="00577502" w:rsidRPr="003A062F" w14:paraId="766D40A0" w14:textId="77777777" w:rsidTr="00F35C2E">
        <w:trPr>
          <w:trHeight w:val="277"/>
          <w:jc w:val="center"/>
        </w:trPr>
        <w:tc>
          <w:tcPr>
            <w:tcW w:w="2655" w:type="dxa"/>
            <w:vMerge/>
            <w:tcBorders>
              <w:top w:val="nil"/>
            </w:tcBorders>
            <w:shd w:val="clear" w:color="auto" w:fill="auto"/>
          </w:tcPr>
          <w:p w14:paraId="74CEC75D"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en-US"/>
              </w:rPr>
            </w:pPr>
          </w:p>
        </w:tc>
        <w:tc>
          <w:tcPr>
            <w:tcW w:w="3432" w:type="dxa"/>
            <w:gridSpan w:val="6"/>
            <w:shd w:val="clear" w:color="auto" w:fill="auto"/>
          </w:tcPr>
          <w:p w14:paraId="3BC32901"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денна</w:t>
            </w:r>
            <w:r w:rsidRPr="003A062F">
              <w:rPr>
                <w:rFonts w:eastAsia="Calibri"/>
                <w:spacing w:val="-2"/>
                <w:position w:val="0"/>
                <w:sz w:val="22"/>
                <w:szCs w:val="22"/>
                <w:lang w:val="uk-UA" w:eastAsia="uk-UA"/>
              </w:rPr>
              <w:t xml:space="preserve"> </w:t>
            </w:r>
            <w:r w:rsidRPr="003A062F">
              <w:rPr>
                <w:rFonts w:eastAsia="Calibri"/>
                <w:position w:val="0"/>
                <w:sz w:val="22"/>
                <w:szCs w:val="22"/>
                <w:lang w:val="uk-UA" w:eastAsia="uk-UA"/>
              </w:rPr>
              <w:t>форма</w:t>
            </w:r>
          </w:p>
        </w:tc>
        <w:tc>
          <w:tcPr>
            <w:tcW w:w="3554" w:type="dxa"/>
            <w:gridSpan w:val="6"/>
            <w:shd w:val="clear" w:color="auto" w:fill="auto"/>
          </w:tcPr>
          <w:p w14:paraId="4908ECB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заочна</w:t>
            </w:r>
            <w:r w:rsidRPr="003A062F">
              <w:rPr>
                <w:rFonts w:eastAsia="Calibri"/>
                <w:spacing w:val="-2"/>
                <w:position w:val="0"/>
                <w:sz w:val="22"/>
                <w:szCs w:val="22"/>
                <w:lang w:val="uk-UA" w:eastAsia="uk-UA"/>
              </w:rPr>
              <w:t xml:space="preserve"> </w:t>
            </w:r>
            <w:r w:rsidRPr="003A062F">
              <w:rPr>
                <w:rFonts w:eastAsia="Calibri"/>
                <w:position w:val="0"/>
                <w:sz w:val="22"/>
                <w:szCs w:val="22"/>
                <w:lang w:val="uk-UA" w:eastAsia="uk-UA"/>
              </w:rPr>
              <w:t>форма</w:t>
            </w:r>
          </w:p>
        </w:tc>
      </w:tr>
      <w:tr w:rsidR="00577502" w:rsidRPr="003A062F" w14:paraId="70B9BEC2" w14:textId="77777777" w:rsidTr="00F35C2E">
        <w:trPr>
          <w:trHeight w:val="275"/>
          <w:jc w:val="center"/>
        </w:trPr>
        <w:tc>
          <w:tcPr>
            <w:tcW w:w="2655" w:type="dxa"/>
            <w:vMerge/>
            <w:tcBorders>
              <w:top w:val="nil"/>
            </w:tcBorders>
            <w:shd w:val="clear" w:color="auto" w:fill="auto"/>
          </w:tcPr>
          <w:p w14:paraId="585543C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en-US"/>
              </w:rPr>
            </w:pPr>
          </w:p>
        </w:tc>
        <w:tc>
          <w:tcPr>
            <w:tcW w:w="753" w:type="dxa"/>
            <w:vMerge w:val="restart"/>
            <w:shd w:val="clear" w:color="auto" w:fill="auto"/>
          </w:tcPr>
          <w:p w14:paraId="5A15A9F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roofErr w:type="spellStart"/>
            <w:r w:rsidRPr="003A062F">
              <w:rPr>
                <w:rFonts w:eastAsia="Calibri"/>
                <w:position w:val="0"/>
                <w:sz w:val="22"/>
                <w:szCs w:val="22"/>
                <w:lang w:val="uk-UA" w:eastAsia="uk-UA"/>
              </w:rPr>
              <w:t>усьо</w:t>
            </w:r>
            <w:proofErr w:type="spellEnd"/>
            <w:r w:rsidRPr="003A062F">
              <w:rPr>
                <w:rFonts w:eastAsia="Calibri"/>
                <w:position w:val="0"/>
                <w:sz w:val="22"/>
                <w:szCs w:val="22"/>
                <w:lang w:val="uk-UA" w:eastAsia="uk-UA"/>
              </w:rPr>
              <w:t>-</w:t>
            </w:r>
          </w:p>
          <w:p w14:paraId="0C265AED"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го</w:t>
            </w:r>
          </w:p>
        </w:tc>
        <w:tc>
          <w:tcPr>
            <w:tcW w:w="2679" w:type="dxa"/>
            <w:gridSpan w:val="5"/>
            <w:shd w:val="clear" w:color="auto" w:fill="auto"/>
          </w:tcPr>
          <w:p w14:paraId="367AE2AE"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у</w:t>
            </w:r>
            <w:r w:rsidRPr="003A062F">
              <w:rPr>
                <w:rFonts w:eastAsia="Calibri"/>
                <w:spacing w:val="-1"/>
                <w:position w:val="0"/>
                <w:sz w:val="22"/>
                <w:szCs w:val="22"/>
                <w:lang w:val="uk-UA" w:eastAsia="uk-UA"/>
              </w:rPr>
              <w:t xml:space="preserve"> </w:t>
            </w:r>
            <w:r w:rsidRPr="003A062F">
              <w:rPr>
                <w:rFonts w:eastAsia="Calibri"/>
                <w:position w:val="0"/>
                <w:sz w:val="22"/>
                <w:szCs w:val="22"/>
                <w:lang w:val="uk-UA" w:eastAsia="uk-UA"/>
              </w:rPr>
              <w:t>тому</w:t>
            </w:r>
            <w:r w:rsidRPr="003A062F">
              <w:rPr>
                <w:rFonts w:eastAsia="Calibri"/>
                <w:spacing w:val="-1"/>
                <w:position w:val="0"/>
                <w:sz w:val="22"/>
                <w:szCs w:val="22"/>
                <w:lang w:val="uk-UA" w:eastAsia="uk-UA"/>
              </w:rPr>
              <w:t xml:space="preserve"> </w:t>
            </w:r>
            <w:r w:rsidRPr="003A062F">
              <w:rPr>
                <w:rFonts w:eastAsia="Calibri"/>
                <w:position w:val="0"/>
                <w:sz w:val="22"/>
                <w:szCs w:val="22"/>
                <w:lang w:val="uk-UA" w:eastAsia="uk-UA"/>
              </w:rPr>
              <w:t>числі</w:t>
            </w:r>
          </w:p>
        </w:tc>
        <w:tc>
          <w:tcPr>
            <w:tcW w:w="751" w:type="dxa"/>
            <w:vMerge w:val="restart"/>
            <w:shd w:val="clear" w:color="auto" w:fill="auto"/>
          </w:tcPr>
          <w:p w14:paraId="235709F9"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spacing w:val="-57"/>
                <w:position w:val="0"/>
                <w:sz w:val="22"/>
                <w:szCs w:val="22"/>
                <w:lang w:val="uk-UA" w:eastAsia="uk-UA"/>
              </w:rPr>
            </w:pPr>
            <w:proofErr w:type="spellStart"/>
            <w:r w:rsidRPr="003A062F">
              <w:rPr>
                <w:rFonts w:eastAsia="Calibri"/>
                <w:position w:val="0"/>
                <w:sz w:val="22"/>
                <w:szCs w:val="22"/>
                <w:lang w:val="uk-UA" w:eastAsia="uk-UA"/>
              </w:rPr>
              <w:t>усьо</w:t>
            </w:r>
            <w:proofErr w:type="spellEnd"/>
            <w:r w:rsidRPr="003A062F">
              <w:rPr>
                <w:rFonts w:eastAsia="Calibri"/>
                <w:position w:val="0"/>
                <w:sz w:val="22"/>
                <w:szCs w:val="22"/>
                <w:lang w:val="uk-UA" w:eastAsia="uk-UA"/>
              </w:rPr>
              <w:t>-</w:t>
            </w:r>
          </w:p>
          <w:p w14:paraId="5D266A59"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го</w:t>
            </w:r>
          </w:p>
        </w:tc>
        <w:tc>
          <w:tcPr>
            <w:tcW w:w="2803" w:type="dxa"/>
            <w:gridSpan w:val="5"/>
            <w:shd w:val="clear" w:color="auto" w:fill="auto"/>
          </w:tcPr>
          <w:p w14:paraId="25CAD0D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у</w:t>
            </w:r>
            <w:r w:rsidRPr="003A062F">
              <w:rPr>
                <w:rFonts w:eastAsia="Calibri"/>
                <w:spacing w:val="-1"/>
                <w:position w:val="0"/>
                <w:sz w:val="22"/>
                <w:szCs w:val="22"/>
                <w:lang w:val="uk-UA" w:eastAsia="uk-UA"/>
              </w:rPr>
              <w:t xml:space="preserve"> </w:t>
            </w:r>
            <w:r w:rsidRPr="003A062F">
              <w:rPr>
                <w:rFonts w:eastAsia="Calibri"/>
                <w:position w:val="0"/>
                <w:sz w:val="22"/>
                <w:szCs w:val="22"/>
                <w:lang w:val="uk-UA" w:eastAsia="uk-UA"/>
              </w:rPr>
              <w:t>тому</w:t>
            </w:r>
            <w:r w:rsidRPr="003A062F">
              <w:rPr>
                <w:rFonts w:eastAsia="Calibri"/>
                <w:spacing w:val="-1"/>
                <w:position w:val="0"/>
                <w:sz w:val="22"/>
                <w:szCs w:val="22"/>
                <w:lang w:val="uk-UA" w:eastAsia="uk-UA"/>
              </w:rPr>
              <w:t xml:space="preserve"> </w:t>
            </w:r>
            <w:r w:rsidRPr="003A062F">
              <w:rPr>
                <w:rFonts w:eastAsia="Calibri"/>
                <w:position w:val="0"/>
                <w:sz w:val="22"/>
                <w:szCs w:val="22"/>
                <w:lang w:val="uk-UA" w:eastAsia="uk-UA"/>
              </w:rPr>
              <w:t>числі</w:t>
            </w:r>
          </w:p>
        </w:tc>
      </w:tr>
      <w:tr w:rsidR="00577502" w:rsidRPr="003A062F" w14:paraId="4F40AE6D" w14:textId="77777777" w:rsidTr="00F35C2E">
        <w:trPr>
          <w:trHeight w:val="275"/>
          <w:jc w:val="center"/>
        </w:trPr>
        <w:tc>
          <w:tcPr>
            <w:tcW w:w="2655" w:type="dxa"/>
            <w:vMerge/>
            <w:tcBorders>
              <w:top w:val="nil"/>
            </w:tcBorders>
            <w:shd w:val="clear" w:color="auto" w:fill="auto"/>
          </w:tcPr>
          <w:p w14:paraId="20D81AB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en-US"/>
              </w:rPr>
            </w:pPr>
          </w:p>
        </w:tc>
        <w:tc>
          <w:tcPr>
            <w:tcW w:w="753" w:type="dxa"/>
            <w:vMerge/>
            <w:tcBorders>
              <w:top w:val="nil"/>
            </w:tcBorders>
            <w:shd w:val="clear" w:color="auto" w:fill="auto"/>
          </w:tcPr>
          <w:p w14:paraId="1D85398B"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en-US"/>
              </w:rPr>
            </w:pPr>
          </w:p>
        </w:tc>
        <w:tc>
          <w:tcPr>
            <w:tcW w:w="460" w:type="dxa"/>
            <w:shd w:val="clear" w:color="auto" w:fill="auto"/>
          </w:tcPr>
          <w:p w14:paraId="1AFD4E4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л</w:t>
            </w:r>
          </w:p>
        </w:tc>
        <w:tc>
          <w:tcPr>
            <w:tcW w:w="554" w:type="dxa"/>
            <w:shd w:val="clear" w:color="auto" w:fill="auto"/>
          </w:tcPr>
          <w:p w14:paraId="02B0F04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п</w:t>
            </w:r>
          </w:p>
        </w:tc>
        <w:tc>
          <w:tcPr>
            <w:tcW w:w="566" w:type="dxa"/>
            <w:shd w:val="clear" w:color="auto" w:fill="auto"/>
          </w:tcPr>
          <w:p w14:paraId="58FDCE1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roofErr w:type="spellStart"/>
            <w:r w:rsidRPr="003A062F">
              <w:rPr>
                <w:rFonts w:eastAsia="Calibri"/>
                <w:position w:val="0"/>
                <w:sz w:val="22"/>
                <w:szCs w:val="22"/>
                <w:lang w:val="uk-UA" w:eastAsia="uk-UA"/>
              </w:rPr>
              <w:t>лаб</w:t>
            </w:r>
            <w:proofErr w:type="spellEnd"/>
          </w:p>
        </w:tc>
        <w:tc>
          <w:tcPr>
            <w:tcW w:w="533" w:type="dxa"/>
            <w:shd w:val="clear" w:color="auto" w:fill="auto"/>
          </w:tcPr>
          <w:p w14:paraId="1BD9534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roofErr w:type="spellStart"/>
            <w:r w:rsidRPr="003A062F">
              <w:rPr>
                <w:rFonts w:eastAsia="Calibri"/>
                <w:position w:val="0"/>
                <w:sz w:val="22"/>
                <w:szCs w:val="22"/>
                <w:lang w:val="uk-UA" w:eastAsia="uk-UA"/>
              </w:rPr>
              <w:t>інд</w:t>
            </w:r>
            <w:proofErr w:type="spellEnd"/>
          </w:p>
        </w:tc>
        <w:tc>
          <w:tcPr>
            <w:tcW w:w="566" w:type="dxa"/>
            <w:shd w:val="clear" w:color="auto" w:fill="auto"/>
          </w:tcPr>
          <w:p w14:paraId="7B5DB23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roofErr w:type="spellStart"/>
            <w:r w:rsidRPr="003A062F">
              <w:rPr>
                <w:rFonts w:eastAsia="Calibri"/>
                <w:position w:val="0"/>
                <w:sz w:val="22"/>
                <w:szCs w:val="22"/>
                <w:lang w:val="uk-UA" w:eastAsia="uk-UA"/>
              </w:rPr>
              <w:t>с.р</w:t>
            </w:r>
            <w:proofErr w:type="spellEnd"/>
            <w:r w:rsidRPr="003A062F">
              <w:rPr>
                <w:rFonts w:eastAsia="Calibri"/>
                <w:position w:val="0"/>
                <w:sz w:val="22"/>
                <w:szCs w:val="22"/>
                <w:lang w:val="uk-UA" w:eastAsia="uk-UA"/>
              </w:rPr>
              <w:t>.</w:t>
            </w:r>
          </w:p>
        </w:tc>
        <w:tc>
          <w:tcPr>
            <w:tcW w:w="751" w:type="dxa"/>
            <w:vMerge/>
            <w:tcBorders>
              <w:top w:val="nil"/>
            </w:tcBorders>
            <w:shd w:val="clear" w:color="auto" w:fill="auto"/>
          </w:tcPr>
          <w:p w14:paraId="548B1B35"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en-US"/>
              </w:rPr>
            </w:pPr>
          </w:p>
        </w:tc>
        <w:tc>
          <w:tcPr>
            <w:tcW w:w="480" w:type="dxa"/>
            <w:shd w:val="clear" w:color="auto" w:fill="auto"/>
          </w:tcPr>
          <w:p w14:paraId="779FACAC"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л</w:t>
            </w:r>
          </w:p>
        </w:tc>
        <w:tc>
          <w:tcPr>
            <w:tcW w:w="533" w:type="dxa"/>
            <w:shd w:val="clear" w:color="auto" w:fill="auto"/>
          </w:tcPr>
          <w:p w14:paraId="43B03C51"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п</w:t>
            </w:r>
          </w:p>
        </w:tc>
        <w:tc>
          <w:tcPr>
            <w:tcW w:w="566" w:type="dxa"/>
            <w:shd w:val="clear" w:color="auto" w:fill="auto"/>
          </w:tcPr>
          <w:p w14:paraId="5B06D6C0"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roofErr w:type="spellStart"/>
            <w:r w:rsidRPr="003A062F">
              <w:rPr>
                <w:rFonts w:eastAsia="Calibri"/>
                <w:position w:val="0"/>
                <w:sz w:val="22"/>
                <w:szCs w:val="22"/>
                <w:lang w:val="uk-UA" w:eastAsia="uk-UA"/>
              </w:rPr>
              <w:t>лаб</w:t>
            </w:r>
            <w:proofErr w:type="spellEnd"/>
          </w:p>
        </w:tc>
        <w:tc>
          <w:tcPr>
            <w:tcW w:w="535" w:type="dxa"/>
            <w:shd w:val="clear" w:color="auto" w:fill="auto"/>
          </w:tcPr>
          <w:p w14:paraId="30697019"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roofErr w:type="spellStart"/>
            <w:r w:rsidRPr="003A062F">
              <w:rPr>
                <w:rFonts w:eastAsia="Calibri"/>
                <w:position w:val="0"/>
                <w:sz w:val="22"/>
                <w:szCs w:val="22"/>
                <w:lang w:val="uk-UA" w:eastAsia="uk-UA"/>
              </w:rPr>
              <w:t>інд</w:t>
            </w:r>
            <w:proofErr w:type="spellEnd"/>
          </w:p>
        </w:tc>
        <w:tc>
          <w:tcPr>
            <w:tcW w:w="689" w:type="dxa"/>
            <w:shd w:val="clear" w:color="auto" w:fill="auto"/>
          </w:tcPr>
          <w:p w14:paraId="57FE3B95"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roofErr w:type="spellStart"/>
            <w:r w:rsidRPr="003A062F">
              <w:rPr>
                <w:rFonts w:eastAsia="Calibri"/>
                <w:position w:val="0"/>
                <w:sz w:val="22"/>
                <w:szCs w:val="22"/>
                <w:lang w:val="uk-UA" w:eastAsia="uk-UA"/>
              </w:rPr>
              <w:t>с.р</w:t>
            </w:r>
            <w:proofErr w:type="spellEnd"/>
            <w:r w:rsidRPr="003A062F">
              <w:rPr>
                <w:rFonts w:eastAsia="Calibri"/>
                <w:position w:val="0"/>
                <w:sz w:val="22"/>
                <w:szCs w:val="22"/>
                <w:lang w:val="uk-UA" w:eastAsia="uk-UA"/>
              </w:rPr>
              <w:t>.</w:t>
            </w:r>
          </w:p>
        </w:tc>
      </w:tr>
      <w:tr w:rsidR="00577502" w:rsidRPr="003A062F" w14:paraId="1D7B7BE7" w14:textId="77777777" w:rsidTr="00F35C2E">
        <w:trPr>
          <w:trHeight w:val="275"/>
          <w:jc w:val="center"/>
        </w:trPr>
        <w:tc>
          <w:tcPr>
            <w:tcW w:w="2655" w:type="dxa"/>
            <w:shd w:val="clear" w:color="auto" w:fill="auto"/>
          </w:tcPr>
          <w:p w14:paraId="7F7069A1"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1</w:t>
            </w:r>
          </w:p>
        </w:tc>
        <w:tc>
          <w:tcPr>
            <w:tcW w:w="753" w:type="dxa"/>
            <w:shd w:val="clear" w:color="auto" w:fill="auto"/>
          </w:tcPr>
          <w:p w14:paraId="1691441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2</w:t>
            </w:r>
          </w:p>
        </w:tc>
        <w:tc>
          <w:tcPr>
            <w:tcW w:w="460" w:type="dxa"/>
            <w:shd w:val="clear" w:color="auto" w:fill="auto"/>
          </w:tcPr>
          <w:p w14:paraId="5DEF0BD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3</w:t>
            </w:r>
          </w:p>
        </w:tc>
        <w:tc>
          <w:tcPr>
            <w:tcW w:w="554" w:type="dxa"/>
            <w:shd w:val="clear" w:color="auto" w:fill="auto"/>
          </w:tcPr>
          <w:p w14:paraId="36A601E3"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66" w:type="dxa"/>
            <w:shd w:val="clear" w:color="auto" w:fill="auto"/>
          </w:tcPr>
          <w:p w14:paraId="19A31F95"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5</w:t>
            </w:r>
          </w:p>
        </w:tc>
        <w:tc>
          <w:tcPr>
            <w:tcW w:w="533" w:type="dxa"/>
            <w:shd w:val="clear" w:color="auto" w:fill="auto"/>
          </w:tcPr>
          <w:p w14:paraId="21FF60DC"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6</w:t>
            </w:r>
          </w:p>
        </w:tc>
        <w:tc>
          <w:tcPr>
            <w:tcW w:w="566" w:type="dxa"/>
            <w:shd w:val="clear" w:color="auto" w:fill="auto"/>
          </w:tcPr>
          <w:p w14:paraId="5D33A79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7</w:t>
            </w:r>
          </w:p>
        </w:tc>
        <w:tc>
          <w:tcPr>
            <w:tcW w:w="751" w:type="dxa"/>
            <w:shd w:val="clear" w:color="auto" w:fill="auto"/>
          </w:tcPr>
          <w:p w14:paraId="21B0691A"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8</w:t>
            </w:r>
          </w:p>
        </w:tc>
        <w:tc>
          <w:tcPr>
            <w:tcW w:w="480" w:type="dxa"/>
            <w:shd w:val="clear" w:color="auto" w:fill="auto"/>
          </w:tcPr>
          <w:p w14:paraId="07BCD4DA"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9</w:t>
            </w:r>
          </w:p>
        </w:tc>
        <w:tc>
          <w:tcPr>
            <w:tcW w:w="533" w:type="dxa"/>
            <w:shd w:val="clear" w:color="auto" w:fill="auto"/>
          </w:tcPr>
          <w:p w14:paraId="723E70D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10</w:t>
            </w:r>
          </w:p>
        </w:tc>
        <w:tc>
          <w:tcPr>
            <w:tcW w:w="566" w:type="dxa"/>
            <w:shd w:val="clear" w:color="auto" w:fill="auto"/>
          </w:tcPr>
          <w:p w14:paraId="607B79B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11</w:t>
            </w:r>
          </w:p>
        </w:tc>
        <w:tc>
          <w:tcPr>
            <w:tcW w:w="535" w:type="dxa"/>
            <w:shd w:val="clear" w:color="auto" w:fill="auto"/>
          </w:tcPr>
          <w:p w14:paraId="7BF92F5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12</w:t>
            </w:r>
          </w:p>
        </w:tc>
        <w:tc>
          <w:tcPr>
            <w:tcW w:w="689" w:type="dxa"/>
            <w:shd w:val="clear" w:color="auto" w:fill="auto"/>
          </w:tcPr>
          <w:p w14:paraId="21999F2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13</w:t>
            </w:r>
          </w:p>
        </w:tc>
      </w:tr>
      <w:tr w:rsidR="00577502" w:rsidRPr="003A062F" w14:paraId="1512E74C" w14:textId="77777777" w:rsidTr="00DF120E">
        <w:trPr>
          <w:trHeight w:val="328"/>
          <w:jc w:val="center"/>
        </w:trPr>
        <w:tc>
          <w:tcPr>
            <w:tcW w:w="9641" w:type="dxa"/>
            <w:gridSpan w:val="13"/>
            <w:shd w:val="clear" w:color="auto" w:fill="auto"/>
          </w:tcPr>
          <w:p w14:paraId="254D1381" w14:textId="1722F7B0" w:rsidR="00577502" w:rsidRPr="003A062F" w:rsidRDefault="00577502" w:rsidP="00DF120E">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position w:val="0"/>
                <w:sz w:val="22"/>
                <w:szCs w:val="22"/>
                <w:lang w:val="uk-UA"/>
              </w:rPr>
            </w:pPr>
            <w:r w:rsidRPr="003A062F">
              <w:rPr>
                <w:rFonts w:eastAsia="Calibri"/>
                <w:b/>
                <w:position w:val="0"/>
                <w:sz w:val="22"/>
                <w:szCs w:val="22"/>
                <w:lang w:val="uk-UA" w:eastAsia="en-US"/>
              </w:rPr>
              <w:t>Змістовий</w:t>
            </w:r>
            <w:r w:rsidRPr="003A062F">
              <w:rPr>
                <w:rFonts w:eastAsia="Calibri"/>
                <w:b/>
                <w:spacing w:val="-3"/>
                <w:position w:val="0"/>
                <w:sz w:val="22"/>
                <w:szCs w:val="22"/>
                <w:lang w:val="uk-UA" w:eastAsia="en-US"/>
              </w:rPr>
              <w:t xml:space="preserve"> </w:t>
            </w:r>
            <w:r w:rsidRPr="003A062F">
              <w:rPr>
                <w:rFonts w:eastAsia="Calibri"/>
                <w:b/>
                <w:position w:val="0"/>
                <w:sz w:val="22"/>
                <w:szCs w:val="22"/>
                <w:lang w:val="uk-UA" w:eastAsia="en-US"/>
              </w:rPr>
              <w:t>модуль</w:t>
            </w:r>
            <w:r w:rsidRPr="003A062F">
              <w:rPr>
                <w:rFonts w:eastAsia="Calibri"/>
                <w:b/>
                <w:spacing w:val="-3"/>
                <w:position w:val="0"/>
                <w:sz w:val="22"/>
                <w:szCs w:val="22"/>
                <w:lang w:val="uk-UA" w:eastAsia="en-US"/>
              </w:rPr>
              <w:t xml:space="preserve"> </w:t>
            </w:r>
            <w:r w:rsidRPr="003A062F">
              <w:rPr>
                <w:rFonts w:eastAsia="Calibri"/>
                <w:b/>
                <w:position w:val="0"/>
                <w:sz w:val="22"/>
                <w:szCs w:val="22"/>
                <w:lang w:val="uk-UA" w:eastAsia="en-US"/>
              </w:rPr>
              <w:t>1.</w:t>
            </w:r>
            <w:r w:rsidRPr="003A062F">
              <w:rPr>
                <w:rFonts w:eastAsia="Calibri"/>
                <w:b/>
                <w:spacing w:val="-3"/>
                <w:position w:val="0"/>
                <w:sz w:val="22"/>
                <w:szCs w:val="22"/>
                <w:lang w:val="uk-UA" w:eastAsia="en-US"/>
              </w:rPr>
              <w:t xml:space="preserve"> </w:t>
            </w:r>
            <w:r w:rsidR="00BB41D0" w:rsidRPr="003A062F">
              <w:rPr>
                <w:rFonts w:eastAsia="Calibri"/>
                <w:b/>
                <w:bCs/>
                <w:spacing w:val="-3"/>
                <w:position w:val="0"/>
                <w:sz w:val="22"/>
                <w:szCs w:val="22"/>
                <w:lang w:val="uk-UA" w:eastAsia="en-US"/>
              </w:rPr>
              <w:t>Методичні засади мотивування персоналу</w:t>
            </w:r>
          </w:p>
          <w:p w14:paraId="18F1F363" w14:textId="77777777" w:rsidR="00577502" w:rsidRPr="003A062F" w:rsidRDefault="00577502" w:rsidP="00626268">
            <w:pPr>
              <w:widowControl w:val="0"/>
              <w:suppressAutoHyphens w:val="0"/>
              <w:autoSpaceDE w:val="0"/>
              <w:autoSpaceDN w:val="0"/>
              <w:spacing w:line="240" w:lineRule="auto"/>
              <w:ind w:leftChars="0" w:left="0" w:firstLineChars="0" w:firstLine="0"/>
              <w:jc w:val="right"/>
              <w:textDirection w:val="lrTb"/>
              <w:textAlignment w:val="auto"/>
              <w:outlineLvl w:val="9"/>
              <w:rPr>
                <w:rFonts w:eastAsia="Calibri"/>
                <w:b/>
                <w:position w:val="0"/>
                <w:sz w:val="22"/>
                <w:szCs w:val="22"/>
                <w:lang w:val="uk-UA" w:eastAsia="uk-UA"/>
              </w:rPr>
            </w:pPr>
          </w:p>
        </w:tc>
      </w:tr>
      <w:tr w:rsidR="00577502" w:rsidRPr="003A062F" w14:paraId="40F2912A" w14:textId="77777777" w:rsidTr="00F35C2E">
        <w:trPr>
          <w:trHeight w:val="275"/>
          <w:jc w:val="center"/>
        </w:trPr>
        <w:tc>
          <w:tcPr>
            <w:tcW w:w="2655" w:type="dxa"/>
            <w:shd w:val="clear" w:color="auto" w:fill="auto"/>
          </w:tcPr>
          <w:p w14:paraId="1140094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1</w:t>
            </w:r>
          </w:p>
        </w:tc>
        <w:tc>
          <w:tcPr>
            <w:tcW w:w="753" w:type="dxa"/>
            <w:shd w:val="clear" w:color="auto" w:fill="auto"/>
          </w:tcPr>
          <w:p w14:paraId="60B0CB3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2</w:t>
            </w:r>
          </w:p>
        </w:tc>
        <w:tc>
          <w:tcPr>
            <w:tcW w:w="460" w:type="dxa"/>
            <w:shd w:val="clear" w:color="auto" w:fill="auto"/>
          </w:tcPr>
          <w:p w14:paraId="797223A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3</w:t>
            </w:r>
          </w:p>
        </w:tc>
        <w:tc>
          <w:tcPr>
            <w:tcW w:w="554" w:type="dxa"/>
            <w:shd w:val="clear" w:color="auto" w:fill="auto"/>
          </w:tcPr>
          <w:p w14:paraId="2ACE897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66" w:type="dxa"/>
            <w:shd w:val="clear" w:color="auto" w:fill="auto"/>
          </w:tcPr>
          <w:p w14:paraId="507DA015"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5</w:t>
            </w:r>
          </w:p>
        </w:tc>
        <w:tc>
          <w:tcPr>
            <w:tcW w:w="533" w:type="dxa"/>
            <w:shd w:val="clear" w:color="auto" w:fill="auto"/>
          </w:tcPr>
          <w:p w14:paraId="7E732263"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6</w:t>
            </w:r>
          </w:p>
        </w:tc>
        <w:tc>
          <w:tcPr>
            <w:tcW w:w="566" w:type="dxa"/>
            <w:shd w:val="clear" w:color="auto" w:fill="auto"/>
          </w:tcPr>
          <w:p w14:paraId="21FB2B39" w14:textId="31596A78" w:rsidR="00577502" w:rsidRPr="003A062F" w:rsidRDefault="00E16D1D"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7</w:t>
            </w:r>
          </w:p>
        </w:tc>
        <w:tc>
          <w:tcPr>
            <w:tcW w:w="751" w:type="dxa"/>
            <w:shd w:val="clear" w:color="auto" w:fill="auto"/>
          </w:tcPr>
          <w:p w14:paraId="3BB5FBE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tcPr>
          <w:p w14:paraId="4F8DB0B9"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tcPr>
          <w:p w14:paraId="09C180F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tcPr>
          <w:p w14:paraId="5F7CB8A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tcPr>
          <w:p w14:paraId="4EC4B85B"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tcPr>
          <w:p w14:paraId="6BE1652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577502" w:rsidRPr="003A062F" w14:paraId="5BEA8463" w14:textId="77777777" w:rsidTr="00F35C2E">
        <w:trPr>
          <w:trHeight w:val="554"/>
          <w:jc w:val="center"/>
        </w:trPr>
        <w:tc>
          <w:tcPr>
            <w:tcW w:w="2655" w:type="dxa"/>
            <w:shd w:val="clear" w:color="auto" w:fill="auto"/>
          </w:tcPr>
          <w:p w14:paraId="34B7C5CF" w14:textId="3CD138E8" w:rsidR="00577502" w:rsidRPr="003A062F" w:rsidRDefault="0043047D"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position w:val="0"/>
                <w:sz w:val="22"/>
                <w:szCs w:val="22"/>
                <w:lang w:val="uk-UA" w:eastAsia="uk-UA"/>
              </w:rPr>
            </w:pPr>
            <w:hyperlink w:anchor="_bookmark0" w:history="1">
              <w:r w:rsidR="00577502" w:rsidRPr="003A062F">
                <w:rPr>
                  <w:rFonts w:eastAsia="Calibri"/>
                  <w:position w:val="0"/>
                  <w:sz w:val="22"/>
                  <w:szCs w:val="22"/>
                  <w:lang w:val="uk-UA"/>
                </w:rPr>
                <w:t xml:space="preserve">Тема 1. </w:t>
              </w:r>
            </w:hyperlink>
            <w:r w:rsidR="00DF120E" w:rsidRPr="003A062F">
              <w:rPr>
                <w:rFonts w:eastAsia="Calibri"/>
                <w:position w:val="0"/>
                <w:sz w:val="22"/>
                <w:szCs w:val="22"/>
                <w:lang w:val="uk-UA"/>
              </w:rPr>
              <w:t>Мотивація персоналу як складова соціально-трудових відносин</w:t>
            </w:r>
          </w:p>
        </w:tc>
        <w:tc>
          <w:tcPr>
            <w:tcW w:w="753" w:type="dxa"/>
            <w:shd w:val="clear" w:color="auto" w:fill="auto"/>
            <w:vAlign w:val="center"/>
          </w:tcPr>
          <w:p w14:paraId="092C6FF8" w14:textId="354E806E"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10</w:t>
            </w:r>
          </w:p>
        </w:tc>
        <w:tc>
          <w:tcPr>
            <w:tcW w:w="460" w:type="dxa"/>
            <w:shd w:val="clear" w:color="auto" w:fill="auto"/>
            <w:vAlign w:val="center"/>
          </w:tcPr>
          <w:p w14:paraId="08D02170" w14:textId="5A02B050"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2</w:t>
            </w:r>
          </w:p>
        </w:tc>
        <w:tc>
          <w:tcPr>
            <w:tcW w:w="554" w:type="dxa"/>
            <w:shd w:val="clear" w:color="auto" w:fill="auto"/>
            <w:vAlign w:val="center"/>
          </w:tcPr>
          <w:p w14:paraId="339F7CD6" w14:textId="1C053215"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rPr>
            </w:pPr>
            <w:r w:rsidRPr="003A062F">
              <w:rPr>
                <w:rFonts w:eastAsia="Calibri"/>
                <w:position w:val="0"/>
                <w:sz w:val="22"/>
                <w:szCs w:val="22"/>
                <w:lang w:val="uk-UA"/>
              </w:rPr>
              <w:t>2</w:t>
            </w:r>
          </w:p>
        </w:tc>
        <w:tc>
          <w:tcPr>
            <w:tcW w:w="566" w:type="dxa"/>
            <w:shd w:val="clear" w:color="auto" w:fill="auto"/>
            <w:vAlign w:val="center"/>
          </w:tcPr>
          <w:p w14:paraId="0884EB99"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w:t>
            </w:r>
          </w:p>
        </w:tc>
        <w:tc>
          <w:tcPr>
            <w:tcW w:w="533" w:type="dxa"/>
            <w:shd w:val="clear" w:color="auto" w:fill="auto"/>
            <w:vAlign w:val="center"/>
          </w:tcPr>
          <w:p w14:paraId="6E4EF57E"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w:t>
            </w:r>
          </w:p>
        </w:tc>
        <w:tc>
          <w:tcPr>
            <w:tcW w:w="566" w:type="dxa"/>
            <w:shd w:val="clear" w:color="auto" w:fill="auto"/>
            <w:vAlign w:val="center"/>
          </w:tcPr>
          <w:p w14:paraId="662CC35B" w14:textId="669C3709"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5E4F592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251BA72D"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30E92EC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7CB57D4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59943B4D"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26B3D47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577502" w:rsidRPr="003A062F" w14:paraId="00B89BBC" w14:textId="77777777" w:rsidTr="00F35C2E">
        <w:trPr>
          <w:trHeight w:val="832"/>
          <w:jc w:val="center"/>
        </w:trPr>
        <w:tc>
          <w:tcPr>
            <w:tcW w:w="2655" w:type="dxa"/>
            <w:shd w:val="clear" w:color="auto" w:fill="auto"/>
          </w:tcPr>
          <w:p w14:paraId="4EE5BBC8" w14:textId="5FC6E66F" w:rsidR="00577502" w:rsidRPr="003A062F" w:rsidRDefault="00577502"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 xml:space="preserve">Тема 2. </w:t>
            </w:r>
            <w:r w:rsidR="00DF120E" w:rsidRPr="003A062F">
              <w:rPr>
                <w:rFonts w:eastAsia="Calibri"/>
                <w:position w:val="0"/>
                <w:sz w:val="22"/>
                <w:szCs w:val="22"/>
                <w:lang w:val="uk-UA"/>
              </w:rPr>
              <w:t>Змістові та процесуальні теорії мотивації персоналу</w:t>
            </w:r>
          </w:p>
        </w:tc>
        <w:tc>
          <w:tcPr>
            <w:tcW w:w="753" w:type="dxa"/>
            <w:shd w:val="clear" w:color="auto" w:fill="auto"/>
            <w:vAlign w:val="center"/>
          </w:tcPr>
          <w:p w14:paraId="5E61BE1F" w14:textId="1FE43C04"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14</w:t>
            </w:r>
          </w:p>
        </w:tc>
        <w:tc>
          <w:tcPr>
            <w:tcW w:w="460" w:type="dxa"/>
            <w:shd w:val="clear" w:color="auto" w:fill="auto"/>
            <w:vAlign w:val="center"/>
          </w:tcPr>
          <w:p w14:paraId="66C79CA0" w14:textId="707C7828"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54" w:type="dxa"/>
            <w:shd w:val="clear" w:color="auto" w:fill="auto"/>
            <w:vAlign w:val="center"/>
          </w:tcPr>
          <w:p w14:paraId="12D09F83" w14:textId="7DFEFF88"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66" w:type="dxa"/>
            <w:shd w:val="clear" w:color="auto" w:fill="auto"/>
            <w:vAlign w:val="center"/>
          </w:tcPr>
          <w:p w14:paraId="688421F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w:t>
            </w:r>
          </w:p>
        </w:tc>
        <w:tc>
          <w:tcPr>
            <w:tcW w:w="533" w:type="dxa"/>
            <w:shd w:val="clear" w:color="auto" w:fill="auto"/>
            <w:vAlign w:val="center"/>
          </w:tcPr>
          <w:p w14:paraId="301784C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w:t>
            </w:r>
          </w:p>
        </w:tc>
        <w:tc>
          <w:tcPr>
            <w:tcW w:w="566" w:type="dxa"/>
            <w:shd w:val="clear" w:color="auto" w:fill="auto"/>
            <w:vAlign w:val="center"/>
          </w:tcPr>
          <w:p w14:paraId="114D98CB" w14:textId="11F83EBF"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68EB56B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2769D849"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229B3865"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37CF464B"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25C88FA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1A3BBC6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577502" w:rsidRPr="003A062F" w14:paraId="5899AA6D" w14:textId="77777777" w:rsidTr="00F35C2E">
        <w:trPr>
          <w:trHeight w:val="560"/>
          <w:jc w:val="center"/>
        </w:trPr>
        <w:tc>
          <w:tcPr>
            <w:tcW w:w="2655" w:type="dxa"/>
            <w:shd w:val="clear" w:color="auto" w:fill="auto"/>
          </w:tcPr>
          <w:p w14:paraId="453B319F" w14:textId="050BE566" w:rsidR="00577502" w:rsidRPr="003A062F" w:rsidRDefault="0043047D"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position w:val="0"/>
                <w:sz w:val="22"/>
                <w:szCs w:val="22"/>
                <w:lang w:val="uk-UA" w:eastAsia="uk-UA"/>
              </w:rPr>
            </w:pPr>
            <w:hyperlink w:anchor="_bookmark0" w:history="1">
              <w:r w:rsidR="00577502" w:rsidRPr="003A062F">
                <w:rPr>
                  <w:rFonts w:eastAsia="Calibri"/>
                  <w:position w:val="0"/>
                  <w:sz w:val="22"/>
                  <w:szCs w:val="22"/>
                  <w:lang w:val="uk-UA"/>
                </w:rPr>
                <w:t>Тема 3.</w:t>
              </w:r>
            </w:hyperlink>
            <w:r w:rsidR="00DF120E" w:rsidRPr="003A062F">
              <w:rPr>
                <w:rFonts w:eastAsia="Calibri"/>
                <w:position w:val="0"/>
                <w:sz w:val="22"/>
                <w:szCs w:val="22"/>
                <w:lang w:val="uk-UA"/>
              </w:rPr>
              <w:t xml:space="preserve"> Матеріальна, трудова і статусна мотивація персоналу</w:t>
            </w:r>
          </w:p>
        </w:tc>
        <w:tc>
          <w:tcPr>
            <w:tcW w:w="753" w:type="dxa"/>
            <w:shd w:val="clear" w:color="auto" w:fill="auto"/>
            <w:vAlign w:val="center"/>
          </w:tcPr>
          <w:p w14:paraId="0AEB6EB1" w14:textId="39363854"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10</w:t>
            </w:r>
          </w:p>
        </w:tc>
        <w:tc>
          <w:tcPr>
            <w:tcW w:w="460" w:type="dxa"/>
            <w:shd w:val="clear" w:color="auto" w:fill="auto"/>
            <w:vAlign w:val="center"/>
          </w:tcPr>
          <w:p w14:paraId="050237A6" w14:textId="5871C575"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2</w:t>
            </w:r>
          </w:p>
        </w:tc>
        <w:tc>
          <w:tcPr>
            <w:tcW w:w="554" w:type="dxa"/>
            <w:shd w:val="clear" w:color="auto" w:fill="auto"/>
            <w:vAlign w:val="center"/>
          </w:tcPr>
          <w:p w14:paraId="411D8963" w14:textId="622C6BDF"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2</w:t>
            </w:r>
          </w:p>
        </w:tc>
        <w:tc>
          <w:tcPr>
            <w:tcW w:w="566" w:type="dxa"/>
            <w:shd w:val="clear" w:color="auto" w:fill="auto"/>
            <w:vAlign w:val="center"/>
          </w:tcPr>
          <w:p w14:paraId="252C69A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w:t>
            </w:r>
          </w:p>
        </w:tc>
        <w:tc>
          <w:tcPr>
            <w:tcW w:w="533" w:type="dxa"/>
            <w:shd w:val="clear" w:color="auto" w:fill="auto"/>
            <w:vAlign w:val="center"/>
          </w:tcPr>
          <w:p w14:paraId="33DD87C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w:t>
            </w:r>
          </w:p>
        </w:tc>
        <w:tc>
          <w:tcPr>
            <w:tcW w:w="566" w:type="dxa"/>
            <w:shd w:val="clear" w:color="auto" w:fill="auto"/>
            <w:vAlign w:val="center"/>
          </w:tcPr>
          <w:p w14:paraId="54AEB6E8" w14:textId="7B8BDD21"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4DABC569"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51C132E5"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7BCA6EA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2003F95A"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5381AEC3"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311A4A1B"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577502" w:rsidRPr="003A062F" w14:paraId="61E7B791" w14:textId="77777777" w:rsidTr="00F35C2E">
        <w:trPr>
          <w:trHeight w:val="551"/>
          <w:jc w:val="center"/>
        </w:trPr>
        <w:tc>
          <w:tcPr>
            <w:tcW w:w="2655" w:type="dxa"/>
            <w:shd w:val="clear" w:color="auto" w:fill="auto"/>
          </w:tcPr>
          <w:p w14:paraId="1A2BEF6B" w14:textId="45EF1B1C" w:rsidR="00577502" w:rsidRPr="003A062F" w:rsidRDefault="0043047D"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position w:val="0"/>
                <w:sz w:val="22"/>
                <w:szCs w:val="22"/>
                <w:lang w:val="uk-UA" w:eastAsia="uk-UA"/>
              </w:rPr>
            </w:pPr>
            <w:hyperlink w:anchor="_bookmark0" w:history="1">
              <w:r w:rsidR="00577502" w:rsidRPr="003A062F">
                <w:rPr>
                  <w:rFonts w:eastAsia="Calibri"/>
                  <w:position w:val="0"/>
                  <w:sz w:val="22"/>
                  <w:szCs w:val="22"/>
                  <w:lang w:val="uk-UA"/>
                </w:rPr>
                <w:t xml:space="preserve">Тема 4. </w:t>
              </w:r>
            </w:hyperlink>
            <w:r w:rsidR="00DF120E" w:rsidRPr="003A062F">
              <w:rPr>
                <w:rFonts w:eastAsia="Calibri"/>
                <w:position w:val="0"/>
                <w:sz w:val="22"/>
                <w:szCs w:val="22"/>
                <w:lang w:val="uk-UA"/>
              </w:rPr>
              <w:t>Мотивуюча роль систем оплати праці та методи нематеріальної мотивації трудової діяльності</w:t>
            </w:r>
          </w:p>
        </w:tc>
        <w:tc>
          <w:tcPr>
            <w:tcW w:w="753" w:type="dxa"/>
            <w:shd w:val="clear" w:color="auto" w:fill="auto"/>
            <w:vAlign w:val="center"/>
          </w:tcPr>
          <w:p w14:paraId="228C8ADA" w14:textId="744403D7"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14</w:t>
            </w:r>
          </w:p>
        </w:tc>
        <w:tc>
          <w:tcPr>
            <w:tcW w:w="460" w:type="dxa"/>
            <w:shd w:val="clear" w:color="auto" w:fill="auto"/>
            <w:vAlign w:val="center"/>
          </w:tcPr>
          <w:p w14:paraId="04B7A2C4" w14:textId="11D2E741"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54" w:type="dxa"/>
            <w:shd w:val="clear" w:color="auto" w:fill="auto"/>
            <w:vAlign w:val="center"/>
          </w:tcPr>
          <w:p w14:paraId="13EBFD51" w14:textId="52B554D0"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66" w:type="dxa"/>
            <w:shd w:val="clear" w:color="auto" w:fill="auto"/>
            <w:vAlign w:val="center"/>
          </w:tcPr>
          <w:p w14:paraId="5F61C42C"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w:t>
            </w:r>
          </w:p>
        </w:tc>
        <w:tc>
          <w:tcPr>
            <w:tcW w:w="533" w:type="dxa"/>
            <w:shd w:val="clear" w:color="auto" w:fill="auto"/>
            <w:vAlign w:val="center"/>
          </w:tcPr>
          <w:p w14:paraId="44AFAB3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w:t>
            </w:r>
          </w:p>
        </w:tc>
        <w:tc>
          <w:tcPr>
            <w:tcW w:w="566" w:type="dxa"/>
            <w:shd w:val="clear" w:color="auto" w:fill="auto"/>
            <w:vAlign w:val="center"/>
          </w:tcPr>
          <w:p w14:paraId="22485804" w14:textId="3FAF4096"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4C654EAB"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6587DF5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288F278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16EC3E9C"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002AB4FA"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016D872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856C39" w:rsidRPr="003A062F" w14:paraId="17390C51" w14:textId="77777777" w:rsidTr="00F35C2E">
        <w:trPr>
          <w:trHeight w:val="551"/>
          <w:jc w:val="center"/>
        </w:trPr>
        <w:tc>
          <w:tcPr>
            <w:tcW w:w="2655" w:type="dxa"/>
            <w:shd w:val="clear" w:color="auto" w:fill="auto"/>
          </w:tcPr>
          <w:p w14:paraId="013BD8A2" w14:textId="0418C94C" w:rsidR="00856C39" w:rsidRPr="003A062F" w:rsidRDefault="0043047D" w:rsidP="00577502">
            <w:pPr>
              <w:widowControl w:val="0"/>
              <w:suppressAutoHyphens w:val="0"/>
              <w:autoSpaceDE w:val="0"/>
              <w:autoSpaceDN w:val="0"/>
              <w:spacing w:line="240" w:lineRule="auto"/>
              <w:ind w:leftChars="0" w:left="0" w:firstLineChars="0" w:firstLine="0"/>
              <w:textDirection w:val="lrTb"/>
              <w:textAlignment w:val="auto"/>
              <w:outlineLvl w:val="9"/>
              <w:rPr>
                <w:lang w:val="uk-UA"/>
              </w:rPr>
            </w:pPr>
            <w:hyperlink w:anchor="_bookmark0" w:history="1">
              <w:r w:rsidR="00856C39" w:rsidRPr="003A062F">
                <w:rPr>
                  <w:rFonts w:eastAsia="Calibri"/>
                  <w:position w:val="0"/>
                  <w:sz w:val="22"/>
                  <w:szCs w:val="22"/>
                  <w:lang w:val="uk-UA"/>
                </w:rPr>
                <w:t>Тема 5.</w:t>
              </w:r>
            </w:hyperlink>
            <w:r w:rsidR="00DF120E" w:rsidRPr="003A062F">
              <w:rPr>
                <w:rFonts w:eastAsia="Calibri"/>
                <w:position w:val="0"/>
                <w:sz w:val="22"/>
                <w:szCs w:val="22"/>
                <w:lang w:val="uk-UA"/>
              </w:rPr>
              <w:t xml:space="preserve"> Контрактна форма найму й оплати праці. Нетрадиційні методи матеріального стимулювання</w:t>
            </w:r>
          </w:p>
        </w:tc>
        <w:tc>
          <w:tcPr>
            <w:tcW w:w="753" w:type="dxa"/>
            <w:shd w:val="clear" w:color="auto" w:fill="auto"/>
            <w:vAlign w:val="center"/>
          </w:tcPr>
          <w:p w14:paraId="6FF26344" w14:textId="6CDDE22B" w:rsidR="00856C39"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12</w:t>
            </w:r>
          </w:p>
        </w:tc>
        <w:tc>
          <w:tcPr>
            <w:tcW w:w="460" w:type="dxa"/>
            <w:shd w:val="clear" w:color="auto" w:fill="auto"/>
            <w:vAlign w:val="center"/>
          </w:tcPr>
          <w:p w14:paraId="40D70C2F" w14:textId="0EB9150F" w:rsidR="00856C39"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rPr>
            </w:pPr>
            <w:r w:rsidRPr="003A062F">
              <w:rPr>
                <w:rFonts w:eastAsia="Calibri"/>
                <w:position w:val="0"/>
                <w:sz w:val="22"/>
                <w:szCs w:val="22"/>
                <w:lang w:val="uk-UA"/>
              </w:rPr>
              <w:t>3</w:t>
            </w:r>
          </w:p>
        </w:tc>
        <w:tc>
          <w:tcPr>
            <w:tcW w:w="554" w:type="dxa"/>
            <w:shd w:val="clear" w:color="auto" w:fill="auto"/>
            <w:vAlign w:val="center"/>
          </w:tcPr>
          <w:p w14:paraId="14FB3C6C" w14:textId="0573E740" w:rsidR="00856C39"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rPr>
            </w:pPr>
            <w:r w:rsidRPr="003A062F">
              <w:rPr>
                <w:rFonts w:eastAsia="Calibri"/>
                <w:position w:val="0"/>
                <w:sz w:val="22"/>
                <w:szCs w:val="22"/>
                <w:lang w:val="uk-UA"/>
              </w:rPr>
              <w:t>3</w:t>
            </w:r>
          </w:p>
        </w:tc>
        <w:tc>
          <w:tcPr>
            <w:tcW w:w="566" w:type="dxa"/>
            <w:shd w:val="clear" w:color="auto" w:fill="auto"/>
            <w:vAlign w:val="center"/>
          </w:tcPr>
          <w:p w14:paraId="0549AA71"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rPr>
            </w:pPr>
          </w:p>
        </w:tc>
        <w:tc>
          <w:tcPr>
            <w:tcW w:w="533" w:type="dxa"/>
            <w:shd w:val="clear" w:color="auto" w:fill="auto"/>
            <w:vAlign w:val="center"/>
          </w:tcPr>
          <w:p w14:paraId="761C7528"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rPr>
            </w:pPr>
          </w:p>
        </w:tc>
        <w:tc>
          <w:tcPr>
            <w:tcW w:w="566" w:type="dxa"/>
            <w:shd w:val="clear" w:color="auto" w:fill="auto"/>
            <w:vAlign w:val="center"/>
          </w:tcPr>
          <w:p w14:paraId="3CC78401" w14:textId="414D8F3D" w:rsidR="00856C39"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4D1FF999"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5EB73740"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35CF75D5"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72E82F36"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50682BB8"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47620A7C"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577502" w:rsidRPr="003A062F" w14:paraId="06901CC2" w14:textId="77777777" w:rsidTr="00F35C2E">
        <w:trPr>
          <w:trHeight w:val="551"/>
          <w:jc w:val="center"/>
        </w:trPr>
        <w:tc>
          <w:tcPr>
            <w:tcW w:w="2655" w:type="dxa"/>
            <w:shd w:val="clear" w:color="auto" w:fill="auto"/>
          </w:tcPr>
          <w:p w14:paraId="117A254F" w14:textId="77777777" w:rsidR="00577502" w:rsidRPr="003A062F" w:rsidRDefault="00577502"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Разом за змістовим</w:t>
            </w:r>
            <w:r w:rsidRPr="003A062F">
              <w:rPr>
                <w:rFonts w:eastAsia="Calibri"/>
                <w:b/>
                <w:bCs/>
                <w:spacing w:val="-57"/>
                <w:position w:val="0"/>
                <w:sz w:val="22"/>
                <w:szCs w:val="22"/>
                <w:lang w:val="uk-UA" w:eastAsia="uk-UA"/>
              </w:rPr>
              <w:t xml:space="preserve"> </w:t>
            </w:r>
            <w:r w:rsidRPr="003A062F">
              <w:rPr>
                <w:rFonts w:eastAsia="Calibri"/>
                <w:b/>
                <w:bCs/>
                <w:position w:val="0"/>
                <w:sz w:val="22"/>
                <w:szCs w:val="22"/>
                <w:lang w:val="uk-UA" w:eastAsia="uk-UA"/>
              </w:rPr>
              <w:t>модулем</w:t>
            </w:r>
            <w:r w:rsidRPr="003A062F">
              <w:rPr>
                <w:rFonts w:eastAsia="Calibri"/>
                <w:b/>
                <w:bCs/>
                <w:spacing w:val="-3"/>
                <w:position w:val="0"/>
                <w:sz w:val="22"/>
                <w:szCs w:val="22"/>
                <w:lang w:val="uk-UA" w:eastAsia="uk-UA"/>
              </w:rPr>
              <w:t xml:space="preserve"> </w:t>
            </w:r>
            <w:r w:rsidRPr="003A062F">
              <w:rPr>
                <w:rFonts w:eastAsia="Calibri"/>
                <w:b/>
                <w:bCs/>
                <w:position w:val="0"/>
                <w:sz w:val="22"/>
                <w:szCs w:val="22"/>
                <w:lang w:val="uk-UA" w:eastAsia="uk-UA"/>
              </w:rPr>
              <w:t>1</w:t>
            </w:r>
          </w:p>
        </w:tc>
        <w:tc>
          <w:tcPr>
            <w:tcW w:w="753" w:type="dxa"/>
            <w:shd w:val="clear" w:color="auto" w:fill="auto"/>
            <w:vAlign w:val="center"/>
          </w:tcPr>
          <w:p w14:paraId="15F60884" w14:textId="3AAE7F70"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Pr>
                <w:rFonts w:eastAsia="Calibri"/>
                <w:b/>
                <w:bCs/>
                <w:position w:val="0"/>
                <w:sz w:val="22"/>
                <w:szCs w:val="22"/>
                <w:lang w:val="uk-UA" w:eastAsia="uk-UA"/>
              </w:rPr>
              <w:t>60</w:t>
            </w:r>
          </w:p>
        </w:tc>
        <w:tc>
          <w:tcPr>
            <w:tcW w:w="460" w:type="dxa"/>
            <w:shd w:val="clear" w:color="auto" w:fill="auto"/>
            <w:vAlign w:val="center"/>
          </w:tcPr>
          <w:p w14:paraId="1AB16801" w14:textId="6E86F531"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rPr>
              <w:t>15</w:t>
            </w:r>
          </w:p>
        </w:tc>
        <w:tc>
          <w:tcPr>
            <w:tcW w:w="554" w:type="dxa"/>
            <w:shd w:val="clear" w:color="auto" w:fill="auto"/>
            <w:vAlign w:val="center"/>
          </w:tcPr>
          <w:p w14:paraId="22EF9CBF" w14:textId="6F8CB32F"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rPr>
              <w:t>15</w:t>
            </w:r>
          </w:p>
        </w:tc>
        <w:tc>
          <w:tcPr>
            <w:tcW w:w="566" w:type="dxa"/>
            <w:shd w:val="clear" w:color="auto" w:fill="auto"/>
            <w:vAlign w:val="center"/>
          </w:tcPr>
          <w:p w14:paraId="5D5D0F9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rPr>
              <w:t>-</w:t>
            </w:r>
          </w:p>
        </w:tc>
        <w:tc>
          <w:tcPr>
            <w:tcW w:w="533" w:type="dxa"/>
            <w:shd w:val="clear" w:color="auto" w:fill="auto"/>
            <w:vAlign w:val="center"/>
          </w:tcPr>
          <w:p w14:paraId="562B391E"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rPr>
              <w:t>-</w:t>
            </w:r>
          </w:p>
        </w:tc>
        <w:tc>
          <w:tcPr>
            <w:tcW w:w="566" w:type="dxa"/>
            <w:shd w:val="clear" w:color="auto" w:fill="auto"/>
            <w:vAlign w:val="center"/>
          </w:tcPr>
          <w:p w14:paraId="533B0F03" w14:textId="6BF7A40B"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Pr>
                <w:rFonts w:eastAsia="Calibri"/>
                <w:b/>
                <w:bCs/>
                <w:position w:val="0"/>
                <w:sz w:val="22"/>
                <w:szCs w:val="22"/>
                <w:lang w:val="uk-UA" w:eastAsia="uk-UA"/>
              </w:rPr>
              <w:t>30</w:t>
            </w:r>
          </w:p>
        </w:tc>
        <w:tc>
          <w:tcPr>
            <w:tcW w:w="751" w:type="dxa"/>
            <w:shd w:val="clear" w:color="auto" w:fill="auto"/>
            <w:vAlign w:val="center"/>
          </w:tcPr>
          <w:p w14:paraId="1BBBBB23"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480" w:type="dxa"/>
            <w:shd w:val="clear" w:color="auto" w:fill="auto"/>
            <w:vAlign w:val="center"/>
          </w:tcPr>
          <w:p w14:paraId="0C06E76A"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533" w:type="dxa"/>
            <w:shd w:val="clear" w:color="auto" w:fill="auto"/>
            <w:vAlign w:val="center"/>
          </w:tcPr>
          <w:p w14:paraId="7FE87BBC"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566" w:type="dxa"/>
            <w:shd w:val="clear" w:color="auto" w:fill="auto"/>
            <w:vAlign w:val="center"/>
          </w:tcPr>
          <w:p w14:paraId="14DFDE4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535" w:type="dxa"/>
            <w:shd w:val="clear" w:color="auto" w:fill="auto"/>
            <w:vAlign w:val="center"/>
          </w:tcPr>
          <w:p w14:paraId="6B5EEA6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689" w:type="dxa"/>
            <w:shd w:val="clear" w:color="auto" w:fill="auto"/>
            <w:vAlign w:val="center"/>
          </w:tcPr>
          <w:p w14:paraId="3352B25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r>
      <w:tr w:rsidR="00577502" w:rsidRPr="003A062F" w14:paraId="1A20A9D4" w14:textId="77777777" w:rsidTr="00F35C2E">
        <w:trPr>
          <w:trHeight w:val="286"/>
          <w:jc w:val="center"/>
        </w:trPr>
        <w:tc>
          <w:tcPr>
            <w:tcW w:w="9641" w:type="dxa"/>
            <w:gridSpan w:val="13"/>
            <w:shd w:val="clear" w:color="auto" w:fill="auto"/>
          </w:tcPr>
          <w:p w14:paraId="61ABE297" w14:textId="612CE624"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rPr>
              <w:t xml:space="preserve">Змістовий модуль 2. </w:t>
            </w:r>
            <w:r w:rsidR="00BB41D0" w:rsidRPr="003A062F">
              <w:rPr>
                <w:rFonts w:eastAsia="Calibri"/>
                <w:b/>
                <w:bCs/>
                <w:position w:val="0"/>
                <w:sz w:val="22"/>
                <w:szCs w:val="22"/>
                <w:lang w:val="uk-UA"/>
              </w:rPr>
              <w:t>Основи оцінки персоналу</w:t>
            </w:r>
          </w:p>
        </w:tc>
      </w:tr>
      <w:tr w:rsidR="00577502" w:rsidRPr="003A062F" w14:paraId="0410B5CE" w14:textId="77777777" w:rsidTr="00F35C2E">
        <w:trPr>
          <w:trHeight w:val="591"/>
          <w:jc w:val="center"/>
        </w:trPr>
        <w:tc>
          <w:tcPr>
            <w:tcW w:w="2655" w:type="dxa"/>
            <w:shd w:val="clear" w:color="auto" w:fill="auto"/>
          </w:tcPr>
          <w:p w14:paraId="721FDDDD" w14:textId="4E8CBF9A" w:rsidR="00577502" w:rsidRPr="003A062F" w:rsidRDefault="00856C39"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rPr>
              <w:t>Тема 6.</w:t>
            </w:r>
            <w:r w:rsidR="00DF120E" w:rsidRPr="003A062F">
              <w:rPr>
                <w:rFonts w:eastAsia="Calibri"/>
                <w:position w:val="0"/>
                <w:sz w:val="22"/>
                <w:szCs w:val="22"/>
                <w:lang w:val="uk-UA"/>
              </w:rPr>
              <w:t xml:space="preserve"> Оцінка персоналу та її мотивуюча роль</w:t>
            </w:r>
          </w:p>
        </w:tc>
        <w:tc>
          <w:tcPr>
            <w:tcW w:w="753" w:type="dxa"/>
            <w:shd w:val="clear" w:color="auto" w:fill="auto"/>
            <w:vAlign w:val="center"/>
          </w:tcPr>
          <w:p w14:paraId="4B8F5BCC" w14:textId="7FC75F77"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14</w:t>
            </w:r>
          </w:p>
        </w:tc>
        <w:tc>
          <w:tcPr>
            <w:tcW w:w="460" w:type="dxa"/>
            <w:shd w:val="clear" w:color="auto" w:fill="auto"/>
            <w:vAlign w:val="center"/>
          </w:tcPr>
          <w:p w14:paraId="55C18C55" w14:textId="4CB7F8E7" w:rsidR="00577502"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54" w:type="dxa"/>
            <w:shd w:val="clear" w:color="auto" w:fill="auto"/>
            <w:vAlign w:val="center"/>
          </w:tcPr>
          <w:p w14:paraId="7D316FF1" w14:textId="0DC9D163" w:rsidR="00577502"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66" w:type="dxa"/>
            <w:shd w:val="clear" w:color="auto" w:fill="auto"/>
            <w:vAlign w:val="center"/>
          </w:tcPr>
          <w:p w14:paraId="6CA0734C"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6274297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w:t>
            </w:r>
          </w:p>
        </w:tc>
        <w:tc>
          <w:tcPr>
            <w:tcW w:w="566" w:type="dxa"/>
            <w:shd w:val="clear" w:color="auto" w:fill="auto"/>
            <w:vAlign w:val="center"/>
          </w:tcPr>
          <w:p w14:paraId="1D6781A4" w14:textId="165D3B7A"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26E5280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403D57E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0C621E13"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2B287A9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4AF4F6AF"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32A8780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577502" w:rsidRPr="003A062F" w14:paraId="5FAC3612" w14:textId="77777777" w:rsidTr="00F35C2E">
        <w:trPr>
          <w:trHeight w:val="563"/>
          <w:jc w:val="center"/>
        </w:trPr>
        <w:tc>
          <w:tcPr>
            <w:tcW w:w="2655" w:type="dxa"/>
            <w:shd w:val="clear" w:color="auto" w:fill="auto"/>
          </w:tcPr>
          <w:p w14:paraId="101B417B" w14:textId="375F99D8" w:rsidR="00577502" w:rsidRPr="003A062F" w:rsidRDefault="0043047D"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position w:val="0"/>
                <w:sz w:val="22"/>
                <w:szCs w:val="22"/>
                <w:lang w:val="uk-UA" w:eastAsia="uk-UA"/>
              </w:rPr>
            </w:pPr>
            <w:hyperlink w:anchor="_bookmark0" w:history="1">
              <w:r w:rsidR="00577502" w:rsidRPr="003A062F">
                <w:rPr>
                  <w:rFonts w:eastAsia="Calibri"/>
                  <w:position w:val="0"/>
                  <w:sz w:val="22"/>
                  <w:szCs w:val="22"/>
                  <w:lang w:val="uk-UA"/>
                </w:rPr>
                <w:t xml:space="preserve">Тема </w:t>
              </w:r>
              <w:r w:rsidR="00856C39" w:rsidRPr="003A062F">
                <w:rPr>
                  <w:rFonts w:eastAsia="Calibri"/>
                  <w:position w:val="0"/>
                  <w:sz w:val="22"/>
                  <w:szCs w:val="22"/>
                  <w:lang w:val="uk-UA"/>
                </w:rPr>
                <w:t>7</w:t>
              </w:r>
              <w:r w:rsidR="00577502" w:rsidRPr="003A062F">
                <w:rPr>
                  <w:rFonts w:eastAsia="Calibri"/>
                  <w:position w:val="0"/>
                  <w:sz w:val="22"/>
                  <w:szCs w:val="22"/>
                  <w:lang w:val="uk-UA"/>
                </w:rPr>
                <w:t xml:space="preserve">. </w:t>
              </w:r>
            </w:hyperlink>
            <w:r w:rsidR="00DF120E" w:rsidRPr="003A062F">
              <w:rPr>
                <w:rFonts w:eastAsia="Calibri"/>
                <w:position w:val="0"/>
                <w:sz w:val="22"/>
                <w:szCs w:val="22"/>
                <w:lang w:val="uk-UA"/>
              </w:rPr>
              <w:t>Завдання та функції, система оцінки персоналу</w:t>
            </w:r>
          </w:p>
        </w:tc>
        <w:tc>
          <w:tcPr>
            <w:tcW w:w="753" w:type="dxa"/>
            <w:shd w:val="clear" w:color="auto" w:fill="auto"/>
            <w:vAlign w:val="center"/>
          </w:tcPr>
          <w:p w14:paraId="00ABD485" w14:textId="6EC0CA50"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12</w:t>
            </w:r>
          </w:p>
        </w:tc>
        <w:tc>
          <w:tcPr>
            <w:tcW w:w="460" w:type="dxa"/>
            <w:shd w:val="clear" w:color="auto" w:fill="auto"/>
            <w:vAlign w:val="center"/>
          </w:tcPr>
          <w:p w14:paraId="5B0494B5" w14:textId="1E7EECEF" w:rsidR="00577502"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3</w:t>
            </w:r>
          </w:p>
        </w:tc>
        <w:tc>
          <w:tcPr>
            <w:tcW w:w="554" w:type="dxa"/>
            <w:shd w:val="clear" w:color="auto" w:fill="auto"/>
            <w:vAlign w:val="center"/>
          </w:tcPr>
          <w:p w14:paraId="59C9CBE7" w14:textId="566ABF15" w:rsidR="00577502"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3</w:t>
            </w:r>
          </w:p>
        </w:tc>
        <w:tc>
          <w:tcPr>
            <w:tcW w:w="566" w:type="dxa"/>
            <w:shd w:val="clear" w:color="auto" w:fill="auto"/>
            <w:vAlign w:val="center"/>
          </w:tcPr>
          <w:p w14:paraId="2DA054A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w:t>
            </w:r>
          </w:p>
        </w:tc>
        <w:tc>
          <w:tcPr>
            <w:tcW w:w="533" w:type="dxa"/>
            <w:shd w:val="clear" w:color="auto" w:fill="auto"/>
            <w:vAlign w:val="center"/>
          </w:tcPr>
          <w:p w14:paraId="7ADC6E8B"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w:t>
            </w:r>
          </w:p>
        </w:tc>
        <w:tc>
          <w:tcPr>
            <w:tcW w:w="566" w:type="dxa"/>
            <w:shd w:val="clear" w:color="auto" w:fill="auto"/>
            <w:vAlign w:val="center"/>
          </w:tcPr>
          <w:p w14:paraId="7589CF91" w14:textId="11BF6601"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42ECDE4B"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1418BD63"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1426462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1B5DE8B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7CB55DD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54DDE52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577502" w:rsidRPr="003A062F" w14:paraId="0917D720" w14:textId="77777777" w:rsidTr="00F35C2E">
        <w:trPr>
          <w:trHeight w:val="662"/>
          <w:jc w:val="center"/>
        </w:trPr>
        <w:tc>
          <w:tcPr>
            <w:tcW w:w="2655" w:type="dxa"/>
            <w:shd w:val="clear" w:color="auto" w:fill="auto"/>
          </w:tcPr>
          <w:p w14:paraId="6CA33FE1" w14:textId="65AD5575" w:rsidR="00577502" w:rsidRPr="003A062F" w:rsidRDefault="0043047D"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position w:val="0"/>
                <w:sz w:val="22"/>
                <w:szCs w:val="22"/>
                <w:lang w:val="uk-UA" w:eastAsia="uk-UA"/>
              </w:rPr>
            </w:pPr>
            <w:hyperlink w:anchor="_bookmark0" w:history="1">
              <w:r w:rsidR="00577502" w:rsidRPr="003A062F">
                <w:rPr>
                  <w:rFonts w:eastAsia="Calibri"/>
                  <w:position w:val="0"/>
                  <w:sz w:val="22"/>
                  <w:szCs w:val="22"/>
                  <w:lang w:val="uk-UA"/>
                </w:rPr>
                <w:t xml:space="preserve">Тема </w:t>
              </w:r>
              <w:r w:rsidR="00856C39" w:rsidRPr="003A062F">
                <w:rPr>
                  <w:rFonts w:eastAsia="Calibri"/>
                  <w:position w:val="0"/>
                  <w:sz w:val="22"/>
                  <w:szCs w:val="22"/>
                  <w:lang w:val="uk-UA"/>
                </w:rPr>
                <w:t>8</w:t>
              </w:r>
              <w:r w:rsidR="00577502" w:rsidRPr="003A062F">
                <w:rPr>
                  <w:rFonts w:eastAsia="Calibri"/>
                  <w:position w:val="0"/>
                  <w:sz w:val="22"/>
                  <w:szCs w:val="22"/>
                  <w:lang w:val="uk-UA"/>
                </w:rPr>
                <w:t xml:space="preserve">. </w:t>
              </w:r>
            </w:hyperlink>
            <w:r w:rsidR="00DF120E" w:rsidRPr="003A062F">
              <w:rPr>
                <w:rFonts w:eastAsia="Calibri"/>
                <w:position w:val="0"/>
                <w:sz w:val="22"/>
                <w:szCs w:val="22"/>
                <w:lang w:val="uk-UA"/>
              </w:rPr>
              <w:t>Технологія проведення процедури оцінки персоналу</w:t>
            </w:r>
          </w:p>
        </w:tc>
        <w:tc>
          <w:tcPr>
            <w:tcW w:w="753" w:type="dxa"/>
            <w:shd w:val="clear" w:color="auto" w:fill="auto"/>
            <w:vAlign w:val="center"/>
          </w:tcPr>
          <w:p w14:paraId="4DD697CB" w14:textId="26E0C08E"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10</w:t>
            </w:r>
          </w:p>
        </w:tc>
        <w:tc>
          <w:tcPr>
            <w:tcW w:w="460" w:type="dxa"/>
            <w:shd w:val="clear" w:color="auto" w:fill="auto"/>
            <w:vAlign w:val="center"/>
          </w:tcPr>
          <w:p w14:paraId="3C8A26BB" w14:textId="6C165A68" w:rsidR="00577502"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2</w:t>
            </w:r>
          </w:p>
        </w:tc>
        <w:tc>
          <w:tcPr>
            <w:tcW w:w="554" w:type="dxa"/>
            <w:shd w:val="clear" w:color="auto" w:fill="auto"/>
            <w:vAlign w:val="center"/>
          </w:tcPr>
          <w:p w14:paraId="1AFCA190" w14:textId="3D43F7DC" w:rsidR="00577502"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2</w:t>
            </w:r>
          </w:p>
        </w:tc>
        <w:tc>
          <w:tcPr>
            <w:tcW w:w="566" w:type="dxa"/>
            <w:shd w:val="clear" w:color="auto" w:fill="auto"/>
            <w:vAlign w:val="center"/>
          </w:tcPr>
          <w:p w14:paraId="68CECBAE"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w:t>
            </w:r>
          </w:p>
        </w:tc>
        <w:tc>
          <w:tcPr>
            <w:tcW w:w="533" w:type="dxa"/>
            <w:shd w:val="clear" w:color="auto" w:fill="auto"/>
            <w:vAlign w:val="center"/>
          </w:tcPr>
          <w:p w14:paraId="6068BF2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w:t>
            </w:r>
          </w:p>
        </w:tc>
        <w:tc>
          <w:tcPr>
            <w:tcW w:w="566" w:type="dxa"/>
            <w:shd w:val="clear" w:color="auto" w:fill="auto"/>
            <w:vAlign w:val="center"/>
          </w:tcPr>
          <w:p w14:paraId="2D7A3F6B" w14:textId="76B8EE0E"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45DFB633"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325DA390"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4D58876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584F6E2E"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7A42CCE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6FBB8CDC"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577502" w:rsidRPr="003A062F" w14:paraId="07173506" w14:textId="77777777" w:rsidTr="00F35C2E">
        <w:trPr>
          <w:trHeight w:val="829"/>
          <w:jc w:val="center"/>
        </w:trPr>
        <w:tc>
          <w:tcPr>
            <w:tcW w:w="2655" w:type="dxa"/>
            <w:shd w:val="clear" w:color="auto" w:fill="auto"/>
          </w:tcPr>
          <w:p w14:paraId="72A49C32" w14:textId="039A5E17" w:rsidR="00577502" w:rsidRPr="003A062F" w:rsidRDefault="0043047D"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position w:val="0"/>
                <w:sz w:val="22"/>
                <w:szCs w:val="22"/>
                <w:lang w:val="uk-UA" w:eastAsia="uk-UA"/>
              </w:rPr>
            </w:pPr>
            <w:hyperlink w:anchor="_bookmark0" w:history="1">
              <w:r w:rsidR="00577502" w:rsidRPr="003A062F">
                <w:rPr>
                  <w:rFonts w:eastAsia="Calibri"/>
                  <w:position w:val="0"/>
                  <w:sz w:val="22"/>
                  <w:szCs w:val="22"/>
                  <w:lang w:val="uk-UA"/>
                </w:rPr>
                <w:t xml:space="preserve">Тема </w:t>
              </w:r>
              <w:r w:rsidR="00856C39" w:rsidRPr="003A062F">
                <w:rPr>
                  <w:rFonts w:eastAsia="Calibri"/>
                  <w:position w:val="0"/>
                  <w:sz w:val="22"/>
                  <w:szCs w:val="22"/>
                  <w:lang w:val="uk-UA"/>
                </w:rPr>
                <w:t>9</w:t>
              </w:r>
              <w:r w:rsidR="00577502" w:rsidRPr="003A062F">
                <w:rPr>
                  <w:rFonts w:eastAsia="Calibri"/>
                  <w:position w:val="0"/>
                  <w:sz w:val="22"/>
                  <w:szCs w:val="22"/>
                  <w:lang w:val="uk-UA"/>
                </w:rPr>
                <w:t xml:space="preserve">. </w:t>
              </w:r>
            </w:hyperlink>
            <w:r w:rsidR="00DF120E" w:rsidRPr="003A062F">
              <w:rPr>
                <w:rFonts w:eastAsia="Calibri"/>
                <w:position w:val="0"/>
                <w:sz w:val="22"/>
                <w:szCs w:val="22"/>
                <w:lang w:val="uk-UA"/>
              </w:rPr>
              <w:t>Організаційні проблеми проведення процедур оцінки</w:t>
            </w:r>
          </w:p>
        </w:tc>
        <w:tc>
          <w:tcPr>
            <w:tcW w:w="753" w:type="dxa"/>
            <w:shd w:val="clear" w:color="auto" w:fill="auto"/>
            <w:vAlign w:val="center"/>
          </w:tcPr>
          <w:p w14:paraId="3009257F" w14:textId="3A807134"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10</w:t>
            </w:r>
          </w:p>
        </w:tc>
        <w:tc>
          <w:tcPr>
            <w:tcW w:w="460" w:type="dxa"/>
            <w:shd w:val="clear" w:color="auto" w:fill="auto"/>
            <w:vAlign w:val="center"/>
          </w:tcPr>
          <w:p w14:paraId="69F05260" w14:textId="3322295E" w:rsidR="00577502"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2</w:t>
            </w:r>
          </w:p>
        </w:tc>
        <w:tc>
          <w:tcPr>
            <w:tcW w:w="554" w:type="dxa"/>
            <w:shd w:val="clear" w:color="auto" w:fill="auto"/>
            <w:vAlign w:val="center"/>
          </w:tcPr>
          <w:p w14:paraId="43951387" w14:textId="064589F3" w:rsidR="00577502"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2</w:t>
            </w:r>
          </w:p>
        </w:tc>
        <w:tc>
          <w:tcPr>
            <w:tcW w:w="566" w:type="dxa"/>
            <w:shd w:val="clear" w:color="auto" w:fill="auto"/>
            <w:vAlign w:val="center"/>
          </w:tcPr>
          <w:p w14:paraId="491AF60A"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w:t>
            </w:r>
          </w:p>
        </w:tc>
        <w:tc>
          <w:tcPr>
            <w:tcW w:w="533" w:type="dxa"/>
            <w:shd w:val="clear" w:color="auto" w:fill="auto"/>
            <w:vAlign w:val="center"/>
          </w:tcPr>
          <w:p w14:paraId="2A5DA8DD"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w:t>
            </w:r>
          </w:p>
        </w:tc>
        <w:tc>
          <w:tcPr>
            <w:tcW w:w="566" w:type="dxa"/>
            <w:shd w:val="clear" w:color="auto" w:fill="auto"/>
            <w:vAlign w:val="center"/>
          </w:tcPr>
          <w:p w14:paraId="6623E7D8" w14:textId="2F918A0B"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0A82473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42F2416D"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62C4BA87"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3034B545"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711AE4F1"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2FCDD95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856C39" w:rsidRPr="003A062F" w14:paraId="3A949839" w14:textId="77777777" w:rsidTr="00DF120E">
        <w:trPr>
          <w:trHeight w:val="405"/>
          <w:jc w:val="center"/>
        </w:trPr>
        <w:tc>
          <w:tcPr>
            <w:tcW w:w="2655" w:type="dxa"/>
            <w:shd w:val="clear" w:color="auto" w:fill="auto"/>
          </w:tcPr>
          <w:p w14:paraId="46105AC9" w14:textId="1369EB6B" w:rsidR="00856C39" w:rsidRPr="003A062F" w:rsidRDefault="00856C39" w:rsidP="00577502">
            <w:pPr>
              <w:widowControl w:val="0"/>
              <w:suppressAutoHyphens w:val="0"/>
              <w:autoSpaceDE w:val="0"/>
              <w:autoSpaceDN w:val="0"/>
              <w:spacing w:line="240" w:lineRule="auto"/>
              <w:ind w:leftChars="0" w:left="0" w:firstLineChars="0" w:firstLine="0"/>
              <w:textDirection w:val="lrTb"/>
              <w:textAlignment w:val="auto"/>
              <w:outlineLvl w:val="9"/>
              <w:rPr>
                <w:sz w:val="22"/>
                <w:szCs w:val="22"/>
                <w:lang w:val="uk-UA"/>
              </w:rPr>
            </w:pPr>
            <w:r w:rsidRPr="003A062F">
              <w:rPr>
                <w:sz w:val="22"/>
                <w:szCs w:val="22"/>
                <w:lang w:val="uk-UA"/>
              </w:rPr>
              <w:lastRenderedPageBreak/>
              <w:t xml:space="preserve">Тема 10. </w:t>
            </w:r>
            <w:r w:rsidR="00DF120E" w:rsidRPr="003A062F">
              <w:rPr>
                <w:sz w:val="22"/>
                <w:szCs w:val="22"/>
                <w:lang w:val="uk-UA"/>
              </w:rPr>
              <w:t>Методи оцінювання персоналу</w:t>
            </w:r>
          </w:p>
        </w:tc>
        <w:tc>
          <w:tcPr>
            <w:tcW w:w="753" w:type="dxa"/>
            <w:shd w:val="clear" w:color="auto" w:fill="auto"/>
            <w:vAlign w:val="center"/>
          </w:tcPr>
          <w:p w14:paraId="7C77A157" w14:textId="11B97675" w:rsidR="00856C39"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14</w:t>
            </w:r>
          </w:p>
        </w:tc>
        <w:tc>
          <w:tcPr>
            <w:tcW w:w="460" w:type="dxa"/>
            <w:shd w:val="clear" w:color="auto" w:fill="auto"/>
            <w:vAlign w:val="center"/>
          </w:tcPr>
          <w:p w14:paraId="14759306" w14:textId="65200706" w:rsidR="00856C39"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54" w:type="dxa"/>
            <w:shd w:val="clear" w:color="auto" w:fill="auto"/>
            <w:vAlign w:val="center"/>
          </w:tcPr>
          <w:p w14:paraId="7D960FF0" w14:textId="645DD18D" w:rsidR="00856C39" w:rsidRPr="003A062F" w:rsidRDefault="00811371"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sidRPr="003A062F">
              <w:rPr>
                <w:rFonts w:eastAsia="Calibri"/>
                <w:position w:val="0"/>
                <w:sz w:val="22"/>
                <w:szCs w:val="22"/>
                <w:lang w:val="uk-UA" w:eastAsia="uk-UA"/>
              </w:rPr>
              <w:t>4</w:t>
            </w:r>
          </w:p>
        </w:tc>
        <w:tc>
          <w:tcPr>
            <w:tcW w:w="566" w:type="dxa"/>
            <w:shd w:val="clear" w:color="auto" w:fill="auto"/>
            <w:vAlign w:val="center"/>
          </w:tcPr>
          <w:p w14:paraId="00EE6453"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548B7AA0"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05EC27FE" w14:textId="7D69A4AE" w:rsidR="00856C39"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r>
              <w:rPr>
                <w:rFonts w:eastAsia="Calibri"/>
                <w:position w:val="0"/>
                <w:sz w:val="22"/>
                <w:szCs w:val="22"/>
                <w:lang w:val="uk-UA" w:eastAsia="uk-UA"/>
              </w:rPr>
              <w:t>6</w:t>
            </w:r>
          </w:p>
        </w:tc>
        <w:tc>
          <w:tcPr>
            <w:tcW w:w="751" w:type="dxa"/>
            <w:shd w:val="clear" w:color="auto" w:fill="auto"/>
            <w:vAlign w:val="center"/>
          </w:tcPr>
          <w:p w14:paraId="4FC6EE60"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480" w:type="dxa"/>
            <w:shd w:val="clear" w:color="auto" w:fill="auto"/>
            <w:vAlign w:val="center"/>
          </w:tcPr>
          <w:p w14:paraId="1DB3AE12"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3" w:type="dxa"/>
            <w:shd w:val="clear" w:color="auto" w:fill="auto"/>
            <w:vAlign w:val="center"/>
          </w:tcPr>
          <w:p w14:paraId="1129B02C"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66" w:type="dxa"/>
            <w:shd w:val="clear" w:color="auto" w:fill="auto"/>
            <w:vAlign w:val="center"/>
          </w:tcPr>
          <w:p w14:paraId="07585457"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535" w:type="dxa"/>
            <w:shd w:val="clear" w:color="auto" w:fill="auto"/>
            <w:vAlign w:val="center"/>
          </w:tcPr>
          <w:p w14:paraId="62A8449A"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c>
          <w:tcPr>
            <w:tcW w:w="689" w:type="dxa"/>
            <w:shd w:val="clear" w:color="auto" w:fill="auto"/>
            <w:vAlign w:val="center"/>
          </w:tcPr>
          <w:p w14:paraId="6C5CAE38" w14:textId="77777777" w:rsidR="00856C39" w:rsidRPr="003A062F" w:rsidRDefault="00856C39"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position w:val="0"/>
                <w:sz w:val="22"/>
                <w:szCs w:val="22"/>
                <w:lang w:val="uk-UA" w:eastAsia="uk-UA"/>
              </w:rPr>
            </w:pPr>
          </w:p>
        </w:tc>
      </w:tr>
      <w:tr w:rsidR="00577502" w:rsidRPr="003A062F" w14:paraId="68E02F8D" w14:textId="77777777" w:rsidTr="00F35C2E">
        <w:trPr>
          <w:trHeight w:val="591"/>
          <w:jc w:val="center"/>
        </w:trPr>
        <w:tc>
          <w:tcPr>
            <w:tcW w:w="2655" w:type="dxa"/>
            <w:shd w:val="clear" w:color="auto" w:fill="auto"/>
          </w:tcPr>
          <w:p w14:paraId="2059E1ED" w14:textId="77777777" w:rsidR="00577502" w:rsidRPr="003A062F" w:rsidRDefault="00577502" w:rsidP="00577502">
            <w:pPr>
              <w:widowControl w:val="0"/>
              <w:suppressAutoHyphens w:val="0"/>
              <w:autoSpaceDE w:val="0"/>
              <w:autoSpaceDN w:val="0"/>
              <w:spacing w:line="240" w:lineRule="auto"/>
              <w:ind w:leftChars="0" w:left="0" w:firstLineChars="0" w:firstLine="0"/>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rPr>
              <w:t>Разом за змістовим модулем 2</w:t>
            </w:r>
          </w:p>
        </w:tc>
        <w:tc>
          <w:tcPr>
            <w:tcW w:w="753" w:type="dxa"/>
            <w:shd w:val="clear" w:color="auto" w:fill="auto"/>
            <w:vAlign w:val="center"/>
          </w:tcPr>
          <w:p w14:paraId="333D0429" w14:textId="51979045"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Pr>
                <w:rFonts w:eastAsia="Calibri"/>
                <w:b/>
                <w:bCs/>
                <w:position w:val="0"/>
                <w:sz w:val="22"/>
                <w:szCs w:val="22"/>
                <w:lang w:val="uk-UA" w:eastAsia="uk-UA"/>
              </w:rPr>
              <w:t>60</w:t>
            </w:r>
          </w:p>
        </w:tc>
        <w:tc>
          <w:tcPr>
            <w:tcW w:w="460" w:type="dxa"/>
            <w:shd w:val="clear" w:color="auto" w:fill="auto"/>
            <w:vAlign w:val="center"/>
          </w:tcPr>
          <w:p w14:paraId="46D5622D" w14:textId="08BCF769"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15</w:t>
            </w:r>
          </w:p>
        </w:tc>
        <w:tc>
          <w:tcPr>
            <w:tcW w:w="554" w:type="dxa"/>
            <w:shd w:val="clear" w:color="auto" w:fill="auto"/>
            <w:vAlign w:val="center"/>
          </w:tcPr>
          <w:p w14:paraId="0324248E" w14:textId="5732AA56"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15</w:t>
            </w:r>
          </w:p>
        </w:tc>
        <w:tc>
          <w:tcPr>
            <w:tcW w:w="566" w:type="dxa"/>
            <w:shd w:val="clear" w:color="auto" w:fill="auto"/>
            <w:vAlign w:val="center"/>
          </w:tcPr>
          <w:p w14:paraId="1C9B04A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w:t>
            </w:r>
          </w:p>
        </w:tc>
        <w:tc>
          <w:tcPr>
            <w:tcW w:w="533" w:type="dxa"/>
            <w:shd w:val="clear" w:color="auto" w:fill="auto"/>
            <w:vAlign w:val="center"/>
          </w:tcPr>
          <w:p w14:paraId="020E1C78"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w:t>
            </w:r>
          </w:p>
        </w:tc>
        <w:tc>
          <w:tcPr>
            <w:tcW w:w="566" w:type="dxa"/>
            <w:shd w:val="clear" w:color="auto" w:fill="auto"/>
            <w:vAlign w:val="center"/>
          </w:tcPr>
          <w:p w14:paraId="7266C8A2" w14:textId="155D53BF"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Pr>
                <w:rFonts w:eastAsia="Calibri"/>
                <w:b/>
                <w:bCs/>
                <w:position w:val="0"/>
                <w:sz w:val="22"/>
                <w:szCs w:val="22"/>
                <w:lang w:val="uk-UA" w:eastAsia="uk-UA"/>
              </w:rPr>
              <w:t>30</w:t>
            </w:r>
          </w:p>
        </w:tc>
        <w:tc>
          <w:tcPr>
            <w:tcW w:w="751" w:type="dxa"/>
            <w:shd w:val="clear" w:color="auto" w:fill="auto"/>
            <w:vAlign w:val="center"/>
          </w:tcPr>
          <w:p w14:paraId="6C2BF30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480" w:type="dxa"/>
            <w:shd w:val="clear" w:color="auto" w:fill="auto"/>
            <w:vAlign w:val="center"/>
          </w:tcPr>
          <w:p w14:paraId="6D172DFB"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533" w:type="dxa"/>
            <w:shd w:val="clear" w:color="auto" w:fill="auto"/>
            <w:vAlign w:val="center"/>
          </w:tcPr>
          <w:p w14:paraId="2D4BD951"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566" w:type="dxa"/>
            <w:shd w:val="clear" w:color="auto" w:fill="auto"/>
            <w:vAlign w:val="center"/>
          </w:tcPr>
          <w:p w14:paraId="51DCB7E4"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535" w:type="dxa"/>
            <w:shd w:val="clear" w:color="auto" w:fill="auto"/>
            <w:vAlign w:val="center"/>
          </w:tcPr>
          <w:p w14:paraId="1B8779E6"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689" w:type="dxa"/>
            <w:shd w:val="clear" w:color="auto" w:fill="auto"/>
            <w:vAlign w:val="center"/>
          </w:tcPr>
          <w:p w14:paraId="375C3EC0"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r>
      <w:tr w:rsidR="00577502" w:rsidRPr="003A062F" w14:paraId="516834FE" w14:textId="77777777" w:rsidTr="00F35C2E">
        <w:trPr>
          <w:trHeight w:val="419"/>
          <w:jc w:val="center"/>
        </w:trPr>
        <w:tc>
          <w:tcPr>
            <w:tcW w:w="2655" w:type="dxa"/>
            <w:shd w:val="clear" w:color="auto" w:fill="auto"/>
          </w:tcPr>
          <w:p w14:paraId="7B8D3253" w14:textId="77777777" w:rsidR="00577502" w:rsidRPr="003A062F" w:rsidRDefault="00577502" w:rsidP="00577502">
            <w:pPr>
              <w:widowControl w:val="0"/>
              <w:suppressAutoHyphens w:val="0"/>
              <w:autoSpaceDE w:val="0"/>
              <w:autoSpaceDN w:val="0"/>
              <w:spacing w:line="240" w:lineRule="auto"/>
              <w:ind w:leftChars="0" w:left="0" w:firstLineChars="0" w:firstLine="0"/>
              <w:jc w:val="both"/>
              <w:textDirection w:val="lrTb"/>
              <w:textAlignment w:val="auto"/>
              <w:outlineLvl w:val="9"/>
              <w:rPr>
                <w:rFonts w:eastAsia="Calibri"/>
                <w:position w:val="0"/>
                <w:sz w:val="22"/>
                <w:szCs w:val="22"/>
                <w:lang w:val="uk-UA" w:eastAsia="uk-UA"/>
              </w:rPr>
            </w:pPr>
            <w:r w:rsidRPr="003A062F">
              <w:rPr>
                <w:rFonts w:eastAsia="Calibri"/>
                <w:b/>
                <w:bCs/>
                <w:position w:val="0"/>
                <w:sz w:val="22"/>
                <w:szCs w:val="22"/>
                <w:lang w:val="uk-UA"/>
              </w:rPr>
              <w:t xml:space="preserve">Усього годин </w:t>
            </w:r>
          </w:p>
        </w:tc>
        <w:tc>
          <w:tcPr>
            <w:tcW w:w="753" w:type="dxa"/>
            <w:shd w:val="clear" w:color="auto" w:fill="auto"/>
            <w:vAlign w:val="center"/>
          </w:tcPr>
          <w:p w14:paraId="72D08EE3" w14:textId="2C24D274"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1</w:t>
            </w:r>
            <w:r w:rsidR="00E86728">
              <w:rPr>
                <w:rFonts w:eastAsia="Calibri"/>
                <w:b/>
                <w:bCs/>
                <w:position w:val="0"/>
                <w:sz w:val="22"/>
                <w:szCs w:val="22"/>
                <w:lang w:val="uk-UA" w:eastAsia="uk-UA"/>
              </w:rPr>
              <w:t>2</w:t>
            </w:r>
            <w:r w:rsidRPr="003A062F">
              <w:rPr>
                <w:rFonts w:eastAsia="Calibri"/>
                <w:b/>
                <w:bCs/>
                <w:position w:val="0"/>
                <w:sz w:val="22"/>
                <w:szCs w:val="22"/>
                <w:lang w:val="uk-UA" w:eastAsia="uk-UA"/>
              </w:rPr>
              <w:t>0</w:t>
            </w:r>
          </w:p>
        </w:tc>
        <w:tc>
          <w:tcPr>
            <w:tcW w:w="460" w:type="dxa"/>
            <w:shd w:val="clear" w:color="auto" w:fill="auto"/>
            <w:vAlign w:val="center"/>
          </w:tcPr>
          <w:p w14:paraId="46069AAB" w14:textId="4541243E"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30</w:t>
            </w:r>
          </w:p>
        </w:tc>
        <w:tc>
          <w:tcPr>
            <w:tcW w:w="554" w:type="dxa"/>
            <w:shd w:val="clear" w:color="auto" w:fill="auto"/>
            <w:vAlign w:val="center"/>
          </w:tcPr>
          <w:p w14:paraId="066863DF" w14:textId="59F8EEDA" w:rsidR="00577502" w:rsidRPr="003A062F" w:rsidRDefault="00DF120E"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30</w:t>
            </w:r>
          </w:p>
        </w:tc>
        <w:tc>
          <w:tcPr>
            <w:tcW w:w="566" w:type="dxa"/>
            <w:shd w:val="clear" w:color="auto" w:fill="auto"/>
            <w:vAlign w:val="center"/>
          </w:tcPr>
          <w:p w14:paraId="6DCC1C01"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w:t>
            </w:r>
          </w:p>
        </w:tc>
        <w:tc>
          <w:tcPr>
            <w:tcW w:w="533" w:type="dxa"/>
            <w:shd w:val="clear" w:color="auto" w:fill="auto"/>
            <w:vAlign w:val="center"/>
          </w:tcPr>
          <w:p w14:paraId="4A5B42D5"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sidRPr="003A062F">
              <w:rPr>
                <w:rFonts w:eastAsia="Calibri"/>
                <w:b/>
                <w:bCs/>
                <w:position w:val="0"/>
                <w:sz w:val="22"/>
                <w:szCs w:val="22"/>
                <w:lang w:val="uk-UA" w:eastAsia="uk-UA"/>
              </w:rPr>
              <w:t>-</w:t>
            </w:r>
          </w:p>
        </w:tc>
        <w:tc>
          <w:tcPr>
            <w:tcW w:w="566" w:type="dxa"/>
            <w:shd w:val="clear" w:color="auto" w:fill="auto"/>
            <w:vAlign w:val="center"/>
          </w:tcPr>
          <w:p w14:paraId="2A1FB195" w14:textId="2B64B927" w:rsidR="00577502" w:rsidRPr="003A062F" w:rsidRDefault="00E86728"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r>
              <w:rPr>
                <w:rFonts w:eastAsia="Calibri"/>
                <w:b/>
                <w:bCs/>
                <w:position w:val="0"/>
                <w:sz w:val="22"/>
                <w:szCs w:val="22"/>
                <w:lang w:val="uk-UA" w:eastAsia="uk-UA"/>
              </w:rPr>
              <w:t>60</w:t>
            </w:r>
          </w:p>
        </w:tc>
        <w:tc>
          <w:tcPr>
            <w:tcW w:w="751" w:type="dxa"/>
            <w:shd w:val="clear" w:color="auto" w:fill="auto"/>
            <w:vAlign w:val="center"/>
          </w:tcPr>
          <w:p w14:paraId="1CEC708E"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480" w:type="dxa"/>
            <w:shd w:val="clear" w:color="auto" w:fill="auto"/>
            <w:vAlign w:val="center"/>
          </w:tcPr>
          <w:p w14:paraId="35A6BFBE"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533" w:type="dxa"/>
            <w:shd w:val="clear" w:color="auto" w:fill="auto"/>
            <w:vAlign w:val="center"/>
          </w:tcPr>
          <w:p w14:paraId="5916B2CA"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566" w:type="dxa"/>
            <w:shd w:val="clear" w:color="auto" w:fill="auto"/>
            <w:vAlign w:val="center"/>
          </w:tcPr>
          <w:p w14:paraId="56D5D642"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535" w:type="dxa"/>
            <w:shd w:val="clear" w:color="auto" w:fill="auto"/>
            <w:vAlign w:val="center"/>
          </w:tcPr>
          <w:p w14:paraId="64898AE0"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c>
          <w:tcPr>
            <w:tcW w:w="689" w:type="dxa"/>
            <w:shd w:val="clear" w:color="auto" w:fill="auto"/>
            <w:vAlign w:val="center"/>
          </w:tcPr>
          <w:p w14:paraId="0BA1989B" w14:textId="77777777" w:rsidR="00577502" w:rsidRPr="003A062F" w:rsidRDefault="00577502" w:rsidP="00577502">
            <w:pPr>
              <w:widowControl w:val="0"/>
              <w:suppressAutoHyphens w:val="0"/>
              <w:autoSpaceDE w:val="0"/>
              <w:autoSpaceDN w:val="0"/>
              <w:spacing w:line="240" w:lineRule="auto"/>
              <w:ind w:leftChars="0" w:left="0" w:firstLineChars="0" w:firstLine="0"/>
              <w:jc w:val="center"/>
              <w:textDirection w:val="lrTb"/>
              <w:textAlignment w:val="auto"/>
              <w:outlineLvl w:val="9"/>
              <w:rPr>
                <w:rFonts w:eastAsia="Calibri"/>
                <w:b/>
                <w:bCs/>
                <w:position w:val="0"/>
                <w:sz w:val="22"/>
                <w:szCs w:val="22"/>
                <w:lang w:val="uk-UA" w:eastAsia="uk-UA"/>
              </w:rPr>
            </w:pPr>
          </w:p>
        </w:tc>
      </w:tr>
    </w:tbl>
    <w:p w14:paraId="48B28635" w14:textId="77777777" w:rsidR="00997608" w:rsidRPr="003A062F" w:rsidRDefault="00997608" w:rsidP="00997608">
      <w:pPr>
        <w:pBdr>
          <w:top w:val="nil"/>
          <w:left w:val="nil"/>
          <w:bottom w:val="nil"/>
          <w:right w:val="nil"/>
          <w:between w:val="nil"/>
        </w:pBdr>
        <w:spacing w:line="240" w:lineRule="auto"/>
        <w:ind w:hanging="2"/>
        <w:jc w:val="center"/>
        <w:rPr>
          <w:sz w:val="22"/>
          <w:szCs w:val="22"/>
          <w:lang w:val="uk-UA"/>
        </w:rPr>
      </w:pPr>
    </w:p>
    <w:p w14:paraId="7CD960CC" w14:textId="77777777" w:rsidR="00171F7F" w:rsidRDefault="00171F7F" w:rsidP="00171F7F">
      <w:pPr>
        <w:pBdr>
          <w:top w:val="nil"/>
          <w:left w:val="nil"/>
          <w:bottom w:val="nil"/>
          <w:right w:val="nil"/>
          <w:between w:val="nil"/>
        </w:pBdr>
        <w:spacing w:line="240" w:lineRule="auto"/>
        <w:ind w:hanging="2"/>
        <w:jc w:val="center"/>
        <w:rPr>
          <w:b/>
          <w:sz w:val="22"/>
          <w:szCs w:val="22"/>
          <w:lang w:val="uk-UA"/>
        </w:rPr>
      </w:pPr>
      <w:r w:rsidRPr="00A96AD6">
        <w:rPr>
          <w:b/>
          <w:sz w:val="22"/>
          <w:szCs w:val="22"/>
          <w:lang w:val="uk-UA"/>
        </w:rPr>
        <w:t>Тематика лекційних занять</w:t>
      </w:r>
    </w:p>
    <w:p w14:paraId="65A4B5E1" w14:textId="77777777" w:rsidR="00A217C2" w:rsidRDefault="00A217C2" w:rsidP="00997608">
      <w:pPr>
        <w:pBdr>
          <w:top w:val="nil"/>
          <w:left w:val="nil"/>
          <w:bottom w:val="nil"/>
          <w:right w:val="nil"/>
          <w:between w:val="nil"/>
        </w:pBdr>
        <w:spacing w:line="240" w:lineRule="auto"/>
        <w:ind w:hanging="2"/>
        <w:jc w:val="center"/>
        <w:rPr>
          <w:b/>
          <w:bCs/>
          <w:sz w:val="24"/>
          <w:szCs w:val="22"/>
          <w:lang w:val="uk-UA"/>
        </w:rPr>
      </w:pPr>
    </w:p>
    <w:tbl>
      <w:tblPr>
        <w:tblStyle w:val="a9"/>
        <w:tblW w:w="9918" w:type="dxa"/>
        <w:tblLook w:val="04A0" w:firstRow="1" w:lastRow="0" w:firstColumn="1" w:lastColumn="0" w:noHBand="0" w:noVBand="1"/>
      </w:tblPr>
      <w:tblGrid>
        <w:gridCol w:w="1129"/>
        <w:gridCol w:w="8789"/>
      </w:tblGrid>
      <w:tr w:rsidR="00171F7F" w:rsidRPr="003A062F" w14:paraId="1B733536" w14:textId="77777777" w:rsidTr="00171F7F">
        <w:tc>
          <w:tcPr>
            <w:tcW w:w="1129" w:type="dxa"/>
          </w:tcPr>
          <w:p w14:paraId="5518B98E" w14:textId="77777777" w:rsidR="00171F7F" w:rsidRPr="003A062F" w:rsidRDefault="00171F7F" w:rsidP="00870E44">
            <w:pPr>
              <w:spacing w:line="240" w:lineRule="auto"/>
              <w:ind w:leftChars="0" w:left="0" w:firstLineChars="0" w:firstLine="0"/>
              <w:jc w:val="center"/>
              <w:rPr>
                <w:bCs/>
                <w:color w:val="000000"/>
                <w:sz w:val="22"/>
                <w:szCs w:val="22"/>
                <w:lang w:val="uk-UA"/>
              </w:rPr>
            </w:pPr>
            <w:r w:rsidRPr="003A062F">
              <w:rPr>
                <w:bCs/>
                <w:color w:val="000000"/>
                <w:sz w:val="22"/>
                <w:szCs w:val="22"/>
                <w:lang w:val="uk-UA"/>
              </w:rPr>
              <w:t>№</w:t>
            </w:r>
          </w:p>
        </w:tc>
        <w:tc>
          <w:tcPr>
            <w:tcW w:w="8789" w:type="dxa"/>
          </w:tcPr>
          <w:p w14:paraId="30935ED1" w14:textId="77777777" w:rsidR="00171F7F" w:rsidRPr="003A062F" w:rsidRDefault="00171F7F" w:rsidP="00870E44">
            <w:pPr>
              <w:spacing w:line="240" w:lineRule="auto"/>
              <w:ind w:leftChars="0" w:left="0" w:firstLineChars="0" w:firstLine="0"/>
              <w:jc w:val="center"/>
              <w:rPr>
                <w:bCs/>
                <w:color w:val="000000"/>
                <w:sz w:val="22"/>
                <w:szCs w:val="22"/>
                <w:lang w:val="uk-UA"/>
              </w:rPr>
            </w:pPr>
            <w:r w:rsidRPr="003A062F">
              <w:rPr>
                <w:bCs/>
                <w:sz w:val="22"/>
                <w:szCs w:val="22"/>
                <w:lang w:val="uk-UA"/>
              </w:rPr>
              <w:t>Назва теми з основними питаннями – план</w:t>
            </w:r>
          </w:p>
        </w:tc>
      </w:tr>
      <w:tr w:rsidR="00171F7F" w:rsidRPr="003A062F" w14:paraId="5EF8B525" w14:textId="77777777" w:rsidTr="00171F7F">
        <w:tc>
          <w:tcPr>
            <w:tcW w:w="1129" w:type="dxa"/>
          </w:tcPr>
          <w:p w14:paraId="2DCD2A71" w14:textId="77777777" w:rsidR="00171F7F" w:rsidRPr="003A062F" w:rsidRDefault="00171F7F" w:rsidP="00870E44">
            <w:pPr>
              <w:spacing w:line="240" w:lineRule="auto"/>
              <w:ind w:leftChars="0" w:left="0" w:firstLineChars="0" w:firstLine="0"/>
              <w:jc w:val="center"/>
              <w:rPr>
                <w:bCs/>
                <w:color w:val="000000"/>
                <w:sz w:val="22"/>
                <w:szCs w:val="22"/>
                <w:lang w:val="uk-UA"/>
              </w:rPr>
            </w:pPr>
            <w:r w:rsidRPr="003A062F">
              <w:rPr>
                <w:bCs/>
                <w:sz w:val="22"/>
                <w:szCs w:val="22"/>
                <w:lang w:val="uk-UA"/>
              </w:rPr>
              <w:t>Тема 1.</w:t>
            </w:r>
          </w:p>
        </w:tc>
        <w:tc>
          <w:tcPr>
            <w:tcW w:w="8789" w:type="dxa"/>
          </w:tcPr>
          <w:p w14:paraId="32E1F204" w14:textId="77777777" w:rsidR="00171F7F" w:rsidRPr="003A062F" w:rsidRDefault="00171F7F" w:rsidP="00870E44">
            <w:pPr>
              <w:tabs>
                <w:tab w:val="left" w:pos="316"/>
                <w:tab w:val="left" w:pos="457"/>
              </w:tabs>
              <w:spacing w:line="240" w:lineRule="auto"/>
              <w:ind w:leftChars="0" w:firstLineChars="0" w:firstLine="0"/>
              <w:rPr>
                <w:bCs/>
                <w:color w:val="000000"/>
                <w:sz w:val="22"/>
                <w:szCs w:val="22"/>
                <w:lang w:val="uk-UA"/>
              </w:rPr>
            </w:pPr>
            <w:r w:rsidRPr="003A062F">
              <w:rPr>
                <w:bCs/>
                <w:color w:val="000000"/>
                <w:sz w:val="22"/>
                <w:szCs w:val="22"/>
                <w:lang w:val="uk-UA"/>
              </w:rPr>
              <w:t>Мотивування персоналу як складова ринкових відносин</w:t>
            </w:r>
          </w:p>
          <w:p w14:paraId="210E4970" w14:textId="77777777" w:rsidR="00171F7F" w:rsidRPr="003A062F" w:rsidRDefault="00171F7F" w:rsidP="00870E44">
            <w:pPr>
              <w:tabs>
                <w:tab w:val="left" w:pos="174"/>
                <w:tab w:val="left" w:pos="316"/>
                <w:tab w:val="left" w:pos="457"/>
              </w:tabs>
              <w:spacing w:line="240" w:lineRule="auto"/>
              <w:ind w:leftChars="0" w:firstLineChars="0" w:firstLine="0"/>
              <w:rPr>
                <w:bCs/>
                <w:color w:val="000000"/>
                <w:sz w:val="22"/>
                <w:szCs w:val="22"/>
                <w:lang w:val="uk-UA"/>
              </w:rPr>
            </w:pPr>
            <w:r w:rsidRPr="003A062F">
              <w:rPr>
                <w:bCs/>
                <w:color w:val="000000"/>
                <w:sz w:val="22"/>
                <w:szCs w:val="22"/>
                <w:lang w:val="uk-UA"/>
              </w:rPr>
              <w:t>1.1.</w:t>
            </w:r>
            <w:r w:rsidRPr="003A062F">
              <w:rPr>
                <w:bCs/>
                <w:color w:val="000000"/>
                <w:sz w:val="22"/>
                <w:szCs w:val="22"/>
                <w:lang w:val="uk-UA"/>
              </w:rPr>
              <w:tab/>
              <w:t>Потреби як основна ланка мотивації трудової діяльності.</w:t>
            </w:r>
          </w:p>
          <w:p w14:paraId="3C241A31" w14:textId="77777777" w:rsidR="00171F7F" w:rsidRPr="003A062F" w:rsidRDefault="00171F7F" w:rsidP="00870E44">
            <w:pPr>
              <w:tabs>
                <w:tab w:val="left" w:pos="174"/>
                <w:tab w:val="left" w:pos="316"/>
                <w:tab w:val="left" w:pos="457"/>
              </w:tabs>
              <w:spacing w:line="240" w:lineRule="auto"/>
              <w:ind w:leftChars="0" w:firstLineChars="0" w:firstLine="0"/>
              <w:rPr>
                <w:bCs/>
                <w:color w:val="000000"/>
                <w:sz w:val="22"/>
                <w:szCs w:val="22"/>
                <w:lang w:val="uk-UA"/>
              </w:rPr>
            </w:pPr>
            <w:r w:rsidRPr="003A062F">
              <w:rPr>
                <w:bCs/>
                <w:color w:val="000000"/>
                <w:sz w:val="22"/>
                <w:szCs w:val="22"/>
                <w:lang w:val="uk-UA"/>
              </w:rPr>
              <w:t>1.2.</w:t>
            </w:r>
            <w:r w:rsidRPr="003A062F">
              <w:rPr>
                <w:bCs/>
                <w:color w:val="000000"/>
                <w:sz w:val="22"/>
                <w:szCs w:val="22"/>
                <w:lang w:val="uk-UA"/>
              </w:rPr>
              <w:tab/>
              <w:t>Сутність категорій «мотиви», «інтереси», «стимули», «стимулювання».</w:t>
            </w:r>
          </w:p>
          <w:p w14:paraId="500D8EBC" w14:textId="77777777" w:rsidR="00171F7F" w:rsidRPr="003A062F" w:rsidRDefault="00171F7F" w:rsidP="00870E44">
            <w:pPr>
              <w:tabs>
                <w:tab w:val="left" w:pos="174"/>
                <w:tab w:val="left" w:pos="316"/>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1.3.</w:t>
            </w:r>
            <w:r w:rsidRPr="003A062F">
              <w:rPr>
                <w:bCs/>
                <w:color w:val="000000"/>
                <w:sz w:val="22"/>
                <w:szCs w:val="22"/>
                <w:lang w:val="uk-UA"/>
              </w:rPr>
              <w:tab/>
              <w:t>Мотивація персоналу та мотиваційний процес: сучасне розуміння, основні положення.</w:t>
            </w:r>
          </w:p>
        </w:tc>
      </w:tr>
      <w:tr w:rsidR="00171F7F" w:rsidRPr="003A062F" w14:paraId="52D8E556" w14:textId="77777777" w:rsidTr="00171F7F">
        <w:tc>
          <w:tcPr>
            <w:tcW w:w="1129" w:type="dxa"/>
          </w:tcPr>
          <w:p w14:paraId="064A253C" w14:textId="77777777" w:rsidR="00171F7F" w:rsidRPr="003A062F" w:rsidRDefault="00171F7F" w:rsidP="00870E44">
            <w:pPr>
              <w:spacing w:line="240" w:lineRule="auto"/>
              <w:ind w:leftChars="0" w:left="0" w:firstLineChars="0" w:firstLine="0"/>
              <w:jc w:val="center"/>
              <w:rPr>
                <w:bCs/>
                <w:color w:val="000000"/>
                <w:sz w:val="22"/>
                <w:szCs w:val="22"/>
                <w:lang w:val="uk-UA"/>
              </w:rPr>
            </w:pPr>
            <w:r w:rsidRPr="003A062F">
              <w:rPr>
                <w:bCs/>
                <w:sz w:val="22"/>
                <w:szCs w:val="22"/>
                <w:lang w:val="uk-UA"/>
              </w:rPr>
              <w:t>Тема 2.</w:t>
            </w:r>
          </w:p>
        </w:tc>
        <w:tc>
          <w:tcPr>
            <w:tcW w:w="8789" w:type="dxa"/>
          </w:tcPr>
          <w:p w14:paraId="65832BA3" w14:textId="77777777" w:rsidR="00171F7F" w:rsidRPr="003A062F" w:rsidRDefault="00171F7F" w:rsidP="00870E44">
            <w:pPr>
              <w:spacing w:line="240" w:lineRule="auto"/>
              <w:ind w:leftChars="0" w:firstLineChars="0" w:firstLine="0"/>
              <w:rPr>
                <w:bCs/>
                <w:color w:val="000000"/>
                <w:sz w:val="22"/>
                <w:szCs w:val="22"/>
                <w:lang w:val="uk-UA"/>
              </w:rPr>
            </w:pPr>
            <w:r w:rsidRPr="003A062F">
              <w:rPr>
                <w:bCs/>
                <w:color w:val="000000"/>
                <w:sz w:val="22"/>
                <w:szCs w:val="22"/>
                <w:lang w:val="uk-UA"/>
              </w:rPr>
              <w:t>Змістовні та процесуальні теорії мотивування персоналу</w:t>
            </w:r>
          </w:p>
          <w:p w14:paraId="742DF8EF"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2.1.</w:t>
            </w:r>
            <w:r w:rsidRPr="003A062F">
              <w:rPr>
                <w:bCs/>
                <w:color w:val="000000"/>
                <w:sz w:val="22"/>
                <w:szCs w:val="22"/>
                <w:lang w:val="uk-UA"/>
              </w:rPr>
              <w:tab/>
              <w:t>Теорія ієрархії потреб Маслоу.</w:t>
            </w:r>
          </w:p>
          <w:p w14:paraId="22B3D82B"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2.2.</w:t>
            </w:r>
            <w:r w:rsidRPr="003A062F">
              <w:rPr>
                <w:bCs/>
                <w:color w:val="000000"/>
                <w:sz w:val="22"/>
                <w:szCs w:val="22"/>
                <w:lang w:val="uk-UA"/>
              </w:rPr>
              <w:tab/>
              <w:t xml:space="preserve">Теорія </w:t>
            </w:r>
            <w:proofErr w:type="spellStart"/>
            <w:r w:rsidRPr="003A062F">
              <w:rPr>
                <w:bCs/>
                <w:color w:val="000000"/>
                <w:sz w:val="22"/>
                <w:szCs w:val="22"/>
                <w:lang w:val="uk-UA"/>
              </w:rPr>
              <w:t>Альдерфера</w:t>
            </w:r>
            <w:proofErr w:type="spellEnd"/>
            <w:r w:rsidRPr="003A062F">
              <w:rPr>
                <w:bCs/>
                <w:color w:val="000000"/>
                <w:sz w:val="22"/>
                <w:szCs w:val="22"/>
                <w:lang w:val="uk-UA"/>
              </w:rPr>
              <w:t>.</w:t>
            </w:r>
          </w:p>
          <w:p w14:paraId="6878C076"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2.3.</w:t>
            </w:r>
            <w:r w:rsidRPr="003A062F">
              <w:rPr>
                <w:bCs/>
                <w:color w:val="000000"/>
                <w:sz w:val="22"/>
                <w:szCs w:val="22"/>
                <w:lang w:val="uk-UA"/>
              </w:rPr>
              <w:tab/>
              <w:t xml:space="preserve">Теорія двох факторів </w:t>
            </w:r>
            <w:proofErr w:type="spellStart"/>
            <w:r w:rsidRPr="003A062F">
              <w:rPr>
                <w:bCs/>
                <w:color w:val="000000"/>
                <w:sz w:val="22"/>
                <w:szCs w:val="22"/>
                <w:lang w:val="uk-UA"/>
              </w:rPr>
              <w:t>Герцберга</w:t>
            </w:r>
            <w:proofErr w:type="spellEnd"/>
            <w:r w:rsidRPr="003A062F">
              <w:rPr>
                <w:bCs/>
                <w:color w:val="000000"/>
                <w:sz w:val="22"/>
                <w:szCs w:val="22"/>
                <w:lang w:val="uk-UA"/>
              </w:rPr>
              <w:t>.</w:t>
            </w:r>
          </w:p>
          <w:p w14:paraId="7B7C5CB5"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2.4.</w:t>
            </w:r>
            <w:r w:rsidRPr="003A062F">
              <w:rPr>
                <w:bCs/>
                <w:color w:val="000000"/>
                <w:sz w:val="22"/>
                <w:szCs w:val="22"/>
                <w:lang w:val="uk-UA"/>
              </w:rPr>
              <w:tab/>
              <w:t>Теорія набутих потреб Мак-</w:t>
            </w:r>
            <w:proofErr w:type="spellStart"/>
            <w:r w:rsidRPr="003A062F">
              <w:rPr>
                <w:bCs/>
                <w:color w:val="000000"/>
                <w:sz w:val="22"/>
                <w:szCs w:val="22"/>
                <w:lang w:val="uk-UA"/>
              </w:rPr>
              <w:t>Клелланда</w:t>
            </w:r>
            <w:proofErr w:type="spellEnd"/>
            <w:r w:rsidRPr="003A062F">
              <w:rPr>
                <w:bCs/>
                <w:color w:val="000000"/>
                <w:sz w:val="22"/>
                <w:szCs w:val="22"/>
                <w:lang w:val="uk-UA"/>
              </w:rPr>
              <w:t>.</w:t>
            </w:r>
          </w:p>
          <w:p w14:paraId="6CFD96E5" w14:textId="77777777" w:rsidR="00171F7F" w:rsidRPr="003A062F" w:rsidRDefault="00171F7F" w:rsidP="00870E44">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2.5.</w:t>
            </w:r>
            <w:r w:rsidRPr="003A062F">
              <w:rPr>
                <w:bCs/>
                <w:color w:val="000000"/>
                <w:sz w:val="22"/>
                <w:szCs w:val="22"/>
                <w:lang w:val="uk-UA"/>
              </w:rPr>
              <w:tab/>
              <w:t>Сутність змістовних теорій мотивації.</w:t>
            </w:r>
          </w:p>
          <w:p w14:paraId="5792B4DE" w14:textId="77777777" w:rsidR="00171F7F" w:rsidRPr="003A062F" w:rsidRDefault="00171F7F" w:rsidP="00870E44">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2.6   Теорія постановки цілей.</w:t>
            </w:r>
          </w:p>
          <w:p w14:paraId="32319538"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2.7.</w:t>
            </w:r>
            <w:r w:rsidRPr="003A062F">
              <w:rPr>
                <w:bCs/>
                <w:color w:val="000000"/>
                <w:sz w:val="22"/>
                <w:szCs w:val="22"/>
                <w:lang w:val="uk-UA"/>
              </w:rPr>
              <w:tab/>
              <w:t>Теорія очікувань.</w:t>
            </w:r>
          </w:p>
          <w:p w14:paraId="333666C0"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2.8.</w:t>
            </w:r>
            <w:r w:rsidRPr="003A062F">
              <w:rPr>
                <w:bCs/>
                <w:color w:val="000000"/>
                <w:sz w:val="22"/>
                <w:szCs w:val="22"/>
                <w:lang w:val="uk-UA"/>
              </w:rPr>
              <w:tab/>
              <w:t>Теорія справедливості.</w:t>
            </w:r>
          </w:p>
          <w:p w14:paraId="4910B2AF"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2.9.</w:t>
            </w:r>
            <w:r w:rsidRPr="003A062F">
              <w:rPr>
                <w:bCs/>
                <w:color w:val="000000"/>
                <w:sz w:val="22"/>
                <w:szCs w:val="22"/>
                <w:lang w:val="uk-UA"/>
              </w:rPr>
              <w:tab/>
              <w:t xml:space="preserve">Концепція </w:t>
            </w:r>
            <w:proofErr w:type="spellStart"/>
            <w:r w:rsidRPr="003A062F">
              <w:rPr>
                <w:bCs/>
                <w:color w:val="000000"/>
                <w:sz w:val="22"/>
                <w:szCs w:val="22"/>
                <w:lang w:val="uk-UA"/>
              </w:rPr>
              <w:t>партисипативного</w:t>
            </w:r>
            <w:proofErr w:type="spellEnd"/>
            <w:r w:rsidRPr="003A062F">
              <w:rPr>
                <w:bCs/>
                <w:color w:val="000000"/>
                <w:sz w:val="22"/>
                <w:szCs w:val="22"/>
                <w:lang w:val="uk-UA"/>
              </w:rPr>
              <w:t xml:space="preserve"> (спільного) управління.</w:t>
            </w:r>
          </w:p>
          <w:p w14:paraId="20A3C2BC" w14:textId="77777777" w:rsidR="00171F7F" w:rsidRPr="003A062F" w:rsidRDefault="00171F7F" w:rsidP="00870E44">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2.10.</w:t>
            </w:r>
            <w:r w:rsidRPr="003A062F">
              <w:rPr>
                <w:bCs/>
                <w:color w:val="000000"/>
                <w:sz w:val="22"/>
                <w:szCs w:val="22"/>
                <w:lang w:val="uk-UA"/>
              </w:rPr>
              <w:tab/>
              <w:t>Комплексна теорія Портера–</w:t>
            </w:r>
            <w:proofErr w:type="spellStart"/>
            <w:r w:rsidRPr="003A062F">
              <w:rPr>
                <w:bCs/>
                <w:color w:val="000000"/>
                <w:sz w:val="22"/>
                <w:szCs w:val="22"/>
                <w:lang w:val="uk-UA"/>
              </w:rPr>
              <w:t>Лоулера</w:t>
            </w:r>
            <w:proofErr w:type="spellEnd"/>
            <w:r w:rsidRPr="003A062F">
              <w:rPr>
                <w:bCs/>
                <w:color w:val="000000"/>
                <w:sz w:val="22"/>
                <w:szCs w:val="22"/>
                <w:lang w:val="uk-UA"/>
              </w:rPr>
              <w:t>.</w:t>
            </w:r>
          </w:p>
        </w:tc>
      </w:tr>
      <w:tr w:rsidR="00171F7F" w:rsidRPr="003A062F" w14:paraId="48C548C0" w14:textId="77777777" w:rsidTr="00171F7F">
        <w:tc>
          <w:tcPr>
            <w:tcW w:w="1129" w:type="dxa"/>
          </w:tcPr>
          <w:p w14:paraId="65E2FD11" w14:textId="77777777" w:rsidR="00171F7F" w:rsidRPr="003A062F" w:rsidRDefault="00171F7F" w:rsidP="00870E44">
            <w:pPr>
              <w:spacing w:line="240" w:lineRule="auto"/>
              <w:ind w:leftChars="0" w:left="0" w:firstLineChars="0" w:firstLine="0"/>
              <w:jc w:val="center"/>
              <w:rPr>
                <w:bCs/>
                <w:color w:val="000000"/>
                <w:sz w:val="22"/>
                <w:szCs w:val="22"/>
                <w:lang w:val="uk-UA"/>
              </w:rPr>
            </w:pPr>
            <w:r w:rsidRPr="003A062F">
              <w:rPr>
                <w:bCs/>
                <w:sz w:val="22"/>
                <w:szCs w:val="22"/>
                <w:lang w:val="uk-UA"/>
              </w:rPr>
              <w:t>Тема 3.</w:t>
            </w:r>
          </w:p>
        </w:tc>
        <w:tc>
          <w:tcPr>
            <w:tcW w:w="8789" w:type="dxa"/>
          </w:tcPr>
          <w:p w14:paraId="5013536F" w14:textId="77777777" w:rsidR="00171F7F" w:rsidRPr="003A062F" w:rsidRDefault="00171F7F" w:rsidP="00870E44">
            <w:pPr>
              <w:spacing w:line="240" w:lineRule="auto"/>
              <w:ind w:leftChars="0" w:firstLineChars="0" w:firstLine="0"/>
              <w:rPr>
                <w:bCs/>
                <w:color w:val="000000"/>
                <w:sz w:val="22"/>
                <w:szCs w:val="22"/>
                <w:lang w:val="uk-UA"/>
              </w:rPr>
            </w:pPr>
            <w:r w:rsidRPr="003A062F">
              <w:rPr>
                <w:bCs/>
                <w:color w:val="000000"/>
                <w:sz w:val="22"/>
                <w:szCs w:val="22"/>
                <w:lang w:val="uk-UA"/>
              </w:rPr>
              <w:t>Матеріальна, трудова і статусна мотивація персоналу</w:t>
            </w:r>
          </w:p>
          <w:p w14:paraId="1074B67F"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3.1.</w:t>
            </w:r>
            <w:r w:rsidRPr="003A062F">
              <w:rPr>
                <w:bCs/>
                <w:color w:val="000000"/>
                <w:sz w:val="22"/>
                <w:szCs w:val="22"/>
                <w:lang w:val="uk-UA"/>
              </w:rPr>
              <w:tab/>
              <w:t>Матеріальна мотивація: поняття, основні положення</w:t>
            </w:r>
          </w:p>
          <w:p w14:paraId="6889F290"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3.2.</w:t>
            </w:r>
            <w:r w:rsidRPr="003A062F">
              <w:rPr>
                <w:bCs/>
                <w:color w:val="000000"/>
                <w:sz w:val="22"/>
                <w:szCs w:val="22"/>
                <w:lang w:val="uk-UA"/>
              </w:rPr>
              <w:tab/>
              <w:t>Трудова і статусна мотивація персоналу</w:t>
            </w:r>
          </w:p>
          <w:p w14:paraId="0F2B62A5"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3.3.</w:t>
            </w:r>
            <w:r w:rsidRPr="003A062F">
              <w:rPr>
                <w:bCs/>
                <w:color w:val="000000"/>
                <w:sz w:val="22"/>
                <w:szCs w:val="22"/>
                <w:lang w:val="uk-UA"/>
              </w:rPr>
              <w:tab/>
            </w:r>
            <w:proofErr w:type="spellStart"/>
            <w:r w:rsidRPr="003A062F">
              <w:rPr>
                <w:bCs/>
                <w:color w:val="000000"/>
                <w:sz w:val="22"/>
                <w:szCs w:val="22"/>
                <w:lang w:val="uk-UA"/>
              </w:rPr>
              <w:t>Неоматеріалістична</w:t>
            </w:r>
            <w:proofErr w:type="spellEnd"/>
            <w:r w:rsidRPr="003A062F">
              <w:rPr>
                <w:bCs/>
                <w:color w:val="000000"/>
                <w:sz w:val="22"/>
                <w:szCs w:val="22"/>
                <w:lang w:val="uk-UA"/>
              </w:rPr>
              <w:t xml:space="preserve"> мотивація та природа конфліктності мотивів</w:t>
            </w:r>
          </w:p>
          <w:p w14:paraId="0E740FBD" w14:textId="77777777" w:rsidR="00171F7F" w:rsidRPr="003A062F" w:rsidRDefault="00171F7F" w:rsidP="00870E44">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3.4.</w:t>
            </w:r>
            <w:r w:rsidRPr="003A062F">
              <w:rPr>
                <w:bCs/>
                <w:color w:val="000000"/>
                <w:sz w:val="22"/>
                <w:szCs w:val="22"/>
                <w:lang w:val="uk-UA"/>
              </w:rPr>
              <w:tab/>
              <w:t>Мотиваційний моніторинг як умова ефективного впливу на поведінку персоналу</w:t>
            </w:r>
          </w:p>
        </w:tc>
      </w:tr>
      <w:tr w:rsidR="00171F7F" w:rsidRPr="003A062F" w14:paraId="73BE8C15" w14:textId="77777777" w:rsidTr="00171F7F">
        <w:tc>
          <w:tcPr>
            <w:tcW w:w="1129" w:type="dxa"/>
          </w:tcPr>
          <w:p w14:paraId="5384BF32" w14:textId="77777777" w:rsidR="00171F7F" w:rsidRPr="003A062F" w:rsidRDefault="00171F7F" w:rsidP="00870E44">
            <w:pPr>
              <w:spacing w:line="240" w:lineRule="auto"/>
              <w:ind w:leftChars="0" w:left="0" w:firstLineChars="0" w:firstLine="0"/>
              <w:jc w:val="center"/>
              <w:rPr>
                <w:bCs/>
                <w:color w:val="000000"/>
                <w:sz w:val="22"/>
                <w:szCs w:val="22"/>
                <w:lang w:val="uk-UA"/>
              </w:rPr>
            </w:pPr>
            <w:r w:rsidRPr="003A062F">
              <w:rPr>
                <w:bCs/>
                <w:sz w:val="22"/>
                <w:szCs w:val="22"/>
                <w:lang w:val="uk-UA" w:eastAsia="en-US"/>
              </w:rPr>
              <w:t>Тема 4.</w:t>
            </w:r>
          </w:p>
        </w:tc>
        <w:tc>
          <w:tcPr>
            <w:tcW w:w="8789" w:type="dxa"/>
          </w:tcPr>
          <w:p w14:paraId="26A7CC04" w14:textId="77777777" w:rsidR="00171F7F" w:rsidRPr="003A062F" w:rsidRDefault="00171F7F" w:rsidP="00870E44">
            <w:pPr>
              <w:spacing w:line="240" w:lineRule="auto"/>
              <w:ind w:leftChars="0" w:firstLineChars="0" w:firstLine="0"/>
              <w:rPr>
                <w:bCs/>
                <w:color w:val="000000"/>
                <w:sz w:val="22"/>
                <w:szCs w:val="22"/>
                <w:lang w:val="uk-UA"/>
              </w:rPr>
            </w:pPr>
            <w:r w:rsidRPr="003A062F">
              <w:rPr>
                <w:bCs/>
                <w:color w:val="000000"/>
                <w:sz w:val="22"/>
                <w:szCs w:val="22"/>
                <w:lang w:val="uk-UA"/>
              </w:rPr>
              <w:t>Мотивуюча роль систем оплати праці та.</w:t>
            </w:r>
            <w:r w:rsidRPr="003A062F">
              <w:rPr>
                <w:rFonts w:eastAsia="Calibri"/>
                <w:position w:val="0"/>
                <w:sz w:val="22"/>
                <w:szCs w:val="22"/>
                <w:lang w:val="uk-UA"/>
              </w:rPr>
              <w:t xml:space="preserve"> методи нематеріальної мотивації трудової діяльності</w:t>
            </w:r>
          </w:p>
          <w:p w14:paraId="0E4A69AE"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4.1.</w:t>
            </w:r>
            <w:r w:rsidRPr="003A062F">
              <w:rPr>
                <w:bCs/>
                <w:color w:val="000000"/>
                <w:sz w:val="22"/>
                <w:szCs w:val="22"/>
                <w:lang w:val="uk-UA"/>
              </w:rPr>
              <w:tab/>
              <w:t>Системи заробітної плати як інтегрований елемент оплати праці та роль в посиленні мотивації трудової діяльності.</w:t>
            </w:r>
          </w:p>
          <w:p w14:paraId="57C502D7" w14:textId="77777777" w:rsidR="00171F7F" w:rsidRPr="003A062F" w:rsidRDefault="00171F7F" w:rsidP="00870E44">
            <w:pPr>
              <w:tabs>
                <w:tab w:val="left" w:pos="457"/>
              </w:tabs>
              <w:spacing w:line="240" w:lineRule="auto"/>
              <w:ind w:leftChars="0" w:firstLineChars="0" w:firstLine="0"/>
              <w:rPr>
                <w:lang w:val="uk-UA"/>
              </w:rPr>
            </w:pPr>
            <w:r w:rsidRPr="003A062F">
              <w:rPr>
                <w:bCs/>
                <w:color w:val="000000"/>
                <w:sz w:val="22"/>
                <w:szCs w:val="22"/>
                <w:lang w:val="uk-UA"/>
              </w:rPr>
              <w:t>4.2.  Організація преміювання персоналу.</w:t>
            </w:r>
          </w:p>
          <w:p w14:paraId="3C0AC8A6"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4.3.  Гуманізація праці як провідна ланка нематеріальної мотивації трудової діяльності.</w:t>
            </w:r>
          </w:p>
          <w:p w14:paraId="04C05A48"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4.4.</w:t>
            </w:r>
            <w:r w:rsidRPr="003A062F">
              <w:rPr>
                <w:bCs/>
                <w:color w:val="000000"/>
                <w:sz w:val="22"/>
                <w:szCs w:val="22"/>
                <w:lang w:val="uk-UA"/>
              </w:rPr>
              <w:tab/>
              <w:t>Розвиток виробничої демократії як метод нематеріальної мотивації.</w:t>
            </w:r>
          </w:p>
          <w:p w14:paraId="625424B1"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4.5.</w:t>
            </w:r>
            <w:r w:rsidRPr="003A062F">
              <w:rPr>
                <w:bCs/>
                <w:color w:val="000000"/>
                <w:sz w:val="22"/>
                <w:szCs w:val="22"/>
                <w:lang w:val="uk-UA"/>
              </w:rPr>
              <w:tab/>
              <w:t>Планування кар’єри як чинник мотивації.</w:t>
            </w:r>
          </w:p>
          <w:p w14:paraId="51107E67"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4.6.</w:t>
            </w:r>
            <w:r w:rsidRPr="003A062F">
              <w:rPr>
                <w:bCs/>
                <w:color w:val="000000"/>
                <w:sz w:val="22"/>
                <w:szCs w:val="22"/>
                <w:lang w:val="uk-UA"/>
              </w:rPr>
              <w:tab/>
              <w:t>Регулювання робочого часу та заохочення наданням вільного часу.</w:t>
            </w:r>
          </w:p>
          <w:p w14:paraId="00CE2909"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4.7.</w:t>
            </w:r>
            <w:r w:rsidRPr="003A062F">
              <w:rPr>
                <w:bCs/>
                <w:color w:val="000000"/>
                <w:sz w:val="22"/>
                <w:szCs w:val="22"/>
                <w:lang w:val="uk-UA"/>
              </w:rPr>
              <w:tab/>
              <w:t>Інформованість колективу як чинник мотивації.</w:t>
            </w:r>
          </w:p>
        </w:tc>
      </w:tr>
      <w:tr w:rsidR="00171F7F" w:rsidRPr="003A062F" w14:paraId="128CD0D5" w14:textId="77777777" w:rsidTr="00171F7F">
        <w:tc>
          <w:tcPr>
            <w:tcW w:w="1129" w:type="dxa"/>
          </w:tcPr>
          <w:p w14:paraId="7010E923" w14:textId="77777777" w:rsidR="00171F7F" w:rsidRPr="003A062F" w:rsidRDefault="00171F7F" w:rsidP="00870E44">
            <w:pPr>
              <w:spacing w:line="240" w:lineRule="auto"/>
              <w:ind w:leftChars="0" w:left="0" w:firstLineChars="0" w:firstLine="0"/>
              <w:jc w:val="center"/>
              <w:rPr>
                <w:bCs/>
                <w:color w:val="000000"/>
                <w:sz w:val="22"/>
                <w:szCs w:val="22"/>
                <w:lang w:val="uk-UA"/>
              </w:rPr>
            </w:pPr>
            <w:r w:rsidRPr="003A062F">
              <w:rPr>
                <w:bCs/>
                <w:sz w:val="22"/>
                <w:szCs w:val="22"/>
                <w:lang w:val="uk-UA"/>
              </w:rPr>
              <w:t>Тема 5.</w:t>
            </w:r>
          </w:p>
        </w:tc>
        <w:tc>
          <w:tcPr>
            <w:tcW w:w="8789" w:type="dxa"/>
          </w:tcPr>
          <w:p w14:paraId="53CCDFDF" w14:textId="77777777" w:rsidR="00171F7F" w:rsidRPr="003A062F" w:rsidRDefault="00171F7F" w:rsidP="00870E44">
            <w:pPr>
              <w:spacing w:line="240" w:lineRule="auto"/>
              <w:ind w:leftChars="0" w:firstLineChars="0" w:firstLine="0"/>
              <w:rPr>
                <w:bCs/>
                <w:color w:val="000000"/>
                <w:sz w:val="22"/>
                <w:szCs w:val="22"/>
                <w:lang w:val="uk-UA"/>
              </w:rPr>
            </w:pPr>
            <w:r w:rsidRPr="003A062F">
              <w:rPr>
                <w:bCs/>
                <w:color w:val="000000"/>
                <w:sz w:val="22"/>
                <w:szCs w:val="22"/>
                <w:lang w:val="uk-UA"/>
              </w:rPr>
              <w:t>Контрактна форма найму та оплати праці. Нетрадиційні методи матеріального стимулювання</w:t>
            </w:r>
          </w:p>
          <w:p w14:paraId="75B54719"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5.1.</w:t>
            </w:r>
            <w:r w:rsidRPr="003A062F">
              <w:rPr>
                <w:bCs/>
                <w:color w:val="000000"/>
                <w:sz w:val="22"/>
                <w:szCs w:val="22"/>
                <w:lang w:val="uk-UA"/>
              </w:rPr>
              <w:tab/>
              <w:t>Контрактна форма оплати праці.</w:t>
            </w:r>
          </w:p>
          <w:p w14:paraId="46758929" w14:textId="77777777" w:rsidR="00171F7F" w:rsidRPr="003A062F" w:rsidRDefault="00171F7F" w:rsidP="00870E44">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5.2.</w:t>
            </w:r>
            <w:r w:rsidRPr="003A062F">
              <w:rPr>
                <w:bCs/>
                <w:color w:val="000000"/>
                <w:sz w:val="22"/>
                <w:szCs w:val="22"/>
                <w:lang w:val="uk-UA"/>
              </w:rPr>
              <w:tab/>
              <w:t>Зарубіжний досвід матеріального стимулювання персоналу.</w:t>
            </w:r>
          </w:p>
        </w:tc>
      </w:tr>
      <w:tr w:rsidR="00171F7F" w:rsidRPr="003A062F" w14:paraId="2EA03731" w14:textId="77777777" w:rsidTr="00171F7F">
        <w:tc>
          <w:tcPr>
            <w:tcW w:w="1129" w:type="dxa"/>
          </w:tcPr>
          <w:p w14:paraId="3F3443FC" w14:textId="77777777" w:rsidR="00171F7F" w:rsidRPr="003A062F" w:rsidRDefault="00171F7F" w:rsidP="00870E44">
            <w:pPr>
              <w:spacing w:line="240" w:lineRule="auto"/>
              <w:ind w:leftChars="0" w:left="0" w:firstLineChars="0" w:firstLine="0"/>
              <w:jc w:val="center"/>
              <w:rPr>
                <w:bCs/>
                <w:color w:val="000000"/>
                <w:sz w:val="22"/>
                <w:szCs w:val="22"/>
                <w:lang w:val="uk-UA"/>
              </w:rPr>
            </w:pPr>
            <w:r w:rsidRPr="003A062F">
              <w:rPr>
                <w:bCs/>
                <w:sz w:val="22"/>
                <w:szCs w:val="22"/>
                <w:lang w:val="uk-UA"/>
              </w:rPr>
              <w:t>Тема 6.</w:t>
            </w:r>
          </w:p>
        </w:tc>
        <w:tc>
          <w:tcPr>
            <w:tcW w:w="8789" w:type="dxa"/>
          </w:tcPr>
          <w:p w14:paraId="5320F4C2" w14:textId="77777777" w:rsidR="00171F7F" w:rsidRPr="003A062F" w:rsidRDefault="00171F7F" w:rsidP="00870E44">
            <w:pPr>
              <w:spacing w:line="240" w:lineRule="auto"/>
              <w:ind w:leftChars="0" w:firstLineChars="0" w:firstLine="0"/>
              <w:rPr>
                <w:bCs/>
                <w:color w:val="000000"/>
                <w:sz w:val="22"/>
                <w:szCs w:val="22"/>
                <w:lang w:val="uk-UA"/>
              </w:rPr>
            </w:pPr>
            <w:r w:rsidRPr="003A062F">
              <w:rPr>
                <w:bCs/>
                <w:color w:val="000000"/>
                <w:sz w:val="22"/>
                <w:szCs w:val="22"/>
                <w:lang w:val="uk-UA"/>
              </w:rPr>
              <w:t>Оцінка персоналу та її мотивуюча роль</w:t>
            </w:r>
          </w:p>
          <w:p w14:paraId="325AAAFE"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6.1.</w:t>
            </w:r>
            <w:r w:rsidRPr="003A062F">
              <w:rPr>
                <w:bCs/>
                <w:color w:val="000000"/>
                <w:sz w:val="22"/>
                <w:szCs w:val="22"/>
                <w:lang w:val="uk-UA"/>
              </w:rPr>
              <w:tab/>
              <w:t>Оцінка персоналу: сутність, види, функції, принципи.</w:t>
            </w:r>
          </w:p>
          <w:p w14:paraId="5B5E970E" w14:textId="77777777" w:rsidR="00171F7F" w:rsidRPr="003A062F" w:rsidRDefault="00171F7F" w:rsidP="00870E44">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6.2.</w:t>
            </w:r>
            <w:r w:rsidRPr="003A062F">
              <w:rPr>
                <w:bCs/>
                <w:color w:val="000000"/>
                <w:sz w:val="22"/>
                <w:szCs w:val="22"/>
                <w:lang w:val="uk-UA"/>
              </w:rPr>
              <w:tab/>
              <w:t>Основні складові оцінки персоналу.</w:t>
            </w:r>
          </w:p>
          <w:p w14:paraId="56D5EA8C" w14:textId="77777777" w:rsidR="00171F7F" w:rsidRPr="003A062F" w:rsidRDefault="00171F7F" w:rsidP="00870E44">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6.3.</w:t>
            </w:r>
            <w:r w:rsidRPr="003A062F">
              <w:rPr>
                <w:bCs/>
                <w:color w:val="000000"/>
                <w:sz w:val="22"/>
                <w:szCs w:val="22"/>
                <w:lang w:val="uk-UA"/>
              </w:rPr>
              <w:tab/>
              <w:t>Поведінка керівників у процесі оцінювання персоналу.</w:t>
            </w:r>
          </w:p>
        </w:tc>
      </w:tr>
      <w:tr w:rsidR="00171F7F" w:rsidRPr="003A062F" w14:paraId="06F920E6" w14:textId="77777777" w:rsidTr="00171F7F">
        <w:tc>
          <w:tcPr>
            <w:tcW w:w="1129" w:type="dxa"/>
          </w:tcPr>
          <w:p w14:paraId="537216AF" w14:textId="77777777" w:rsidR="00171F7F" w:rsidRPr="003A062F" w:rsidRDefault="00171F7F" w:rsidP="00870E44">
            <w:pPr>
              <w:spacing w:line="240" w:lineRule="auto"/>
              <w:ind w:leftChars="0" w:left="0" w:firstLineChars="0" w:firstLine="0"/>
              <w:jc w:val="center"/>
              <w:rPr>
                <w:bCs/>
                <w:color w:val="000000"/>
                <w:sz w:val="22"/>
                <w:szCs w:val="22"/>
                <w:lang w:val="uk-UA"/>
              </w:rPr>
            </w:pPr>
            <w:r w:rsidRPr="003A062F">
              <w:rPr>
                <w:bCs/>
                <w:sz w:val="22"/>
                <w:szCs w:val="22"/>
                <w:lang w:val="uk-UA" w:eastAsia="en-US"/>
              </w:rPr>
              <w:t>Тема 7.</w:t>
            </w:r>
          </w:p>
        </w:tc>
        <w:tc>
          <w:tcPr>
            <w:tcW w:w="8789" w:type="dxa"/>
          </w:tcPr>
          <w:p w14:paraId="5ADD2724" w14:textId="77777777" w:rsidR="00171F7F" w:rsidRPr="003A062F" w:rsidRDefault="00171F7F" w:rsidP="00870E44">
            <w:pPr>
              <w:spacing w:line="240" w:lineRule="auto"/>
              <w:ind w:leftChars="0" w:left="0" w:firstLineChars="0" w:firstLine="0"/>
              <w:rPr>
                <w:rFonts w:eastAsia="Calibri"/>
                <w:position w:val="0"/>
                <w:sz w:val="22"/>
                <w:szCs w:val="22"/>
                <w:lang w:val="uk-UA"/>
              </w:rPr>
            </w:pPr>
            <w:r w:rsidRPr="003A062F">
              <w:rPr>
                <w:rFonts w:eastAsia="Calibri"/>
                <w:position w:val="0"/>
                <w:sz w:val="22"/>
                <w:szCs w:val="22"/>
                <w:lang w:val="uk-UA"/>
              </w:rPr>
              <w:t>Завдання та функції, система оцінки персоналу</w:t>
            </w:r>
          </w:p>
          <w:p w14:paraId="71337BAC" w14:textId="77777777" w:rsidR="00171F7F" w:rsidRPr="003A062F" w:rsidRDefault="00171F7F" w:rsidP="00870E44">
            <w:pPr>
              <w:spacing w:line="240" w:lineRule="auto"/>
              <w:ind w:leftChars="0" w:left="0" w:firstLineChars="0" w:firstLine="0"/>
              <w:rPr>
                <w:bCs/>
                <w:color w:val="000000"/>
                <w:sz w:val="22"/>
                <w:szCs w:val="22"/>
                <w:lang w:val="uk-UA"/>
              </w:rPr>
            </w:pPr>
            <w:r w:rsidRPr="003A062F">
              <w:rPr>
                <w:bCs/>
                <w:color w:val="000000"/>
                <w:sz w:val="22"/>
                <w:szCs w:val="22"/>
                <w:lang w:val="uk-UA"/>
              </w:rPr>
              <w:t>7.1. Цілі оцінки персоналу.</w:t>
            </w:r>
          </w:p>
          <w:p w14:paraId="5F1C6F64" w14:textId="77777777" w:rsidR="00171F7F" w:rsidRPr="003A062F" w:rsidRDefault="00171F7F" w:rsidP="00870E44">
            <w:pPr>
              <w:spacing w:line="240" w:lineRule="auto"/>
              <w:ind w:leftChars="0" w:left="0" w:firstLineChars="0" w:firstLine="0"/>
              <w:rPr>
                <w:bCs/>
                <w:color w:val="000000"/>
                <w:sz w:val="22"/>
                <w:szCs w:val="22"/>
                <w:lang w:val="uk-UA"/>
              </w:rPr>
            </w:pPr>
            <w:r w:rsidRPr="003A062F">
              <w:rPr>
                <w:bCs/>
                <w:color w:val="000000"/>
                <w:sz w:val="22"/>
                <w:szCs w:val="22"/>
                <w:lang w:val="uk-UA"/>
              </w:rPr>
              <w:t>7.2. Класифікація систем оцінки персоналу.</w:t>
            </w:r>
          </w:p>
          <w:p w14:paraId="60EA3D8C" w14:textId="77777777" w:rsidR="00171F7F" w:rsidRPr="003A062F" w:rsidRDefault="00171F7F" w:rsidP="00870E44">
            <w:pPr>
              <w:spacing w:line="240" w:lineRule="auto"/>
              <w:ind w:leftChars="0" w:left="0" w:firstLineChars="0" w:firstLine="0"/>
              <w:rPr>
                <w:bCs/>
                <w:color w:val="000000"/>
                <w:sz w:val="22"/>
                <w:szCs w:val="22"/>
                <w:lang w:val="uk-UA"/>
              </w:rPr>
            </w:pPr>
            <w:r w:rsidRPr="003A062F">
              <w:rPr>
                <w:bCs/>
                <w:color w:val="000000"/>
                <w:sz w:val="22"/>
                <w:szCs w:val="22"/>
                <w:lang w:val="uk-UA"/>
              </w:rPr>
              <w:t>7.3. Ділові ігри як метод оцінки персоналу.</w:t>
            </w:r>
          </w:p>
        </w:tc>
      </w:tr>
      <w:tr w:rsidR="00171F7F" w:rsidRPr="003A062F" w14:paraId="5BB2197A" w14:textId="77777777" w:rsidTr="00171F7F">
        <w:tc>
          <w:tcPr>
            <w:tcW w:w="1129" w:type="dxa"/>
          </w:tcPr>
          <w:p w14:paraId="1E6FD898" w14:textId="77777777" w:rsidR="00171F7F" w:rsidRPr="003A062F" w:rsidRDefault="00171F7F" w:rsidP="00870E44">
            <w:pPr>
              <w:spacing w:line="240" w:lineRule="auto"/>
              <w:ind w:leftChars="0" w:left="0" w:firstLineChars="0" w:firstLine="0"/>
              <w:jc w:val="center"/>
              <w:rPr>
                <w:bCs/>
                <w:sz w:val="22"/>
                <w:szCs w:val="22"/>
                <w:lang w:val="uk-UA" w:eastAsia="en-US"/>
              </w:rPr>
            </w:pPr>
            <w:r w:rsidRPr="003A062F">
              <w:rPr>
                <w:bCs/>
                <w:sz w:val="22"/>
                <w:szCs w:val="22"/>
                <w:lang w:val="uk-UA" w:eastAsia="en-US"/>
              </w:rPr>
              <w:t>Тема 8.</w:t>
            </w:r>
          </w:p>
        </w:tc>
        <w:tc>
          <w:tcPr>
            <w:tcW w:w="8789" w:type="dxa"/>
          </w:tcPr>
          <w:p w14:paraId="43D50C2C"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Технологія проведення процедури оцінки персоналу</w:t>
            </w:r>
          </w:p>
          <w:p w14:paraId="5F40BC5D"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8.1. Особливості процедури оцінки персоналу в компанії.</w:t>
            </w:r>
          </w:p>
          <w:p w14:paraId="51872775"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8.2. Структура процедури оцінки персоналу.</w:t>
            </w:r>
          </w:p>
        </w:tc>
      </w:tr>
      <w:tr w:rsidR="00171F7F" w:rsidRPr="003A062F" w14:paraId="393C01EF" w14:textId="77777777" w:rsidTr="00171F7F">
        <w:tc>
          <w:tcPr>
            <w:tcW w:w="1129" w:type="dxa"/>
          </w:tcPr>
          <w:p w14:paraId="5A8837FB" w14:textId="77777777" w:rsidR="00171F7F" w:rsidRPr="003A062F" w:rsidRDefault="00171F7F" w:rsidP="00870E44">
            <w:pPr>
              <w:spacing w:line="240" w:lineRule="auto"/>
              <w:ind w:leftChars="0" w:left="0" w:firstLineChars="0" w:firstLine="0"/>
              <w:jc w:val="center"/>
              <w:rPr>
                <w:bCs/>
                <w:sz w:val="22"/>
                <w:szCs w:val="22"/>
                <w:lang w:val="uk-UA" w:eastAsia="en-US"/>
              </w:rPr>
            </w:pPr>
            <w:r w:rsidRPr="003A062F">
              <w:rPr>
                <w:bCs/>
                <w:sz w:val="22"/>
                <w:szCs w:val="22"/>
                <w:lang w:val="uk-UA" w:eastAsia="en-US"/>
              </w:rPr>
              <w:t>Тема 9.</w:t>
            </w:r>
          </w:p>
        </w:tc>
        <w:tc>
          <w:tcPr>
            <w:tcW w:w="8789" w:type="dxa"/>
          </w:tcPr>
          <w:p w14:paraId="36D89025" w14:textId="77777777" w:rsidR="00171F7F" w:rsidRPr="003A062F" w:rsidRDefault="00171F7F" w:rsidP="00870E44">
            <w:pPr>
              <w:spacing w:line="240" w:lineRule="auto"/>
              <w:ind w:leftChars="0" w:firstLineChars="0" w:firstLine="0"/>
              <w:rPr>
                <w:rFonts w:eastAsia="Calibri"/>
                <w:position w:val="0"/>
                <w:sz w:val="22"/>
                <w:szCs w:val="22"/>
                <w:lang w:val="uk-UA"/>
              </w:rPr>
            </w:pPr>
            <w:r w:rsidRPr="003A062F">
              <w:rPr>
                <w:rFonts w:eastAsia="Calibri"/>
                <w:position w:val="0"/>
                <w:sz w:val="22"/>
                <w:szCs w:val="22"/>
                <w:lang w:val="uk-UA"/>
              </w:rPr>
              <w:t>Організаційні проблеми проведення процедур оцінки</w:t>
            </w:r>
          </w:p>
          <w:p w14:paraId="2D1EADDD" w14:textId="77777777" w:rsidR="00171F7F" w:rsidRPr="003A062F" w:rsidRDefault="00171F7F" w:rsidP="00870E44">
            <w:pPr>
              <w:spacing w:line="240" w:lineRule="auto"/>
              <w:ind w:leftChars="0" w:firstLineChars="0" w:firstLine="0"/>
              <w:rPr>
                <w:rFonts w:eastAsia="Calibri"/>
                <w:bCs/>
                <w:sz w:val="22"/>
                <w:szCs w:val="22"/>
                <w:lang w:val="uk-UA"/>
              </w:rPr>
            </w:pPr>
            <w:r w:rsidRPr="003A062F">
              <w:rPr>
                <w:rFonts w:eastAsia="Calibri"/>
                <w:bCs/>
                <w:sz w:val="22"/>
                <w:szCs w:val="22"/>
                <w:lang w:val="uk-UA"/>
              </w:rPr>
              <w:t>9.1. Загальні проблеми оцінки персоналу в сучасних компаніях.</w:t>
            </w:r>
          </w:p>
          <w:p w14:paraId="0D00C9A3" w14:textId="77777777" w:rsidR="00171F7F" w:rsidRPr="003A062F" w:rsidRDefault="00171F7F" w:rsidP="00870E44">
            <w:pPr>
              <w:spacing w:line="240" w:lineRule="auto"/>
              <w:ind w:leftChars="0" w:firstLineChars="0" w:firstLine="0"/>
              <w:rPr>
                <w:bCs/>
                <w:sz w:val="22"/>
                <w:szCs w:val="22"/>
                <w:lang w:val="uk-UA" w:eastAsia="en-US"/>
              </w:rPr>
            </w:pPr>
            <w:r w:rsidRPr="003A062F">
              <w:rPr>
                <w:rFonts w:eastAsia="Calibri"/>
                <w:bCs/>
                <w:sz w:val="22"/>
                <w:szCs w:val="22"/>
                <w:lang w:val="uk-UA"/>
              </w:rPr>
              <w:lastRenderedPageBreak/>
              <w:t>9.2. Типові проблеми, що виникають побудові системи оцінки персоналу і проведенні оцінки співробітників.</w:t>
            </w:r>
          </w:p>
        </w:tc>
      </w:tr>
      <w:tr w:rsidR="00171F7F" w:rsidRPr="003A062F" w14:paraId="3C751CFD" w14:textId="77777777" w:rsidTr="00171F7F">
        <w:tc>
          <w:tcPr>
            <w:tcW w:w="1129" w:type="dxa"/>
          </w:tcPr>
          <w:p w14:paraId="4E22FD06" w14:textId="77777777" w:rsidR="00171F7F" w:rsidRPr="003A062F" w:rsidRDefault="00171F7F" w:rsidP="00870E44">
            <w:pPr>
              <w:spacing w:line="240" w:lineRule="auto"/>
              <w:ind w:leftChars="0" w:left="0" w:firstLineChars="0" w:firstLine="0"/>
              <w:jc w:val="center"/>
              <w:rPr>
                <w:bCs/>
                <w:sz w:val="22"/>
                <w:szCs w:val="22"/>
                <w:lang w:val="uk-UA" w:eastAsia="en-US"/>
              </w:rPr>
            </w:pPr>
            <w:r w:rsidRPr="003A062F">
              <w:rPr>
                <w:bCs/>
                <w:sz w:val="22"/>
                <w:szCs w:val="22"/>
                <w:lang w:val="uk-UA" w:eastAsia="en-US"/>
              </w:rPr>
              <w:t>Тема 10.</w:t>
            </w:r>
          </w:p>
        </w:tc>
        <w:tc>
          <w:tcPr>
            <w:tcW w:w="8789" w:type="dxa"/>
          </w:tcPr>
          <w:p w14:paraId="2F51A8CC"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Методи оцінювання персоналу</w:t>
            </w:r>
          </w:p>
          <w:p w14:paraId="6AC556E0"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10.1.</w:t>
            </w:r>
            <w:r w:rsidRPr="003A062F">
              <w:rPr>
                <w:bCs/>
                <w:sz w:val="22"/>
                <w:szCs w:val="22"/>
                <w:lang w:val="uk-UA" w:eastAsia="en-US"/>
              </w:rPr>
              <w:tab/>
              <w:t>Комплексна оцінка персоналу на основі застосування системи балів.</w:t>
            </w:r>
          </w:p>
          <w:p w14:paraId="2FA2B521"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10.1.1.</w:t>
            </w:r>
            <w:r w:rsidRPr="003A062F">
              <w:rPr>
                <w:bCs/>
                <w:sz w:val="22"/>
                <w:szCs w:val="22"/>
                <w:lang w:val="uk-UA" w:eastAsia="en-US"/>
              </w:rPr>
              <w:tab/>
              <w:t>Специфічні складові оцінки робітників.</w:t>
            </w:r>
          </w:p>
          <w:p w14:paraId="100B803E"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10.1.2.</w:t>
            </w:r>
            <w:r w:rsidRPr="003A062F">
              <w:rPr>
                <w:bCs/>
                <w:sz w:val="22"/>
                <w:szCs w:val="22"/>
                <w:lang w:val="uk-UA" w:eastAsia="en-US"/>
              </w:rPr>
              <w:tab/>
              <w:t>Особливості комплексної оцінки керівників і спеціалістів.</w:t>
            </w:r>
          </w:p>
          <w:p w14:paraId="2443886B"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10.2.</w:t>
            </w:r>
            <w:r w:rsidRPr="003A062F">
              <w:rPr>
                <w:bCs/>
                <w:sz w:val="22"/>
                <w:szCs w:val="22"/>
                <w:lang w:val="uk-UA" w:eastAsia="en-US"/>
              </w:rPr>
              <w:tab/>
              <w:t>Оцінка персоналу за досягненням поставлених цілей.</w:t>
            </w:r>
          </w:p>
          <w:p w14:paraId="4DD525B2"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10.3.</w:t>
            </w:r>
            <w:r w:rsidRPr="003A062F">
              <w:rPr>
                <w:bCs/>
                <w:sz w:val="22"/>
                <w:szCs w:val="22"/>
                <w:lang w:val="uk-UA" w:eastAsia="en-US"/>
              </w:rPr>
              <w:tab/>
              <w:t>Соціально-психологічна оцінка керівників і спеціалістів.</w:t>
            </w:r>
          </w:p>
          <w:p w14:paraId="0513F9AE" w14:textId="77777777" w:rsidR="00171F7F" w:rsidRPr="003A062F" w:rsidRDefault="00171F7F" w:rsidP="00870E44">
            <w:pPr>
              <w:spacing w:line="240" w:lineRule="auto"/>
              <w:ind w:leftChars="0" w:firstLineChars="0" w:firstLine="0"/>
              <w:rPr>
                <w:bCs/>
                <w:sz w:val="22"/>
                <w:szCs w:val="22"/>
                <w:lang w:val="uk-UA" w:eastAsia="en-US"/>
              </w:rPr>
            </w:pPr>
            <w:r w:rsidRPr="003A062F">
              <w:rPr>
                <w:bCs/>
                <w:sz w:val="22"/>
                <w:szCs w:val="22"/>
                <w:lang w:val="uk-UA" w:eastAsia="en-US"/>
              </w:rPr>
              <w:t>10.4.</w:t>
            </w:r>
            <w:r w:rsidRPr="003A062F">
              <w:rPr>
                <w:bCs/>
                <w:sz w:val="22"/>
                <w:szCs w:val="22"/>
                <w:lang w:val="uk-UA" w:eastAsia="en-US"/>
              </w:rPr>
              <w:tab/>
              <w:t>Атестація керівників і спеціалістів як метод їхньої оцінки.</w:t>
            </w:r>
          </w:p>
        </w:tc>
      </w:tr>
    </w:tbl>
    <w:p w14:paraId="3C5A127C" w14:textId="77777777" w:rsidR="00A217C2" w:rsidRDefault="00A217C2" w:rsidP="00997608">
      <w:pPr>
        <w:pBdr>
          <w:top w:val="nil"/>
          <w:left w:val="nil"/>
          <w:bottom w:val="nil"/>
          <w:right w:val="nil"/>
          <w:between w:val="nil"/>
        </w:pBdr>
        <w:spacing w:line="240" w:lineRule="auto"/>
        <w:ind w:hanging="2"/>
        <w:jc w:val="center"/>
        <w:rPr>
          <w:b/>
          <w:bCs/>
          <w:sz w:val="24"/>
          <w:szCs w:val="22"/>
          <w:lang w:val="uk-UA"/>
        </w:rPr>
      </w:pPr>
    </w:p>
    <w:p w14:paraId="03D3792C" w14:textId="1B94F3CF" w:rsidR="00FC2950" w:rsidRPr="003A062F" w:rsidRDefault="00FC2950" w:rsidP="00997608">
      <w:pPr>
        <w:pBdr>
          <w:top w:val="nil"/>
          <w:left w:val="nil"/>
          <w:bottom w:val="nil"/>
          <w:right w:val="nil"/>
          <w:between w:val="nil"/>
        </w:pBdr>
        <w:spacing w:line="240" w:lineRule="auto"/>
        <w:ind w:hanging="2"/>
        <w:jc w:val="center"/>
        <w:rPr>
          <w:b/>
          <w:bCs/>
          <w:color w:val="000000"/>
          <w:sz w:val="22"/>
          <w:szCs w:val="22"/>
          <w:lang w:val="uk-UA"/>
        </w:rPr>
      </w:pPr>
      <w:r w:rsidRPr="003A062F">
        <w:rPr>
          <w:b/>
          <w:bCs/>
          <w:sz w:val="24"/>
          <w:szCs w:val="22"/>
          <w:lang w:val="uk-UA"/>
        </w:rPr>
        <w:t xml:space="preserve">Тематика </w:t>
      </w:r>
      <w:r w:rsidR="00D162D8" w:rsidRPr="003A062F">
        <w:rPr>
          <w:b/>
          <w:bCs/>
          <w:sz w:val="24"/>
          <w:szCs w:val="22"/>
          <w:lang w:val="uk-UA"/>
        </w:rPr>
        <w:t>практичних</w:t>
      </w:r>
      <w:r w:rsidRPr="003A062F">
        <w:rPr>
          <w:b/>
          <w:bCs/>
          <w:sz w:val="24"/>
          <w:szCs w:val="22"/>
          <w:lang w:val="uk-UA"/>
        </w:rPr>
        <w:t xml:space="preserve"> занять</w:t>
      </w:r>
    </w:p>
    <w:p w14:paraId="62DC3F42" w14:textId="77777777" w:rsidR="00FC2950" w:rsidRPr="003A062F" w:rsidRDefault="00FC2950" w:rsidP="00997608">
      <w:pPr>
        <w:pBdr>
          <w:top w:val="nil"/>
          <w:left w:val="nil"/>
          <w:bottom w:val="nil"/>
          <w:right w:val="nil"/>
          <w:between w:val="nil"/>
        </w:pBdr>
        <w:spacing w:line="240" w:lineRule="auto"/>
        <w:ind w:hanging="2"/>
        <w:jc w:val="center"/>
        <w:rPr>
          <w:b/>
          <w:color w:val="000000"/>
          <w:sz w:val="24"/>
          <w:lang w:val="uk-UA"/>
        </w:rPr>
      </w:pPr>
    </w:p>
    <w:tbl>
      <w:tblPr>
        <w:tblStyle w:val="a9"/>
        <w:tblW w:w="9918" w:type="dxa"/>
        <w:tblLook w:val="04A0" w:firstRow="1" w:lastRow="0" w:firstColumn="1" w:lastColumn="0" w:noHBand="0" w:noVBand="1"/>
      </w:tblPr>
      <w:tblGrid>
        <w:gridCol w:w="1129"/>
        <w:gridCol w:w="7386"/>
        <w:gridCol w:w="1403"/>
      </w:tblGrid>
      <w:tr w:rsidR="00FC2950" w:rsidRPr="003A062F" w14:paraId="63C6F321" w14:textId="77777777" w:rsidTr="00E0065F">
        <w:tc>
          <w:tcPr>
            <w:tcW w:w="1129" w:type="dxa"/>
          </w:tcPr>
          <w:p w14:paraId="3673C29C" w14:textId="77777777" w:rsidR="00FC2950" w:rsidRPr="003A062F" w:rsidRDefault="00FC2950" w:rsidP="00D162D8">
            <w:pPr>
              <w:spacing w:line="240" w:lineRule="auto"/>
              <w:ind w:leftChars="0" w:left="0" w:firstLineChars="0" w:firstLine="0"/>
              <w:jc w:val="center"/>
              <w:rPr>
                <w:bCs/>
                <w:color w:val="000000"/>
                <w:sz w:val="22"/>
                <w:szCs w:val="22"/>
                <w:lang w:val="uk-UA"/>
              </w:rPr>
            </w:pPr>
            <w:r w:rsidRPr="003A062F">
              <w:rPr>
                <w:bCs/>
                <w:color w:val="000000"/>
                <w:sz w:val="22"/>
                <w:szCs w:val="22"/>
                <w:lang w:val="uk-UA"/>
              </w:rPr>
              <w:t>№</w:t>
            </w:r>
          </w:p>
        </w:tc>
        <w:tc>
          <w:tcPr>
            <w:tcW w:w="7386" w:type="dxa"/>
          </w:tcPr>
          <w:p w14:paraId="11FDA946" w14:textId="1672B042" w:rsidR="00FC2950" w:rsidRPr="003A062F" w:rsidRDefault="00FC2950" w:rsidP="00D162D8">
            <w:pPr>
              <w:spacing w:line="240" w:lineRule="auto"/>
              <w:ind w:leftChars="0" w:left="0" w:firstLineChars="0" w:firstLine="0"/>
              <w:jc w:val="center"/>
              <w:rPr>
                <w:bCs/>
                <w:color w:val="000000"/>
                <w:sz w:val="22"/>
                <w:szCs w:val="22"/>
                <w:lang w:val="uk-UA"/>
              </w:rPr>
            </w:pPr>
            <w:r w:rsidRPr="003A062F">
              <w:rPr>
                <w:bCs/>
                <w:sz w:val="22"/>
                <w:szCs w:val="22"/>
                <w:lang w:val="uk-UA"/>
              </w:rPr>
              <w:t xml:space="preserve">Назва теми з основними питаннями </w:t>
            </w:r>
            <w:r w:rsidR="00E0065F" w:rsidRPr="003A062F">
              <w:rPr>
                <w:bCs/>
                <w:sz w:val="22"/>
                <w:szCs w:val="22"/>
                <w:lang w:val="uk-UA"/>
              </w:rPr>
              <w:t>–</w:t>
            </w:r>
            <w:r w:rsidRPr="003A062F">
              <w:rPr>
                <w:bCs/>
                <w:sz w:val="22"/>
                <w:szCs w:val="22"/>
                <w:lang w:val="uk-UA"/>
              </w:rPr>
              <w:t xml:space="preserve"> план</w:t>
            </w:r>
          </w:p>
        </w:tc>
        <w:tc>
          <w:tcPr>
            <w:tcW w:w="1403" w:type="dxa"/>
          </w:tcPr>
          <w:p w14:paraId="4B53AAA9" w14:textId="77777777" w:rsidR="00FC2950" w:rsidRPr="003A062F" w:rsidRDefault="00FC2950" w:rsidP="00D162D8">
            <w:pPr>
              <w:spacing w:line="240" w:lineRule="auto"/>
              <w:ind w:leftChars="0" w:left="0" w:firstLineChars="0" w:firstLine="0"/>
              <w:jc w:val="center"/>
              <w:rPr>
                <w:bCs/>
                <w:color w:val="000000"/>
                <w:sz w:val="22"/>
                <w:szCs w:val="22"/>
                <w:lang w:val="uk-UA"/>
              </w:rPr>
            </w:pPr>
            <w:r w:rsidRPr="003A062F">
              <w:rPr>
                <w:bCs/>
                <w:sz w:val="22"/>
                <w:szCs w:val="22"/>
                <w:lang w:val="uk-UA"/>
              </w:rPr>
              <w:t>Кількість годин</w:t>
            </w:r>
          </w:p>
        </w:tc>
      </w:tr>
      <w:tr w:rsidR="00F20EEC" w:rsidRPr="003A062F" w14:paraId="66447154" w14:textId="77777777" w:rsidTr="00E0065F">
        <w:tc>
          <w:tcPr>
            <w:tcW w:w="1129" w:type="dxa"/>
          </w:tcPr>
          <w:p w14:paraId="626A1BBE" w14:textId="77777777" w:rsidR="00F20EEC" w:rsidRPr="003A062F" w:rsidRDefault="00F20EEC" w:rsidP="00F20EEC">
            <w:pPr>
              <w:spacing w:line="240" w:lineRule="auto"/>
              <w:ind w:leftChars="0" w:left="0" w:firstLineChars="0" w:firstLine="0"/>
              <w:jc w:val="center"/>
              <w:rPr>
                <w:bCs/>
                <w:color w:val="000000"/>
                <w:sz w:val="22"/>
                <w:szCs w:val="22"/>
                <w:lang w:val="uk-UA"/>
              </w:rPr>
            </w:pPr>
            <w:r w:rsidRPr="003A062F">
              <w:rPr>
                <w:bCs/>
                <w:sz w:val="22"/>
                <w:szCs w:val="22"/>
                <w:lang w:val="uk-UA"/>
              </w:rPr>
              <w:t>Тема 1.</w:t>
            </w:r>
          </w:p>
        </w:tc>
        <w:tc>
          <w:tcPr>
            <w:tcW w:w="7386" w:type="dxa"/>
          </w:tcPr>
          <w:p w14:paraId="423AD9F4" w14:textId="77777777" w:rsidR="00D37E4E" w:rsidRPr="003A062F" w:rsidRDefault="00D37E4E" w:rsidP="00D37E4E">
            <w:pPr>
              <w:tabs>
                <w:tab w:val="left" w:pos="316"/>
                <w:tab w:val="left" w:pos="457"/>
              </w:tabs>
              <w:spacing w:line="240" w:lineRule="auto"/>
              <w:ind w:leftChars="0" w:firstLineChars="0" w:firstLine="0"/>
              <w:rPr>
                <w:bCs/>
                <w:color w:val="000000"/>
                <w:sz w:val="22"/>
                <w:szCs w:val="22"/>
                <w:lang w:val="uk-UA"/>
              </w:rPr>
            </w:pPr>
            <w:r w:rsidRPr="003A062F">
              <w:rPr>
                <w:bCs/>
                <w:color w:val="000000"/>
                <w:sz w:val="22"/>
                <w:szCs w:val="22"/>
                <w:lang w:val="uk-UA"/>
              </w:rPr>
              <w:t>Мотивування персоналу як складова ринкових відносин</w:t>
            </w:r>
          </w:p>
          <w:p w14:paraId="5F8BACAC" w14:textId="77777777" w:rsidR="00D37E4E" w:rsidRPr="003A062F" w:rsidRDefault="00D37E4E" w:rsidP="00D37E4E">
            <w:pPr>
              <w:tabs>
                <w:tab w:val="left" w:pos="174"/>
                <w:tab w:val="left" w:pos="316"/>
                <w:tab w:val="left" w:pos="457"/>
              </w:tabs>
              <w:spacing w:line="240" w:lineRule="auto"/>
              <w:ind w:leftChars="0" w:firstLineChars="0" w:firstLine="0"/>
              <w:rPr>
                <w:bCs/>
                <w:color w:val="000000"/>
                <w:sz w:val="22"/>
                <w:szCs w:val="22"/>
                <w:lang w:val="uk-UA"/>
              </w:rPr>
            </w:pPr>
            <w:r w:rsidRPr="003A062F">
              <w:rPr>
                <w:bCs/>
                <w:color w:val="000000"/>
                <w:sz w:val="22"/>
                <w:szCs w:val="22"/>
                <w:lang w:val="uk-UA"/>
              </w:rPr>
              <w:t>1.1.</w:t>
            </w:r>
            <w:r w:rsidRPr="003A062F">
              <w:rPr>
                <w:bCs/>
                <w:color w:val="000000"/>
                <w:sz w:val="22"/>
                <w:szCs w:val="22"/>
                <w:lang w:val="uk-UA"/>
              </w:rPr>
              <w:tab/>
              <w:t>Потреби як основна ланка мотивації трудової діяльності.</w:t>
            </w:r>
          </w:p>
          <w:p w14:paraId="0C6C1D60" w14:textId="77777777" w:rsidR="00D37E4E" w:rsidRPr="003A062F" w:rsidRDefault="00D37E4E" w:rsidP="00D37E4E">
            <w:pPr>
              <w:tabs>
                <w:tab w:val="left" w:pos="174"/>
                <w:tab w:val="left" w:pos="316"/>
                <w:tab w:val="left" w:pos="457"/>
              </w:tabs>
              <w:spacing w:line="240" w:lineRule="auto"/>
              <w:ind w:leftChars="0" w:firstLineChars="0" w:firstLine="0"/>
              <w:rPr>
                <w:bCs/>
                <w:color w:val="000000"/>
                <w:sz w:val="22"/>
                <w:szCs w:val="22"/>
                <w:lang w:val="uk-UA"/>
              </w:rPr>
            </w:pPr>
            <w:r w:rsidRPr="003A062F">
              <w:rPr>
                <w:bCs/>
                <w:color w:val="000000"/>
                <w:sz w:val="22"/>
                <w:szCs w:val="22"/>
                <w:lang w:val="uk-UA"/>
              </w:rPr>
              <w:t>1.2.</w:t>
            </w:r>
            <w:r w:rsidRPr="003A062F">
              <w:rPr>
                <w:bCs/>
                <w:color w:val="000000"/>
                <w:sz w:val="22"/>
                <w:szCs w:val="22"/>
                <w:lang w:val="uk-UA"/>
              </w:rPr>
              <w:tab/>
              <w:t>Сутність категорій «мотиви», «інтереси», «стимули», «стимулювання».</w:t>
            </w:r>
          </w:p>
          <w:p w14:paraId="5FC516AF" w14:textId="2AAFAC04" w:rsidR="00F20EEC" w:rsidRPr="003A062F" w:rsidRDefault="00D37E4E" w:rsidP="00D37E4E">
            <w:pPr>
              <w:tabs>
                <w:tab w:val="left" w:pos="174"/>
                <w:tab w:val="left" w:pos="316"/>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1.3.</w:t>
            </w:r>
            <w:r w:rsidRPr="003A062F">
              <w:rPr>
                <w:bCs/>
                <w:color w:val="000000"/>
                <w:sz w:val="22"/>
                <w:szCs w:val="22"/>
                <w:lang w:val="uk-UA"/>
              </w:rPr>
              <w:tab/>
              <w:t>Мотивація персоналу та мотиваційний процес: сучасне розуміння, основні положення.</w:t>
            </w:r>
          </w:p>
        </w:tc>
        <w:tc>
          <w:tcPr>
            <w:tcW w:w="1403" w:type="dxa"/>
            <w:vAlign w:val="center"/>
          </w:tcPr>
          <w:p w14:paraId="27042D23" w14:textId="4A1206F3" w:rsidR="00F20EEC" w:rsidRPr="003A062F" w:rsidRDefault="009E0417" w:rsidP="00F20EEC">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t>2</w:t>
            </w:r>
          </w:p>
        </w:tc>
      </w:tr>
      <w:tr w:rsidR="00F20EEC" w:rsidRPr="003A062F" w14:paraId="0069494A" w14:textId="77777777" w:rsidTr="00E0065F">
        <w:tc>
          <w:tcPr>
            <w:tcW w:w="1129" w:type="dxa"/>
          </w:tcPr>
          <w:p w14:paraId="6ABC86A5" w14:textId="77777777" w:rsidR="00F20EEC" w:rsidRPr="003A062F" w:rsidRDefault="00F20EEC" w:rsidP="00F20EEC">
            <w:pPr>
              <w:spacing w:line="240" w:lineRule="auto"/>
              <w:ind w:leftChars="0" w:left="0" w:firstLineChars="0" w:firstLine="0"/>
              <w:jc w:val="center"/>
              <w:rPr>
                <w:bCs/>
                <w:color w:val="000000"/>
                <w:sz w:val="22"/>
                <w:szCs w:val="22"/>
                <w:lang w:val="uk-UA"/>
              </w:rPr>
            </w:pPr>
            <w:r w:rsidRPr="003A062F">
              <w:rPr>
                <w:bCs/>
                <w:sz w:val="22"/>
                <w:szCs w:val="22"/>
                <w:lang w:val="uk-UA"/>
              </w:rPr>
              <w:t>Тема 2.</w:t>
            </w:r>
          </w:p>
        </w:tc>
        <w:tc>
          <w:tcPr>
            <w:tcW w:w="7386" w:type="dxa"/>
          </w:tcPr>
          <w:p w14:paraId="42581808" w14:textId="0CFDC1AC" w:rsidR="00D37E4E" w:rsidRPr="003A062F" w:rsidRDefault="00D37E4E" w:rsidP="00D37E4E">
            <w:pPr>
              <w:spacing w:line="240" w:lineRule="auto"/>
              <w:ind w:leftChars="0" w:firstLineChars="0" w:firstLine="0"/>
              <w:rPr>
                <w:bCs/>
                <w:color w:val="000000"/>
                <w:sz w:val="22"/>
                <w:szCs w:val="22"/>
                <w:lang w:val="uk-UA"/>
              </w:rPr>
            </w:pPr>
            <w:r w:rsidRPr="003A062F">
              <w:rPr>
                <w:bCs/>
                <w:color w:val="000000"/>
                <w:sz w:val="22"/>
                <w:szCs w:val="22"/>
                <w:lang w:val="uk-UA"/>
              </w:rPr>
              <w:t>Змістовні та процесуальні теорії мотивування персоналу</w:t>
            </w:r>
          </w:p>
          <w:p w14:paraId="489EBAEE" w14:textId="77777777" w:rsidR="00D37E4E" w:rsidRPr="003A062F" w:rsidRDefault="00D37E4E" w:rsidP="00D37E4E">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2.1.</w:t>
            </w:r>
            <w:r w:rsidRPr="003A062F">
              <w:rPr>
                <w:bCs/>
                <w:color w:val="000000"/>
                <w:sz w:val="22"/>
                <w:szCs w:val="22"/>
                <w:lang w:val="uk-UA"/>
              </w:rPr>
              <w:tab/>
              <w:t>Теорія ієрархії потреб Маслоу.</w:t>
            </w:r>
          </w:p>
          <w:p w14:paraId="0C761601" w14:textId="77777777" w:rsidR="00D37E4E" w:rsidRPr="003A062F" w:rsidRDefault="00D37E4E" w:rsidP="00D37E4E">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2.2.</w:t>
            </w:r>
            <w:r w:rsidRPr="003A062F">
              <w:rPr>
                <w:bCs/>
                <w:color w:val="000000"/>
                <w:sz w:val="22"/>
                <w:szCs w:val="22"/>
                <w:lang w:val="uk-UA"/>
              </w:rPr>
              <w:tab/>
              <w:t xml:space="preserve">Теорія </w:t>
            </w:r>
            <w:proofErr w:type="spellStart"/>
            <w:r w:rsidRPr="003A062F">
              <w:rPr>
                <w:bCs/>
                <w:color w:val="000000"/>
                <w:sz w:val="22"/>
                <w:szCs w:val="22"/>
                <w:lang w:val="uk-UA"/>
              </w:rPr>
              <w:t>Альдерфера</w:t>
            </w:r>
            <w:proofErr w:type="spellEnd"/>
            <w:r w:rsidRPr="003A062F">
              <w:rPr>
                <w:bCs/>
                <w:color w:val="000000"/>
                <w:sz w:val="22"/>
                <w:szCs w:val="22"/>
                <w:lang w:val="uk-UA"/>
              </w:rPr>
              <w:t>.</w:t>
            </w:r>
          </w:p>
          <w:p w14:paraId="2936DA2A" w14:textId="77777777" w:rsidR="00D37E4E" w:rsidRPr="003A062F" w:rsidRDefault="00D37E4E" w:rsidP="00D37E4E">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2.3.</w:t>
            </w:r>
            <w:r w:rsidRPr="003A062F">
              <w:rPr>
                <w:bCs/>
                <w:color w:val="000000"/>
                <w:sz w:val="22"/>
                <w:szCs w:val="22"/>
                <w:lang w:val="uk-UA"/>
              </w:rPr>
              <w:tab/>
              <w:t xml:space="preserve">Теорія двох факторів </w:t>
            </w:r>
            <w:proofErr w:type="spellStart"/>
            <w:r w:rsidRPr="003A062F">
              <w:rPr>
                <w:bCs/>
                <w:color w:val="000000"/>
                <w:sz w:val="22"/>
                <w:szCs w:val="22"/>
                <w:lang w:val="uk-UA"/>
              </w:rPr>
              <w:t>Герцберга</w:t>
            </w:r>
            <w:proofErr w:type="spellEnd"/>
            <w:r w:rsidRPr="003A062F">
              <w:rPr>
                <w:bCs/>
                <w:color w:val="000000"/>
                <w:sz w:val="22"/>
                <w:szCs w:val="22"/>
                <w:lang w:val="uk-UA"/>
              </w:rPr>
              <w:t>.</w:t>
            </w:r>
          </w:p>
          <w:p w14:paraId="385C40C5" w14:textId="77777777" w:rsidR="00D37E4E" w:rsidRPr="003A062F" w:rsidRDefault="00D37E4E" w:rsidP="00D37E4E">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2.4.</w:t>
            </w:r>
            <w:r w:rsidRPr="003A062F">
              <w:rPr>
                <w:bCs/>
                <w:color w:val="000000"/>
                <w:sz w:val="22"/>
                <w:szCs w:val="22"/>
                <w:lang w:val="uk-UA"/>
              </w:rPr>
              <w:tab/>
              <w:t>Теорія набутих потреб Мак-</w:t>
            </w:r>
            <w:proofErr w:type="spellStart"/>
            <w:r w:rsidRPr="003A062F">
              <w:rPr>
                <w:bCs/>
                <w:color w:val="000000"/>
                <w:sz w:val="22"/>
                <w:szCs w:val="22"/>
                <w:lang w:val="uk-UA"/>
              </w:rPr>
              <w:t>Клелланда</w:t>
            </w:r>
            <w:proofErr w:type="spellEnd"/>
            <w:r w:rsidRPr="003A062F">
              <w:rPr>
                <w:bCs/>
                <w:color w:val="000000"/>
                <w:sz w:val="22"/>
                <w:szCs w:val="22"/>
                <w:lang w:val="uk-UA"/>
              </w:rPr>
              <w:t>.</w:t>
            </w:r>
          </w:p>
          <w:p w14:paraId="66B70049" w14:textId="77777777" w:rsidR="00D37E4E" w:rsidRPr="003A062F" w:rsidRDefault="00D37E4E" w:rsidP="00D37E4E">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2.5.</w:t>
            </w:r>
            <w:r w:rsidRPr="003A062F">
              <w:rPr>
                <w:bCs/>
                <w:color w:val="000000"/>
                <w:sz w:val="22"/>
                <w:szCs w:val="22"/>
                <w:lang w:val="uk-UA"/>
              </w:rPr>
              <w:tab/>
              <w:t>Сутність змістовних теорій мотивації.</w:t>
            </w:r>
          </w:p>
          <w:p w14:paraId="6A2BD87A" w14:textId="3D99E7FD" w:rsidR="00D37E4E" w:rsidRPr="003A062F" w:rsidRDefault="00D37E4E" w:rsidP="00D37E4E">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2.6   Теорія постановки цілей.</w:t>
            </w:r>
          </w:p>
          <w:p w14:paraId="2F1CB223" w14:textId="1FCFB7FD" w:rsidR="00D37E4E" w:rsidRPr="003A062F" w:rsidRDefault="00D37E4E" w:rsidP="00D37E4E">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2.7.</w:t>
            </w:r>
            <w:r w:rsidRPr="003A062F">
              <w:rPr>
                <w:bCs/>
                <w:color w:val="000000"/>
                <w:sz w:val="22"/>
                <w:szCs w:val="22"/>
                <w:lang w:val="uk-UA"/>
              </w:rPr>
              <w:tab/>
              <w:t>Теорія очікувань.</w:t>
            </w:r>
          </w:p>
          <w:p w14:paraId="7AEABF2E" w14:textId="5465AFB9" w:rsidR="00D37E4E" w:rsidRPr="003A062F" w:rsidRDefault="00D37E4E" w:rsidP="00D37E4E">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2.8.</w:t>
            </w:r>
            <w:r w:rsidRPr="003A062F">
              <w:rPr>
                <w:bCs/>
                <w:color w:val="000000"/>
                <w:sz w:val="22"/>
                <w:szCs w:val="22"/>
                <w:lang w:val="uk-UA"/>
              </w:rPr>
              <w:tab/>
              <w:t>Теорія справедливості.</w:t>
            </w:r>
          </w:p>
          <w:p w14:paraId="1AB53914" w14:textId="5C132BBD" w:rsidR="00D37E4E" w:rsidRPr="003A062F" w:rsidRDefault="00D37E4E" w:rsidP="00D37E4E">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2.9.</w:t>
            </w:r>
            <w:r w:rsidRPr="003A062F">
              <w:rPr>
                <w:bCs/>
                <w:color w:val="000000"/>
                <w:sz w:val="22"/>
                <w:szCs w:val="22"/>
                <w:lang w:val="uk-UA"/>
              </w:rPr>
              <w:tab/>
              <w:t xml:space="preserve">Концепція </w:t>
            </w:r>
            <w:proofErr w:type="spellStart"/>
            <w:r w:rsidRPr="003A062F">
              <w:rPr>
                <w:bCs/>
                <w:color w:val="000000"/>
                <w:sz w:val="22"/>
                <w:szCs w:val="22"/>
                <w:lang w:val="uk-UA"/>
              </w:rPr>
              <w:t>партисипативного</w:t>
            </w:r>
            <w:proofErr w:type="spellEnd"/>
            <w:r w:rsidRPr="003A062F">
              <w:rPr>
                <w:bCs/>
                <w:color w:val="000000"/>
                <w:sz w:val="22"/>
                <w:szCs w:val="22"/>
                <w:lang w:val="uk-UA"/>
              </w:rPr>
              <w:t xml:space="preserve"> (спільного) управління.</w:t>
            </w:r>
          </w:p>
          <w:p w14:paraId="316E94BF" w14:textId="6681E233" w:rsidR="00D37E4E" w:rsidRPr="003A062F" w:rsidRDefault="00D37E4E" w:rsidP="00D37E4E">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2.10.</w:t>
            </w:r>
            <w:r w:rsidRPr="003A062F">
              <w:rPr>
                <w:bCs/>
                <w:color w:val="000000"/>
                <w:sz w:val="22"/>
                <w:szCs w:val="22"/>
                <w:lang w:val="uk-UA"/>
              </w:rPr>
              <w:tab/>
              <w:t>Комплексна теорія Портера–</w:t>
            </w:r>
            <w:proofErr w:type="spellStart"/>
            <w:r w:rsidRPr="003A062F">
              <w:rPr>
                <w:bCs/>
                <w:color w:val="000000"/>
                <w:sz w:val="22"/>
                <w:szCs w:val="22"/>
                <w:lang w:val="uk-UA"/>
              </w:rPr>
              <w:t>Лоулера</w:t>
            </w:r>
            <w:proofErr w:type="spellEnd"/>
            <w:r w:rsidRPr="003A062F">
              <w:rPr>
                <w:bCs/>
                <w:color w:val="000000"/>
                <w:sz w:val="22"/>
                <w:szCs w:val="22"/>
                <w:lang w:val="uk-UA"/>
              </w:rPr>
              <w:t>.</w:t>
            </w:r>
          </w:p>
        </w:tc>
        <w:tc>
          <w:tcPr>
            <w:tcW w:w="1403" w:type="dxa"/>
            <w:vAlign w:val="center"/>
          </w:tcPr>
          <w:p w14:paraId="7A4D3EA5" w14:textId="3BE0435D" w:rsidR="00F20EEC" w:rsidRPr="003A062F" w:rsidRDefault="009E0417" w:rsidP="00F20EEC">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t>4</w:t>
            </w:r>
          </w:p>
        </w:tc>
      </w:tr>
      <w:tr w:rsidR="00F20EEC" w:rsidRPr="003A062F" w14:paraId="00E0895D" w14:textId="77777777" w:rsidTr="00E0065F">
        <w:tc>
          <w:tcPr>
            <w:tcW w:w="1129" w:type="dxa"/>
          </w:tcPr>
          <w:p w14:paraId="622D4D69" w14:textId="77777777" w:rsidR="00F20EEC" w:rsidRPr="003A062F" w:rsidRDefault="00F20EEC" w:rsidP="00F20EEC">
            <w:pPr>
              <w:spacing w:line="240" w:lineRule="auto"/>
              <w:ind w:leftChars="0" w:left="0" w:firstLineChars="0" w:firstLine="0"/>
              <w:jc w:val="center"/>
              <w:rPr>
                <w:bCs/>
                <w:color w:val="000000"/>
                <w:sz w:val="22"/>
                <w:szCs w:val="22"/>
                <w:lang w:val="uk-UA"/>
              </w:rPr>
            </w:pPr>
            <w:r w:rsidRPr="003A062F">
              <w:rPr>
                <w:bCs/>
                <w:sz w:val="22"/>
                <w:szCs w:val="22"/>
                <w:lang w:val="uk-UA"/>
              </w:rPr>
              <w:t>Тема 3.</w:t>
            </w:r>
          </w:p>
        </w:tc>
        <w:tc>
          <w:tcPr>
            <w:tcW w:w="7386" w:type="dxa"/>
          </w:tcPr>
          <w:p w14:paraId="12827056" w14:textId="77777777" w:rsidR="008A1703" w:rsidRPr="003A062F" w:rsidRDefault="008A1703" w:rsidP="008A1703">
            <w:pPr>
              <w:spacing w:line="240" w:lineRule="auto"/>
              <w:ind w:leftChars="0" w:firstLineChars="0" w:firstLine="0"/>
              <w:rPr>
                <w:bCs/>
                <w:color w:val="000000"/>
                <w:sz w:val="22"/>
                <w:szCs w:val="22"/>
                <w:lang w:val="uk-UA"/>
              </w:rPr>
            </w:pPr>
            <w:r w:rsidRPr="003A062F">
              <w:rPr>
                <w:bCs/>
                <w:color w:val="000000"/>
                <w:sz w:val="22"/>
                <w:szCs w:val="22"/>
                <w:lang w:val="uk-UA"/>
              </w:rPr>
              <w:t>Матеріальна, трудова і статусна мотивація персоналу</w:t>
            </w:r>
          </w:p>
          <w:p w14:paraId="311C5BED" w14:textId="6A948405" w:rsidR="008A1703" w:rsidRPr="003A062F" w:rsidRDefault="008A1703" w:rsidP="008A1703">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3.1.</w:t>
            </w:r>
            <w:r w:rsidRPr="003A062F">
              <w:rPr>
                <w:bCs/>
                <w:color w:val="000000"/>
                <w:sz w:val="22"/>
                <w:szCs w:val="22"/>
                <w:lang w:val="uk-UA"/>
              </w:rPr>
              <w:tab/>
              <w:t>Матеріальна мотивація: поняття, основні положення</w:t>
            </w:r>
          </w:p>
          <w:p w14:paraId="27FF4DEB" w14:textId="45F5BF85" w:rsidR="008A1703" w:rsidRPr="003A062F" w:rsidRDefault="008A1703" w:rsidP="008A1703">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3.2.</w:t>
            </w:r>
            <w:r w:rsidRPr="003A062F">
              <w:rPr>
                <w:bCs/>
                <w:color w:val="000000"/>
                <w:sz w:val="22"/>
                <w:szCs w:val="22"/>
                <w:lang w:val="uk-UA"/>
              </w:rPr>
              <w:tab/>
              <w:t>Трудова і статусна мотивація персоналу</w:t>
            </w:r>
          </w:p>
          <w:p w14:paraId="085CFA67" w14:textId="300ED5CD" w:rsidR="008A1703" w:rsidRPr="003A062F" w:rsidRDefault="008A1703" w:rsidP="008A1703">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3.3.</w:t>
            </w:r>
            <w:r w:rsidRPr="003A062F">
              <w:rPr>
                <w:bCs/>
                <w:color w:val="000000"/>
                <w:sz w:val="22"/>
                <w:szCs w:val="22"/>
                <w:lang w:val="uk-UA"/>
              </w:rPr>
              <w:tab/>
            </w:r>
            <w:proofErr w:type="spellStart"/>
            <w:r w:rsidRPr="003A062F">
              <w:rPr>
                <w:bCs/>
                <w:color w:val="000000"/>
                <w:sz w:val="22"/>
                <w:szCs w:val="22"/>
                <w:lang w:val="uk-UA"/>
              </w:rPr>
              <w:t>Неоматеріалістична</w:t>
            </w:r>
            <w:proofErr w:type="spellEnd"/>
            <w:r w:rsidRPr="003A062F">
              <w:rPr>
                <w:bCs/>
                <w:color w:val="000000"/>
                <w:sz w:val="22"/>
                <w:szCs w:val="22"/>
                <w:lang w:val="uk-UA"/>
              </w:rPr>
              <w:t xml:space="preserve"> мотивація та природа конфліктності мотивів</w:t>
            </w:r>
          </w:p>
          <w:p w14:paraId="613DC26E" w14:textId="087138EA" w:rsidR="00F20EEC" w:rsidRPr="003A062F" w:rsidRDefault="008A1703" w:rsidP="008A1703">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3.4.</w:t>
            </w:r>
            <w:r w:rsidRPr="003A062F">
              <w:rPr>
                <w:bCs/>
                <w:color w:val="000000"/>
                <w:sz w:val="22"/>
                <w:szCs w:val="22"/>
                <w:lang w:val="uk-UA"/>
              </w:rPr>
              <w:tab/>
              <w:t>Мотиваційний моніторинг як умова ефективного впливу на поведінку персоналу</w:t>
            </w:r>
          </w:p>
        </w:tc>
        <w:tc>
          <w:tcPr>
            <w:tcW w:w="1403" w:type="dxa"/>
            <w:vAlign w:val="center"/>
          </w:tcPr>
          <w:p w14:paraId="1958DB44" w14:textId="00F09867" w:rsidR="00F20EEC" w:rsidRPr="003A062F" w:rsidRDefault="009E0417" w:rsidP="00F20EEC">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t>2</w:t>
            </w:r>
          </w:p>
        </w:tc>
      </w:tr>
      <w:tr w:rsidR="00F20EEC" w:rsidRPr="003A062F" w14:paraId="65257ADF" w14:textId="77777777" w:rsidTr="00E0065F">
        <w:tc>
          <w:tcPr>
            <w:tcW w:w="1129" w:type="dxa"/>
          </w:tcPr>
          <w:p w14:paraId="4102571A" w14:textId="77777777" w:rsidR="00F20EEC" w:rsidRPr="003A062F" w:rsidRDefault="00F20EEC" w:rsidP="00F20EEC">
            <w:pPr>
              <w:spacing w:line="240" w:lineRule="auto"/>
              <w:ind w:leftChars="0" w:left="0" w:firstLineChars="0" w:firstLine="0"/>
              <w:jc w:val="center"/>
              <w:rPr>
                <w:bCs/>
                <w:color w:val="000000"/>
                <w:sz w:val="22"/>
                <w:szCs w:val="22"/>
                <w:lang w:val="uk-UA"/>
              </w:rPr>
            </w:pPr>
            <w:r w:rsidRPr="003A062F">
              <w:rPr>
                <w:bCs/>
                <w:sz w:val="22"/>
                <w:szCs w:val="22"/>
                <w:lang w:val="uk-UA" w:eastAsia="en-US"/>
              </w:rPr>
              <w:t>Тема 4.</w:t>
            </w:r>
          </w:p>
        </w:tc>
        <w:tc>
          <w:tcPr>
            <w:tcW w:w="7386" w:type="dxa"/>
          </w:tcPr>
          <w:p w14:paraId="58A7C9B1" w14:textId="6CA042EA" w:rsidR="00421D88" w:rsidRPr="003A062F" w:rsidRDefault="00421D88" w:rsidP="00421D88">
            <w:pPr>
              <w:spacing w:line="240" w:lineRule="auto"/>
              <w:ind w:leftChars="0" w:firstLineChars="0" w:firstLine="0"/>
              <w:rPr>
                <w:bCs/>
                <w:color w:val="000000"/>
                <w:sz w:val="22"/>
                <w:szCs w:val="22"/>
                <w:lang w:val="uk-UA"/>
              </w:rPr>
            </w:pPr>
            <w:r w:rsidRPr="003A062F">
              <w:rPr>
                <w:bCs/>
                <w:color w:val="000000"/>
                <w:sz w:val="22"/>
                <w:szCs w:val="22"/>
                <w:lang w:val="uk-UA"/>
              </w:rPr>
              <w:t>Мотивуюча роль систем оплати праці та.</w:t>
            </w:r>
            <w:r w:rsidRPr="003A062F">
              <w:rPr>
                <w:rFonts w:eastAsia="Calibri"/>
                <w:position w:val="0"/>
                <w:sz w:val="22"/>
                <w:szCs w:val="22"/>
                <w:lang w:val="uk-UA"/>
              </w:rPr>
              <w:t xml:space="preserve"> методи нематеріальної мотивації трудової діяльності</w:t>
            </w:r>
          </w:p>
          <w:p w14:paraId="37F17BC5" w14:textId="771D62AC" w:rsidR="00421D88" w:rsidRPr="003A062F" w:rsidRDefault="00421D88" w:rsidP="00AF7568">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4.1.</w:t>
            </w:r>
            <w:r w:rsidRPr="003A062F">
              <w:rPr>
                <w:bCs/>
                <w:color w:val="000000"/>
                <w:sz w:val="22"/>
                <w:szCs w:val="22"/>
                <w:lang w:val="uk-UA"/>
              </w:rPr>
              <w:tab/>
              <w:t>Системи заробітної плати як інтегрований елемент оплати праці та роль в посиленні мотивації трудової діяльності.</w:t>
            </w:r>
          </w:p>
          <w:p w14:paraId="3C3F15F9" w14:textId="634EBDF3" w:rsidR="00AF7568" w:rsidRPr="003A062F" w:rsidRDefault="00421D88" w:rsidP="00AF7568">
            <w:pPr>
              <w:tabs>
                <w:tab w:val="left" w:pos="457"/>
              </w:tabs>
              <w:spacing w:line="240" w:lineRule="auto"/>
              <w:ind w:leftChars="0" w:firstLineChars="0" w:firstLine="0"/>
              <w:rPr>
                <w:lang w:val="uk-UA"/>
              </w:rPr>
            </w:pPr>
            <w:r w:rsidRPr="003A062F">
              <w:rPr>
                <w:bCs/>
                <w:color w:val="000000"/>
                <w:sz w:val="22"/>
                <w:szCs w:val="22"/>
                <w:lang w:val="uk-UA"/>
              </w:rPr>
              <w:t>4.2</w:t>
            </w:r>
            <w:r w:rsidR="00AF7568" w:rsidRPr="003A062F">
              <w:rPr>
                <w:bCs/>
                <w:color w:val="000000"/>
                <w:sz w:val="22"/>
                <w:szCs w:val="22"/>
                <w:lang w:val="uk-UA"/>
              </w:rPr>
              <w:t>.  Організація преміювання персоналу.</w:t>
            </w:r>
          </w:p>
          <w:p w14:paraId="1EC428BA" w14:textId="5EDA1008" w:rsidR="00AF7568" w:rsidRPr="003A062F" w:rsidRDefault="00AF7568" w:rsidP="00AF7568">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4.3.  Гуманізація праці як провідна ланка нематеріальної мотивації трудової діяльності.</w:t>
            </w:r>
          </w:p>
          <w:p w14:paraId="665B3651" w14:textId="6F644F27" w:rsidR="00AF7568" w:rsidRPr="003A062F" w:rsidRDefault="00AF7568" w:rsidP="00AF7568">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4.4.</w:t>
            </w:r>
            <w:r w:rsidRPr="003A062F">
              <w:rPr>
                <w:bCs/>
                <w:color w:val="000000"/>
                <w:sz w:val="22"/>
                <w:szCs w:val="22"/>
                <w:lang w:val="uk-UA"/>
              </w:rPr>
              <w:tab/>
              <w:t>Розвиток виробничої демократії як метод нематеріальної мотивації.</w:t>
            </w:r>
          </w:p>
          <w:p w14:paraId="543FBDF5" w14:textId="6F031173" w:rsidR="00AF7568" w:rsidRPr="003A062F" w:rsidRDefault="00AF7568" w:rsidP="00AF7568">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4.5.</w:t>
            </w:r>
            <w:r w:rsidRPr="003A062F">
              <w:rPr>
                <w:bCs/>
                <w:color w:val="000000"/>
                <w:sz w:val="22"/>
                <w:szCs w:val="22"/>
                <w:lang w:val="uk-UA"/>
              </w:rPr>
              <w:tab/>
              <w:t>Планування кар’єри як чинник мотивації.</w:t>
            </w:r>
          </w:p>
          <w:p w14:paraId="2C673580" w14:textId="0D60FCE2" w:rsidR="00AF7568" w:rsidRPr="003A062F" w:rsidRDefault="00AF7568" w:rsidP="00AF7568">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4.6.</w:t>
            </w:r>
            <w:r w:rsidRPr="003A062F">
              <w:rPr>
                <w:bCs/>
                <w:color w:val="000000"/>
                <w:sz w:val="22"/>
                <w:szCs w:val="22"/>
                <w:lang w:val="uk-UA"/>
              </w:rPr>
              <w:tab/>
              <w:t>Регулювання робочого часу та заохочення наданням вільного часу.</w:t>
            </w:r>
          </w:p>
          <w:p w14:paraId="1753042C" w14:textId="5A5D4B0C" w:rsidR="00F20EEC" w:rsidRPr="003A062F" w:rsidRDefault="00AF7568" w:rsidP="00AF7568">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4.7.</w:t>
            </w:r>
            <w:r w:rsidRPr="003A062F">
              <w:rPr>
                <w:bCs/>
                <w:color w:val="000000"/>
                <w:sz w:val="22"/>
                <w:szCs w:val="22"/>
                <w:lang w:val="uk-UA"/>
              </w:rPr>
              <w:tab/>
              <w:t>Інформованість колективу як чинник мотивації.</w:t>
            </w:r>
          </w:p>
        </w:tc>
        <w:tc>
          <w:tcPr>
            <w:tcW w:w="1403" w:type="dxa"/>
            <w:vAlign w:val="center"/>
          </w:tcPr>
          <w:p w14:paraId="66D3C47A" w14:textId="2913561A" w:rsidR="00F20EEC" w:rsidRPr="003A062F" w:rsidRDefault="00AF7568" w:rsidP="00F20EEC">
            <w:pPr>
              <w:pBdr>
                <w:top w:val="nil"/>
                <w:left w:val="nil"/>
                <w:bottom w:val="nil"/>
                <w:right w:val="nil"/>
                <w:between w:val="nil"/>
              </w:pBdr>
              <w:spacing w:line="240" w:lineRule="auto"/>
              <w:ind w:hanging="2"/>
              <w:jc w:val="center"/>
              <w:rPr>
                <w:color w:val="000000"/>
                <w:sz w:val="22"/>
                <w:szCs w:val="22"/>
                <w:lang w:val="uk-UA"/>
              </w:rPr>
            </w:pPr>
            <w:r w:rsidRPr="003A062F">
              <w:rPr>
                <w:rFonts w:eastAsia="Calibri"/>
                <w:position w:val="0"/>
                <w:sz w:val="22"/>
                <w:szCs w:val="22"/>
                <w:lang w:val="uk-UA"/>
              </w:rPr>
              <w:t xml:space="preserve"> </w:t>
            </w:r>
            <w:r w:rsidR="009E0417" w:rsidRPr="003A062F">
              <w:rPr>
                <w:rFonts w:eastAsia="Calibri"/>
                <w:position w:val="0"/>
                <w:sz w:val="22"/>
                <w:szCs w:val="22"/>
                <w:lang w:val="uk-UA"/>
              </w:rPr>
              <w:t>4</w:t>
            </w:r>
          </w:p>
        </w:tc>
      </w:tr>
      <w:tr w:rsidR="00F20EEC" w:rsidRPr="003A062F" w14:paraId="51CD0F59" w14:textId="77777777" w:rsidTr="00E0065F">
        <w:tc>
          <w:tcPr>
            <w:tcW w:w="1129" w:type="dxa"/>
          </w:tcPr>
          <w:p w14:paraId="69E7B532" w14:textId="77777777" w:rsidR="00F20EEC" w:rsidRPr="003A062F" w:rsidRDefault="00F20EEC" w:rsidP="00F20EEC">
            <w:pPr>
              <w:spacing w:line="240" w:lineRule="auto"/>
              <w:ind w:leftChars="0" w:left="0" w:firstLineChars="0" w:firstLine="0"/>
              <w:jc w:val="center"/>
              <w:rPr>
                <w:bCs/>
                <w:color w:val="000000"/>
                <w:sz w:val="22"/>
                <w:szCs w:val="22"/>
                <w:lang w:val="uk-UA"/>
              </w:rPr>
            </w:pPr>
            <w:r w:rsidRPr="003A062F">
              <w:rPr>
                <w:bCs/>
                <w:sz w:val="22"/>
                <w:szCs w:val="22"/>
                <w:lang w:val="uk-UA"/>
              </w:rPr>
              <w:t>Тема 5.</w:t>
            </w:r>
          </w:p>
        </w:tc>
        <w:tc>
          <w:tcPr>
            <w:tcW w:w="7386" w:type="dxa"/>
          </w:tcPr>
          <w:p w14:paraId="01DC4608" w14:textId="77777777" w:rsidR="00515230" w:rsidRPr="003A062F" w:rsidRDefault="00515230" w:rsidP="00515230">
            <w:pPr>
              <w:spacing w:line="240" w:lineRule="auto"/>
              <w:ind w:leftChars="0" w:firstLineChars="0" w:firstLine="0"/>
              <w:rPr>
                <w:bCs/>
                <w:color w:val="000000"/>
                <w:sz w:val="22"/>
                <w:szCs w:val="22"/>
                <w:lang w:val="uk-UA"/>
              </w:rPr>
            </w:pPr>
            <w:r w:rsidRPr="003A062F">
              <w:rPr>
                <w:bCs/>
                <w:color w:val="000000"/>
                <w:sz w:val="22"/>
                <w:szCs w:val="22"/>
                <w:lang w:val="uk-UA"/>
              </w:rPr>
              <w:t>Контрактна форма найму та оплати праці. Нетрадиційні методи матеріального стимулювання</w:t>
            </w:r>
          </w:p>
          <w:p w14:paraId="4C15C5FF" w14:textId="3D6FC4EF" w:rsidR="00515230" w:rsidRPr="003A062F" w:rsidRDefault="00515230" w:rsidP="00515230">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5.1.</w:t>
            </w:r>
            <w:r w:rsidRPr="003A062F">
              <w:rPr>
                <w:bCs/>
                <w:color w:val="000000"/>
                <w:sz w:val="22"/>
                <w:szCs w:val="22"/>
                <w:lang w:val="uk-UA"/>
              </w:rPr>
              <w:tab/>
              <w:t>Контрактна форма оплати праці.</w:t>
            </w:r>
          </w:p>
          <w:p w14:paraId="03B08293" w14:textId="46814E95" w:rsidR="00F20EEC" w:rsidRPr="003A062F" w:rsidRDefault="00515230" w:rsidP="00515230">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5.2.</w:t>
            </w:r>
            <w:r w:rsidRPr="003A062F">
              <w:rPr>
                <w:bCs/>
                <w:color w:val="000000"/>
                <w:sz w:val="22"/>
                <w:szCs w:val="22"/>
                <w:lang w:val="uk-UA"/>
              </w:rPr>
              <w:tab/>
              <w:t>Зарубіжний досвід матеріального стимулювання персоналу.</w:t>
            </w:r>
          </w:p>
        </w:tc>
        <w:tc>
          <w:tcPr>
            <w:tcW w:w="1403" w:type="dxa"/>
            <w:vAlign w:val="center"/>
          </w:tcPr>
          <w:p w14:paraId="258DF3C2" w14:textId="18628E2D" w:rsidR="00F20EEC" w:rsidRPr="003A062F" w:rsidRDefault="009E0417" w:rsidP="00F20EEC">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t>3</w:t>
            </w:r>
          </w:p>
        </w:tc>
      </w:tr>
      <w:tr w:rsidR="00F20EEC" w:rsidRPr="003A062F" w14:paraId="50BB9104" w14:textId="77777777" w:rsidTr="00E0065F">
        <w:tc>
          <w:tcPr>
            <w:tcW w:w="1129" w:type="dxa"/>
          </w:tcPr>
          <w:p w14:paraId="42D2BA2D" w14:textId="77777777" w:rsidR="00F20EEC" w:rsidRPr="003A062F" w:rsidRDefault="00F20EEC" w:rsidP="00F20EEC">
            <w:pPr>
              <w:spacing w:line="240" w:lineRule="auto"/>
              <w:ind w:leftChars="0" w:left="0" w:firstLineChars="0" w:firstLine="0"/>
              <w:jc w:val="center"/>
              <w:rPr>
                <w:bCs/>
                <w:color w:val="000000"/>
                <w:sz w:val="22"/>
                <w:szCs w:val="22"/>
                <w:lang w:val="uk-UA"/>
              </w:rPr>
            </w:pPr>
            <w:r w:rsidRPr="003A062F">
              <w:rPr>
                <w:bCs/>
                <w:sz w:val="22"/>
                <w:szCs w:val="22"/>
                <w:lang w:val="uk-UA"/>
              </w:rPr>
              <w:t>Тема 6.</w:t>
            </w:r>
          </w:p>
        </w:tc>
        <w:tc>
          <w:tcPr>
            <w:tcW w:w="7386" w:type="dxa"/>
          </w:tcPr>
          <w:p w14:paraId="0366DB24" w14:textId="77777777" w:rsidR="009D7F4D" w:rsidRPr="003A062F" w:rsidRDefault="009D7F4D" w:rsidP="009D7F4D">
            <w:pPr>
              <w:spacing w:line="240" w:lineRule="auto"/>
              <w:ind w:leftChars="0" w:firstLineChars="0" w:firstLine="0"/>
              <w:rPr>
                <w:bCs/>
                <w:color w:val="000000"/>
                <w:sz w:val="22"/>
                <w:szCs w:val="22"/>
                <w:lang w:val="uk-UA"/>
              </w:rPr>
            </w:pPr>
            <w:r w:rsidRPr="003A062F">
              <w:rPr>
                <w:bCs/>
                <w:color w:val="000000"/>
                <w:sz w:val="22"/>
                <w:szCs w:val="22"/>
                <w:lang w:val="uk-UA"/>
              </w:rPr>
              <w:t>Оцінка персоналу та її мотивуюча роль</w:t>
            </w:r>
          </w:p>
          <w:p w14:paraId="1BF1A921" w14:textId="5861CE7B" w:rsidR="009D7F4D" w:rsidRPr="003A062F" w:rsidRDefault="009D7F4D" w:rsidP="009D7F4D">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6.1.</w:t>
            </w:r>
            <w:r w:rsidRPr="003A062F">
              <w:rPr>
                <w:bCs/>
                <w:color w:val="000000"/>
                <w:sz w:val="22"/>
                <w:szCs w:val="22"/>
                <w:lang w:val="uk-UA"/>
              </w:rPr>
              <w:tab/>
              <w:t>Оцінка персоналу: сутність, види, функції, принципи.</w:t>
            </w:r>
          </w:p>
          <w:p w14:paraId="20F2218B" w14:textId="64C0ED70" w:rsidR="009D7F4D" w:rsidRPr="003A062F" w:rsidRDefault="009D7F4D" w:rsidP="009D7F4D">
            <w:pPr>
              <w:tabs>
                <w:tab w:val="left" w:pos="457"/>
              </w:tabs>
              <w:spacing w:line="240" w:lineRule="auto"/>
              <w:ind w:leftChars="0" w:firstLineChars="0" w:firstLine="0"/>
              <w:rPr>
                <w:bCs/>
                <w:color w:val="000000"/>
                <w:sz w:val="22"/>
                <w:szCs w:val="22"/>
                <w:lang w:val="uk-UA"/>
              </w:rPr>
            </w:pPr>
            <w:r w:rsidRPr="003A062F">
              <w:rPr>
                <w:bCs/>
                <w:color w:val="000000"/>
                <w:sz w:val="22"/>
                <w:szCs w:val="22"/>
                <w:lang w:val="uk-UA"/>
              </w:rPr>
              <w:t>6.2.</w:t>
            </w:r>
            <w:r w:rsidRPr="003A062F">
              <w:rPr>
                <w:bCs/>
                <w:color w:val="000000"/>
                <w:sz w:val="22"/>
                <w:szCs w:val="22"/>
                <w:lang w:val="uk-UA"/>
              </w:rPr>
              <w:tab/>
              <w:t>Основні складові оцінки персоналу.</w:t>
            </w:r>
          </w:p>
          <w:p w14:paraId="358CF9B6" w14:textId="1147A08A" w:rsidR="00F20EEC" w:rsidRPr="003A062F" w:rsidRDefault="009D7F4D" w:rsidP="009D7F4D">
            <w:pPr>
              <w:tabs>
                <w:tab w:val="left" w:pos="457"/>
              </w:tabs>
              <w:spacing w:line="240" w:lineRule="auto"/>
              <w:ind w:leftChars="0" w:left="0" w:firstLineChars="0" w:firstLine="0"/>
              <w:rPr>
                <w:bCs/>
                <w:color w:val="000000"/>
                <w:sz w:val="22"/>
                <w:szCs w:val="22"/>
                <w:lang w:val="uk-UA"/>
              </w:rPr>
            </w:pPr>
            <w:r w:rsidRPr="003A062F">
              <w:rPr>
                <w:bCs/>
                <w:color w:val="000000"/>
                <w:sz w:val="22"/>
                <w:szCs w:val="22"/>
                <w:lang w:val="uk-UA"/>
              </w:rPr>
              <w:t>6.3.</w:t>
            </w:r>
            <w:r w:rsidRPr="003A062F">
              <w:rPr>
                <w:bCs/>
                <w:color w:val="000000"/>
                <w:sz w:val="22"/>
                <w:szCs w:val="22"/>
                <w:lang w:val="uk-UA"/>
              </w:rPr>
              <w:tab/>
              <w:t>Поведінка керівників у процесі оцінювання персоналу.</w:t>
            </w:r>
          </w:p>
        </w:tc>
        <w:tc>
          <w:tcPr>
            <w:tcW w:w="1403" w:type="dxa"/>
            <w:vAlign w:val="center"/>
          </w:tcPr>
          <w:p w14:paraId="7C547FE6" w14:textId="7BE5CCE1" w:rsidR="00F20EEC" w:rsidRPr="003A062F" w:rsidRDefault="00811371" w:rsidP="00F20EEC">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t>4</w:t>
            </w:r>
          </w:p>
        </w:tc>
      </w:tr>
      <w:tr w:rsidR="00F20EEC" w:rsidRPr="003A062F" w14:paraId="13A0A764" w14:textId="77777777" w:rsidTr="00E0065F">
        <w:tc>
          <w:tcPr>
            <w:tcW w:w="1129" w:type="dxa"/>
          </w:tcPr>
          <w:p w14:paraId="46B72709" w14:textId="77777777" w:rsidR="00F20EEC" w:rsidRPr="003A062F" w:rsidRDefault="00F20EEC" w:rsidP="00F20EEC">
            <w:pPr>
              <w:spacing w:line="240" w:lineRule="auto"/>
              <w:ind w:leftChars="0" w:left="0" w:firstLineChars="0" w:firstLine="0"/>
              <w:jc w:val="center"/>
              <w:rPr>
                <w:bCs/>
                <w:color w:val="000000"/>
                <w:sz w:val="22"/>
                <w:szCs w:val="22"/>
                <w:lang w:val="uk-UA"/>
              </w:rPr>
            </w:pPr>
            <w:r w:rsidRPr="003A062F">
              <w:rPr>
                <w:bCs/>
                <w:sz w:val="22"/>
                <w:szCs w:val="22"/>
                <w:lang w:val="uk-UA" w:eastAsia="en-US"/>
              </w:rPr>
              <w:t>Тема 7.</w:t>
            </w:r>
          </w:p>
        </w:tc>
        <w:tc>
          <w:tcPr>
            <w:tcW w:w="7386" w:type="dxa"/>
          </w:tcPr>
          <w:p w14:paraId="12412AF2" w14:textId="77777777" w:rsidR="00F20EEC" w:rsidRPr="003A062F" w:rsidRDefault="00A74A90" w:rsidP="00F20EEC">
            <w:pPr>
              <w:spacing w:line="240" w:lineRule="auto"/>
              <w:ind w:leftChars="0" w:left="0" w:firstLineChars="0" w:firstLine="0"/>
              <w:rPr>
                <w:rFonts w:eastAsia="Calibri"/>
                <w:position w:val="0"/>
                <w:sz w:val="22"/>
                <w:szCs w:val="22"/>
                <w:lang w:val="uk-UA"/>
              </w:rPr>
            </w:pPr>
            <w:r w:rsidRPr="003A062F">
              <w:rPr>
                <w:rFonts w:eastAsia="Calibri"/>
                <w:position w:val="0"/>
                <w:sz w:val="22"/>
                <w:szCs w:val="22"/>
                <w:lang w:val="uk-UA"/>
              </w:rPr>
              <w:t>Завдання та функції, система оцінки персоналу</w:t>
            </w:r>
          </w:p>
          <w:p w14:paraId="1A6E8A91" w14:textId="1E5FEAD8" w:rsidR="00A74A90" w:rsidRPr="003A062F" w:rsidRDefault="00F915C2" w:rsidP="00F20EEC">
            <w:pPr>
              <w:spacing w:line="240" w:lineRule="auto"/>
              <w:ind w:leftChars="0" w:left="0" w:firstLineChars="0" w:firstLine="0"/>
              <w:rPr>
                <w:bCs/>
                <w:color w:val="000000"/>
                <w:sz w:val="22"/>
                <w:szCs w:val="22"/>
                <w:lang w:val="uk-UA"/>
              </w:rPr>
            </w:pPr>
            <w:r w:rsidRPr="003A062F">
              <w:rPr>
                <w:bCs/>
                <w:color w:val="000000"/>
                <w:sz w:val="22"/>
                <w:szCs w:val="22"/>
                <w:lang w:val="uk-UA"/>
              </w:rPr>
              <w:t>7.1. Цілі оцінки персоналу.</w:t>
            </w:r>
          </w:p>
          <w:p w14:paraId="789CB5F1" w14:textId="77777777" w:rsidR="00F915C2" w:rsidRPr="003A062F" w:rsidRDefault="00F915C2" w:rsidP="00F20EEC">
            <w:pPr>
              <w:spacing w:line="240" w:lineRule="auto"/>
              <w:ind w:leftChars="0" w:left="0" w:firstLineChars="0" w:firstLine="0"/>
              <w:rPr>
                <w:bCs/>
                <w:color w:val="000000"/>
                <w:sz w:val="22"/>
                <w:szCs w:val="22"/>
                <w:lang w:val="uk-UA"/>
              </w:rPr>
            </w:pPr>
            <w:r w:rsidRPr="003A062F">
              <w:rPr>
                <w:bCs/>
                <w:color w:val="000000"/>
                <w:sz w:val="22"/>
                <w:szCs w:val="22"/>
                <w:lang w:val="uk-UA"/>
              </w:rPr>
              <w:lastRenderedPageBreak/>
              <w:t>7.2. Класифікація систем оцінки персоналу.</w:t>
            </w:r>
          </w:p>
          <w:p w14:paraId="7B616346" w14:textId="6CCBAFA9" w:rsidR="00F915C2" w:rsidRPr="003A062F" w:rsidRDefault="00F915C2" w:rsidP="00F20EEC">
            <w:pPr>
              <w:spacing w:line="240" w:lineRule="auto"/>
              <w:ind w:leftChars="0" w:left="0" w:firstLineChars="0" w:firstLine="0"/>
              <w:rPr>
                <w:bCs/>
                <w:color w:val="000000"/>
                <w:sz w:val="22"/>
                <w:szCs w:val="22"/>
                <w:lang w:val="uk-UA"/>
              </w:rPr>
            </w:pPr>
            <w:r w:rsidRPr="003A062F">
              <w:rPr>
                <w:bCs/>
                <w:color w:val="000000"/>
                <w:sz w:val="22"/>
                <w:szCs w:val="22"/>
                <w:lang w:val="uk-UA"/>
              </w:rPr>
              <w:t>7.3. Ділові ігри як метод оцінки персоналу.</w:t>
            </w:r>
          </w:p>
        </w:tc>
        <w:tc>
          <w:tcPr>
            <w:tcW w:w="1403" w:type="dxa"/>
            <w:vAlign w:val="center"/>
          </w:tcPr>
          <w:p w14:paraId="622A80EB" w14:textId="1DED48E9" w:rsidR="00F20EEC" w:rsidRPr="003A062F" w:rsidRDefault="00811371" w:rsidP="00F20EEC">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lastRenderedPageBreak/>
              <w:t>3</w:t>
            </w:r>
          </w:p>
        </w:tc>
      </w:tr>
      <w:tr w:rsidR="00F20EEC" w:rsidRPr="003A062F" w14:paraId="5E2642C8" w14:textId="77777777" w:rsidTr="00E0065F">
        <w:tc>
          <w:tcPr>
            <w:tcW w:w="1129" w:type="dxa"/>
          </w:tcPr>
          <w:p w14:paraId="3DF443F7" w14:textId="378D5438" w:rsidR="00F20EEC" w:rsidRPr="003A062F" w:rsidRDefault="00F20EEC" w:rsidP="00F20EEC">
            <w:pPr>
              <w:spacing w:line="240" w:lineRule="auto"/>
              <w:ind w:leftChars="0" w:left="0" w:firstLineChars="0" w:firstLine="0"/>
              <w:jc w:val="center"/>
              <w:rPr>
                <w:bCs/>
                <w:sz w:val="22"/>
                <w:szCs w:val="22"/>
                <w:lang w:val="uk-UA" w:eastAsia="en-US"/>
              </w:rPr>
            </w:pPr>
            <w:r w:rsidRPr="003A062F">
              <w:rPr>
                <w:bCs/>
                <w:sz w:val="22"/>
                <w:szCs w:val="22"/>
                <w:lang w:val="uk-UA" w:eastAsia="en-US"/>
              </w:rPr>
              <w:t>Тема 8.</w:t>
            </w:r>
          </w:p>
        </w:tc>
        <w:tc>
          <w:tcPr>
            <w:tcW w:w="7386" w:type="dxa"/>
          </w:tcPr>
          <w:p w14:paraId="1E208887" w14:textId="77777777" w:rsidR="00F20EEC" w:rsidRPr="003A062F" w:rsidRDefault="000A7122" w:rsidP="00F20EEC">
            <w:pPr>
              <w:spacing w:line="240" w:lineRule="auto"/>
              <w:ind w:leftChars="0" w:firstLineChars="0" w:firstLine="0"/>
              <w:rPr>
                <w:bCs/>
                <w:sz w:val="22"/>
                <w:szCs w:val="22"/>
                <w:lang w:val="uk-UA" w:eastAsia="en-US"/>
              </w:rPr>
            </w:pPr>
            <w:r w:rsidRPr="003A062F">
              <w:rPr>
                <w:bCs/>
                <w:sz w:val="22"/>
                <w:szCs w:val="22"/>
                <w:lang w:val="uk-UA" w:eastAsia="en-US"/>
              </w:rPr>
              <w:t>Технологія проведення процедури оцінки персоналу</w:t>
            </w:r>
          </w:p>
          <w:p w14:paraId="60D149A3" w14:textId="77777777" w:rsidR="000A7122" w:rsidRPr="003A062F" w:rsidRDefault="000A7122" w:rsidP="00F20EEC">
            <w:pPr>
              <w:spacing w:line="240" w:lineRule="auto"/>
              <w:ind w:leftChars="0" w:firstLineChars="0" w:firstLine="0"/>
              <w:rPr>
                <w:bCs/>
                <w:sz w:val="22"/>
                <w:szCs w:val="22"/>
                <w:lang w:val="uk-UA" w:eastAsia="en-US"/>
              </w:rPr>
            </w:pPr>
            <w:r w:rsidRPr="003A062F">
              <w:rPr>
                <w:bCs/>
                <w:sz w:val="22"/>
                <w:szCs w:val="22"/>
                <w:lang w:val="uk-UA" w:eastAsia="en-US"/>
              </w:rPr>
              <w:t>8.1. Особливості процедури оцінки персоналу в компанії.</w:t>
            </w:r>
          </w:p>
          <w:p w14:paraId="5EE028BB" w14:textId="387BE203" w:rsidR="000A7122" w:rsidRPr="003A062F" w:rsidRDefault="000A7122" w:rsidP="00F20EEC">
            <w:pPr>
              <w:spacing w:line="240" w:lineRule="auto"/>
              <w:ind w:leftChars="0" w:firstLineChars="0" w:firstLine="0"/>
              <w:rPr>
                <w:bCs/>
                <w:sz w:val="22"/>
                <w:szCs w:val="22"/>
                <w:lang w:val="uk-UA" w:eastAsia="en-US"/>
              </w:rPr>
            </w:pPr>
            <w:r w:rsidRPr="003A062F">
              <w:rPr>
                <w:bCs/>
                <w:sz w:val="22"/>
                <w:szCs w:val="22"/>
                <w:lang w:val="uk-UA" w:eastAsia="en-US"/>
              </w:rPr>
              <w:t>8.2. Структура процедури оцінки персоналу.</w:t>
            </w:r>
          </w:p>
        </w:tc>
        <w:tc>
          <w:tcPr>
            <w:tcW w:w="1403" w:type="dxa"/>
            <w:vAlign w:val="center"/>
          </w:tcPr>
          <w:p w14:paraId="58876B25" w14:textId="7538830C" w:rsidR="00F20EEC" w:rsidRPr="003A062F" w:rsidRDefault="00811371" w:rsidP="00F20EEC">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t>2</w:t>
            </w:r>
          </w:p>
        </w:tc>
      </w:tr>
      <w:tr w:rsidR="00E0065F" w:rsidRPr="003A062F" w14:paraId="6FAF4E85" w14:textId="77777777" w:rsidTr="00E0065F">
        <w:tc>
          <w:tcPr>
            <w:tcW w:w="1129" w:type="dxa"/>
          </w:tcPr>
          <w:p w14:paraId="2041B250" w14:textId="3370125E" w:rsidR="00E0065F" w:rsidRPr="003A062F" w:rsidRDefault="00E0065F" w:rsidP="00E0065F">
            <w:pPr>
              <w:spacing w:line="240" w:lineRule="auto"/>
              <w:ind w:leftChars="0" w:left="0" w:firstLineChars="0" w:firstLine="0"/>
              <w:jc w:val="center"/>
              <w:rPr>
                <w:bCs/>
                <w:sz w:val="22"/>
                <w:szCs w:val="22"/>
                <w:lang w:val="uk-UA" w:eastAsia="en-US"/>
              </w:rPr>
            </w:pPr>
            <w:r w:rsidRPr="003A062F">
              <w:rPr>
                <w:bCs/>
                <w:sz w:val="22"/>
                <w:szCs w:val="22"/>
                <w:lang w:val="uk-UA" w:eastAsia="en-US"/>
              </w:rPr>
              <w:t>Тема 9.</w:t>
            </w:r>
          </w:p>
        </w:tc>
        <w:tc>
          <w:tcPr>
            <w:tcW w:w="7386" w:type="dxa"/>
          </w:tcPr>
          <w:p w14:paraId="2BA595D0" w14:textId="77777777" w:rsidR="00E0065F" w:rsidRPr="003A062F" w:rsidRDefault="00845F9D" w:rsidP="00F20EEC">
            <w:pPr>
              <w:spacing w:line="240" w:lineRule="auto"/>
              <w:ind w:leftChars="0" w:firstLineChars="0" w:firstLine="0"/>
              <w:rPr>
                <w:rFonts w:eastAsia="Calibri"/>
                <w:position w:val="0"/>
                <w:sz w:val="22"/>
                <w:szCs w:val="22"/>
                <w:lang w:val="uk-UA"/>
              </w:rPr>
            </w:pPr>
            <w:r w:rsidRPr="003A062F">
              <w:rPr>
                <w:rFonts w:eastAsia="Calibri"/>
                <w:position w:val="0"/>
                <w:sz w:val="22"/>
                <w:szCs w:val="22"/>
                <w:lang w:val="uk-UA"/>
              </w:rPr>
              <w:t>Організаційні проблеми проведення процедур оцінки</w:t>
            </w:r>
          </w:p>
          <w:p w14:paraId="4F0392B8" w14:textId="77777777" w:rsidR="00845F9D" w:rsidRPr="003A062F" w:rsidRDefault="00845F9D" w:rsidP="00F20EEC">
            <w:pPr>
              <w:spacing w:line="240" w:lineRule="auto"/>
              <w:ind w:leftChars="0" w:firstLineChars="0" w:firstLine="0"/>
              <w:rPr>
                <w:rFonts w:eastAsia="Calibri"/>
                <w:bCs/>
                <w:sz w:val="22"/>
                <w:szCs w:val="22"/>
                <w:lang w:val="uk-UA"/>
              </w:rPr>
            </w:pPr>
            <w:r w:rsidRPr="003A062F">
              <w:rPr>
                <w:rFonts w:eastAsia="Calibri"/>
                <w:bCs/>
                <w:sz w:val="22"/>
                <w:szCs w:val="22"/>
                <w:lang w:val="uk-UA"/>
              </w:rPr>
              <w:t xml:space="preserve">9.1. </w:t>
            </w:r>
            <w:r w:rsidR="000915C7" w:rsidRPr="003A062F">
              <w:rPr>
                <w:rFonts w:eastAsia="Calibri"/>
                <w:bCs/>
                <w:sz w:val="22"/>
                <w:szCs w:val="22"/>
                <w:lang w:val="uk-UA"/>
              </w:rPr>
              <w:t>Загальні проблеми оцінки персоналу в сучасних компаніях.</w:t>
            </w:r>
          </w:p>
          <w:p w14:paraId="13625DC3" w14:textId="0F0E2937" w:rsidR="000915C7" w:rsidRPr="003A062F" w:rsidRDefault="000915C7" w:rsidP="00F20EEC">
            <w:pPr>
              <w:spacing w:line="240" w:lineRule="auto"/>
              <w:ind w:leftChars="0" w:firstLineChars="0" w:firstLine="0"/>
              <w:rPr>
                <w:bCs/>
                <w:sz w:val="22"/>
                <w:szCs w:val="22"/>
                <w:lang w:val="uk-UA" w:eastAsia="en-US"/>
              </w:rPr>
            </w:pPr>
            <w:r w:rsidRPr="003A062F">
              <w:rPr>
                <w:rFonts w:eastAsia="Calibri"/>
                <w:bCs/>
                <w:sz w:val="22"/>
                <w:szCs w:val="22"/>
                <w:lang w:val="uk-UA"/>
              </w:rPr>
              <w:t>9.2. Типові проблеми, що виникають побудові системи оцінки персоналу і проведенні оцінки співробітників.</w:t>
            </w:r>
          </w:p>
        </w:tc>
        <w:tc>
          <w:tcPr>
            <w:tcW w:w="1403" w:type="dxa"/>
            <w:vAlign w:val="center"/>
          </w:tcPr>
          <w:p w14:paraId="3FB3CC3E" w14:textId="14085D92" w:rsidR="00E0065F" w:rsidRPr="003A062F" w:rsidRDefault="00811371" w:rsidP="00F20EEC">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t>2</w:t>
            </w:r>
          </w:p>
        </w:tc>
      </w:tr>
      <w:tr w:rsidR="00E0065F" w:rsidRPr="003A062F" w14:paraId="33AA4D3B" w14:textId="77777777" w:rsidTr="00E0065F">
        <w:tc>
          <w:tcPr>
            <w:tcW w:w="1129" w:type="dxa"/>
          </w:tcPr>
          <w:p w14:paraId="24901EDC" w14:textId="4A4D6A69" w:rsidR="00E0065F" w:rsidRPr="003A062F" w:rsidRDefault="00E0065F" w:rsidP="00E0065F">
            <w:pPr>
              <w:spacing w:line="240" w:lineRule="auto"/>
              <w:ind w:leftChars="0" w:left="0" w:firstLineChars="0" w:firstLine="0"/>
              <w:jc w:val="center"/>
              <w:rPr>
                <w:bCs/>
                <w:sz w:val="22"/>
                <w:szCs w:val="22"/>
                <w:lang w:val="uk-UA" w:eastAsia="en-US"/>
              </w:rPr>
            </w:pPr>
            <w:r w:rsidRPr="003A062F">
              <w:rPr>
                <w:bCs/>
                <w:sz w:val="22"/>
                <w:szCs w:val="22"/>
                <w:lang w:val="uk-UA" w:eastAsia="en-US"/>
              </w:rPr>
              <w:t>Тема 10.</w:t>
            </w:r>
          </w:p>
        </w:tc>
        <w:tc>
          <w:tcPr>
            <w:tcW w:w="7386" w:type="dxa"/>
          </w:tcPr>
          <w:p w14:paraId="684BA492" w14:textId="77777777" w:rsidR="008004AA" w:rsidRPr="003A062F" w:rsidRDefault="008004AA" w:rsidP="008004AA">
            <w:pPr>
              <w:spacing w:line="240" w:lineRule="auto"/>
              <w:ind w:leftChars="0" w:firstLineChars="0" w:firstLine="0"/>
              <w:rPr>
                <w:bCs/>
                <w:sz w:val="22"/>
                <w:szCs w:val="22"/>
                <w:lang w:val="uk-UA" w:eastAsia="en-US"/>
              </w:rPr>
            </w:pPr>
            <w:r w:rsidRPr="003A062F">
              <w:rPr>
                <w:bCs/>
                <w:sz w:val="22"/>
                <w:szCs w:val="22"/>
                <w:lang w:val="uk-UA" w:eastAsia="en-US"/>
              </w:rPr>
              <w:t>Методи оцінювання персоналу</w:t>
            </w:r>
          </w:p>
          <w:p w14:paraId="38F5649C" w14:textId="3AA8F891" w:rsidR="008004AA" w:rsidRPr="003A062F" w:rsidRDefault="008004AA" w:rsidP="008004AA">
            <w:pPr>
              <w:spacing w:line="240" w:lineRule="auto"/>
              <w:ind w:leftChars="0" w:firstLineChars="0" w:firstLine="0"/>
              <w:rPr>
                <w:bCs/>
                <w:sz w:val="22"/>
                <w:szCs w:val="22"/>
                <w:lang w:val="uk-UA" w:eastAsia="en-US"/>
              </w:rPr>
            </w:pPr>
            <w:r w:rsidRPr="003A062F">
              <w:rPr>
                <w:bCs/>
                <w:sz w:val="22"/>
                <w:szCs w:val="22"/>
                <w:lang w:val="uk-UA" w:eastAsia="en-US"/>
              </w:rPr>
              <w:t>10.1.</w:t>
            </w:r>
            <w:r w:rsidRPr="003A062F">
              <w:rPr>
                <w:bCs/>
                <w:sz w:val="22"/>
                <w:szCs w:val="22"/>
                <w:lang w:val="uk-UA" w:eastAsia="en-US"/>
              </w:rPr>
              <w:tab/>
              <w:t>Комплексна оцінка персоналу на основі застосування системи балів.</w:t>
            </w:r>
          </w:p>
          <w:p w14:paraId="392179E8" w14:textId="6B4BF993" w:rsidR="008004AA" w:rsidRPr="003A062F" w:rsidRDefault="008004AA" w:rsidP="008004AA">
            <w:pPr>
              <w:spacing w:line="240" w:lineRule="auto"/>
              <w:ind w:leftChars="0" w:firstLineChars="0" w:firstLine="0"/>
              <w:rPr>
                <w:bCs/>
                <w:sz w:val="22"/>
                <w:szCs w:val="22"/>
                <w:lang w:val="uk-UA" w:eastAsia="en-US"/>
              </w:rPr>
            </w:pPr>
            <w:r w:rsidRPr="003A062F">
              <w:rPr>
                <w:bCs/>
                <w:sz w:val="22"/>
                <w:szCs w:val="22"/>
                <w:lang w:val="uk-UA" w:eastAsia="en-US"/>
              </w:rPr>
              <w:t>10.1.1.</w:t>
            </w:r>
            <w:r w:rsidRPr="003A062F">
              <w:rPr>
                <w:bCs/>
                <w:sz w:val="22"/>
                <w:szCs w:val="22"/>
                <w:lang w:val="uk-UA" w:eastAsia="en-US"/>
              </w:rPr>
              <w:tab/>
              <w:t>Специфічні складові оцінки робітників.</w:t>
            </w:r>
          </w:p>
          <w:p w14:paraId="544E8CD3" w14:textId="4588A1E2" w:rsidR="008004AA" w:rsidRPr="003A062F" w:rsidRDefault="008004AA" w:rsidP="008004AA">
            <w:pPr>
              <w:spacing w:line="240" w:lineRule="auto"/>
              <w:ind w:leftChars="0" w:firstLineChars="0" w:firstLine="0"/>
              <w:rPr>
                <w:bCs/>
                <w:sz w:val="22"/>
                <w:szCs w:val="22"/>
                <w:lang w:val="uk-UA" w:eastAsia="en-US"/>
              </w:rPr>
            </w:pPr>
            <w:r w:rsidRPr="003A062F">
              <w:rPr>
                <w:bCs/>
                <w:sz w:val="22"/>
                <w:szCs w:val="22"/>
                <w:lang w:val="uk-UA" w:eastAsia="en-US"/>
              </w:rPr>
              <w:t>10.1.2.</w:t>
            </w:r>
            <w:r w:rsidRPr="003A062F">
              <w:rPr>
                <w:bCs/>
                <w:sz w:val="22"/>
                <w:szCs w:val="22"/>
                <w:lang w:val="uk-UA" w:eastAsia="en-US"/>
              </w:rPr>
              <w:tab/>
              <w:t>Особливості комплексної оцінки керівників і спеціалістів.</w:t>
            </w:r>
          </w:p>
          <w:p w14:paraId="647D68CC" w14:textId="02625D1D" w:rsidR="008004AA" w:rsidRPr="003A062F" w:rsidRDefault="008004AA" w:rsidP="008004AA">
            <w:pPr>
              <w:spacing w:line="240" w:lineRule="auto"/>
              <w:ind w:leftChars="0" w:firstLineChars="0" w:firstLine="0"/>
              <w:rPr>
                <w:bCs/>
                <w:sz w:val="22"/>
                <w:szCs w:val="22"/>
                <w:lang w:val="uk-UA" w:eastAsia="en-US"/>
              </w:rPr>
            </w:pPr>
            <w:r w:rsidRPr="003A062F">
              <w:rPr>
                <w:bCs/>
                <w:sz w:val="22"/>
                <w:szCs w:val="22"/>
                <w:lang w:val="uk-UA" w:eastAsia="en-US"/>
              </w:rPr>
              <w:t>10.2.</w:t>
            </w:r>
            <w:r w:rsidRPr="003A062F">
              <w:rPr>
                <w:bCs/>
                <w:sz w:val="22"/>
                <w:szCs w:val="22"/>
                <w:lang w:val="uk-UA" w:eastAsia="en-US"/>
              </w:rPr>
              <w:tab/>
              <w:t>Оцінка персоналу за досягненням поставлених цілей.</w:t>
            </w:r>
          </w:p>
          <w:p w14:paraId="3A2A3466" w14:textId="56BA1EFB" w:rsidR="008004AA" w:rsidRPr="003A062F" w:rsidRDefault="008004AA" w:rsidP="008004AA">
            <w:pPr>
              <w:spacing w:line="240" w:lineRule="auto"/>
              <w:ind w:leftChars="0" w:firstLineChars="0" w:firstLine="0"/>
              <w:rPr>
                <w:bCs/>
                <w:sz w:val="22"/>
                <w:szCs w:val="22"/>
                <w:lang w:val="uk-UA" w:eastAsia="en-US"/>
              </w:rPr>
            </w:pPr>
            <w:r w:rsidRPr="003A062F">
              <w:rPr>
                <w:bCs/>
                <w:sz w:val="22"/>
                <w:szCs w:val="22"/>
                <w:lang w:val="uk-UA" w:eastAsia="en-US"/>
              </w:rPr>
              <w:t>10.3.</w:t>
            </w:r>
            <w:r w:rsidRPr="003A062F">
              <w:rPr>
                <w:bCs/>
                <w:sz w:val="22"/>
                <w:szCs w:val="22"/>
                <w:lang w:val="uk-UA" w:eastAsia="en-US"/>
              </w:rPr>
              <w:tab/>
              <w:t>Соціально-психологічна оцінка керівників і спеціалістів.</w:t>
            </w:r>
          </w:p>
          <w:p w14:paraId="47FC9CDD" w14:textId="5F681D6A" w:rsidR="00E0065F" w:rsidRPr="003A062F" w:rsidRDefault="008004AA" w:rsidP="008004AA">
            <w:pPr>
              <w:spacing w:line="240" w:lineRule="auto"/>
              <w:ind w:leftChars="0" w:firstLineChars="0" w:firstLine="0"/>
              <w:rPr>
                <w:bCs/>
                <w:sz w:val="22"/>
                <w:szCs w:val="22"/>
                <w:lang w:val="uk-UA" w:eastAsia="en-US"/>
              </w:rPr>
            </w:pPr>
            <w:r w:rsidRPr="003A062F">
              <w:rPr>
                <w:bCs/>
                <w:sz w:val="22"/>
                <w:szCs w:val="22"/>
                <w:lang w:val="uk-UA" w:eastAsia="en-US"/>
              </w:rPr>
              <w:t>10.4.</w:t>
            </w:r>
            <w:r w:rsidRPr="003A062F">
              <w:rPr>
                <w:bCs/>
                <w:sz w:val="22"/>
                <w:szCs w:val="22"/>
                <w:lang w:val="uk-UA" w:eastAsia="en-US"/>
              </w:rPr>
              <w:tab/>
              <w:t>Атестація керівників і спеціалістів як метод їхньої оцінки.</w:t>
            </w:r>
          </w:p>
        </w:tc>
        <w:tc>
          <w:tcPr>
            <w:tcW w:w="1403" w:type="dxa"/>
            <w:vAlign w:val="center"/>
          </w:tcPr>
          <w:p w14:paraId="411A93F1" w14:textId="539E1FEA" w:rsidR="00E0065F" w:rsidRPr="003A062F" w:rsidRDefault="00811371" w:rsidP="00F20EEC">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t>4</w:t>
            </w:r>
          </w:p>
        </w:tc>
      </w:tr>
      <w:tr w:rsidR="00D162D8" w:rsidRPr="003A062F" w14:paraId="3180FDAD" w14:textId="77777777" w:rsidTr="0056353A">
        <w:tc>
          <w:tcPr>
            <w:tcW w:w="8515" w:type="dxa"/>
            <w:gridSpan w:val="2"/>
          </w:tcPr>
          <w:p w14:paraId="15427003" w14:textId="77777777" w:rsidR="00D162D8" w:rsidRPr="003A062F" w:rsidRDefault="00D162D8" w:rsidP="00D162D8">
            <w:pPr>
              <w:spacing w:line="240" w:lineRule="auto"/>
              <w:ind w:leftChars="0" w:left="0" w:firstLineChars="0" w:firstLine="0"/>
              <w:jc w:val="center"/>
              <w:rPr>
                <w:bCs/>
                <w:sz w:val="22"/>
                <w:szCs w:val="22"/>
                <w:lang w:val="uk-UA" w:eastAsia="en-US"/>
              </w:rPr>
            </w:pPr>
            <w:r w:rsidRPr="003A062F">
              <w:rPr>
                <w:bCs/>
                <w:sz w:val="22"/>
                <w:szCs w:val="22"/>
                <w:lang w:val="uk-UA" w:eastAsia="en-US"/>
              </w:rPr>
              <w:t>Всього</w:t>
            </w:r>
          </w:p>
        </w:tc>
        <w:tc>
          <w:tcPr>
            <w:tcW w:w="1403" w:type="dxa"/>
            <w:vAlign w:val="center"/>
          </w:tcPr>
          <w:p w14:paraId="30CFDDE9" w14:textId="1071EF37" w:rsidR="00D162D8" w:rsidRPr="003A062F" w:rsidRDefault="001B634F" w:rsidP="00D162D8">
            <w:pPr>
              <w:pBdr>
                <w:top w:val="nil"/>
                <w:left w:val="nil"/>
                <w:bottom w:val="nil"/>
                <w:right w:val="nil"/>
                <w:between w:val="nil"/>
              </w:pBdr>
              <w:spacing w:line="240" w:lineRule="auto"/>
              <w:ind w:hanging="2"/>
              <w:jc w:val="center"/>
              <w:rPr>
                <w:color w:val="000000"/>
                <w:sz w:val="22"/>
                <w:szCs w:val="22"/>
                <w:lang w:val="uk-UA"/>
              </w:rPr>
            </w:pPr>
            <w:r w:rsidRPr="003A062F">
              <w:rPr>
                <w:color w:val="000000"/>
                <w:sz w:val="22"/>
                <w:szCs w:val="22"/>
                <w:lang w:val="uk-UA"/>
              </w:rPr>
              <w:t>30</w:t>
            </w:r>
          </w:p>
        </w:tc>
      </w:tr>
    </w:tbl>
    <w:p w14:paraId="1297684E" w14:textId="77777777" w:rsidR="00FC2950" w:rsidRPr="003A062F" w:rsidRDefault="00FC2950" w:rsidP="00997608">
      <w:pPr>
        <w:pBdr>
          <w:top w:val="nil"/>
          <w:left w:val="nil"/>
          <w:bottom w:val="nil"/>
          <w:right w:val="nil"/>
          <w:between w:val="nil"/>
        </w:pBdr>
        <w:spacing w:line="240" w:lineRule="auto"/>
        <w:ind w:hanging="2"/>
        <w:jc w:val="center"/>
        <w:rPr>
          <w:b/>
          <w:color w:val="000000"/>
          <w:sz w:val="24"/>
          <w:lang w:val="uk-UA"/>
        </w:rPr>
      </w:pPr>
    </w:p>
    <w:p w14:paraId="5589443D" w14:textId="4F106968" w:rsidR="00997608" w:rsidRPr="003A062F" w:rsidRDefault="00997608" w:rsidP="00997608">
      <w:pPr>
        <w:pBdr>
          <w:top w:val="nil"/>
          <w:left w:val="nil"/>
          <w:bottom w:val="nil"/>
          <w:right w:val="nil"/>
          <w:between w:val="nil"/>
        </w:pBdr>
        <w:spacing w:line="240" w:lineRule="auto"/>
        <w:ind w:hanging="2"/>
        <w:jc w:val="center"/>
        <w:rPr>
          <w:color w:val="000000"/>
          <w:sz w:val="24"/>
          <w:lang w:val="uk-UA"/>
        </w:rPr>
      </w:pPr>
      <w:r w:rsidRPr="003A062F">
        <w:rPr>
          <w:b/>
          <w:color w:val="000000"/>
          <w:sz w:val="24"/>
          <w:lang w:val="uk-UA"/>
        </w:rPr>
        <w:t xml:space="preserve">Зміст завдань для самостійної роботи </w:t>
      </w:r>
    </w:p>
    <w:p w14:paraId="0E0BB214" w14:textId="77777777" w:rsidR="00997608" w:rsidRPr="003A062F" w:rsidRDefault="00997608" w:rsidP="00997608">
      <w:pPr>
        <w:pBdr>
          <w:top w:val="nil"/>
          <w:left w:val="nil"/>
          <w:bottom w:val="nil"/>
          <w:right w:val="nil"/>
          <w:between w:val="nil"/>
        </w:pBdr>
        <w:spacing w:line="240" w:lineRule="auto"/>
        <w:ind w:hanging="2"/>
        <w:jc w:val="center"/>
        <w:rPr>
          <w:b/>
          <w:color w:val="000000"/>
          <w:sz w:val="24"/>
          <w:u w:val="single"/>
          <w:lang w:val="uk-UA"/>
        </w:rPr>
      </w:pPr>
    </w:p>
    <w:tbl>
      <w:tblPr>
        <w:tblW w:w="990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1"/>
        <w:gridCol w:w="6924"/>
        <w:gridCol w:w="1418"/>
      </w:tblGrid>
      <w:tr w:rsidR="00D162D8" w:rsidRPr="003A062F" w14:paraId="132537D0" w14:textId="77777777" w:rsidTr="0031297A">
        <w:trPr>
          <w:trHeight w:val="49"/>
        </w:trPr>
        <w:tc>
          <w:tcPr>
            <w:tcW w:w="1561" w:type="dxa"/>
          </w:tcPr>
          <w:p w14:paraId="71BB5B8A" w14:textId="77777777" w:rsidR="00D162D8" w:rsidRPr="003A062F" w:rsidRDefault="00D162D8" w:rsidP="00F776E8">
            <w:pPr>
              <w:pStyle w:val="TableParagraph"/>
              <w:ind w:left="-1" w:hanging="2"/>
              <w:jc w:val="center"/>
              <w:rPr>
                <w:rFonts w:ascii="Times New Roman" w:hAnsi="Times New Roman"/>
                <w:szCs w:val="24"/>
                <w:lang w:val="uk-UA"/>
              </w:rPr>
            </w:pPr>
            <w:r w:rsidRPr="003A062F">
              <w:rPr>
                <w:rFonts w:ascii="Times New Roman" w:hAnsi="Times New Roman"/>
                <w:szCs w:val="24"/>
                <w:lang w:val="uk-UA"/>
              </w:rPr>
              <w:t>Назва змістового модуля</w:t>
            </w:r>
          </w:p>
        </w:tc>
        <w:tc>
          <w:tcPr>
            <w:tcW w:w="6924" w:type="dxa"/>
          </w:tcPr>
          <w:p w14:paraId="3BB3B8C4" w14:textId="77777777" w:rsidR="00D162D8" w:rsidRPr="003A062F" w:rsidRDefault="00D162D8" w:rsidP="00F102CA">
            <w:pPr>
              <w:pStyle w:val="TableParagraph"/>
              <w:ind w:left="-1" w:hanging="2"/>
              <w:jc w:val="center"/>
              <w:rPr>
                <w:rFonts w:ascii="Times New Roman" w:hAnsi="Times New Roman"/>
                <w:szCs w:val="24"/>
                <w:lang w:val="uk-UA"/>
              </w:rPr>
            </w:pPr>
            <w:r w:rsidRPr="003A062F">
              <w:rPr>
                <w:rFonts w:ascii="Times New Roman" w:hAnsi="Times New Roman"/>
                <w:szCs w:val="24"/>
                <w:lang w:val="uk-UA"/>
              </w:rPr>
              <w:t>Теми завдань (за модулями)</w:t>
            </w:r>
          </w:p>
        </w:tc>
        <w:tc>
          <w:tcPr>
            <w:tcW w:w="1418" w:type="dxa"/>
            <w:vAlign w:val="center"/>
          </w:tcPr>
          <w:p w14:paraId="78C405F3" w14:textId="77777777" w:rsidR="00D162D8" w:rsidRPr="003A062F" w:rsidRDefault="00D162D8" w:rsidP="00D162D8">
            <w:pPr>
              <w:pStyle w:val="TableParagraph"/>
              <w:ind w:left="-1" w:hanging="2"/>
              <w:jc w:val="center"/>
              <w:rPr>
                <w:rFonts w:ascii="Times New Roman" w:hAnsi="Times New Roman"/>
                <w:szCs w:val="24"/>
                <w:lang w:val="uk-UA"/>
              </w:rPr>
            </w:pPr>
            <w:r w:rsidRPr="003A062F">
              <w:rPr>
                <w:rFonts w:ascii="Times New Roman" w:hAnsi="Times New Roman"/>
                <w:lang w:val="uk-UA"/>
              </w:rPr>
              <w:t>Кількість балів</w:t>
            </w:r>
          </w:p>
        </w:tc>
      </w:tr>
      <w:tr w:rsidR="0077408D" w:rsidRPr="003A062F" w14:paraId="48CB3A33" w14:textId="77777777" w:rsidTr="0031297A">
        <w:trPr>
          <w:trHeight w:val="49"/>
        </w:trPr>
        <w:tc>
          <w:tcPr>
            <w:tcW w:w="1561" w:type="dxa"/>
            <w:vMerge w:val="restart"/>
          </w:tcPr>
          <w:p w14:paraId="15DAD5D8" w14:textId="77777777" w:rsidR="0077408D" w:rsidRPr="003A062F" w:rsidRDefault="0077408D" w:rsidP="00F776E8">
            <w:pPr>
              <w:pStyle w:val="TableParagraph"/>
              <w:ind w:left="-1" w:hanging="2"/>
              <w:jc w:val="center"/>
              <w:rPr>
                <w:rFonts w:ascii="Times New Roman" w:hAnsi="Times New Roman"/>
                <w:i/>
                <w:szCs w:val="24"/>
                <w:lang w:val="uk-UA"/>
              </w:rPr>
            </w:pPr>
            <w:r w:rsidRPr="003A062F">
              <w:rPr>
                <w:rFonts w:ascii="Times New Roman" w:hAnsi="Times New Roman"/>
                <w:i/>
                <w:szCs w:val="24"/>
                <w:lang w:val="uk-UA"/>
              </w:rPr>
              <w:t>Змістовий модуль 1.</w:t>
            </w:r>
          </w:p>
          <w:p w14:paraId="074A8A8D" w14:textId="7F4A8EBC" w:rsidR="0077408D" w:rsidRPr="003A062F" w:rsidRDefault="0077408D" w:rsidP="00F776E8">
            <w:pPr>
              <w:pStyle w:val="TableParagraph"/>
              <w:tabs>
                <w:tab w:val="left" w:pos="1361"/>
              </w:tabs>
              <w:ind w:left="-1" w:hanging="2"/>
              <w:jc w:val="center"/>
              <w:rPr>
                <w:rFonts w:ascii="Times New Roman" w:hAnsi="Times New Roman"/>
                <w:szCs w:val="24"/>
                <w:lang w:val="uk-UA"/>
              </w:rPr>
            </w:pPr>
            <w:r w:rsidRPr="003A062F">
              <w:rPr>
                <w:rFonts w:ascii="Times New Roman" w:hAnsi="Times New Roman"/>
                <w:szCs w:val="24"/>
                <w:lang w:val="uk-UA"/>
              </w:rPr>
              <w:t>Методичні засади мотивування персоналу</w:t>
            </w:r>
          </w:p>
        </w:tc>
        <w:tc>
          <w:tcPr>
            <w:tcW w:w="6924" w:type="dxa"/>
          </w:tcPr>
          <w:p w14:paraId="51B1F6D9" w14:textId="46A74033" w:rsidR="0077408D" w:rsidRPr="003A062F" w:rsidRDefault="0077408D" w:rsidP="00AA76E3">
            <w:pPr>
              <w:pStyle w:val="TableParagraph"/>
              <w:ind w:left="-6"/>
              <w:rPr>
                <w:rFonts w:ascii="Times New Roman" w:hAnsi="Times New Roman"/>
                <w:iCs/>
                <w:szCs w:val="24"/>
                <w:lang w:val="uk-UA"/>
              </w:rPr>
            </w:pPr>
            <w:r w:rsidRPr="003A062F">
              <w:rPr>
                <w:rFonts w:ascii="Times New Roman" w:hAnsi="Times New Roman"/>
                <w:i/>
                <w:szCs w:val="24"/>
                <w:lang w:val="uk-UA"/>
              </w:rPr>
              <w:t xml:space="preserve">Завдання 1. </w:t>
            </w:r>
            <w:r w:rsidRPr="003A062F">
              <w:rPr>
                <w:rFonts w:ascii="Times New Roman" w:hAnsi="Times New Roman"/>
                <w:iCs/>
                <w:szCs w:val="24"/>
                <w:lang w:val="uk-UA"/>
              </w:rPr>
              <w:t>Формування та функціонування систем мотивації на сучасному підприємстві</w:t>
            </w:r>
          </w:p>
        </w:tc>
        <w:tc>
          <w:tcPr>
            <w:tcW w:w="1418" w:type="dxa"/>
            <w:vMerge w:val="restart"/>
            <w:vAlign w:val="center"/>
          </w:tcPr>
          <w:p w14:paraId="3357C271" w14:textId="77777777" w:rsidR="0077408D" w:rsidRPr="003A062F" w:rsidRDefault="0077408D" w:rsidP="00D162D8">
            <w:pPr>
              <w:pStyle w:val="TableParagraph"/>
              <w:ind w:left="-1" w:hanging="2"/>
              <w:jc w:val="center"/>
              <w:rPr>
                <w:rFonts w:ascii="Times New Roman" w:hAnsi="Times New Roman"/>
                <w:i/>
                <w:szCs w:val="24"/>
                <w:lang w:val="uk-UA"/>
              </w:rPr>
            </w:pPr>
            <w:r w:rsidRPr="003A062F">
              <w:rPr>
                <w:rFonts w:ascii="Times New Roman" w:hAnsi="Times New Roman"/>
                <w:i/>
                <w:szCs w:val="24"/>
                <w:lang w:val="uk-UA"/>
              </w:rPr>
              <w:t>10</w:t>
            </w:r>
          </w:p>
        </w:tc>
      </w:tr>
      <w:tr w:rsidR="0077408D" w:rsidRPr="005F42FF" w14:paraId="03CE100A" w14:textId="77777777" w:rsidTr="0031297A">
        <w:trPr>
          <w:trHeight w:val="49"/>
        </w:trPr>
        <w:tc>
          <w:tcPr>
            <w:tcW w:w="1561" w:type="dxa"/>
            <w:vMerge/>
          </w:tcPr>
          <w:p w14:paraId="37848581" w14:textId="77777777" w:rsidR="0077408D" w:rsidRPr="003A062F" w:rsidRDefault="0077408D" w:rsidP="00F776E8">
            <w:pPr>
              <w:ind w:hanging="2"/>
              <w:jc w:val="center"/>
              <w:rPr>
                <w:sz w:val="22"/>
                <w:lang w:val="uk-UA"/>
              </w:rPr>
            </w:pPr>
          </w:p>
        </w:tc>
        <w:tc>
          <w:tcPr>
            <w:tcW w:w="6924" w:type="dxa"/>
          </w:tcPr>
          <w:p w14:paraId="72026A92" w14:textId="1BA6AE36" w:rsidR="0077408D" w:rsidRPr="003A062F" w:rsidRDefault="0077408D" w:rsidP="00AA76E3">
            <w:pPr>
              <w:pStyle w:val="TableParagraph"/>
              <w:tabs>
                <w:tab w:val="left" w:pos="1362"/>
                <w:tab w:val="left" w:pos="1785"/>
                <w:tab w:val="left" w:pos="3345"/>
                <w:tab w:val="left" w:pos="4788"/>
                <w:tab w:val="left" w:pos="5261"/>
                <w:tab w:val="left" w:pos="6016"/>
              </w:tabs>
              <w:ind w:left="-6"/>
              <w:rPr>
                <w:rFonts w:ascii="Times New Roman" w:hAnsi="Times New Roman"/>
                <w:iCs/>
                <w:szCs w:val="24"/>
                <w:lang w:val="uk-UA"/>
              </w:rPr>
            </w:pPr>
            <w:r w:rsidRPr="003A062F">
              <w:rPr>
                <w:rFonts w:ascii="Times New Roman" w:hAnsi="Times New Roman"/>
                <w:i/>
                <w:spacing w:val="-5"/>
                <w:szCs w:val="24"/>
                <w:lang w:val="uk-UA"/>
              </w:rPr>
              <w:t xml:space="preserve">Завдання </w:t>
            </w:r>
            <w:r w:rsidRPr="003A062F">
              <w:rPr>
                <w:rFonts w:ascii="Times New Roman" w:hAnsi="Times New Roman"/>
                <w:i/>
                <w:szCs w:val="24"/>
                <w:lang w:val="uk-UA"/>
              </w:rPr>
              <w:t xml:space="preserve">2. </w:t>
            </w:r>
            <w:r w:rsidRPr="003A062F">
              <w:rPr>
                <w:rFonts w:ascii="Times New Roman" w:hAnsi="Times New Roman"/>
                <w:iCs/>
                <w:szCs w:val="24"/>
                <w:lang w:val="uk-UA"/>
              </w:rPr>
              <w:t>Змістові та процесуальні теорії мотивації праці в дослідженнях зарубіжних вчених і у практичній діяльності</w:t>
            </w:r>
            <w:r w:rsidRPr="003A062F">
              <w:rPr>
                <w:rFonts w:ascii="Times New Roman" w:hAnsi="Times New Roman"/>
                <w:i/>
                <w:szCs w:val="24"/>
                <w:lang w:val="uk-UA"/>
              </w:rPr>
              <w:t>.</w:t>
            </w:r>
          </w:p>
        </w:tc>
        <w:tc>
          <w:tcPr>
            <w:tcW w:w="1418" w:type="dxa"/>
            <w:vMerge/>
            <w:vAlign w:val="center"/>
          </w:tcPr>
          <w:p w14:paraId="61BF5288" w14:textId="77777777" w:rsidR="0077408D" w:rsidRPr="003A062F" w:rsidRDefault="0077408D" w:rsidP="00D162D8">
            <w:pPr>
              <w:pStyle w:val="TableParagraph"/>
              <w:tabs>
                <w:tab w:val="left" w:pos="1362"/>
                <w:tab w:val="left" w:pos="1785"/>
                <w:tab w:val="left" w:pos="3345"/>
                <w:tab w:val="left" w:pos="4788"/>
                <w:tab w:val="left" w:pos="5261"/>
                <w:tab w:val="left" w:pos="6016"/>
              </w:tabs>
              <w:ind w:left="-1" w:hanging="2"/>
              <w:jc w:val="center"/>
              <w:rPr>
                <w:rFonts w:ascii="Times New Roman" w:hAnsi="Times New Roman"/>
                <w:i/>
                <w:spacing w:val="-5"/>
                <w:szCs w:val="24"/>
                <w:lang w:val="uk-UA"/>
              </w:rPr>
            </w:pPr>
          </w:p>
        </w:tc>
      </w:tr>
      <w:tr w:rsidR="0077408D" w:rsidRPr="003A062F" w14:paraId="097C1545" w14:textId="77777777" w:rsidTr="0031297A">
        <w:trPr>
          <w:trHeight w:val="49"/>
        </w:trPr>
        <w:tc>
          <w:tcPr>
            <w:tcW w:w="1561" w:type="dxa"/>
            <w:vMerge/>
          </w:tcPr>
          <w:p w14:paraId="134A00F0" w14:textId="77777777" w:rsidR="0077408D" w:rsidRPr="003A062F" w:rsidRDefault="0077408D" w:rsidP="00F776E8">
            <w:pPr>
              <w:ind w:hanging="2"/>
              <w:jc w:val="center"/>
              <w:rPr>
                <w:sz w:val="22"/>
                <w:lang w:val="uk-UA"/>
              </w:rPr>
            </w:pPr>
          </w:p>
        </w:tc>
        <w:tc>
          <w:tcPr>
            <w:tcW w:w="6924" w:type="dxa"/>
          </w:tcPr>
          <w:p w14:paraId="1912BE99" w14:textId="682AE5BD" w:rsidR="0077408D" w:rsidRPr="003A062F" w:rsidRDefault="0077408D" w:rsidP="00AA76E3">
            <w:pPr>
              <w:pStyle w:val="TableParagraph"/>
              <w:ind w:left="-6"/>
              <w:rPr>
                <w:rFonts w:ascii="Times New Roman" w:hAnsi="Times New Roman"/>
                <w:iCs/>
                <w:szCs w:val="24"/>
                <w:lang w:val="uk-UA"/>
              </w:rPr>
            </w:pPr>
            <w:r w:rsidRPr="003A062F">
              <w:rPr>
                <w:rFonts w:ascii="Times New Roman" w:hAnsi="Times New Roman"/>
                <w:i/>
                <w:szCs w:val="24"/>
                <w:lang w:val="uk-UA"/>
              </w:rPr>
              <w:t xml:space="preserve">Завдання 3. </w:t>
            </w:r>
            <w:r w:rsidRPr="003A062F">
              <w:rPr>
                <w:rFonts w:ascii="Times New Roman" w:hAnsi="Times New Roman"/>
                <w:iCs/>
                <w:szCs w:val="24"/>
                <w:lang w:val="uk-UA"/>
              </w:rPr>
              <w:t>Зарубіжний досвід найму й оплати праці персоналу</w:t>
            </w:r>
          </w:p>
        </w:tc>
        <w:tc>
          <w:tcPr>
            <w:tcW w:w="1418" w:type="dxa"/>
            <w:vMerge/>
            <w:vAlign w:val="center"/>
          </w:tcPr>
          <w:p w14:paraId="7F26AB07" w14:textId="77777777" w:rsidR="0077408D" w:rsidRPr="003A062F" w:rsidRDefault="0077408D" w:rsidP="00D162D8">
            <w:pPr>
              <w:pStyle w:val="TableParagraph"/>
              <w:ind w:left="-1" w:hanging="2"/>
              <w:jc w:val="center"/>
              <w:rPr>
                <w:rFonts w:ascii="Times New Roman" w:hAnsi="Times New Roman"/>
                <w:i/>
                <w:szCs w:val="24"/>
                <w:lang w:val="uk-UA"/>
              </w:rPr>
            </w:pPr>
          </w:p>
        </w:tc>
      </w:tr>
      <w:tr w:rsidR="0077408D" w:rsidRPr="003A062F" w14:paraId="52838BE0" w14:textId="77777777" w:rsidTr="0031297A">
        <w:trPr>
          <w:trHeight w:val="49"/>
        </w:trPr>
        <w:tc>
          <w:tcPr>
            <w:tcW w:w="1561" w:type="dxa"/>
            <w:vMerge/>
          </w:tcPr>
          <w:p w14:paraId="7848B6EE" w14:textId="77777777" w:rsidR="0077408D" w:rsidRPr="003A062F" w:rsidRDefault="0077408D" w:rsidP="00F776E8">
            <w:pPr>
              <w:pStyle w:val="TableParagraph"/>
              <w:ind w:left="-1" w:hanging="2"/>
              <w:jc w:val="center"/>
              <w:rPr>
                <w:rFonts w:ascii="Times New Roman" w:hAnsi="Times New Roman"/>
                <w:szCs w:val="24"/>
                <w:lang w:val="uk-UA"/>
              </w:rPr>
            </w:pPr>
          </w:p>
        </w:tc>
        <w:tc>
          <w:tcPr>
            <w:tcW w:w="6924" w:type="dxa"/>
          </w:tcPr>
          <w:p w14:paraId="189EB183" w14:textId="1EBB1F4E" w:rsidR="0077408D" w:rsidRPr="003A062F" w:rsidRDefault="0077408D" w:rsidP="002A3BF1">
            <w:pPr>
              <w:pStyle w:val="TableParagraph"/>
              <w:ind w:left="-6"/>
              <w:rPr>
                <w:rFonts w:ascii="Times New Roman" w:hAnsi="Times New Roman"/>
                <w:i/>
                <w:szCs w:val="24"/>
                <w:lang w:val="uk-UA"/>
              </w:rPr>
            </w:pPr>
            <w:r w:rsidRPr="003A062F">
              <w:rPr>
                <w:rFonts w:ascii="Times New Roman" w:hAnsi="Times New Roman"/>
                <w:i/>
                <w:szCs w:val="24"/>
                <w:lang w:val="uk-UA"/>
              </w:rPr>
              <w:t xml:space="preserve">Завдання 4. </w:t>
            </w:r>
            <w:r w:rsidRPr="003A062F">
              <w:rPr>
                <w:rFonts w:ascii="Times New Roman" w:hAnsi="Times New Roman"/>
                <w:iCs/>
                <w:szCs w:val="24"/>
                <w:lang w:val="uk-UA"/>
              </w:rPr>
              <w:t>Нетрадиційні методи стимулювання в країнах з розвинутою економікою</w:t>
            </w:r>
            <w:r w:rsidRPr="003A062F">
              <w:rPr>
                <w:rFonts w:ascii="Times New Roman" w:hAnsi="Times New Roman"/>
                <w:i/>
                <w:szCs w:val="24"/>
                <w:lang w:val="uk-UA"/>
              </w:rPr>
              <w:t>.</w:t>
            </w:r>
          </w:p>
        </w:tc>
        <w:tc>
          <w:tcPr>
            <w:tcW w:w="1418" w:type="dxa"/>
            <w:vMerge/>
            <w:vAlign w:val="center"/>
          </w:tcPr>
          <w:p w14:paraId="1B0CBB8B" w14:textId="77777777" w:rsidR="0077408D" w:rsidRPr="003A062F" w:rsidRDefault="0077408D" w:rsidP="00D162D8">
            <w:pPr>
              <w:pStyle w:val="TableParagraph"/>
              <w:ind w:left="-1" w:hanging="2"/>
              <w:jc w:val="center"/>
              <w:rPr>
                <w:rFonts w:ascii="Times New Roman" w:hAnsi="Times New Roman"/>
                <w:i/>
                <w:szCs w:val="24"/>
                <w:lang w:val="uk-UA"/>
              </w:rPr>
            </w:pPr>
          </w:p>
        </w:tc>
      </w:tr>
      <w:tr w:rsidR="0077408D" w:rsidRPr="003A062F" w14:paraId="157367E8" w14:textId="77777777" w:rsidTr="0031297A">
        <w:trPr>
          <w:trHeight w:val="49"/>
        </w:trPr>
        <w:tc>
          <w:tcPr>
            <w:tcW w:w="1561" w:type="dxa"/>
            <w:vMerge/>
          </w:tcPr>
          <w:p w14:paraId="12AAF04C" w14:textId="77777777" w:rsidR="0077408D" w:rsidRPr="003A062F" w:rsidRDefault="0077408D" w:rsidP="00F776E8">
            <w:pPr>
              <w:pStyle w:val="TableParagraph"/>
              <w:ind w:left="-1" w:hanging="2"/>
              <w:jc w:val="center"/>
              <w:rPr>
                <w:rFonts w:ascii="Times New Roman" w:hAnsi="Times New Roman"/>
                <w:szCs w:val="24"/>
                <w:lang w:val="uk-UA"/>
              </w:rPr>
            </w:pPr>
          </w:p>
        </w:tc>
        <w:tc>
          <w:tcPr>
            <w:tcW w:w="6924" w:type="dxa"/>
          </w:tcPr>
          <w:p w14:paraId="42D15446" w14:textId="1D129310" w:rsidR="0077408D" w:rsidRPr="003A062F" w:rsidRDefault="0077408D" w:rsidP="002A3BF1">
            <w:pPr>
              <w:pStyle w:val="TableParagraph"/>
              <w:ind w:left="-6"/>
              <w:rPr>
                <w:rFonts w:ascii="Times New Roman" w:hAnsi="Times New Roman"/>
                <w:i/>
                <w:szCs w:val="24"/>
                <w:lang w:val="uk-UA"/>
              </w:rPr>
            </w:pPr>
            <w:r w:rsidRPr="003A062F">
              <w:rPr>
                <w:rFonts w:ascii="Times New Roman" w:hAnsi="Times New Roman"/>
                <w:i/>
                <w:szCs w:val="24"/>
                <w:lang w:val="uk-UA"/>
              </w:rPr>
              <w:t xml:space="preserve">Завдання 5. </w:t>
            </w:r>
            <w:r w:rsidRPr="003A062F">
              <w:rPr>
                <w:rFonts w:ascii="Times New Roman" w:hAnsi="Times New Roman"/>
                <w:iCs/>
                <w:szCs w:val="24"/>
                <w:lang w:val="uk-UA"/>
              </w:rPr>
              <w:t>Зарубіжний досвід нематеріальної мотивації трудової діяльності</w:t>
            </w:r>
          </w:p>
        </w:tc>
        <w:tc>
          <w:tcPr>
            <w:tcW w:w="1418" w:type="dxa"/>
            <w:vMerge/>
            <w:vAlign w:val="center"/>
          </w:tcPr>
          <w:p w14:paraId="739AD1E6" w14:textId="77777777" w:rsidR="0077408D" w:rsidRPr="003A062F" w:rsidRDefault="0077408D" w:rsidP="00D162D8">
            <w:pPr>
              <w:pStyle w:val="TableParagraph"/>
              <w:ind w:left="-1" w:hanging="2"/>
              <w:jc w:val="center"/>
              <w:rPr>
                <w:rFonts w:ascii="Times New Roman" w:hAnsi="Times New Roman"/>
                <w:i/>
                <w:szCs w:val="24"/>
                <w:lang w:val="uk-UA"/>
              </w:rPr>
            </w:pPr>
          </w:p>
        </w:tc>
      </w:tr>
      <w:tr w:rsidR="00D162D8" w:rsidRPr="003A062F" w14:paraId="30E36B3C" w14:textId="77777777" w:rsidTr="0031297A">
        <w:trPr>
          <w:trHeight w:val="49"/>
        </w:trPr>
        <w:tc>
          <w:tcPr>
            <w:tcW w:w="1561" w:type="dxa"/>
            <w:vMerge/>
          </w:tcPr>
          <w:p w14:paraId="0E747BDB" w14:textId="77777777" w:rsidR="00D162D8" w:rsidRPr="003A062F" w:rsidRDefault="00D162D8" w:rsidP="00F776E8">
            <w:pPr>
              <w:pStyle w:val="TableParagraph"/>
              <w:ind w:left="-1" w:hanging="2"/>
              <w:jc w:val="center"/>
              <w:rPr>
                <w:rFonts w:ascii="Times New Roman" w:hAnsi="Times New Roman"/>
                <w:szCs w:val="24"/>
                <w:lang w:val="uk-UA"/>
              </w:rPr>
            </w:pPr>
          </w:p>
        </w:tc>
        <w:tc>
          <w:tcPr>
            <w:tcW w:w="6924" w:type="dxa"/>
            <w:tcBorders>
              <w:bottom w:val="nil"/>
            </w:tcBorders>
          </w:tcPr>
          <w:p w14:paraId="25C028DF" w14:textId="77777777" w:rsidR="00D162D8" w:rsidRPr="003A062F" w:rsidRDefault="00D162D8" w:rsidP="00F776E8">
            <w:pPr>
              <w:pStyle w:val="TableParagraph"/>
              <w:ind w:left="-1" w:hanging="2"/>
              <w:rPr>
                <w:rFonts w:ascii="Times New Roman" w:hAnsi="Times New Roman"/>
                <w:szCs w:val="24"/>
                <w:lang w:val="uk-UA"/>
              </w:rPr>
            </w:pPr>
            <w:r w:rsidRPr="003A062F">
              <w:rPr>
                <w:rFonts w:ascii="Times New Roman" w:hAnsi="Times New Roman"/>
                <w:i/>
                <w:szCs w:val="24"/>
                <w:lang w:val="uk-UA"/>
              </w:rPr>
              <w:t xml:space="preserve">Модульна контрольна робота </w:t>
            </w:r>
            <w:r w:rsidRPr="003A062F">
              <w:rPr>
                <w:rFonts w:ascii="Times New Roman" w:hAnsi="Times New Roman"/>
                <w:szCs w:val="24"/>
                <w:lang w:val="uk-UA"/>
              </w:rPr>
              <w:t>за змістовим модулем 1</w:t>
            </w:r>
          </w:p>
        </w:tc>
        <w:tc>
          <w:tcPr>
            <w:tcW w:w="1418" w:type="dxa"/>
            <w:vMerge w:val="restart"/>
            <w:vAlign w:val="center"/>
          </w:tcPr>
          <w:p w14:paraId="57ECC236" w14:textId="77777777" w:rsidR="00D162D8" w:rsidRPr="003A062F" w:rsidRDefault="00D162D8" w:rsidP="00D162D8">
            <w:pPr>
              <w:pStyle w:val="TableParagraph"/>
              <w:ind w:left="-1" w:hanging="2"/>
              <w:jc w:val="center"/>
              <w:rPr>
                <w:rFonts w:ascii="Times New Roman" w:hAnsi="Times New Roman"/>
                <w:i/>
                <w:szCs w:val="24"/>
                <w:lang w:val="uk-UA"/>
              </w:rPr>
            </w:pPr>
            <w:r w:rsidRPr="003A062F">
              <w:rPr>
                <w:rFonts w:ascii="Times New Roman" w:hAnsi="Times New Roman"/>
                <w:i/>
                <w:szCs w:val="24"/>
                <w:lang w:val="uk-UA"/>
              </w:rPr>
              <w:t>10</w:t>
            </w:r>
          </w:p>
        </w:tc>
      </w:tr>
      <w:tr w:rsidR="00D162D8" w:rsidRPr="003A062F" w14:paraId="1778961D" w14:textId="77777777" w:rsidTr="0031297A">
        <w:trPr>
          <w:trHeight w:val="49"/>
        </w:trPr>
        <w:tc>
          <w:tcPr>
            <w:tcW w:w="1561" w:type="dxa"/>
            <w:vMerge/>
          </w:tcPr>
          <w:p w14:paraId="1F959991" w14:textId="77777777" w:rsidR="00D162D8" w:rsidRPr="003A062F" w:rsidRDefault="00D162D8" w:rsidP="00F776E8">
            <w:pPr>
              <w:pStyle w:val="TableParagraph"/>
              <w:ind w:left="-1" w:hanging="2"/>
              <w:jc w:val="center"/>
              <w:rPr>
                <w:rFonts w:ascii="Times New Roman" w:hAnsi="Times New Roman"/>
                <w:szCs w:val="24"/>
                <w:lang w:val="uk-UA"/>
              </w:rPr>
            </w:pPr>
          </w:p>
        </w:tc>
        <w:tc>
          <w:tcPr>
            <w:tcW w:w="6924" w:type="dxa"/>
            <w:tcBorders>
              <w:top w:val="nil"/>
            </w:tcBorders>
          </w:tcPr>
          <w:p w14:paraId="49310F11" w14:textId="32732DEE" w:rsidR="00D162D8" w:rsidRPr="003A062F" w:rsidRDefault="00D162D8" w:rsidP="00F776E8">
            <w:pPr>
              <w:pStyle w:val="TableParagraph"/>
              <w:ind w:left="-1" w:hanging="2"/>
              <w:rPr>
                <w:rFonts w:ascii="Times New Roman" w:hAnsi="Times New Roman"/>
                <w:szCs w:val="24"/>
                <w:lang w:val="uk-UA"/>
              </w:rPr>
            </w:pPr>
            <w:r w:rsidRPr="003A062F">
              <w:rPr>
                <w:rFonts w:ascii="Times New Roman" w:hAnsi="Times New Roman"/>
                <w:szCs w:val="24"/>
                <w:lang w:val="uk-UA"/>
              </w:rPr>
              <w:t>"</w:t>
            </w:r>
            <w:r w:rsidR="009C33E6" w:rsidRPr="003A062F">
              <w:rPr>
                <w:rFonts w:ascii="Times New Roman" w:hAnsi="Times New Roman"/>
                <w:szCs w:val="24"/>
                <w:lang w:val="uk-UA"/>
              </w:rPr>
              <w:t>Методичні засади мотивування персоналу</w:t>
            </w:r>
            <w:r w:rsidRPr="003A062F">
              <w:rPr>
                <w:rFonts w:ascii="Times New Roman" w:hAnsi="Times New Roman"/>
                <w:szCs w:val="24"/>
                <w:lang w:val="uk-UA"/>
              </w:rPr>
              <w:t>"</w:t>
            </w:r>
          </w:p>
        </w:tc>
        <w:tc>
          <w:tcPr>
            <w:tcW w:w="1418" w:type="dxa"/>
            <w:vMerge/>
            <w:vAlign w:val="center"/>
          </w:tcPr>
          <w:p w14:paraId="7A1BCC46" w14:textId="77777777" w:rsidR="00D162D8" w:rsidRPr="003A062F" w:rsidRDefault="00D162D8" w:rsidP="00D162D8">
            <w:pPr>
              <w:pStyle w:val="TableParagraph"/>
              <w:ind w:left="-1" w:hanging="2"/>
              <w:jc w:val="center"/>
              <w:rPr>
                <w:rFonts w:ascii="Times New Roman" w:hAnsi="Times New Roman"/>
                <w:szCs w:val="24"/>
                <w:lang w:val="uk-UA"/>
              </w:rPr>
            </w:pPr>
          </w:p>
        </w:tc>
      </w:tr>
      <w:tr w:rsidR="00792ED7" w:rsidRPr="003A062F" w14:paraId="6C2ADF60" w14:textId="77777777" w:rsidTr="0031297A">
        <w:trPr>
          <w:trHeight w:val="49"/>
        </w:trPr>
        <w:tc>
          <w:tcPr>
            <w:tcW w:w="1561" w:type="dxa"/>
            <w:vMerge w:val="restart"/>
          </w:tcPr>
          <w:p w14:paraId="0823939B" w14:textId="77777777" w:rsidR="00792ED7" w:rsidRPr="003A062F" w:rsidRDefault="00792ED7" w:rsidP="00AA76E3">
            <w:pPr>
              <w:pStyle w:val="TableParagraph"/>
              <w:ind w:left="-1" w:hanging="2"/>
              <w:jc w:val="center"/>
              <w:rPr>
                <w:rFonts w:ascii="Times New Roman" w:hAnsi="Times New Roman"/>
                <w:i/>
                <w:szCs w:val="24"/>
                <w:lang w:val="uk-UA"/>
              </w:rPr>
            </w:pPr>
            <w:r w:rsidRPr="003A062F">
              <w:rPr>
                <w:rFonts w:ascii="Times New Roman" w:hAnsi="Times New Roman"/>
                <w:i/>
                <w:szCs w:val="24"/>
                <w:lang w:val="uk-UA"/>
              </w:rPr>
              <w:t>Змістовий модуль 2.</w:t>
            </w:r>
          </w:p>
          <w:p w14:paraId="57E25635" w14:textId="7A877592" w:rsidR="00792ED7" w:rsidRPr="003A062F" w:rsidRDefault="00792ED7" w:rsidP="00AA76E3">
            <w:pPr>
              <w:pStyle w:val="TableParagraph"/>
              <w:ind w:left="-1" w:hanging="2"/>
              <w:jc w:val="center"/>
              <w:rPr>
                <w:rFonts w:ascii="Times New Roman" w:hAnsi="Times New Roman"/>
                <w:i/>
                <w:szCs w:val="24"/>
                <w:lang w:val="uk-UA"/>
              </w:rPr>
            </w:pPr>
            <w:r w:rsidRPr="003A062F">
              <w:rPr>
                <w:rFonts w:ascii="Times New Roman" w:hAnsi="Times New Roman"/>
                <w:color w:val="000000"/>
                <w:szCs w:val="24"/>
                <w:lang w:val="uk-UA"/>
              </w:rPr>
              <w:t>Основи оцінки персоналу</w:t>
            </w:r>
          </w:p>
        </w:tc>
        <w:tc>
          <w:tcPr>
            <w:tcW w:w="6924" w:type="dxa"/>
          </w:tcPr>
          <w:p w14:paraId="2112123D" w14:textId="50F5832B" w:rsidR="00792ED7" w:rsidRPr="003A062F" w:rsidRDefault="00792ED7" w:rsidP="00AA76E3">
            <w:pPr>
              <w:pStyle w:val="TableParagraph"/>
              <w:ind w:left="-1" w:hanging="2"/>
              <w:rPr>
                <w:rFonts w:ascii="Times New Roman" w:hAnsi="Times New Roman"/>
                <w:szCs w:val="24"/>
                <w:lang w:val="uk-UA"/>
              </w:rPr>
            </w:pPr>
            <w:r w:rsidRPr="003A062F">
              <w:rPr>
                <w:rFonts w:ascii="Times New Roman" w:hAnsi="Times New Roman"/>
                <w:i/>
                <w:szCs w:val="24"/>
                <w:lang w:val="uk-UA"/>
              </w:rPr>
              <w:t xml:space="preserve">Завдання 6. </w:t>
            </w:r>
            <w:r w:rsidRPr="003A062F">
              <w:rPr>
                <w:rFonts w:ascii="Times New Roman" w:hAnsi="Times New Roman"/>
                <w:szCs w:val="24"/>
                <w:lang w:val="uk-UA"/>
              </w:rPr>
              <w:t>Особливості ділового оцінювання персоналу при прийомі на роботу та процедура підбору.</w:t>
            </w:r>
          </w:p>
        </w:tc>
        <w:tc>
          <w:tcPr>
            <w:tcW w:w="1418" w:type="dxa"/>
            <w:vMerge w:val="restart"/>
            <w:vAlign w:val="center"/>
          </w:tcPr>
          <w:p w14:paraId="4D525F9D" w14:textId="77777777" w:rsidR="00792ED7" w:rsidRPr="003A062F" w:rsidRDefault="00792ED7" w:rsidP="00AA76E3">
            <w:pPr>
              <w:pStyle w:val="TableParagraph"/>
              <w:ind w:left="-1" w:hanging="2"/>
              <w:jc w:val="center"/>
              <w:rPr>
                <w:rFonts w:ascii="Times New Roman" w:hAnsi="Times New Roman"/>
                <w:i/>
                <w:szCs w:val="24"/>
                <w:lang w:val="uk-UA"/>
              </w:rPr>
            </w:pPr>
            <w:r w:rsidRPr="003A062F">
              <w:rPr>
                <w:rFonts w:ascii="Times New Roman" w:hAnsi="Times New Roman"/>
                <w:i/>
                <w:szCs w:val="24"/>
                <w:lang w:val="uk-UA"/>
              </w:rPr>
              <w:t>10</w:t>
            </w:r>
          </w:p>
        </w:tc>
      </w:tr>
      <w:tr w:rsidR="00792ED7" w:rsidRPr="003A062F" w14:paraId="6BE1D25D" w14:textId="77777777" w:rsidTr="0031297A">
        <w:trPr>
          <w:trHeight w:val="49"/>
        </w:trPr>
        <w:tc>
          <w:tcPr>
            <w:tcW w:w="1561" w:type="dxa"/>
            <w:vMerge/>
            <w:tcBorders>
              <w:bottom w:val="single" w:sz="8" w:space="0" w:color="000000"/>
            </w:tcBorders>
          </w:tcPr>
          <w:p w14:paraId="43C861CE" w14:textId="77777777" w:rsidR="00792ED7" w:rsidRPr="003A062F" w:rsidRDefault="00792ED7" w:rsidP="00AA76E3">
            <w:pPr>
              <w:pStyle w:val="TableParagraph"/>
              <w:ind w:left="-1" w:hanging="2"/>
              <w:jc w:val="center"/>
              <w:rPr>
                <w:rFonts w:ascii="Times New Roman" w:hAnsi="Times New Roman"/>
                <w:szCs w:val="24"/>
                <w:lang w:val="uk-UA"/>
              </w:rPr>
            </w:pPr>
          </w:p>
        </w:tc>
        <w:tc>
          <w:tcPr>
            <w:tcW w:w="6924" w:type="dxa"/>
            <w:tcBorders>
              <w:bottom w:val="single" w:sz="8" w:space="0" w:color="000000"/>
            </w:tcBorders>
          </w:tcPr>
          <w:p w14:paraId="795D0675" w14:textId="2986EA6E" w:rsidR="00792ED7" w:rsidRPr="003A062F" w:rsidRDefault="00792ED7" w:rsidP="00AA76E3">
            <w:pPr>
              <w:pStyle w:val="TableParagraph"/>
              <w:ind w:left="-1" w:hanging="2"/>
              <w:rPr>
                <w:rFonts w:ascii="Times New Roman" w:hAnsi="Times New Roman"/>
                <w:szCs w:val="24"/>
                <w:lang w:val="uk-UA"/>
              </w:rPr>
            </w:pPr>
            <w:r w:rsidRPr="003A062F">
              <w:rPr>
                <w:rFonts w:ascii="Times New Roman" w:hAnsi="Times New Roman"/>
                <w:i/>
                <w:szCs w:val="24"/>
                <w:lang w:val="uk-UA"/>
              </w:rPr>
              <w:t xml:space="preserve">Завдання 7. </w:t>
            </w:r>
            <w:r w:rsidRPr="003A062F">
              <w:rPr>
                <w:rFonts w:ascii="Times New Roman" w:hAnsi="Times New Roman"/>
                <w:szCs w:val="24"/>
                <w:lang w:val="uk-UA"/>
              </w:rPr>
              <w:t>Ділове оцінювання та управління кар’єрою.</w:t>
            </w:r>
          </w:p>
        </w:tc>
        <w:tc>
          <w:tcPr>
            <w:tcW w:w="1418" w:type="dxa"/>
            <w:vMerge/>
            <w:vAlign w:val="center"/>
          </w:tcPr>
          <w:p w14:paraId="00CDA28E" w14:textId="77777777" w:rsidR="00792ED7" w:rsidRPr="003A062F" w:rsidRDefault="00792ED7" w:rsidP="00AA76E3">
            <w:pPr>
              <w:pStyle w:val="TableParagraph"/>
              <w:ind w:left="-1" w:hanging="2"/>
              <w:jc w:val="center"/>
              <w:rPr>
                <w:rFonts w:ascii="Times New Roman" w:hAnsi="Times New Roman"/>
                <w:i/>
                <w:szCs w:val="24"/>
                <w:lang w:val="uk-UA"/>
              </w:rPr>
            </w:pPr>
          </w:p>
        </w:tc>
      </w:tr>
      <w:tr w:rsidR="00792ED7" w:rsidRPr="003A062F" w14:paraId="222A1AA4" w14:textId="77777777" w:rsidTr="0031297A">
        <w:trPr>
          <w:trHeight w:val="49"/>
        </w:trPr>
        <w:tc>
          <w:tcPr>
            <w:tcW w:w="1561" w:type="dxa"/>
            <w:vMerge/>
          </w:tcPr>
          <w:p w14:paraId="51501D24" w14:textId="77777777" w:rsidR="00792ED7" w:rsidRPr="003A062F" w:rsidRDefault="00792ED7" w:rsidP="00AA76E3">
            <w:pPr>
              <w:ind w:hanging="2"/>
              <w:jc w:val="center"/>
              <w:rPr>
                <w:sz w:val="22"/>
                <w:lang w:val="uk-UA"/>
              </w:rPr>
            </w:pPr>
          </w:p>
        </w:tc>
        <w:tc>
          <w:tcPr>
            <w:tcW w:w="6924" w:type="dxa"/>
          </w:tcPr>
          <w:p w14:paraId="097ACDEA" w14:textId="42D100FD" w:rsidR="00792ED7" w:rsidRPr="003A062F" w:rsidRDefault="00792ED7" w:rsidP="00AA76E3">
            <w:pPr>
              <w:pStyle w:val="TableParagraph"/>
              <w:ind w:left="-1" w:hanging="2"/>
              <w:rPr>
                <w:rFonts w:ascii="Times New Roman" w:hAnsi="Times New Roman"/>
                <w:szCs w:val="24"/>
                <w:lang w:val="uk-UA"/>
              </w:rPr>
            </w:pPr>
            <w:r w:rsidRPr="003A062F">
              <w:rPr>
                <w:rFonts w:ascii="Times New Roman" w:hAnsi="Times New Roman"/>
                <w:i/>
                <w:szCs w:val="24"/>
                <w:lang w:val="uk-UA"/>
              </w:rPr>
              <w:t xml:space="preserve">Завдання 8. </w:t>
            </w:r>
            <w:r w:rsidRPr="003A062F">
              <w:rPr>
                <w:rFonts w:ascii="Times New Roman" w:hAnsi="Times New Roman"/>
                <w:szCs w:val="24"/>
                <w:lang w:val="uk-UA"/>
              </w:rPr>
              <w:t xml:space="preserve">Показники, що впливають на підбір та розстановку кадрів.  </w:t>
            </w:r>
          </w:p>
        </w:tc>
        <w:tc>
          <w:tcPr>
            <w:tcW w:w="1418" w:type="dxa"/>
            <w:vMerge/>
            <w:vAlign w:val="center"/>
          </w:tcPr>
          <w:p w14:paraId="473A49B2" w14:textId="77777777" w:rsidR="00792ED7" w:rsidRPr="003A062F" w:rsidRDefault="00792ED7" w:rsidP="00AA76E3">
            <w:pPr>
              <w:pStyle w:val="TableParagraph"/>
              <w:ind w:left="-1" w:hanging="2"/>
              <w:jc w:val="center"/>
              <w:rPr>
                <w:rFonts w:ascii="Times New Roman" w:hAnsi="Times New Roman"/>
                <w:i/>
                <w:szCs w:val="24"/>
                <w:lang w:val="uk-UA"/>
              </w:rPr>
            </w:pPr>
          </w:p>
        </w:tc>
      </w:tr>
      <w:tr w:rsidR="00792ED7" w:rsidRPr="003A062F" w14:paraId="72D28A8C" w14:textId="77777777" w:rsidTr="0031297A">
        <w:trPr>
          <w:trHeight w:val="49"/>
        </w:trPr>
        <w:tc>
          <w:tcPr>
            <w:tcW w:w="1561" w:type="dxa"/>
            <w:vMerge/>
          </w:tcPr>
          <w:p w14:paraId="444CCB69" w14:textId="77777777" w:rsidR="00792ED7" w:rsidRPr="003A062F" w:rsidRDefault="00792ED7" w:rsidP="00F776E8">
            <w:pPr>
              <w:ind w:hanging="2"/>
              <w:jc w:val="center"/>
              <w:rPr>
                <w:sz w:val="22"/>
                <w:lang w:val="uk-UA"/>
              </w:rPr>
            </w:pPr>
          </w:p>
        </w:tc>
        <w:tc>
          <w:tcPr>
            <w:tcW w:w="6924" w:type="dxa"/>
          </w:tcPr>
          <w:p w14:paraId="51246012" w14:textId="5F1E44E0" w:rsidR="00792ED7" w:rsidRPr="003A062F" w:rsidRDefault="00792ED7" w:rsidP="00F776E8">
            <w:pPr>
              <w:pStyle w:val="TableParagraph"/>
              <w:ind w:left="-1" w:hanging="2"/>
              <w:rPr>
                <w:rFonts w:ascii="Times New Roman" w:hAnsi="Times New Roman"/>
                <w:iCs/>
                <w:szCs w:val="24"/>
                <w:lang w:val="uk-UA"/>
              </w:rPr>
            </w:pPr>
            <w:r w:rsidRPr="003A062F">
              <w:rPr>
                <w:rFonts w:ascii="Times New Roman" w:hAnsi="Times New Roman"/>
                <w:i/>
                <w:szCs w:val="24"/>
                <w:lang w:val="uk-UA"/>
              </w:rPr>
              <w:t>Завдання 9.</w:t>
            </w:r>
            <w:r w:rsidRPr="003A062F">
              <w:rPr>
                <w:rFonts w:ascii="Times New Roman" w:hAnsi="Times New Roman"/>
                <w:iCs/>
                <w:szCs w:val="24"/>
                <w:lang w:val="uk-UA"/>
              </w:rPr>
              <w:t>Практичне застосування методів ділової оцінки персоналу на підприємствах і організаціях</w:t>
            </w:r>
            <w:r w:rsidRPr="003A062F">
              <w:rPr>
                <w:rFonts w:ascii="Times New Roman" w:hAnsi="Times New Roman"/>
                <w:i/>
                <w:szCs w:val="24"/>
                <w:lang w:val="uk-UA"/>
              </w:rPr>
              <w:t>.</w:t>
            </w:r>
          </w:p>
        </w:tc>
        <w:tc>
          <w:tcPr>
            <w:tcW w:w="1418" w:type="dxa"/>
            <w:vMerge/>
            <w:vAlign w:val="center"/>
          </w:tcPr>
          <w:p w14:paraId="7B868613" w14:textId="77777777" w:rsidR="00792ED7" w:rsidRPr="003A062F" w:rsidRDefault="00792ED7" w:rsidP="00D162D8">
            <w:pPr>
              <w:pStyle w:val="TableParagraph"/>
              <w:ind w:left="-1" w:hanging="2"/>
              <w:jc w:val="center"/>
              <w:rPr>
                <w:rFonts w:ascii="Times New Roman" w:hAnsi="Times New Roman"/>
                <w:i/>
                <w:szCs w:val="24"/>
                <w:lang w:val="uk-UA"/>
              </w:rPr>
            </w:pPr>
          </w:p>
        </w:tc>
      </w:tr>
      <w:tr w:rsidR="00792ED7" w:rsidRPr="003A062F" w14:paraId="3332B4B6" w14:textId="77777777" w:rsidTr="0031297A">
        <w:trPr>
          <w:trHeight w:val="49"/>
        </w:trPr>
        <w:tc>
          <w:tcPr>
            <w:tcW w:w="1561" w:type="dxa"/>
            <w:vMerge/>
          </w:tcPr>
          <w:p w14:paraId="10D84377" w14:textId="77777777" w:rsidR="00792ED7" w:rsidRPr="003A062F" w:rsidRDefault="00792ED7" w:rsidP="00F776E8">
            <w:pPr>
              <w:ind w:hanging="2"/>
              <w:jc w:val="center"/>
              <w:rPr>
                <w:sz w:val="22"/>
                <w:lang w:val="uk-UA"/>
              </w:rPr>
            </w:pPr>
          </w:p>
        </w:tc>
        <w:tc>
          <w:tcPr>
            <w:tcW w:w="6924" w:type="dxa"/>
          </w:tcPr>
          <w:p w14:paraId="53A0E6C0" w14:textId="7BE75264" w:rsidR="00792ED7" w:rsidRPr="003A062F" w:rsidRDefault="00792ED7" w:rsidP="00F776E8">
            <w:pPr>
              <w:pStyle w:val="TableParagraph"/>
              <w:ind w:left="-1" w:hanging="2"/>
              <w:rPr>
                <w:rFonts w:ascii="Times New Roman" w:hAnsi="Times New Roman"/>
                <w:iCs/>
                <w:szCs w:val="24"/>
                <w:lang w:val="uk-UA"/>
              </w:rPr>
            </w:pPr>
            <w:r w:rsidRPr="003A062F">
              <w:rPr>
                <w:rFonts w:ascii="Times New Roman" w:hAnsi="Times New Roman"/>
                <w:i/>
                <w:szCs w:val="24"/>
                <w:lang w:val="uk-UA"/>
              </w:rPr>
              <w:t xml:space="preserve">Завдання 10. </w:t>
            </w:r>
            <w:r w:rsidRPr="003A062F">
              <w:rPr>
                <w:rFonts w:ascii="Times New Roman" w:hAnsi="Times New Roman"/>
                <w:iCs/>
                <w:szCs w:val="24"/>
                <w:lang w:val="uk-UA"/>
              </w:rPr>
              <w:t>Практичне застосування методів оцінки результатів діяльності підрозділів та організації в цілому</w:t>
            </w:r>
          </w:p>
        </w:tc>
        <w:tc>
          <w:tcPr>
            <w:tcW w:w="1418" w:type="dxa"/>
            <w:vMerge/>
            <w:vAlign w:val="center"/>
          </w:tcPr>
          <w:p w14:paraId="5EC12844" w14:textId="77777777" w:rsidR="00792ED7" w:rsidRPr="003A062F" w:rsidRDefault="00792ED7" w:rsidP="00D162D8">
            <w:pPr>
              <w:pStyle w:val="TableParagraph"/>
              <w:ind w:left="-1" w:hanging="2"/>
              <w:jc w:val="center"/>
              <w:rPr>
                <w:rFonts w:ascii="Times New Roman" w:hAnsi="Times New Roman"/>
                <w:i/>
                <w:szCs w:val="24"/>
                <w:lang w:val="uk-UA"/>
              </w:rPr>
            </w:pPr>
          </w:p>
        </w:tc>
      </w:tr>
      <w:tr w:rsidR="00D162D8" w:rsidRPr="003A062F" w14:paraId="615DDD18" w14:textId="77777777" w:rsidTr="0031297A">
        <w:trPr>
          <w:trHeight w:val="49"/>
        </w:trPr>
        <w:tc>
          <w:tcPr>
            <w:tcW w:w="1561" w:type="dxa"/>
            <w:vMerge/>
          </w:tcPr>
          <w:p w14:paraId="46C10B84" w14:textId="77777777" w:rsidR="00D162D8" w:rsidRPr="003A062F" w:rsidRDefault="00D162D8" w:rsidP="00F776E8">
            <w:pPr>
              <w:pStyle w:val="TableParagraph"/>
              <w:ind w:left="-1" w:hanging="2"/>
              <w:jc w:val="center"/>
              <w:rPr>
                <w:rFonts w:ascii="Times New Roman" w:hAnsi="Times New Roman"/>
                <w:szCs w:val="24"/>
                <w:lang w:val="uk-UA"/>
              </w:rPr>
            </w:pPr>
          </w:p>
        </w:tc>
        <w:tc>
          <w:tcPr>
            <w:tcW w:w="6924" w:type="dxa"/>
          </w:tcPr>
          <w:p w14:paraId="76E39CF8" w14:textId="77777777" w:rsidR="00D162D8" w:rsidRPr="003A062F" w:rsidRDefault="00D162D8" w:rsidP="00F776E8">
            <w:pPr>
              <w:pStyle w:val="TableParagraph"/>
              <w:ind w:left="-1" w:hanging="2"/>
              <w:rPr>
                <w:rFonts w:ascii="Times New Roman" w:hAnsi="Times New Roman"/>
                <w:szCs w:val="24"/>
                <w:lang w:val="uk-UA"/>
              </w:rPr>
            </w:pPr>
            <w:r w:rsidRPr="003A062F">
              <w:rPr>
                <w:rFonts w:ascii="Times New Roman" w:hAnsi="Times New Roman"/>
                <w:i/>
                <w:szCs w:val="24"/>
                <w:lang w:val="uk-UA"/>
              </w:rPr>
              <w:t xml:space="preserve">Модульна контрольна робота </w:t>
            </w:r>
            <w:r w:rsidRPr="003A062F">
              <w:rPr>
                <w:rFonts w:ascii="Times New Roman" w:hAnsi="Times New Roman"/>
                <w:szCs w:val="24"/>
                <w:lang w:val="uk-UA"/>
              </w:rPr>
              <w:t>за змістовим модулем 2</w:t>
            </w:r>
          </w:p>
          <w:p w14:paraId="1509C404" w14:textId="282644C2" w:rsidR="00D162D8" w:rsidRPr="003A062F" w:rsidRDefault="00D162D8" w:rsidP="00EE2A85">
            <w:pPr>
              <w:pStyle w:val="TableParagraph"/>
              <w:ind w:left="-1" w:hanging="2"/>
              <w:rPr>
                <w:rFonts w:ascii="Times New Roman" w:hAnsi="Times New Roman"/>
                <w:szCs w:val="24"/>
                <w:lang w:val="uk-UA"/>
              </w:rPr>
            </w:pPr>
            <w:r w:rsidRPr="003A062F">
              <w:rPr>
                <w:rFonts w:ascii="Times New Roman" w:hAnsi="Times New Roman"/>
                <w:szCs w:val="24"/>
                <w:lang w:val="uk-UA"/>
              </w:rPr>
              <w:t>"</w:t>
            </w:r>
            <w:r w:rsidR="009C33E6" w:rsidRPr="003A062F">
              <w:rPr>
                <w:rFonts w:ascii="Times New Roman" w:hAnsi="Times New Roman"/>
                <w:color w:val="000000"/>
                <w:szCs w:val="24"/>
                <w:lang w:val="uk-UA"/>
              </w:rPr>
              <w:t>Основи оцінки персоналу</w:t>
            </w:r>
            <w:r w:rsidRPr="003A062F">
              <w:rPr>
                <w:rFonts w:ascii="Times New Roman" w:hAnsi="Times New Roman"/>
                <w:szCs w:val="24"/>
                <w:lang w:val="uk-UA"/>
              </w:rPr>
              <w:t>"</w:t>
            </w:r>
          </w:p>
        </w:tc>
        <w:tc>
          <w:tcPr>
            <w:tcW w:w="1418" w:type="dxa"/>
            <w:vAlign w:val="center"/>
          </w:tcPr>
          <w:p w14:paraId="32B192EA" w14:textId="77777777" w:rsidR="00D162D8" w:rsidRPr="003A062F" w:rsidRDefault="00D162D8" w:rsidP="00D162D8">
            <w:pPr>
              <w:pStyle w:val="TableParagraph"/>
              <w:ind w:left="-1" w:hanging="2"/>
              <w:jc w:val="center"/>
              <w:rPr>
                <w:rFonts w:ascii="Times New Roman" w:hAnsi="Times New Roman"/>
                <w:i/>
                <w:szCs w:val="24"/>
                <w:lang w:val="uk-UA"/>
              </w:rPr>
            </w:pPr>
            <w:r w:rsidRPr="003A062F">
              <w:rPr>
                <w:rFonts w:ascii="Times New Roman" w:hAnsi="Times New Roman"/>
                <w:i/>
                <w:szCs w:val="24"/>
                <w:lang w:val="uk-UA"/>
              </w:rPr>
              <w:t>10</w:t>
            </w:r>
          </w:p>
        </w:tc>
      </w:tr>
    </w:tbl>
    <w:p w14:paraId="68F7C37F" w14:textId="77777777" w:rsidR="00F102CA" w:rsidRPr="003A062F" w:rsidRDefault="00F102CA" w:rsidP="00997608">
      <w:pPr>
        <w:pBdr>
          <w:top w:val="nil"/>
          <w:left w:val="nil"/>
          <w:bottom w:val="nil"/>
          <w:right w:val="nil"/>
          <w:between w:val="nil"/>
        </w:pBdr>
        <w:spacing w:line="240" w:lineRule="auto"/>
        <w:ind w:hanging="2"/>
        <w:jc w:val="both"/>
        <w:rPr>
          <w:b/>
          <w:i/>
          <w:color w:val="000000"/>
          <w:sz w:val="24"/>
          <w:u w:val="single"/>
          <w:lang w:val="uk-UA"/>
        </w:rPr>
      </w:pPr>
    </w:p>
    <w:p w14:paraId="0413E0EB" w14:textId="77777777" w:rsidR="00997608" w:rsidRPr="003A062F" w:rsidRDefault="00997608" w:rsidP="00D973AE">
      <w:pPr>
        <w:pBdr>
          <w:top w:val="nil"/>
          <w:left w:val="nil"/>
          <w:bottom w:val="nil"/>
          <w:right w:val="nil"/>
          <w:between w:val="nil"/>
        </w:pBdr>
        <w:spacing w:line="240" w:lineRule="auto"/>
        <w:ind w:hanging="2"/>
        <w:jc w:val="center"/>
        <w:rPr>
          <w:color w:val="000000"/>
          <w:sz w:val="24"/>
          <w:u w:val="single"/>
          <w:lang w:val="uk-UA"/>
        </w:rPr>
      </w:pPr>
      <w:r w:rsidRPr="003A062F">
        <w:rPr>
          <w:b/>
          <w:i/>
          <w:color w:val="000000"/>
          <w:sz w:val="24"/>
          <w:u w:val="single"/>
          <w:lang w:val="uk-UA"/>
        </w:rPr>
        <w:t>За погодженням з викладачем, студент може вибрати тему дослідження самостійно.</w:t>
      </w:r>
    </w:p>
    <w:p w14:paraId="09A83B91" w14:textId="77777777" w:rsidR="00997608" w:rsidRPr="003A062F" w:rsidRDefault="00997608" w:rsidP="00997608">
      <w:pPr>
        <w:pBdr>
          <w:top w:val="nil"/>
          <w:left w:val="nil"/>
          <w:bottom w:val="nil"/>
          <w:right w:val="nil"/>
          <w:between w:val="nil"/>
        </w:pBdr>
        <w:spacing w:line="240" w:lineRule="auto"/>
        <w:ind w:hanging="2"/>
        <w:jc w:val="both"/>
        <w:rPr>
          <w:color w:val="000000"/>
          <w:sz w:val="24"/>
          <w:u w:val="single"/>
          <w:lang w:val="uk-UA"/>
        </w:rPr>
      </w:pPr>
    </w:p>
    <w:p w14:paraId="1601D2E4" w14:textId="77777777" w:rsidR="00811E4A" w:rsidRPr="003A062F" w:rsidRDefault="00811E4A" w:rsidP="00811E4A">
      <w:pPr>
        <w:spacing w:line="240" w:lineRule="auto"/>
        <w:ind w:hanging="2"/>
        <w:jc w:val="center"/>
        <w:rPr>
          <w:b/>
          <w:sz w:val="24"/>
          <w:lang w:val="uk-UA"/>
        </w:rPr>
      </w:pPr>
      <w:r w:rsidRPr="003A062F">
        <w:rPr>
          <w:b/>
          <w:sz w:val="24"/>
          <w:lang w:val="uk-UA"/>
        </w:rPr>
        <w:t>Критерії  оцінювання індивідуального навчально-дослідного завдання</w:t>
      </w:r>
    </w:p>
    <w:p w14:paraId="5F04248E" w14:textId="77777777" w:rsidR="00811E4A" w:rsidRPr="003A062F" w:rsidRDefault="00811E4A" w:rsidP="00811E4A">
      <w:pPr>
        <w:tabs>
          <w:tab w:val="left" w:pos="993"/>
        </w:tabs>
        <w:spacing w:line="240" w:lineRule="auto"/>
        <w:ind w:hanging="2"/>
        <w:jc w:val="both"/>
        <w:rPr>
          <w:sz w:val="24"/>
          <w:lang w:val="uk-UA"/>
        </w:rPr>
      </w:pPr>
    </w:p>
    <w:p w14:paraId="3CFB5079" w14:textId="77777777" w:rsidR="00811E4A" w:rsidRPr="003A062F" w:rsidRDefault="00811E4A" w:rsidP="00811E4A">
      <w:pPr>
        <w:tabs>
          <w:tab w:val="left" w:pos="993"/>
        </w:tabs>
        <w:spacing w:line="240" w:lineRule="auto"/>
        <w:ind w:left="-3" w:firstLineChars="355" w:firstLine="852"/>
        <w:jc w:val="both"/>
        <w:rPr>
          <w:sz w:val="24"/>
          <w:lang w:val="uk-UA"/>
        </w:rPr>
      </w:pPr>
      <w:r w:rsidRPr="003A062F">
        <w:rPr>
          <w:sz w:val="24"/>
          <w:lang w:val="uk-UA"/>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104B1996" w14:textId="77777777" w:rsidR="00811E4A" w:rsidRPr="003A062F" w:rsidRDefault="00811E4A" w:rsidP="00811E4A">
      <w:pPr>
        <w:spacing w:line="240" w:lineRule="auto"/>
        <w:ind w:left="-3" w:firstLineChars="355" w:firstLine="852"/>
        <w:jc w:val="both"/>
        <w:rPr>
          <w:sz w:val="24"/>
          <w:lang w:val="uk-UA"/>
        </w:rPr>
      </w:pPr>
      <w:r w:rsidRPr="003A062F">
        <w:rPr>
          <w:sz w:val="24"/>
          <w:lang w:val="uk-UA"/>
        </w:rPr>
        <w:t xml:space="preserve">Оцінка </w:t>
      </w:r>
      <w:r w:rsidRPr="003A062F">
        <w:rPr>
          <w:i/>
          <w:sz w:val="24"/>
          <w:lang w:val="uk-UA"/>
        </w:rPr>
        <w:t>«десять-дев’ять»</w:t>
      </w:r>
      <w:r w:rsidRPr="003A062F">
        <w:rPr>
          <w:sz w:val="24"/>
          <w:lang w:val="uk-UA"/>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2C214AFD" w14:textId="77777777" w:rsidR="00811E4A" w:rsidRPr="003A062F" w:rsidRDefault="00811E4A" w:rsidP="00811E4A">
      <w:pPr>
        <w:tabs>
          <w:tab w:val="left" w:pos="993"/>
        </w:tabs>
        <w:spacing w:line="240" w:lineRule="auto"/>
        <w:ind w:left="-3" w:firstLineChars="355" w:firstLine="852"/>
        <w:jc w:val="both"/>
        <w:rPr>
          <w:sz w:val="24"/>
          <w:lang w:val="uk-UA"/>
        </w:rPr>
      </w:pPr>
      <w:r w:rsidRPr="003A062F">
        <w:rPr>
          <w:sz w:val="24"/>
          <w:lang w:val="uk-UA"/>
        </w:rPr>
        <w:lastRenderedPageBreak/>
        <w:t xml:space="preserve">Оцінка </w:t>
      </w:r>
      <w:r w:rsidRPr="003A062F">
        <w:rPr>
          <w:i/>
          <w:sz w:val="24"/>
          <w:lang w:val="uk-UA"/>
        </w:rPr>
        <w:t>«вісім-сім»</w:t>
      </w:r>
      <w:r w:rsidRPr="003A062F">
        <w:rPr>
          <w:sz w:val="24"/>
          <w:lang w:val="uk-UA"/>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144687EE" w14:textId="77777777" w:rsidR="00811E4A" w:rsidRPr="003A062F" w:rsidRDefault="00811E4A" w:rsidP="00811E4A">
      <w:pPr>
        <w:tabs>
          <w:tab w:val="left" w:pos="993"/>
        </w:tabs>
        <w:spacing w:line="240" w:lineRule="auto"/>
        <w:ind w:left="-3" w:firstLineChars="355" w:firstLine="852"/>
        <w:jc w:val="both"/>
        <w:rPr>
          <w:sz w:val="24"/>
          <w:lang w:val="uk-UA"/>
        </w:rPr>
      </w:pPr>
      <w:r w:rsidRPr="003A062F">
        <w:rPr>
          <w:sz w:val="24"/>
          <w:lang w:val="uk-UA"/>
        </w:rPr>
        <w:t xml:space="preserve">Оцінка </w:t>
      </w:r>
      <w:r w:rsidRPr="003A062F">
        <w:rPr>
          <w:i/>
          <w:sz w:val="24"/>
          <w:lang w:val="uk-UA"/>
        </w:rPr>
        <w:t>«шість-чотири»</w:t>
      </w:r>
      <w:r w:rsidRPr="003A062F">
        <w:rPr>
          <w:sz w:val="24"/>
          <w:lang w:val="uk-UA"/>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70D97BE4" w14:textId="77777777" w:rsidR="00811E4A" w:rsidRPr="003A062F" w:rsidRDefault="00811E4A" w:rsidP="00811E4A">
      <w:pPr>
        <w:spacing w:line="240" w:lineRule="auto"/>
        <w:ind w:left="-3" w:firstLineChars="355" w:firstLine="852"/>
        <w:jc w:val="both"/>
        <w:rPr>
          <w:sz w:val="24"/>
          <w:lang w:val="uk-UA"/>
        </w:rPr>
      </w:pPr>
      <w:r w:rsidRPr="003A062F">
        <w:rPr>
          <w:sz w:val="24"/>
          <w:lang w:val="uk-UA"/>
        </w:rPr>
        <w:t xml:space="preserve">Оцінка </w:t>
      </w:r>
      <w:r w:rsidRPr="003A062F">
        <w:rPr>
          <w:i/>
          <w:sz w:val="24"/>
          <w:lang w:val="uk-UA"/>
        </w:rPr>
        <w:t>«три-один»</w:t>
      </w:r>
      <w:r w:rsidRPr="003A062F">
        <w:rPr>
          <w:sz w:val="24"/>
          <w:lang w:val="uk-UA"/>
        </w:rPr>
        <w:t xml:space="preserve"> виставляється тоді, коли студент за наявності роботи не орієнтується в проблемі та не відповідає на поставлені питання.</w:t>
      </w:r>
    </w:p>
    <w:p w14:paraId="6272D023" w14:textId="77777777" w:rsidR="00811E4A" w:rsidRPr="003A062F" w:rsidRDefault="00811E4A" w:rsidP="00997608">
      <w:pPr>
        <w:pBdr>
          <w:top w:val="nil"/>
          <w:left w:val="nil"/>
          <w:bottom w:val="nil"/>
          <w:right w:val="nil"/>
          <w:between w:val="nil"/>
        </w:pBdr>
        <w:spacing w:line="240" w:lineRule="auto"/>
        <w:ind w:hanging="2"/>
        <w:jc w:val="both"/>
        <w:rPr>
          <w:color w:val="000000"/>
          <w:sz w:val="24"/>
          <w:u w:val="single"/>
          <w:lang w:val="uk-UA"/>
        </w:rPr>
      </w:pPr>
    </w:p>
    <w:p w14:paraId="69A7C7B9" w14:textId="77777777" w:rsidR="0031297A" w:rsidRPr="003A062F" w:rsidRDefault="0031297A" w:rsidP="00997608">
      <w:pPr>
        <w:pBdr>
          <w:top w:val="nil"/>
          <w:left w:val="nil"/>
          <w:bottom w:val="nil"/>
          <w:right w:val="nil"/>
          <w:between w:val="nil"/>
        </w:pBdr>
        <w:spacing w:line="240" w:lineRule="auto"/>
        <w:ind w:hanging="2"/>
        <w:jc w:val="both"/>
        <w:rPr>
          <w:color w:val="000000"/>
          <w:sz w:val="24"/>
          <w:u w:val="single"/>
          <w:lang w:val="uk-UA"/>
        </w:rPr>
      </w:pPr>
    </w:p>
    <w:p w14:paraId="64A5EB75" w14:textId="0F5020A3" w:rsidR="00997608" w:rsidRPr="003A062F" w:rsidRDefault="00AB2FC5" w:rsidP="00AB2FC5">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3A062F">
        <w:rPr>
          <w:b/>
          <w:color w:val="000000"/>
          <w:sz w:val="24"/>
          <w:lang w:val="uk-UA"/>
        </w:rPr>
        <w:t>Освітні технології, методи навчання і викладання навчальної дисципліни</w:t>
      </w:r>
    </w:p>
    <w:p w14:paraId="4C46CCE2" w14:textId="77777777" w:rsidR="00997608" w:rsidRPr="003A062F"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p w14:paraId="532ECAB9" w14:textId="77777777" w:rsidR="00AB2FC5" w:rsidRPr="003A062F" w:rsidRDefault="00AB2FC5" w:rsidP="00AB2FC5">
      <w:pPr>
        <w:autoSpaceDE w:val="0"/>
        <w:autoSpaceDN w:val="0"/>
        <w:adjustRightInd w:val="0"/>
        <w:spacing w:line="240" w:lineRule="auto"/>
        <w:ind w:left="-3" w:firstLineChars="295" w:firstLine="708"/>
        <w:jc w:val="both"/>
        <w:rPr>
          <w:i/>
          <w:sz w:val="24"/>
          <w:szCs w:val="20"/>
          <w:lang w:val="uk-UA"/>
        </w:rPr>
      </w:pPr>
      <w:r w:rsidRPr="003A062F">
        <w:rPr>
          <w:i/>
          <w:sz w:val="24"/>
          <w:szCs w:val="20"/>
          <w:lang w:val="uk-UA"/>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45240621" w14:textId="77777777" w:rsidR="00AB2FC5" w:rsidRPr="003A062F" w:rsidRDefault="00AB2FC5" w:rsidP="00AB2FC5">
      <w:pPr>
        <w:autoSpaceDE w:val="0"/>
        <w:autoSpaceDN w:val="0"/>
        <w:adjustRightInd w:val="0"/>
        <w:spacing w:line="240" w:lineRule="auto"/>
        <w:ind w:left="-3" w:firstLineChars="295" w:firstLine="711"/>
        <w:rPr>
          <w:b/>
          <w:sz w:val="24"/>
          <w:szCs w:val="20"/>
          <w:lang w:val="uk-UA"/>
        </w:rPr>
      </w:pPr>
    </w:p>
    <w:p w14:paraId="120C018C" w14:textId="77777777" w:rsidR="00F776E8" w:rsidRPr="003A062F" w:rsidRDefault="00F776E8" w:rsidP="00AB2FC5">
      <w:pPr>
        <w:autoSpaceDE w:val="0"/>
        <w:autoSpaceDN w:val="0"/>
        <w:adjustRightInd w:val="0"/>
        <w:spacing w:line="240" w:lineRule="auto"/>
        <w:ind w:left="-3" w:firstLineChars="295" w:firstLine="711"/>
        <w:rPr>
          <w:b/>
          <w:sz w:val="24"/>
          <w:szCs w:val="20"/>
          <w:lang w:val="uk-UA"/>
        </w:rPr>
      </w:pPr>
      <w:r w:rsidRPr="003A062F">
        <w:rPr>
          <w:b/>
          <w:sz w:val="24"/>
          <w:szCs w:val="20"/>
          <w:lang w:val="uk-UA"/>
        </w:rPr>
        <w:t>Методи навчання</w:t>
      </w:r>
    </w:p>
    <w:p w14:paraId="71A41E5D" w14:textId="77777777" w:rsidR="00F776E8" w:rsidRPr="003A062F" w:rsidRDefault="00F776E8" w:rsidP="00F776E8">
      <w:pPr>
        <w:autoSpaceDE w:val="0"/>
        <w:autoSpaceDN w:val="0"/>
        <w:adjustRightInd w:val="0"/>
        <w:spacing w:line="240" w:lineRule="auto"/>
        <w:ind w:left="-3" w:firstLineChars="295" w:firstLine="708"/>
        <w:rPr>
          <w:sz w:val="24"/>
          <w:szCs w:val="20"/>
          <w:lang w:val="uk-UA"/>
        </w:rPr>
      </w:pPr>
      <w:r w:rsidRPr="003A062F">
        <w:rPr>
          <w:sz w:val="24"/>
          <w:szCs w:val="20"/>
          <w:lang w:val="uk-UA"/>
        </w:rPr>
        <w:t>МН1 – словесні методи (лекція, дискусія, бесіда, консультація тощо)</w:t>
      </w:r>
    </w:p>
    <w:p w14:paraId="402DD311" w14:textId="77777777" w:rsidR="00F776E8" w:rsidRPr="003A062F" w:rsidRDefault="00F776E8" w:rsidP="00F776E8">
      <w:pPr>
        <w:autoSpaceDE w:val="0"/>
        <w:autoSpaceDN w:val="0"/>
        <w:adjustRightInd w:val="0"/>
        <w:spacing w:line="240" w:lineRule="auto"/>
        <w:ind w:left="-3" w:firstLineChars="295" w:firstLine="708"/>
        <w:rPr>
          <w:sz w:val="24"/>
          <w:szCs w:val="20"/>
          <w:lang w:val="uk-UA"/>
        </w:rPr>
      </w:pPr>
      <w:r w:rsidRPr="003A062F">
        <w:rPr>
          <w:sz w:val="24"/>
          <w:szCs w:val="20"/>
          <w:lang w:val="uk-UA"/>
        </w:rPr>
        <w:t>МН2 –</w:t>
      </w:r>
      <w:r w:rsidR="00EE2A85" w:rsidRPr="003A062F">
        <w:rPr>
          <w:sz w:val="24"/>
          <w:szCs w:val="20"/>
          <w:lang w:val="uk-UA"/>
        </w:rPr>
        <w:t xml:space="preserve"> </w:t>
      </w:r>
      <w:r w:rsidRPr="003A062F">
        <w:rPr>
          <w:sz w:val="24"/>
          <w:szCs w:val="20"/>
          <w:lang w:val="uk-UA"/>
        </w:rPr>
        <w:t>семінари, практичні або лабораторні роботи</w:t>
      </w:r>
    </w:p>
    <w:p w14:paraId="390701A0" w14:textId="77777777" w:rsidR="00F776E8" w:rsidRPr="003A062F" w:rsidRDefault="003B180B" w:rsidP="00F776E8">
      <w:pPr>
        <w:autoSpaceDE w:val="0"/>
        <w:autoSpaceDN w:val="0"/>
        <w:adjustRightInd w:val="0"/>
        <w:spacing w:line="240" w:lineRule="auto"/>
        <w:ind w:left="-3" w:firstLineChars="295" w:firstLine="708"/>
        <w:rPr>
          <w:sz w:val="24"/>
          <w:szCs w:val="20"/>
          <w:lang w:val="uk-UA"/>
        </w:rPr>
      </w:pPr>
      <w:r w:rsidRPr="003A062F">
        <w:rPr>
          <w:sz w:val="24"/>
          <w:szCs w:val="20"/>
          <w:lang w:val="uk-UA"/>
        </w:rPr>
        <w:t>МН</w:t>
      </w:r>
      <w:r w:rsidR="00F776E8" w:rsidRPr="003A062F">
        <w:rPr>
          <w:sz w:val="24"/>
          <w:szCs w:val="20"/>
          <w:lang w:val="uk-UA"/>
        </w:rPr>
        <w:t>3 – бізнес-кейси (індивідуальні або командні)</w:t>
      </w:r>
    </w:p>
    <w:p w14:paraId="5CD637C8" w14:textId="77777777" w:rsidR="00F776E8" w:rsidRPr="003A062F" w:rsidRDefault="00F776E8" w:rsidP="00F776E8">
      <w:pPr>
        <w:autoSpaceDE w:val="0"/>
        <w:autoSpaceDN w:val="0"/>
        <w:adjustRightInd w:val="0"/>
        <w:spacing w:line="240" w:lineRule="auto"/>
        <w:ind w:left="-3" w:firstLineChars="295" w:firstLine="708"/>
        <w:rPr>
          <w:sz w:val="24"/>
          <w:szCs w:val="20"/>
          <w:lang w:val="uk-UA"/>
        </w:rPr>
      </w:pPr>
      <w:r w:rsidRPr="003A062F">
        <w:rPr>
          <w:sz w:val="24"/>
          <w:szCs w:val="20"/>
          <w:lang w:val="uk-UA"/>
        </w:rPr>
        <w:t>МН4 – наочні методи (презентації результатів виконаних завдань, ілюстрації, відеоматеріали, тощо)</w:t>
      </w:r>
    </w:p>
    <w:p w14:paraId="2126D9A3" w14:textId="77777777" w:rsidR="00F776E8" w:rsidRPr="003A062F" w:rsidRDefault="00F776E8" w:rsidP="00925CCB">
      <w:pPr>
        <w:autoSpaceDE w:val="0"/>
        <w:autoSpaceDN w:val="0"/>
        <w:adjustRightInd w:val="0"/>
        <w:spacing w:line="240" w:lineRule="auto"/>
        <w:ind w:left="-3" w:firstLineChars="295" w:firstLine="708"/>
        <w:jc w:val="both"/>
        <w:rPr>
          <w:sz w:val="24"/>
          <w:szCs w:val="20"/>
          <w:lang w:val="uk-UA"/>
        </w:rPr>
      </w:pPr>
      <w:r w:rsidRPr="003A062F">
        <w:rPr>
          <w:sz w:val="24"/>
          <w:szCs w:val="20"/>
          <w:lang w:val="uk-UA"/>
        </w:rPr>
        <w:t>МН5 – робота з інформаційними ресурсами: з навчально-методичною, науковою, нормативною літературою та інтернет-ресурсами</w:t>
      </w:r>
    </w:p>
    <w:p w14:paraId="6A77FDDB" w14:textId="77777777" w:rsidR="00F776E8" w:rsidRPr="003A062F" w:rsidRDefault="00F776E8" w:rsidP="00F776E8">
      <w:pPr>
        <w:autoSpaceDE w:val="0"/>
        <w:autoSpaceDN w:val="0"/>
        <w:adjustRightInd w:val="0"/>
        <w:spacing w:line="240" w:lineRule="auto"/>
        <w:ind w:left="-3" w:firstLineChars="295" w:firstLine="708"/>
        <w:jc w:val="both"/>
        <w:rPr>
          <w:sz w:val="24"/>
          <w:szCs w:val="20"/>
          <w:lang w:val="uk-UA"/>
        </w:rPr>
      </w:pPr>
      <w:r w:rsidRPr="003A062F">
        <w:rPr>
          <w:sz w:val="24"/>
          <w:szCs w:val="20"/>
          <w:lang w:val="uk-UA"/>
        </w:rPr>
        <w:t>МН7 – самостійна робота над індивідуальним завданням або за програмою навчальної дисципліни</w:t>
      </w:r>
    </w:p>
    <w:p w14:paraId="1852AAE1" w14:textId="77777777" w:rsidR="00F776E8" w:rsidRPr="003A062F" w:rsidRDefault="00F776E8" w:rsidP="00F776E8">
      <w:pPr>
        <w:autoSpaceDE w:val="0"/>
        <w:autoSpaceDN w:val="0"/>
        <w:adjustRightInd w:val="0"/>
        <w:spacing w:line="240" w:lineRule="auto"/>
        <w:ind w:left="-3" w:firstLineChars="295" w:firstLine="708"/>
        <w:rPr>
          <w:sz w:val="24"/>
          <w:szCs w:val="20"/>
          <w:lang w:val="uk-UA"/>
        </w:rPr>
      </w:pPr>
      <w:r w:rsidRPr="003A062F">
        <w:rPr>
          <w:sz w:val="24"/>
          <w:szCs w:val="20"/>
          <w:lang w:val="uk-UA"/>
        </w:rPr>
        <w:t>МН8 – підготовка тез/доповіді на конференцію.</w:t>
      </w:r>
    </w:p>
    <w:p w14:paraId="367237EE" w14:textId="77777777" w:rsidR="00F776E8" w:rsidRPr="003A062F" w:rsidRDefault="00F776E8" w:rsidP="00F776E8">
      <w:pPr>
        <w:autoSpaceDE w:val="0"/>
        <w:autoSpaceDN w:val="0"/>
        <w:adjustRightInd w:val="0"/>
        <w:spacing w:line="240" w:lineRule="auto"/>
        <w:ind w:left="-3" w:firstLineChars="295" w:firstLine="708"/>
        <w:rPr>
          <w:sz w:val="24"/>
          <w:szCs w:val="20"/>
          <w:lang w:val="uk-UA"/>
        </w:rPr>
      </w:pPr>
      <w:r w:rsidRPr="003A062F">
        <w:rPr>
          <w:sz w:val="24"/>
          <w:szCs w:val="20"/>
          <w:lang w:val="uk-UA"/>
        </w:rPr>
        <w:t xml:space="preserve">МН9 – тренінги, </w:t>
      </w:r>
      <w:proofErr w:type="spellStart"/>
      <w:r w:rsidRPr="003A062F">
        <w:rPr>
          <w:sz w:val="24"/>
          <w:szCs w:val="20"/>
          <w:lang w:val="uk-UA"/>
        </w:rPr>
        <w:t>коучі</w:t>
      </w:r>
      <w:proofErr w:type="spellEnd"/>
      <w:r w:rsidRPr="003A062F">
        <w:rPr>
          <w:sz w:val="24"/>
          <w:szCs w:val="20"/>
          <w:lang w:val="uk-UA"/>
        </w:rPr>
        <w:t xml:space="preserve">, майстер-класи від запрошених </w:t>
      </w:r>
      <w:proofErr w:type="spellStart"/>
      <w:r w:rsidRPr="003A062F">
        <w:rPr>
          <w:sz w:val="24"/>
          <w:szCs w:val="20"/>
          <w:lang w:val="uk-UA"/>
        </w:rPr>
        <w:t>стейкхолдерів</w:t>
      </w:r>
      <w:proofErr w:type="spellEnd"/>
      <w:r w:rsidRPr="003A062F">
        <w:rPr>
          <w:sz w:val="24"/>
          <w:szCs w:val="20"/>
          <w:lang w:val="uk-UA"/>
        </w:rPr>
        <w:t>.</w:t>
      </w:r>
    </w:p>
    <w:p w14:paraId="56D87628" w14:textId="77777777" w:rsidR="00F776E8" w:rsidRPr="003A062F" w:rsidRDefault="00F776E8" w:rsidP="00F776E8">
      <w:pPr>
        <w:autoSpaceDE w:val="0"/>
        <w:autoSpaceDN w:val="0"/>
        <w:adjustRightInd w:val="0"/>
        <w:spacing w:line="240" w:lineRule="auto"/>
        <w:ind w:left="-3" w:firstLineChars="295" w:firstLine="708"/>
        <w:rPr>
          <w:sz w:val="24"/>
          <w:szCs w:val="20"/>
          <w:lang w:val="uk-UA"/>
        </w:rPr>
      </w:pPr>
      <w:r w:rsidRPr="003A062F">
        <w:rPr>
          <w:sz w:val="24"/>
          <w:szCs w:val="20"/>
          <w:lang w:val="uk-UA"/>
        </w:rPr>
        <w:t>МН10 – реферативні та пошукові дослідження.</w:t>
      </w:r>
    </w:p>
    <w:p w14:paraId="4939CE6C" w14:textId="77777777" w:rsidR="00811E4A" w:rsidRPr="003A062F" w:rsidRDefault="00811E4A" w:rsidP="00811E4A">
      <w:pPr>
        <w:spacing w:line="240" w:lineRule="auto"/>
        <w:ind w:left="-3" w:firstLineChars="294" w:firstLine="708"/>
        <w:jc w:val="both"/>
        <w:rPr>
          <w:b/>
          <w:sz w:val="24"/>
          <w:lang w:val="uk-UA"/>
        </w:rPr>
      </w:pPr>
    </w:p>
    <w:p w14:paraId="49B0E2AB" w14:textId="77777777" w:rsidR="00811E4A" w:rsidRPr="003A062F" w:rsidRDefault="00EE2A85" w:rsidP="00811E4A">
      <w:pPr>
        <w:spacing w:line="240" w:lineRule="auto"/>
        <w:ind w:left="-3" w:firstLineChars="294" w:firstLine="708"/>
        <w:jc w:val="both"/>
        <w:rPr>
          <w:b/>
          <w:sz w:val="24"/>
          <w:lang w:val="uk-UA"/>
        </w:rPr>
      </w:pPr>
      <w:r w:rsidRPr="003A062F">
        <w:rPr>
          <w:b/>
          <w:sz w:val="24"/>
          <w:lang w:val="uk-UA"/>
        </w:rPr>
        <w:t>Методи</w:t>
      </w:r>
      <w:r w:rsidR="00811E4A" w:rsidRPr="003A062F">
        <w:rPr>
          <w:b/>
          <w:sz w:val="24"/>
          <w:lang w:val="uk-UA"/>
        </w:rPr>
        <w:t xml:space="preserve"> оцінювання</w:t>
      </w:r>
    </w:p>
    <w:p w14:paraId="21F4A75E" w14:textId="77777777" w:rsidR="00811E4A" w:rsidRPr="003A062F" w:rsidRDefault="00EE2A85" w:rsidP="00811E4A">
      <w:pPr>
        <w:pStyle w:val="Style7"/>
        <w:widowControl/>
        <w:ind w:leftChars="-1" w:left="-3" w:firstLineChars="294" w:firstLine="706"/>
        <w:jc w:val="both"/>
        <w:rPr>
          <w:rStyle w:val="FontStyle25"/>
        </w:rPr>
      </w:pPr>
      <w:r w:rsidRPr="003A062F">
        <w:rPr>
          <w:rStyle w:val="FontStyle25"/>
        </w:rPr>
        <w:t>Методами</w:t>
      </w:r>
      <w:r w:rsidR="00811E4A" w:rsidRPr="003A062F">
        <w:rPr>
          <w:rStyle w:val="FontStyle25"/>
        </w:rPr>
        <w:t xml:space="preserve"> </w:t>
      </w:r>
      <w:r w:rsidR="00811E4A" w:rsidRPr="003A062F">
        <w:t>оцінювання та</w:t>
      </w:r>
      <w:r w:rsidR="00811E4A" w:rsidRPr="003A062F">
        <w:rPr>
          <w:b/>
        </w:rPr>
        <w:t xml:space="preserve"> </w:t>
      </w:r>
      <w:r w:rsidR="00811E4A" w:rsidRPr="003A062F">
        <w:rPr>
          <w:rStyle w:val="FontStyle25"/>
        </w:rPr>
        <w:t>демонстрування результатів навчання можуть бути:</w:t>
      </w:r>
    </w:p>
    <w:p w14:paraId="41C5948B" w14:textId="77777777" w:rsidR="00EE2A85" w:rsidRPr="003A062F" w:rsidRDefault="00EE2A85" w:rsidP="00EE2A85">
      <w:pPr>
        <w:autoSpaceDE w:val="0"/>
        <w:autoSpaceDN w:val="0"/>
        <w:adjustRightInd w:val="0"/>
        <w:spacing w:line="240" w:lineRule="auto"/>
        <w:ind w:left="-3" w:firstLineChars="296" w:firstLine="710"/>
        <w:rPr>
          <w:sz w:val="24"/>
          <w:szCs w:val="20"/>
          <w:lang w:val="uk-UA"/>
        </w:rPr>
      </w:pPr>
      <w:r w:rsidRPr="003A062F">
        <w:rPr>
          <w:sz w:val="24"/>
          <w:szCs w:val="20"/>
          <w:lang w:val="uk-UA"/>
        </w:rPr>
        <w:t>МО1 – контрольні роботи (тематичні, модульні).</w:t>
      </w:r>
    </w:p>
    <w:p w14:paraId="53E078B4" w14:textId="77777777" w:rsidR="00EE2A85" w:rsidRPr="003A062F" w:rsidRDefault="00EE2A85" w:rsidP="00EE2A85">
      <w:pPr>
        <w:autoSpaceDE w:val="0"/>
        <w:autoSpaceDN w:val="0"/>
        <w:adjustRightInd w:val="0"/>
        <w:spacing w:line="240" w:lineRule="auto"/>
        <w:ind w:left="-3" w:firstLineChars="296" w:firstLine="710"/>
        <w:rPr>
          <w:sz w:val="24"/>
          <w:szCs w:val="20"/>
          <w:lang w:val="uk-UA"/>
        </w:rPr>
      </w:pPr>
      <w:r w:rsidRPr="003A062F">
        <w:rPr>
          <w:sz w:val="24"/>
          <w:szCs w:val="20"/>
          <w:lang w:val="uk-UA"/>
        </w:rPr>
        <w:t xml:space="preserve">МО2 – тести, опитування, самостійні роботи за індивідуальними завданнями. </w:t>
      </w:r>
    </w:p>
    <w:p w14:paraId="658373EB" w14:textId="77777777" w:rsidR="00EE2A85" w:rsidRPr="003A062F" w:rsidRDefault="00EE2A85" w:rsidP="00EE2A85">
      <w:pPr>
        <w:autoSpaceDE w:val="0"/>
        <w:autoSpaceDN w:val="0"/>
        <w:adjustRightInd w:val="0"/>
        <w:spacing w:line="240" w:lineRule="auto"/>
        <w:ind w:left="-3" w:firstLineChars="296" w:firstLine="710"/>
        <w:rPr>
          <w:sz w:val="24"/>
          <w:szCs w:val="20"/>
          <w:lang w:val="uk-UA"/>
        </w:rPr>
      </w:pPr>
      <w:r w:rsidRPr="003A062F">
        <w:rPr>
          <w:sz w:val="24"/>
          <w:szCs w:val="20"/>
          <w:lang w:val="uk-UA"/>
        </w:rPr>
        <w:t>МО3 – захист бізнес-кейсів, результатів досліджень</w:t>
      </w:r>
    </w:p>
    <w:p w14:paraId="7F02F91A" w14:textId="77777777" w:rsidR="00EE2A85" w:rsidRPr="003A062F" w:rsidRDefault="00EE2A85" w:rsidP="00EE2A85">
      <w:pPr>
        <w:autoSpaceDE w:val="0"/>
        <w:autoSpaceDN w:val="0"/>
        <w:adjustRightInd w:val="0"/>
        <w:spacing w:line="240" w:lineRule="auto"/>
        <w:ind w:left="-3" w:firstLineChars="296" w:firstLine="710"/>
        <w:rPr>
          <w:sz w:val="24"/>
          <w:szCs w:val="20"/>
          <w:lang w:val="uk-UA"/>
        </w:rPr>
      </w:pPr>
      <w:r w:rsidRPr="003A062F">
        <w:rPr>
          <w:sz w:val="24"/>
          <w:szCs w:val="20"/>
          <w:lang w:val="uk-UA"/>
        </w:rPr>
        <w:t>МО4 – аналітичні звіти, реферати, тези доповідей, статті</w:t>
      </w:r>
    </w:p>
    <w:p w14:paraId="301B4884" w14:textId="77777777" w:rsidR="00EE2A85" w:rsidRPr="003A062F" w:rsidRDefault="00EE2A85" w:rsidP="00EE2A85">
      <w:pPr>
        <w:autoSpaceDE w:val="0"/>
        <w:autoSpaceDN w:val="0"/>
        <w:adjustRightInd w:val="0"/>
        <w:spacing w:line="240" w:lineRule="auto"/>
        <w:ind w:left="-3" w:firstLineChars="296" w:firstLine="710"/>
        <w:rPr>
          <w:sz w:val="24"/>
          <w:szCs w:val="20"/>
          <w:lang w:val="uk-UA"/>
        </w:rPr>
      </w:pPr>
      <w:r w:rsidRPr="003A062F">
        <w:rPr>
          <w:sz w:val="24"/>
          <w:szCs w:val="20"/>
          <w:lang w:val="uk-UA"/>
        </w:rPr>
        <w:t>МО5 – презентації результатів виконання завдань</w:t>
      </w:r>
    </w:p>
    <w:p w14:paraId="21B9C35A" w14:textId="77777777" w:rsidR="00EE2A85" w:rsidRPr="003A062F" w:rsidRDefault="00EE2A85" w:rsidP="00EE2A85">
      <w:pPr>
        <w:autoSpaceDE w:val="0"/>
        <w:autoSpaceDN w:val="0"/>
        <w:adjustRightInd w:val="0"/>
        <w:spacing w:line="240" w:lineRule="auto"/>
        <w:ind w:left="-3" w:firstLineChars="296" w:firstLine="710"/>
        <w:rPr>
          <w:sz w:val="24"/>
          <w:szCs w:val="20"/>
          <w:lang w:val="uk-UA"/>
        </w:rPr>
      </w:pPr>
      <w:r w:rsidRPr="003A062F">
        <w:rPr>
          <w:sz w:val="24"/>
          <w:szCs w:val="20"/>
          <w:lang w:val="uk-UA"/>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6E880D8A" w14:textId="77777777" w:rsidR="00EE2A85" w:rsidRPr="003A062F" w:rsidRDefault="00EE2A85" w:rsidP="00EE2A85">
      <w:pPr>
        <w:autoSpaceDE w:val="0"/>
        <w:autoSpaceDN w:val="0"/>
        <w:adjustRightInd w:val="0"/>
        <w:spacing w:line="240" w:lineRule="auto"/>
        <w:ind w:left="-3" w:firstLineChars="296" w:firstLine="710"/>
        <w:jc w:val="both"/>
        <w:rPr>
          <w:sz w:val="32"/>
          <w:lang w:val="uk-UA"/>
        </w:rPr>
      </w:pPr>
      <w:r w:rsidRPr="003A062F">
        <w:rPr>
          <w:sz w:val="24"/>
          <w:szCs w:val="20"/>
          <w:lang w:val="uk-UA"/>
        </w:rPr>
        <w:t>МО8 – підсумковий контроль – екзамен (у тестовій формі, усний або письмовий)</w:t>
      </w:r>
    </w:p>
    <w:p w14:paraId="747C49A9" w14:textId="77777777" w:rsidR="00EE2A85" w:rsidRPr="003A062F" w:rsidRDefault="00EE2A85" w:rsidP="00EE2A85">
      <w:pPr>
        <w:spacing w:line="360" w:lineRule="auto"/>
        <w:ind w:left="-3" w:firstLineChars="296" w:firstLine="710"/>
        <w:rPr>
          <w:sz w:val="24"/>
          <w:szCs w:val="20"/>
          <w:lang w:val="uk-UA"/>
        </w:rPr>
      </w:pPr>
      <w:r w:rsidRPr="003A062F">
        <w:rPr>
          <w:sz w:val="24"/>
          <w:szCs w:val="20"/>
          <w:lang w:val="uk-UA"/>
        </w:rPr>
        <w:t>МО11 – інші види індивідуальних та групових завдань</w:t>
      </w:r>
    </w:p>
    <w:p w14:paraId="5F22D333" w14:textId="77777777" w:rsidR="00811E4A" w:rsidRPr="003A062F" w:rsidRDefault="00811E4A" w:rsidP="00811E4A">
      <w:pPr>
        <w:spacing w:line="240" w:lineRule="auto"/>
        <w:ind w:left="-3" w:firstLineChars="295" w:firstLine="708"/>
        <w:jc w:val="both"/>
        <w:rPr>
          <w:sz w:val="24"/>
          <w:lang w:val="uk-UA"/>
        </w:rPr>
      </w:pPr>
    </w:p>
    <w:p w14:paraId="560D40A4" w14:textId="04768F55" w:rsidR="00D162D8" w:rsidRPr="003A062F" w:rsidRDefault="00D162D8" w:rsidP="00D162D8">
      <w:pPr>
        <w:spacing w:line="240" w:lineRule="auto"/>
        <w:ind w:left="-3" w:firstLineChars="295" w:firstLine="711"/>
        <w:jc w:val="both"/>
        <w:rPr>
          <w:b/>
          <w:bCs/>
          <w:sz w:val="24"/>
          <w:lang w:val="uk-UA"/>
        </w:rPr>
      </w:pPr>
      <w:r w:rsidRPr="003A062F">
        <w:rPr>
          <w:b/>
          <w:bCs/>
          <w:sz w:val="24"/>
          <w:lang w:val="uk-UA"/>
        </w:rPr>
        <w:t xml:space="preserve">Критерії та засоби оцінювання результатів навчання з навчальної дисципліни </w:t>
      </w:r>
    </w:p>
    <w:p w14:paraId="5575A9BF" w14:textId="77777777" w:rsidR="00D162D8" w:rsidRPr="003A062F" w:rsidRDefault="00D162D8" w:rsidP="00D162D8">
      <w:pPr>
        <w:spacing w:line="240" w:lineRule="auto"/>
        <w:ind w:left="-3" w:firstLineChars="295" w:firstLine="708"/>
        <w:jc w:val="both"/>
        <w:rPr>
          <w:sz w:val="24"/>
          <w:lang w:val="uk-UA"/>
        </w:rPr>
      </w:pPr>
    </w:p>
    <w:p w14:paraId="1DFDD9E2" w14:textId="5359EC8D" w:rsidR="00D860AE" w:rsidRPr="003A062F" w:rsidRDefault="00D860AE" w:rsidP="00D860AE">
      <w:pPr>
        <w:pBdr>
          <w:top w:val="nil"/>
          <w:left w:val="nil"/>
          <w:bottom w:val="nil"/>
          <w:right w:val="nil"/>
          <w:between w:val="nil"/>
        </w:pBdr>
        <w:tabs>
          <w:tab w:val="left" w:pos="709"/>
        </w:tabs>
        <w:spacing w:line="240" w:lineRule="auto"/>
        <w:ind w:left="-3" w:firstLineChars="294" w:firstLine="706"/>
        <w:jc w:val="both"/>
        <w:rPr>
          <w:color w:val="000000"/>
          <w:sz w:val="24"/>
          <w:lang w:val="uk-UA"/>
        </w:rPr>
      </w:pPr>
      <w:r w:rsidRPr="003A062F">
        <w:rPr>
          <w:color w:val="000000"/>
          <w:sz w:val="24"/>
          <w:lang w:val="uk-UA"/>
        </w:rPr>
        <w:tab/>
      </w:r>
      <w:r w:rsidRPr="003A062F">
        <w:rPr>
          <w:i/>
          <w:color w:val="000000"/>
          <w:sz w:val="24"/>
          <w:lang w:val="uk-UA"/>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2E9C703F" w14:textId="77777777" w:rsidR="00D860AE" w:rsidRPr="003A062F" w:rsidRDefault="00D860AE" w:rsidP="00811E4A">
      <w:pPr>
        <w:spacing w:line="240" w:lineRule="auto"/>
        <w:ind w:left="-3" w:firstLineChars="295" w:firstLine="708"/>
        <w:jc w:val="both"/>
        <w:rPr>
          <w:sz w:val="24"/>
          <w:lang w:val="uk-UA"/>
        </w:rPr>
      </w:pPr>
    </w:p>
    <w:p w14:paraId="428ADCC1" w14:textId="77777777" w:rsidR="00811E4A" w:rsidRPr="003A062F" w:rsidRDefault="00811E4A" w:rsidP="00811E4A">
      <w:pPr>
        <w:spacing w:line="240" w:lineRule="auto"/>
        <w:ind w:left="-3" w:firstLineChars="295" w:firstLine="708"/>
        <w:jc w:val="both"/>
        <w:rPr>
          <w:sz w:val="24"/>
          <w:lang w:val="uk-UA"/>
        </w:rPr>
      </w:pPr>
      <w:r w:rsidRPr="003A062F">
        <w:rPr>
          <w:sz w:val="24"/>
          <w:lang w:val="uk-UA"/>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6443B6F8" w14:textId="1AEBADDC" w:rsidR="00811E4A" w:rsidRPr="003A062F" w:rsidRDefault="00811E4A" w:rsidP="00811E4A">
      <w:pPr>
        <w:spacing w:line="240" w:lineRule="auto"/>
        <w:ind w:left="-3" w:firstLineChars="295" w:firstLine="708"/>
        <w:jc w:val="both"/>
        <w:rPr>
          <w:sz w:val="24"/>
          <w:lang w:val="uk-UA"/>
        </w:rPr>
      </w:pPr>
      <w:r w:rsidRPr="003A062F">
        <w:rPr>
          <w:sz w:val="24"/>
          <w:lang w:val="uk-UA"/>
        </w:rPr>
        <w:lastRenderedPageBreak/>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sidR="002F63AC" w:rsidRPr="003A062F">
        <w:rPr>
          <w:sz w:val="24"/>
          <w:lang w:val="uk-UA"/>
        </w:rPr>
        <w:t>екзамену</w:t>
      </w:r>
      <w:r w:rsidRPr="003A062F">
        <w:rPr>
          <w:sz w:val="24"/>
          <w:lang w:val="uk-UA"/>
        </w:rPr>
        <w:t xml:space="preserve">). </w:t>
      </w:r>
    </w:p>
    <w:p w14:paraId="14CF46A7" w14:textId="77777777" w:rsidR="00811E4A" w:rsidRPr="003A062F" w:rsidRDefault="00811E4A" w:rsidP="00811E4A">
      <w:pPr>
        <w:spacing w:line="240" w:lineRule="auto"/>
        <w:ind w:left="-3" w:firstLineChars="295" w:firstLine="708"/>
        <w:jc w:val="both"/>
        <w:rPr>
          <w:sz w:val="24"/>
          <w:lang w:val="uk-UA"/>
        </w:rPr>
      </w:pPr>
      <w:r w:rsidRPr="003A062F">
        <w:rPr>
          <w:sz w:val="24"/>
          <w:lang w:val="uk-UA"/>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w:t>
      </w:r>
      <w:r w:rsidR="009F079E" w:rsidRPr="003A062F">
        <w:rPr>
          <w:sz w:val="24"/>
          <w:lang w:val="uk-UA"/>
        </w:rPr>
        <w:t xml:space="preserve"> 2</w:t>
      </w:r>
      <w:r w:rsidR="00D162D8" w:rsidRPr="003A062F">
        <w:rPr>
          <w:sz w:val="24"/>
          <w:lang w:val="uk-UA"/>
        </w:rPr>
        <w:t>0</w:t>
      </w:r>
      <w:r w:rsidRPr="003A062F">
        <w:rPr>
          <w:sz w:val="24"/>
          <w:lang w:val="uk-UA"/>
        </w:rPr>
        <w:t xml:space="preserve">; за 2 змістовий модуль – </w:t>
      </w:r>
      <w:r w:rsidR="009F079E" w:rsidRPr="003A062F">
        <w:rPr>
          <w:sz w:val="24"/>
          <w:lang w:val="uk-UA"/>
        </w:rPr>
        <w:t>2</w:t>
      </w:r>
      <w:r w:rsidR="00D162D8" w:rsidRPr="003A062F">
        <w:rPr>
          <w:sz w:val="24"/>
          <w:lang w:val="uk-UA"/>
        </w:rPr>
        <w:t>0</w:t>
      </w:r>
      <w:r w:rsidRPr="003A062F">
        <w:rPr>
          <w:sz w:val="24"/>
          <w:lang w:val="uk-UA"/>
        </w:rPr>
        <w:t xml:space="preserve"> балів</w:t>
      </w:r>
      <w:r w:rsidR="009F079E" w:rsidRPr="003A062F">
        <w:rPr>
          <w:sz w:val="24"/>
          <w:lang w:val="uk-UA"/>
        </w:rPr>
        <w:t xml:space="preserve">, за ІНДЗ – </w:t>
      </w:r>
      <w:r w:rsidR="00D162D8" w:rsidRPr="003A062F">
        <w:rPr>
          <w:sz w:val="24"/>
          <w:lang w:val="uk-UA"/>
        </w:rPr>
        <w:t xml:space="preserve">по </w:t>
      </w:r>
      <w:r w:rsidR="009F079E" w:rsidRPr="003A062F">
        <w:rPr>
          <w:sz w:val="24"/>
          <w:lang w:val="uk-UA"/>
        </w:rPr>
        <w:t>10 балів</w:t>
      </w:r>
      <w:r w:rsidR="00D162D8" w:rsidRPr="003A062F">
        <w:rPr>
          <w:sz w:val="24"/>
          <w:lang w:val="uk-UA"/>
        </w:rPr>
        <w:t xml:space="preserve"> у кожному модулі</w:t>
      </w:r>
      <w:r w:rsidRPr="003A062F">
        <w:rPr>
          <w:sz w:val="24"/>
          <w:lang w:val="uk-UA"/>
        </w:rPr>
        <w:t>.</w:t>
      </w:r>
    </w:p>
    <w:p w14:paraId="6ED62020" w14:textId="3BD4BCE8" w:rsidR="00811E4A" w:rsidRDefault="00811E4A" w:rsidP="00811E4A">
      <w:pPr>
        <w:spacing w:line="240" w:lineRule="auto"/>
        <w:ind w:left="-3" w:firstLineChars="295" w:firstLine="708"/>
        <w:jc w:val="both"/>
        <w:rPr>
          <w:sz w:val="24"/>
          <w:lang w:val="uk-UA"/>
        </w:rPr>
      </w:pPr>
      <w:r w:rsidRPr="003A062F">
        <w:rPr>
          <w:sz w:val="24"/>
          <w:lang w:val="uk-UA"/>
        </w:rPr>
        <w:t xml:space="preserve">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w:t>
      </w:r>
      <w:r w:rsidR="002F63AC" w:rsidRPr="003A062F">
        <w:rPr>
          <w:sz w:val="24"/>
          <w:lang w:val="uk-UA"/>
        </w:rPr>
        <w:t>екзамен</w:t>
      </w:r>
      <w:r w:rsidRPr="003A062F">
        <w:rPr>
          <w:sz w:val="24"/>
          <w:lang w:val="uk-UA"/>
        </w:rPr>
        <w:t xml:space="preserve"> автоматично.</w:t>
      </w:r>
    </w:p>
    <w:p w14:paraId="6B5FE865" w14:textId="28247AE6" w:rsidR="00171F7F" w:rsidRDefault="00171F7F" w:rsidP="00811E4A">
      <w:pPr>
        <w:spacing w:line="240" w:lineRule="auto"/>
        <w:ind w:left="-3" w:firstLineChars="295" w:firstLine="708"/>
        <w:jc w:val="both"/>
        <w:rPr>
          <w:sz w:val="24"/>
          <w:lang w:val="uk-UA"/>
        </w:rPr>
      </w:pPr>
    </w:p>
    <w:p w14:paraId="59E35628" w14:textId="77777777" w:rsidR="00171F7F" w:rsidRPr="003A062F" w:rsidRDefault="00171F7F" w:rsidP="00171F7F">
      <w:pPr>
        <w:pBdr>
          <w:top w:val="nil"/>
          <w:left w:val="nil"/>
          <w:bottom w:val="nil"/>
          <w:right w:val="nil"/>
          <w:between w:val="nil"/>
        </w:pBdr>
        <w:spacing w:line="240" w:lineRule="auto"/>
        <w:ind w:hanging="2"/>
        <w:jc w:val="center"/>
        <w:rPr>
          <w:color w:val="000000"/>
          <w:sz w:val="24"/>
          <w:lang w:val="uk-UA"/>
        </w:rPr>
      </w:pPr>
      <w:r w:rsidRPr="003A062F">
        <w:rPr>
          <w:b/>
          <w:color w:val="000000"/>
          <w:sz w:val="24"/>
          <w:lang w:val="uk-UA"/>
        </w:rPr>
        <w:t>Розподіл балів, які отримують студенти</w:t>
      </w:r>
    </w:p>
    <w:p w14:paraId="016D2D14" w14:textId="77777777" w:rsidR="00171F7F" w:rsidRPr="003A062F" w:rsidRDefault="00171F7F" w:rsidP="00171F7F">
      <w:pPr>
        <w:pBdr>
          <w:top w:val="nil"/>
          <w:left w:val="nil"/>
          <w:bottom w:val="nil"/>
          <w:right w:val="nil"/>
          <w:between w:val="nil"/>
        </w:pBdr>
        <w:spacing w:line="240" w:lineRule="auto"/>
        <w:ind w:hanging="2"/>
        <w:jc w:val="center"/>
        <w:rPr>
          <w:color w:val="000000"/>
          <w:sz w:val="22"/>
          <w:szCs w:val="22"/>
          <w:lang w:val="uk-UA"/>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567"/>
        <w:gridCol w:w="567"/>
        <w:gridCol w:w="426"/>
        <w:gridCol w:w="567"/>
        <w:gridCol w:w="850"/>
        <w:gridCol w:w="567"/>
        <w:gridCol w:w="567"/>
        <w:gridCol w:w="567"/>
        <w:gridCol w:w="425"/>
        <w:gridCol w:w="709"/>
        <w:gridCol w:w="771"/>
        <w:gridCol w:w="1559"/>
        <w:gridCol w:w="1134"/>
      </w:tblGrid>
      <w:tr w:rsidR="00171F7F" w:rsidRPr="003A062F" w14:paraId="3877E8E1" w14:textId="77777777" w:rsidTr="00870E44">
        <w:trPr>
          <w:cantSplit/>
          <w:trHeight w:val="64"/>
        </w:trPr>
        <w:tc>
          <w:tcPr>
            <w:tcW w:w="7088" w:type="dxa"/>
            <w:gridSpan w:val="12"/>
            <w:tcMar>
              <w:left w:w="57" w:type="dxa"/>
              <w:right w:w="57" w:type="dxa"/>
            </w:tcMar>
            <w:vAlign w:val="center"/>
          </w:tcPr>
          <w:p w14:paraId="546704FF" w14:textId="77777777" w:rsidR="00171F7F" w:rsidRPr="003A062F" w:rsidRDefault="00171F7F" w:rsidP="00870E44">
            <w:pPr>
              <w:spacing w:line="240" w:lineRule="auto"/>
              <w:ind w:hanging="2"/>
              <w:jc w:val="center"/>
              <w:rPr>
                <w:sz w:val="24"/>
                <w:lang w:val="uk-UA"/>
              </w:rPr>
            </w:pPr>
            <w:r w:rsidRPr="003A062F">
              <w:rPr>
                <w:sz w:val="24"/>
                <w:lang w:val="uk-UA"/>
              </w:rPr>
              <w:t>Поточне тестування та самостійна робота</w:t>
            </w:r>
          </w:p>
        </w:tc>
        <w:tc>
          <w:tcPr>
            <w:tcW w:w="1559" w:type="dxa"/>
            <w:vMerge w:val="restart"/>
            <w:tcMar>
              <w:left w:w="57" w:type="dxa"/>
              <w:right w:w="57" w:type="dxa"/>
            </w:tcMar>
            <w:vAlign w:val="center"/>
          </w:tcPr>
          <w:p w14:paraId="0F379557" w14:textId="77777777" w:rsidR="00171F7F" w:rsidRPr="003A062F" w:rsidRDefault="00171F7F" w:rsidP="00870E44">
            <w:pPr>
              <w:spacing w:line="240" w:lineRule="auto"/>
              <w:ind w:hanging="2"/>
              <w:jc w:val="center"/>
              <w:rPr>
                <w:sz w:val="24"/>
                <w:lang w:val="uk-UA"/>
              </w:rPr>
            </w:pPr>
            <w:r w:rsidRPr="003A062F">
              <w:rPr>
                <w:sz w:val="24"/>
                <w:lang w:val="uk-UA"/>
              </w:rPr>
              <w:t>Підсумковий тест (екзамен)</w:t>
            </w:r>
          </w:p>
        </w:tc>
        <w:tc>
          <w:tcPr>
            <w:tcW w:w="1134" w:type="dxa"/>
            <w:vMerge w:val="restart"/>
            <w:tcMar>
              <w:left w:w="57" w:type="dxa"/>
              <w:right w:w="57" w:type="dxa"/>
            </w:tcMar>
            <w:vAlign w:val="center"/>
          </w:tcPr>
          <w:p w14:paraId="6268DC5B" w14:textId="77777777" w:rsidR="00171F7F" w:rsidRPr="003A062F" w:rsidRDefault="00171F7F" w:rsidP="00870E44">
            <w:pPr>
              <w:spacing w:line="240" w:lineRule="auto"/>
              <w:ind w:hanging="2"/>
              <w:jc w:val="center"/>
              <w:rPr>
                <w:sz w:val="24"/>
                <w:lang w:val="uk-UA"/>
              </w:rPr>
            </w:pPr>
            <w:r w:rsidRPr="003A062F">
              <w:rPr>
                <w:sz w:val="24"/>
                <w:lang w:val="uk-UA"/>
              </w:rPr>
              <w:t>Сума</w:t>
            </w:r>
          </w:p>
          <w:p w14:paraId="6BDA8046" w14:textId="77777777" w:rsidR="00171F7F" w:rsidRPr="003A062F" w:rsidRDefault="00171F7F" w:rsidP="00870E44">
            <w:pPr>
              <w:spacing w:line="240" w:lineRule="auto"/>
              <w:ind w:hanging="2"/>
              <w:jc w:val="center"/>
              <w:rPr>
                <w:sz w:val="24"/>
                <w:lang w:val="uk-UA"/>
              </w:rPr>
            </w:pPr>
          </w:p>
        </w:tc>
      </w:tr>
      <w:tr w:rsidR="00171F7F" w:rsidRPr="003A062F" w14:paraId="5BF8D96A" w14:textId="77777777" w:rsidTr="00870E44">
        <w:trPr>
          <w:cantSplit/>
          <w:trHeight w:val="64"/>
        </w:trPr>
        <w:tc>
          <w:tcPr>
            <w:tcW w:w="3482" w:type="dxa"/>
            <w:gridSpan w:val="6"/>
            <w:tcMar>
              <w:left w:w="57" w:type="dxa"/>
              <w:right w:w="57" w:type="dxa"/>
            </w:tcMar>
            <w:vAlign w:val="center"/>
          </w:tcPr>
          <w:p w14:paraId="6B2DC57F" w14:textId="77777777" w:rsidR="00171F7F" w:rsidRPr="003A062F" w:rsidRDefault="00171F7F" w:rsidP="00870E44">
            <w:pPr>
              <w:spacing w:line="240" w:lineRule="auto"/>
              <w:ind w:hanging="2"/>
              <w:jc w:val="center"/>
              <w:rPr>
                <w:sz w:val="24"/>
                <w:lang w:val="uk-UA"/>
              </w:rPr>
            </w:pPr>
            <w:r w:rsidRPr="003A062F">
              <w:rPr>
                <w:sz w:val="24"/>
                <w:lang w:val="uk-UA"/>
              </w:rPr>
              <w:t>Змістовий модуль 1</w:t>
            </w:r>
          </w:p>
        </w:tc>
        <w:tc>
          <w:tcPr>
            <w:tcW w:w="3606" w:type="dxa"/>
            <w:gridSpan w:val="6"/>
            <w:tcMar>
              <w:left w:w="57" w:type="dxa"/>
              <w:right w:w="57" w:type="dxa"/>
            </w:tcMar>
            <w:vAlign w:val="center"/>
          </w:tcPr>
          <w:p w14:paraId="55FE7719" w14:textId="77777777" w:rsidR="00171F7F" w:rsidRPr="003A062F" w:rsidRDefault="00171F7F" w:rsidP="00870E44">
            <w:pPr>
              <w:spacing w:line="240" w:lineRule="auto"/>
              <w:ind w:hanging="2"/>
              <w:jc w:val="center"/>
              <w:rPr>
                <w:sz w:val="24"/>
                <w:lang w:val="uk-UA"/>
              </w:rPr>
            </w:pPr>
            <w:r w:rsidRPr="003A062F">
              <w:rPr>
                <w:sz w:val="24"/>
                <w:lang w:val="uk-UA"/>
              </w:rPr>
              <w:t>Змістовий модуль 2</w:t>
            </w:r>
          </w:p>
        </w:tc>
        <w:tc>
          <w:tcPr>
            <w:tcW w:w="1559" w:type="dxa"/>
            <w:vMerge/>
            <w:tcMar>
              <w:left w:w="57" w:type="dxa"/>
              <w:right w:w="57" w:type="dxa"/>
            </w:tcMar>
            <w:vAlign w:val="center"/>
          </w:tcPr>
          <w:p w14:paraId="1E2BCB88" w14:textId="77777777" w:rsidR="00171F7F" w:rsidRPr="003A062F" w:rsidRDefault="00171F7F" w:rsidP="00870E44">
            <w:pPr>
              <w:spacing w:line="240" w:lineRule="auto"/>
              <w:ind w:hanging="2"/>
              <w:jc w:val="center"/>
              <w:rPr>
                <w:sz w:val="24"/>
                <w:lang w:val="uk-UA"/>
              </w:rPr>
            </w:pPr>
          </w:p>
        </w:tc>
        <w:tc>
          <w:tcPr>
            <w:tcW w:w="1134" w:type="dxa"/>
            <w:vMerge/>
            <w:tcMar>
              <w:left w:w="57" w:type="dxa"/>
              <w:right w:w="57" w:type="dxa"/>
            </w:tcMar>
            <w:vAlign w:val="center"/>
          </w:tcPr>
          <w:p w14:paraId="112BE4E5" w14:textId="77777777" w:rsidR="00171F7F" w:rsidRPr="003A062F" w:rsidRDefault="00171F7F" w:rsidP="00870E44">
            <w:pPr>
              <w:spacing w:line="240" w:lineRule="auto"/>
              <w:ind w:hanging="2"/>
              <w:jc w:val="center"/>
              <w:rPr>
                <w:sz w:val="24"/>
                <w:lang w:val="uk-UA"/>
              </w:rPr>
            </w:pPr>
          </w:p>
        </w:tc>
      </w:tr>
      <w:tr w:rsidR="00171F7F" w:rsidRPr="003A062F" w14:paraId="0D4952A2" w14:textId="77777777" w:rsidTr="00870E44">
        <w:trPr>
          <w:cantSplit/>
          <w:trHeight w:val="64"/>
        </w:trPr>
        <w:tc>
          <w:tcPr>
            <w:tcW w:w="505" w:type="dxa"/>
            <w:tcMar>
              <w:left w:w="57" w:type="dxa"/>
              <w:right w:w="57" w:type="dxa"/>
            </w:tcMar>
            <w:vAlign w:val="center"/>
          </w:tcPr>
          <w:p w14:paraId="74B9A87F" w14:textId="77777777" w:rsidR="00171F7F" w:rsidRPr="003A062F" w:rsidRDefault="00171F7F" w:rsidP="00870E44">
            <w:pPr>
              <w:spacing w:line="240" w:lineRule="auto"/>
              <w:ind w:hanging="2"/>
              <w:jc w:val="center"/>
              <w:rPr>
                <w:sz w:val="24"/>
                <w:lang w:val="uk-UA"/>
              </w:rPr>
            </w:pPr>
            <w:r w:rsidRPr="003A062F">
              <w:rPr>
                <w:sz w:val="24"/>
                <w:lang w:val="uk-UA"/>
              </w:rPr>
              <w:t>Т1</w:t>
            </w:r>
          </w:p>
        </w:tc>
        <w:tc>
          <w:tcPr>
            <w:tcW w:w="567" w:type="dxa"/>
            <w:tcMar>
              <w:left w:w="57" w:type="dxa"/>
              <w:right w:w="57" w:type="dxa"/>
            </w:tcMar>
            <w:vAlign w:val="center"/>
          </w:tcPr>
          <w:p w14:paraId="11820D0C" w14:textId="77777777" w:rsidR="00171F7F" w:rsidRPr="003A062F" w:rsidRDefault="00171F7F" w:rsidP="00870E44">
            <w:pPr>
              <w:spacing w:line="240" w:lineRule="auto"/>
              <w:ind w:hanging="2"/>
              <w:jc w:val="center"/>
              <w:rPr>
                <w:sz w:val="24"/>
                <w:lang w:val="uk-UA"/>
              </w:rPr>
            </w:pPr>
            <w:r w:rsidRPr="003A062F">
              <w:rPr>
                <w:sz w:val="24"/>
                <w:lang w:val="uk-UA"/>
              </w:rPr>
              <w:t>Т2</w:t>
            </w:r>
          </w:p>
        </w:tc>
        <w:tc>
          <w:tcPr>
            <w:tcW w:w="567" w:type="dxa"/>
            <w:tcMar>
              <w:left w:w="57" w:type="dxa"/>
              <w:right w:w="57" w:type="dxa"/>
            </w:tcMar>
            <w:vAlign w:val="center"/>
          </w:tcPr>
          <w:p w14:paraId="453B310B" w14:textId="77777777" w:rsidR="00171F7F" w:rsidRPr="003A062F" w:rsidRDefault="00171F7F" w:rsidP="00870E44">
            <w:pPr>
              <w:spacing w:line="240" w:lineRule="auto"/>
              <w:ind w:hanging="2"/>
              <w:jc w:val="center"/>
              <w:rPr>
                <w:sz w:val="24"/>
                <w:lang w:val="uk-UA"/>
              </w:rPr>
            </w:pPr>
            <w:r w:rsidRPr="003A062F">
              <w:rPr>
                <w:sz w:val="24"/>
                <w:lang w:val="uk-UA"/>
              </w:rPr>
              <w:t>Т3</w:t>
            </w:r>
          </w:p>
        </w:tc>
        <w:tc>
          <w:tcPr>
            <w:tcW w:w="426" w:type="dxa"/>
            <w:tcMar>
              <w:left w:w="57" w:type="dxa"/>
              <w:right w:w="57" w:type="dxa"/>
            </w:tcMar>
            <w:vAlign w:val="center"/>
          </w:tcPr>
          <w:p w14:paraId="0AD548DE" w14:textId="77777777" w:rsidR="00171F7F" w:rsidRPr="003A062F" w:rsidRDefault="00171F7F" w:rsidP="00870E44">
            <w:pPr>
              <w:spacing w:line="240" w:lineRule="auto"/>
              <w:ind w:hanging="2"/>
              <w:jc w:val="center"/>
              <w:rPr>
                <w:sz w:val="24"/>
                <w:lang w:val="uk-UA"/>
              </w:rPr>
            </w:pPr>
            <w:r w:rsidRPr="003A062F">
              <w:rPr>
                <w:sz w:val="24"/>
                <w:lang w:val="uk-UA"/>
              </w:rPr>
              <w:t>Т4</w:t>
            </w:r>
          </w:p>
        </w:tc>
        <w:tc>
          <w:tcPr>
            <w:tcW w:w="567" w:type="dxa"/>
            <w:vAlign w:val="center"/>
          </w:tcPr>
          <w:p w14:paraId="33592645" w14:textId="77777777" w:rsidR="00171F7F" w:rsidRPr="003A062F" w:rsidRDefault="00171F7F" w:rsidP="00870E44">
            <w:pPr>
              <w:spacing w:line="240" w:lineRule="auto"/>
              <w:ind w:hanging="2"/>
              <w:jc w:val="center"/>
              <w:rPr>
                <w:sz w:val="24"/>
                <w:lang w:val="uk-UA"/>
              </w:rPr>
            </w:pPr>
            <w:r w:rsidRPr="003A062F">
              <w:rPr>
                <w:sz w:val="24"/>
                <w:lang w:val="uk-UA"/>
              </w:rPr>
              <w:t>Т5</w:t>
            </w:r>
          </w:p>
        </w:tc>
        <w:tc>
          <w:tcPr>
            <w:tcW w:w="850" w:type="dxa"/>
            <w:vAlign w:val="center"/>
          </w:tcPr>
          <w:p w14:paraId="7E1DF2B0" w14:textId="77777777" w:rsidR="00171F7F" w:rsidRPr="003A062F" w:rsidRDefault="00171F7F" w:rsidP="00870E44">
            <w:pPr>
              <w:spacing w:line="240" w:lineRule="auto"/>
              <w:ind w:hanging="2"/>
              <w:jc w:val="center"/>
              <w:rPr>
                <w:sz w:val="24"/>
                <w:lang w:val="uk-UA"/>
              </w:rPr>
            </w:pPr>
            <w:r w:rsidRPr="003A062F">
              <w:rPr>
                <w:sz w:val="24"/>
                <w:lang w:val="uk-UA"/>
              </w:rPr>
              <w:t>МКР</w:t>
            </w:r>
          </w:p>
        </w:tc>
        <w:tc>
          <w:tcPr>
            <w:tcW w:w="567" w:type="dxa"/>
            <w:tcMar>
              <w:left w:w="57" w:type="dxa"/>
              <w:right w:w="57" w:type="dxa"/>
            </w:tcMar>
            <w:vAlign w:val="center"/>
          </w:tcPr>
          <w:p w14:paraId="5DF45108" w14:textId="77777777" w:rsidR="00171F7F" w:rsidRPr="003A062F" w:rsidRDefault="00171F7F" w:rsidP="00870E44">
            <w:pPr>
              <w:spacing w:line="240" w:lineRule="auto"/>
              <w:ind w:hanging="2"/>
              <w:jc w:val="center"/>
              <w:rPr>
                <w:sz w:val="24"/>
                <w:lang w:val="uk-UA"/>
              </w:rPr>
            </w:pPr>
            <w:r w:rsidRPr="003A062F">
              <w:rPr>
                <w:sz w:val="24"/>
                <w:lang w:val="uk-UA"/>
              </w:rPr>
              <w:t>Т</w:t>
            </w:r>
            <w:r>
              <w:rPr>
                <w:sz w:val="24"/>
                <w:lang w:val="uk-UA"/>
              </w:rPr>
              <w:t>6</w:t>
            </w:r>
          </w:p>
        </w:tc>
        <w:tc>
          <w:tcPr>
            <w:tcW w:w="567" w:type="dxa"/>
            <w:tcMar>
              <w:left w:w="57" w:type="dxa"/>
              <w:right w:w="57" w:type="dxa"/>
            </w:tcMar>
            <w:vAlign w:val="center"/>
          </w:tcPr>
          <w:p w14:paraId="00D58CEE" w14:textId="77777777" w:rsidR="00171F7F" w:rsidRPr="003A062F" w:rsidRDefault="00171F7F" w:rsidP="00870E44">
            <w:pPr>
              <w:spacing w:line="240" w:lineRule="auto"/>
              <w:ind w:hanging="2"/>
              <w:jc w:val="center"/>
              <w:rPr>
                <w:sz w:val="24"/>
                <w:lang w:val="uk-UA"/>
              </w:rPr>
            </w:pPr>
            <w:r w:rsidRPr="003A062F">
              <w:rPr>
                <w:sz w:val="24"/>
                <w:lang w:val="uk-UA"/>
              </w:rPr>
              <w:t>Т</w:t>
            </w:r>
            <w:r>
              <w:rPr>
                <w:sz w:val="24"/>
                <w:lang w:val="uk-UA"/>
              </w:rPr>
              <w:t>7</w:t>
            </w:r>
          </w:p>
        </w:tc>
        <w:tc>
          <w:tcPr>
            <w:tcW w:w="567" w:type="dxa"/>
            <w:tcMar>
              <w:left w:w="57" w:type="dxa"/>
              <w:right w:w="57" w:type="dxa"/>
            </w:tcMar>
            <w:vAlign w:val="center"/>
          </w:tcPr>
          <w:p w14:paraId="1B8C44F4" w14:textId="77777777" w:rsidR="00171F7F" w:rsidRPr="003A062F" w:rsidRDefault="00171F7F" w:rsidP="00870E44">
            <w:pPr>
              <w:spacing w:line="240" w:lineRule="auto"/>
              <w:ind w:hanging="2"/>
              <w:jc w:val="center"/>
              <w:rPr>
                <w:sz w:val="24"/>
                <w:lang w:val="uk-UA"/>
              </w:rPr>
            </w:pPr>
            <w:r w:rsidRPr="003A062F">
              <w:rPr>
                <w:sz w:val="24"/>
                <w:lang w:val="uk-UA"/>
              </w:rPr>
              <w:t>Т</w:t>
            </w:r>
            <w:r>
              <w:rPr>
                <w:sz w:val="24"/>
                <w:lang w:val="uk-UA"/>
              </w:rPr>
              <w:t>8</w:t>
            </w:r>
          </w:p>
        </w:tc>
        <w:tc>
          <w:tcPr>
            <w:tcW w:w="425" w:type="dxa"/>
            <w:tcMar>
              <w:left w:w="57" w:type="dxa"/>
              <w:right w:w="57" w:type="dxa"/>
            </w:tcMar>
            <w:vAlign w:val="center"/>
          </w:tcPr>
          <w:p w14:paraId="6F3E0AD9" w14:textId="77777777" w:rsidR="00171F7F" w:rsidRPr="003A062F" w:rsidRDefault="00171F7F" w:rsidP="00870E44">
            <w:pPr>
              <w:spacing w:line="240" w:lineRule="auto"/>
              <w:ind w:hanging="2"/>
              <w:jc w:val="center"/>
              <w:rPr>
                <w:sz w:val="24"/>
                <w:lang w:val="uk-UA"/>
              </w:rPr>
            </w:pPr>
            <w:r w:rsidRPr="003A062F">
              <w:rPr>
                <w:sz w:val="24"/>
                <w:lang w:val="uk-UA"/>
              </w:rPr>
              <w:t>Т</w:t>
            </w:r>
            <w:r>
              <w:rPr>
                <w:sz w:val="24"/>
                <w:lang w:val="uk-UA"/>
              </w:rPr>
              <w:t>9</w:t>
            </w:r>
          </w:p>
        </w:tc>
        <w:tc>
          <w:tcPr>
            <w:tcW w:w="709" w:type="dxa"/>
            <w:vAlign w:val="center"/>
          </w:tcPr>
          <w:p w14:paraId="3A3313BE" w14:textId="77777777" w:rsidR="00171F7F" w:rsidRPr="003A062F" w:rsidRDefault="00171F7F" w:rsidP="00870E44">
            <w:pPr>
              <w:spacing w:line="240" w:lineRule="auto"/>
              <w:ind w:hanging="2"/>
              <w:jc w:val="center"/>
              <w:rPr>
                <w:sz w:val="24"/>
                <w:lang w:val="uk-UA"/>
              </w:rPr>
            </w:pPr>
            <w:r w:rsidRPr="003A062F">
              <w:rPr>
                <w:sz w:val="24"/>
                <w:lang w:val="uk-UA"/>
              </w:rPr>
              <w:t>Т</w:t>
            </w:r>
            <w:r>
              <w:rPr>
                <w:sz w:val="24"/>
                <w:lang w:val="uk-UA"/>
              </w:rPr>
              <w:t>10</w:t>
            </w:r>
          </w:p>
        </w:tc>
        <w:tc>
          <w:tcPr>
            <w:tcW w:w="771" w:type="dxa"/>
            <w:vAlign w:val="center"/>
          </w:tcPr>
          <w:p w14:paraId="54892748" w14:textId="77777777" w:rsidR="00171F7F" w:rsidRPr="003A062F" w:rsidRDefault="00171F7F" w:rsidP="00870E44">
            <w:pPr>
              <w:spacing w:line="240" w:lineRule="auto"/>
              <w:ind w:hanging="2"/>
              <w:jc w:val="center"/>
              <w:rPr>
                <w:sz w:val="24"/>
                <w:lang w:val="uk-UA"/>
              </w:rPr>
            </w:pPr>
            <w:r w:rsidRPr="003A062F">
              <w:rPr>
                <w:sz w:val="24"/>
                <w:lang w:val="uk-UA"/>
              </w:rPr>
              <w:t>МКР</w:t>
            </w:r>
          </w:p>
        </w:tc>
        <w:tc>
          <w:tcPr>
            <w:tcW w:w="1559" w:type="dxa"/>
            <w:vMerge w:val="restart"/>
            <w:tcMar>
              <w:left w:w="57" w:type="dxa"/>
              <w:right w:w="57" w:type="dxa"/>
            </w:tcMar>
            <w:vAlign w:val="center"/>
          </w:tcPr>
          <w:p w14:paraId="2CB4C508" w14:textId="77777777" w:rsidR="00171F7F" w:rsidRPr="003A062F" w:rsidRDefault="00171F7F" w:rsidP="00870E44">
            <w:pPr>
              <w:spacing w:line="240" w:lineRule="auto"/>
              <w:ind w:hanging="2"/>
              <w:jc w:val="center"/>
              <w:rPr>
                <w:sz w:val="24"/>
                <w:lang w:val="uk-UA"/>
              </w:rPr>
            </w:pPr>
            <w:r w:rsidRPr="003A062F">
              <w:rPr>
                <w:sz w:val="24"/>
                <w:lang w:val="uk-UA"/>
              </w:rPr>
              <w:t>40</w:t>
            </w:r>
          </w:p>
        </w:tc>
        <w:tc>
          <w:tcPr>
            <w:tcW w:w="1134" w:type="dxa"/>
            <w:vMerge w:val="restart"/>
            <w:tcMar>
              <w:left w:w="57" w:type="dxa"/>
              <w:right w:w="57" w:type="dxa"/>
            </w:tcMar>
            <w:vAlign w:val="center"/>
          </w:tcPr>
          <w:p w14:paraId="2DF78F83" w14:textId="77777777" w:rsidR="00171F7F" w:rsidRPr="003A062F" w:rsidRDefault="00171F7F" w:rsidP="00870E44">
            <w:pPr>
              <w:spacing w:line="240" w:lineRule="auto"/>
              <w:ind w:hanging="2"/>
              <w:jc w:val="center"/>
              <w:rPr>
                <w:sz w:val="24"/>
                <w:lang w:val="uk-UA"/>
              </w:rPr>
            </w:pPr>
            <w:r w:rsidRPr="003A062F">
              <w:rPr>
                <w:sz w:val="24"/>
                <w:lang w:val="uk-UA"/>
              </w:rPr>
              <w:t>100</w:t>
            </w:r>
          </w:p>
        </w:tc>
      </w:tr>
      <w:tr w:rsidR="00171F7F" w:rsidRPr="003A062F" w14:paraId="34D43221" w14:textId="77777777" w:rsidTr="00870E44">
        <w:trPr>
          <w:cantSplit/>
          <w:trHeight w:val="64"/>
        </w:trPr>
        <w:tc>
          <w:tcPr>
            <w:tcW w:w="505" w:type="dxa"/>
            <w:tcMar>
              <w:left w:w="57" w:type="dxa"/>
              <w:right w:w="57" w:type="dxa"/>
            </w:tcMar>
            <w:vAlign w:val="center"/>
          </w:tcPr>
          <w:p w14:paraId="50F3D39D" w14:textId="77777777" w:rsidR="00171F7F" w:rsidRPr="003A062F" w:rsidRDefault="00171F7F" w:rsidP="00870E44">
            <w:pPr>
              <w:spacing w:line="240" w:lineRule="auto"/>
              <w:ind w:hanging="2"/>
              <w:jc w:val="center"/>
              <w:rPr>
                <w:sz w:val="24"/>
                <w:lang w:val="uk-UA"/>
              </w:rPr>
            </w:pPr>
            <w:r>
              <w:rPr>
                <w:sz w:val="24"/>
                <w:lang w:val="uk-UA"/>
              </w:rPr>
              <w:t>4</w:t>
            </w:r>
          </w:p>
        </w:tc>
        <w:tc>
          <w:tcPr>
            <w:tcW w:w="567" w:type="dxa"/>
            <w:tcMar>
              <w:left w:w="57" w:type="dxa"/>
              <w:right w:w="57" w:type="dxa"/>
            </w:tcMar>
            <w:vAlign w:val="center"/>
          </w:tcPr>
          <w:p w14:paraId="350A01CE" w14:textId="77777777" w:rsidR="00171F7F" w:rsidRPr="003A062F" w:rsidRDefault="00171F7F" w:rsidP="00870E44">
            <w:pPr>
              <w:spacing w:line="240" w:lineRule="auto"/>
              <w:ind w:hanging="2"/>
              <w:jc w:val="center"/>
              <w:rPr>
                <w:sz w:val="24"/>
                <w:lang w:val="uk-UA"/>
              </w:rPr>
            </w:pPr>
            <w:r>
              <w:rPr>
                <w:sz w:val="24"/>
                <w:lang w:val="uk-UA"/>
              </w:rPr>
              <w:t>4</w:t>
            </w:r>
          </w:p>
        </w:tc>
        <w:tc>
          <w:tcPr>
            <w:tcW w:w="567" w:type="dxa"/>
            <w:tcMar>
              <w:left w:w="57" w:type="dxa"/>
              <w:right w:w="57" w:type="dxa"/>
            </w:tcMar>
            <w:vAlign w:val="center"/>
          </w:tcPr>
          <w:p w14:paraId="5BF41885" w14:textId="77777777" w:rsidR="00171F7F" w:rsidRPr="003A062F" w:rsidRDefault="00171F7F" w:rsidP="00870E44">
            <w:pPr>
              <w:spacing w:line="240" w:lineRule="auto"/>
              <w:ind w:hanging="2"/>
              <w:jc w:val="center"/>
              <w:rPr>
                <w:sz w:val="24"/>
                <w:lang w:val="uk-UA"/>
              </w:rPr>
            </w:pPr>
            <w:r>
              <w:rPr>
                <w:sz w:val="24"/>
                <w:lang w:val="uk-UA"/>
              </w:rPr>
              <w:t>4</w:t>
            </w:r>
          </w:p>
        </w:tc>
        <w:tc>
          <w:tcPr>
            <w:tcW w:w="426" w:type="dxa"/>
            <w:tcMar>
              <w:left w:w="57" w:type="dxa"/>
              <w:right w:w="57" w:type="dxa"/>
            </w:tcMar>
            <w:vAlign w:val="center"/>
          </w:tcPr>
          <w:p w14:paraId="3E5D9A9B" w14:textId="77777777" w:rsidR="00171F7F" w:rsidRPr="003A062F" w:rsidRDefault="00171F7F" w:rsidP="00870E44">
            <w:pPr>
              <w:spacing w:line="240" w:lineRule="auto"/>
              <w:ind w:hanging="2"/>
              <w:jc w:val="center"/>
              <w:rPr>
                <w:sz w:val="24"/>
                <w:lang w:val="uk-UA"/>
              </w:rPr>
            </w:pPr>
            <w:r>
              <w:rPr>
                <w:sz w:val="24"/>
                <w:lang w:val="uk-UA"/>
              </w:rPr>
              <w:t>4</w:t>
            </w:r>
          </w:p>
        </w:tc>
        <w:tc>
          <w:tcPr>
            <w:tcW w:w="567" w:type="dxa"/>
            <w:vAlign w:val="center"/>
          </w:tcPr>
          <w:p w14:paraId="2801028E" w14:textId="77777777" w:rsidR="00171F7F" w:rsidRPr="003A062F" w:rsidRDefault="00171F7F" w:rsidP="00870E44">
            <w:pPr>
              <w:spacing w:line="240" w:lineRule="auto"/>
              <w:ind w:hanging="2"/>
              <w:jc w:val="center"/>
              <w:rPr>
                <w:sz w:val="24"/>
                <w:lang w:val="uk-UA"/>
              </w:rPr>
            </w:pPr>
            <w:r>
              <w:rPr>
                <w:sz w:val="24"/>
                <w:lang w:val="uk-UA"/>
              </w:rPr>
              <w:t>4</w:t>
            </w:r>
          </w:p>
        </w:tc>
        <w:tc>
          <w:tcPr>
            <w:tcW w:w="850" w:type="dxa"/>
            <w:vAlign w:val="center"/>
          </w:tcPr>
          <w:p w14:paraId="49CBB7AF" w14:textId="77777777" w:rsidR="00171F7F" w:rsidRPr="003A062F" w:rsidRDefault="00171F7F" w:rsidP="00870E44">
            <w:pPr>
              <w:spacing w:line="240" w:lineRule="auto"/>
              <w:ind w:hanging="2"/>
              <w:jc w:val="center"/>
              <w:rPr>
                <w:sz w:val="24"/>
                <w:lang w:val="uk-UA"/>
              </w:rPr>
            </w:pPr>
            <w:r w:rsidRPr="003A062F">
              <w:rPr>
                <w:sz w:val="24"/>
                <w:lang w:val="uk-UA"/>
              </w:rPr>
              <w:t>10</w:t>
            </w:r>
          </w:p>
        </w:tc>
        <w:tc>
          <w:tcPr>
            <w:tcW w:w="567" w:type="dxa"/>
            <w:tcMar>
              <w:left w:w="57" w:type="dxa"/>
              <w:right w:w="57" w:type="dxa"/>
            </w:tcMar>
            <w:vAlign w:val="center"/>
          </w:tcPr>
          <w:p w14:paraId="275293F6" w14:textId="77777777" w:rsidR="00171F7F" w:rsidRPr="003A062F" w:rsidRDefault="00171F7F" w:rsidP="00870E44">
            <w:pPr>
              <w:spacing w:line="240" w:lineRule="auto"/>
              <w:ind w:hanging="2"/>
              <w:jc w:val="center"/>
              <w:rPr>
                <w:sz w:val="24"/>
                <w:lang w:val="uk-UA"/>
              </w:rPr>
            </w:pPr>
            <w:r>
              <w:rPr>
                <w:sz w:val="24"/>
                <w:lang w:val="uk-UA"/>
              </w:rPr>
              <w:t>4</w:t>
            </w:r>
          </w:p>
        </w:tc>
        <w:tc>
          <w:tcPr>
            <w:tcW w:w="567" w:type="dxa"/>
            <w:tcMar>
              <w:left w:w="57" w:type="dxa"/>
              <w:right w:w="57" w:type="dxa"/>
            </w:tcMar>
            <w:vAlign w:val="center"/>
          </w:tcPr>
          <w:p w14:paraId="2603009D" w14:textId="77777777" w:rsidR="00171F7F" w:rsidRPr="003A062F" w:rsidRDefault="00171F7F" w:rsidP="00870E44">
            <w:pPr>
              <w:spacing w:line="240" w:lineRule="auto"/>
              <w:ind w:hanging="2"/>
              <w:jc w:val="center"/>
              <w:rPr>
                <w:sz w:val="24"/>
                <w:lang w:val="uk-UA"/>
              </w:rPr>
            </w:pPr>
            <w:r>
              <w:rPr>
                <w:sz w:val="24"/>
                <w:lang w:val="uk-UA"/>
              </w:rPr>
              <w:t>4</w:t>
            </w:r>
          </w:p>
        </w:tc>
        <w:tc>
          <w:tcPr>
            <w:tcW w:w="567" w:type="dxa"/>
            <w:tcMar>
              <w:left w:w="57" w:type="dxa"/>
              <w:right w:w="57" w:type="dxa"/>
            </w:tcMar>
            <w:vAlign w:val="center"/>
          </w:tcPr>
          <w:p w14:paraId="5C3B3C02" w14:textId="77777777" w:rsidR="00171F7F" w:rsidRPr="003A062F" w:rsidRDefault="00171F7F" w:rsidP="00870E44">
            <w:pPr>
              <w:spacing w:line="240" w:lineRule="auto"/>
              <w:ind w:hanging="2"/>
              <w:jc w:val="center"/>
              <w:rPr>
                <w:sz w:val="24"/>
                <w:lang w:val="uk-UA"/>
              </w:rPr>
            </w:pPr>
            <w:r>
              <w:rPr>
                <w:sz w:val="24"/>
                <w:lang w:val="uk-UA"/>
              </w:rPr>
              <w:t>4</w:t>
            </w:r>
          </w:p>
        </w:tc>
        <w:tc>
          <w:tcPr>
            <w:tcW w:w="425" w:type="dxa"/>
            <w:tcMar>
              <w:left w:w="57" w:type="dxa"/>
              <w:right w:w="57" w:type="dxa"/>
            </w:tcMar>
            <w:vAlign w:val="center"/>
          </w:tcPr>
          <w:p w14:paraId="677A02AC" w14:textId="77777777" w:rsidR="00171F7F" w:rsidRPr="003A062F" w:rsidRDefault="00171F7F" w:rsidP="00870E44">
            <w:pPr>
              <w:spacing w:line="240" w:lineRule="auto"/>
              <w:ind w:hanging="2"/>
              <w:jc w:val="center"/>
              <w:rPr>
                <w:sz w:val="24"/>
                <w:lang w:val="uk-UA"/>
              </w:rPr>
            </w:pPr>
            <w:r>
              <w:rPr>
                <w:sz w:val="24"/>
                <w:lang w:val="uk-UA"/>
              </w:rPr>
              <w:t>4</w:t>
            </w:r>
          </w:p>
        </w:tc>
        <w:tc>
          <w:tcPr>
            <w:tcW w:w="709" w:type="dxa"/>
            <w:vAlign w:val="center"/>
          </w:tcPr>
          <w:p w14:paraId="4EC57A8B" w14:textId="77777777" w:rsidR="00171F7F" w:rsidRPr="003A062F" w:rsidRDefault="00171F7F" w:rsidP="00870E44">
            <w:pPr>
              <w:spacing w:line="240" w:lineRule="auto"/>
              <w:ind w:hanging="2"/>
              <w:jc w:val="center"/>
              <w:rPr>
                <w:sz w:val="24"/>
                <w:lang w:val="uk-UA"/>
              </w:rPr>
            </w:pPr>
            <w:r>
              <w:rPr>
                <w:sz w:val="24"/>
                <w:lang w:val="uk-UA"/>
              </w:rPr>
              <w:t>4</w:t>
            </w:r>
          </w:p>
        </w:tc>
        <w:tc>
          <w:tcPr>
            <w:tcW w:w="771" w:type="dxa"/>
            <w:vAlign w:val="center"/>
          </w:tcPr>
          <w:p w14:paraId="08FAFC38" w14:textId="77777777" w:rsidR="00171F7F" w:rsidRPr="003A062F" w:rsidRDefault="00171F7F" w:rsidP="00870E44">
            <w:pPr>
              <w:spacing w:line="240" w:lineRule="auto"/>
              <w:ind w:hanging="2"/>
              <w:jc w:val="center"/>
              <w:rPr>
                <w:sz w:val="24"/>
                <w:lang w:val="uk-UA"/>
              </w:rPr>
            </w:pPr>
            <w:r w:rsidRPr="003A062F">
              <w:rPr>
                <w:sz w:val="24"/>
                <w:lang w:val="uk-UA"/>
              </w:rPr>
              <w:t>10</w:t>
            </w:r>
          </w:p>
        </w:tc>
        <w:tc>
          <w:tcPr>
            <w:tcW w:w="1559" w:type="dxa"/>
            <w:vMerge/>
            <w:tcMar>
              <w:left w:w="57" w:type="dxa"/>
              <w:right w:w="57" w:type="dxa"/>
            </w:tcMar>
            <w:vAlign w:val="center"/>
          </w:tcPr>
          <w:p w14:paraId="1FAA9C07" w14:textId="77777777" w:rsidR="00171F7F" w:rsidRPr="003A062F" w:rsidRDefault="00171F7F" w:rsidP="00870E44">
            <w:pPr>
              <w:spacing w:line="240" w:lineRule="auto"/>
              <w:ind w:hanging="2"/>
              <w:jc w:val="center"/>
              <w:rPr>
                <w:sz w:val="24"/>
                <w:lang w:val="uk-UA"/>
              </w:rPr>
            </w:pPr>
          </w:p>
        </w:tc>
        <w:tc>
          <w:tcPr>
            <w:tcW w:w="1134" w:type="dxa"/>
            <w:vMerge/>
            <w:tcMar>
              <w:left w:w="57" w:type="dxa"/>
              <w:right w:w="57" w:type="dxa"/>
            </w:tcMar>
            <w:vAlign w:val="center"/>
          </w:tcPr>
          <w:p w14:paraId="6F308E69" w14:textId="77777777" w:rsidR="00171F7F" w:rsidRPr="003A062F" w:rsidRDefault="00171F7F" w:rsidP="00870E44">
            <w:pPr>
              <w:spacing w:line="240" w:lineRule="auto"/>
              <w:ind w:hanging="2"/>
              <w:jc w:val="center"/>
              <w:rPr>
                <w:sz w:val="24"/>
                <w:lang w:val="uk-UA"/>
              </w:rPr>
            </w:pPr>
          </w:p>
        </w:tc>
      </w:tr>
    </w:tbl>
    <w:p w14:paraId="4B93E9B0" w14:textId="77777777" w:rsidR="00171F7F" w:rsidRPr="003A062F" w:rsidRDefault="00171F7F" w:rsidP="00171F7F">
      <w:pPr>
        <w:pBdr>
          <w:top w:val="nil"/>
          <w:left w:val="nil"/>
          <w:bottom w:val="nil"/>
          <w:right w:val="nil"/>
          <w:between w:val="nil"/>
        </w:pBdr>
        <w:tabs>
          <w:tab w:val="left" w:pos="993"/>
          <w:tab w:val="left" w:pos="1134"/>
        </w:tabs>
        <w:spacing w:line="240" w:lineRule="auto"/>
        <w:ind w:left="-3" w:firstLineChars="295" w:firstLine="708"/>
        <w:rPr>
          <w:color w:val="000000"/>
          <w:sz w:val="24"/>
          <w:lang w:val="uk-UA"/>
        </w:rPr>
      </w:pPr>
    </w:p>
    <w:p w14:paraId="0478ECA4" w14:textId="77777777" w:rsidR="00171F7F" w:rsidRPr="003A062F" w:rsidRDefault="00171F7F" w:rsidP="00171F7F">
      <w:pPr>
        <w:pBdr>
          <w:top w:val="nil"/>
          <w:left w:val="nil"/>
          <w:bottom w:val="nil"/>
          <w:right w:val="nil"/>
          <w:between w:val="nil"/>
        </w:pBdr>
        <w:tabs>
          <w:tab w:val="left" w:pos="993"/>
          <w:tab w:val="left" w:pos="1134"/>
        </w:tabs>
        <w:spacing w:line="240" w:lineRule="auto"/>
        <w:ind w:left="-3" w:firstLineChars="295" w:firstLine="708"/>
        <w:rPr>
          <w:color w:val="000000"/>
          <w:sz w:val="24"/>
          <w:lang w:val="uk-UA"/>
        </w:rPr>
      </w:pPr>
      <w:r w:rsidRPr="003A062F">
        <w:rPr>
          <w:color w:val="000000"/>
          <w:sz w:val="24"/>
          <w:lang w:val="uk-UA"/>
        </w:rPr>
        <w:t>Т1, Т2 ... Т7 – теми змістових модулів.</w:t>
      </w:r>
    </w:p>
    <w:p w14:paraId="6A47A720" w14:textId="77777777" w:rsidR="00171F7F" w:rsidRPr="003A062F" w:rsidRDefault="00171F7F" w:rsidP="00811E4A">
      <w:pPr>
        <w:spacing w:line="240" w:lineRule="auto"/>
        <w:ind w:left="-3" w:firstLineChars="295" w:firstLine="708"/>
        <w:jc w:val="both"/>
        <w:rPr>
          <w:sz w:val="24"/>
          <w:lang w:val="uk-UA"/>
        </w:rPr>
      </w:pPr>
    </w:p>
    <w:p w14:paraId="279B52F4" w14:textId="77777777" w:rsidR="00811E4A" w:rsidRPr="003A062F" w:rsidRDefault="00811E4A" w:rsidP="00811E4A">
      <w:pPr>
        <w:spacing w:line="240" w:lineRule="auto"/>
        <w:ind w:left="-3" w:firstLineChars="295" w:firstLine="708"/>
        <w:jc w:val="both"/>
        <w:rPr>
          <w:i/>
          <w:sz w:val="24"/>
          <w:lang w:val="uk-UA"/>
        </w:rPr>
      </w:pPr>
      <w:r w:rsidRPr="003A062F">
        <w:rPr>
          <w:sz w:val="24"/>
          <w:lang w:val="uk-UA"/>
        </w:rPr>
        <w:t xml:space="preserve">Відповідно до вимог Болонської угоди проводиться місцева (національна) шкала визначення оцінок і шкала ECTS. </w:t>
      </w:r>
      <w:r w:rsidRPr="003A062F">
        <w:rPr>
          <w:i/>
          <w:sz w:val="24"/>
          <w:lang w:val="uk-UA"/>
        </w:rPr>
        <w:t>Для їх порівняння використовується така таблиця:</w:t>
      </w:r>
    </w:p>
    <w:p w14:paraId="0CCA20B4" w14:textId="77777777" w:rsidR="00EE2A85" w:rsidRPr="003A062F" w:rsidRDefault="00EE2A85" w:rsidP="00997608">
      <w:pPr>
        <w:pBdr>
          <w:top w:val="nil"/>
          <w:left w:val="nil"/>
          <w:bottom w:val="nil"/>
          <w:right w:val="nil"/>
          <w:between w:val="nil"/>
        </w:pBdr>
        <w:tabs>
          <w:tab w:val="left" w:pos="709"/>
        </w:tabs>
        <w:spacing w:line="240" w:lineRule="auto"/>
        <w:ind w:left="-3" w:firstLineChars="294" w:firstLine="706"/>
        <w:jc w:val="both"/>
        <w:rPr>
          <w:color w:val="000000"/>
          <w:sz w:val="24"/>
          <w:lang w:val="uk-UA"/>
        </w:rPr>
      </w:pPr>
    </w:p>
    <w:p w14:paraId="4155467F" w14:textId="173FE36E" w:rsidR="00997608" w:rsidRPr="003A062F" w:rsidRDefault="00997608" w:rsidP="00997608">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3A062F">
        <w:rPr>
          <w:b/>
          <w:color w:val="000000"/>
          <w:sz w:val="24"/>
          <w:lang w:val="uk-UA"/>
        </w:rPr>
        <w:t>Шкала оцінювання: національна та ЄКТС</w:t>
      </w:r>
    </w:p>
    <w:p w14:paraId="7F7E5D4F" w14:textId="77777777" w:rsidR="00997608" w:rsidRPr="003A062F"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997608" w:rsidRPr="003A062F" w14:paraId="703DDF93" w14:textId="77777777" w:rsidTr="00D162D8">
        <w:trPr>
          <w:cantSplit/>
          <w:trHeight w:val="238"/>
        </w:trPr>
        <w:tc>
          <w:tcPr>
            <w:tcW w:w="3261" w:type="dxa"/>
            <w:vMerge w:val="restart"/>
            <w:vAlign w:val="center"/>
          </w:tcPr>
          <w:p w14:paraId="2DCEA479"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Оцінка за національною шкалою</w:t>
            </w:r>
          </w:p>
        </w:tc>
        <w:tc>
          <w:tcPr>
            <w:tcW w:w="6381" w:type="dxa"/>
            <w:gridSpan w:val="2"/>
            <w:vAlign w:val="center"/>
          </w:tcPr>
          <w:p w14:paraId="6B888AB3" w14:textId="77777777" w:rsidR="00997608" w:rsidRPr="003A062F" w:rsidRDefault="00997608" w:rsidP="00997608">
            <w:pPr>
              <w:pBdr>
                <w:top w:val="nil"/>
                <w:left w:val="nil"/>
                <w:bottom w:val="nil"/>
                <w:right w:val="nil"/>
                <w:between w:val="nil"/>
              </w:pBdr>
              <w:spacing w:line="240" w:lineRule="auto"/>
              <w:ind w:hanging="2"/>
              <w:jc w:val="center"/>
              <w:rPr>
                <w:color w:val="800000"/>
                <w:sz w:val="20"/>
                <w:lang w:val="uk-UA"/>
              </w:rPr>
            </w:pPr>
            <w:r w:rsidRPr="003A062F">
              <w:rPr>
                <w:b/>
                <w:color w:val="000000"/>
                <w:sz w:val="20"/>
                <w:lang w:val="uk-UA"/>
              </w:rPr>
              <w:t>Оцінка за шкалою ECTS</w:t>
            </w:r>
          </w:p>
        </w:tc>
      </w:tr>
      <w:tr w:rsidR="00997608" w:rsidRPr="003A062F" w14:paraId="4505C7AE" w14:textId="77777777" w:rsidTr="00D162D8">
        <w:trPr>
          <w:cantSplit/>
          <w:trHeight w:val="231"/>
        </w:trPr>
        <w:tc>
          <w:tcPr>
            <w:tcW w:w="3261" w:type="dxa"/>
            <w:vMerge/>
            <w:vAlign w:val="center"/>
          </w:tcPr>
          <w:p w14:paraId="10B6EFA2" w14:textId="77777777" w:rsidR="00997608" w:rsidRPr="003A062F" w:rsidRDefault="00997608" w:rsidP="00997608">
            <w:pPr>
              <w:widowControl w:val="0"/>
              <w:pBdr>
                <w:top w:val="nil"/>
                <w:left w:val="nil"/>
                <w:bottom w:val="nil"/>
                <w:right w:val="nil"/>
                <w:between w:val="nil"/>
              </w:pBdr>
              <w:spacing w:line="276" w:lineRule="auto"/>
              <w:ind w:hanging="2"/>
              <w:rPr>
                <w:color w:val="800000"/>
                <w:sz w:val="20"/>
                <w:lang w:val="uk-UA"/>
              </w:rPr>
            </w:pPr>
          </w:p>
        </w:tc>
        <w:tc>
          <w:tcPr>
            <w:tcW w:w="3021" w:type="dxa"/>
            <w:vAlign w:val="center"/>
          </w:tcPr>
          <w:p w14:paraId="5513DC9D"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Оцінка (бали)</w:t>
            </w:r>
          </w:p>
        </w:tc>
        <w:tc>
          <w:tcPr>
            <w:tcW w:w="3360" w:type="dxa"/>
            <w:vAlign w:val="center"/>
          </w:tcPr>
          <w:p w14:paraId="760346CD"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 xml:space="preserve">Пояснення за </w:t>
            </w:r>
          </w:p>
          <w:p w14:paraId="76C02985"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розширеною шкалою</w:t>
            </w:r>
          </w:p>
        </w:tc>
      </w:tr>
      <w:tr w:rsidR="00997608" w:rsidRPr="003A062F" w14:paraId="6957E52E" w14:textId="77777777" w:rsidTr="00D162D8">
        <w:trPr>
          <w:trHeight w:val="178"/>
        </w:trPr>
        <w:tc>
          <w:tcPr>
            <w:tcW w:w="3261" w:type="dxa"/>
            <w:vAlign w:val="center"/>
          </w:tcPr>
          <w:p w14:paraId="09CA3B80"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Відмінно</w:t>
            </w:r>
          </w:p>
        </w:tc>
        <w:tc>
          <w:tcPr>
            <w:tcW w:w="3021" w:type="dxa"/>
            <w:vAlign w:val="center"/>
          </w:tcPr>
          <w:p w14:paraId="2E595672"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A (90-100)</w:t>
            </w:r>
          </w:p>
        </w:tc>
        <w:tc>
          <w:tcPr>
            <w:tcW w:w="3360" w:type="dxa"/>
          </w:tcPr>
          <w:p w14:paraId="34562F0D"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відмінно</w:t>
            </w:r>
          </w:p>
        </w:tc>
      </w:tr>
      <w:tr w:rsidR="00997608" w:rsidRPr="003A062F" w14:paraId="2723DBF0" w14:textId="77777777" w:rsidTr="00D162D8">
        <w:trPr>
          <w:cantSplit/>
          <w:trHeight w:val="138"/>
        </w:trPr>
        <w:tc>
          <w:tcPr>
            <w:tcW w:w="3261" w:type="dxa"/>
            <w:vMerge w:val="restart"/>
            <w:vAlign w:val="center"/>
          </w:tcPr>
          <w:p w14:paraId="6BFFFF48"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Добре</w:t>
            </w:r>
          </w:p>
        </w:tc>
        <w:tc>
          <w:tcPr>
            <w:tcW w:w="3021" w:type="dxa"/>
            <w:vAlign w:val="center"/>
          </w:tcPr>
          <w:p w14:paraId="56F16ABC"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B (80-89)</w:t>
            </w:r>
          </w:p>
        </w:tc>
        <w:tc>
          <w:tcPr>
            <w:tcW w:w="3360" w:type="dxa"/>
          </w:tcPr>
          <w:p w14:paraId="069898A0"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дуже добре</w:t>
            </w:r>
          </w:p>
        </w:tc>
      </w:tr>
      <w:tr w:rsidR="00997608" w:rsidRPr="003A062F" w14:paraId="1F3730D4" w14:textId="77777777" w:rsidTr="00D162D8">
        <w:trPr>
          <w:cantSplit/>
          <w:trHeight w:val="100"/>
        </w:trPr>
        <w:tc>
          <w:tcPr>
            <w:tcW w:w="3261" w:type="dxa"/>
            <w:vMerge/>
            <w:vAlign w:val="center"/>
          </w:tcPr>
          <w:p w14:paraId="25B9474D" w14:textId="77777777" w:rsidR="00997608" w:rsidRPr="003A062F"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4FF128E4"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C (70-79)</w:t>
            </w:r>
          </w:p>
        </w:tc>
        <w:tc>
          <w:tcPr>
            <w:tcW w:w="3360" w:type="dxa"/>
          </w:tcPr>
          <w:p w14:paraId="71BA9D73"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добре</w:t>
            </w:r>
          </w:p>
        </w:tc>
      </w:tr>
      <w:tr w:rsidR="00997608" w:rsidRPr="003A062F" w14:paraId="0DAAEEC4" w14:textId="77777777" w:rsidTr="00D162D8">
        <w:trPr>
          <w:cantSplit/>
          <w:trHeight w:val="131"/>
        </w:trPr>
        <w:tc>
          <w:tcPr>
            <w:tcW w:w="3261" w:type="dxa"/>
            <w:vMerge w:val="restart"/>
            <w:vAlign w:val="center"/>
          </w:tcPr>
          <w:p w14:paraId="2358E5CC"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Задовільно</w:t>
            </w:r>
          </w:p>
        </w:tc>
        <w:tc>
          <w:tcPr>
            <w:tcW w:w="3021" w:type="dxa"/>
            <w:vAlign w:val="center"/>
          </w:tcPr>
          <w:p w14:paraId="2474801A"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D (60-69)</w:t>
            </w:r>
          </w:p>
        </w:tc>
        <w:tc>
          <w:tcPr>
            <w:tcW w:w="3360" w:type="dxa"/>
            <w:vAlign w:val="center"/>
          </w:tcPr>
          <w:p w14:paraId="246339BE"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задовільно</w:t>
            </w:r>
          </w:p>
        </w:tc>
      </w:tr>
      <w:tr w:rsidR="00997608" w:rsidRPr="003A062F" w14:paraId="0ECB9041" w14:textId="77777777" w:rsidTr="00D162D8">
        <w:trPr>
          <w:cantSplit/>
          <w:trHeight w:val="108"/>
        </w:trPr>
        <w:tc>
          <w:tcPr>
            <w:tcW w:w="3261" w:type="dxa"/>
            <w:vMerge/>
            <w:vAlign w:val="center"/>
          </w:tcPr>
          <w:p w14:paraId="71968647" w14:textId="77777777" w:rsidR="00997608" w:rsidRPr="003A062F"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36AA5106"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E (50-59)</w:t>
            </w:r>
          </w:p>
        </w:tc>
        <w:tc>
          <w:tcPr>
            <w:tcW w:w="3360" w:type="dxa"/>
            <w:vAlign w:val="center"/>
          </w:tcPr>
          <w:p w14:paraId="3EF31724"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достатньо</w:t>
            </w:r>
          </w:p>
        </w:tc>
      </w:tr>
      <w:tr w:rsidR="00997608" w:rsidRPr="003A062F" w14:paraId="621450A1" w14:textId="77777777" w:rsidTr="00D162D8">
        <w:trPr>
          <w:cantSplit/>
          <w:trHeight w:val="138"/>
        </w:trPr>
        <w:tc>
          <w:tcPr>
            <w:tcW w:w="3261" w:type="dxa"/>
            <w:vMerge w:val="restart"/>
            <w:vAlign w:val="center"/>
          </w:tcPr>
          <w:p w14:paraId="3269CEBA" w14:textId="77777777" w:rsidR="00997608" w:rsidRPr="003A062F" w:rsidRDefault="00997608" w:rsidP="00997608">
            <w:pPr>
              <w:pBdr>
                <w:top w:val="nil"/>
                <w:left w:val="nil"/>
                <w:bottom w:val="nil"/>
                <w:right w:val="nil"/>
                <w:between w:val="nil"/>
              </w:pBdr>
              <w:spacing w:line="240" w:lineRule="auto"/>
              <w:ind w:hanging="2"/>
              <w:jc w:val="center"/>
              <w:rPr>
                <w:color w:val="000000"/>
                <w:sz w:val="20"/>
                <w:lang w:val="uk-UA"/>
              </w:rPr>
            </w:pPr>
            <w:r w:rsidRPr="003A062F">
              <w:rPr>
                <w:b/>
                <w:color w:val="000000"/>
                <w:sz w:val="20"/>
                <w:lang w:val="uk-UA"/>
              </w:rPr>
              <w:t>Незадовільно</w:t>
            </w:r>
          </w:p>
        </w:tc>
        <w:tc>
          <w:tcPr>
            <w:tcW w:w="3021" w:type="dxa"/>
            <w:vAlign w:val="center"/>
          </w:tcPr>
          <w:p w14:paraId="202C897E"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FX (35-49)</w:t>
            </w:r>
          </w:p>
        </w:tc>
        <w:tc>
          <w:tcPr>
            <w:tcW w:w="3360" w:type="dxa"/>
            <w:vAlign w:val="center"/>
          </w:tcPr>
          <w:p w14:paraId="67A36B08"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 xml:space="preserve">(незадовільно) </w:t>
            </w:r>
          </w:p>
          <w:p w14:paraId="034DFDF5"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з можливістю повторного складання</w:t>
            </w:r>
          </w:p>
        </w:tc>
      </w:tr>
      <w:tr w:rsidR="00997608" w:rsidRPr="003A062F" w14:paraId="456BD1AE" w14:textId="77777777" w:rsidTr="00D162D8">
        <w:trPr>
          <w:cantSplit/>
          <w:trHeight w:val="100"/>
        </w:trPr>
        <w:tc>
          <w:tcPr>
            <w:tcW w:w="3261" w:type="dxa"/>
            <w:vMerge/>
            <w:vAlign w:val="center"/>
          </w:tcPr>
          <w:p w14:paraId="40662C46" w14:textId="77777777" w:rsidR="00997608" w:rsidRPr="003A062F"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2ABD469C"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F (1-34)</w:t>
            </w:r>
          </w:p>
        </w:tc>
        <w:tc>
          <w:tcPr>
            <w:tcW w:w="3360" w:type="dxa"/>
            <w:vAlign w:val="center"/>
          </w:tcPr>
          <w:p w14:paraId="3A4A8598"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 xml:space="preserve">(незадовільно) </w:t>
            </w:r>
          </w:p>
          <w:p w14:paraId="57F3F787" w14:textId="77777777" w:rsidR="00997608" w:rsidRPr="003A062F"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3A062F">
              <w:rPr>
                <w:color w:val="000000"/>
                <w:sz w:val="20"/>
                <w:lang w:val="uk-UA"/>
              </w:rPr>
              <w:t>з обов'язковим повторним курсом</w:t>
            </w:r>
          </w:p>
        </w:tc>
      </w:tr>
    </w:tbl>
    <w:p w14:paraId="5457DFAB" w14:textId="77777777" w:rsidR="00997608" w:rsidRPr="003A062F" w:rsidRDefault="00997608" w:rsidP="00997608">
      <w:pPr>
        <w:widowControl w:val="0"/>
        <w:pBdr>
          <w:top w:val="nil"/>
          <w:left w:val="nil"/>
          <w:bottom w:val="nil"/>
          <w:right w:val="nil"/>
          <w:between w:val="nil"/>
        </w:pBdr>
        <w:shd w:val="clear" w:color="auto" w:fill="FFFFFF"/>
        <w:tabs>
          <w:tab w:val="left" w:pos="365"/>
        </w:tabs>
        <w:spacing w:line="240" w:lineRule="auto"/>
        <w:ind w:hanging="2"/>
        <w:rPr>
          <w:color w:val="000000"/>
          <w:sz w:val="24"/>
          <w:lang w:val="uk-UA"/>
        </w:rPr>
      </w:pPr>
    </w:p>
    <w:p w14:paraId="7D672F19" w14:textId="77777777" w:rsidR="00D860AE" w:rsidRPr="003A062F" w:rsidRDefault="00D860AE" w:rsidP="0031297A">
      <w:pPr>
        <w:widowControl w:val="0"/>
        <w:pBdr>
          <w:top w:val="nil"/>
          <w:left w:val="nil"/>
          <w:bottom w:val="nil"/>
          <w:right w:val="nil"/>
          <w:between w:val="nil"/>
        </w:pBdr>
        <w:shd w:val="clear" w:color="auto" w:fill="FFFFFF"/>
        <w:tabs>
          <w:tab w:val="left" w:pos="365"/>
        </w:tabs>
        <w:spacing w:line="240" w:lineRule="auto"/>
        <w:ind w:leftChars="0" w:left="0" w:firstLineChars="294" w:firstLine="706"/>
        <w:jc w:val="both"/>
        <w:rPr>
          <w:color w:val="000000"/>
          <w:sz w:val="24"/>
          <w:lang w:val="uk-UA"/>
        </w:rPr>
      </w:pPr>
      <w:r w:rsidRPr="003A062F">
        <w:rPr>
          <w:sz w:val="24"/>
          <w:lang w:val="uk-UA"/>
        </w:rPr>
        <w:t xml:space="preserve">Засобами оцінювання та демонстрування результатів навчання можуть бути: контрольні роботи; стандартизовані тести; </w:t>
      </w:r>
      <w:proofErr w:type="spellStart"/>
      <w:r w:rsidRPr="003A062F">
        <w:rPr>
          <w:sz w:val="24"/>
          <w:lang w:val="uk-UA"/>
        </w:rPr>
        <w:t>проєкти</w:t>
      </w:r>
      <w:proofErr w:type="spellEnd"/>
      <w:r w:rsidRPr="003A062F">
        <w:rPr>
          <w:sz w:val="24"/>
          <w:lang w:val="uk-UA"/>
        </w:rPr>
        <w:t>;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05B26E65" w14:textId="67C89C84" w:rsidR="00D860AE" w:rsidRPr="003A062F" w:rsidRDefault="00D860AE" w:rsidP="0031297A">
      <w:pPr>
        <w:pBdr>
          <w:top w:val="nil"/>
          <w:left w:val="nil"/>
          <w:bottom w:val="nil"/>
          <w:right w:val="nil"/>
          <w:between w:val="nil"/>
        </w:pBdr>
        <w:spacing w:line="240" w:lineRule="auto"/>
        <w:ind w:left="-3" w:firstLineChars="294" w:firstLine="706"/>
        <w:jc w:val="both"/>
        <w:rPr>
          <w:sz w:val="24"/>
          <w:szCs w:val="22"/>
          <w:lang w:val="uk-UA"/>
        </w:rPr>
      </w:pPr>
      <w:r w:rsidRPr="003A062F">
        <w:rPr>
          <w:sz w:val="24"/>
          <w:szCs w:val="22"/>
          <w:lang w:val="uk-UA"/>
        </w:rPr>
        <w:t>Формами поточного контролю є усна чи письмова (тестування, есе, реферат, творча робота) відповідь студента. Форм</w:t>
      </w:r>
      <w:r w:rsidR="0031297A" w:rsidRPr="003A062F">
        <w:rPr>
          <w:sz w:val="24"/>
          <w:szCs w:val="22"/>
          <w:lang w:val="uk-UA"/>
        </w:rPr>
        <w:t>ою</w:t>
      </w:r>
      <w:r w:rsidRPr="003A062F">
        <w:rPr>
          <w:sz w:val="24"/>
          <w:szCs w:val="22"/>
          <w:lang w:val="uk-UA"/>
        </w:rPr>
        <w:t xml:space="preserve"> підсумкового контролю є </w:t>
      </w:r>
      <w:r w:rsidR="002F63AC" w:rsidRPr="003A062F">
        <w:rPr>
          <w:sz w:val="24"/>
          <w:szCs w:val="22"/>
          <w:lang w:val="uk-UA"/>
        </w:rPr>
        <w:t>екзамен</w:t>
      </w:r>
      <w:r w:rsidRPr="003A062F">
        <w:rPr>
          <w:sz w:val="24"/>
          <w:szCs w:val="22"/>
          <w:lang w:val="uk-UA"/>
        </w:rPr>
        <w:t>.</w:t>
      </w:r>
    </w:p>
    <w:p w14:paraId="2941CB1F" w14:textId="2EC60BF7" w:rsidR="00D860AE" w:rsidRDefault="00D860AE" w:rsidP="0031297A">
      <w:pPr>
        <w:pBdr>
          <w:top w:val="nil"/>
          <w:left w:val="nil"/>
          <w:bottom w:val="nil"/>
          <w:right w:val="nil"/>
          <w:between w:val="nil"/>
        </w:pBdr>
        <w:spacing w:line="240" w:lineRule="auto"/>
        <w:ind w:left="-3" w:firstLineChars="294" w:firstLine="823"/>
        <w:jc w:val="center"/>
        <w:rPr>
          <w:lang w:val="uk-UA"/>
        </w:rPr>
      </w:pPr>
    </w:p>
    <w:p w14:paraId="3071958D" w14:textId="77777777" w:rsidR="00171F7F" w:rsidRDefault="00171F7F" w:rsidP="00171F7F">
      <w:pPr>
        <w:pBdr>
          <w:top w:val="nil"/>
          <w:left w:val="nil"/>
          <w:bottom w:val="nil"/>
          <w:right w:val="nil"/>
          <w:between w:val="nil"/>
        </w:pBdr>
        <w:spacing w:line="240" w:lineRule="auto"/>
        <w:ind w:left="-3" w:firstLineChars="1" w:firstLine="2"/>
        <w:jc w:val="center"/>
        <w:rPr>
          <w:b/>
          <w:bCs/>
          <w:sz w:val="22"/>
          <w:szCs w:val="20"/>
          <w:lang w:val="uk-UA"/>
        </w:rPr>
      </w:pPr>
      <w:r w:rsidRPr="000F36A3">
        <w:rPr>
          <w:b/>
          <w:bCs/>
          <w:sz w:val="22"/>
          <w:szCs w:val="20"/>
          <w:lang w:val="uk-UA"/>
        </w:rPr>
        <w:t>Перелік питань для самоконтролю та підсумкового контролю</w:t>
      </w:r>
      <w:r>
        <w:rPr>
          <w:b/>
          <w:bCs/>
          <w:sz w:val="22"/>
          <w:szCs w:val="20"/>
          <w:lang w:val="uk-UA"/>
        </w:rPr>
        <w:t xml:space="preserve"> </w:t>
      </w:r>
    </w:p>
    <w:p w14:paraId="108302E4" w14:textId="77777777" w:rsidR="00171F7F" w:rsidRDefault="00171F7F" w:rsidP="00171F7F">
      <w:pPr>
        <w:pBdr>
          <w:top w:val="nil"/>
          <w:left w:val="nil"/>
          <w:bottom w:val="nil"/>
          <w:right w:val="nil"/>
          <w:between w:val="nil"/>
        </w:pBdr>
        <w:spacing w:line="240" w:lineRule="auto"/>
        <w:ind w:left="-3" w:firstLineChars="1" w:firstLine="2"/>
        <w:jc w:val="center"/>
        <w:rPr>
          <w:b/>
          <w:bCs/>
          <w:sz w:val="22"/>
          <w:szCs w:val="20"/>
          <w:lang w:val="uk-UA"/>
        </w:rPr>
      </w:pPr>
      <w:r w:rsidRPr="000F36A3">
        <w:rPr>
          <w:b/>
          <w:bCs/>
          <w:sz w:val="22"/>
          <w:szCs w:val="20"/>
          <w:lang w:val="uk-UA"/>
        </w:rPr>
        <w:t>навчальних досягнень студентів</w:t>
      </w:r>
    </w:p>
    <w:p w14:paraId="7EC5CEEE" w14:textId="05A07641" w:rsidR="00171F7F" w:rsidRDefault="00171F7F" w:rsidP="0031297A">
      <w:pPr>
        <w:pBdr>
          <w:top w:val="nil"/>
          <w:left w:val="nil"/>
          <w:bottom w:val="nil"/>
          <w:right w:val="nil"/>
          <w:between w:val="nil"/>
        </w:pBdr>
        <w:spacing w:line="240" w:lineRule="auto"/>
        <w:ind w:left="-3" w:firstLineChars="294" w:firstLine="823"/>
        <w:jc w:val="center"/>
        <w:rPr>
          <w:lang w:val="uk-UA"/>
        </w:rPr>
      </w:pPr>
    </w:p>
    <w:p w14:paraId="26C6FDB7"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Потреби як основна ланка мотивації трудової діяльності.</w:t>
      </w:r>
    </w:p>
    <w:p w14:paraId="3B001013"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Сутність категорій «мотиви», «інтереси», «стимули», «стимулювання».</w:t>
      </w:r>
    </w:p>
    <w:p w14:paraId="0C758465"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Мотивація персоналу та мотиваційний процес: сучасне розуміння, основні положення.</w:t>
      </w:r>
    </w:p>
    <w:p w14:paraId="1364C1DA"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Теорія ієрархії потреб Маслоу.</w:t>
      </w:r>
    </w:p>
    <w:p w14:paraId="1B6D93A7"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 xml:space="preserve">Теорія </w:t>
      </w:r>
      <w:proofErr w:type="spellStart"/>
      <w:r w:rsidRPr="0071727E">
        <w:rPr>
          <w:bCs/>
          <w:color w:val="000000"/>
          <w:sz w:val="22"/>
          <w:szCs w:val="22"/>
          <w:lang w:val="uk-UA"/>
        </w:rPr>
        <w:t>Альдерфера</w:t>
      </w:r>
      <w:proofErr w:type="spellEnd"/>
      <w:r w:rsidRPr="0071727E">
        <w:rPr>
          <w:bCs/>
          <w:color w:val="000000"/>
          <w:sz w:val="22"/>
          <w:szCs w:val="22"/>
          <w:lang w:val="uk-UA"/>
        </w:rPr>
        <w:t>.</w:t>
      </w:r>
    </w:p>
    <w:p w14:paraId="55C61DC5"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lastRenderedPageBreak/>
        <w:t xml:space="preserve">Теорія двох факторів </w:t>
      </w:r>
      <w:proofErr w:type="spellStart"/>
      <w:r w:rsidRPr="0071727E">
        <w:rPr>
          <w:bCs/>
          <w:color w:val="000000"/>
          <w:sz w:val="22"/>
          <w:szCs w:val="22"/>
          <w:lang w:val="uk-UA"/>
        </w:rPr>
        <w:t>Герцберга</w:t>
      </w:r>
      <w:proofErr w:type="spellEnd"/>
      <w:r w:rsidRPr="0071727E">
        <w:rPr>
          <w:bCs/>
          <w:color w:val="000000"/>
          <w:sz w:val="22"/>
          <w:szCs w:val="22"/>
          <w:lang w:val="uk-UA"/>
        </w:rPr>
        <w:t>.</w:t>
      </w:r>
    </w:p>
    <w:p w14:paraId="2C70FFEF"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Теорія набутих потреб Мак-</w:t>
      </w:r>
      <w:proofErr w:type="spellStart"/>
      <w:r w:rsidRPr="0071727E">
        <w:rPr>
          <w:bCs/>
          <w:color w:val="000000"/>
          <w:sz w:val="22"/>
          <w:szCs w:val="22"/>
          <w:lang w:val="uk-UA"/>
        </w:rPr>
        <w:t>Клелланда</w:t>
      </w:r>
      <w:proofErr w:type="spellEnd"/>
      <w:r w:rsidRPr="0071727E">
        <w:rPr>
          <w:bCs/>
          <w:color w:val="000000"/>
          <w:sz w:val="22"/>
          <w:szCs w:val="22"/>
          <w:lang w:val="uk-UA"/>
        </w:rPr>
        <w:t>.</w:t>
      </w:r>
    </w:p>
    <w:p w14:paraId="061746D9"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Сутність змістовних теорій мотивації.</w:t>
      </w:r>
    </w:p>
    <w:p w14:paraId="4605B033"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Теорія постановки цілей.</w:t>
      </w:r>
    </w:p>
    <w:p w14:paraId="6345654C"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Теорія очікувань.</w:t>
      </w:r>
    </w:p>
    <w:p w14:paraId="784C0D77"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Теорія справедливості.</w:t>
      </w:r>
    </w:p>
    <w:p w14:paraId="18AD8DE9"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 xml:space="preserve">Концепція </w:t>
      </w:r>
      <w:proofErr w:type="spellStart"/>
      <w:r w:rsidRPr="0071727E">
        <w:rPr>
          <w:bCs/>
          <w:color w:val="000000"/>
          <w:sz w:val="22"/>
          <w:szCs w:val="22"/>
          <w:lang w:val="uk-UA"/>
        </w:rPr>
        <w:t>партисипативного</w:t>
      </w:r>
      <w:proofErr w:type="spellEnd"/>
      <w:r w:rsidRPr="0071727E">
        <w:rPr>
          <w:bCs/>
          <w:color w:val="000000"/>
          <w:sz w:val="22"/>
          <w:szCs w:val="22"/>
          <w:lang w:val="uk-UA"/>
        </w:rPr>
        <w:t xml:space="preserve"> (спільного) управління.</w:t>
      </w:r>
    </w:p>
    <w:p w14:paraId="5529EAE6"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Комплексна теорія Портера–</w:t>
      </w:r>
      <w:proofErr w:type="spellStart"/>
      <w:r w:rsidRPr="0071727E">
        <w:rPr>
          <w:bCs/>
          <w:color w:val="000000"/>
          <w:sz w:val="22"/>
          <w:szCs w:val="22"/>
          <w:lang w:val="uk-UA"/>
        </w:rPr>
        <w:t>Лоулера</w:t>
      </w:r>
      <w:proofErr w:type="spellEnd"/>
      <w:r w:rsidRPr="0071727E">
        <w:rPr>
          <w:bCs/>
          <w:color w:val="000000"/>
          <w:sz w:val="22"/>
          <w:szCs w:val="22"/>
          <w:lang w:val="uk-UA"/>
        </w:rPr>
        <w:t>.</w:t>
      </w:r>
    </w:p>
    <w:p w14:paraId="44256FCB"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Матеріальна мотивація: поняття, основні положення</w:t>
      </w:r>
    </w:p>
    <w:p w14:paraId="6B3E8A59"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Трудова і статусна мотивація персоналу</w:t>
      </w:r>
    </w:p>
    <w:p w14:paraId="594E5CBC"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71727E">
        <w:rPr>
          <w:bCs/>
          <w:color w:val="000000"/>
          <w:sz w:val="22"/>
          <w:szCs w:val="22"/>
          <w:lang w:val="uk-UA"/>
        </w:rPr>
        <w:t>Неоматеріалістична</w:t>
      </w:r>
      <w:proofErr w:type="spellEnd"/>
      <w:r w:rsidRPr="0071727E">
        <w:rPr>
          <w:bCs/>
          <w:color w:val="000000"/>
          <w:sz w:val="22"/>
          <w:szCs w:val="22"/>
          <w:lang w:val="uk-UA"/>
        </w:rPr>
        <w:t xml:space="preserve"> мотивація та природа конфліктності мотивів</w:t>
      </w:r>
    </w:p>
    <w:p w14:paraId="2E48816C"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Мотиваційний моніторинг як умова ефективного впливу на поведінку персоналу</w:t>
      </w:r>
    </w:p>
    <w:p w14:paraId="2E99E001"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Сутність, передумови формування та функції заробітної плати.</w:t>
      </w:r>
    </w:p>
    <w:p w14:paraId="6033630C"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Основні складові організації заробітної плати за сучасних умов.</w:t>
      </w:r>
    </w:p>
    <w:p w14:paraId="2E6BB7A6"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Тарифна система: сутність, основні положення, функції.</w:t>
      </w:r>
    </w:p>
    <w:p w14:paraId="7571318B"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Порядок визначення мінімальної тарифної ставки.</w:t>
      </w:r>
    </w:p>
    <w:p w14:paraId="1286A453"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Нові підходи до побудови тарифної системи.</w:t>
      </w:r>
    </w:p>
    <w:p w14:paraId="525ABD52"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 xml:space="preserve">Гнучкий тариф: засадничі </w:t>
      </w:r>
      <w:proofErr w:type="spellStart"/>
      <w:r w:rsidRPr="0071727E">
        <w:rPr>
          <w:bCs/>
          <w:color w:val="000000"/>
          <w:sz w:val="22"/>
          <w:szCs w:val="22"/>
          <w:lang w:val="uk-UA"/>
        </w:rPr>
        <w:t>положення,сфера</w:t>
      </w:r>
      <w:proofErr w:type="spellEnd"/>
      <w:r w:rsidRPr="0071727E">
        <w:rPr>
          <w:bCs/>
          <w:color w:val="000000"/>
          <w:sz w:val="22"/>
          <w:szCs w:val="22"/>
          <w:lang w:val="uk-UA"/>
        </w:rPr>
        <w:t xml:space="preserve"> застосування, переваги.</w:t>
      </w:r>
    </w:p>
    <w:p w14:paraId="7E1DE354"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Безтарифна (пайова) система оплати праці.</w:t>
      </w:r>
    </w:p>
    <w:p w14:paraId="5BA706F9"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Єдина гнучка тарифна система.</w:t>
      </w:r>
    </w:p>
    <w:p w14:paraId="31C3693B"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Мотивуюча роль нормування праці та основні шляхи його вдосконалення.</w:t>
      </w:r>
    </w:p>
    <w:p w14:paraId="30A8D00E"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Системи заробітної плати як інтегрований елемент оплати праці та роль в посиленні мотивації трудової діяльності.</w:t>
      </w:r>
    </w:p>
    <w:p w14:paraId="574277D6"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Організація преміювання персоналу.</w:t>
      </w:r>
    </w:p>
    <w:p w14:paraId="2BFC22E9"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Загальні вимоги до побудови системи преміювання.</w:t>
      </w:r>
    </w:p>
    <w:p w14:paraId="02D41A24"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Організація преміювання робітників за основні результати діяльності.</w:t>
      </w:r>
    </w:p>
    <w:p w14:paraId="1DFB9439"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Організація преміювання службовців за основні результати діяльності</w:t>
      </w:r>
    </w:p>
    <w:p w14:paraId="57720A93"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Організація преміювання персоналу за зниження трудомісткості та роботу за прогресивними нормами.</w:t>
      </w:r>
    </w:p>
    <w:p w14:paraId="4D0C9F44"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Одноразові премії та винагороди: призначення, структура, особливості застосування за сучасних умов.</w:t>
      </w:r>
    </w:p>
    <w:p w14:paraId="7846C2D3"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Доплати та надбавки до заробітної плати: сутність і класифікація.</w:t>
      </w:r>
    </w:p>
    <w:p w14:paraId="4DAD11A9"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Застосування доплат і надбавок за нових економічних умов.</w:t>
      </w:r>
    </w:p>
    <w:p w14:paraId="038B67BA"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Контрактна форма оплати праці.</w:t>
      </w:r>
    </w:p>
    <w:p w14:paraId="1616EA31"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Зарубіжний досвід матеріального стимулювання персоналу</w:t>
      </w:r>
    </w:p>
    <w:p w14:paraId="0823264E"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Гуманізація праці як провідна ланка нематеріальної мотивації трудової діяльності.</w:t>
      </w:r>
    </w:p>
    <w:p w14:paraId="47814345"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Розвиток виробничої демократії як метод нематеріальної мотивації.</w:t>
      </w:r>
    </w:p>
    <w:p w14:paraId="44FE8C1A"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Планування кар’єри як чинник мотивації.</w:t>
      </w:r>
    </w:p>
    <w:p w14:paraId="745199B5"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Регулювання робочого часу та заохочення наданням вільного часу.</w:t>
      </w:r>
    </w:p>
    <w:p w14:paraId="7982B3E7"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Інформованість колективу як чинник мотивації.</w:t>
      </w:r>
    </w:p>
    <w:p w14:paraId="263CAE90"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Оцінка персоналу: сутність, види, функції, принципи.</w:t>
      </w:r>
    </w:p>
    <w:p w14:paraId="010197B8"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Основні складові оцінки персоналу.</w:t>
      </w:r>
    </w:p>
    <w:p w14:paraId="3526134F"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Поведінка керівників у процесі оцінювання персоналу.</w:t>
      </w:r>
    </w:p>
    <w:p w14:paraId="10BF90A6"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Комплексна оцінка персоналу на основі застосування системи балів.</w:t>
      </w:r>
    </w:p>
    <w:p w14:paraId="201CF235"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Специфічні складові оцінки робітників.</w:t>
      </w:r>
    </w:p>
    <w:p w14:paraId="11849870"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Особливості комплексної оцінки керівників і спеціалістів.</w:t>
      </w:r>
    </w:p>
    <w:p w14:paraId="26D8ACDC"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Оцінка персоналу за досягненням поставлених цілей (оцінка за цілями).</w:t>
      </w:r>
    </w:p>
    <w:p w14:paraId="616C3D8A" w14:textId="77777777" w:rsidR="00171F7F" w:rsidRPr="0071727E"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Соціально-психологічна оцінка керівників і спеціалістів.</w:t>
      </w:r>
    </w:p>
    <w:p w14:paraId="1081AF84"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71727E">
        <w:rPr>
          <w:bCs/>
          <w:color w:val="000000"/>
          <w:sz w:val="22"/>
          <w:szCs w:val="22"/>
          <w:lang w:val="uk-UA"/>
        </w:rPr>
        <w:t>Атестація керівників і спеціалістів як метод їхньої оцінки.</w:t>
      </w:r>
    </w:p>
    <w:p w14:paraId="5A37049D"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Оцінка</w:t>
      </w:r>
      <w:proofErr w:type="spellEnd"/>
      <w:r w:rsidRPr="00670011">
        <w:rPr>
          <w:bCs/>
          <w:color w:val="000000"/>
          <w:sz w:val="22"/>
          <w:szCs w:val="22"/>
        </w:rPr>
        <w:t xml:space="preserve"> персоналу: </w:t>
      </w:r>
      <w:proofErr w:type="spellStart"/>
      <w:r w:rsidRPr="00670011">
        <w:rPr>
          <w:bCs/>
          <w:color w:val="000000"/>
          <w:sz w:val="22"/>
          <w:szCs w:val="22"/>
        </w:rPr>
        <w:t>технологія</w:t>
      </w:r>
      <w:proofErr w:type="spellEnd"/>
      <w:r w:rsidRPr="00670011">
        <w:rPr>
          <w:bCs/>
          <w:color w:val="000000"/>
          <w:sz w:val="22"/>
          <w:szCs w:val="22"/>
        </w:rPr>
        <w:t xml:space="preserve">, </w:t>
      </w:r>
      <w:proofErr w:type="spellStart"/>
      <w:r w:rsidRPr="00670011">
        <w:rPr>
          <w:bCs/>
          <w:color w:val="000000"/>
          <w:sz w:val="22"/>
          <w:szCs w:val="22"/>
        </w:rPr>
        <w:t>загальні</w:t>
      </w:r>
      <w:proofErr w:type="spellEnd"/>
      <w:r w:rsidRPr="00670011">
        <w:rPr>
          <w:bCs/>
          <w:color w:val="000000"/>
          <w:sz w:val="22"/>
          <w:szCs w:val="22"/>
        </w:rPr>
        <w:t xml:space="preserve"> і </w:t>
      </w:r>
      <w:proofErr w:type="spellStart"/>
      <w:r w:rsidRPr="00670011">
        <w:rPr>
          <w:bCs/>
          <w:color w:val="000000"/>
          <w:sz w:val="22"/>
          <w:szCs w:val="22"/>
        </w:rPr>
        <w:t>приватні</w:t>
      </w:r>
      <w:proofErr w:type="spellEnd"/>
      <w:r w:rsidRPr="00670011">
        <w:rPr>
          <w:bCs/>
          <w:color w:val="000000"/>
          <w:sz w:val="22"/>
          <w:szCs w:val="22"/>
        </w:rPr>
        <w:t xml:space="preserve"> </w:t>
      </w:r>
      <w:proofErr w:type="spellStart"/>
      <w:r w:rsidRPr="00670011">
        <w:rPr>
          <w:bCs/>
          <w:color w:val="000000"/>
          <w:sz w:val="22"/>
          <w:szCs w:val="22"/>
        </w:rPr>
        <w:t>вимоги</w:t>
      </w:r>
      <w:proofErr w:type="spellEnd"/>
      <w:r w:rsidRPr="00670011">
        <w:rPr>
          <w:bCs/>
          <w:color w:val="000000"/>
          <w:sz w:val="22"/>
          <w:szCs w:val="22"/>
        </w:rPr>
        <w:t xml:space="preserve"> до </w:t>
      </w:r>
      <w:proofErr w:type="spellStart"/>
      <w:r w:rsidRPr="00670011">
        <w:rPr>
          <w:bCs/>
          <w:color w:val="000000"/>
          <w:sz w:val="22"/>
          <w:szCs w:val="22"/>
        </w:rPr>
        <w:t>системи</w:t>
      </w:r>
      <w:proofErr w:type="spellEnd"/>
      <w:r>
        <w:rPr>
          <w:bCs/>
          <w:color w:val="000000"/>
          <w:sz w:val="22"/>
          <w:szCs w:val="22"/>
          <w:lang w:val="uk-UA"/>
        </w:rPr>
        <w:t xml:space="preserve"> </w:t>
      </w:r>
      <w:proofErr w:type="spellStart"/>
      <w:r w:rsidRPr="00670011">
        <w:rPr>
          <w:bCs/>
          <w:color w:val="000000"/>
          <w:sz w:val="22"/>
          <w:szCs w:val="22"/>
        </w:rPr>
        <w:t>оцінки</w:t>
      </w:r>
      <w:proofErr w:type="spellEnd"/>
      <w:r w:rsidRPr="00670011">
        <w:rPr>
          <w:bCs/>
          <w:color w:val="000000"/>
          <w:sz w:val="22"/>
          <w:szCs w:val="22"/>
        </w:rPr>
        <w:t xml:space="preserve"> персоналу.</w:t>
      </w:r>
    </w:p>
    <w:p w14:paraId="0BB8D494"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Цілі</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на </w:t>
      </w:r>
      <w:proofErr w:type="spellStart"/>
      <w:r w:rsidRPr="00670011">
        <w:rPr>
          <w:bCs/>
          <w:color w:val="000000"/>
          <w:sz w:val="22"/>
          <w:szCs w:val="22"/>
        </w:rPr>
        <w:t>різних</w:t>
      </w:r>
      <w:proofErr w:type="spellEnd"/>
      <w:r w:rsidRPr="00670011">
        <w:rPr>
          <w:bCs/>
          <w:color w:val="000000"/>
          <w:sz w:val="22"/>
          <w:szCs w:val="22"/>
        </w:rPr>
        <w:t xml:space="preserve"> </w:t>
      </w:r>
      <w:proofErr w:type="spellStart"/>
      <w:r w:rsidRPr="00670011">
        <w:rPr>
          <w:bCs/>
          <w:color w:val="000000"/>
          <w:sz w:val="22"/>
          <w:szCs w:val="22"/>
        </w:rPr>
        <w:t>етапах</w:t>
      </w:r>
      <w:proofErr w:type="spellEnd"/>
      <w:r w:rsidRPr="00670011">
        <w:rPr>
          <w:bCs/>
          <w:color w:val="000000"/>
          <w:sz w:val="22"/>
          <w:szCs w:val="22"/>
        </w:rPr>
        <w:t xml:space="preserve"> </w:t>
      </w:r>
      <w:proofErr w:type="spellStart"/>
      <w:r w:rsidRPr="00670011">
        <w:rPr>
          <w:bCs/>
          <w:color w:val="000000"/>
          <w:sz w:val="22"/>
          <w:szCs w:val="22"/>
        </w:rPr>
        <w:t>життєвого</w:t>
      </w:r>
      <w:proofErr w:type="spellEnd"/>
      <w:r w:rsidRPr="00670011">
        <w:rPr>
          <w:bCs/>
          <w:color w:val="000000"/>
          <w:sz w:val="22"/>
          <w:szCs w:val="22"/>
        </w:rPr>
        <w:t xml:space="preserve"> циклу персоналу і </w:t>
      </w:r>
      <w:proofErr w:type="spellStart"/>
      <w:r w:rsidRPr="00670011">
        <w:rPr>
          <w:bCs/>
          <w:color w:val="000000"/>
          <w:sz w:val="22"/>
          <w:szCs w:val="22"/>
        </w:rPr>
        <w:t>підприємства</w:t>
      </w:r>
      <w:proofErr w:type="spellEnd"/>
      <w:r w:rsidRPr="00670011">
        <w:rPr>
          <w:bCs/>
          <w:color w:val="000000"/>
          <w:sz w:val="22"/>
          <w:szCs w:val="22"/>
        </w:rPr>
        <w:t>.</w:t>
      </w:r>
    </w:p>
    <w:p w14:paraId="4CBFE790"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Основні елементи оцінки персоналу</w:t>
      </w:r>
    </w:p>
    <w:p w14:paraId="7923692F"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rPr>
        <w:t xml:space="preserve">Персонал </w:t>
      </w:r>
      <w:proofErr w:type="spellStart"/>
      <w:r w:rsidRPr="00670011">
        <w:rPr>
          <w:bCs/>
          <w:color w:val="000000"/>
          <w:sz w:val="22"/>
          <w:szCs w:val="22"/>
        </w:rPr>
        <w:t>організації</w:t>
      </w:r>
      <w:proofErr w:type="spellEnd"/>
      <w:r w:rsidRPr="00670011">
        <w:rPr>
          <w:bCs/>
          <w:color w:val="000000"/>
          <w:sz w:val="22"/>
          <w:szCs w:val="22"/>
        </w:rPr>
        <w:t xml:space="preserve"> як </w:t>
      </w:r>
      <w:proofErr w:type="spellStart"/>
      <w:r w:rsidRPr="00670011">
        <w:rPr>
          <w:bCs/>
          <w:color w:val="000000"/>
          <w:sz w:val="22"/>
          <w:szCs w:val="22"/>
        </w:rPr>
        <w:t>об'єкт</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w:t>
      </w:r>
    </w:p>
    <w:p w14:paraId="5E87232A"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Типові помилки оцінки.</w:t>
      </w:r>
    </w:p>
    <w:p w14:paraId="015CDC1A"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lastRenderedPageBreak/>
        <w:t>Цілі</w:t>
      </w:r>
      <w:proofErr w:type="spellEnd"/>
      <w:r w:rsidRPr="00670011">
        <w:rPr>
          <w:bCs/>
          <w:color w:val="000000"/>
          <w:sz w:val="22"/>
          <w:szCs w:val="22"/>
        </w:rPr>
        <w:t xml:space="preserve"> і </w:t>
      </w:r>
      <w:proofErr w:type="spellStart"/>
      <w:r w:rsidRPr="00670011">
        <w:rPr>
          <w:bCs/>
          <w:color w:val="000000"/>
          <w:sz w:val="22"/>
          <w:szCs w:val="22"/>
        </w:rPr>
        <w:t>завдання</w:t>
      </w:r>
      <w:proofErr w:type="spellEnd"/>
      <w:r w:rsidRPr="00670011">
        <w:rPr>
          <w:bCs/>
          <w:color w:val="000000"/>
          <w:sz w:val="22"/>
          <w:szCs w:val="22"/>
        </w:rPr>
        <w:t xml:space="preserve"> </w:t>
      </w:r>
      <w:proofErr w:type="spellStart"/>
      <w:r w:rsidRPr="00670011">
        <w:rPr>
          <w:bCs/>
          <w:color w:val="000000"/>
          <w:sz w:val="22"/>
          <w:szCs w:val="22"/>
        </w:rPr>
        <w:t>системи</w:t>
      </w:r>
      <w:proofErr w:type="spellEnd"/>
      <w:r w:rsidRPr="00670011">
        <w:rPr>
          <w:bCs/>
          <w:color w:val="000000"/>
          <w:sz w:val="22"/>
          <w:szCs w:val="22"/>
        </w:rPr>
        <w:t xml:space="preserve"> </w:t>
      </w:r>
      <w:proofErr w:type="spellStart"/>
      <w:r w:rsidRPr="00670011">
        <w:rPr>
          <w:bCs/>
          <w:color w:val="000000"/>
          <w:sz w:val="22"/>
          <w:szCs w:val="22"/>
        </w:rPr>
        <w:t>ділової</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персоналу та </w:t>
      </w:r>
      <w:proofErr w:type="spellStart"/>
      <w:r w:rsidRPr="00670011">
        <w:rPr>
          <w:bCs/>
          <w:color w:val="000000"/>
          <w:sz w:val="22"/>
          <w:szCs w:val="22"/>
        </w:rPr>
        <w:t>її</w:t>
      </w:r>
      <w:proofErr w:type="spellEnd"/>
      <w:r w:rsidRPr="00670011">
        <w:rPr>
          <w:bCs/>
          <w:color w:val="000000"/>
          <w:sz w:val="22"/>
          <w:szCs w:val="22"/>
        </w:rPr>
        <w:t xml:space="preserve"> </w:t>
      </w:r>
      <w:proofErr w:type="spellStart"/>
      <w:r w:rsidRPr="00670011">
        <w:rPr>
          <w:bCs/>
          <w:color w:val="000000"/>
          <w:sz w:val="22"/>
          <w:szCs w:val="22"/>
        </w:rPr>
        <w:t>місце</w:t>
      </w:r>
      <w:proofErr w:type="spellEnd"/>
      <w:r w:rsidRPr="00670011">
        <w:rPr>
          <w:bCs/>
          <w:color w:val="000000"/>
          <w:sz w:val="22"/>
          <w:szCs w:val="22"/>
        </w:rPr>
        <w:t xml:space="preserve"> в </w:t>
      </w:r>
      <w:proofErr w:type="spellStart"/>
      <w:r w:rsidRPr="00670011">
        <w:rPr>
          <w:bCs/>
          <w:color w:val="000000"/>
          <w:sz w:val="22"/>
          <w:szCs w:val="22"/>
        </w:rPr>
        <w:t>системі</w:t>
      </w:r>
      <w:proofErr w:type="spellEnd"/>
      <w:r w:rsidRPr="00670011">
        <w:rPr>
          <w:bCs/>
          <w:color w:val="000000"/>
          <w:sz w:val="22"/>
          <w:szCs w:val="22"/>
        </w:rPr>
        <w:t xml:space="preserve"> </w:t>
      </w:r>
      <w:proofErr w:type="spellStart"/>
      <w:r w:rsidRPr="00670011">
        <w:rPr>
          <w:bCs/>
          <w:color w:val="000000"/>
          <w:sz w:val="22"/>
          <w:szCs w:val="22"/>
        </w:rPr>
        <w:t>управління</w:t>
      </w:r>
      <w:proofErr w:type="spellEnd"/>
      <w:r>
        <w:rPr>
          <w:bCs/>
          <w:color w:val="000000"/>
          <w:sz w:val="22"/>
          <w:szCs w:val="22"/>
          <w:lang w:val="uk-UA"/>
        </w:rPr>
        <w:t xml:space="preserve"> </w:t>
      </w:r>
      <w:r w:rsidRPr="00670011">
        <w:rPr>
          <w:bCs/>
          <w:color w:val="000000"/>
          <w:sz w:val="22"/>
          <w:szCs w:val="22"/>
          <w:lang w:val="uk-UA"/>
        </w:rPr>
        <w:t>персоналом в організації.</w:t>
      </w:r>
    </w:p>
    <w:p w14:paraId="62747CC1"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Етапи організації оцінки.</w:t>
      </w:r>
    </w:p>
    <w:p w14:paraId="29E2D181"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Критерії та шкали оцінки.</w:t>
      </w:r>
    </w:p>
    <w:p w14:paraId="7D8C1B8D"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Способи формування критеріїв оцінки.</w:t>
      </w:r>
    </w:p>
    <w:p w14:paraId="0309DA53"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Загальні</w:t>
      </w:r>
      <w:proofErr w:type="spellEnd"/>
      <w:r w:rsidRPr="00670011">
        <w:rPr>
          <w:bCs/>
          <w:color w:val="000000"/>
          <w:sz w:val="22"/>
          <w:szCs w:val="22"/>
        </w:rPr>
        <w:t xml:space="preserve"> </w:t>
      </w:r>
      <w:proofErr w:type="spellStart"/>
      <w:r w:rsidRPr="00670011">
        <w:rPr>
          <w:bCs/>
          <w:color w:val="000000"/>
          <w:sz w:val="22"/>
          <w:szCs w:val="22"/>
        </w:rPr>
        <w:t>вимоги</w:t>
      </w:r>
      <w:proofErr w:type="spellEnd"/>
      <w:r w:rsidRPr="00670011">
        <w:rPr>
          <w:bCs/>
          <w:color w:val="000000"/>
          <w:sz w:val="22"/>
          <w:szCs w:val="22"/>
        </w:rPr>
        <w:t xml:space="preserve"> до </w:t>
      </w:r>
      <w:proofErr w:type="spellStart"/>
      <w:r w:rsidRPr="00670011">
        <w:rPr>
          <w:bCs/>
          <w:color w:val="000000"/>
          <w:sz w:val="22"/>
          <w:szCs w:val="22"/>
        </w:rPr>
        <w:t>оцінки</w:t>
      </w:r>
      <w:proofErr w:type="spellEnd"/>
      <w:r w:rsidRPr="00670011">
        <w:rPr>
          <w:bCs/>
          <w:color w:val="000000"/>
          <w:sz w:val="22"/>
          <w:szCs w:val="22"/>
        </w:rPr>
        <w:t xml:space="preserve"> персоналу (</w:t>
      </w:r>
      <w:proofErr w:type="spellStart"/>
      <w:r w:rsidRPr="00670011">
        <w:rPr>
          <w:bCs/>
          <w:color w:val="000000"/>
          <w:sz w:val="22"/>
          <w:szCs w:val="22"/>
        </w:rPr>
        <w:t>валідність</w:t>
      </w:r>
      <w:proofErr w:type="spellEnd"/>
      <w:r w:rsidRPr="00670011">
        <w:rPr>
          <w:bCs/>
          <w:color w:val="000000"/>
          <w:sz w:val="22"/>
          <w:szCs w:val="22"/>
        </w:rPr>
        <w:t xml:space="preserve">, </w:t>
      </w:r>
      <w:proofErr w:type="spellStart"/>
      <w:r w:rsidRPr="00670011">
        <w:rPr>
          <w:bCs/>
          <w:color w:val="000000"/>
          <w:sz w:val="22"/>
          <w:szCs w:val="22"/>
        </w:rPr>
        <w:t>надійність</w:t>
      </w:r>
      <w:proofErr w:type="spellEnd"/>
      <w:r w:rsidRPr="00670011">
        <w:rPr>
          <w:bCs/>
          <w:color w:val="000000"/>
          <w:sz w:val="22"/>
          <w:szCs w:val="22"/>
        </w:rPr>
        <w:t xml:space="preserve">, </w:t>
      </w:r>
      <w:proofErr w:type="spellStart"/>
      <w:r w:rsidRPr="00670011">
        <w:rPr>
          <w:bCs/>
          <w:color w:val="000000"/>
          <w:sz w:val="22"/>
          <w:szCs w:val="22"/>
        </w:rPr>
        <w:t>розпізнавальна</w:t>
      </w:r>
      <w:proofErr w:type="spellEnd"/>
      <w:r w:rsidRPr="00670011">
        <w:rPr>
          <w:bCs/>
          <w:color w:val="000000"/>
          <w:sz w:val="22"/>
          <w:szCs w:val="22"/>
        </w:rPr>
        <w:t xml:space="preserve"> </w:t>
      </w:r>
      <w:proofErr w:type="spellStart"/>
      <w:r w:rsidRPr="00670011">
        <w:rPr>
          <w:bCs/>
          <w:color w:val="000000"/>
          <w:sz w:val="22"/>
          <w:szCs w:val="22"/>
        </w:rPr>
        <w:t>здатність</w:t>
      </w:r>
      <w:proofErr w:type="spellEnd"/>
      <w:r w:rsidRPr="00670011">
        <w:rPr>
          <w:bCs/>
          <w:color w:val="000000"/>
          <w:sz w:val="22"/>
          <w:szCs w:val="22"/>
        </w:rPr>
        <w:t>).</w:t>
      </w:r>
    </w:p>
    <w:p w14:paraId="2C095D6C"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Значення</w:t>
      </w:r>
      <w:proofErr w:type="spellEnd"/>
      <w:r w:rsidRPr="00670011">
        <w:rPr>
          <w:bCs/>
          <w:color w:val="000000"/>
          <w:sz w:val="22"/>
          <w:szCs w:val="22"/>
        </w:rPr>
        <w:t xml:space="preserve"> </w:t>
      </w:r>
      <w:proofErr w:type="spellStart"/>
      <w:r w:rsidRPr="00670011">
        <w:rPr>
          <w:bCs/>
          <w:color w:val="000000"/>
          <w:sz w:val="22"/>
          <w:szCs w:val="22"/>
        </w:rPr>
        <w:t>посадових</w:t>
      </w:r>
      <w:proofErr w:type="spellEnd"/>
      <w:r w:rsidRPr="00670011">
        <w:rPr>
          <w:bCs/>
          <w:color w:val="000000"/>
          <w:sz w:val="22"/>
          <w:szCs w:val="22"/>
        </w:rPr>
        <w:t xml:space="preserve"> </w:t>
      </w:r>
      <w:proofErr w:type="spellStart"/>
      <w:r w:rsidRPr="00670011">
        <w:rPr>
          <w:bCs/>
          <w:color w:val="000000"/>
          <w:sz w:val="22"/>
          <w:szCs w:val="22"/>
        </w:rPr>
        <w:t>інструкцій</w:t>
      </w:r>
      <w:proofErr w:type="spellEnd"/>
      <w:r w:rsidRPr="00670011">
        <w:rPr>
          <w:bCs/>
          <w:color w:val="000000"/>
          <w:sz w:val="22"/>
          <w:szCs w:val="22"/>
        </w:rPr>
        <w:t xml:space="preserve"> для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діяльності</w:t>
      </w:r>
      <w:proofErr w:type="spellEnd"/>
      <w:r w:rsidRPr="00670011">
        <w:rPr>
          <w:bCs/>
          <w:color w:val="000000"/>
          <w:sz w:val="22"/>
          <w:szCs w:val="22"/>
        </w:rPr>
        <w:t xml:space="preserve"> персоналу.</w:t>
      </w:r>
    </w:p>
    <w:p w14:paraId="7E51C5B6"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Місце</w:t>
      </w:r>
      <w:proofErr w:type="spellEnd"/>
      <w:r w:rsidRPr="00670011">
        <w:rPr>
          <w:bCs/>
          <w:color w:val="000000"/>
          <w:sz w:val="22"/>
          <w:szCs w:val="22"/>
        </w:rPr>
        <w:t xml:space="preserve"> </w:t>
      </w:r>
      <w:proofErr w:type="spellStart"/>
      <w:r w:rsidRPr="00670011">
        <w:rPr>
          <w:bCs/>
          <w:color w:val="000000"/>
          <w:sz w:val="22"/>
          <w:szCs w:val="22"/>
        </w:rPr>
        <w:t>аналізу</w:t>
      </w:r>
      <w:proofErr w:type="spellEnd"/>
      <w:r w:rsidRPr="00670011">
        <w:rPr>
          <w:bCs/>
          <w:color w:val="000000"/>
          <w:sz w:val="22"/>
          <w:szCs w:val="22"/>
        </w:rPr>
        <w:t xml:space="preserve"> </w:t>
      </w:r>
      <w:proofErr w:type="spellStart"/>
      <w:r w:rsidRPr="00670011">
        <w:rPr>
          <w:bCs/>
          <w:color w:val="000000"/>
          <w:sz w:val="22"/>
          <w:szCs w:val="22"/>
        </w:rPr>
        <w:t>робочих</w:t>
      </w:r>
      <w:proofErr w:type="spellEnd"/>
      <w:r w:rsidRPr="00670011">
        <w:rPr>
          <w:bCs/>
          <w:color w:val="000000"/>
          <w:sz w:val="22"/>
          <w:szCs w:val="22"/>
        </w:rPr>
        <w:t xml:space="preserve"> </w:t>
      </w:r>
      <w:proofErr w:type="spellStart"/>
      <w:r w:rsidRPr="00670011">
        <w:rPr>
          <w:bCs/>
          <w:color w:val="000000"/>
          <w:sz w:val="22"/>
          <w:szCs w:val="22"/>
        </w:rPr>
        <w:t>місць</w:t>
      </w:r>
      <w:proofErr w:type="spellEnd"/>
      <w:r w:rsidRPr="00670011">
        <w:rPr>
          <w:bCs/>
          <w:color w:val="000000"/>
          <w:sz w:val="22"/>
          <w:szCs w:val="22"/>
        </w:rPr>
        <w:t xml:space="preserve"> в </w:t>
      </w:r>
      <w:proofErr w:type="spellStart"/>
      <w:r w:rsidRPr="00670011">
        <w:rPr>
          <w:bCs/>
          <w:color w:val="000000"/>
          <w:sz w:val="22"/>
          <w:szCs w:val="22"/>
        </w:rPr>
        <w:t>системі</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трудової</w:t>
      </w:r>
      <w:proofErr w:type="spellEnd"/>
      <w:r w:rsidRPr="00670011">
        <w:rPr>
          <w:bCs/>
          <w:color w:val="000000"/>
          <w:sz w:val="22"/>
          <w:szCs w:val="22"/>
        </w:rPr>
        <w:t xml:space="preserve"> </w:t>
      </w:r>
      <w:proofErr w:type="spellStart"/>
      <w:r w:rsidRPr="00670011">
        <w:rPr>
          <w:bCs/>
          <w:color w:val="000000"/>
          <w:sz w:val="22"/>
          <w:szCs w:val="22"/>
        </w:rPr>
        <w:t>діяльності</w:t>
      </w:r>
      <w:proofErr w:type="spellEnd"/>
      <w:r w:rsidRPr="00670011">
        <w:rPr>
          <w:bCs/>
          <w:color w:val="000000"/>
          <w:sz w:val="22"/>
          <w:szCs w:val="22"/>
        </w:rPr>
        <w:t>.</w:t>
      </w:r>
    </w:p>
    <w:p w14:paraId="221AC0EB"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Ассессмент</w:t>
      </w:r>
      <w:proofErr w:type="spellEnd"/>
      <w:r w:rsidRPr="00670011">
        <w:rPr>
          <w:bCs/>
          <w:color w:val="000000"/>
          <w:sz w:val="22"/>
          <w:szCs w:val="22"/>
        </w:rPr>
        <w:t xml:space="preserve">-центр як </w:t>
      </w:r>
      <w:proofErr w:type="spellStart"/>
      <w:r w:rsidRPr="00670011">
        <w:rPr>
          <w:bCs/>
          <w:color w:val="000000"/>
          <w:sz w:val="22"/>
          <w:szCs w:val="22"/>
        </w:rPr>
        <w:t>технологія</w:t>
      </w:r>
      <w:proofErr w:type="spellEnd"/>
      <w:r w:rsidRPr="00670011">
        <w:rPr>
          <w:bCs/>
          <w:color w:val="000000"/>
          <w:sz w:val="22"/>
          <w:szCs w:val="22"/>
        </w:rPr>
        <w:t xml:space="preserve"> </w:t>
      </w:r>
      <w:proofErr w:type="spellStart"/>
      <w:r w:rsidRPr="00670011">
        <w:rPr>
          <w:bCs/>
          <w:color w:val="000000"/>
          <w:sz w:val="22"/>
          <w:szCs w:val="22"/>
        </w:rPr>
        <w:t>ділової</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r w:rsidRPr="00670011">
        <w:rPr>
          <w:bCs/>
          <w:color w:val="000000"/>
          <w:sz w:val="22"/>
          <w:szCs w:val="22"/>
          <w:lang w:val="uk-UA"/>
        </w:rPr>
        <w:t xml:space="preserve">Основні напрямки </w:t>
      </w:r>
      <w:proofErr w:type="spellStart"/>
      <w:r w:rsidRPr="00670011">
        <w:rPr>
          <w:bCs/>
          <w:color w:val="000000"/>
          <w:sz w:val="22"/>
          <w:szCs w:val="22"/>
        </w:rPr>
        <w:t>використання</w:t>
      </w:r>
      <w:proofErr w:type="spellEnd"/>
      <w:r w:rsidRPr="00670011">
        <w:rPr>
          <w:bCs/>
          <w:color w:val="000000"/>
          <w:sz w:val="22"/>
          <w:szCs w:val="22"/>
        </w:rPr>
        <w:t>.</w:t>
      </w:r>
    </w:p>
    <w:p w14:paraId="7767BD20"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Ключові показники ефективності (KPI) ..</w:t>
      </w:r>
    </w:p>
    <w:p w14:paraId="61CF78F2"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Експертні</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як </w:t>
      </w:r>
      <w:proofErr w:type="spellStart"/>
      <w:r w:rsidRPr="00670011">
        <w:rPr>
          <w:bCs/>
          <w:color w:val="000000"/>
          <w:sz w:val="22"/>
          <w:szCs w:val="22"/>
        </w:rPr>
        <w:t>методи</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персоналу.</w:t>
      </w:r>
    </w:p>
    <w:p w14:paraId="6F5FD3B9"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Технологія атестації «360 градусів».</w:t>
      </w:r>
    </w:p>
    <w:p w14:paraId="4A4A4B0E"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Підбір</w:t>
      </w:r>
      <w:proofErr w:type="spellEnd"/>
      <w:r w:rsidRPr="00670011">
        <w:rPr>
          <w:bCs/>
          <w:color w:val="000000"/>
          <w:sz w:val="22"/>
          <w:szCs w:val="22"/>
        </w:rPr>
        <w:t xml:space="preserve"> </w:t>
      </w:r>
      <w:proofErr w:type="spellStart"/>
      <w:r w:rsidRPr="00670011">
        <w:rPr>
          <w:bCs/>
          <w:color w:val="000000"/>
          <w:sz w:val="22"/>
          <w:szCs w:val="22"/>
        </w:rPr>
        <w:t>психологічних</w:t>
      </w:r>
      <w:proofErr w:type="spellEnd"/>
      <w:r w:rsidRPr="00670011">
        <w:rPr>
          <w:bCs/>
          <w:color w:val="000000"/>
          <w:sz w:val="22"/>
          <w:szCs w:val="22"/>
        </w:rPr>
        <w:t xml:space="preserve"> </w:t>
      </w:r>
      <w:proofErr w:type="spellStart"/>
      <w:r w:rsidRPr="00670011">
        <w:rPr>
          <w:bCs/>
          <w:color w:val="000000"/>
          <w:sz w:val="22"/>
          <w:szCs w:val="22"/>
        </w:rPr>
        <w:t>тестів</w:t>
      </w:r>
      <w:proofErr w:type="spellEnd"/>
      <w:r w:rsidRPr="00670011">
        <w:rPr>
          <w:bCs/>
          <w:color w:val="000000"/>
          <w:sz w:val="22"/>
          <w:szCs w:val="22"/>
        </w:rPr>
        <w:t xml:space="preserve"> для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кандидатів</w:t>
      </w:r>
      <w:proofErr w:type="spellEnd"/>
      <w:r w:rsidRPr="00670011">
        <w:rPr>
          <w:bCs/>
          <w:color w:val="000000"/>
          <w:sz w:val="22"/>
          <w:szCs w:val="22"/>
        </w:rPr>
        <w:t xml:space="preserve"> </w:t>
      </w:r>
      <w:proofErr w:type="gramStart"/>
      <w:r w:rsidRPr="00670011">
        <w:rPr>
          <w:bCs/>
          <w:color w:val="000000"/>
          <w:sz w:val="22"/>
          <w:szCs w:val="22"/>
        </w:rPr>
        <w:t>на посаду</w:t>
      </w:r>
      <w:proofErr w:type="gramEnd"/>
      <w:r w:rsidRPr="00670011">
        <w:rPr>
          <w:bCs/>
          <w:color w:val="000000"/>
          <w:sz w:val="22"/>
          <w:szCs w:val="22"/>
        </w:rPr>
        <w:t xml:space="preserve">, </w:t>
      </w:r>
      <w:proofErr w:type="spellStart"/>
      <w:r w:rsidRPr="00670011">
        <w:rPr>
          <w:bCs/>
          <w:color w:val="000000"/>
          <w:sz w:val="22"/>
          <w:szCs w:val="22"/>
        </w:rPr>
        <w:t>види</w:t>
      </w:r>
      <w:proofErr w:type="spellEnd"/>
      <w:r w:rsidRPr="00670011">
        <w:rPr>
          <w:bCs/>
          <w:color w:val="000000"/>
          <w:sz w:val="22"/>
          <w:szCs w:val="22"/>
        </w:rPr>
        <w:t xml:space="preserve"> </w:t>
      </w:r>
      <w:proofErr w:type="spellStart"/>
      <w:r w:rsidRPr="00670011">
        <w:rPr>
          <w:bCs/>
          <w:color w:val="000000"/>
          <w:sz w:val="22"/>
          <w:szCs w:val="22"/>
        </w:rPr>
        <w:t>тестів</w:t>
      </w:r>
      <w:proofErr w:type="spellEnd"/>
      <w:r w:rsidRPr="00670011">
        <w:rPr>
          <w:bCs/>
          <w:color w:val="000000"/>
          <w:sz w:val="22"/>
          <w:szCs w:val="22"/>
        </w:rPr>
        <w:t>.</w:t>
      </w:r>
    </w:p>
    <w:p w14:paraId="1F2E32D4"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Переваги</w:t>
      </w:r>
      <w:proofErr w:type="spellEnd"/>
      <w:r w:rsidRPr="00670011">
        <w:rPr>
          <w:bCs/>
          <w:color w:val="000000"/>
          <w:sz w:val="22"/>
          <w:szCs w:val="22"/>
        </w:rPr>
        <w:t xml:space="preserve"> і </w:t>
      </w:r>
      <w:proofErr w:type="spellStart"/>
      <w:r w:rsidRPr="00670011">
        <w:rPr>
          <w:bCs/>
          <w:color w:val="000000"/>
          <w:sz w:val="22"/>
          <w:szCs w:val="22"/>
        </w:rPr>
        <w:t>недоліки</w:t>
      </w:r>
      <w:proofErr w:type="spellEnd"/>
      <w:r w:rsidRPr="00670011">
        <w:rPr>
          <w:bCs/>
          <w:color w:val="000000"/>
          <w:sz w:val="22"/>
          <w:szCs w:val="22"/>
        </w:rPr>
        <w:t xml:space="preserve"> (</w:t>
      </w:r>
      <w:proofErr w:type="spellStart"/>
      <w:r w:rsidRPr="00670011">
        <w:rPr>
          <w:bCs/>
          <w:color w:val="000000"/>
          <w:sz w:val="22"/>
          <w:szCs w:val="22"/>
        </w:rPr>
        <w:t>можливості</w:t>
      </w:r>
      <w:proofErr w:type="spellEnd"/>
      <w:r w:rsidRPr="00670011">
        <w:rPr>
          <w:bCs/>
          <w:color w:val="000000"/>
          <w:sz w:val="22"/>
          <w:szCs w:val="22"/>
        </w:rPr>
        <w:t xml:space="preserve"> і </w:t>
      </w:r>
      <w:proofErr w:type="spellStart"/>
      <w:r w:rsidRPr="00670011">
        <w:rPr>
          <w:bCs/>
          <w:color w:val="000000"/>
          <w:sz w:val="22"/>
          <w:szCs w:val="22"/>
        </w:rPr>
        <w:t>обмеження</w:t>
      </w:r>
      <w:proofErr w:type="spellEnd"/>
      <w:r w:rsidRPr="00670011">
        <w:rPr>
          <w:bCs/>
          <w:color w:val="000000"/>
          <w:sz w:val="22"/>
          <w:szCs w:val="22"/>
        </w:rPr>
        <w:t xml:space="preserve">) </w:t>
      </w:r>
      <w:proofErr w:type="spellStart"/>
      <w:r w:rsidRPr="00670011">
        <w:rPr>
          <w:bCs/>
          <w:color w:val="000000"/>
          <w:sz w:val="22"/>
          <w:szCs w:val="22"/>
        </w:rPr>
        <w:t>психологічного</w:t>
      </w:r>
      <w:proofErr w:type="spellEnd"/>
      <w:r w:rsidRPr="00670011">
        <w:rPr>
          <w:bCs/>
          <w:color w:val="000000"/>
          <w:sz w:val="22"/>
          <w:szCs w:val="22"/>
        </w:rPr>
        <w:t xml:space="preserve"> </w:t>
      </w:r>
      <w:proofErr w:type="spellStart"/>
      <w:r w:rsidRPr="00670011">
        <w:rPr>
          <w:bCs/>
          <w:color w:val="000000"/>
          <w:sz w:val="22"/>
          <w:szCs w:val="22"/>
        </w:rPr>
        <w:t>тестування</w:t>
      </w:r>
      <w:proofErr w:type="spellEnd"/>
      <w:r w:rsidRPr="00670011">
        <w:rPr>
          <w:bCs/>
          <w:color w:val="000000"/>
          <w:sz w:val="22"/>
          <w:szCs w:val="22"/>
        </w:rPr>
        <w:t xml:space="preserve"> для </w:t>
      </w:r>
      <w:proofErr w:type="spellStart"/>
      <w:r w:rsidRPr="00670011">
        <w:rPr>
          <w:bCs/>
          <w:color w:val="000000"/>
          <w:sz w:val="22"/>
          <w:szCs w:val="22"/>
        </w:rPr>
        <w:t>цілей</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персоналу.</w:t>
      </w:r>
    </w:p>
    <w:p w14:paraId="4A60A138"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Співбесіда</w:t>
      </w:r>
      <w:proofErr w:type="spellEnd"/>
      <w:r w:rsidRPr="00670011">
        <w:rPr>
          <w:bCs/>
          <w:color w:val="000000"/>
          <w:sz w:val="22"/>
          <w:szCs w:val="22"/>
        </w:rPr>
        <w:t xml:space="preserve"> за результатами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діяльності</w:t>
      </w:r>
      <w:proofErr w:type="spellEnd"/>
      <w:r w:rsidRPr="00670011">
        <w:rPr>
          <w:bCs/>
          <w:color w:val="000000"/>
          <w:sz w:val="22"/>
          <w:szCs w:val="22"/>
        </w:rPr>
        <w:t xml:space="preserve">: </w:t>
      </w:r>
      <w:proofErr w:type="spellStart"/>
      <w:r w:rsidRPr="00670011">
        <w:rPr>
          <w:bCs/>
          <w:color w:val="000000"/>
          <w:sz w:val="22"/>
          <w:szCs w:val="22"/>
        </w:rPr>
        <w:t>цілі</w:t>
      </w:r>
      <w:proofErr w:type="spellEnd"/>
      <w:r w:rsidRPr="00670011">
        <w:rPr>
          <w:bCs/>
          <w:color w:val="000000"/>
          <w:sz w:val="22"/>
          <w:szCs w:val="22"/>
        </w:rPr>
        <w:t xml:space="preserve">, </w:t>
      </w:r>
      <w:proofErr w:type="spellStart"/>
      <w:r w:rsidRPr="00670011">
        <w:rPr>
          <w:bCs/>
          <w:color w:val="000000"/>
          <w:sz w:val="22"/>
          <w:szCs w:val="22"/>
        </w:rPr>
        <w:t>технологія</w:t>
      </w:r>
      <w:proofErr w:type="spellEnd"/>
      <w:r w:rsidRPr="00670011">
        <w:rPr>
          <w:bCs/>
          <w:color w:val="000000"/>
          <w:sz w:val="22"/>
          <w:szCs w:val="22"/>
        </w:rPr>
        <w:t>, структура</w:t>
      </w:r>
      <w:proofErr w:type="gramStart"/>
      <w:r w:rsidRPr="00670011">
        <w:rPr>
          <w:bCs/>
          <w:color w:val="000000"/>
          <w:sz w:val="22"/>
          <w:szCs w:val="22"/>
        </w:rPr>
        <w:t xml:space="preserve"> ..</w:t>
      </w:r>
      <w:proofErr w:type="gramEnd"/>
    </w:p>
    <w:p w14:paraId="7815AFA4"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Управління</w:t>
      </w:r>
      <w:proofErr w:type="spellEnd"/>
      <w:r w:rsidRPr="00670011">
        <w:rPr>
          <w:bCs/>
          <w:color w:val="000000"/>
          <w:sz w:val="22"/>
          <w:szCs w:val="22"/>
        </w:rPr>
        <w:t xml:space="preserve"> по </w:t>
      </w:r>
      <w:proofErr w:type="spellStart"/>
      <w:r w:rsidRPr="00670011">
        <w:rPr>
          <w:bCs/>
          <w:color w:val="000000"/>
          <w:sz w:val="22"/>
          <w:szCs w:val="22"/>
        </w:rPr>
        <w:t>цілям</w:t>
      </w:r>
      <w:proofErr w:type="spellEnd"/>
      <w:r w:rsidRPr="00670011">
        <w:rPr>
          <w:bCs/>
          <w:color w:val="000000"/>
          <w:sz w:val="22"/>
          <w:szCs w:val="22"/>
        </w:rPr>
        <w:t xml:space="preserve"> як </w:t>
      </w:r>
      <w:proofErr w:type="spellStart"/>
      <w:r w:rsidRPr="00670011">
        <w:rPr>
          <w:bCs/>
          <w:color w:val="000000"/>
          <w:sz w:val="22"/>
          <w:szCs w:val="22"/>
        </w:rPr>
        <w:t>підхід</w:t>
      </w:r>
      <w:proofErr w:type="spellEnd"/>
      <w:r w:rsidRPr="00670011">
        <w:rPr>
          <w:bCs/>
          <w:color w:val="000000"/>
          <w:sz w:val="22"/>
          <w:szCs w:val="22"/>
        </w:rPr>
        <w:t xml:space="preserve"> до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ефективності</w:t>
      </w:r>
      <w:proofErr w:type="spellEnd"/>
      <w:r w:rsidRPr="00670011">
        <w:rPr>
          <w:bCs/>
          <w:color w:val="000000"/>
          <w:sz w:val="22"/>
          <w:szCs w:val="22"/>
        </w:rPr>
        <w:t xml:space="preserve"> </w:t>
      </w:r>
      <w:proofErr w:type="spellStart"/>
      <w:r w:rsidRPr="00670011">
        <w:rPr>
          <w:bCs/>
          <w:color w:val="000000"/>
          <w:sz w:val="22"/>
          <w:szCs w:val="22"/>
        </w:rPr>
        <w:t>діяльності</w:t>
      </w:r>
      <w:proofErr w:type="spellEnd"/>
      <w:r w:rsidRPr="00670011">
        <w:rPr>
          <w:bCs/>
          <w:color w:val="000000"/>
          <w:sz w:val="22"/>
          <w:szCs w:val="22"/>
        </w:rPr>
        <w:t>.</w:t>
      </w:r>
    </w:p>
    <w:p w14:paraId="73001FA9"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Управління</w:t>
      </w:r>
      <w:proofErr w:type="spellEnd"/>
      <w:r w:rsidRPr="00670011">
        <w:rPr>
          <w:bCs/>
          <w:color w:val="000000"/>
          <w:sz w:val="22"/>
          <w:szCs w:val="22"/>
        </w:rPr>
        <w:t xml:space="preserve"> по </w:t>
      </w:r>
      <w:proofErr w:type="spellStart"/>
      <w:r w:rsidRPr="00670011">
        <w:rPr>
          <w:bCs/>
          <w:color w:val="000000"/>
          <w:sz w:val="22"/>
          <w:szCs w:val="22"/>
        </w:rPr>
        <w:t>цілям</w:t>
      </w:r>
      <w:proofErr w:type="spellEnd"/>
      <w:r w:rsidRPr="00670011">
        <w:rPr>
          <w:bCs/>
          <w:color w:val="000000"/>
          <w:sz w:val="22"/>
          <w:szCs w:val="22"/>
        </w:rPr>
        <w:t xml:space="preserve"> і </w:t>
      </w:r>
      <w:proofErr w:type="spellStart"/>
      <w:r w:rsidRPr="00670011">
        <w:rPr>
          <w:bCs/>
          <w:color w:val="000000"/>
          <w:sz w:val="22"/>
          <w:szCs w:val="22"/>
        </w:rPr>
        <w:t>управління</w:t>
      </w:r>
      <w:proofErr w:type="spellEnd"/>
      <w:r w:rsidRPr="00670011">
        <w:rPr>
          <w:bCs/>
          <w:color w:val="000000"/>
          <w:sz w:val="22"/>
          <w:szCs w:val="22"/>
        </w:rPr>
        <w:t xml:space="preserve"> </w:t>
      </w:r>
      <w:proofErr w:type="spellStart"/>
      <w:r w:rsidRPr="00670011">
        <w:rPr>
          <w:bCs/>
          <w:color w:val="000000"/>
          <w:sz w:val="22"/>
          <w:szCs w:val="22"/>
        </w:rPr>
        <w:t>результативністю</w:t>
      </w:r>
      <w:proofErr w:type="spellEnd"/>
      <w:r w:rsidRPr="00670011">
        <w:rPr>
          <w:bCs/>
          <w:color w:val="000000"/>
          <w:sz w:val="22"/>
          <w:szCs w:val="22"/>
        </w:rPr>
        <w:t xml:space="preserve">: </w:t>
      </w:r>
      <w:proofErr w:type="spellStart"/>
      <w:r w:rsidRPr="00670011">
        <w:rPr>
          <w:bCs/>
          <w:color w:val="000000"/>
          <w:sz w:val="22"/>
          <w:szCs w:val="22"/>
        </w:rPr>
        <w:t>відмінності</w:t>
      </w:r>
      <w:proofErr w:type="spellEnd"/>
      <w:r w:rsidRPr="00670011">
        <w:rPr>
          <w:bCs/>
          <w:color w:val="000000"/>
          <w:sz w:val="22"/>
          <w:szCs w:val="22"/>
        </w:rPr>
        <w:t xml:space="preserve"> </w:t>
      </w:r>
      <w:proofErr w:type="spellStart"/>
      <w:r w:rsidRPr="00670011">
        <w:rPr>
          <w:bCs/>
          <w:color w:val="000000"/>
          <w:sz w:val="22"/>
          <w:szCs w:val="22"/>
        </w:rPr>
        <w:t>методів</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w:t>
      </w:r>
    </w:p>
    <w:p w14:paraId="66CB849D"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Тестування</w:t>
      </w:r>
      <w:proofErr w:type="spellEnd"/>
      <w:r w:rsidRPr="00670011">
        <w:rPr>
          <w:bCs/>
          <w:color w:val="000000"/>
          <w:sz w:val="22"/>
          <w:szCs w:val="22"/>
        </w:rPr>
        <w:t xml:space="preserve"> </w:t>
      </w:r>
      <w:proofErr w:type="spellStart"/>
      <w:r w:rsidRPr="00670011">
        <w:rPr>
          <w:bCs/>
          <w:color w:val="000000"/>
          <w:sz w:val="22"/>
          <w:szCs w:val="22"/>
        </w:rPr>
        <w:t>знань</w:t>
      </w:r>
      <w:proofErr w:type="spellEnd"/>
      <w:r w:rsidRPr="00670011">
        <w:rPr>
          <w:bCs/>
          <w:color w:val="000000"/>
          <w:sz w:val="22"/>
          <w:szCs w:val="22"/>
        </w:rPr>
        <w:t xml:space="preserve">, </w:t>
      </w:r>
      <w:proofErr w:type="spellStart"/>
      <w:r w:rsidRPr="00670011">
        <w:rPr>
          <w:bCs/>
          <w:color w:val="000000"/>
          <w:sz w:val="22"/>
          <w:szCs w:val="22"/>
        </w:rPr>
        <w:t>умінь</w:t>
      </w:r>
      <w:proofErr w:type="spellEnd"/>
      <w:r w:rsidRPr="00670011">
        <w:rPr>
          <w:bCs/>
          <w:color w:val="000000"/>
          <w:sz w:val="22"/>
          <w:szCs w:val="22"/>
        </w:rPr>
        <w:t xml:space="preserve"> і </w:t>
      </w:r>
      <w:proofErr w:type="spellStart"/>
      <w:r w:rsidRPr="00670011">
        <w:rPr>
          <w:bCs/>
          <w:color w:val="000000"/>
          <w:sz w:val="22"/>
          <w:szCs w:val="22"/>
        </w:rPr>
        <w:t>навичок</w:t>
      </w:r>
      <w:proofErr w:type="spellEnd"/>
      <w:r w:rsidRPr="00670011">
        <w:rPr>
          <w:bCs/>
          <w:color w:val="000000"/>
          <w:sz w:val="22"/>
          <w:szCs w:val="22"/>
        </w:rPr>
        <w:t xml:space="preserve"> як метод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компетентності</w:t>
      </w:r>
      <w:proofErr w:type="spellEnd"/>
      <w:r>
        <w:rPr>
          <w:bCs/>
          <w:color w:val="000000"/>
          <w:sz w:val="22"/>
          <w:szCs w:val="22"/>
          <w:lang w:val="uk-UA"/>
        </w:rPr>
        <w:t xml:space="preserve"> </w:t>
      </w:r>
      <w:r w:rsidRPr="00670011">
        <w:rPr>
          <w:bCs/>
          <w:color w:val="000000"/>
          <w:sz w:val="22"/>
          <w:szCs w:val="22"/>
          <w:lang w:val="uk-UA"/>
        </w:rPr>
        <w:t>персоналу.</w:t>
      </w:r>
    </w:p>
    <w:p w14:paraId="28AB5C5E"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Вимоги</w:t>
      </w:r>
      <w:proofErr w:type="spellEnd"/>
      <w:r w:rsidRPr="00670011">
        <w:rPr>
          <w:bCs/>
          <w:color w:val="000000"/>
          <w:sz w:val="22"/>
          <w:szCs w:val="22"/>
        </w:rPr>
        <w:t xml:space="preserve"> до </w:t>
      </w:r>
      <w:proofErr w:type="spellStart"/>
      <w:r w:rsidRPr="00670011">
        <w:rPr>
          <w:bCs/>
          <w:color w:val="000000"/>
          <w:sz w:val="22"/>
          <w:szCs w:val="22"/>
        </w:rPr>
        <w:t>розробки</w:t>
      </w:r>
      <w:proofErr w:type="spellEnd"/>
      <w:r w:rsidRPr="00670011">
        <w:rPr>
          <w:bCs/>
          <w:color w:val="000000"/>
          <w:sz w:val="22"/>
          <w:szCs w:val="22"/>
        </w:rPr>
        <w:t xml:space="preserve"> </w:t>
      </w:r>
      <w:proofErr w:type="spellStart"/>
      <w:r w:rsidRPr="00670011">
        <w:rPr>
          <w:bCs/>
          <w:color w:val="000000"/>
          <w:sz w:val="22"/>
          <w:szCs w:val="22"/>
        </w:rPr>
        <w:t>тестів</w:t>
      </w:r>
      <w:proofErr w:type="spellEnd"/>
      <w:r w:rsidRPr="00670011">
        <w:rPr>
          <w:bCs/>
          <w:color w:val="000000"/>
          <w:sz w:val="22"/>
          <w:szCs w:val="22"/>
        </w:rPr>
        <w:t xml:space="preserve"> та </w:t>
      </w:r>
      <w:proofErr w:type="spellStart"/>
      <w:r w:rsidRPr="00670011">
        <w:rPr>
          <w:bCs/>
          <w:color w:val="000000"/>
          <w:sz w:val="22"/>
          <w:szCs w:val="22"/>
        </w:rPr>
        <w:t>проведення</w:t>
      </w:r>
      <w:proofErr w:type="spellEnd"/>
      <w:r w:rsidRPr="00670011">
        <w:rPr>
          <w:bCs/>
          <w:color w:val="000000"/>
          <w:sz w:val="22"/>
          <w:szCs w:val="22"/>
        </w:rPr>
        <w:t xml:space="preserve"> </w:t>
      </w:r>
      <w:proofErr w:type="spellStart"/>
      <w:r w:rsidRPr="00670011">
        <w:rPr>
          <w:bCs/>
          <w:color w:val="000000"/>
          <w:sz w:val="22"/>
          <w:szCs w:val="22"/>
        </w:rPr>
        <w:t>тестування</w:t>
      </w:r>
      <w:proofErr w:type="spellEnd"/>
      <w:r w:rsidRPr="00670011">
        <w:rPr>
          <w:bCs/>
          <w:color w:val="000000"/>
          <w:sz w:val="22"/>
          <w:szCs w:val="22"/>
        </w:rPr>
        <w:t>.</w:t>
      </w:r>
    </w:p>
    <w:p w14:paraId="51035A1D"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Оцінка</w:t>
      </w:r>
      <w:proofErr w:type="spellEnd"/>
      <w:r w:rsidRPr="00670011">
        <w:rPr>
          <w:bCs/>
          <w:color w:val="000000"/>
          <w:sz w:val="22"/>
          <w:szCs w:val="22"/>
        </w:rPr>
        <w:t xml:space="preserve"> </w:t>
      </w:r>
      <w:proofErr w:type="spellStart"/>
      <w:r w:rsidRPr="00670011">
        <w:rPr>
          <w:bCs/>
          <w:color w:val="000000"/>
          <w:sz w:val="22"/>
          <w:szCs w:val="22"/>
        </w:rPr>
        <w:t>якостей</w:t>
      </w:r>
      <w:proofErr w:type="spellEnd"/>
      <w:r w:rsidRPr="00670011">
        <w:rPr>
          <w:bCs/>
          <w:color w:val="000000"/>
          <w:sz w:val="22"/>
          <w:szCs w:val="22"/>
        </w:rPr>
        <w:t xml:space="preserve"> персоналу на </w:t>
      </w:r>
      <w:proofErr w:type="spellStart"/>
      <w:r w:rsidRPr="00670011">
        <w:rPr>
          <w:bCs/>
          <w:color w:val="000000"/>
          <w:sz w:val="22"/>
          <w:szCs w:val="22"/>
        </w:rPr>
        <w:t>основі</w:t>
      </w:r>
      <w:proofErr w:type="spellEnd"/>
      <w:r w:rsidRPr="00670011">
        <w:rPr>
          <w:bCs/>
          <w:color w:val="000000"/>
          <w:sz w:val="22"/>
          <w:szCs w:val="22"/>
        </w:rPr>
        <w:t xml:space="preserve"> </w:t>
      </w:r>
      <w:proofErr w:type="spellStart"/>
      <w:r w:rsidRPr="00670011">
        <w:rPr>
          <w:bCs/>
          <w:color w:val="000000"/>
          <w:sz w:val="22"/>
          <w:szCs w:val="22"/>
        </w:rPr>
        <w:t>діагностичного</w:t>
      </w:r>
      <w:proofErr w:type="spellEnd"/>
      <w:r w:rsidRPr="00670011">
        <w:rPr>
          <w:bCs/>
          <w:color w:val="000000"/>
          <w:sz w:val="22"/>
          <w:szCs w:val="22"/>
        </w:rPr>
        <w:t xml:space="preserve"> </w:t>
      </w:r>
      <w:proofErr w:type="spellStart"/>
      <w:r w:rsidRPr="00670011">
        <w:rPr>
          <w:bCs/>
          <w:color w:val="000000"/>
          <w:sz w:val="22"/>
          <w:szCs w:val="22"/>
        </w:rPr>
        <w:t>інтерв'ю</w:t>
      </w:r>
      <w:proofErr w:type="spellEnd"/>
      <w:r w:rsidRPr="00670011">
        <w:rPr>
          <w:bCs/>
          <w:color w:val="000000"/>
          <w:sz w:val="22"/>
          <w:szCs w:val="22"/>
        </w:rPr>
        <w:t xml:space="preserve">: </w:t>
      </w:r>
      <w:proofErr w:type="spellStart"/>
      <w:r w:rsidRPr="00670011">
        <w:rPr>
          <w:bCs/>
          <w:color w:val="000000"/>
          <w:sz w:val="22"/>
          <w:szCs w:val="22"/>
        </w:rPr>
        <w:t>види</w:t>
      </w:r>
      <w:proofErr w:type="spellEnd"/>
      <w:r w:rsidRPr="00670011">
        <w:rPr>
          <w:bCs/>
          <w:color w:val="000000"/>
          <w:sz w:val="22"/>
          <w:szCs w:val="22"/>
        </w:rPr>
        <w:t xml:space="preserve"> </w:t>
      </w:r>
      <w:proofErr w:type="spellStart"/>
      <w:r w:rsidRPr="00670011">
        <w:rPr>
          <w:bCs/>
          <w:color w:val="000000"/>
          <w:sz w:val="22"/>
          <w:szCs w:val="22"/>
        </w:rPr>
        <w:t>інтерв'ю</w:t>
      </w:r>
      <w:proofErr w:type="spellEnd"/>
      <w:r w:rsidRPr="00670011">
        <w:rPr>
          <w:bCs/>
          <w:color w:val="000000"/>
          <w:sz w:val="22"/>
          <w:szCs w:val="22"/>
        </w:rPr>
        <w:t>,</w:t>
      </w:r>
      <w:r w:rsidRPr="00670011">
        <w:rPr>
          <w:bCs/>
          <w:color w:val="000000"/>
          <w:sz w:val="22"/>
          <w:szCs w:val="22"/>
          <w:lang w:val="uk-UA"/>
        </w:rPr>
        <w:t xml:space="preserve"> </w:t>
      </w:r>
      <w:r w:rsidRPr="00670011">
        <w:rPr>
          <w:bCs/>
          <w:color w:val="000000"/>
          <w:sz w:val="22"/>
          <w:szCs w:val="22"/>
        </w:rPr>
        <w:t xml:space="preserve">структура та </w:t>
      </w:r>
      <w:proofErr w:type="spellStart"/>
      <w:r w:rsidRPr="00670011">
        <w:rPr>
          <w:bCs/>
          <w:color w:val="000000"/>
          <w:sz w:val="22"/>
          <w:szCs w:val="22"/>
        </w:rPr>
        <w:t>зміст</w:t>
      </w:r>
      <w:proofErr w:type="spellEnd"/>
      <w:r w:rsidRPr="00670011">
        <w:rPr>
          <w:bCs/>
          <w:color w:val="000000"/>
          <w:sz w:val="22"/>
          <w:szCs w:val="22"/>
        </w:rPr>
        <w:t>.</w:t>
      </w:r>
    </w:p>
    <w:p w14:paraId="08A4EDD2"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Атестація</w:t>
      </w:r>
      <w:proofErr w:type="spellEnd"/>
      <w:r w:rsidRPr="00670011">
        <w:rPr>
          <w:bCs/>
          <w:color w:val="000000"/>
          <w:sz w:val="22"/>
          <w:szCs w:val="22"/>
        </w:rPr>
        <w:t xml:space="preserve"> як </w:t>
      </w:r>
      <w:proofErr w:type="spellStart"/>
      <w:r w:rsidRPr="00670011">
        <w:rPr>
          <w:bCs/>
          <w:color w:val="000000"/>
          <w:sz w:val="22"/>
          <w:szCs w:val="22"/>
        </w:rPr>
        <w:t>організаційно-правовий</w:t>
      </w:r>
      <w:proofErr w:type="spellEnd"/>
      <w:r w:rsidRPr="00670011">
        <w:rPr>
          <w:bCs/>
          <w:color w:val="000000"/>
          <w:sz w:val="22"/>
          <w:szCs w:val="22"/>
        </w:rPr>
        <w:t xml:space="preserve"> </w:t>
      </w:r>
      <w:proofErr w:type="spellStart"/>
      <w:r w:rsidRPr="00670011">
        <w:rPr>
          <w:bCs/>
          <w:color w:val="000000"/>
          <w:sz w:val="22"/>
          <w:szCs w:val="22"/>
        </w:rPr>
        <w:t>засіб</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p>
    <w:p w14:paraId="3A443841"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Оцінка</w:t>
      </w:r>
      <w:proofErr w:type="spellEnd"/>
      <w:r w:rsidRPr="00670011">
        <w:rPr>
          <w:bCs/>
          <w:color w:val="000000"/>
          <w:sz w:val="22"/>
          <w:szCs w:val="22"/>
        </w:rPr>
        <w:t xml:space="preserve"> персоналу в </w:t>
      </w:r>
      <w:proofErr w:type="spellStart"/>
      <w:r w:rsidRPr="00670011">
        <w:rPr>
          <w:bCs/>
          <w:color w:val="000000"/>
          <w:sz w:val="22"/>
          <w:szCs w:val="22"/>
        </w:rPr>
        <w:t>системі</w:t>
      </w:r>
      <w:proofErr w:type="spellEnd"/>
      <w:r w:rsidRPr="00670011">
        <w:rPr>
          <w:bCs/>
          <w:color w:val="000000"/>
          <w:sz w:val="22"/>
          <w:szCs w:val="22"/>
        </w:rPr>
        <w:t xml:space="preserve"> </w:t>
      </w:r>
      <w:proofErr w:type="spellStart"/>
      <w:r w:rsidRPr="00670011">
        <w:rPr>
          <w:bCs/>
          <w:color w:val="000000"/>
          <w:sz w:val="22"/>
          <w:szCs w:val="22"/>
        </w:rPr>
        <w:t>державної</w:t>
      </w:r>
      <w:proofErr w:type="spellEnd"/>
      <w:r w:rsidRPr="00670011">
        <w:rPr>
          <w:bCs/>
          <w:color w:val="000000"/>
          <w:sz w:val="22"/>
          <w:szCs w:val="22"/>
        </w:rPr>
        <w:t xml:space="preserve"> і </w:t>
      </w:r>
      <w:proofErr w:type="spellStart"/>
      <w:r w:rsidRPr="00670011">
        <w:rPr>
          <w:bCs/>
          <w:color w:val="000000"/>
          <w:sz w:val="22"/>
          <w:szCs w:val="22"/>
        </w:rPr>
        <w:t>муніципальної</w:t>
      </w:r>
      <w:proofErr w:type="spellEnd"/>
      <w:r w:rsidRPr="00670011">
        <w:rPr>
          <w:bCs/>
          <w:color w:val="000000"/>
          <w:sz w:val="22"/>
          <w:szCs w:val="22"/>
        </w:rPr>
        <w:t xml:space="preserve"> </w:t>
      </w:r>
      <w:proofErr w:type="spellStart"/>
      <w:r w:rsidRPr="00670011">
        <w:rPr>
          <w:bCs/>
          <w:color w:val="000000"/>
          <w:sz w:val="22"/>
          <w:szCs w:val="22"/>
        </w:rPr>
        <w:t>служби</w:t>
      </w:r>
      <w:proofErr w:type="spellEnd"/>
      <w:r w:rsidRPr="00670011">
        <w:rPr>
          <w:bCs/>
          <w:color w:val="000000"/>
          <w:sz w:val="22"/>
          <w:szCs w:val="22"/>
        </w:rPr>
        <w:t>.</w:t>
      </w:r>
    </w:p>
    <w:p w14:paraId="662EDA78"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Особливості</w:t>
      </w:r>
      <w:proofErr w:type="spellEnd"/>
      <w:r w:rsidRPr="00670011">
        <w:rPr>
          <w:bCs/>
          <w:color w:val="000000"/>
          <w:sz w:val="22"/>
          <w:szCs w:val="22"/>
        </w:rPr>
        <w:t xml:space="preserve"> </w:t>
      </w:r>
      <w:proofErr w:type="spellStart"/>
      <w:r w:rsidRPr="00670011">
        <w:rPr>
          <w:bCs/>
          <w:color w:val="000000"/>
          <w:sz w:val="22"/>
          <w:szCs w:val="22"/>
        </w:rPr>
        <w:t>проведення</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діяльності</w:t>
      </w:r>
      <w:proofErr w:type="spellEnd"/>
      <w:r w:rsidRPr="00670011">
        <w:rPr>
          <w:bCs/>
          <w:color w:val="000000"/>
          <w:sz w:val="22"/>
          <w:szCs w:val="22"/>
        </w:rPr>
        <w:t xml:space="preserve"> </w:t>
      </w:r>
      <w:proofErr w:type="spellStart"/>
      <w:r w:rsidRPr="00670011">
        <w:rPr>
          <w:bCs/>
          <w:color w:val="000000"/>
          <w:sz w:val="22"/>
          <w:szCs w:val="22"/>
        </w:rPr>
        <w:t>державних</w:t>
      </w:r>
      <w:proofErr w:type="spellEnd"/>
      <w:r w:rsidRPr="00670011">
        <w:rPr>
          <w:bCs/>
          <w:color w:val="000000"/>
          <w:sz w:val="22"/>
          <w:szCs w:val="22"/>
        </w:rPr>
        <w:t xml:space="preserve"> </w:t>
      </w:r>
      <w:proofErr w:type="spellStart"/>
      <w:r w:rsidRPr="00670011">
        <w:rPr>
          <w:bCs/>
          <w:color w:val="000000"/>
          <w:sz w:val="22"/>
          <w:szCs w:val="22"/>
        </w:rPr>
        <w:t>цивільних</w:t>
      </w:r>
      <w:proofErr w:type="spellEnd"/>
    </w:p>
    <w:p w14:paraId="2E802B06"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Гуманітарний</w:t>
      </w:r>
      <w:proofErr w:type="spellEnd"/>
      <w:r w:rsidRPr="00670011">
        <w:rPr>
          <w:bCs/>
          <w:color w:val="000000"/>
          <w:sz w:val="22"/>
          <w:szCs w:val="22"/>
        </w:rPr>
        <w:t xml:space="preserve">, </w:t>
      </w:r>
      <w:proofErr w:type="spellStart"/>
      <w:r w:rsidRPr="00670011">
        <w:rPr>
          <w:bCs/>
          <w:color w:val="000000"/>
          <w:sz w:val="22"/>
          <w:szCs w:val="22"/>
        </w:rPr>
        <w:t>інженерний</w:t>
      </w:r>
      <w:proofErr w:type="spellEnd"/>
      <w:r w:rsidRPr="00670011">
        <w:rPr>
          <w:bCs/>
          <w:color w:val="000000"/>
          <w:sz w:val="22"/>
          <w:szCs w:val="22"/>
        </w:rPr>
        <w:t xml:space="preserve"> і </w:t>
      </w:r>
      <w:proofErr w:type="spellStart"/>
      <w:r w:rsidRPr="00670011">
        <w:rPr>
          <w:bCs/>
          <w:color w:val="000000"/>
          <w:sz w:val="22"/>
          <w:szCs w:val="22"/>
        </w:rPr>
        <w:t>емпіричний</w:t>
      </w:r>
      <w:proofErr w:type="spellEnd"/>
      <w:r w:rsidRPr="00670011">
        <w:rPr>
          <w:bCs/>
          <w:color w:val="000000"/>
          <w:sz w:val="22"/>
          <w:szCs w:val="22"/>
        </w:rPr>
        <w:t xml:space="preserve"> </w:t>
      </w:r>
      <w:proofErr w:type="spellStart"/>
      <w:r w:rsidRPr="00670011">
        <w:rPr>
          <w:bCs/>
          <w:color w:val="000000"/>
          <w:sz w:val="22"/>
          <w:szCs w:val="22"/>
        </w:rPr>
        <w:t>підходи</w:t>
      </w:r>
      <w:proofErr w:type="spellEnd"/>
      <w:r w:rsidRPr="00670011">
        <w:rPr>
          <w:bCs/>
          <w:color w:val="000000"/>
          <w:sz w:val="22"/>
          <w:szCs w:val="22"/>
        </w:rPr>
        <w:t xml:space="preserve"> до </w:t>
      </w:r>
      <w:proofErr w:type="spellStart"/>
      <w:r w:rsidRPr="00670011">
        <w:rPr>
          <w:bCs/>
          <w:color w:val="000000"/>
          <w:sz w:val="22"/>
          <w:szCs w:val="22"/>
        </w:rPr>
        <w:t>оцінки</w:t>
      </w:r>
      <w:proofErr w:type="spellEnd"/>
      <w:r w:rsidRPr="00670011">
        <w:rPr>
          <w:bCs/>
          <w:color w:val="000000"/>
          <w:sz w:val="22"/>
          <w:szCs w:val="22"/>
        </w:rPr>
        <w:t xml:space="preserve"> персоналу.</w:t>
      </w:r>
    </w:p>
    <w:p w14:paraId="05FF6192"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Сутність</w:t>
      </w:r>
      <w:proofErr w:type="spellEnd"/>
      <w:r w:rsidRPr="00670011">
        <w:rPr>
          <w:bCs/>
          <w:color w:val="000000"/>
          <w:sz w:val="22"/>
          <w:szCs w:val="22"/>
        </w:rPr>
        <w:t xml:space="preserve"> і </w:t>
      </w:r>
      <w:proofErr w:type="spellStart"/>
      <w:r w:rsidRPr="00670011">
        <w:rPr>
          <w:bCs/>
          <w:color w:val="000000"/>
          <w:sz w:val="22"/>
          <w:szCs w:val="22"/>
        </w:rPr>
        <w:t>класифікація</w:t>
      </w:r>
      <w:proofErr w:type="spellEnd"/>
      <w:r w:rsidRPr="00670011">
        <w:rPr>
          <w:bCs/>
          <w:color w:val="000000"/>
          <w:sz w:val="22"/>
          <w:szCs w:val="22"/>
        </w:rPr>
        <w:t xml:space="preserve"> </w:t>
      </w:r>
      <w:proofErr w:type="spellStart"/>
      <w:r w:rsidRPr="00670011">
        <w:rPr>
          <w:bCs/>
          <w:color w:val="000000"/>
          <w:sz w:val="22"/>
          <w:szCs w:val="22"/>
        </w:rPr>
        <w:t>особистісних</w:t>
      </w:r>
      <w:proofErr w:type="spellEnd"/>
      <w:r w:rsidRPr="00670011">
        <w:rPr>
          <w:bCs/>
          <w:color w:val="000000"/>
          <w:sz w:val="22"/>
          <w:szCs w:val="22"/>
        </w:rPr>
        <w:t xml:space="preserve"> </w:t>
      </w:r>
      <w:proofErr w:type="spellStart"/>
      <w:r w:rsidRPr="00670011">
        <w:rPr>
          <w:bCs/>
          <w:color w:val="000000"/>
          <w:sz w:val="22"/>
          <w:szCs w:val="22"/>
        </w:rPr>
        <w:t>опитувальників</w:t>
      </w:r>
      <w:proofErr w:type="spellEnd"/>
      <w:r w:rsidRPr="00670011">
        <w:rPr>
          <w:bCs/>
          <w:color w:val="000000"/>
          <w:sz w:val="22"/>
          <w:szCs w:val="22"/>
        </w:rPr>
        <w:t>.</w:t>
      </w:r>
    </w:p>
    <w:p w14:paraId="314ED018"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Призначення</w:t>
      </w:r>
      <w:proofErr w:type="spellEnd"/>
      <w:r w:rsidRPr="00670011">
        <w:rPr>
          <w:bCs/>
          <w:color w:val="000000"/>
          <w:sz w:val="22"/>
          <w:szCs w:val="22"/>
        </w:rPr>
        <w:t xml:space="preserve"> і </w:t>
      </w:r>
      <w:proofErr w:type="spellStart"/>
      <w:r w:rsidRPr="00670011">
        <w:rPr>
          <w:bCs/>
          <w:color w:val="000000"/>
          <w:sz w:val="22"/>
          <w:szCs w:val="22"/>
        </w:rPr>
        <w:t>види</w:t>
      </w:r>
      <w:proofErr w:type="spellEnd"/>
      <w:r w:rsidRPr="00670011">
        <w:rPr>
          <w:bCs/>
          <w:color w:val="000000"/>
          <w:sz w:val="22"/>
          <w:szCs w:val="22"/>
        </w:rPr>
        <w:t xml:space="preserve"> </w:t>
      </w:r>
      <w:proofErr w:type="spellStart"/>
      <w:r w:rsidRPr="00670011">
        <w:rPr>
          <w:bCs/>
          <w:color w:val="000000"/>
          <w:sz w:val="22"/>
          <w:szCs w:val="22"/>
        </w:rPr>
        <w:t>тестів</w:t>
      </w:r>
      <w:proofErr w:type="spellEnd"/>
      <w:r w:rsidRPr="00670011">
        <w:rPr>
          <w:bCs/>
          <w:color w:val="000000"/>
          <w:sz w:val="22"/>
          <w:szCs w:val="22"/>
        </w:rPr>
        <w:t xml:space="preserve"> </w:t>
      </w:r>
      <w:proofErr w:type="spellStart"/>
      <w:r w:rsidRPr="00670011">
        <w:rPr>
          <w:bCs/>
          <w:color w:val="000000"/>
          <w:sz w:val="22"/>
          <w:szCs w:val="22"/>
        </w:rPr>
        <w:t>спосібностей</w:t>
      </w:r>
      <w:proofErr w:type="spellEnd"/>
      <w:r w:rsidRPr="00670011">
        <w:rPr>
          <w:bCs/>
          <w:color w:val="000000"/>
          <w:sz w:val="22"/>
          <w:szCs w:val="22"/>
        </w:rPr>
        <w:t>.</w:t>
      </w:r>
    </w:p>
    <w:p w14:paraId="3791E915"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Особливості якісних методів оцінки.</w:t>
      </w:r>
    </w:p>
    <w:p w14:paraId="73A7A597"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Особливості кількісних методів оцінки.</w:t>
      </w:r>
    </w:p>
    <w:p w14:paraId="01887F54"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Особливості сучасних методів оцінки.</w:t>
      </w:r>
    </w:p>
    <w:p w14:paraId="6C897B86"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rPr>
        <w:t xml:space="preserve">Правила постановки </w:t>
      </w:r>
      <w:proofErr w:type="spellStart"/>
      <w:r w:rsidRPr="00670011">
        <w:rPr>
          <w:bCs/>
          <w:color w:val="000000"/>
          <w:sz w:val="22"/>
          <w:szCs w:val="22"/>
        </w:rPr>
        <w:t>питань</w:t>
      </w:r>
      <w:proofErr w:type="spellEnd"/>
      <w:r w:rsidRPr="00670011">
        <w:rPr>
          <w:bCs/>
          <w:color w:val="000000"/>
          <w:sz w:val="22"/>
          <w:szCs w:val="22"/>
        </w:rPr>
        <w:t xml:space="preserve"> в рамках </w:t>
      </w:r>
      <w:proofErr w:type="spellStart"/>
      <w:r w:rsidRPr="00670011">
        <w:rPr>
          <w:bCs/>
          <w:color w:val="000000"/>
          <w:sz w:val="22"/>
          <w:szCs w:val="22"/>
        </w:rPr>
        <w:t>технології</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персоналу.</w:t>
      </w:r>
    </w:p>
    <w:p w14:paraId="7154C4DB"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Критерії оцінки резюме кандидатів.</w:t>
      </w:r>
    </w:p>
    <w:p w14:paraId="5C10F0A1"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Облік невербальних засобів комунікації при побудові загальної оцінки</w:t>
      </w:r>
      <w:r>
        <w:rPr>
          <w:bCs/>
          <w:color w:val="000000"/>
          <w:sz w:val="22"/>
          <w:szCs w:val="22"/>
          <w:lang w:val="uk-UA"/>
        </w:rPr>
        <w:t xml:space="preserve">. </w:t>
      </w:r>
    </w:p>
    <w:p w14:paraId="10EC400F"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Взаємозв'язок соціально-психологічного клімату в трудовому колективі і оцінки</w:t>
      </w:r>
      <w:r>
        <w:rPr>
          <w:bCs/>
          <w:color w:val="000000"/>
          <w:sz w:val="22"/>
          <w:szCs w:val="22"/>
          <w:lang w:val="uk-UA"/>
        </w:rPr>
        <w:t xml:space="preserve"> </w:t>
      </w:r>
      <w:r w:rsidRPr="00670011">
        <w:rPr>
          <w:bCs/>
          <w:color w:val="000000"/>
          <w:sz w:val="22"/>
          <w:szCs w:val="22"/>
          <w:lang w:val="uk-UA"/>
        </w:rPr>
        <w:t>співробітників.</w:t>
      </w:r>
    </w:p>
    <w:p w14:paraId="526244AF"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Види</w:t>
      </w:r>
      <w:proofErr w:type="spellEnd"/>
      <w:r w:rsidRPr="00670011">
        <w:rPr>
          <w:bCs/>
          <w:color w:val="000000"/>
          <w:sz w:val="22"/>
          <w:szCs w:val="22"/>
        </w:rPr>
        <w:t xml:space="preserve"> і </w:t>
      </w:r>
      <w:proofErr w:type="spellStart"/>
      <w:r w:rsidRPr="00670011">
        <w:rPr>
          <w:bCs/>
          <w:color w:val="000000"/>
          <w:sz w:val="22"/>
          <w:szCs w:val="22"/>
        </w:rPr>
        <w:t>елементи</w:t>
      </w:r>
      <w:proofErr w:type="spellEnd"/>
      <w:r w:rsidRPr="00670011">
        <w:rPr>
          <w:bCs/>
          <w:color w:val="000000"/>
          <w:sz w:val="22"/>
          <w:szCs w:val="22"/>
        </w:rPr>
        <w:t xml:space="preserve"> </w:t>
      </w:r>
      <w:proofErr w:type="spellStart"/>
      <w:r w:rsidRPr="00670011">
        <w:rPr>
          <w:bCs/>
          <w:color w:val="000000"/>
          <w:sz w:val="22"/>
          <w:szCs w:val="22"/>
        </w:rPr>
        <w:t>корпоративної</w:t>
      </w:r>
      <w:proofErr w:type="spellEnd"/>
      <w:r w:rsidRPr="00670011">
        <w:rPr>
          <w:bCs/>
          <w:color w:val="000000"/>
          <w:sz w:val="22"/>
          <w:szCs w:val="22"/>
        </w:rPr>
        <w:t xml:space="preserve"> </w:t>
      </w:r>
      <w:proofErr w:type="spellStart"/>
      <w:r w:rsidRPr="00670011">
        <w:rPr>
          <w:bCs/>
          <w:color w:val="000000"/>
          <w:sz w:val="22"/>
          <w:szCs w:val="22"/>
        </w:rPr>
        <w:t>культури</w:t>
      </w:r>
      <w:proofErr w:type="spellEnd"/>
      <w:r w:rsidRPr="00670011">
        <w:rPr>
          <w:bCs/>
          <w:color w:val="000000"/>
          <w:sz w:val="22"/>
          <w:szCs w:val="22"/>
        </w:rPr>
        <w:t>.</w:t>
      </w:r>
    </w:p>
    <w:p w14:paraId="1EF1C11F"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Методи</w:t>
      </w:r>
      <w:proofErr w:type="spellEnd"/>
      <w:r w:rsidRPr="00670011">
        <w:rPr>
          <w:bCs/>
          <w:color w:val="000000"/>
          <w:sz w:val="22"/>
          <w:szCs w:val="22"/>
        </w:rPr>
        <w:t xml:space="preserve"> і </w:t>
      </w:r>
      <w:proofErr w:type="spellStart"/>
      <w:r w:rsidRPr="00670011">
        <w:rPr>
          <w:bCs/>
          <w:color w:val="000000"/>
          <w:sz w:val="22"/>
          <w:szCs w:val="22"/>
        </w:rPr>
        <w:t>критерії</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рівня</w:t>
      </w:r>
      <w:proofErr w:type="spellEnd"/>
      <w:r w:rsidRPr="00670011">
        <w:rPr>
          <w:bCs/>
          <w:color w:val="000000"/>
          <w:sz w:val="22"/>
          <w:szCs w:val="22"/>
        </w:rPr>
        <w:t xml:space="preserve"> </w:t>
      </w:r>
      <w:proofErr w:type="spellStart"/>
      <w:r w:rsidRPr="00670011">
        <w:rPr>
          <w:bCs/>
          <w:color w:val="000000"/>
          <w:sz w:val="22"/>
          <w:szCs w:val="22"/>
        </w:rPr>
        <w:t>розвитку</w:t>
      </w:r>
      <w:proofErr w:type="spellEnd"/>
      <w:r w:rsidRPr="00670011">
        <w:rPr>
          <w:bCs/>
          <w:color w:val="000000"/>
          <w:sz w:val="22"/>
          <w:szCs w:val="22"/>
        </w:rPr>
        <w:t xml:space="preserve"> </w:t>
      </w:r>
      <w:proofErr w:type="spellStart"/>
      <w:r w:rsidRPr="00670011">
        <w:rPr>
          <w:bCs/>
          <w:color w:val="000000"/>
          <w:sz w:val="22"/>
          <w:szCs w:val="22"/>
        </w:rPr>
        <w:t>корпоративної</w:t>
      </w:r>
      <w:proofErr w:type="spellEnd"/>
      <w:r w:rsidRPr="00670011">
        <w:rPr>
          <w:bCs/>
          <w:color w:val="000000"/>
          <w:sz w:val="22"/>
          <w:szCs w:val="22"/>
        </w:rPr>
        <w:t xml:space="preserve"> </w:t>
      </w:r>
      <w:proofErr w:type="spellStart"/>
      <w:r w:rsidRPr="00670011">
        <w:rPr>
          <w:bCs/>
          <w:color w:val="000000"/>
          <w:sz w:val="22"/>
          <w:szCs w:val="22"/>
        </w:rPr>
        <w:t>культури</w:t>
      </w:r>
      <w:proofErr w:type="spellEnd"/>
      <w:r w:rsidRPr="00670011">
        <w:rPr>
          <w:bCs/>
          <w:color w:val="000000"/>
          <w:sz w:val="22"/>
          <w:szCs w:val="22"/>
        </w:rPr>
        <w:t>.</w:t>
      </w:r>
    </w:p>
    <w:p w14:paraId="3B8A8A0B"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Визначте</w:t>
      </w:r>
      <w:proofErr w:type="spellEnd"/>
      <w:r w:rsidRPr="00670011">
        <w:rPr>
          <w:bCs/>
          <w:color w:val="000000"/>
          <w:sz w:val="22"/>
          <w:szCs w:val="22"/>
        </w:rPr>
        <w:t xml:space="preserve"> </w:t>
      </w:r>
      <w:proofErr w:type="spellStart"/>
      <w:r w:rsidRPr="00670011">
        <w:rPr>
          <w:bCs/>
          <w:color w:val="000000"/>
          <w:sz w:val="22"/>
          <w:szCs w:val="22"/>
        </w:rPr>
        <w:t>специфіку</w:t>
      </w:r>
      <w:proofErr w:type="spellEnd"/>
      <w:r w:rsidRPr="00670011">
        <w:rPr>
          <w:bCs/>
          <w:color w:val="000000"/>
          <w:sz w:val="22"/>
          <w:szCs w:val="22"/>
        </w:rPr>
        <w:t xml:space="preserve"> понять «</w:t>
      </w:r>
      <w:proofErr w:type="spellStart"/>
      <w:r w:rsidRPr="00670011">
        <w:rPr>
          <w:bCs/>
          <w:color w:val="000000"/>
          <w:sz w:val="22"/>
          <w:szCs w:val="22"/>
        </w:rPr>
        <w:t>методи</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персоналу», «</w:t>
      </w:r>
      <w:proofErr w:type="spellStart"/>
      <w:r w:rsidRPr="00670011">
        <w:rPr>
          <w:bCs/>
          <w:color w:val="000000"/>
          <w:sz w:val="22"/>
          <w:szCs w:val="22"/>
        </w:rPr>
        <w:t>оцінка</w:t>
      </w:r>
      <w:proofErr w:type="spellEnd"/>
      <w:r w:rsidRPr="00670011">
        <w:rPr>
          <w:bCs/>
          <w:color w:val="000000"/>
          <w:sz w:val="22"/>
          <w:szCs w:val="22"/>
        </w:rPr>
        <w:t xml:space="preserve"> </w:t>
      </w:r>
      <w:proofErr w:type="spellStart"/>
      <w:r w:rsidRPr="00670011">
        <w:rPr>
          <w:bCs/>
          <w:color w:val="000000"/>
          <w:sz w:val="22"/>
          <w:szCs w:val="22"/>
        </w:rPr>
        <w:t>трудових</w:t>
      </w:r>
      <w:proofErr w:type="spellEnd"/>
      <w:r w:rsidRPr="00670011">
        <w:rPr>
          <w:bCs/>
          <w:color w:val="000000"/>
          <w:sz w:val="22"/>
          <w:szCs w:val="22"/>
        </w:rPr>
        <w:t xml:space="preserve"> </w:t>
      </w:r>
      <w:proofErr w:type="spellStart"/>
      <w:r w:rsidRPr="00670011">
        <w:rPr>
          <w:bCs/>
          <w:color w:val="000000"/>
          <w:sz w:val="22"/>
          <w:szCs w:val="22"/>
        </w:rPr>
        <w:t>ресурсів</w:t>
      </w:r>
      <w:proofErr w:type="spellEnd"/>
      <w:r w:rsidRPr="00670011">
        <w:rPr>
          <w:bCs/>
          <w:color w:val="000000"/>
          <w:sz w:val="22"/>
          <w:szCs w:val="22"/>
        </w:rPr>
        <w:t>», «</w:t>
      </w:r>
      <w:proofErr w:type="spellStart"/>
      <w:r w:rsidRPr="00670011">
        <w:rPr>
          <w:bCs/>
          <w:color w:val="000000"/>
          <w:sz w:val="22"/>
          <w:szCs w:val="22"/>
        </w:rPr>
        <w:t>оцінка</w:t>
      </w:r>
      <w:proofErr w:type="spellEnd"/>
      <w:r w:rsidRPr="00670011">
        <w:rPr>
          <w:bCs/>
          <w:color w:val="000000"/>
          <w:sz w:val="22"/>
          <w:szCs w:val="22"/>
        </w:rPr>
        <w:t xml:space="preserve"> </w:t>
      </w:r>
      <w:proofErr w:type="spellStart"/>
      <w:r w:rsidRPr="00670011">
        <w:rPr>
          <w:bCs/>
          <w:color w:val="000000"/>
          <w:sz w:val="22"/>
          <w:szCs w:val="22"/>
        </w:rPr>
        <w:t>трудової</w:t>
      </w:r>
      <w:proofErr w:type="spellEnd"/>
      <w:r w:rsidRPr="00670011">
        <w:rPr>
          <w:bCs/>
          <w:color w:val="000000"/>
          <w:sz w:val="22"/>
          <w:szCs w:val="22"/>
        </w:rPr>
        <w:t xml:space="preserve"> </w:t>
      </w:r>
      <w:proofErr w:type="spellStart"/>
      <w:r w:rsidRPr="00670011">
        <w:rPr>
          <w:bCs/>
          <w:color w:val="000000"/>
          <w:sz w:val="22"/>
          <w:szCs w:val="22"/>
        </w:rPr>
        <w:t>діяльності</w:t>
      </w:r>
      <w:proofErr w:type="spellEnd"/>
      <w:r w:rsidRPr="00670011">
        <w:rPr>
          <w:bCs/>
          <w:color w:val="000000"/>
          <w:sz w:val="22"/>
          <w:szCs w:val="22"/>
        </w:rPr>
        <w:t>».</w:t>
      </w:r>
    </w:p>
    <w:p w14:paraId="4CDEA249"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rPr>
        <w:t xml:space="preserve">Дайте характеристику проблем при </w:t>
      </w:r>
      <w:proofErr w:type="spellStart"/>
      <w:r w:rsidRPr="00670011">
        <w:rPr>
          <w:bCs/>
          <w:color w:val="000000"/>
          <w:sz w:val="22"/>
          <w:szCs w:val="22"/>
        </w:rPr>
        <w:t>оцінці</w:t>
      </w:r>
      <w:proofErr w:type="spellEnd"/>
      <w:r w:rsidRPr="00670011">
        <w:rPr>
          <w:bCs/>
          <w:color w:val="000000"/>
          <w:sz w:val="22"/>
          <w:szCs w:val="22"/>
        </w:rPr>
        <w:t xml:space="preserve"> </w:t>
      </w:r>
      <w:proofErr w:type="spellStart"/>
      <w:r w:rsidRPr="00670011">
        <w:rPr>
          <w:bCs/>
          <w:color w:val="000000"/>
          <w:sz w:val="22"/>
          <w:szCs w:val="22"/>
        </w:rPr>
        <w:t>ефективності</w:t>
      </w:r>
      <w:proofErr w:type="spellEnd"/>
      <w:r w:rsidRPr="00670011">
        <w:rPr>
          <w:bCs/>
          <w:color w:val="000000"/>
          <w:sz w:val="22"/>
          <w:szCs w:val="22"/>
        </w:rPr>
        <w:t xml:space="preserve"> </w:t>
      </w:r>
      <w:proofErr w:type="spellStart"/>
      <w:r w:rsidRPr="00670011">
        <w:rPr>
          <w:bCs/>
          <w:color w:val="000000"/>
          <w:sz w:val="22"/>
          <w:szCs w:val="22"/>
        </w:rPr>
        <w:t>діяльності</w:t>
      </w:r>
      <w:proofErr w:type="spellEnd"/>
      <w:r w:rsidRPr="00670011">
        <w:rPr>
          <w:bCs/>
          <w:color w:val="000000"/>
          <w:sz w:val="22"/>
          <w:szCs w:val="22"/>
        </w:rPr>
        <w:t xml:space="preserve"> персоналу.</w:t>
      </w:r>
    </w:p>
    <w:p w14:paraId="14049FA4"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Перерахуйте</w:t>
      </w:r>
      <w:proofErr w:type="spellEnd"/>
      <w:r w:rsidRPr="00670011">
        <w:rPr>
          <w:bCs/>
          <w:color w:val="000000"/>
          <w:sz w:val="22"/>
          <w:szCs w:val="22"/>
        </w:rPr>
        <w:t xml:space="preserve"> </w:t>
      </w:r>
      <w:proofErr w:type="spellStart"/>
      <w:r w:rsidRPr="00670011">
        <w:rPr>
          <w:bCs/>
          <w:color w:val="000000"/>
          <w:sz w:val="22"/>
          <w:szCs w:val="22"/>
        </w:rPr>
        <w:t>специфічні</w:t>
      </w:r>
      <w:proofErr w:type="spellEnd"/>
      <w:r w:rsidRPr="00670011">
        <w:rPr>
          <w:bCs/>
          <w:color w:val="000000"/>
          <w:sz w:val="22"/>
          <w:szCs w:val="22"/>
        </w:rPr>
        <w:t xml:space="preserve"> </w:t>
      </w:r>
      <w:proofErr w:type="spellStart"/>
      <w:r w:rsidRPr="00670011">
        <w:rPr>
          <w:bCs/>
          <w:color w:val="000000"/>
          <w:sz w:val="22"/>
          <w:szCs w:val="22"/>
        </w:rPr>
        <w:t>професійні</w:t>
      </w:r>
      <w:proofErr w:type="spellEnd"/>
      <w:r w:rsidRPr="00670011">
        <w:rPr>
          <w:bCs/>
          <w:color w:val="000000"/>
          <w:sz w:val="22"/>
          <w:szCs w:val="22"/>
        </w:rPr>
        <w:t xml:space="preserve"> </w:t>
      </w:r>
      <w:proofErr w:type="spellStart"/>
      <w:r w:rsidRPr="00670011">
        <w:rPr>
          <w:bCs/>
          <w:color w:val="000000"/>
          <w:sz w:val="22"/>
          <w:szCs w:val="22"/>
        </w:rPr>
        <w:t>вимоги</w:t>
      </w:r>
      <w:proofErr w:type="spellEnd"/>
      <w:r w:rsidRPr="00670011">
        <w:rPr>
          <w:bCs/>
          <w:color w:val="000000"/>
          <w:sz w:val="22"/>
          <w:szCs w:val="22"/>
        </w:rPr>
        <w:t xml:space="preserve"> до </w:t>
      </w:r>
      <w:proofErr w:type="spellStart"/>
      <w:r w:rsidRPr="00670011">
        <w:rPr>
          <w:bCs/>
          <w:color w:val="000000"/>
          <w:sz w:val="22"/>
          <w:szCs w:val="22"/>
        </w:rPr>
        <w:t>працівників</w:t>
      </w:r>
      <w:proofErr w:type="spellEnd"/>
      <w:r w:rsidRPr="00670011">
        <w:rPr>
          <w:bCs/>
          <w:color w:val="000000"/>
          <w:sz w:val="22"/>
          <w:szCs w:val="22"/>
        </w:rPr>
        <w:t xml:space="preserve"> </w:t>
      </w:r>
      <w:proofErr w:type="spellStart"/>
      <w:r w:rsidRPr="00670011">
        <w:rPr>
          <w:bCs/>
          <w:color w:val="000000"/>
          <w:sz w:val="22"/>
          <w:szCs w:val="22"/>
        </w:rPr>
        <w:t>служби</w:t>
      </w:r>
      <w:proofErr w:type="spellEnd"/>
      <w:r w:rsidRPr="00670011">
        <w:rPr>
          <w:bCs/>
          <w:color w:val="000000"/>
          <w:sz w:val="22"/>
          <w:szCs w:val="22"/>
        </w:rPr>
        <w:t xml:space="preserve"> </w:t>
      </w:r>
      <w:proofErr w:type="spellStart"/>
      <w:r w:rsidRPr="00670011">
        <w:rPr>
          <w:bCs/>
          <w:color w:val="000000"/>
          <w:sz w:val="22"/>
          <w:szCs w:val="22"/>
        </w:rPr>
        <w:t>управління</w:t>
      </w:r>
      <w:proofErr w:type="spellEnd"/>
      <w:r w:rsidRPr="00670011">
        <w:rPr>
          <w:bCs/>
          <w:color w:val="000000"/>
          <w:sz w:val="22"/>
          <w:szCs w:val="22"/>
        </w:rPr>
        <w:t xml:space="preserve"> персоналом при </w:t>
      </w:r>
      <w:proofErr w:type="spellStart"/>
      <w:r w:rsidRPr="00670011">
        <w:rPr>
          <w:bCs/>
          <w:color w:val="000000"/>
          <w:sz w:val="22"/>
          <w:szCs w:val="22"/>
        </w:rPr>
        <w:t>оцінці</w:t>
      </w:r>
      <w:proofErr w:type="spellEnd"/>
      <w:r w:rsidRPr="00670011">
        <w:rPr>
          <w:bCs/>
          <w:color w:val="000000"/>
          <w:sz w:val="22"/>
          <w:szCs w:val="22"/>
        </w:rPr>
        <w:t xml:space="preserve"> персоналу в </w:t>
      </w:r>
      <w:proofErr w:type="spellStart"/>
      <w:r w:rsidRPr="00670011">
        <w:rPr>
          <w:bCs/>
          <w:color w:val="000000"/>
          <w:sz w:val="22"/>
          <w:szCs w:val="22"/>
        </w:rPr>
        <w:t>зв'язку</w:t>
      </w:r>
      <w:proofErr w:type="spellEnd"/>
      <w:r w:rsidRPr="00670011">
        <w:rPr>
          <w:bCs/>
          <w:color w:val="000000"/>
          <w:sz w:val="22"/>
          <w:szCs w:val="22"/>
        </w:rPr>
        <w:t xml:space="preserve"> з </w:t>
      </w:r>
      <w:proofErr w:type="spellStart"/>
      <w:r w:rsidRPr="00670011">
        <w:rPr>
          <w:bCs/>
          <w:color w:val="000000"/>
          <w:sz w:val="22"/>
          <w:szCs w:val="22"/>
        </w:rPr>
        <w:t>основними</w:t>
      </w:r>
      <w:proofErr w:type="spellEnd"/>
      <w:r w:rsidRPr="00670011">
        <w:rPr>
          <w:bCs/>
          <w:color w:val="000000"/>
          <w:sz w:val="22"/>
          <w:szCs w:val="22"/>
        </w:rPr>
        <w:t xml:space="preserve"> </w:t>
      </w:r>
      <w:proofErr w:type="spellStart"/>
      <w:r w:rsidRPr="00670011">
        <w:rPr>
          <w:bCs/>
          <w:color w:val="000000"/>
          <w:sz w:val="22"/>
          <w:szCs w:val="22"/>
        </w:rPr>
        <w:t>цілями</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персоналу.</w:t>
      </w:r>
    </w:p>
    <w:p w14:paraId="106D173F"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Поясніть</w:t>
      </w:r>
      <w:proofErr w:type="spellEnd"/>
      <w:r w:rsidRPr="00670011">
        <w:rPr>
          <w:bCs/>
          <w:color w:val="000000"/>
          <w:sz w:val="22"/>
          <w:szCs w:val="22"/>
        </w:rPr>
        <w:t xml:space="preserve"> причини </w:t>
      </w:r>
      <w:proofErr w:type="spellStart"/>
      <w:r w:rsidRPr="00670011">
        <w:rPr>
          <w:bCs/>
          <w:color w:val="000000"/>
          <w:sz w:val="22"/>
          <w:szCs w:val="22"/>
        </w:rPr>
        <w:t>виникнення</w:t>
      </w:r>
      <w:proofErr w:type="spellEnd"/>
      <w:r w:rsidRPr="00670011">
        <w:rPr>
          <w:bCs/>
          <w:color w:val="000000"/>
          <w:sz w:val="22"/>
          <w:szCs w:val="22"/>
        </w:rPr>
        <w:t xml:space="preserve"> </w:t>
      </w:r>
      <w:proofErr w:type="spellStart"/>
      <w:r w:rsidRPr="00670011">
        <w:rPr>
          <w:bCs/>
          <w:color w:val="000000"/>
          <w:sz w:val="22"/>
          <w:szCs w:val="22"/>
        </w:rPr>
        <w:t>основних</w:t>
      </w:r>
      <w:proofErr w:type="spellEnd"/>
      <w:r w:rsidRPr="00670011">
        <w:rPr>
          <w:bCs/>
          <w:color w:val="000000"/>
          <w:sz w:val="22"/>
          <w:szCs w:val="22"/>
        </w:rPr>
        <w:t xml:space="preserve"> проблем </w:t>
      </w:r>
      <w:proofErr w:type="spellStart"/>
      <w:r w:rsidRPr="00670011">
        <w:rPr>
          <w:bCs/>
          <w:color w:val="000000"/>
          <w:sz w:val="22"/>
          <w:szCs w:val="22"/>
        </w:rPr>
        <w:t>оцінки</w:t>
      </w:r>
      <w:proofErr w:type="spellEnd"/>
      <w:r w:rsidRPr="00670011">
        <w:rPr>
          <w:bCs/>
          <w:color w:val="000000"/>
          <w:sz w:val="22"/>
          <w:szCs w:val="22"/>
        </w:rPr>
        <w:t xml:space="preserve"> персоналу.</w:t>
      </w:r>
    </w:p>
    <w:p w14:paraId="442175FF"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Сформулюйте</w:t>
      </w:r>
      <w:proofErr w:type="spellEnd"/>
      <w:r w:rsidRPr="00670011">
        <w:rPr>
          <w:bCs/>
          <w:color w:val="000000"/>
          <w:sz w:val="22"/>
          <w:szCs w:val="22"/>
        </w:rPr>
        <w:t xml:space="preserve"> не </w:t>
      </w:r>
      <w:proofErr w:type="spellStart"/>
      <w:r w:rsidRPr="00670011">
        <w:rPr>
          <w:bCs/>
          <w:color w:val="000000"/>
          <w:sz w:val="22"/>
          <w:szCs w:val="22"/>
        </w:rPr>
        <w:t>менше</w:t>
      </w:r>
      <w:proofErr w:type="spellEnd"/>
      <w:r w:rsidRPr="00670011">
        <w:rPr>
          <w:bCs/>
          <w:color w:val="000000"/>
          <w:sz w:val="22"/>
          <w:szCs w:val="22"/>
        </w:rPr>
        <w:t xml:space="preserve"> </w:t>
      </w:r>
      <w:proofErr w:type="spellStart"/>
      <w:r w:rsidRPr="00670011">
        <w:rPr>
          <w:bCs/>
          <w:color w:val="000000"/>
          <w:sz w:val="22"/>
          <w:szCs w:val="22"/>
        </w:rPr>
        <w:t>п'яти</w:t>
      </w:r>
      <w:proofErr w:type="spellEnd"/>
      <w:r w:rsidRPr="00670011">
        <w:rPr>
          <w:bCs/>
          <w:color w:val="000000"/>
          <w:sz w:val="22"/>
          <w:szCs w:val="22"/>
        </w:rPr>
        <w:t xml:space="preserve"> </w:t>
      </w:r>
      <w:proofErr w:type="spellStart"/>
      <w:r w:rsidRPr="00670011">
        <w:rPr>
          <w:bCs/>
          <w:color w:val="000000"/>
          <w:sz w:val="22"/>
          <w:szCs w:val="22"/>
        </w:rPr>
        <w:t>специфічних</w:t>
      </w:r>
      <w:proofErr w:type="spellEnd"/>
      <w:r w:rsidRPr="00670011">
        <w:rPr>
          <w:bCs/>
          <w:color w:val="000000"/>
          <w:sz w:val="22"/>
          <w:szCs w:val="22"/>
        </w:rPr>
        <w:t xml:space="preserve"> </w:t>
      </w:r>
      <w:proofErr w:type="spellStart"/>
      <w:r w:rsidRPr="00670011">
        <w:rPr>
          <w:bCs/>
          <w:color w:val="000000"/>
          <w:sz w:val="22"/>
          <w:szCs w:val="22"/>
        </w:rPr>
        <w:t>вимог</w:t>
      </w:r>
      <w:proofErr w:type="spellEnd"/>
      <w:r w:rsidRPr="00670011">
        <w:rPr>
          <w:bCs/>
          <w:color w:val="000000"/>
          <w:sz w:val="22"/>
          <w:szCs w:val="22"/>
        </w:rPr>
        <w:t xml:space="preserve"> при </w:t>
      </w:r>
      <w:proofErr w:type="spellStart"/>
      <w:r w:rsidRPr="00670011">
        <w:rPr>
          <w:bCs/>
          <w:color w:val="000000"/>
          <w:sz w:val="22"/>
          <w:szCs w:val="22"/>
        </w:rPr>
        <w:t>оцінці</w:t>
      </w:r>
      <w:proofErr w:type="spellEnd"/>
      <w:r w:rsidRPr="00670011">
        <w:rPr>
          <w:bCs/>
          <w:color w:val="000000"/>
          <w:sz w:val="22"/>
          <w:szCs w:val="22"/>
        </w:rPr>
        <w:t xml:space="preserve"> </w:t>
      </w:r>
      <w:proofErr w:type="spellStart"/>
      <w:r w:rsidRPr="00670011">
        <w:rPr>
          <w:bCs/>
          <w:color w:val="000000"/>
          <w:sz w:val="22"/>
          <w:szCs w:val="22"/>
        </w:rPr>
        <w:t>претендентів</w:t>
      </w:r>
      <w:proofErr w:type="spellEnd"/>
      <w:r w:rsidRPr="00670011">
        <w:rPr>
          <w:bCs/>
          <w:color w:val="000000"/>
          <w:sz w:val="22"/>
          <w:szCs w:val="22"/>
        </w:rPr>
        <w:t xml:space="preserve"> на </w:t>
      </w:r>
      <w:proofErr w:type="spellStart"/>
      <w:r w:rsidRPr="00670011">
        <w:rPr>
          <w:bCs/>
          <w:color w:val="000000"/>
          <w:sz w:val="22"/>
          <w:szCs w:val="22"/>
        </w:rPr>
        <w:t>вакантне</w:t>
      </w:r>
      <w:proofErr w:type="spellEnd"/>
      <w:r w:rsidRPr="00670011">
        <w:rPr>
          <w:bCs/>
          <w:color w:val="000000"/>
          <w:sz w:val="22"/>
          <w:szCs w:val="22"/>
        </w:rPr>
        <w:t xml:space="preserve"> </w:t>
      </w:r>
      <w:proofErr w:type="spellStart"/>
      <w:r w:rsidRPr="00670011">
        <w:rPr>
          <w:bCs/>
          <w:color w:val="000000"/>
          <w:sz w:val="22"/>
          <w:szCs w:val="22"/>
        </w:rPr>
        <w:t>місце</w:t>
      </w:r>
      <w:proofErr w:type="spellEnd"/>
      <w:r w:rsidRPr="00670011">
        <w:rPr>
          <w:bCs/>
          <w:color w:val="000000"/>
          <w:sz w:val="22"/>
          <w:szCs w:val="22"/>
        </w:rPr>
        <w:t>.</w:t>
      </w:r>
    </w:p>
    <w:p w14:paraId="52B8949F"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Дайте аналіз залежності оцінки мотивації персоналу від етапу розвитку професійної кар'єри.</w:t>
      </w:r>
    </w:p>
    <w:p w14:paraId="0E2A8190"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Визначте</w:t>
      </w:r>
      <w:proofErr w:type="spellEnd"/>
      <w:r w:rsidRPr="00670011">
        <w:rPr>
          <w:bCs/>
          <w:color w:val="000000"/>
          <w:sz w:val="22"/>
          <w:szCs w:val="22"/>
        </w:rPr>
        <w:t xml:space="preserve"> </w:t>
      </w:r>
      <w:proofErr w:type="spellStart"/>
      <w:r w:rsidRPr="00670011">
        <w:rPr>
          <w:bCs/>
          <w:color w:val="000000"/>
          <w:sz w:val="22"/>
          <w:szCs w:val="22"/>
        </w:rPr>
        <w:t>специфіку</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при </w:t>
      </w:r>
      <w:proofErr w:type="spellStart"/>
      <w:r w:rsidRPr="00670011">
        <w:rPr>
          <w:bCs/>
          <w:color w:val="000000"/>
          <w:sz w:val="22"/>
          <w:szCs w:val="22"/>
        </w:rPr>
        <w:t>прийомі</w:t>
      </w:r>
      <w:proofErr w:type="spellEnd"/>
      <w:r w:rsidRPr="00670011">
        <w:rPr>
          <w:bCs/>
          <w:color w:val="000000"/>
          <w:sz w:val="22"/>
          <w:szCs w:val="22"/>
        </w:rPr>
        <w:t xml:space="preserve"> </w:t>
      </w:r>
      <w:proofErr w:type="spellStart"/>
      <w:r w:rsidRPr="00670011">
        <w:rPr>
          <w:bCs/>
          <w:color w:val="000000"/>
          <w:sz w:val="22"/>
          <w:szCs w:val="22"/>
        </w:rPr>
        <w:t>нових</w:t>
      </w:r>
      <w:proofErr w:type="spellEnd"/>
      <w:r w:rsidRPr="00670011">
        <w:rPr>
          <w:bCs/>
          <w:color w:val="000000"/>
          <w:sz w:val="22"/>
          <w:szCs w:val="22"/>
        </w:rPr>
        <w:t xml:space="preserve"> </w:t>
      </w:r>
      <w:proofErr w:type="spellStart"/>
      <w:r w:rsidRPr="00670011">
        <w:rPr>
          <w:bCs/>
          <w:color w:val="000000"/>
          <w:sz w:val="22"/>
          <w:szCs w:val="22"/>
        </w:rPr>
        <w:t>співробітників</w:t>
      </w:r>
      <w:proofErr w:type="spellEnd"/>
      <w:r w:rsidRPr="00670011">
        <w:rPr>
          <w:bCs/>
          <w:color w:val="000000"/>
          <w:sz w:val="22"/>
          <w:szCs w:val="22"/>
        </w:rPr>
        <w:t xml:space="preserve">, при </w:t>
      </w:r>
      <w:proofErr w:type="spellStart"/>
      <w:r w:rsidRPr="00670011">
        <w:rPr>
          <w:bCs/>
          <w:color w:val="000000"/>
          <w:sz w:val="22"/>
          <w:szCs w:val="22"/>
        </w:rPr>
        <w:t>ротації</w:t>
      </w:r>
      <w:proofErr w:type="spellEnd"/>
      <w:r w:rsidRPr="00670011">
        <w:rPr>
          <w:bCs/>
          <w:color w:val="000000"/>
          <w:sz w:val="22"/>
          <w:szCs w:val="22"/>
        </w:rPr>
        <w:t xml:space="preserve"> і при </w:t>
      </w:r>
      <w:proofErr w:type="spellStart"/>
      <w:r w:rsidRPr="00670011">
        <w:rPr>
          <w:bCs/>
          <w:color w:val="000000"/>
          <w:sz w:val="22"/>
          <w:szCs w:val="22"/>
        </w:rPr>
        <w:t>підвищенні</w:t>
      </w:r>
      <w:proofErr w:type="spellEnd"/>
      <w:r w:rsidRPr="00670011">
        <w:rPr>
          <w:bCs/>
          <w:color w:val="000000"/>
          <w:sz w:val="22"/>
          <w:szCs w:val="22"/>
        </w:rPr>
        <w:t xml:space="preserve"> на </w:t>
      </w:r>
      <w:proofErr w:type="spellStart"/>
      <w:r w:rsidRPr="00670011">
        <w:rPr>
          <w:bCs/>
          <w:color w:val="000000"/>
          <w:sz w:val="22"/>
          <w:szCs w:val="22"/>
        </w:rPr>
        <w:t>посаді</w:t>
      </w:r>
      <w:proofErr w:type="spellEnd"/>
      <w:r w:rsidRPr="00670011">
        <w:rPr>
          <w:bCs/>
          <w:color w:val="000000"/>
          <w:sz w:val="22"/>
          <w:szCs w:val="22"/>
        </w:rPr>
        <w:t>.</w:t>
      </w:r>
    </w:p>
    <w:p w14:paraId="0FB93713"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Перерахуйте</w:t>
      </w:r>
      <w:proofErr w:type="spellEnd"/>
      <w:r w:rsidRPr="00670011">
        <w:rPr>
          <w:bCs/>
          <w:color w:val="000000"/>
          <w:sz w:val="22"/>
          <w:szCs w:val="22"/>
        </w:rPr>
        <w:t xml:space="preserve"> </w:t>
      </w:r>
      <w:proofErr w:type="spellStart"/>
      <w:r w:rsidRPr="00670011">
        <w:rPr>
          <w:bCs/>
          <w:color w:val="000000"/>
          <w:sz w:val="22"/>
          <w:szCs w:val="22"/>
        </w:rPr>
        <w:t>основні</w:t>
      </w:r>
      <w:proofErr w:type="spellEnd"/>
      <w:r w:rsidRPr="00670011">
        <w:rPr>
          <w:bCs/>
          <w:color w:val="000000"/>
          <w:sz w:val="22"/>
          <w:szCs w:val="22"/>
        </w:rPr>
        <w:t xml:space="preserve"> </w:t>
      </w:r>
      <w:proofErr w:type="spellStart"/>
      <w:r w:rsidRPr="00670011">
        <w:rPr>
          <w:bCs/>
          <w:color w:val="000000"/>
          <w:sz w:val="22"/>
          <w:szCs w:val="22"/>
        </w:rPr>
        <w:t>методи</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кандидатів</w:t>
      </w:r>
      <w:proofErr w:type="spellEnd"/>
      <w:r w:rsidRPr="00670011">
        <w:rPr>
          <w:bCs/>
          <w:color w:val="000000"/>
          <w:sz w:val="22"/>
          <w:szCs w:val="22"/>
        </w:rPr>
        <w:t xml:space="preserve"> на </w:t>
      </w:r>
      <w:proofErr w:type="spellStart"/>
      <w:r w:rsidRPr="00670011">
        <w:rPr>
          <w:bCs/>
          <w:color w:val="000000"/>
          <w:sz w:val="22"/>
          <w:szCs w:val="22"/>
        </w:rPr>
        <w:t>вакантне</w:t>
      </w:r>
      <w:proofErr w:type="spellEnd"/>
      <w:r w:rsidRPr="00670011">
        <w:rPr>
          <w:bCs/>
          <w:color w:val="000000"/>
          <w:sz w:val="22"/>
          <w:szCs w:val="22"/>
        </w:rPr>
        <w:t xml:space="preserve"> </w:t>
      </w:r>
      <w:proofErr w:type="spellStart"/>
      <w:r w:rsidRPr="00670011">
        <w:rPr>
          <w:bCs/>
          <w:color w:val="000000"/>
          <w:sz w:val="22"/>
          <w:szCs w:val="22"/>
        </w:rPr>
        <w:t>місце</w:t>
      </w:r>
      <w:proofErr w:type="spellEnd"/>
      <w:r w:rsidRPr="00670011">
        <w:rPr>
          <w:bCs/>
          <w:color w:val="000000"/>
          <w:sz w:val="22"/>
          <w:szCs w:val="22"/>
        </w:rPr>
        <w:t xml:space="preserve"> і дайте </w:t>
      </w:r>
      <w:proofErr w:type="spellStart"/>
      <w:r w:rsidRPr="00670011">
        <w:rPr>
          <w:bCs/>
          <w:color w:val="000000"/>
          <w:sz w:val="22"/>
          <w:szCs w:val="22"/>
        </w:rPr>
        <w:t>їх</w:t>
      </w:r>
      <w:proofErr w:type="spellEnd"/>
      <w:r w:rsidRPr="00670011">
        <w:rPr>
          <w:bCs/>
          <w:color w:val="000000"/>
          <w:sz w:val="22"/>
          <w:szCs w:val="22"/>
        </w:rPr>
        <w:t xml:space="preserve"> </w:t>
      </w:r>
      <w:proofErr w:type="spellStart"/>
      <w:r w:rsidRPr="00670011">
        <w:rPr>
          <w:bCs/>
          <w:color w:val="000000"/>
          <w:sz w:val="22"/>
          <w:szCs w:val="22"/>
        </w:rPr>
        <w:t>коротку</w:t>
      </w:r>
      <w:proofErr w:type="spellEnd"/>
      <w:r w:rsidRPr="00670011">
        <w:rPr>
          <w:bCs/>
          <w:color w:val="000000"/>
          <w:sz w:val="22"/>
          <w:szCs w:val="22"/>
        </w:rPr>
        <w:t xml:space="preserve"> характеристику.</w:t>
      </w:r>
    </w:p>
    <w:p w14:paraId="4F828B80"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Перерахуйте</w:t>
      </w:r>
      <w:proofErr w:type="spellEnd"/>
      <w:r w:rsidRPr="00670011">
        <w:rPr>
          <w:bCs/>
          <w:color w:val="000000"/>
          <w:sz w:val="22"/>
          <w:szCs w:val="22"/>
        </w:rPr>
        <w:t xml:space="preserve"> </w:t>
      </w:r>
      <w:proofErr w:type="spellStart"/>
      <w:r w:rsidRPr="00670011">
        <w:rPr>
          <w:bCs/>
          <w:color w:val="000000"/>
          <w:sz w:val="22"/>
          <w:szCs w:val="22"/>
        </w:rPr>
        <w:t>основні</w:t>
      </w:r>
      <w:proofErr w:type="spellEnd"/>
      <w:r w:rsidRPr="00670011">
        <w:rPr>
          <w:bCs/>
          <w:color w:val="000000"/>
          <w:sz w:val="22"/>
          <w:szCs w:val="22"/>
        </w:rPr>
        <w:t xml:space="preserve"> </w:t>
      </w:r>
      <w:proofErr w:type="spellStart"/>
      <w:r w:rsidRPr="00670011">
        <w:rPr>
          <w:bCs/>
          <w:color w:val="000000"/>
          <w:sz w:val="22"/>
          <w:szCs w:val="22"/>
        </w:rPr>
        <w:t>методи</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рівня</w:t>
      </w:r>
      <w:proofErr w:type="spellEnd"/>
      <w:r w:rsidRPr="00670011">
        <w:rPr>
          <w:bCs/>
          <w:color w:val="000000"/>
          <w:sz w:val="22"/>
          <w:szCs w:val="22"/>
        </w:rPr>
        <w:t xml:space="preserve"> </w:t>
      </w:r>
      <w:proofErr w:type="spellStart"/>
      <w:r w:rsidRPr="00670011">
        <w:rPr>
          <w:bCs/>
          <w:color w:val="000000"/>
          <w:sz w:val="22"/>
          <w:szCs w:val="22"/>
        </w:rPr>
        <w:t>соціально-психологічної</w:t>
      </w:r>
      <w:proofErr w:type="spellEnd"/>
      <w:r w:rsidRPr="00670011">
        <w:rPr>
          <w:bCs/>
          <w:color w:val="000000"/>
          <w:sz w:val="22"/>
          <w:szCs w:val="22"/>
        </w:rPr>
        <w:t xml:space="preserve"> </w:t>
      </w:r>
      <w:proofErr w:type="spellStart"/>
      <w:r w:rsidRPr="00670011">
        <w:rPr>
          <w:bCs/>
          <w:color w:val="000000"/>
          <w:sz w:val="22"/>
          <w:szCs w:val="22"/>
        </w:rPr>
        <w:t>адаптації</w:t>
      </w:r>
      <w:proofErr w:type="spellEnd"/>
      <w:r w:rsidRPr="00670011">
        <w:rPr>
          <w:bCs/>
          <w:color w:val="000000"/>
          <w:sz w:val="22"/>
          <w:szCs w:val="22"/>
        </w:rPr>
        <w:t xml:space="preserve"> та дайте </w:t>
      </w:r>
      <w:proofErr w:type="spellStart"/>
      <w:r w:rsidRPr="00670011">
        <w:rPr>
          <w:bCs/>
          <w:color w:val="000000"/>
          <w:sz w:val="22"/>
          <w:szCs w:val="22"/>
        </w:rPr>
        <w:t>їх</w:t>
      </w:r>
      <w:proofErr w:type="spellEnd"/>
      <w:r w:rsidRPr="00670011">
        <w:rPr>
          <w:bCs/>
          <w:color w:val="000000"/>
          <w:sz w:val="22"/>
          <w:szCs w:val="22"/>
        </w:rPr>
        <w:t xml:space="preserve"> </w:t>
      </w:r>
      <w:proofErr w:type="spellStart"/>
      <w:r w:rsidRPr="00670011">
        <w:rPr>
          <w:bCs/>
          <w:color w:val="000000"/>
          <w:sz w:val="22"/>
          <w:szCs w:val="22"/>
        </w:rPr>
        <w:t>коротку</w:t>
      </w:r>
      <w:proofErr w:type="spellEnd"/>
      <w:r w:rsidRPr="00670011">
        <w:rPr>
          <w:bCs/>
          <w:color w:val="000000"/>
          <w:sz w:val="22"/>
          <w:szCs w:val="22"/>
        </w:rPr>
        <w:t xml:space="preserve"> характеристику.</w:t>
      </w:r>
    </w:p>
    <w:p w14:paraId="5E2E7ECC"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rPr>
        <w:lastRenderedPageBreak/>
        <w:t xml:space="preserve">Охарактеризуйте </w:t>
      </w:r>
      <w:proofErr w:type="spellStart"/>
      <w:r w:rsidRPr="00670011">
        <w:rPr>
          <w:bCs/>
          <w:color w:val="000000"/>
          <w:sz w:val="22"/>
          <w:szCs w:val="22"/>
        </w:rPr>
        <w:t>основні</w:t>
      </w:r>
      <w:proofErr w:type="spellEnd"/>
      <w:r w:rsidRPr="00670011">
        <w:rPr>
          <w:bCs/>
          <w:color w:val="000000"/>
          <w:sz w:val="22"/>
          <w:szCs w:val="22"/>
        </w:rPr>
        <w:t xml:space="preserve"> </w:t>
      </w:r>
      <w:proofErr w:type="spellStart"/>
      <w:r w:rsidRPr="00670011">
        <w:rPr>
          <w:bCs/>
          <w:color w:val="000000"/>
          <w:sz w:val="22"/>
          <w:szCs w:val="22"/>
        </w:rPr>
        <w:t>цілі</w:t>
      </w:r>
      <w:proofErr w:type="spellEnd"/>
      <w:r w:rsidRPr="00670011">
        <w:rPr>
          <w:bCs/>
          <w:color w:val="000000"/>
          <w:sz w:val="22"/>
          <w:szCs w:val="22"/>
        </w:rPr>
        <w:t xml:space="preserve"> і </w:t>
      </w:r>
      <w:proofErr w:type="spellStart"/>
      <w:r w:rsidRPr="00670011">
        <w:rPr>
          <w:bCs/>
          <w:color w:val="000000"/>
          <w:sz w:val="22"/>
          <w:szCs w:val="22"/>
        </w:rPr>
        <w:t>завдання</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персоналу на </w:t>
      </w:r>
      <w:proofErr w:type="spellStart"/>
      <w:r w:rsidRPr="00670011">
        <w:rPr>
          <w:bCs/>
          <w:color w:val="000000"/>
          <w:sz w:val="22"/>
          <w:szCs w:val="22"/>
        </w:rPr>
        <w:t>відміну</w:t>
      </w:r>
      <w:proofErr w:type="spellEnd"/>
      <w:r w:rsidRPr="00670011">
        <w:rPr>
          <w:bCs/>
          <w:color w:val="000000"/>
          <w:sz w:val="22"/>
          <w:szCs w:val="22"/>
        </w:rPr>
        <w:t xml:space="preserve"> </w:t>
      </w:r>
      <w:proofErr w:type="spellStart"/>
      <w:r w:rsidRPr="00670011">
        <w:rPr>
          <w:bCs/>
          <w:color w:val="000000"/>
          <w:sz w:val="22"/>
          <w:szCs w:val="22"/>
        </w:rPr>
        <w:t>від</w:t>
      </w:r>
      <w:proofErr w:type="spellEnd"/>
      <w:r w:rsidRPr="00670011">
        <w:rPr>
          <w:bCs/>
          <w:color w:val="000000"/>
          <w:sz w:val="22"/>
          <w:szCs w:val="22"/>
        </w:rPr>
        <w:t xml:space="preserve"> </w:t>
      </w:r>
      <w:proofErr w:type="spellStart"/>
      <w:r w:rsidRPr="00670011">
        <w:rPr>
          <w:bCs/>
          <w:color w:val="000000"/>
          <w:sz w:val="22"/>
          <w:szCs w:val="22"/>
        </w:rPr>
        <w:t>атестації</w:t>
      </w:r>
      <w:proofErr w:type="spellEnd"/>
      <w:r w:rsidRPr="00670011">
        <w:rPr>
          <w:bCs/>
          <w:color w:val="000000"/>
          <w:sz w:val="22"/>
          <w:szCs w:val="22"/>
        </w:rPr>
        <w:t xml:space="preserve"> персоналу.</w:t>
      </w:r>
    </w:p>
    <w:p w14:paraId="38C33505"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Сформулюйте</w:t>
      </w:r>
      <w:proofErr w:type="spellEnd"/>
      <w:r w:rsidRPr="00670011">
        <w:rPr>
          <w:bCs/>
          <w:color w:val="000000"/>
          <w:sz w:val="22"/>
          <w:szCs w:val="22"/>
        </w:rPr>
        <w:t xml:space="preserve"> </w:t>
      </w:r>
      <w:proofErr w:type="spellStart"/>
      <w:r w:rsidRPr="00670011">
        <w:rPr>
          <w:bCs/>
          <w:color w:val="000000"/>
          <w:sz w:val="22"/>
          <w:szCs w:val="22"/>
        </w:rPr>
        <w:t>вимоги</w:t>
      </w:r>
      <w:proofErr w:type="spellEnd"/>
      <w:r w:rsidRPr="00670011">
        <w:rPr>
          <w:bCs/>
          <w:color w:val="000000"/>
          <w:sz w:val="22"/>
          <w:szCs w:val="22"/>
        </w:rPr>
        <w:t xml:space="preserve"> до </w:t>
      </w:r>
      <w:proofErr w:type="spellStart"/>
      <w:r w:rsidRPr="00670011">
        <w:rPr>
          <w:bCs/>
          <w:color w:val="000000"/>
          <w:sz w:val="22"/>
          <w:szCs w:val="22"/>
        </w:rPr>
        <w:t>процедури</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результативності</w:t>
      </w:r>
      <w:proofErr w:type="spellEnd"/>
      <w:r w:rsidRPr="00670011">
        <w:rPr>
          <w:bCs/>
          <w:color w:val="000000"/>
          <w:sz w:val="22"/>
          <w:szCs w:val="22"/>
        </w:rPr>
        <w:t xml:space="preserve"> </w:t>
      </w:r>
      <w:proofErr w:type="spellStart"/>
      <w:r w:rsidRPr="00670011">
        <w:rPr>
          <w:bCs/>
          <w:color w:val="000000"/>
          <w:sz w:val="22"/>
          <w:szCs w:val="22"/>
        </w:rPr>
        <w:t>праці</w:t>
      </w:r>
      <w:proofErr w:type="spellEnd"/>
      <w:r w:rsidRPr="00670011">
        <w:rPr>
          <w:bCs/>
          <w:color w:val="000000"/>
          <w:sz w:val="22"/>
          <w:szCs w:val="22"/>
        </w:rPr>
        <w:t xml:space="preserve"> </w:t>
      </w:r>
      <w:proofErr w:type="spellStart"/>
      <w:r w:rsidRPr="00670011">
        <w:rPr>
          <w:bCs/>
          <w:color w:val="000000"/>
          <w:sz w:val="22"/>
          <w:szCs w:val="22"/>
        </w:rPr>
        <w:t>працівників</w:t>
      </w:r>
      <w:proofErr w:type="spellEnd"/>
      <w:r w:rsidRPr="00670011">
        <w:rPr>
          <w:bCs/>
          <w:color w:val="000000"/>
          <w:sz w:val="22"/>
          <w:szCs w:val="22"/>
        </w:rPr>
        <w:t>.</w:t>
      </w:r>
    </w:p>
    <w:p w14:paraId="33D5E3A6"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Перерахуйте</w:t>
      </w:r>
      <w:proofErr w:type="spellEnd"/>
      <w:r w:rsidRPr="00670011">
        <w:rPr>
          <w:bCs/>
          <w:color w:val="000000"/>
          <w:sz w:val="22"/>
          <w:szCs w:val="22"/>
        </w:rPr>
        <w:t xml:space="preserve"> </w:t>
      </w:r>
      <w:proofErr w:type="spellStart"/>
      <w:r w:rsidRPr="00670011">
        <w:rPr>
          <w:bCs/>
          <w:color w:val="000000"/>
          <w:sz w:val="22"/>
          <w:szCs w:val="22"/>
        </w:rPr>
        <w:t>основні</w:t>
      </w:r>
      <w:proofErr w:type="spellEnd"/>
      <w:r w:rsidRPr="00670011">
        <w:rPr>
          <w:bCs/>
          <w:color w:val="000000"/>
          <w:sz w:val="22"/>
          <w:szCs w:val="22"/>
        </w:rPr>
        <w:t xml:space="preserve"> </w:t>
      </w:r>
      <w:proofErr w:type="spellStart"/>
      <w:r w:rsidRPr="00670011">
        <w:rPr>
          <w:bCs/>
          <w:color w:val="000000"/>
          <w:sz w:val="22"/>
          <w:szCs w:val="22"/>
        </w:rPr>
        <w:t>методи</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результативності</w:t>
      </w:r>
      <w:proofErr w:type="spellEnd"/>
      <w:r w:rsidRPr="00670011">
        <w:rPr>
          <w:bCs/>
          <w:color w:val="000000"/>
          <w:sz w:val="22"/>
          <w:szCs w:val="22"/>
        </w:rPr>
        <w:t xml:space="preserve"> </w:t>
      </w:r>
      <w:proofErr w:type="spellStart"/>
      <w:r w:rsidRPr="00670011">
        <w:rPr>
          <w:bCs/>
          <w:color w:val="000000"/>
          <w:sz w:val="22"/>
          <w:szCs w:val="22"/>
        </w:rPr>
        <w:t>діяльності</w:t>
      </w:r>
      <w:proofErr w:type="spellEnd"/>
      <w:r w:rsidRPr="00670011">
        <w:rPr>
          <w:bCs/>
          <w:color w:val="000000"/>
          <w:sz w:val="22"/>
          <w:szCs w:val="22"/>
        </w:rPr>
        <w:t xml:space="preserve"> персоналу і дайте </w:t>
      </w:r>
      <w:proofErr w:type="spellStart"/>
      <w:r w:rsidRPr="00670011">
        <w:rPr>
          <w:bCs/>
          <w:color w:val="000000"/>
          <w:sz w:val="22"/>
          <w:szCs w:val="22"/>
        </w:rPr>
        <w:t>їх</w:t>
      </w:r>
      <w:proofErr w:type="spellEnd"/>
      <w:r w:rsidRPr="00670011">
        <w:rPr>
          <w:bCs/>
          <w:color w:val="000000"/>
          <w:sz w:val="22"/>
          <w:szCs w:val="22"/>
        </w:rPr>
        <w:t xml:space="preserve"> </w:t>
      </w:r>
      <w:proofErr w:type="spellStart"/>
      <w:r w:rsidRPr="00670011">
        <w:rPr>
          <w:bCs/>
          <w:color w:val="000000"/>
          <w:sz w:val="22"/>
          <w:szCs w:val="22"/>
        </w:rPr>
        <w:t>коротку</w:t>
      </w:r>
      <w:proofErr w:type="spellEnd"/>
      <w:r w:rsidRPr="00670011">
        <w:rPr>
          <w:bCs/>
          <w:color w:val="000000"/>
          <w:sz w:val="22"/>
          <w:szCs w:val="22"/>
        </w:rPr>
        <w:t xml:space="preserve"> характеристику.</w:t>
      </w:r>
    </w:p>
    <w:p w14:paraId="2F8B212F"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rPr>
        <w:t xml:space="preserve">Охарактеризуйте </w:t>
      </w:r>
      <w:proofErr w:type="spellStart"/>
      <w:r w:rsidRPr="00670011">
        <w:rPr>
          <w:bCs/>
          <w:color w:val="000000"/>
          <w:sz w:val="22"/>
          <w:szCs w:val="22"/>
        </w:rPr>
        <w:t>основні</w:t>
      </w:r>
      <w:proofErr w:type="spellEnd"/>
      <w:r w:rsidRPr="00670011">
        <w:rPr>
          <w:bCs/>
          <w:color w:val="000000"/>
          <w:sz w:val="22"/>
          <w:szCs w:val="22"/>
        </w:rPr>
        <w:t xml:space="preserve"> </w:t>
      </w:r>
      <w:proofErr w:type="spellStart"/>
      <w:r w:rsidRPr="00670011">
        <w:rPr>
          <w:bCs/>
          <w:color w:val="000000"/>
          <w:sz w:val="22"/>
          <w:szCs w:val="22"/>
        </w:rPr>
        <w:t>показники</w:t>
      </w:r>
      <w:proofErr w:type="spellEnd"/>
      <w:r w:rsidRPr="00670011">
        <w:rPr>
          <w:bCs/>
          <w:color w:val="000000"/>
          <w:sz w:val="22"/>
          <w:szCs w:val="22"/>
        </w:rPr>
        <w:t xml:space="preserve">, за </w:t>
      </w:r>
      <w:proofErr w:type="spellStart"/>
      <w:r w:rsidRPr="00670011">
        <w:rPr>
          <w:bCs/>
          <w:color w:val="000000"/>
          <w:sz w:val="22"/>
          <w:szCs w:val="22"/>
        </w:rPr>
        <w:t>якими</w:t>
      </w:r>
      <w:proofErr w:type="spellEnd"/>
      <w:r w:rsidRPr="00670011">
        <w:rPr>
          <w:bCs/>
          <w:color w:val="000000"/>
          <w:sz w:val="22"/>
          <w:szCs w:val="22"/>
        </w:rPr>
        <w:t xml:space="preserve"> проводиться </w:t>
      </w:r>
      <w:proofErr w:type="spellStart"/>
      <w:r w:rsidRPr="00670011">
        <w:rPr>
          <w:bCs/>
          <w:color w:val="000000"/>
          <w:sz w:val="22"/>
          <w:szCs w:val="22"/>
        </w:rPr>
        <w:t>оцінка</w:t>
      </w:r>
      <w:proofErr w:type="spellEnd"/>
      <w:r w:rsidRPr="00670011">
        <w:rPr>
          <w:bCs/>
          <w:color w:val="000000"/>
          <w:sz w:val="22"/>
          <w:szCs w:val="22"/>
        </w:rPr>
        <w:t xml:space="preserve"> (</w:t>
      </w:r>
      <w:proofErr w:type="spellStart"/>
      <w:r w:rsidRPr="00670011">
        <w:rPr>
          <w:bCs/>
          <w:color w:val="000000"/>
          <w:sz w:val="22"/>
          <w:szCs w:val="22"/>
        </w:rPr>
        <w:t>самооцінка</w:t>
      </w:r>
      <w:proofErr w:type="spellEnd"/>
      <w:r w:rsidRPr="00670011">
        <w:rPr>
          <w:bCs/>
          <w:color w:val="000000"/>
          <w:sz w:val="22"/>
          <w:szCs w:val="22"/>
        </w:rPr>
        <w:t xml:space="preserve">) </w:t>
      </w:r>
      <w:proofErr w:type="spellStart"/>
      <w:r w:rsidRPr="00670011">
        <w:rPr>
          <w:bCs/>
          <w:color w:val="000000"/>
          <w:sz w:val="22"/>
          <w:szCs w:val="22"/>
        </w:rPr>
        <w:t>задоволеності</w:t>
      </w:r>
      <w:proofErr w:type="spellEnd"/>
      <w:r w:rsidRPr="00670011">
        <w:rPr>
          <w:bCs/>
          <w:color w:val="000000"/>
          <w:sz w:val="22"/>
          <w:szCs w:val="22"/>
        </w:rPr>
        <w:t xml:space="preserve"> </w:t>
      </w:r>
      <w:proofErr w:type="spellStart"/>
      <w:r w:rsidRPr="00670011">
        <w:rPr>
          <w:bCs/>
          <w:color w:val="000000"/>
          <w:sz w:val="22"/>
          <w:szCs w:val="22"/>
        </w:rPr>
        <w:t>співробітників</w:t>
      </w:r>
      <w:proofErr w:type="spellEnd"/>
      <w:r w:rsidRPr="00670011">
        <w:rPr>
          <w:bCs/>
          <w:color w:val="000000"/>
          <w:sz w:val="22"/>
          <w:szCs w:val="22"/>
        </w:rPr>
        <w:t xml:space="preserve"> </w:t>
      </w:r>
      <w:proofErr w:type="spellStart"/>
      <w:r w:rsidRPr="00670011">
        <w:rPr>
          <w:bCs/>
          <w:color w:val="000000"/>
          <w:sz w:val="22"/>
          <w:szCs w:val="22"/>
        </w:rPr>
        <w:t>організації</w:t>
      </w:r>
      <w:proofErr w:type="spellEnd"/>
      <w:r w:rsidRPr="00670011">
        <w:rPr>
          <w:bCs/>
          <w:color w:val="000000"/>
          <w:sz w:val="22"/>
          <w:szCs w:val="22"/>
        </w:rPr>
        <w:t xml:space="preserve"> </w:t>
      </w:r>
      <w:proofErr w:type="spellStart"/>
      <w:r w:rsidRPr="00670011">
        <w:rPr>
          <w:bCs/>
          <w:color w:val="000000"/>
          <w:sz w:val="22"/>
          <w:szCs w:val="22"/>
        </w:rPr>
        <w:t>працею</w:t>
      </w:r>
      <w:proofErr w:type="spellEnd"/>
      <w:r w:rsidRPr="00670011">
        <w:rPr>
          <w:bCs/>
          <w:color w:val="000000"/>
          <w:sz w:val="22"/>
          <w:szCs w:val="22"/>
        </w:rPr>
        <w:t>.</w:t>
      </w:r>
    </w:p>
    <w:p w14:paraId="0784E5AA"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Перерахуйте</w:t>
      </w:r>
      <w:proofErr w:type="spellEnd"/>
      <w:r w:rsidRPr="00670011">
        <w:rPr>
          <w:bCs/>
          <w:color w:val="000000"/>
          <w:sz w:val="22"/>
          <w:szCs w:val="22"/>
        </w:rPr>
        <w:t xml:space="preserve"> </w:t>
      </w:r>
      <w:proofErr w:type="spellStart"/>
      <w:r w:rsidRPr="00670011">
        <w:rPr>
          <w:bCs/>
          <w:color w:val="000000"/>
          <w:sz w:val="22"/>
          <w:szCs w:val="22"/>
        </w:rPr>
        <w:t>основні</w:t>
      </w:r>
      <w:proofErr w:type="spellEnd"/>
      <w:r w:rsidRPr="00670011">
        <w:rPr>
          <w:bCs/>
          <w:color w:val="000000"/>
          <w:sz w:val="22"/>
          <w:szCs w:val="22"/>
        </w:rPr>
        <w:t xml:space="preserve"> </w:t>
      </w:r>
      <w:proofErr w:type="spellStart"/>
      <w:r w:rsidRPr="00670011">
        <w:rPr>
          <w:bCs/>
          <w:color w:val="000000"/>
          <w:sz w:val="22"/>
          <w:szCs w:val="22"/>
        </w:rPr>
        <w:t>методи</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задоволеності</w:t>
      </w:r>
      <w:proofErr w:type="spellEnd"/>
      <w:r w:rsidRPr="00670011">
        <w:rPr>
          <w:bCs/>
          <w:color w:val="000000"/>
          <w:sz w:val="22"/>
          <w:szCs w:val="22"/>
        </w:rPr>
        <w:t xml:space="preserve"> </w:t>
      </w:r>
      <w:proofErr w:type="spellStart"/>
      <w:r w:rsidRPr="00670011">
        <w:rPr>
          <w:bCs/>
          <w:color w:val="000000"/>
          <w:sz w:val="22"/>
          <w:szCs w:val="22"/>
        </w:rPr>
        <w:t>працею</w:t>
      </w:r>
      <w:proofErr w:type="spellEnd"/>
      <w:r w:rsidRPr="00670011">
        <w:rPr>
          <w:bCs/>
          <w:color w:val="000000"/>
          <w:sz w:val="22"/>
          <w:szCs w:val="22"/>
        </w:rPr>
        <w:t xml:space="preserve"> і дайте </w:t>
      </w:r>
      <w:proofErr w:type="spellStart"/>
      <w:r w:rsidRPr="00670011">
        <w:rPr>
          <w:bCs/>
          <w:color w:val="000000"/>
          <w:sz w:val="22"/>
          <w:szCs w:val="22"/>
        </w:rPr>
        <w:t>їх</w:t>
      </w:r>
      <w:proofErr w:type="spellEnd"/>
      <w:r w:rsidRPr="00670011">
        <w:rPr>
          <w:bCs/>
          <w:color w:val="000000"/>
          <w:sz w:val="22"/>
          <w:szCs w:val="22"/>
        </w:rPr>
        <w:t xml:space="preserve"> </w:t>
      </w:r>
      <w:proofErr w:type="spellStart"/>
      <w:r w:rsidRPr="00670011">
        <w:rPr>
          <w:bCs/>
          <w:color w:val="000000"/>
          <w:sz w:val="22"/>
          <w:szCs w:val="22"/>
        </w:rPr>
        <w:t>коротку</w:t>
      </w:r>
      <w:proofErr w:type="spellEnd"/>
      <w:r w:rsidRPr="00670011">
        <w:rPr>
          <w:bCs/>
          <w:color w:val="000000"/>
          <w:sz w:val="22"/>
          <w:szCs w:val="22"/>
        </w:rPr>
        <w:t xml:space="preserve"> характеристику.</w:t>
      </w:r>
    </w:p>
    <w:p w14:paraId="106B5937"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Складіть</w:t>
      </w:r>
      <w:proofErr w:type="spellEnd"/>
      <w:r w:rsidRPr="00670011">
        <w:rPr>
          <w:bCs/>
          <w:color w:val="000000"/>
          <w:sz w:val="22"/>
          <w:szCs w:val="22"/>
        </w:rPr>
        <w:t xml:space="preserve"> структуру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особистісних</w:t>
      </w:r>
      <w:proofErr w:type="spellEnd"/>
      <w:r w:rsidRPr="00670011">
        <w:rPr>
          <w:bCs/>
          <w:color w:val="000000"/>
          <w:sz w:val="22"/>
          <w:szCs w:val="22"/>
        </w:rPr>
        <w:t xml:space="preserve"> </w:t>
      </w:r>
      <w:proofErr w:type="spellStart"/>
      <w:r w:rsidRPr="00670011">
        <w:rPr>
          <w:bCs/>
          <w:color w:val="000000"/>
          <w:sz w:val="22"/>
          <w:szCs w:val="22"/>
        </w:rPr>
        <w:t>якостей</w:t>
      </w:r>
      <w:proofErr w:type="spellEnd"/>
      <w:r w:rsidRPr="00670011">
        <w:rPr>
          <w:bCs/>
          <w:color w:val="000000"/>
          <w:sz w:val="22"/>
          <w:szCs w:val="22"/>
        </w:rPr>
        <w:t xml:space="preserve"> </w:t>
      </w:r>
      <w:proofErr w:type="spellStart"/>
      <w:r w:rsidRPr="00670011">
        <w:rPr>
          <w:bCs/>
          <w:color w:val="000000"/>
          <w:sz w:val="22"/>
          <w:szCs w:val="22"/>
        </w:rPr>
        <w:t>керівника</w:t>
      </w:r>
      <w:proofErr w:type="spellEnd"/>
      <w:r w:rsidRPr="00670011">
        <w:rPr>
          <w:bCs/>
          <w:color w:val="000000"/>
          <w:sz w:val="22"/>
          <w:szCs w:val="22"/>
        </w:rPr>
        <w:t>.</w:t>
      </w:r>
    </w:p>
    <w:p w14:paraId="014A5E23"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Перерахуйте</w:t>
      </w:r>
      <w:proofErr w:type="spellEnd"/>
      <w:r w:rsidRPr="00670011">
        <w:rPr>
          <w:bCs/>
          <w:color w:val="000000"/>
          <w:sz w:val="22"/>
          <w:szCs w:val="22"/>
        </w:rPr>
        <w:t xml:space="preserve"> </w:t>
      </w:r>
      <w:proofErr w:type="spellStart"/>
      <w:r w:rsidRPr="00670011">
        <w:rPr>
          <w:bCs/>
          <w:color w:val="000000"/>
          <w:sz w:val="22"/>
          <w:szCs w:val="22"/>
        </w:rPr>
        <w:t>основні</w:t>
      </w:r>
      <w:proofErr w:type="spellEnd"/>
      <w:r w:rsidRPr="00670011">
        <w:rPr>
          <w:bCs/>
          <w:color w:val="000000"/>
          <w:sz w:val="22"/>
          <w:szCs w:val="22"/>
        </w:rPr>
        <w:t xml:space="preserve"> </w:t>
      </w:r>
      <w:proofErr w:type="spellStart"/>
      <w:r w:rsidRPr="00670011">
        <w:rPr>
          <w:bCs/>
          <w:color w:val="000000"/>
          <w:sz w:val="22"/>
          <w:szCs w:val="22"/>
        </w:rPr>
        <w:t>методи</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w:t>
      </w:r>
      <w:proofErr w:type="spellStart"/>
      <w:r w:rsidRPr="00670011">
        <w:rPr>
          <w:bCs/>
          <w:color w:val="000000"/>
          <w:sz w:val="22"/>
          <w:szCs w:val="22"/>
        </w:rPr>
        <w:t>особистісних</w:t>
      </w:r>
      <w:proofErr w:type="spellEnd"/>
      <w:r w:rsidRPr="00670011">
        <w:rPr>
          <w:bCs/>
          <w:color w:val="000000"/>
          <w:sz w:val="22"/>
          <w:szCs w:val="22"/>
        </w:rPr>
        <w:t xml:space="preserve"> </w:t>
      </w:r>
      <w:proofErr w:type="spellStart"/>
      <w:r w:rsidRPr="00670011">
        <w:rPr>
          <w:bCs/>
          <w:color w:val="000000"/>
          <w:sz w:val="22"/>
          <w:szCs w:val="22"/>
        </w:rPr>
        <w:t>якостей</w:t>
      </w:r>
      <w:proofErr w:type="spellEnd"/>
      <w:r w:rsidRPr="00670011">
        <w:rPr>
          <w:bCs/>
          <w:color w:val="000000"/>
          <w:sz w:val="22"/>
          <w:szCs w:val="22"/>
        </w:rPr>
        <w:t xml:space="preserve"> </w:t>
      </w:r>
      <w:proofErr w:type="spellStart"/>
      <w:r w:rsidRPr="00670011">
        <w:rPr>
          <w:bCs/>
          <w:color w:val="000000"/>
          <w:sz w:val="22"/>
          <w:szCs w:val="22"/>
        </w:rPr>
        <w:t>співробітників</w:t>
      </w:r>
      <w:proofErr w:type="spellEnd"/>
      <w:r w:rsidRPr="00670011">
        <w:rPr>
          <w:bCs/>
          <w:color w:val="000000"/>
          <w:sz w:val="22"/>
          <w:szCs w:val="22"/>
        </w:rPr>
        <w:t xml:space="preserve"> і дайте </w:t>
      </w:r>
      <w:proofErr w:type="spellStart"/>
      <w:r w:rsidRPr="00670011">
        <w:rPr>
          <w:bCs/>
          <w:color w:val="000000"/>
          <w:sz w:val="22"/>
          <w:szCs w:val="22"/>
        </w:rPr>
        <w:t>їх</w:t>
      </w:r>
      <w:proofErr w:type="spellEnd"/>
      <w:r w:rsidRPr="00670011">
        <w:rPr>
          <w:bCs/>
          <w:color w:val="000000"/>
          <w:sz w:val="22"/>
          <w:szCs w:val="22"/>
        </w:rPr>
        <w:t xml:space="preserve"> </w:t>
      </w:r>
      <w:proofErr w:type="spellStart"/>
      <w:r w:rsidRPr="00670011">
        <w:rPr>
          <w:bCs/>
          <w:color w:val="000000"/>
          <w:sz w:val="22"/>
          <w:szCs w:val="22"/>
        </w:rPr>
        <w:t>коротку</w:t>
      </w:r>
      <w:proofErr w:type="spellEnd"/>
      <w:r w:rsidRPr="00670011">
        <w:rPr>
          <w:bCs/>
          <w:color w:val="000000"/>
          <w:sz w:val="22"/>
          <w:szCs w:val="22"/>
        </w:rPr>
        <w:t xml:space="preserve"> характеристику.</w:t>
      </w:r>
    </w:p>
    <w:p w14:paraId="1D0A1F50"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rPr>
        <w:t xml:space="preserve">Дайте характеристику </w:t>
      </w:r>
      <w:proofErr w:type="spellStart"/>
      <w:r w:rsidRPr="00670011">
        <w:rPr>
          <w:bCs/>
          <w:color w:val="000000"/>
          <w:sz w:val="22"/>
          <w:szCs w:val="22"/>
        </w:rPr>
        <w:t>основних</w:t>
      </w:r>
      <w:proofErr w:type="spellEnd"/>
      <w:r w:rsidRPr="00670011">
        <w:rPr>
          <w:bCs/>
          <w:color w:val="000000"/>
          <w:sz w:val="22"/>
          <w:szCs w:val="22"/>
        </w:rPr>
        <w:t xml:space="preserve"> </w:t>
      </w:r>
      <w:proofErr w:type="spellStart"/>
      <w:r w:rsidRPr="00670011">
        <w:rPr>
          <w:bCs/>
          <w:color w:val="000000"/>
          <w:sz w:val="22"/>
          <w:szCs w:val="22"/>
        </w:rPr>
        <w:t>цілей</w:t>
      </w:r>
      <w:proofErr w:type="spellEnd"/>
      <w:r w:rsidRPr="00670011">
        <w:rPr>
          <w:bCs/>
          <w:color w:val="000000"/>
          <w:sz w:val="22"/>
          <w:szCs w:val="22"/>
        </w:rPr>
        <w:t xml:space="preserve"> </w:t>
      </w:r>
      <w:proofErr w:type="spellStart"/>
      <w:r w:rsidRPr="00670011">
        <w:rPr>
          <w:bCs/>
          <w:color w:val="000000"/>
          <w:sz w:val="22"/>
          <w:szCs w:val="22"/>
        </w:rPr>
        <w:t>функціонування</w:t>
      </w:r>
      <w:proofErr w:type="spellEnd"/>
      <w:r w:rsidRPr="00670011">
        <w:rPr>
          <w:bCs/>
          <w:color w:val="000000"/>
          <w:sz w:val="22"/>
          <w:szCs w:val="22"/>
        </w:rPr>
        <w:t xml:space="preserve"> Центру </w:t>
      </w:r>
      <w:proofErr w:type="spellStart"/>
      <w:r w:rsidRPr="00670011">
        <w:rPr>
          <w:bCs/>
          <w:color w:val="000000"/>
          <w:sz w:val="22"/>
          <w:szCs w:val="22"/>
        </w:rPr>
        <w:t>оцінки</w:t>
      </w:r>
      <w:proofErr w:type="spellEnd"/>
      <w:r w:rsidRPr="00670011">
        <w:rPr>
          <w:bCs/>
          <w:color w:val="000000"/>
          <w:sz w:val="22"/>
          <w:szCs w:val="22"/>
        </w:rPr>
        <w:t xml:space="preserve"> персоналу.</w:t>
      </w:r>
    </w:p>
    <w:p w14:paraId="285FF531" w14:textId="77777777" w:rsidR="00171F7F"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r w:rsidRPr="00670011">
        <w:rPr>
          <w:bCs/>
          <w:color w:val="000000"/>
          <w:sz w:val="22"/>
          <w:szCs w:val="22"/>
          <w:lang w:val="uk-UA"/>
        </w:rPr>
        <w:t>Поясніть сутність відмінностей незалежної професійної атестації та внутрішньої системи атестації.</w:t>
      </w:r>
    </w:p>
    <w:p w14:paraId="044E0F77" w14:textId="77777777" w:rsidR="00171F7F" w:rsidRPr="00670011" w:rsidRDefault="00171F7F" w:rsidP="00171F7F">
      <w:pPr>
        <w:numPr>
          <w:ilvl w:val="0"/>
          <w:numId w:val="8"/>
        </w:numPr>
        <w:suppressAutoHyphens w:val="0"/>
        <w:spacing w:line="259" w:lineRule="auto"/>
        <w:ind w:leftChars="0" w:left="0" w:firstLineChars="0" w:firstLine="709"/>
        <w:textDirection w:val="lrTb"/>
        <w:textAlignment w:val="auto"/>
        <w:outlineLvl w:val="9"/>
        <w:rPr>
          <w:bCs/>
          <w:color w:val="000000"/>
          <w:sz w:val="22"/>
          <w:szCs w:val="22"/>
          <w:lang w:val="uk-UA"/>
        </w:rPr>
      </w:pPr>
      <w:proofErr w:type="spellStart"/>
      <w:r w:rsidRPr="00670011">
        <w:rPr>
          <w:bCs/>
          <w:color w:val="000000"/>
          <w:sz w:val="22"/>
          <w:szCs w:val="22"/>
        </w:rPr>
        <w:t>Назвіть</w:t>
      </w:r>
      <w:proofErr w:type="spellEnd"/>
      <w:r w:rsidRPr="00670011">
        <w:rPr>
          <w:bCs/>
          <w:color w:val="000000"/>
          <w:sz w:val="22"/>
          <w:szCs w:val="22"/>
        </w:rPr>
        <w:t xml:space="preserve"> </w:t>
      </w:r>
      <w:proofErr w:type="spellStart"/>
      <w:r w:rsidRPr="00670011">
        <w:rPr>
          <w:bCs/>
          <w:color w:val="000000"/>
          <w:sz w:val="22"/>
          <w:szCs w:val="22"/>
        </w:rPr>
        <w:t>основні</w:t>
      </w:r>
      <w:proofErr w:type="spellEnd"/>
      <w:r w:rsidRPr="00670011">
        <w:rPr>
          <w:bCs/>
          <w:color w:val="000000"/>
          <w:sz w:val="22"/>
          <w:szCs w:val="22"/>
        </w:rPr>
        <w:t xml:space="preserve"> </w:t>
      </w:r>
      <w:proofErr w:type="spellStart"/>
      <w:r w:rsidRPr="00670011">
        <w:rPr>
          <w:bCs/>
          <w:color w:val="000000"/>
          <w:sz w:val="22"/>
          <w:szCs w:val="22"/>
        </w:rPr>
        <w:t>етапи</w:t>
      </w:r>
      <w:proofErr w:type="spellEnd"/>
      <w:r w:rsidRPr="00670011">
        <w:rPr>
          <w:bCs/>
          <w:color w:val="000000"/>
          <w:sz w:val="22"/>
          <w:szCs w:val="22"/>
        </w:rPr>
        <w:t xml:space="preserve"> в </w:t>
      </w:r>
      <w:proofErr w:type="spellStart"/>
      <w:r w:rsidRPr="00670011">
        <w:rPr>
          <w:bCs/>
          <w:color w:val="000000"/>
          <w:sz w:val="22"/>
          <w:szCs w:val="22"/>
        </w:rPr>
        <w:t>процедурі</w:t>
      </w:r>
      <w:proofErr w:type="spellEnd"/>
      <w:r w:rsidRPr="00670011">
        <w:rPr>
          <w:bCs/>
          <w:color w:val="000000"/>
          <w:sz w:val="22"/>
          <w:szCs w:val="22"/>
        </w:rPr>
        <w:t xml:space="preserve"> </w:t>
      </w:r>
      <w:proofErr w:type="spellStart"/>
      <w:r w:rsidRPr="00670011">
        <w:rPr>
          <w:bCs/>
          <w:color w:val="000000"/>
          <w:sz w:val="22"/>
          <w:szCs w:val="22"/>
        </w:rPr>
        <w:t>корпоративної</w:t>
      </w:r>
      <w:proofErr w:type="spellEnd"/>
      <w:r w:rsidRPr="00670011">
        <w:rPr>
          <w:bCs/>
          <w:color w:val="000000"/>
          <w:sz w:val="22"/>
          <w:szCs w:val="22"/>
        </w:rPr>
        <w:t xml:space="preserve"> </w:t>
      </w:r>
      <w:proofErr w:type="spellStart"/>
      <w:r w:rsidRPr="00670011">
        <w:rPr>
          <w:bCs/>
          <w:color w:val="000000"/>
          <w:sz w:val="22"/>
          <w:szCs w:val="22"/>
        </w:rPr>
        <w:t>системи</w:t>
      </w:r>
      <w:proofErr w:type="spellEnd"/>
      <w:r w:rsidRPr="00670011">
        <w:rPr>
          <w:bCs/>
          <w:color w:val="000000"/>
          <w:sz w:val="22"/>
          <w:szCs w:val="22"/>
        </w:rPr>
        <w:t xml:space="preserve"> </w:t>
      </w:r>
      <w:proofErr w:type="spellStart"/>
      <w:r w:rsidRPr="00670011">
        <w:rPr>
          <w:bCs/>
          <w:color w:val="000000"/>
          <w:sz w:val="22"/>
          <w:szCs w:val="22"/>
        </w:rPr>
        <w:t>критеріїв</w:t>
      </w:r>
      <w:proofErr w:type="spellEnd"/>
      <w:r w:rsidRPr="00670011">
        <w:rPr>
          <w:bCs/>
          <w:color w:val="000000"/>
          <w:sz w:val="22"/>
          <w:szCs w:val="22"/>
        </w:rPr>
        <w:t xml:space="preserve"> </w:t>
      </w:r>
      <w:proofErr w:type="spellStart"/>
      <w:r w:rsidRPr="00670011">
        <w:rPr>
          <w:bCs/>
          <w:color w:val="000000"/>
          <w:sz w:val="22"/>
          <w:szCs w:val="22"/>
        </w:rPr>
        <w:t>оцінки</w:t>
      </w:r>
      <w:proofErr w:type="spellEnd"/>
      <w:r w:rsidRPr="00670011">
        <w:rPr>
          <w:bCs/>
          <w:color w:val="000000"/>
          <w:sz w:val="22"/>
          <w:szCs w:val="22"/>
        </w:rPr>
        <w:t xml:space="preserve"> персоналу і </w:t>
      </w:r>
      <w:proofErr w:type="spellStart"/>
      <w:r w:rsidRPr="00670011">
        <w:rPr>
          <w:bCs/>
          <w:color w:val="000000"/>
          <w:sz w:val="22"/>
          <w:szCs w:val="22"/>
        </w:rPr>
        <w:t>поясніть</w:t>
      </w:r>
      <w:proofErr w:type="spellEnd"/>
      <w:r w:rsidRPr="00670011">
        <w:rPr>
          <w:bCs/>
          <w:color w:val="000000"/>
          <w:sz w:val="22"/>
          <w:szCs w:val="22"/>
        </w:rPr>
        <w:t xml:space="preserve"> </w:t>
      </w:r>
      <w:proofErr w:type="spellStart"/>
      <w:r w:rsidRPr="00670011">
        <w:rPr>
          <w:bCs/>
          <w:color w:val="000000"/>
          <w:sz w:val="22"/>
          <w:szCs w:val="22"/>
        </w:rPr>
        <w:t>їх</w:t>
      </w:r>
      <w:proofErr w:type="spellEnd"/>
      <w:r w:rsidRPr="00670011">
        <w:rPr>
          <w:bCs/>
          <w:color w:val="000000"/>
          <w:sz w:val="22"/>
          <w:szCs w:val="22"/>
        </w:rPr>
        <w:t xml:space="preserve"> </w:t>
      </w:r>
      <w:proofErr w:type="spellStart"/>
      <w:r w:rsidRPr="00670011">
        <w:rPr>
          <w:bCs/>
          <w:color w:val="000000"/>
          <w:sz w:val="22"/>
          <w:szCs w:val="22"/>
        </w:rPr>
        <w:t>призначення</w:t>
      </w:r>
      <w:proofErr w:type="spellEnd"/>
      <w:r w:rsidRPr="00670011">
        <w:rPr>
          <w:bCs/>
          <w:color w:val="000000"/>
          <w:sz w:val="22"/>
          <w:szCs w:val="22"/>
        </w:rPr>
        <w:t>.</w:t>
      </w:r>
    </w:p>
    <w:p w14:paraId="1C026A2D" w14:textId="77777777" w:rsidR="00171F7F" w:rsidRPr="00A83922" w:rsidRDefault="00171F7F" w:rsidP="0031297A">
      <w:pPr>
        <w:pBdr>
          <w:top w:val="nil"/>
          <w:left w:val="nil"/>
          <w:bottom w:val="nil"/>
          <w:right w:val="nil"/>
          <w:between w:val="nil"/>
        </w:pBdr>
        <w:spacing w:line="240" w:lineRule="auto"/>
        <w:ind w:left="-3" w:firstLineChars="294" w:firstLine="706"/>
        <w:jc w:val="center"/>
        <w:rPr>
          <w:sz w:val="24"/>
          <w:lang w:val="uk-UA"/>
        </w:rPr>
      </w:pPr>
    </w:p>
    <w:p w14:paraId="5C1A211A" w14:textId="57BA5D50" w:rsidR="00D860AE" w:rsidRPr="003A062F" w:rsidRDefault="00D860AE" w:rsidP="0031297A">
      <w:pPr>
        <w:pBdr>
          <w:top w:val="nil"/>
          <w:left w:val="nil"/>
          <w:bottom w:val="nil"/>
          <w:right w:val="nil"/>
          <w:between w:val="nil"/>
        </w:pBdr>
        <w:tabs>
          <w:tab w:val="left" w:pos="993"/>
          <w:tab w:val="left" w:pos="1134"/>
        </w:tabs>
        <w:spacing w:line="240" w:lineRule="auto"/>
        <w:ind w:left="-3" w:firstLineChars="294" w:firstLine="708"/>
        <w:jc w:val="center"/>
        <w:rPr>
          <w:color w:val="000000"/>
          <w:sz w:val="24"/>
          <w:lang w:val="uk-UA"/>
        </w:rPr>
      </w:pPr>
      <w:r w:rsidRPr="003A062F">
        <w:rPr>
          <w:b/>
          <w:color w:val="000000"/>
          <w:sz w:val="24"/>
          <w:lang w:val="uk-UA"/>
        </w:rPr>
        <w:t xml:space="preserve">Рекомендована література </w:t>
      </w:r>
    </w:p>
    <w:p w14:paraId="7174CF2A" w14:textId="77777777" w:rsidR="00D860AE" w:rsidRPr="003A062F" w:rsidRDefault="00D860AE" w:rsidP="0031297A">
      <w:pPr>
        <w:pBdr>
          <w:top w:val="nil"/>
          <w:left w:val="nil"/>
          <w:bottom w:val="nil"/>
          <w:right w:val="nil"/>
          <w:between w:val="nil"/>
        </w:pBdr>
        <w:tabs>
          <w:tab w:val="left" w:pos="993"/>
          <w:tab w:val="left" w:pos="1134"/>
        </w:tabs>
        <w:spacing w:line="240" w:lineRule="auto"/>
        <w:ind w:left="-3" w:firstLineChars="294" w:firstLine="706"/>
        <w:jc w:val="center"/>
        <w:rPr>
          <w:color w:val="000000"/>
          <w:sz w:val="24"/>
          <w:lang w:val="uk-UA"/>
        </w:rPr>
      </w:pPr>
    </w:p>
    <w:p w14:paraId="293C6D9A" w14:textId="77777777" w:rsidR="00D860AE" w:rsidRPr="003A062F" w:rsidRDefault="00D860AE" w:rsidP="0031297A">
      <w:pPr>
        <w:pBdr>
          <w:top w:val="nil"/>
          <w:left w:val="nil"/>
          <w:bottom w:val="nil"/>
          <w:right w:val="nil"/>
          <w:between w:val="nil"/>
        </w:pBdr>
        <w:shd w:val="clear" w:color="auto" w:fill="FFFFFF"/>
        <w:tabs>
          <w:tab w:val="left" w:pos="993"/>
          <w:tab w:val="left" w:pos="1134"/>
        </w:tabs>
        <w:spacing w:line="240" w:lineRule="auto"/>
        <w:ind w:left="-3" w:firstLineChars="294" w:firstLine="708"/>
        <w:jc w:val="center"/>
        <w:rPr>
          <w:color w:val="000000"/>
          <w:sz w:val="24"/>
          <w:lang w:val="uk-UA"/>
        </w:rPr>
      </w:pPr>
      <w:r w:rsidRPr="003A062F">
        <w:rPr>
          <w:b/>
          <w:color w:val="000000"/>
          <w:sz w:val="24"/>
          <w:lang w:val="uk-UA"/>
        </w:rPr>
        <w:t>Основна</w:t>
      </w:r>
    </w:p>
    <w:p w14:paraId="0E4583CA" w14:textId="77777777" w:rsidR="00D860AE" w:rsidRPr="003A062F" w:rsidRDefault="00D860AE" w:rsidP="0031297A">
      <w:pPr>
        <w:pBdr>
          <w:top w:val="nil"/>
          <w:left w:val="nil"/>
          <w:bottom w:val="nil"/>
          <w:right w:val="nil"/>
          <w:between w:val="nil"/>
        </w:pBdr>
        <w:shd w:val="clear" w:color="auto" w:fill="FFFFFF"/>
        <w:tabs>
          <w:tab w:val="left" w:pos="993"/>
          <w:tab w:val="left" w:pos="1134"/>
        </w:tabs>
        <w:spacing w:line="240" w:lineRule="auto"/>
        <w:ind w:left="-3" w:firstLineChars="294" w:firstLine="706"/>
        <w:jc w:val="both"/>
        <w:rPr>
          <w:color w:val="000000"/>
          <w:sz w:val="24"/>
          <w:lang w:val="uk-UA"/>
        </w:rPr>
      </w:pPr>
    </w:p>
    <w:p w14:paraId="1F3C7A30" w14:textId="519B44EF" w:rsidR="008556FF" w:rsidRDefault="008556FF" w:rsidP="00171F7F">
      <w:pPr>
        <w:widowControl w:val="0"/>
        <w:numPr>
          <w:ilvl w:val="0"/>
          <w:numId w:val="4"/>
        </w:numPr>
        <w:shd w:val="clear" w:color="auto" w:fill="FFFFFF"/>
        <w:tabs>
          <w:tab w:val="left" w:pos="365"/>
        </w:tabs>
        <w:suppressAutoHyphens w:val="0"/>
        <w:autoSpaceDE w:val="0"/>
        <w:autoSpaceDN w:val="0"/>
        <w:adjustRightInd w:val="0"/>
        <w:spacing w:line="240" w:lineRule="auto"/>
        <w:ind w:leftChars="0" w:left="0" w:firstLineChars="0" w:firstLine="851"/>
        <w:jc w:val="both"/>
        <w:textDirection w:val="lrTb"/>
        <w:textAlignment w:val="auto"/>
        <w:outlineLvl w:val="9"/>
        <w:rPr>
          <w:iCs/>
          <w:sz w:val="24"/>
          <w:lang w:val="uk-UA"/>
        </w:rPr>
      </w:pPr>
      <w:r w:rsidRPr="008556FF">
        <w:rPr>
          <w:iCs/>
          <w:sz w:val="24"/>
          <w:lang w:val="uk-UA"/>
        </w:rPr>
        <w:t>Цимбалюк</w:t>
      </w:r>
      <w:r>
        <w:rPr>
          <w:iCs/>
          <w:sz w:val="24"/>
          <w:lang w:val="uk-UA"/>
        </w:rPr>
        <w:t xml:space="preserve"> </w:t>
      </w:r>
      <w:r w:rsidRPr="008556FF">
        <w:rPr>
          <w:iCs/>
          <w:sz w:val="24"/>
          <w:lang w:val="uk-UA"/>
        </w:rPr>
        <w:t>С.О., Білик</w:t>
      </w:r>
      <w:r>
        <w:rPr>
          <w:iCs/>
          <w:sz w:val="24"/>
          <w:lang w:val="uk-UA"/>
        </w:rPr>
        <w:t xml:space="preserve"> </w:t>
      </w:r>
      <w:r w:rsidRPr="008556FF">
        <w:rPr>
          <w:iCs/>
          <w:sz w:val="24"/>
          <w:lang w:val="uk-UA"/>
        </w:rPr>
        <w:t>О.М.</w:t>
      </w:r>
      <w:r>
        <w:rPr>
          <w:iCs/>
          <w:sz w:val="24"/>
          <w:lang w:val="uk-UA"/>
        </w:rPr>
        <w:t xml:space="preserve"> </w:t>
      </w:r>
      <w:r w:rsidRPr="008556FF">
        <w:rPr>
          <w:iCs/>
          <w:sz w:val="24"/>
          <w:lang w:val="uk-UA"/>
        </w:rPr>
        <w:t xml:space="preserve">Оцінювання персоналу : </w:t>
      </w:r>
      <w:proofErr w:type="spellStart"/>
      <w:r w:rsidRPr="008556FF">
        <w:rPr>
          <w:iCs/>
          <w:sz w:val="24"/>
          <w:lang w:val="uk-UA"/>
        </w:rPr>
        <w:t>Навч</w:t>
      </w:r>
      <w:proofErr w:type="spellEnd"/>
      <w:r w:rsidRPr="008556FF">
        <w:rPr>
          <w:iCs/>
          <w:sz w:val="24"/>
          <w:lang w:val="uk-UA"/>
        </w:rPr>
        <w:t xml:space="preserve">. </w:t>
      </w:r>
      <w:proofErr w:type="spellStart"/>
      <w:r w:rsidRPr="008556FF">
        <w:rPr>
          <w:iCs/>
          <w:sz w:val="24"/>
          <w:lang w:val="uk-UA"/>
        </w:rPr>
        <w:t>посіб</w:t>
      </w:r>
      <w:proofErr w:type="spellEnd"/>
      <w:r w:rsidRPr="008556FF">
        <w:rPr>
          <w:iCs/>
          <w:sz w:val="24"/>
          <w:lang w:val="uk-UA"/>
        </w:rPr>
        <w:t>. К</w:t>
      </w:r>
      <w:r>
        <w:rPr>
          <w:iCs/>
          <w:sz w:val="24"/>
          <w:lang w:val="uk-UA"/>
        </w:rPr>
        <w:t>иїв</w:t>
      </w:r>
      <w:r w:rsidRPr="008556FF">
        <w:rPr>
          <w:iCs/>
          <w:sz w:val="24"/>
          <w:lang w:val="uk-UA"/>
        </w:rPr>
        <w:t>. : КНЕУ, 2021. 311</w:t>
      </w:r>
      <w:r>
        <w:rPr>
          <w:iCs/>
          <w:sz w:val="24"/>
          <w:lang w:val="uk-UA"/>
        </w:rPr>
        <w:t> </w:t>
      </w:r>
      <w:r w:rsidRPr="008556FF">
        <w:rPr>
          <w:iCs/>
          <w:sz w:val="24"/>
          <w:lang w:val="uk-UA"/>
        </w:rPr>
        <w:t>с</w:t>
      </w:r>
      <w:r>
        <w:rPr>
          <w:iCs/>
          <w:sz w:val="24"/>
          <w:lang w:val="uk-UA"/>
        </w:rPr>
        <w:t>.</w:t>
      </w:r>
    </w:p>
    <w:p w14:paraId="4938B322" w14:textId="64B9EBFC" w:rsidR="008556FF" w:rsidRDefault="008556FF" w:rsidP="00171F7F">
      <w:pPr>
        <w:widowControl w:val="0"/>
        <w:numPr>
          <w:ilvl w:val="0"/>
          <w:numId w:val="4"/>
        </w:numPr>
        <w:shd w:val="clear" w:color="auto" w:fill="FFFFFF"/>
        <w:tabs>
          <w:tab w:val="left" w:pos="365"/>
        </w:tabs>
        <w:suppressAutoHyphens w:val="0"/>
        <w:autoSpaceDE w:val="0"/>
        <w:autoSpaceDN w:val="0"/>
        <w:adjustRightInd w:val="0"/>
        <w:spacing w:line="240" w:lineRule="auto"/>
        <w:ind w:leftChars="0" w:left="0" w:firstLineChars="0" w:firstLine="851"/>
        <w:jc w:val="both"/>
        <w:textDirection w:val="lrTb"/>
        <w:textAlignment w:val="auto"/>
        <w:outlineLvl w:val="9"/>
        <w:rPr>
          <w:iCs/>
          <w:sz w:val="24"/>
          <w:lang w:val="uk-UA"/>
        </w:rPr>
      </w:pPr>
      <w:proofErr w:type="spellStart"/>
      <w:r w:rsidRPr="008556FF">
        <w:rPr>
          <w:iCs/>
          <w:sz w:val="24"/>
          <w:lang w:val="uk-UA"/>
        </w:rPr>
        <w:t>Колот</w:t>
      </w:r>
      <w:proofErr w:type="spellEnd"/>
      <w:r w:rsidRPr="008556FF">
        <w:rPr>
          <w:iCs/>
          <w:sz w:val="24"/>
          <w:lang w:val="uk-UA"/>
        </w:rPr>
        <w:t xml:space="preserve"> А.М.</w:t>
      </w:r>
      <w:r>
        <w:rPr>
          <w:iCs/>
          <w:sz w:val="24"/>
          <w:lang w:val="uk-UA"/>
        </w:rPr>
        <w:t xml:space="preserve">, </w:t>
      </w:r>
      <w:r w:rsidRPr="008556FF">
        <w:rPr>
          <w:iCs/>
          <w:sz w:val="24"/>
          <w:lang w:val="uk-UA"/>
        </w:rPr>
        <w:t>Цимбалюк</w:t>
      </w:r>
      <w:r>
        <w:rPr>
          <w:iCs/>
          <w:sz w:val="24"/>
          <w:lang w:val="uk-UA"/>
        </w:rPr>
        <w:t xml:space="preserve"> </w:t>
      </w:r>
      <w:r w:rsidRPr="008556FF">
        <w:rPr>
          <w:iCs/>
          <w:sz w:val="24"/>
          <w:lang w:val="uk-UA"/>
        </w:rPr>
        <w:t>С.О. Мотиваційний менеджмент : підручник. К</w:t>
      </w:r>
      <w:r>
        <w:rPr>
          <w:iCs/>
          <w:sz w:val="24"/>
          <w:lang w:val="uk-UA"/>
        </w:rPr>
        <w:t>иїв</w:t>
      </w:r>
      <w:r w:rsidRPr="008556FF">
        <w:rPr>
          <w:iCs/>
          <w:sz w:val="24"/>
          <w:lang w:val="uk-UA"/>
        </w:rPr>
        <w:t>. : КНЕУ, 2014. 479 с</w:t>
      </w:r>
      <w:r>
        <w:rPr>
          <w:iCs/>
          <w:sz w:val="24"/>
          <w:lang w:val="uk-UA"/>
        </w:rPr>
        <w:t>.</w:t>
      </w:r>
    </w:p>
    <w:p w14:paraId="6CB0ABC5" w14:textId="53AA5982" w:rsidR="008556FF" w:rsidRDefault="003A062F" w:rsidP="00171F7F">
      <w:pPr>
        <w:widowControl w:val="0"/>
        <w:numPr>
          <w:ilvl w:val="0"/>
          <w:numId w:val="4"/>
        </w:numPr>
        <w:shd w:val="clear" w:color="auto" w:fill="FFFFFF"/>
        <w:tabs>
          <w:tab w:val="left" w:pos="365"/>
        </w:tabs>
        <w:suppressAutoHyphens w:val="0"/>
        <w:autoSpaceDE w:val="0"/>
        <w:autoSpaceDN w:val="0"/>
        <w:adjustRightInd w:val="0"/>
        <w:spacing w:line="240" w:lineRule="auto"/>
        <w:ind w:leftChars="0" w:left="0" w:firstLineChars="0" w:firstLine="851"/>
        <w:jc w:val="both"/>
        <w:textDirection w:val="lrTb"/>
        <w:textAlignment w:val="auto"/>
        <w:outlineLvl w:val="9"/>
        <w:rPr>
          <w:iCs/>
          <w:sz w:val="24"/>
          <w:lang w:val="uk-UA"/>
        </w:rPr>
      </w:pPr>
      <w:proofErr w:type="spellStart"/>
      <w:r w:rsidRPr="003A062F">
        <w:rPr>
          <w:iCs/>
          <w:sz w:val="24"/>
          <w:lang w:val="uk-UA"/>
        </w:rPr>
        <w:t>Колот</w:t>
      </w:r>
      <w:proofErr w:type="spellEnd"/>
      <w:r w:rsidRPr="003A062F">
        <w:rPr>
          <w:iCs/>
          <w:sz w:val="24"/>
          <w:lang w:val="uk-UA"/>
        </w:rPr>
        <w:t xml:space="preserve"> А.М. Мотивація персоналу : підручник. Київ : КНЕУ, 2012. 397 с.</w:t>
      </w:r>
    </w:p>
    <w:p w14:paraId="1709D0BD" w14:textId="1FF8B6A4" w:rsidR="00262697" w:rsidRPr="003A062F" w:rsidRDefault="00262697" w:rsidP="003A062F">
      <w:pPr>
        <w:widowControl w:val="0"/>
        <w:shd w:val="clear" w:color="auto" w:fill="FFFFFF"/>
        <w:tabs>
          <w:tab w:val="left" w:pos="365"/>
        </w:tabs>
        <w:suppressAutoHyphens w:val="0"/>
        <w:autoSpaceDE w:val="0"/>
        <w:autoSpaceDN w:val="0"/>
        <w:adjustRightInd w:val="0"/>
        <w:spacing w:line="240" w:lineRule="auto"/>
        <w:ind w:leftChars="0" w:firstLineChars="0" w:firstLine="0"/>
        <w:jc w:val="both"/>
        <w:textDirection w:val="lrTb"/>
        <w:textAlignment w:val="auto"/>
        <w:outlineLvl w:val="9"/>
        <w:rPr>
          <w:sz w:val="24"/>
          <w:lang w:val="uk-UA"/>
        </w:rPr>
      </w:pPr>
    </w:p>
    <w:p w14:paraId="73615E7B" w14:textId="77777777" w:rsidR="00D860AE" w:rsidRPr="003A062F" w:rsidRDefault="00D860AE" w:rsidP="00D860AE">
      <w:pPr>
        <w:pBdr>
          <w:top w:val="nil"/>
          <w:left w:val="nil"/>
          <w:bottom w:val="nil"/>
          <w:right w:val="nil"/>
          <w:between w:val="nil"/>
        </w:pBdr>
        <w:shd w:val="clear" w:color="auto" w:fill="FFFFFF"/>
        <w:tabs>
          <w:tab w:val="left" w:pos="993"/>
          <w:tab w:val="left" w:pos="1134"/>
        </w:tabs>
        <w:spacing w:line="240" w:lineRule="auto"/>
        <w:ind w:left="-3" w:firstLineChars="295" w:firstLine="711"/>
        <w:jc w:val="center"/>
        <w:rPr>
          <w:color w:val="000000"/>
          <w:sz w:val="24"/>
          <w:lang w:val="uk-UA"/>
        </w:rPr>
      </w:pPr>
      <w:r w:rsidRPr="003A062F">
        <w:rPr>
          <w:b/>
          <w:color w:val="000000"/>
          <w:sz w:val="24"/>
          <w:lang w:val="uk-UA"/>
        </w:rPr>
        <w:t>Допоміжна</w:t>
      </w:r>
    </w:p>
    <w:p w14:paraId="7972999A" w14:textId="77777777" w:rsidR="00D860AE" w:rsidRPr="003A062F" w:rsidRDefault="00D860AE" w:rsidP="00D860AE">
      <w:pPr>
        <w:pBdr>
          <w:top w:val="nil"/>
          <w:left w:val="nil"/>
          <w:bottom w:val="nil"/>
          <w:right w:val="nil"/>
          <w:between w:val="nil"/>
        </w:pBdr>
        <w:shd w:val="clear" w:color="auto" w:fill="FFFFFF"/>
        <w:tabs>
          <w:tab w:val="left" w:pos="365"/>
          <w:tab w:val="left" w:pos="993"/>
          <w:tab w:val="left" w:pos="1134"/>
        </w:tabs>
        <w:spacing w:line="240" w:lineRule="auto"/>
        <w:ind w:left="-3" w:firstLineChars="295" w:firstLine="708"/>
        <w:jc w:val="both"/>
        <w:rPr>
          <w:color w:val="000000"/>
          <w:sz w:val="24"/>
          <w:highlight w:val="yellow"/>
          <w:lang w:val="uk-UA"/>
        </w:rPr>
      </w:pPr>
    </w:p>
    <w:p w14:paraId="68C21ACA" w14:textId="20A18EEB" w:rsidR="00CD3089" w:rsidRPr="00CA673B" w:rsidRDefault="00CD3089"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proofErr w:type="spellStart"/>
      <w:r w:rsidRPr="00CD3089">
        <w:rPr>
          <w:sz w:val="24"/>
          <w:lang w:val="uk-UA"/>
        </w:rPr>
        <w:t>Мутерко</w:t>
      </w:r>
      <w:proofErr w:type="spellEnd"/>
      <w:r w:rsidRPr="00CD3089">
        <w:rPr>
          <w:sz w:val="24"/>
          <w:lang w:val="uk-UA"/>
        </w:rPr>
        <w:t xml:space="preserve">, Г., </w:t>
      </w:r>
      <w:proofErr w:type="spellStart"/>
      <w:r w:rsidRPr="00CD3089">
        <w:rPr>
          <w:sz w:val="24"/>
          <w:lang w:val="uk-UA"/>
        </w:rPr>
        <w:t>Михальов</w:t>
      </w:r>
      <w:proofErr w:type="spellEnd"/>
      <w:r w:rsidRPr="00CD3089">
        <w:rPr>
          <w:sz w:val="24"/>
          <w:lang w:val="uk-UA"/>
        </w:rPr>
        <w:t xml:space="preserve">, Д. Особливості мотивації персоналу підприємства в умовах воєнного стану. </w:t>
      </w:r>
      <w:r w:rsidRPr="00CD3089">
        <w:rPr>
          <w:i/>
          <w:iCs/>
          <w:sz w:val="24"/>
          <w:lang w:val="uk-UA"/>
        </w:rPr>
        <w:t>Економіка та суспільство</w:t>
      </w:r>
      <w:r w:rsidRPr="00CD3089">
        <w:rPr>
          <w:sz w:val="24"/>
          <w:lang w:val="uk-UA"/>
        </w:rPr>
        <w:t>,</w:t>
      </w:r>
      <w:r>
        <w:rPr>
          <w:sz w:val="24"/>
          <w:lang w:val="uk-UA"/>
        </w:rPr>
        <w:t xml:space="preserve"> 2024. </w:t>
      </w:r>
      <w:r w:rsidRPr="00CD3089">
        <w:rPr>
          <w:sz w:val="24"/>
          <w:lang w:val="uk-UA"/>
        </w:rPr>
        <w:t>(60).</w:t>
      </w:r>
      <w:r>
        <w:rPr>
          <w:sz w:val="24"/>
          <w:lang w:val="uk-UA"/>
        </w:rPr>
        <w:t xml:space="preserve"> </w:t>
      </w:r>
      <w:r>
        <w:rPr>
          <w:sz w:val="24"/>
          <w:lang w:val="en-US"/>
        </w:rPr>
        <w:t>URL</w:t>
      </w:r>
      <w:r w:rsidRPr="003A1C94">
        <w:rPr>
          <w:sz w:val="24"/>
        </w:rPr>
        <w:t xml:space="preserve">: </w:t>
      </w:r>
      <w:hyperlink r:id="rId7" w:history="1">
        <w:r w:rsidRPr="007977C6">
          <w:rPr>
            <w:rStyle w:val="a3"/>
            <w:sz w:val="24"/>
            <w:lang w:val="en-US"/>
          </w:rPr>
          <w:t>https</w:t>
        </w:r>
        <w:r w:rsidRPr="003A1C94">
          <w:rPr>
            <w:rStyle w:val="a3"/>
            <w:sz w:val="24"/>
          </w:rPr>
          <w:t>://</w:t>
        </w:r>
        <w:proofErr w:type="spellStart"/>
        <w:r w:rsidRPr="007977C6">
          <w:rPr>
            <w:rStyle w:val="a3"/>
            <w:sz w:val="24"/>
            <w:lang w:val="en-US"/>
          </w:rPr>
          <w:t>economyandsociety</w:t>
        </w:r>
        <w:proofErr w:type="spellEnd"/>
        <w:r w:rsidRPr="003A1C94">
          <w:rPr>
            <w:rStyle w:val="a3"/>
            <w:sz w:val="24"/>
          </w:rPr>
          <w:t>.</w:t>
        </w:r>
        <w:r w:rsidRPr="007977C6">
          <w:rPr>
            <w:rStyle w:val="a3"/>
            <w:sz w:val="24"/>
            <w:lang w:val="en-US"/>
          </w:rPr>
          <w:t>in</w:t>
        </w:r>
        <w:r w:rsidRPr="003A1C94">
          <w:rPr>
            <w:rStyle w:val="a3"/>
            <w:sz w:val="24"/>
          </w:rPr>
          <w:t>.</w:t>
        </w:r>
        <w:proofErr w:type="spellStart"/>
        <w:r w:rsidRPr="007977C6">
          <w:rPr>
            <w:rStyle w:val="a3"/>
            <w:sz w:val="24"/>
            <w:lang w:val="en-US"/>
          </w:rPr>
          <w:t>ua</w:t>
        </w:r>
        <w:proofErr w:type="spellEnd"/>
        <w:r w:rsidRPr="003A1C94">
          <w:rPr>
            <w:rStyle w:val="a3"/>
            <w:sz w:val="24"/>
          </w:rPr>
          <w:t>/</w:t>
        </w:r>
        <w:r w:rsidRPr="007977C6">
          <w:rPr>
            <w:rStyle w:val="a3"/>
            <w:sz w:val="24"/>
            <w:lang w:val="en-US"/>
          </w:rPr>
          <w:t>index</w:t>
        </w:r>
        <w:r w:rsidRPr="003A1C94">
          <w:rPr>
            <w:rStyle w:val="a3"/>
            <w:sz w:val="24"/>
          </w:rPr>
          <w:t>.</w:t>
        </w:r>
        <w:proofErr w:type="spellStart"/>
        <w:r w:rsidRPr="007977C6">
          <w:rPr>
            <w:rStyle w:val="a3"/>
            <w:sz w:val="24"/>
            <w:lang w:val="en-US"/>
          </w:rPr>
          <w:t>php</w:t>
        </w:r>
        <w:proofErr w:type="spellEnd"/>
        <w:r w:rsidRPr="003A1C94">
          <w:rPr>
            <w:rStyle w:val="a3"/>
            <w:sz w:val="24"/>
          </w:rPr>
          <w:t>/</w:t>
        </w:r>
        <w:r w:rsidRPr="007977C6">
          <w:rPr>
            <w:rStyle w:val="a3"/>
            <w:sz w:val="24"/>
            <w:lang w:val="en-US"/>
          </w:rPr>
          <w:t>journal</w:t>
        </w:r>
        <w:r w:rsidRPr="003A1C94">
          <w:rPr>
            <w:rStyle w:val="a3"/>
            <w:sz w:val="24"/>
          </w:rPr>
          <w:t>/</w:t>
        </w:r>
        <w:r w:rsidRPr="007977C6">
          <w:rPr>
            <w:rStyle w:val="a3"/>
            <w:sz w:val="24"/>
            <w:lang w:val="en-US"/>
          </w:rPr>
          <w:t>article</w:t>
        </w:r>
        <w:r w:rsidRPr="003A1C94">
          <w:rPr>
            <w:rStyle w:val="a3"/>
            <w:sz w:val="24"/>
          </w:rPr>
          <w:t>/</w:t>
        </w:r>
        <w:r w:rsidRPr="007977C6">
          <w:rPr>
            <w:rStyle w:val="a3"/>
            <w:sz w:val="24"/>
            <w:lang w:val="en-US"/>
          </w:rPr>
          <w:t>view</w:t>
        </w:r>
        <w:r w:rsidRPr="003A1C94">
          <w:rPr>
            <w:rStyle w:val="a3"/>
            <w:sz w:val="24"/>
          </w:rPr>
          <w:t>/3672</w:t>
        </w:r>
      </w:hyperlink>
      <w:r w:rsidRPr="003A1C94">
        <w:rPr>
          <w:sz w:val="24"/>
        </w:rPr>
        <w:t xml:space="preserve"> </w:t>
      </w:r>
    </w:p>
    <w:p w14:paraId="70F48411" w14:textId="1F538BCE" w:rsidR="00CA673B" w:rsidRDefault="00CA673B"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proofErr w:type="spellStart"/>
      <w:r w:rsidRPr="00CA673B">
        <w:rPr>
          <w:sz w:val="24"/>
          <w:lang w:val="uk-UA"/>
        </w:rPr>
        <w:t>Сербенівська</w:t>
      </w:r>
      <w:proofErr w:type="spellEnd"/>
      <w:r w:rsidRPr="00CA673B">
        <w:rPr>
          <w:sz w:val="24"/>
          <w:lang w:val="uk-UA"/>
        </w:rPr>
        <w:t xml:space="preserve"> А.Ю. Актуальні проблеми мотивації персоналу на підприємствах з урахуванням особливостей воєнного стану</w:t>
      </w:r>
      <w:r>
        <w:rPr>
          <w:sz w:val="24"/>
          <w:lang w:val="uk-UA"/>
        </w:rPr>
        <w:t xml:space="preserve">. </w:t>
      </w:r>
      <w:proofErr w:type="spellStart"/>
      <w:r w:rsidRPr="00CA673B">
        <w:rPr>
          <w:i/>
          <w:iCs/>
          <w:sz w:val="24"/>
          <w:lang w:val="uk-UA"/>
        </w:rPr>
        <w:t>Empirio</w:t>
      </w:r>
      <w:proofErr w:type="spellEnd"/>
      <w:r>
        <w:rPr>
          <w:sz w:val="24"/>
          <w:lang w:val="uk-UA"/>
        </w:rPr>
        <w:t>.</w:t>
      </w:r>
      <w:r w:rsidRPr="00CA673B">
        <w:rPr>
          <w:sz w:val="24"/>
          <w:lang w:val="uk-UA"/>
        </w:rPr>
        <w:t xml:space="preserve"> 2024. Т. 1, № 1.  C. 122-130.</w:t>
      </w:r>
    </w:p>
    <w:p w14:paraId="3EE2AC9C" w14:textId="2EE02A43" w:rsid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proofErr w:type="spellStart"/>
      <w:r w:rsidRPr="003A062F">
        <w:rPr>
          <w:sz w:val="24"/>
          <w:lang w:val="uk-UA"/>
        </w:rPr>
        <w:t>Прохоровська</w:t>
      </w:r>
      <w:proofErr w:type="spellEnd"/>
      <w:r w:rsidRPr="003A062F">
        <w:rPr>
          <w:sz w:val="24"/>
          <w:lang w:val="uk-UA"/>
        </w:rPr>
        <w:t>, С. Мотивація персоналу підприємств в умовах сучасних викликів. </w:t>
      </w:r>
      <w:r w:rsidRPr="003A062F">
        <w:rPr>
          <w:i/>
          <w:iCs/>
          <w:sz w:val="24"/>
          <w:lang w:val="uk-UA"/>
        </w:rPr>
        <w:t>Трансформаційна економіка</w:t>
      </w:r>
      <w:r w:rsidRPr="003A062F">
        <w:rPr>
          <w:sz w:val="24"/>
          <w:lang w:val="uk-UA"/>
        </w:rPr>
        <w:t xml:space="preserve">, </w:t>
      </w:r>
      <w:r>
        <w:rPr>
          <w:sz w:val="24"/>
          <w:lang w:val="uk-UA"/>
        </w:rPr>
        <w:t xml:space="preserve">2023. </w:t>
      </w:r>
      <w:r w:rsidRPr="003A062F">
        <w:rPr>
          <w:sz w:val="24"/>
          <w:lang w:val="uk-UA"/>
        </w:rPr>
        <w:t xml:space="preserve">(2 (02), </w:t>
      </w:r>
      <w:r>
        <w:rPr>
          <w:sz w:val="24"/>
          <w:lang w:val="uk-UA"/>
        </w:rPr>
        <w:t xml:space="preserve">С. </w:t>
      </w:r>
      <w:r w:rsidRPr="003A062F">
        <w:rPr>
          <w:sz w:val="24"/>
          <w:lang w:val="uk-UA"/>
        </w:rPr>
        <w:t>45-48.</w:t>
      </w:r>
    </w:p>
    <w:p w14:paraId="54F5818E" w14:textId="059FB2BA" w:rsidR="003A062F" w:rsidRP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proofErr w:type="spellStart"/>
      <w:r w:rsidRPr="003A062F">
        <w:rPr>
          <w:sz w:val="24"/>
          <w:lang w:val="uk-UA"/>
        </w:rPr>
        <w:t>Ignatiuk</w:t>
      </w:r>
      <w:proofErr w:type="spellEnd"/>
      <w:r w:rsidRPr="003A062F">
        <w:rPr>
          <w:sz w:val="24"/>
          <w:lang w:val="uk-UA"/>
        </w:rPr>
        <w:t xml:space="preserve">, V., </w:t>
      </w:r>
      <w:proofErr w:type="spellStart"/>
      <w:r w:rsidRPr="003A062F">
        <w:rPr>
          <w:sz w:val="24"/>
          <w:lang w:val="uk-UA"/>
        </w:rPr>
        <w:t>Tunina</w:t>
      </w:r>
      <w:proofErr w:type="spellEnd"/>
      <w:r w:rsidRPr="003A062F">
        <w:rPr>
          <w:sz w:val="24"/>
          <w:lang w:val="uk-UA"/>
        </w:rPr>
        <w:t xml:space="preserve">, H. </w:t>
      </w:r>
      <w:proofErr w:type="spellStart"/>
      <w:r w:rsidRPr="003A062F">
        <w:rPr>
          <w:sz w:val="24"/>
          <w:lang w:val="uk-UA"/>
        </w:rPr>
        <w:t>Personnel</w:t>
      </w:r>
      <w:proofErr w:type="spellEnd"/>
      <w:r w:rsidRPr="003A062F">
        <w:rPr>
          <w:sz w:val="24"/>
          <w:lang w:val="uk-UA"/>
        </w:rPr>
        <w:t xml:space="preserve"> </w:t>
      </w:r>
      <w:proofErr w:type="spellStart"/>
      <w:r w:rsidRPr="003A062F">
        <w:rPr>
          <w:sz w:val="24"/>
          <w:lang w:val="uk-UA"/>
        </w:rPr>
        <w:t>motivation</w:t>
      </w:r>
      <w:proofErr w:type="spellEnd"/>
      <w:r w:rsidRPr="003A062F">
        <w:rPr>
          <w:sz w:val="24"/>
          <w:lang w:val="uk-UA"/>
        </w:rPr>
        <w:t xml:space="preserve"> </w:t>
      </w:r>
      <w:proofErr w:type="spellStart"/>
      <w:r w:rsidRPr="003A062F">
        <w:rPr>
          <w:sz w:val="24"/>
          <w:lang w:val="uk-UA"/>
        </w:rPr>
        <w:t>as</w:t>
      </w:r>
      <w:proofErr w:type="spellEnd"/>
      <w:r w:rsidRPr="003A062F">
        <w:rPr>
          <w:sz w:val="24"/>
          <w:lang w:val="uk-UA"/>
        </w:rPr>
        <w:t xml:space="preserve"> a </w:t>
      </w:r>
      <w:proofErr w:type="spellStart"/>
      <w:r w:rsidRPr="003A062F">
        <w:rPr>
          <w:sz w:val="24"/>
          <w:lang w:val="uk-UA"/>
        </w:rPr>
        <w:t>factor</w:t>
      </w:r>
      <w:proofErr w:type="spellEnd"/>
      <w:r w:rsidRPr="003A062F">
        <w:rPr>
          <w:sz w:val="24"/>
          <w:lang w:val="uk-UA"/>
        </w:rPr>
        <w:t xml:space="preserve"> </w:t>
      </w:r>
      <w:proofErr w:type="spellStart"/>
      <w:r w:rsidRPr="003A062F">
        <w:rPr>
          <w:sz w:val="24"/>
          <w:lang w:val="uk-UA"/>
        </w:rPr>
        <w:t>in</w:t>
      </w:r>
      <w:proofErr w:type="spellEnd"/>
      <w:r w:rsidRPr="003A062F">
        <w:rPr>
          <w:sz w:val="24"/>
          <w:lang w:val="uk-UA"/>
        </w:rPr>
        <w:t xml:space="preserve"> </w:t>
      </w:r>
      <w:proofErr w:type="spellStart"/>
      <w:r w:rsidRPr="003A062F">
        <w:rPr>
          <w:sz w:val="24"/>
          <w:lang w:val="uk-UA"/>
        </w:rPr>
        <w:t>increasing</w:t>
      </w:r>
      <w:proofErr w:type="spellEnd"/>
      <w:r w:rsidRPr="003A062F">
        <w:rPr>
          <w:sz w:val="24"/>
          <w:lang w:val="uk-UA"/>
        </w:rPr>
        <w:t xml:space="preserve"> </w:t>
      </w:r>
      <w:proofErr w:type="spellStart"/>
      <w:r w:rsidRPr="003A062F">
        <w:rPr>
          <w:sz w:val="24"/>
          <w:lang w:val="uk-UA"/>
        </w:rPr>
        <w:t>the</w:t>
      </w:r>
      <w:proofErr w:type="spellEnd"/>
      <w:r w:rsidRPr="003A062F">
        <w:rPr>
          <w:sz w:val="24"/>
          <w:lang w:val="uk-UA"/>
        </w:rPr>
        <w:t xml:space="preserve"> </w:t>
      </w:r>
      <w:proofErr w:type="spellStart"/>
      <w:r w:rsidRPr="003A062F">
        <w:rPr>
          <w:sz w:val="24"/>
          <w:lang w:val="uk-UA"/>
        </w:rPr>
        <w:t>efficiency</w:t>
      </w:r>
      <w:proofErr w:type="spellEnd"/>
      <w:r w:rsidRPr="003A062F">
        <w:rPr>
          <w:sz w:val="24"/>
          <w:lang w:val="uk-UA"/>
        </w:rPr>
        <w:t xml:space="preserve"> </w:t>
      </w:r>
      <w:proofErr w:type="spellStart"/>
      <w:r w:rsidRPr="003A062F">
        <w:rPr>
          <w:sz w:val="24"/>
          <w:lang w:val="uk-UA"/>
        </w:rPr>
        <w:t>of</w:t>
      </w:r>
      <w:proofErr w:type="spellEnd"/>
      <w:r w:rsidRPr="003A062F">
        <w:rPr>
          <w:sz w:val="24"/>
          <w:lang w:val="uk-UA"/>
        </w:rPr>
        <w:t xml:space="preserve"> </w:t>
      </w:r>
      <w:proofErr w:type="spellStart"/>
      <w:r w:rsidRPr="003A062F">
        <w:rPr>
          <w:sz w:val="24"/>
          <w:lang w:val="uk-UA"/>
        </w:rPr>
        <w:t>the</w:t>
      </w:r>
      <w:proofErr w:type="spellEnd"/>
      <w:r w:rsidRPr="003A062F">
        <w:rPr>
          <w:sz w:val="24"/>
          <w:lang w:val="uk-UA"/>
        </w:rPr>
        <w:t xml:space="preserve"> </w:t>
      </w:r>
      <w:proofErr w:type="spellStart"/>
      <w:r w:rsidRPr="003A062F">
        <w:rPr>
          <w:sz w:val="24"/>
          <w:lang w:val="uk-UA"/>
        </w:rPr>
        <w:t>enterprise</w:t>
      </w:r>
      <w:proofErr w:type="spellEnd"/>
      <w:r w:rsidRPr="003A062F">
        <w:rPr>
          <w:sz w:val="24"/>
          <w:lang w:val="uk-UA"/>
        </w:rPr>
        <w:t xml:space="preserve"> </w:t>
      </w:r>
      <w:proofErr w:type="spellStart"/>
      <w:r w:rsidRPr="003A062F">
        <w:rPr>
          <w:sz w:val="24"/>
          <w:lang w:val="uk-UA"/>
        </w:rPr>
        <w:t>management</w:t>
      </w:r>
      <w:proofErr w:type="spellEnd"/>
      <w:r w:rsidRPr="003A062F">
        <w:rPr>
          <w:sz w:val="24"/>
          <w:lang w:val="uk-UA"/>
        </w:rPr>
        <w:t xml:space="preserve"> </w:t>
      </w:r>
      <w:proofErr w:type="spellStart"/>
      <w:r w:rsidRPr="003A062F">
        <w:rPr>
          <w:sz w:val="24"/>
          <w:lang w:val="uk-UA"/>
        </w:rPr>
        <w:t>system</w:t>
      </w:r>
      <w:proofErr w:type="spellEnd"/>
      <w:r w:rsidRPr="003A062F">
        <w:rPr>
          <w:sz w:val="24"/>
          <w:lang w:val="uk-UA"/>
        </w:rPr>
        <w:t xml:space="preserve">. </w:t>
      </w:r>
      <w:proofErr w:type="spellStart"/>
      <w:r w:rsidRPr="003A062F">
        <w:rPr>
          <w:i/>
          <w:iCs/>
          <w:sz w:val="24"/>
          <w:lang w:val="uk-UA"/>
        </w:rPr>
        <w:t>International</w:t>
      </w:r>
      <w:proofErr w:type="spellEnd"/>
      <w:r w:rsidRPr="003A062F">
        <w:rPr>
          <w:i/>
          <w:iCs/>
          <w:sz w:val="24"/>
          <w:lang w:val="uk-UA"/>
        </w:rPr>
        <w:t xml:space="preserve"> </w:t>
      </w:r>
      <w:proofErr w:type="spellStart"/>
      <w:r w:rsidRPr="003A062F">
        <w:rPr>
          <w:i/>
          <w:iCs/>
          <w:sz w:val="24"/>
          <w:lang w:val="uk-UA"/>
        </w:rPr>
        <w:t>Science</w:t>
      </w:r>
      <w:proofErr w:type="spellEnd"/>
      <w:r w:rsidRPr="003A062F">
        <w:rPr>
          <w:i/>
          <w:iCs/>
          <w:sz w:val="24"/>
          <w:lang w:val="uk-UA"/>
        </w:rPr>
        <w:t xml:space="preserve"> </w:t>
      </w:r>
      <w:proofErr w:type="spellStart"/>
      <w:r w:rsidRPr="003A062F">
        <w:rPr>
          <w:i/>
          <w:iCs/>
          <w:sz w:val="24"/>
          <w:lang w:val="uk-UA"/>
        </w:rPr>
        <w:t>Journal</w:t>
      </w:r>
      <w:proofErr w:type="spellEnd"/>
      <w:r w:rsidRPr="003A062F">
        <w:rPr>
          <w:i/>
          <w:iCs/>
          <w:sz w:val="24"/>
          <w:lang w:val="uk-UA"/>
        </w:rPr>
        <w:t xml:space="preserve"> </w:t>
      </w:r>
      <w:proofErr w:type="spellStart"/>
      <w:r w:rsidRPr="003A062F">
        <w:rPr>
          <w:i/>
          <w:iCs/>
          <w:sz w:val="24"/>
          <w:lang w:val="uk-UA"/>
        </w:rPr>
        <w:t>of</w:t>
      </w:r>
      <w:proofErr w:type="spellEnd"/>
      <w:r w:rsidRPr="003A062F">
        <w:rPr>
          <w:i/>
          <w:iCs/>
          <w:sz w:val="24"/>
          <w:lang w:val="uk-UA"/>
        </w:rPr>
        <w:t xml:space="preserve"> </w:t>
      </w:r>
      <w:proofErr w:type="spellStart"/>
      <w:r w:rsidRPr="003A062F">
        <w:rPr>
          <w:i/>
          <w:iCs/>
          <w:sz w:val="24"/>
          <w:lang w:val="uk-UA"/>
        </w:rPr>
        <w:t>Management</w:t>
      </w:r>
      <w:proofErr w:type="spellEnd"/>
      <w:r w:rsidRPr="003A062F">
        <w:rPr>
          <w:i/>
          <w:iCs/>
          <w:sz w:val="24"/>
          <w:lang w:val="uk-UA"/>
        </w:rPr>
        <w:t xml:space="preserve">, </w:t>
      </w:r>
      <w:proofErr w:type="spellStart"/>
      <w:r w:rsidRPr="003A062F">
        <w:rPr>
          <w:i/>
          <w:iCs/>
          <w:sz w:val="24"/>
          <w:lang w:val="uk-UA"/>
        </w:rPr>
        <w:t>Economics</w:t>
      </w:r>
      <w:proofErr w:type="spellEnd"/>
      <w:r w:rsidRPr="003A062F">
        <w:rPr>
          <w:i/>
          <w:iCs/>
          <w:sz w:val="24"/>
          <w:lang w:val="uk-UA"/>
        </w:rPr>
        <w:t xml:space="preserve"> &amp; </w:t>
      </w:r>
      <w:proofErr w:type="spellStart"/>
      <w:r w:rsidRPr="003A062F">
        <w:rPr>
          <w:i/>
          <w:iCs/>
          <w:sz w:val="24"/>
          <w:lang w:val="uk-UA"/>
        </w:rPr>
        <w:t>Finance</w:t>
      </w:r>
      <w:proofErr w:type="spellEnd"/>
      <w:r w:rsidRPr="003A062F">
        <w:rPr>
          <w:sz w:val="24"/>
          <w:lang w:val="uk-UA"/>
        </w:rPr>
        <w:t xml:space="preserve">, </w:t>
      </w:r>
      <w:r>
        <w:rPr>
          <w:sz w:val="24"/>
          <w:lang w:val="uk-UA"/>
        </w:rPr>
        <w:t xml:space="preserve">2023. </w:t>
      </w:r>
      <w:r w:rsidRPr="003A062F">
        <w:rPr>
          <w:sz w:val="24"/>
          <w:lang w:val="uk-UA"/>
        </w:rPr>
        <w:t>2(1)</w:t>
      </w:r>
      <w:r>
        <w:rPr>
          <w:sz w:val="24"/>
          <w:lang w:val="uk-UA"/>
        </w:rPr>
        <w:t>. РР.</w:t>
      </w:r>
      <w:r w:rsidRPr="003A062F">
        <w:rPr>
          <w:sz w:val="24"/>
          <w:lang w:val="uk-UA"/>
        </w:rPr>
        <w:t xml:space="preserve"> 75–83.</w:t>
      </w:r>
    </w:p>
    <w:p w14:paraId="4075DA27" w14:textId="33735D7B" w:rsidR="00507393" w:rsidRDefault="00507393"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r w:rsidRPr="00507393">
        <w:rPr>
          <w:sz w:val="24"/>
          <w:lang w:val="uk-UA"/>
        </w:rPr>
        <w:t xml:space="preserve">Мотивування персоналу : конспект лекцій для студентів спец. 051 "Економіка" / уклад. О. М. </w:t>
      </w:r>
      <w:proofErr w:type="spellStart"/>
      <w:r w:rsidRPr="00507393">
        <w:rPr>
          <w:sz w:val="24"/>
          <w:lang w:val="uk-UA"/>
        </w:rPr>
        <w:t>Гуцан</w:t>
      </w:r>
      <w:proofErr w:type="spellEnd"/>
      <w:r w:rsidRPr="00507393">
        <w:rPr>
          <w:sz w:val="24"/>
          <w:lang w:val="uk-UA"/>
        </w:rPr>
        <w:t xml:space="preserve"> ; </w:t>
      </w:r>
      <w:proofErr w:type="spellStart"/>
      <w:r w:rsidRPr="00507393">
        <w:rPr>
          <w:sz w:val="24"/>
          <w:lang w:val="uk-UA"/>
        </w:rPr>
        <w:t>Нац</w:t>
      </w:r>
      <w:proofErr w:type="spellEnd"/>
      <w:r w:rsidRPr="00507393">
        <w:rPr>
          <w:sz w:val="24"/>
          <w:lang w:val="uk-UA"/>
        </w:rPr>
        <w:t xml:space="preserve">. </w:t>
      </w:r>
      <w:proofErr w:type="spellStart"/>
      <w:r w:rsidRPr="00507393">
        <w:rPr>
          <w:sz w:val="24"/>
          <w:lang w:val="uk-UA"/>
        </w:rPr>
        <w:t>техн</w:t>
      </w:r>
      <w:proofErr w:type="spellEnd"/>
      <w:r w:rsidRPr="00507393">
        <w:rPr>
          <w:sz w:val="24"/>
          <w:lang w:val="uk-UA"/>
        </w:rPr>
        <w:t xml:space="preserve">. ун-т "Харків. </w:t>
      </w:r>
      <w:proofErr w:type="spellStart"/>
      <w:r w:rsidRPr="00507393">
        <w:rPr>
          <w:sz w:val="24"/>
          <w:lang w:val="uk-UA"/>
        </w:rPr>
        <w:t>політехн</w:t>
      </w:r>
      <w:proofErr w:type="spellEnd"/>
      <w:r w:rsidRPr="00507393">
        <w:rPr>
          <w:sz w:val="24"/>
          <w:lang w:val="uk-UA"/>
        </w:rPr>
        <w:t>. ін-т". Харків : НТУ "ХПІ", 2024. 80 с.</w:t>
      </w:r>
    </w:p>
    <w:p w14:paraId="5020AA8C" w14:textId="1AF83E2C" w:rsidR="003A062F" w:rsidRP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r w:rsidRPr="003A062F">
        <w:rPr>
          <w:sz w:val="24"/>
          <w:lang w:val="uk-UA"/>
        </w:rPr>
        <w:t xml:space="preserve">Дудко С.В., </w:t>
      </w:r>
      <w:proofErr w:type="spellStart"/>
      <w:r w:rsidRPr="003A062F">
        <w:rPr>
          <w:sz w:val="24"/>
          <w:lang w:val="uk-UA"/>
        </w:rPr>
        <w:t>Маклаков</w:t>
      </w:r>
      <w:proofErr w:type="spellEnd"/>
      <w:r w:rsidRPr="003A062F">
        <w:rPr>
          <w:sz w:val="24"/>
          <w:lang w:val="uk-UA"/>
        </w:rPr>
        <w:t xml:space="preserve"> С.М. Мотиваційні чинники забезпечення якісної зайнятості та професійного розвитку персоналу. </w:t>
      </w:r>
      <w:r w:rsidRPr="003A062F">
        <w:rPr>
          <w:i/>
          <w:sz w:val="24"/>
          <w:lang w:val="uk-UA"/>
        </w:rPr>
        <w:t xml:space="preserve">Вісник ХНТУ. </w:t>
      </w:r>
      <w:r w:rsidRPr="003A062F">
        <w:rPr>
          <w:sz w:val="24"/>
          <w:lang w:val="uk-UA"/>
        </w:rPr>
        <w:t>2019. № 4(71). С. 148-155.</w:t>
      </w:r>
    </w:p>
    <w:p w14:paraId="103BAE14" w14:textId="77777777" w:rsidR="003A062F" w:rsidRP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r w:rsidRPr="003A062F">
        <w:rPr>
          <w:sz w:val="24"/>
          <w:lang w:val="uk-UA"/>
        </w:rPr>
        <w:t xml:space="preserve">Гурман О.М.,  </w:t>
      </w:r>
      <w:proofErr w:type="spellStart"/>
      <w:r w:rsidRPr="003A062F">
        <w:rPr>
          <w:sz w:val="24"/>
          <w:lang w:val="uk-UA"/>
        </w:rPr>
        <w:t>Самарова</w:t>
      </w:r>
      <w:proofErr w:type="spellEnd"/>
      <w:r w:rsidRPr="003A062F">
        <w:rPr>
          <w:sz w:val="24"/>
          <w:lang w:val="uk-UA"/>
        </w:rPr>
        <w:t xml:space="preserve"> М.Р. Теоретичні аспекти мотивації персоналу підприємства. </w:t>
      </w:r>
      <w:r w:rsidRPr="003A062F">
        <w:rPr>
          <w:i/>
          <w:sz w:val="24"/>
          <w:lang w:val="uk-UA"/>
        </w:rPr>
        <w:t>Збірник наукових праць Хмельницького кооперативного торговельно-економічного інституту</w:t>
      </w:r>
      <w:r w:rsidRPr="003A062F">
        <w:rPr>
          <w:sz w:val="24"/>
          <w:lang w:val="uk-UA"/>
        </w:rPr>
        <w:t xml:space="preserve">. 2019. №14. С. 62-76. </w:t>
      </w:r>
    </w:p>
    <w:p w14:paraId="5C91FA59" w14:textId="77777777" w:rsidR="003A062F" w:rsidRP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r w:rsidRPr="003A062F">
        <w:rPr>
          <w:sz w:val="24"/>
          <w:lang w:val="uk-UA"/>
        </w:rPr>
        <w:t xml:space="preserve">Бриль І. В. Визначення мотиваційних переваг інтелектуалізації підприємств базових галузей промисловості. </w:t>
      </w:r>
      <w:r w:rsidRPr="003A062F">
        <w:rPr>
          <w:i/>
          <w:sz w:val="24"/>
          <w:lang w:val="uk-UA"/>
        </w:rPr>
        <w:t>Економічний вісник Донбасу</w:t>
      </w:r>
      <w:r w:rsidRPr="003A062F">
        <w:rPr>
          <w:sz w:val="24"/>
          <w:lang w:val="uk-UA"/>
        </w:rPr>
        <w:t>. 2019. № 1. С. 28-31.</w:t>
      </w:r>
    </w:p>
    <w:p w14:paraId="673E144D" w14:textId="77777777" w:rsidR="003A062F" w:rsidRP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proofErr w:type="spellStart"/>
      <w:r w:rsidRPr="003A062F">
        <w:rPr>
          <w:sz w:val="24"/>
          <w:lang w:val="uk-UA"/>
        </w:rPr>
        <w:t>Lytvyshko</w:t>
      </w:r>
      <w:proofErr w:type="spellEnd"/>
      <w:r w:rsidRPr="003A062F">
        <w:rPr>
          <w:sz w:val="24"/>
          <w:lang w:val="uk-UA"/>
        </w:rPr>
        <w:t xml:space="preserve">, L., &amp; </w:t>
      </w:r>
      <w:proofErr w:type="spellStart"/>
      <w:r w:rsidRPr="003A062F">
        <w:rPr>
          <w:sz w:val="24"/>
          <w:lang w:val="uk-UA"/>
        </w:rPr>
        <w:t>Marchenko</w:t>
      </w:r>
      <w:proofErr w:type="spellEnd"/>
      <w:r w:rsidRPr="003A062F">
        <w:rPr>
          <w:sz w:val="24"/>
          <w:lang w:val="uk-UA"/>
        </w:rPr>
        <w:t>, P. (2021). TECHNOLOGIES OF MOTIVATION OF PERSONNEL OF ENTERPRISES IN MODERN CONDITIONS. </w:t>
      </w:r>
      <w:proofErr w:type="spellStart"/>
      <w:r w:rsidRPr="003A062F">
        <w:rPr>
          <w:i/>
          <w:iCs/>
          <w:sz w:val="24"/>
          <w:lang w:val="uk-UA"/>
        </w:rPr>
        <w:t>Economy</w:t>
      </w:r>
      <w:proofErr w:type="spellEnd"/>
      <w:r w:rsidRPr="003A062F">
        <w:rPr>
          <w:i/>
          <w:iCs/>
          <w:sz w:val="24"/>
          <w:lang w:val="uk-UA"/>
        </w:rPr>
        <w:t xml:space="preserve"> </w:t>
      </w:r>
      <w:proofErr w:type="spellStart"/>
      <w:r w:rsidRPr="003A062F">
        <w:rPr>
          <w:i/>
          <w:iCs/>
          <w:sz w:val="24"/>
          <w:lang w:val="uk-UA"/>
        </w:rPr>
        <w:t>and</w:t>
      </w:r>
      <w:proofErr w:type="spellEnd"/>
      <w:r w:rsidRPr="003A062F">
        <w:rPr>
          <w:i/>
          <w:iCs/>
          <w:sz w:val="24"/>
          <w:lang w:val="uk-UA"/>
        </w:rPr>
        <w:t xml:space="preserve"> </w:t>
      </w:r>
      <w:proofErr w:type="spellStart"/>
      <w:r w:rsidRPr="003A062F">
        <w:rPr>
          <w:i/>
          <w:iCs/>
          <w:sz w:val="24"/>
          <w:lang w:val="uk-UA"/>
        </w:rPr>
        <w:t>Society</w:t>
      </w:r>
      <w:proofErr w:type="spellEnd"/>
      <w:r w:rsidRPr="003A062F">
        <w:rPr>
          <w:sz w:val="24"/>
          <w:lang w:val="uk-UA"/>
        </w:rPr>
        <w:t xml:space="preserve">, (31). </w:t>
      </w:r>
      <w:hyperlink r:id="rId8" w:history="1">
        <w:r w:rsidRPr="003A062F">
          <w:rPr>
            <w:rStyle w:val="a3"/>
            <w:sz w:val="24"/>
            <w:lang w:val="uk-UA"/>
          </w:rPr>
          <w:t>https://doi.org/10.32782/2524-0072/2021-31-4</w:t>
        </w:r>
      </w:hyperlink>
      <w:r w:rsidRPr="003A062F">
        <w:rPr>
          <w:sz w:val="24"/>
          <w:lang w:val="uk-UA"/>
        </w:rPr>
        <w:t xml:space="preserve"> </w:t>
      </w:r>
    </w:p>
    <w:p w14:paraId="539DC45C" w14:textId="77777777" w:rsidR="003A062F" w:rsidRP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proofErr w:type="spellStart"/>
      <w:r w:rsidRPr="003A062F">
        <w:rPr>
          <w:sz w:val="24"/>
          <w:lang w:val="uk-UA"/>
        </w:rPr>
        <w:t>Бабчинська</w:t>
      </w:r>
      <w:proofErr w:type="spellEnd"/>
      <w:r w:rsidRPr="003A062F">
        <w:rPr>
          <w:sz w:val="24"/>
          <w:lang w:val="uk-UA"/>
        </w:rPr>
        <w:t xml:space="preserve"> О. Концепції мотивації високопродуктивної інноваційної активності персоналу. </w:t>
      </w:r>
      <w:r w:rsidRPr="003A062F">
        <w:rPr>
          <w:i/>
          <w:sz w:val="24"/>
          <w:lang w:val="uk-UA"/>
        </w:rPr>
        <w:t xml:space="preserve">Соціально-політичні, економічні та гуманітарні виміри європейської інтеграції </w:t>
      </w:r>
      <w:r w:rsidRPr="003A062F">
        <w:rPr>
          <w:i/>
          <w:sz w:val="24"/>
          <w:lang w:val="uk-UA"/>
        </w:rPr>
        <w:lastRenderedPageBreak/>
        <w:t xml:space="preserve">України: </w:t>
      </w:r>
      <w:proofErr w:type="spellStart"/>
      <w:r w:rsidRPr="003A062F">
        <w:rPr>
          <w:i/>
          <w:sz w:val="24"/>
          <w:lang w:val="uk-UA"/>
        </w:rPr>
        <w:t>зб</w:t>
      </w:r>
      <w:proofErr w:type="spellEnd"/>
      <w:r w:rsidRPr="003A062F">
        <w:rPr>
          <w:i/>
          <w:sz w:val="24"/>
          <w:lang w:val="uk-UA"/>
        </w:rPr>
        <w:t xml:space="preserve">. наук. пр. ІХ </w:t>
      </w:r>
      <w:proofErr w:type="spellStart"/>
      <w:r w:rsidRPr="003A062F">
        <w:rPr>
          <w:i/>
          <w:sz w:val="24"/>
          <w:lang w:val="uk-UA"/>
        </w:rPr>
        <w:t>Міжнар</w:t>
      </w:r>
      <w:proofErr w:type="spellEnd"/>
      <w:r w:rsidRPr="003A062F">
        <w:rPr>
          <w:i/>
          <w:sz w:val="24"/>
          <w:lang w:val="uk-UA"/>
        </w:rPr>
        <w:t>. наук.-</w:t>
      </w:r>
      <w:proofErr w:type="spellStart"/>
      <w:r w:rsidRPr="003A062F">
        <w:rPr>
          <w:i/>
          <w:sz w:val="24"/>
          <w:lang w:val="uk-UA"/>
        </w:rPr>
        <w:t>практ</w:t>
      </w:r>
      <w:proofErr w:type="spellEnd"/>
      <w:r w:rsidRPr="003A062F">
        <w:rPr>
          <w:i/>
          <w:sz w:val="24"/>
          <w:lang w:val="uk-UA"/>
        </w:rPr>
        <w:t xml:space="preserve">. </w:t>
      </w:r>
      <w:proofErr w:type="spellStart"/>
      <w:r w:rsidRPr="003A062F">
        <w:rPr>
          <w:i/>
          <w:sz w:val="24"/>
          <w:lang w:val="uk-UA"/>
        </w:rPr>
        <w:t>конф</w:t>
      </w:r>
      <w:proofErr w:type="spellEnd"/>
      <w:r w:rsidRPr="003A062F">
        <w:rPr>
          <w:i/>
          <w:sz w:val="24"/>
          <w:lang w:val="uk-UA"/>
        </w:rPr>
        <w:t>.,</w:t>
      </w:r>
      <w:r w:rsidRPr="003A062F">
        <w:rPr>
          <w:sz w:val="24"/>
          <w:lang w:val="uk-UA"/>
        </w:rPr>
        <w:t xml:space="preserve"> м. Вінниця, 14-16 </w:t>
      </w:r>
      <w:proofErr w:type="spellStart"/>
      <w:r w:rsidRPr="003A062F">
        <w:rPr>
          <w:sz w:val="24"/>
          <w:lang w:val="uk-UA"/>
        </w:rPr>
        <w:t>вересн</w:t>
      </w:r>
      <w:proofErr w:type="spellEnd"/>
      <w:r w:rsidRPr="003A062F">
        <w:rPr>
          <w:sz w:val="24"/>
          <w:lang w:val="uk-UA"/>
        </w:rPr>
        <w:t>. 2021 р. Вінниця, 2021. Ч. 1. С. 125-135.</w:t>
      </w:r>
    </w:p>
    <w:p w14:paraId="6682D6F6" w14:textId="77777777" w:rsidR="003A062F" w:rsidRP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r w:rsidRPr="003A062F">
        <w:rPr>
          <w:sz w:val="24"/>
          <w:lang w:val="uk-UA"/>
        </w:rPr>
        <w:t>Тимченко, І. П., &amp; Левіна, А. В. (2021). Методичний підхід до оцінювання системи мотивації персоналу на підприємстві в умовах COVID-19. </w:t>
      </w:r>
      <w:r w:rsidRPr="003A062F">
        <w:rPr>
          <w:i/>
          <w:iCs/>
          <w:sz w:val="24"/>
          <w:lang w:val="uk-UA"/>
        </w:rPr>
        <w:t>Економічний простір</w:t>
      </w:r>
      <w:r w:rsidRPr="003A062F">
        <w:rPr>
          <w:sz w:val="24"/>
          <w:lang w:val="uk-UA"/>
        </w:rPr>
        <w:t xml:space="preserve">, (169), 84-91. </w:t>
      </w:r>
      <w:hyperlink r:id="rId9" w:history="1">
        <w:r w:rsidRPr="003A062F">
          <w:rPr>
            <w:rStyle w:val="a3"/>
            <w:sz w:val="24"/>
            <w:lang w:val="uk-UA"/>
          </w:rPr>
          <w:t>https://doi.org/10.32782/2224-6282/169-16</w:t>
        </w:r>
      </w:hyperlink>
      <w:r w:rsidRPr="003A062F">
        <w:rPr>
          <w:sz w:val="24"/>
          <w:lang w:val="uk-UA"/>
        </w:rPr>
        <w:t xml:space="preserve"> </w:t>
      </w:r>
    </w:p>
    <w:p w14:paraId="447D7787" w14:textId="77777777" w:rsidR="003A062F" w:rsidRP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proofErr w:type="spellStart"/>
      <w:r w:rsidRPr="003A062F">
        <w:rPr>
          <w:sz w:val="24"/>
          <w:lang w:val="uk-UA"/>
        </w:rPr>
        <w:t>Овчарук</w:t>
      </w:r>
      <w:proofErr w:type="spellEnd"/>
      <w:r w:rsidRPr="003A062F">
        <w:rPr>
          <w:sz w:val="24"/>
          <w:lang w:val="uk-UA"/>
        </w:rPr>
        <w:t>, О.М. (2021). Трансформація методології стимулювання та мотивації персоналу. </w:t>
      </w:r>
      <w:r w:rsidRPr="003A062F">
        <w:rPr>
          <w:i/>
          <w:iCs/>
          <w:sz w:val="24"/>
          <w:lang w:val="uk-UA"/>
        </w:rPr>
        <w:t>Економічний простір</w:t>
      </w:r>
      <w:r w:rsidRPr="003A062F">
        <w:rPr>
          <w:sz w:val="24"/>
          <w:lang w:val="uk-UA"/>
        </w:rPr>
        <w:t xml:space="preserve">, (166), 48-52. </w:t>
      </w:r>
      <w:hyperlink r:id="rId10" w:history="1">
        <w:r w:rsidRPr="003A062F">
          <w:rPr>
            <w:rStyle w:val="a3"/>
            <w:sz w:val="24"/>
            <w:lang w:val="uk-UA"/>
          </w:rPr>
          <w:t>https://doi.org/10.32782/2224-6282/166-8</w:t>
        </w:r>
      </w:hyperlink>
      <w:r w:rsidRPr="003A062F">
        <w:rPr>
          <w:sz w:val="24"/>
          <w:lang w:val="uk-UA"/>
        </w:rPr>
        <w:t xml:space="preserve"> </w:t>
      </w:r>
    </w:p>
    <w:p w14:paraId="1C5F5FEB" w14:textId="77777777" w:rsidR="003A062F" w:rsidRPr="003A062F" w:rsidRDefault="003A062F" w:rsidP="00171F7F">
      <w:pPr>
        <w:numPr>
          <w:ilvl w:val="0"/>
          <w:numId w:val="7"/>
        </w:numPr>
        <w:pBdr>
          <w:top w:val="nil"/>
          <w:left w:val="nil"/>
          <w:bottom w:val="nil"/>
          <w:right w:val="nil"/>
          <w:between w:val="nil"/>
        </w:pBdr>
        <w:shd w:val="clear" w:color="auto" w:fill="FFFFFF"/>
        <w:tabs>
          <w:tab w:val="left" w:pos="365"/>
          <w:tab w:val="left" w:pos="993"/>
          <w:tab w:val="left" w:pos="1134"/>
        </w:tabs>
        <w:spacing w:line="240" w:lineRule="auto"/>
        <w:ind w:left="-3" w:firstLineChars="355" w:firstLine="852"/>
        <w:jc w:val="both"/>
        <w:rPr>
          <w:sz w:val="24"/>
          <w:lang w:val="uk-UA"/>
        </w:rPr>
      </w:pPr>
      <w:proofErr w:type="spellStart"/>
      <w:r w:rsidRPr="003A062F">
        <w:rPr>
          <w:sz w:val="24"/>
          <w:lang w:val="uk-UA"/>
        </w:rPr>
        <w:t>Почтовюк</w:t>
      </w:r>
      <w:proofErr w:type="spellEnd"/>
      <w:r w:rsidRPr="003A062F">
        <w:rPr>
          <w:sz w:val="24"/>
          <w:lang w:val="uk-UA"/>
        </w:rPr>
        <w:t xml:space="preserve">, А.Б., </w:t>
      </w:r>
      <w:proofErr w:type="spellStart"/>
      <w:r w:rsidRPr="003A062F">
        <w:rPr>
          <w:sz w:val="24"/>
          <w:lang w:val="uk-UA"/>
        </w:rPr>
        <w:t>Семеніхіна</w:t>
      </w:r>
      <w:proofErr w:type="spellEnd"/>
      <w:r w:rsidRPr="003A062F">
        <w:rPr>
          <w:sz w:val="24"/>
          <w:lang w:val="uk-UA"/>
        </w:rPr>
        <w:t>, В.В., &amp; Комсомольський М.Г. (2021). Особливості та функції професійної мотивації персоналу сучасного підприємства. </w:t>
      </w:r>
      <w:r w:rsidRPr="003A062F">
        <w:rPr>
          <w:i/>
          <w:iCs/>
          <w:sz w:val="24"/>
          <w:lang w:val="uk-UA"/>
        </w:rPr>
        <w:t>Економічний простір</w:t>
      </w:r>
      <w:r w:rsidRPr="003A062F">
        <w:rPr>
          <w:sz w:val="24"/>
          <w:lang w:val="uk-UA"/>
        </w:rPr>
        <w:t xml:space="preserve">, (176), 120-123. </w:t>
      </w:r>
      <w:hyperlink r:id="rId11" w:history="1">
        <w:r w:rsidRPr="003A062F">
          <w:rPr>
            <w:rStyle w:val="a3"/>
            <w:sz w:val="24"/>
            <w:lang w:val="uk-UA"/>
          </w:rPr>
          <w:t>https://doi.org/10.32782/2224-6282/176-21</w:t>
        </w:r>
      </w:hyperlink>
      <w:r w:rsidRPr="003A062F">
        <w:rPr>
          <w:sz w:val="24"/>
          <w:lang w:val="uk-UA"/>
        </w:rPr>
        <w:t xml:space="preserve"> </w:t>
      </w:r>
    </w:p>
    <w:p w14:paraId="660AEAFE" w14:textId="77777777" w:rsidR="003A062F" w:rsidRPr="003A062F" w:rsidRDefault="003A062F" w:rsidP="00D860AE">
      <w:pPr>
        <w:pBdr>
          <w:top w:val="nil"/>
          <w:left w:val="nil"/>
          <w:bottom w:val="nil"/>
          <w:right w:val="nil"/>
          <w:between w:val="nil"/>
        </w:pBdr>
        <w:shd w:val="clear" w:color="auto" w:fill="FFFFFF"/>
        <w:tabs>
          <w:tab w:val="left" w:pos="365"/>
          <w:tab w:val="left" w:pos="993"/>
          <w:tab w:val="left" w:pos="1134"/>
        </w:tabs>
        <w:spacing w:line="240" w:lineRule="auto"/>
        <w:ind w:left="-3" w:firstLineChars="295" w:firstLine="711"/>
        <w:jc w:val="center"/>
        <w:rPr>
          <w:b/>
          <w:color w:val="000000"/>
          <w:sz w:val="24"/>
          <w:lang w:val="uk-UA"/>
        </w:rPr>
      </w:pPr>
    </w:p>
    <w:p w14:paraId="40D9485C" w14:textId="70391C19" w:rsidR="00D860AE" w:rsidRPr="003A062F" w:rsidRDefault="00D860AE" w:rsidP="00D860AE">
      <w:pPr>
        <w:pBdr>
          <w:top w:val="nil"/>
          <w:left w:val="nil"/>
          <w:bottom w:val="nil"/>
          <w:right w:val="nil"/>
          <w:between w:val="nil"/>
        </w:pBdr>
        <w:shd w:val="clear" w:color="auto" w:fill="FFFFFF"/>
        <w:tabs>
          <w:tab w:val="left" w:pos="365"/>
          <w:tab w:val="left" w:pos="993"/>
          <w:tab w:val="left" w:pos="1134"/>
        </w:tabs>
        <w:spacing w:line="240" w:lineRule="auto"/>
        <w:ind w:left="-3" w:firstLineChars="295" w:firstLine="711"/>
        <w:jc w:val="center"/>
        <w:rPr>
          <w:color w:val="000000"/>
          <w:sz w:val="24"/>
          <w:lang w:val="uk-UA"/>
        </w:rPr>
      </w:pPr>
      <w:r w:rsidRPr="003A062F">
        <w:rPr>
          <w:b/>
          <w:color w:val="000000"/>
          <w:sz w:val="24"/>
          <w:lang w:val="uk-UA"/>
        </w:rPr>
        <w:t>Інформаційні ресурси</w:t>
      </w:r>
    </w:p>
    <w:p w14:paraId="6AB9D05B" w14:textId="77777777" w:rsidR="0031297A" w:rsidRPr="003A062F" w:rsidRDefault="0031297A" w:rsidP="00D860AE">
      <w:pPr>
        <w:pStyle w:val="a6"/>
        <w:tabs>
          <w:tab w:val="left" w:pos="709"/>
          <w:tab w:val="left" w:pos="993"/>
        </w:tabs>
        <w:spacing w:after="0" w:line="240" w:lineRule="auto"/>
        <w:ind w:left="-1" w:firstLineChars="295" w:firstLine="708"/>
        <w:jc w:val="both"/>
        <w:rPr>
          <w:rFonts w:ascii="Times New Roman" w:hAnsi="Times New Roman" w:cs="Times New Roman"/>
          <w:sz w:val="24"/>
          <w:szCs w:val="24"/>
          <w:highlight w:val="yellow"/>
          <w:u w:val="single"/>
          <w:lang w:eastAsia="ru-RU"/>
        </w:rPr>
      </w:pPr>
    </w:p>
    <w:p w14:paraId="62992F70" w14:textId="77777777" w:rsidR="00262697" w:rsidRPr="003A062F" w:rsidRDefault="00262697" w:rsidP="00171F7F">
      <w:pPr>
        <w:pStyle w:val="a6"/>
        <w:tabs>
          <w:tab w:val="left" w:pos="709"/>
          <w:tab w:val="left" w:pos="993"/>
        </w:tabs>
        <w:spacing w:after="0" w:line="240" w:lineRule="auto"/>
        <w:ind w:left="0" w:firstLine="851"/>
        <w:jc w:val="both"/>
        <w:rPr>
          <w:rFonts w:ascii="Times New Roman" w:hAnsi="Times New Roman"/>
          <w:sz w:val="24"/>
          <w:szCs w:val="24"/>
        </w:rPr>
      </w:pPr>
      <w:r w:rsidRPr="003A062F">
        <w:rPr>
          <w:rFonts w:ascii="Times New Roman" w:hAnsi="Times New Roman"/>
          <w:sz w:val="24"/>
          <w:szCs w:val="24"/>
        </w:rPr>
        <w:t>Академічні ресурси:</w:t>
      </w:r>
    </w:p>
    <w:p w14:paraId="29BDC56A" w14:textId="77777777" w:rsidR="00262697" w:rsidRPr="003A062F" w:rsidRDefault="00262697" w:rsidP="00171F7F">
      <w:pPr>
        <w:pStyle w:val="a6"/>
        <w:tabs>
          <w:tab w:val="left" w:pos="709"/>
          <w:tab w:val="left" w:pos="993"/>
        </w:tabs>
        <w:spacing w:after="0" w:line="240" w:lineRule="auto"/>
        <w:ind w:left="0" w:firstLine="851"/>
        <w:jc w:val="both"/>
        <w:rPr>
          <w:rFonts w:ascii="Times New Roman" w:hAnsi="Times New Roman"/>
          <w:sz w:val="24"/>
          <w:szCs w:val="24"/>
        </w:rPr>
      </w:pPr>
      <w:r w:rsidRPr="003A062F">
        <w:rPr>
          <w:rFonts w:ascii="Times New Roman" w:hAnsi="Times New Roman"/>
          <w:sz w:val="24"/>
          <w:szCs w:val="24"/>
        </w:rPr>
        <w:t>1. </w:t>
      </w:r>
      <w:proofErr w:type="spellStart"/>
      <w:r w:rsidRPr="003A062F">
        <w:rPr>
          <w:rFonts w:ascii="Times New Roman" w:hAnsi="Times New Roman"/>
          <w:sz w:val="24"/>
          <w:szCs w:val="24"/>
        </w:rPr>
        <w:t>Репозиторій</w:t>
      </w:r>
      <w:proofErr w:type="spellEnd"/>
      <w:r w:rsidRPr="003A062F">
        <w:rPr>
          <w:rFonts w:ascii="Times New Roman" w:hAnsi="Times New Roman"/>
          <w:sz w:val="24"/>
          <w:szCs w:val="24"/>
        </w:rPr>
        <w:t xml:space="preserve"> академічних статей, таких як </w:t>
      </w:r>
      <w:proofErr w:type="spellStart"/>
      <w:r w:rsidRPr="003A062F">
        <w:rPr>
          <w:rFonts w:ascii="Times New Roman" w:hAnsi="Times New Roman"/>
          <w:sz w:val="24"/>
          <w:szCs w:val="24"/>
        </w:rPr>
        <w:t>Google</w:t>
      </w:r>
      <w:proofErr w:type="spellEnd"/>
      <w:r w:rsidRPr="003A062F">
        <w:rPr>
          <w:rFonts w:ascii="Times New Roman" w:hAnsi="Times New Roman"/>
          <w:sz w:val="24"/>
          <w:szCs w:val="24"/>
        </w:rPr>
        <w:t xml:space="preserve"> </w:t>
      </w:r>
      <w:proofErr w:type="spellStart"/>
      <w:r w:rsidRPr="003A062F">
        <w:rPr>
          <w:rFonts w:ascii="Times New Roman" w:hAnsi="Times New Roman"/>
          <w:sz w:val="24"/>
          <w:szCs w:val="24"/>
        </w:rPr>
        <w:t>Scholar</w:t>
      </w:r>
      <w:proofErr w:type="spellEnd"/>
      <w:r w:rsidRPr="003A062F">
        <w:rPr>
          <w:rFonts w:ascii="Times New Roman" w:hAnsi="Times New Roman"/>
          <w:sz w:val="24"/>
          <w:szCs w:val="24"/>
        </w:rPr>
        <w:t xml:space="preserve"> або </w:t>
      </w:r>
      <w:proofErr w:type="spellStart"/>
      <w:r w:rsidRPr="003A062F">
        <w:rPr>
          <w:rFonts w:ascii="Times New Roman" w:hAnsi="Times New Roman"/>
          <w:sz w:val="24"/>
          <w:szCs w:val="24"/>
        </w:rPr>
        <w:t>ResearchGate</w:t>
      </w:r>
      <w:proofErr w:type="spellEnd"/>
      <w:r w:rsidRPr="003A062F">
        <w:rPr>
          <w:rFonts w:ascii="Times New Roman" w:hAnsi="Times New Roman"/>
          <w:sz w:val="24"/>
          <w:szCs w:val="24"/>
        </w:rPr>
        <w:t>, для пошуку актуальних наукових досліджень та публікацій з курсу</w:t>
      </w:r>
    </w:p>
    <w:p w14:paraId="704B324C" w14:textId="77777777" w:rsidR="00262697" w:rsidRPr="003A062F" w:rsidRDefault="00262697" w:rsidP="00171F7F">
      <w:pPr>
        <w:pStyle w:val="a6"/>
        <w:tabs>
          <w:tab w:val="left" w:pos="709"/>
          <w:tab w:val="left" w:pos="993"/>
        </w:tabs>
        <w:spacing w:after="0" w:line="240" w:lineRule="auto"/>
        <w:ind w:left="0" w:firstLine="851"/>
        <w:jc w:val="both"/>
        <w:rPr>
          <w:rFonts w:ascii="Times New Roman" w:hAnsi="Times New Roman"/>
          <w:sz w:val="24"/>
          <w:szCs w:val="24"/>
        </w:rPr>
      </w:pPr>
      <w:r w:rsidRPr="003A062F">
        <w:rPr>
          <w:rFonts w:ascii="Times New Roman" w:hAnsi="Times New Roman"/>
          <w:sz w:val="24"/>
          <w:szCs w:val="24"/>
        </w:rPr>
        <w:t xml:space="preserve">2. </w:t>
      </w:r>
      <w:proofErr w:type="spellStart"/>
      <w:r w:rsidRPr="003A062F">
        <w:rPr>
          <w:rFonts w:ascii="Times New Roman" w:hAnsi="Times New Roman"/>
          <w:sz w:val="24"/>
          <w:szCs w:val="24"/>
        </w:rPr>
        <w:t>ARCher</w:t>
      </w:r>
      <w:proofErr w:type="spellEnd"/>
      <w:r w:rsidRPr="003A062F">
        <w:rPr>
          <w:rFonts w:ascii="Times New Roman" w:hAnsi="Times New Roman"/>
          <w:sz w:val="24"/>
          <w:szCs w:val="24"/>
        </w:rPr>
        <w:t xml:space="preserve"> - інституційний </w:t>
      </w:r>
      <w:proofErr w:type="spellStart"/>
      <w:r w:rsidRPr="003A062F">
        <w:rPr>
          <w:rFonts w:ascii="Times New Roman" w:hAnsi="Times New Roman"/>
          <w:sz w:val="24"/>
          <w:szCs w:val="24"/>
        </w:rPr>
        <w:t>репозитарій</w:t>
      </w:r>
      <w:proofErr w:type="spellEnd"/>
      <w:r w:rsidRPr="003A062F">
        <w:rPr>
          <w:rFonts w:ascii="Times New Roman" w:hAnsi="Times New Roman"/>
          <w:sz w:val="24"/>
          <w:szCs w:val="24"/>
        </w:rPr>
        <w:t xml:space="preserve"> відкритого доступу представників Чернівецького національного університету імені Юрія </w:t>
      </w:r>
      <w:proofErr w:type="spellStart"/>
      <w:r w:rsidRPr="003A062F">
        <w:rPr>
          <w:rFonts w:ascii="Times New Roman" w:hAnsi="Times New Roman"/>
          <w:sz w:val="24"/>
          <w:szCs w:val="24"/>
        </w:rPr>
        <w:t>Федьковича</w:t>
      </w:r>
      <w:proofErr w:type="spellEnd"/>
      <w:r w:rsidRPr="003A062F">
        <w:rPr>
          <w:rFonts w:ascii="Times New Roman" w:hAnsi="Times New Roman"/>
          <w:sz w:val="24"/>
          <w:szCs w:val="24"/>
        </w:rPr>
        <w:t xml:space="preserve">. URL: </w:t>
      </w:r>
      <w:hyperlink r:id="rId12" w:history="1">
        <w:r w:rsidRPr="003A062F">
          <w:rPr>
            <w:rStyle w:val="a3"/>
            <w:rFonts w:ascii="Times New Roman" w:hAnsi="Times New Roman"/>
            <w:sz w:val="24"/>
            <w:szCs w:val="24"/>
          </w:rPr>
          <w:t>https://archer.chnu.edu.ua/</w:t>
        </w:r>
      </w:hyperlink>
      <w:r w:rsidRPr="003A062F">
        <w:rPr>
          <w:rFonts w:ascii="Times New Roman" w:hAnsi="Times New Roman"/>
          <w:sz w:val="24"/>
          <w:szCs w:val="24"/>
        </w:rPr>
        <w:t>.</w:t>
      </w:r>
    </w:p>
    <w:p w14:paraId="0FD56FB2" w14:textId="77777777" w:rsidR="00262697" w:rsidRPr="003A062F" w:rsidRDefault="00262697" w:rsidP="00171F7F">
      <w:pPr>
        <w:pStyle w:val="a6"/>
        <w:tabs>
          <w:tab w:val="left" w:pos="709"/>
          <w:tab w:val="left" w:pos="993"/>
        </w:tabs>
        <w:spacing w:after="0" w:line="240" w:lineRule="auto"/>
        <w:ind w:left="0" w:firstLine="851"/>
        <w:jc w:val="both"/>
        <w:rPr>
          <w:rFonts w:ascii="Times New Roman" w:hAnsi="Times New Roman"/>
          <w:sz w:val="24"/>
          <w:szCs w:val="24"/>
        </w:rPr>
      </w:pPr>
      <w:r w:rsidRPr="003A062F">
        <w:rPr>
          <w:rFonts w:ascii="Times New Roman" w:hAnsi="Times New Roman"/>
          <w:sz w:val="24"/>
          <w:szCs w:val="24"/>
        </w:rPr>
        <w:t>Офіційні сайти органів державного управління України:</w:t>
      </w:r>
    </w:p>
    <w:p w14:paraId="0A2AAA4D"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База українського законодавства в Інтернет. URL: http://www.lawukraine.com (дата звернення: 30.07.2022).</w:t>
      </w:r>
    </w:p>
    <w:p w14:paraId="21D40D03"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Державна служба статистики України. URL: http://www.ukrstat.gov.ua (дата звернення: 30.07.2022).</w:t>
      </w:r>
    </w:p>
    <w:p w14:paraId="3675E361"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Електронна бібліотека Львівської комерційної академії. URL: http://www.dev.lac.lviv.ua/lib(дата звернення: 30.07.2022).</w:t>
      </w:r>
    </w:p>
    <w:p w14:paraId="63A0C58C"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Інститут глобальних стратегій. URL: http://www.igls.com.ua (дата звернення: 30.07.2022).</w:t>
      </w:r>
    </w:p>
    <w:p w14:paraId="29C76660"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Інститут економічних досліджень і політичних консультацій. URL: http://www.ier.kiev.ua (дата звернення: 30.07.2022).</w:t>
      </w:r>
    </w:p>
    <w:p w14:paraId="61AF3489"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Інтернет-портал для управлінців. URL: http://www.management.com.ua (дата звернення: 30.07.2022).</w:t>
      </w:r>
    </w:p>
    <w:p w14:paraId="197F466F"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Міністерство економіки України. URL: http://www.me.gov.ua  (дата звернення: 30.07.2022).</w:t>
      </w:r>
    </w:p>
    <w:p w14:paraId="42BDE1EC"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Наукова бібліотека Донецького університету. URL: http://www.library.dongu.donetsk.ua (дата звернення: 30.07.2022).</w:t>
      </w:r>
    </w:p>
    <w:p w14:paraId="0990ED29"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Наукова бібліотека ім. Максимовича. URL: http://www.lib-gw.univ.kiev.ua (дата звернення: 30.07.2022).</w:t>
      </w:r>
    </w:p>
    <w:p w14:paraId="17E6E9E1"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Національна бібліотека України ім. В.І. Вернадського. URL: http://www.nbuv.gov.ua (дата звернення: 30.07.2022).</w:t>
      </w:r>
    </w:p>
    <w:p w14:paraId="10A7281F" w14:textId="77777777" w:rsidR="00262697" w:rsidRPr="003A062F" w:rsidRDefault="00262697" w:rsidP="00171F7F">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firstLine="851"/>
        <w:jc w:val="both"/>
        <w:textDirection w:val="lrTb"/>
        <w:textAlignment w:val="auto"/>
        <w:outlineLvl w:val="9"/>
        <w:rPr>
          <w:sz w:val="24"/>
          <w:lang w:val="uk-UA"/>
        </w:rPr>
      </w:pPr>
      <w:r w:rsidRPr="003A062F">
        <w:rPr>
          <w:sz w:val="24"/>
          <w:lang w:val="uk-UA"/>
        </w:rPr>
        <w:t>Національна парламентська бібліотека. URL: http://www.alpha.rada.kiev.ua (дата звернення: 30.07.2022).</w:t>
      </w:r>
    </w:p>
    <w:p w14:paraId="64C253C1" w14:textId="77777777" w:rsidR="005F42FF" w:rsidRDefault="005F42FF" w:rsidP="00262697">
      <w:pPr>
        <w:pBdr>
          <w:top w:val="nil"/>
          <w:left w:val="nil"/>
          <w:bottom w:val="nil"/>
          <w:right w:val="nil"/>
          <w:between w:val="nil"/>
        </w:pBdr>
        <w:spacing w:line="240" w:lineRule="auto"/>
        <w:ind w:hanging="2"/>
        <w:jc w:val="center"/>
        <w:rPr>
          <w:sz w:val="24"/>
          <w:szCs w:val="22"/>
          <w:lang w:val="uk-UA"/>
        </w:rPr>
      </w:pPr>
    </w:p>
    <w:p w14:paraId="50264BB8" w14:textId="77777777" w:rsidR="00171F7F" w:rsidRDefault="00171F7F" w:rsidP="00171F7F">
      <w:pPr>
        <w:pStyle w:val="aa"/>
        <w:spacing w:before="0" w:beforeAutospacing="0" w:after="0" w:afterAutospacing="0"/>
        <w:ind w:hanging="3"/>
        <w:jc w:val="center"/>
        <w:rPr>
          <w:b/>
          <w:bCs/>
        </w:rPr>
      </w:pPr>
      <w:proofErr w:type="spellStart"/>
      <w:r w:rsidRPr="00940FDF">
        <w:rPr>
          <w:b/>
          <w:bCs/>
        </w:rPr>
        <w:t>Політика</w:t>
      </w:r>
      <w:proofErr w:type="spellEnd"/>
      <w:r w:rsidRPr="00940FDF">
        <w:rPr>
          <w:b/>
          <w:bCs/>
        </w:rPr>
        <w:t xml:space="preserve"> </w:t>
      </w:r>
      <w:proofErr w:type="spellStart"/>
      <w:r w:rsidRPr="00940FDF">
        <w:rPr>
          <w:b/>
          <w:bCs/>
        </w:rPr>
        <w:t>академічної</w:t>
      </w:r>
      <w:proofErr w:type="spellEnd"/>
      <w:r w:rsidRPr="00940FDF">
        <w:rPr>
          <w:b/>
          <w:bCs/>
        </w:rPr>
        <w:t xml:space="preserve"> </w:t>
      </w:r>
      <w:proofErr w:type="spellStart"/>
      <w:r w:rsidRPr="00940FDF">
        <w:rPr>
          <w:b/>
          <w:bCs/>
        </w:rPr>
        <w:t>доброчесності</w:t>
      </w:r>
      <w:proofErr w:type="spellEnd"/>
    </w:p>
    <w:p w14:paraId="6833BF9D" w14:textId="77777777" w:rsidR="00171F7F" w:rsidRPr="00940FDF" w:rsidRDefault="00171F7F" w:rsidP="00171F7F">
      <w:pPr>
        <w:pStyle w:val="aa"/>
        <w:spacing w:before="0" w:beforeAutospacing="0" w:after="0" w:afterAutospacing="0"/>
        <w:ind w:hanging="3"/>
        <w:jc w:val="center"/>
        <w:rPr>
          <w:b/>
          <w:bCs/>
        </w:rPr>
      </w:pPr>
    </w:p>
    <w:p w14:paraId="244AC7D9" w14:textId="77777777" w:rsidR="00171F7F" w:rsidRPr="00D42EEA" w:rsidRDefault="00171F7F" w:rsidP="00171F7F">
      <w:pPr>
        <w:pStyle w:val="aa"/>
        <w:spacing w:before="0" w:beforeAutospacing="0" w:after="0" w:afterAutospacing="0"/>
        <w:ind w:firstLine="851"/>
        <w:jc w:val="both"/>
        <w:rPr>
          <w:bCs/>
          <w:lang w:val="uk-UA"/>
        </w:rPr>
      </w:pPr>
      <w:r w:rsidRPr="00D42EEA">
        <w:rPr>
          <w:bCs/>
          <w:lang w:val="uk-UA"/>
        </w:rPr>
        <w:t xml:space="preserve">Політика доброчесності робочої програми ґрунтується на принципах академічної чесності, поваги до інтелектуальної власності та відповідального виконання навчальних і професійних обов’язків. Усі учасники освітнього процесу зобов’язані дотримуватися високих етичних стандартів, уникати будь-яких проявів плагіату, фальсифікацій, підроблення даних, несанкціонованого використання чужих матеріалів чи результатів досліджень, а також не допускати списування та використання сторонньої допомоги без належного посилання чи дозволу. Кожна робота має бути результатом особистих зусиль автора або колективу, якщо це передбачено завданням, із чітким зазначенням внеску кожного учасника. Викладачі та студенти несуть відповідальність за дотримання авторських прав, коректне цитування джерел </w:t>
      </w:r>
      <w:r w:rsidRPr="00D42EEA">
        <w:rPr>
          <w:bCs/>
          <w:lang w:val="uk-UA"/>
        </w:rPr>
        <w:lastRenderedPageBreak/>
        <w:t>та збереження конфіденційності отриманої під час навчання чи досліджень інформації. Порушення цієї політики розглядається як серйозне правопорушення та тягне за собою академічну й адміністративну відповідальність, визначену чинним законодавством та внутрішніми нормативними актами закладу освіти, що забезпечує справедливість, прозорість і довіру до результатів навчальної та наукової діяльності.</w:t>
      </w:r>
      <w:r>
        <w:rPr>
          <w:bCs/>
          <w:lang w:val="uk-UA"/>
        </w:rPr>
        <w:t xml:space="preserve"> </w:t>
      </w:r>
    </w:p>
    <w:p w14:paraId="28E2AC2A" w14:textId="77777777" w:rsidR="00D860AE" w:rsidRPr="003A062F" w:rsidRDefault="00D860AE" w:rsidP="00262697">
      <w:pPr>
        <w:pBdr>
          <w:top w:val="nil"/>
          <w:left w:val="nil"/>
          <w:bottom w:val="nil"/>
          <w:right w:val="nil"/>
          <w:between w:val="nil"/>
        </w:pBdr>
        <w:spacing w:line="240" w:lineRule="auto"/>
        <w:ind w:hanging="2"/>
        <w:jc w:val="center"/>
        <w:rPr>
          <w:sz w:val="22"/>
          <w:szCs w:val="20"/>
          <w:lang w:val="uk-UA"/>
        </w:rPr>
      </w:pPr>
    </w:p>
    <w:p w14:paraId="4150057A" w14:textId="56509424" w:rsidR="00EE2A85" w:rsidRDefault="00EE2A85" w:rsidP="0031297A">
      <w:pPr>
        <w:suppressAutoHyphens w:val="0"/>
        <w:spacing w:line="259" w:lineRule="auto"/>
        <w:ind w:leftChars="0" w:left="0" w:firstLineChars="0" w:firstLine="0"/>
        <w:textDirection w:val="lrTb"/>
        <w:textAlignment w:val="auto"/>
        <w:outlineLvl w:val="9"/>
        <w:rPr>
          <w:b/>
          <w:color w:val="000000"/>
          <w:sz w:val="22"/>
          <w:szCs w:val="22"/>
          <w:lang w:val="uk-UA"/>
        </w:rPr>
      </w:pPr>
    </w:p>
    <w:p w14:paraId="6C500D1B" w14:textId="77777777" w:rsidR="0071727E" w:rsidRPr="00670011" w:rsidRDefault="0071727E" w:rsidP="0031297A">
      <w:pPr>
        <w:suppressAutoHyphens w:val="0"/>
        <w:spacing w:line="259" w:lineRule="auto"/>
        <w:ind w:leftChars="0" w:left="0" w:firstLineChars="0" w:firstLine="0"/>
        <w:textDirection w:val="lrTb"/>
        <w:textAlignment w:val="auto"/>
        <w:outlineLvl w:val="9"/>
        <w:rPr>
          <w:bCs/>
          <w:color w:val="000000"/>
          <w:sz w:val="22"/>
          <w:szCs w:val="22"/>
        </w:rPr>
      </w:pPr>
    </w:p>
    <w:sectPr w:rsidR="0071727E" w:rsidRPr="0067001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0A7B"/>
    <w:multiLevelType w:val="multilevel"/>
    <w:tmpl w:val="875C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42C3F"/>
    <w:multiLevelType w:val="hybridMultilevel"/>
    <w:tmpl w:val="5290D03C"/>
    <w:lvl w:ilvl="0" w:tplc="0024B50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D180BCF"/>
    <w:multiLevelType w:val="multilevel"/>
    <w:tmpl w:val="7F601D60"/>
    <w:lvl w:ilvl="0">
      <w:start w:val="1"/>
      <w:numFmt w:val="decimal"/>
      <w:lvlText w:val="%1."/>
      <w:lvlJc w:val="left"/>
      <w:pPr>
        <w:ind w:left="1774" w:hanging="1065"/>
      </w:pPr>
      <w:rPr>
        <w:b w:val="0"/>
        <w:sz w:val="28"/>
        <w:szCs w:val="28"/>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 w15:restartNumberingAfterBreak="0">
    <w:nsid w:val="10914259"/>
    <w:multiLevelType w:val="hybridMultilevel"/>
    <w:tmpl w:val="38AC65D0"/>
    <w:lvl w:ilvl="0" w:tplc="59082470">
      <w:start w:val="1"/>
      <w:numFmt w:val="decimal"/>
      <w:lvlText w:val="%1."/>
      <w:lvlJc w:val="left"/>
      <w:pPr>
        <w:ind w:left="1637" w:hanging="360"/>
      </w:pPr>
      <w:rPr>
        <w:rFonts w:hint="default"/>
        <w:b w:val="0"/>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4" w15:restartNumberingAfterBreak="0">
    <w:nsid w:val="272314A7"/>
    <w:multiLevelType w:val="hybridMultilevel"/>
    <w:tmpl w:val="19B8EB52"/>
    <w:lvl w:ilvl="0" w:tplc="6F9E6C70">
      <w:start w:val="1"/>
      <w:numFmt w:val="decimal"/>
      <w:lvlText w:val="%1."/>
      <w:lvlJc w:val="left"/>
      <w:pPr>
        <w:ind w:left="1069" w:hanging="360"/>
      </w:pPr>
      <w:rPr>
        <w:rFonts w:hint="default"/>
        <w:sz w:val="22"/>
        <w:szCs w:val="22"/>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2E036884"/>
    <w:multiLevelType w:val="multilevel"/>
    <w:tmpl w:val="CF4A0964"/>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6" w15:restartNumberingAfterBreak="0">
    <w:nsid w:val="3B8C24F3"/>
    <w:multiLevelType w:val="multilevel"/>
    <w:tmpl w:val="86A62C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5A5FD4"/>
    <w:multiLevelType w:val="hybridMultilevel"/>
    <w:tmpl w:val="62606632"/>
    <w:lvl w:ilvl="0" w:tplc="F4146896">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42515C08"/>
    <w:multiLevelType w:val="multilevel"/>
    <w:tmpl w:val="D84C528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5E09D1"/>
    <w:multiLevelType w:val="multilevel"/>
    <w:tmpl w:val="AE020C9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613262"/>
    <w:multiLevelType w:val="hybridMultilevel"/>
    <w:tmpl w:val="24485998"/>
    <w:lvl w:ilvl="0" w:tplc="2000000F">
      <w:start w:val="1"/>
      <w:numFmt w:val="decimal"/>
      <w:lvlText w:val="%1."/>
      <w:lvlJc w:val="left"/>
      <w:pPr>
        <w:ind w:left="3054" w:hanging="360"/>
      </w:pPr>
    </w:lvl>
    <w:lvl w:ilvl="1" w:tplc="04220019" w:tentative="1">
      <w:start w:val="1"/>
      <w:numFmt w:val="lowerLetter"/>
      <w:lvlText w:val="%2."/>
      <w:lvlJc w:val="left"/>
      <w:pPr>
        <w:ind w:left="3774" w:hanging="360"/>
      </w:pPr>
    </w:lvl>
    <w:lvl w:ilvl="2" w:tplc="0422001B" w:tentative="1">
      <w:start w:val="1"/>
      <w:numFmt w:val="lowerRoman"/>
      <w:lvlText w:val="%3."/>
      <w:lvlJc w:val="right"/>
      <w:pPr>
        <w:ind w:left="4494" w:hanging="180"/>
      </w:pPr>
    </w:lvl>
    <w:lvl w:ilvl="3" w:tplc="0422000F" w:tentative="1">
      <w:start w:val="1"/>
      <w:numFmt w:val="decimal"/>
      <w:lvlText w:val="%4."/>
      <w:lvlJc w:val="left"/>
      <w:pPr>
        <w:ind w:left="5214" w:hanging="360"/>
      </w:pPr>
    </w:lvl>
    <w:lvl w:ilvl="4" w:tplc="04220019" w:tentative="1">
      <w:start w:val="1"/>
      <w:numFmt w:val="lowerLetter"/>
      <w:lvlText w:val="%5."/>
      <w:lvlJc w:val="left"/>
      <w:pPr>
        <w:ind w:left="5934" w:hanging="360"/>
      </w:pPr>
    </w:lvl>
    <w:lvl w:ilvl="5" w:tplc="0422001B" w:tentative="1">
      <w:start w:val="1"/>
      <w:numFmt w:val="lowerRoman"/>
      <w:lvlText w:val="%6."/>
      <w:lvlJc w:val="right"/>
      <w:pPr>
        <w:ind w:left="6654" w:hanging="180"/>
      </w:pPr>
    </w:lvl>
    <w:lvl w:ilvl="6" w:tplc="0422000F" w:tentative="1">
      <w:start w:val="1"/>
      <w:numFmt w:val="decimal"/>
      <w:lvlText w:val="%7."/>
      <w:lvlJc w:val="left"/>
      <w:pPr>
        <w:ind w:left="7374" w:hanging="360"/>
      </w:pPr>
    </w:lvl>
    <w:lvl w:ilvl="7" w:tplc="04220019" w:tentative="1">
      <w:start w:val="1"/>
      <w:numFmt w:val="lowerLetter"/>
      <w:lvlText w:val="%8."/>
      <w:lvlJc w:val="left"/>
      <w:pPr>
        <w:ind w:left="8094" w:hanging="360"/>
      </w:pPr>
    </w:lvl>
    <w:lvl w:ilvl="8" w:tplc="0422001B" w:tentative="1">
      <w:start w:val="1"/>
      <w:numFmt w:val="lowerRoman"/>
      <w:lvlText w:val="%9."/>
      <w:lvlJc w:val="right"/>
      <w:pPr>
        <w:ind w:left="8814" w:hanging="180"/>
      </w:pPr>
    </w:lvl>
  </w:abstractNum>
  <w:abstractNum w:abstractNumId="11" w15:restartNumberingAfterBreak="0">
    <w:nsid w:val="7C7745E0"/>
    <w:multiLevelType w:val="hybridMultilevel"/>
    <w:tmpl w:val="38E89102"/>
    <w:lvl w:ilvl="0" w:tplc="831EAEA2">
      <w:start w:val="1"/>
      <w:numFmt w:val="decimal"/>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0"/>
  </w:num>
  <w:num w:numId="5">
    <w:abstractNumId w:val="11"/>
  </w:num>
  <w:num w:numId="6">
    <w:abstractNumId w:val="1"/>
  </w:num>
  <w:num w:numId="7">
    <w:abstractNumId w:val="7"/>
  </w:num>
  <w:num w:numId="8">
    <w:abstractNumId w:val="4"/>
  </w:num>
  <w:num w:numId="9">
    <w:abstractNumId w:val="0"/>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608"/>
    <w:rsid w:val="00033F8C"/>
    <w:rsid w:val="0004381C"/>
    <w:rsid w:val="00085F60"/>
    <w:rsid w:val="000915C7"/>
    <w:rsid w:val="000A2B09"/>
    <w:rsid w:val="000A7122"/>
    <w:rsid w:val="000D0BB8"/>
    <w:rsid w:val="00171F7F"/>
    <w:rsid w:val="001929B1"/>
    <w:rsid w:val="001B634F"/>
    <w:rsid w:val="00262697"/>
    <w:rsid w:val="00284769"/>
    <w:rsid w:val="002A3BF1"/>
    <w:rsid w:val="002B279B"/>
    <w:rsid w:val="002F63AC"/>
    <w:rsid w:val="00300BC3"/>
    <w:rsid w:val="0031297A"/>
    <w:rsid w:val="003478FA"/>
    <w:rsid w:val="003A062F"/>
    <w:rsid w:val="003A1C94"/>
    <w:rsid w:val="003B180B"/>
    <w:rsid w:val="003E74A9"/>
    <w:rsid w:val="00411A1A"/>
    <w:rsid w:val="00417444"/>
    <w:rsid w:val="00421D88"/>
    <w:rsid w:val="0043047D"/>
    <w:rsid w:val="00455244"/>
    <w:rsid w:val="00480E55"/>
    <w:rsid w:val="00507393"/>
    <w:rsid w:val="00515230"/>
    <w:rsid w:val="0056353A"/>
    <w:rsid w:val="00577502"/>
    <w:rsid w:val="00591DB9"/>
    <w:rsid w:val="005F42FF"/>
    <w:rsid w:val="006128FC"/>
    <w:rsid w:val="00626268"/>
    <w:rsid w:val="00663C99"/>
    <w:rsid w:val="00670011"/>
    <w:rsid w:val="00717265"/>
    <w:rsid w:val="0071727E"/>
    <w:rsid w:val="00726AFB"/>
    <w:rsid w:val="007721C3"/>
    <w:rsid w:val="0077408D"/>
    <w:rsid w:val="00792ED7"/>
    <w:rsid w:val="007A5153"/>
    <w:rsid w:val="007E7C46"/>
    <w:rsid w:val="008004AA"/>
    <w:rsid w:val="008040E7"/>
    <w:rsid w:val="00806341"/>
    <w:rsid w:val="00811371"/>
    <w:rsid w:val="00811E4A"/>
    <w:rsid w:val="0082313D"/>
    <w:rsid w:val="00845F9D"/>
    <w:rsid w:val="008556FF"/>
    <w:rsid w:val="00856C39"/>
    <w:rsid w:val="008A129B"/>
    <w:rsid w:val="008A1703"/>
    <w:rsid w:val="009007CF"/>
    <w:rsid w:val="00902455"/>
    <w:rsid w:val="00925CCB"/>
    <w:rsid w:val="009660C0"/>
    <w:rsid w:val="00981650"/>
    <w:rsid w:val="00997608"/>
    <w:rsid w:val="009C33E6"/>
    <w:rsid w:val="009D7F4D"/>
    <w:rsid w:val="009E0417"/>
    <w:rsid w:val="009F079E"/>
    <w:rsid w:val="00A217C2"/>
    <w:rsid w:val="00A74A90"/>
    <w:rsid w:val="00A83922"/>
    <w:rsid w:val="00AA76E3"/>
    <w:rsid w:val="00AB2FC5"/>
    <w:rsid w:val="00AC4A14"/>
    <w:rsid w:val="00AF7568"/>
    <w:rsid w:val="00B032DC"/>
    <w:rsid w:val="00B37246"/>
    <w:rsid w:val="00B71AF3"/>
    <w:rsid w:val="00BB41D0"/>
    <w:rsid w:val="00BE2FB4"/>
    <w:rsid w:val="00BF63D6"/>
    <w:rsid w:val="00C87E81"/>
    <w:rsid w:val="00CA405C"/>
    <w:rsid w:val="00CA673B"/>
    <w:rsid w:val="00CB06F4"/>
    <w:rsid w:val="00CD3089"/>
    <w:rsid w:val="00D162D8"/>
    <w:rsid w:val="00D37E4E"/>
    <w:rsid w:val="00D6740E"/>
    <w:rsid w:val="00D860AE"/>
    <w:rsid w:val="00D973AE"/>
    <w:rsid w:val="00DC517E"/>
    <w:rsid w:val="00DF120E"/>
    <w:rsid w:val="00DF28E7"/>
    <w:rsid w:val="00E0065F"/>
    <w:rsid w:val="00E16D1D"/>
    <w:rsid w:val="00E22CF9"/>
    <w:rsid w:val="00E86728"/>
    <w:rsid w:val="00EB1BED"/>
    <w:rsid w:val="00EE2A85"/>
    <w:rsid w:val="00F102CA"/>
    <w:rsid w:val="00F208EA"/>
    <w:rsid w:val="00F20EEC"/>
    <w:rsid w:val="00F35C2E"/>
    <w:rsid w:val="00F75EFD"/>
    <w:rsid w:val="00F776E8"/>
    <w:rsid w:val="00F915C2"/>
    <w:rsid w:val="00FA39A1"/>
    <w:rsid w:val="00FC2950"/>
    <w:rsid w:val="00FC634C"/>
    <w:rsid w:val="00FD07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A9DF5"/>
  <w15:chartTrackingRefBased/>
  <w15:docId w15:val="{21639B72-696E-4B8A-8620-1F7CBDEF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71F7F"/>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8"/>
      <w:szCs w:val="24"/>
      <w:lang w:val="ru-RU" w:eastAsia="ru-RU"/>
    </w:rPr>
  </w:style>
  <w:style w:type="paragraph" w:styleId="3">
    <w:name w:val="heading 3"/>
    <w:basedOn w:val="a"/>
    <w:link w:val="30"/>
    <w:unhideWhenUsed/>
    <w:qFormat/>
    <w:rsid w:val="00FC2950"/>
    <w:pPr>
      <w:widowControl w:val="0"/>
      <w:suppressAutoHyphens w:val="0"/>
      <w:autoSpaceDE w:val="0"/>
      <w:autoSpaceDN w:val="0"/>
      <w:spacing w:line="240" w:lineRule="auto"/>
      <w:ind w:leftChars="0" w:left="861" w:firstLineChars="0" w:firstLine="0"/>
      <w:textDirection w:val="lrTb"/>
      <w:textAlignment w:val="auto"/>
      <w:outlineLvl w:val="2"/>
    </w:pPr>
    <w:rPr>
      <w:rFonts w:ascii="Arial" w:hAnsi="Arial"/>
      <w:b/>
      <w:bCs/>
      <w:position w:val="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97608"/>
    <w:rPr>
      <w:color w:val="0000FF"/>
      <w:w w:val="100"/>
      <w:position w:val="-1"/>
      <w:u w:val="single"/>
      <w:effect w:val="none"/>
      <w:vertAlign w:val="baseline"/>
      <w:cs w:val="0"/>
      <w:em w:val="none"/>
    </w:rPr>
  </w:style>
  <w:style w:type="paragraph" w:styleId="a4">
    <w:name w:val="Body Text"/>
    <w:basedOn w:val="a"/>
    <w:link w:val="a5"/>
    <w:rsid w:val="00997608"/>
    <w:pPr>
      <w:widowControl w:val="0"/>
      <w:suppressAutoHyphens w:val="0"/>
      <w:autoSpaceDE w:val="0"/>
      <w:autoSpaceDN w:val="0"/>
      <w:spacing w:line="240" w:lineRule="auto"/>
      <w:ind w:leftChars="0" w:left="0" w:firstLineChars="0" w:firstLine="0"/>
      <w:textDirection w:val="lrTb"/>
      <w:textAlignment w:val="auto"/>
      <w:outlineLvl w:val="9"/>
    </w:pPr>
    <w:rPr>
      <w:rFonts w:ascii="Arial" w:hAnsi="Arial"/>
      <w:position w:val="0"/>
      <w:szCs w:val="28"/>
      <w:lang w:val="uk" w:eastAsia="uk"/>
    </w:rPr>
  </w:style>
  <w:style w:type="character" w:customStyle="1" w:styleId="a5">
    <w:name w:val="Основний текст Знак"/>
    <w:basedOn w:val="a0"/>
    <w:link w:val="a4"/>
    <w:rsid w:val="00997608"/>
    <w:rPr>
      <w:rFonts w:ascii="Arial" w:eastAsia="Times New Roman" w:hAnsi="Arial" w:cs="Times New Roman"/>
      <w:sz w:val="28"/>
      <w:szCs w:val="28"/>
      <w:lang w:val="uk" w:eastAsia="uk"/>
    </w:rPr>
  </w:style>
  <w:style w:type="paragraph" w:customStyle="1" w:styleId="TableParagraph">
    <w:name w:val="Table Paragraph"/>
    <w:basedOn w:val="a"/>
    <w:rsid w:val="00F102CA"/>
    <w:pPr>
      <w:widowControl w:val="0"/>
      <w:suppressAutoHyphens w:val="0"/>
      <w:autoSpaceDE w:val="0"/>
      <w:autoSpaceDN w:val="0"/>
      <w:spacing w:line="240" w:lineRule="auto"/>
      <w:ind w:leftChars="0" w:left="107" w:firstLineChars="0" w:firstLine="0"/>
      <w:textDirection w:val="lrTb"/>
      <w:textAlignment w:val="auto"/>
      <w:outlineLvl w:val="9"/>
    </w:pPr>
    <w:rPr>
      <w:rFonts w:ascii="Arial" w:hAnsi="Arial"/>
      <w:position w:val="0"/>
      <w:sz w:val="22"/>
      <w:szCs w:val="22"/>
      <w:lang w:val="uk" w:eastAsia="uk"/>
    </w:rPr>
  </w:style>
  <w:style w:type="paragraph" w:customStyle="1" w:styleId="Style15">
    <w:name w:val="Style15"/>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paragraph" w:customStyle="1" w:styleId="Style7">
    <w:name w:val="Style7"/>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character" w:customStyle="1" w:styleId="FontStyle25">
    <w:name w:val="Font Style25"/>
    <w:rsid w:val="00811E4A"/>
    <w:rPr>
      <w:rFonts w:ascii="Times New Roman" w:hAnsi="Times New Roman" w:cs="Times New Roman"/>
      <w:sz w:val="24"/>
      <w:szCs w:val="24"/>
    </w:rPr>
  </w:style>
  <w:style w:type="paragraph" w:customStyle="1" w:styleId="1">
    <w:name w:val="Абзац списка1"/>
    <w:basedOn w:val="a"/>
    <w:rsid w:val="00811E4A"/>
    <w:pPr>
      <w:widowControl w:val="0"/>
      <w:suppressAutoHyphens w:val="0"/>
      <w:autoSpaceDE w:val="0"/>
      <w:autoSpaceDN w:val="0"/>
      <w:spacing w:line="240" w:lineRule="auto"/>
      <w:ind w:leftChars="0" w:left="152" w:firstLineChars="0" w:firstLine="709"/>
      <w:textDirection w:val="lrTb"/>
      <w:textAlignment w:val="auto"/>
      <w:outlineLvl w:val="9"/>
    </w:pPr>
    <w:rPr>
      <w:rFonts w:ascii="Arial" w:hAnsi="Arial"/>
      <w:position w:val="0"/>
      <w:sz w:val="22"/>
      <w:szCs w:val="22"/>
      <w:lang w:val="uk" w:eastAsia="uk"/>
    </w:rPr>
  </w:style>
  <w:style w:type="paragraph" w:styleId="a6">
    <w:name w:val="List Paragraph"/>
    <w:basedOn w:val="a"/>
    <w:link w:val="a7"/>
    <w:uiPriority w:val="34"/>
    <w:qFormat/>
    <w:rsid w:val="00B71AF3"/>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val="uk-UA" w:eastAsia="en-US"/>
    </w:rPr>
  </w:style>
  <w:style w:type="character" w:styleId="a8">
    <w:name w:val="Emphasis"/>
    <w:basedOn w:val="a0"/>
    <w:uiPriority w:val="20"/>
    <w:qFormat/>
    <w:rsid w:val="00B71AF3"/>
    <w:rPr>
      <w:i/>
      <w:iCs/>
    </w:rPr>
  </w:style>
  <w:style w:type="character" w:customStyle="1" w:styleId="a7">
    <w:name w:val="Абзац списку Знак"/>
    <w:link w:val="a6"/>
    <w:uiPriority w:val="34"/>
    <w:locked/>
    <w:rsid w:val="00033F8C"/>
  </w:style>
  <w:style w:type="table" w:styleId="a9">
    <w:name w:val="Table Grid"/>
    <w:basedOn w:val="a1"/>
    <w:uiPriority w:val="39"/>
    <w:rsid w:val="00FC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FC2950"/>
    <w:rPr>
      <w:rFonts w:ascii="Arial" w:eastAsia="Times New Roman" w:hAnsi="Arial" w:cs="Times New Roman"/>
      <w:b/>
      <w:bCs/>
      <w:sz w:val="28"/>
      <w:szCs w:val="28"/>
      <w:lang w:val="ru-RU" w:eastAsia="ru-RU"/>
    </w:rPr>
  </w:style>
  <w:style w:type="character" w:customStyle="1" w:styleId="UnresolvedMention">
    <w:name w:val="Unresolved Mention"/>
    <w:basedOn w:val="a0"/>
    <w:uiPriority w:val="99"/>
    <w:semiHidden/>
    <w:unhideWhenUsed/>
    <w:rsid w:val="003A062F"/>
    <w:rPr>
      <w:color w:val="605E5C"/>
      <w:shd w:val="clear" w:color="auto" w:fill="E1DFDD"/>
    </w:rPr>
  </w:style>
  <w:style w:type="paragraph" w:styleId="aa">
    <w:name w:val="Normal (Web)"/>
    <w:basedOn w:val="a"/>
    <w:uiPriority w:val="99"/>
    <w:rsid w:val="00171F7F"/>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2782/2524-0072/2021-31-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conomyandsociety.in.ua/index.php/journal/article/view/3672" TargetMode="External"/><Relationship Id="rId12" Type="http://schemas.openxmlformats.org/officeDocument/2006/relationships/hyperlink" Target="https://archer.chnu.edu.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2782/2224-6282/176-21" TargetMode="External"/><Relationship Id="rId5" Type="http://schemas.openxmlformats.org/officeDocument/2006/relationships/image" Target="media/image1.png"/><Relationship Id="rId10" Type="http://schemas.openxmlformats.org/officeDocument/2006/relationships/hyperlink" Target="https://doi.org/10.32782/2224-6282/166-8" TargetMode="External"/><Relationship Id="rId4" Type="http://schemas.openxmlformats.org/officeDocument/2006/relationships/webSettings" Target="webSettings.xml"/><Relationship Id="rId9" Type="http://schemas.openxmlformats.org/officeDocument/2006/relationships/hyperlink" Target="https://doi.org/10.32782/2224-6282/169-1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19644</Words>
  <Characters>11198</Characters>
  <Application>Microsoft Office Word</Application>
  <DocSecurity>0</DocSecurity>
  <Lines>93</Lines>
  <Paragraphs>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Зоряна</dc:creator>
  <cp:keywords/>
  <dc:description/>
  <cp:lastModifiedBy>HP</cp:lastModifiedBy>
  <cp:revision>2</cp:revision>
  <dcterms:created xsi:type="dcterms:W3CDTF">2025-11-13T12:11:00Z</dcterms:created>
  <dcterms:modified xsi:type="dcterms:W3CDTF">2025-11-13T12:11:00Z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36845f37-99d0-4813-84fb-e979508f9022</vt:lpwstr>
  </property>
</Properties>
</file>