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E11BC6">
      <w:pPr>
        <w:pStyle w:val="16"/>
        <w:spacing w:before="92"/>
        <w:ind w:left="0" w:right="517"/>
        <w:jc w:val="center"/>
        <w:rPr>
          <w:b/>
          <w:color w:val="632523" w:themeColor="accent2" w:themeShade="80"/>
          <w:sz w:val="28"/>
          <w:szCs w:val="28"/>
        </w:rPr>
      </w:pPr>
      <w:r>
        <w:rPr>
          <w:b/>
          <w:color w:val="632523" w:themeColor="accent2" w:themeShade="80"/>
          <w:sz w:val="28"/>
          <w:szCs w:val="28"/>
          <w:lang w:eastAsia="uk-UA"/>
        </w:rPr>
        <w:drawing>
          <wp:anchor distT="0" distB="0" distL="114300" distR="114300" simplePos="0" relativeHeight="251659264" behindDoc="1" locked="0" layoutInCell="1" allowOverlap="1">
            <wp:simplePos x="0" y="0"/>
            <wp:positionH relativeFrom="column">
              <wp:posOffset>-662305</wp:posOffset>
            </wp:positionH>
            <wp:positionV relativeFrom="paragraph">
              <wp:posOffset>-190500</wp:posOffset>
            </wp:positionV>
            <wp:extent cx="1173480" cy="1162050"/>
            <wp:effectExtent l="0" t="0" r="8255" b="0"/>
            <wp:wrapNone/>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176404" cy="1165093"/>
                    </a:xfrm>
                    <a:prstGeom prst="rect">
                      <a:avLst/>
                    </a:prstGeom>
                    <a:noFill/>
                    <a:ln>
                      <a:noFill/>
                    </a:ln>
                  </pic:spPr>
                </pic:pic>
              </a:graphicData>
            </a:graphic>
          </wp:anchor>
        </w:drawing>
      </w:r>
      <w:r>
        <w:rPr>
          <w:b/>
          <w:color w:val="632523" w:themeColor="accent2" w:themeShade="80"/>
          <w:sz w:val="28"/>
          <w:szCs w:val="28"/>
        </w:rPr>
        <w:t>СИЛАБУС НАВЧАЛЬНОЇ ДИСЦИПЛІНИ</w:t>
      </w:r>
    </w:p>
    <w:p w14:paraId="23F33EBE">
      <w:pPr>
        <w:widowControl/>
        <w:adjustRightInd w:val="0"/>
        <w:ind w:right="517"/>
        <w:jc w:val="center"/>
        <w:rPr>
          <w:rFonts w:eastAsiaTheme="minorHAnsi"/>
          <w:color w:val="632523" w:themeColor="accent2" w:themeShade="80"/>
          <w:sz w:val="40"/>
          <w:szCs w:val="40"/>
        </w:rPr>
      </w:pPr>
      <w:r>
        <w:rPr>
          <w:b/>
          <w:color w:val="632523" w:themeColor="accent2" w:themeShade="80"/>
          <w:sz w:val="40"/>
          <w:szCs w:val="40"/>
        </w:rPr>
        <w:t>«</w:t>
      </w:r>
      <w:r>
        <w:rPr>
          <w:b/>
          <w:bCs/>
          <w:color w:val="632523" w:themeColor="accent2" w:themeShade="80"/>
          <w:sz w:val="28"/>
          <w:szCs w:val="28"/>
        </w:rPr>
        <w:t>Сучасна англомовна поезія</w:t>
      </w:r>
      <w:r>
        <w:rPr>
          <w:b/>
          <w:bCs/>
          <w:color w:val="632523" w:themeColor="accent2" w:themeShade="80"/>
          <w:sz w:val="40"/>
          <w:szCs w:val="40"/>
        </w:rPr>
        <w:t>»</w:t>
      </w:r>
    </w:p>
    <w:p w14:paraId="45BAC143">
      <w:pPr>
        <w:widowControl/>
        <w:adjustRightInd w:val="0"/>
        <w:ind w:right="517"/>
        <w:jc w:val="center"/>
        <w:rPr>
          <w:rFonts w:eastAsiaTheme="minorHAnsi"/>
          <w:color w:val="000000"/>
          <w:sz w:val="28"/>
          <w:szCs w:val="28"/>
        </w:rPr>
      </w:pPr>
    </w:p>
    <w:p w14:paraId="2894F0B2">
      <w:pPr>
        <w:widowControl/>
        <w:adjustRightInd w:val="0"/>
        <w:ind w:right="517"/>
        <w:jc w:val="center"/>
        <w:rPr>
          <w:rFonts w:eastAsiaTheme="minorHAnsi"/>
          <w:color w:val="000000"/>
          <w:sz w:val="28"/>
          <w:szCs w:val="28"/>
        </w:rPr>
      </w:pPr>
      <w:r>
        <w:rPr>
          <w:rFonts w:eastAsiaTheme="minorHAnsi"/>
          <w:b/>
          <w:bCs/>
          <w:color w:val="000000"/>
          <w:sz w:val="28"/>
          <w:szCs w:val="28"/>
        </w:rPr>
        <w:t>Компонента освітньої програми</w:t>
      </w:r>
      <w:r>
        <w:rPr>
          <w:rFonts w:eastAsiaTheme="minorHAnsi"/>
          <w:i/>
          <w:iCs/>
          <w:color w:val="000000"/>
          <w:sz w:val="28"/>
          <w:szCs w:val="28"/>
        </w:rPr>
        <w:t xml:space="preserve"> –  </w:t>
      </w:r>
      <w:r>
        <w:rPr>
          <w:rFonts w:eastAsiaTheme="minorHAnsi"/>
          <w:b/>
          <w:bCs/>
          <w:i/>
          <w:iCs/>
          <w:color w:val="000000"/>
          <w:sz w:val="28"/>
          <w:szCs w:val="28"/>
          <w:u w:val="single"/>
        </w:rPr>
        <w:t>вибіркова</w:t>
      </w:r>
      <w:r>
        <w:rPr>
          <w:rFonts w:eastAsiaTheme="minorHAnsi"/>
          <w:i/>
          <w:iCs/>
          <w:color w:val="000000"/>
          <w:sz w:val="28"/>
          <w:szCs w:val="28"/>
        </w:rPr>
        <w:t xml:space="preserve"> </w:t>
      </w:r>
      <w:r>
        <w:rPr>
          <w:rFonts w:eastAsiaTheme="minorHAnsi"/>
          <w:color w:val="000000"/>
          <w:sz w:val="28"/>
          <w:szCs w:val="28"/>
        </w:rPr>
        <w:t xml:space="preserve"> (3</w:t>
      </w:r>
      <w:r>
        <w:rPr>
          <w:rFonts w:eastAsiaTheme="minorHAnsi"/>
          <w:i/>
          <w:color w:val="000000" w:themeColor="text1"/>
          <w:sz w:val="28"/>
          <w:szCs w:val="28"/>
          <w14:textFill>
            <w14:solidFill>
              <w14:schemeClr w14:val="tx1"/>
            </w14:solidFill>
          </w14:textFill>
        </w:rPr>
        <w:t xml:space="preserve"> кредити</w:t>
      </w:r>
      <w:r>
        <w:rPr>
          <w:rFonts w:eastAsiaTheme="minorHAnsi"/>
          <w:color w:val="000000"/>
          <w:sz w:val="28"/>
          <w:szCs w:val="28"/>
        </w:rPr>
        <w:t>)</w:t>
      </w:r>
    </w:p>
    <w:p w14:paraId="74E2AFD5">
      <w:pPr>
        <w:pStyle w:val="16"/>
        <w:spacing w:before="92"/>
        <w:ind w:left="0" w:right="517"/>
        <w:rPr>
          <w:b/>
          <w:sz w:val="28"/>
          <w:szCs w:val="28"/>
        </w:rPr>
      </w:pPr>
    </w:p>
    <w:tbl>
      <w:tblPr>
        <w:tblStyle w:val="1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10"/>
        <w:gridCol w:w="5390"/>
      </w:tblGrid>
      <w:tr w14:paraId="0FFD9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10" w:type="dxa"/>
          </w:tcPr>
          <w:p w14:paraId="3780700C">
            <w:pPr>
              <w:pStyle w:val="16"/>
              <w:ind w:left="0"/>
              <w:rPr>
                <w:b/>
                <w:sz w:val="28"/>
                <w:szCs w:val="28"/>
              </w:rPr>
            </w:pPr>
            <w:r>
              <w:rPr>
                <w:b/>
                <w:bCs/>
                <w:sz w:val="28"/>
                <w:szCs w:val="28"/>
              </w:rPr>
              <w:t>Освітньо-професійна програма</w:t>
            </w:r>
          </w:p>
        </w:tc>
        <w:tc>
          <w:tcPr>
            <w:tcW w:w="5390" w:type="dxa"/>
          </w:tcPr>
          <w:p w14:paraId="555744F7">
            <w:pPr>
              <w:pStyle w:val="16"/>
              <w:ind w:left="0"/>
              <w:rPr>
                <w:sz w:val="28"/>
                <w:szCs w:val="28"/>
              </w:rPr>
            </w:pPr>
            <w:r>
              <w:rPr>
                <w:color w:val="000000"/>
                <w:sz w:val="28"/>
                <w:szCs w:val="28"/>
              </w:rPr>
              <w:t>Англійська мова і література та друга іноземна мова</w:t>
            </w:r>
          </w:p>
        </w:tc>
      </w:tr>
      <w:tr w14:paraId="23AEB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10" w:type="dxa"/>
          </w:tcPr>
          <w:p w14:paraId="0DD4BF11">
            <w:pPr>
              <w:pStyle w:val="16"/>
              <w:ind w:left="0"/>
              <w:rPr>
                <w:b/>
                <w:sz w:val="28"/>
                <w:szCs w:val="28"/>
              </w:rPr>
            </w:pPr>
            <w:r>
              <w:rPr>
                <w:b/>
                <w:bCs/>
                <w:sz w:val="28"/>
                <w:szCs w:val="28"/>
              </w:rPr>
              <w:t>Спеціальність</w:t>
            </w:r>
          </w:p>
        </w:tc>
        <w:tc>
          <w:tcPr>
            <w:tcW w:w="5390" w:type="dxa"/>
          </w:tcPr>
          <w:p w14:paraId="35B2B3F6">
            <w:pPr>
              <w:pStyle w:val="16"/>
              <w:ind w:left="0"/>
              <w:rPr>
                <w:sz w:val="28"/>
                <w:szCs w:val="28"/>
              </w:rPr>
            </w:pPr>
            <w:r>
              <w:rPr>
                <w:bCs/>
                <w:sz w:val="28"/>
                <w:szCs w:val="28"/>
              </w:rPr>
              <w:t>035 Філологія</w:t>
            </w:r>
          </w:p>
        </w:tc>
      </w:tr>
      <w:tr w14:paraId="221EA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10" w:type="dxa"/>
          </w:tcPr>
          <w:p w14:paraId="004E19BE">
            <w:pPr>
              <w:pStyle w:val="16"/>
              <w:ind w:left="0"/>
              <w:rPr>
                <w:b/>
                <w:sz w:val="28"/>
                <w:szCs w:val="28"/>
              </w:rPr>
            </w:pPr>
            <w:r>
              <w:rPr>
                <w:b/>
                <w:bCs/>
                <w:sz w:val="28"/>
                <w:szCs w:val="28"/>
              </w:rPr>
              <w:t>Галузь знань</w:t>
            </w:r>
          </w:p>
        </w:tc>
        <w:tc>
          <w:tcPr>
            <w:tcW w:w="5390" w:type="dxa"/>
          </w:tcPr>
          <w:p w14:paraId="4F3E3FB3">
            <w:pPr>
              <w:pStyle w:val="16"/>
              <w:ind w:left="0"/>
              <w:rPr>
                <w:sz w:val="28"/>
                <w:szCs w:val="28"/>
              </w:rPr>
            </w:pPr>
            <w:r>
              <w:rPr>
                <w:color w:val="000000"/>
                <w:sz w:val="28"/>
                <w:szCs w:val="28"/>
              </w:rPr>
              <w:t>03 Гуманітарні науки</w:t>
            </w:r>
          </w:p>
        </w:tc>
      </w:tr>
      <w:tr w14:paraId="643D8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10" w:type="dxa"/>
          </w:tcPr>
          <w:p w14:paraId="0BF79B63">
            <w:pPr>
              <w:pStyle w:val="16"/>
              <w:ind w:left="0"/>
              <w:rPr>
                <w:b/>
                <w:sz w:val="28"/>
                <w:szCs w:val="28"/>
              </w:rPr>
            </w:pPr>
            <w:r>
              <w:rPr>
                <w:b/>
                <w:bCs/>
                <w:sz w:val="28"/>
                <w:szCs w:val="28"/>
              </w:rPr>
              <w:t>Рівень вищої освіти</w:t>
            </w:r>
          </w:p>
        </w:tc>
        <w:tc>
          <w:tcPr>
            <w:tcW w:w="5390" w:type="dxa"/>
          </w:tcPr>
          <w:p w14:paraId="3510E567">
            <w:pPr>
              <w:pStyle w:val="16"/>
              <w:ind w:left="0"/>
              <w:rPr>
                <w:bCs/>
                <w:sz w:val="28"/>
                <w:szCs w:val="28"/>
              </w:rPr>
            </w:pPr>
            <w:r>
              <w:rPr>
                <w:bCs/>
                <w:sz w:val="28"/>
                <w:szCs w:val="28"/>
              </w:rPr>
              <w:t>перший (бакалаврський)</w:t>
            </w:r>
          </w:p>
        </w:tc>
      </w:tr>
      <w:tr w14:paraId="137C0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10" w:type="dxa"/>
          </w:tcPr>
          <w:p w14:paraId="26BE79AF">
            <w:pPr>
              <w:pStyle w:val="16"/>
              <w:ind w:left="0"/>
              <w:rPr>
                <w:b/>
                <w:sz w:val="28"/>
                <w:szCs w:val="28"/>
              </w:rPr>
            </w:pPr>
            <w:r>
              <w:rPr>
                <w:b/>
                <w:bCs/>
                <w:sz w:val="28"/>
                <w:szCs w:val="28"/>
              </w:rPr>
              <w:t>Мова навчання</w:t>
            </w:r>
          </w:p>
        </w:tc>
        <w:tc>
          <w:tcPr>
            <w:tcW w:w="5390" w:type="dxa"/>
          </w:tcPr>
          <w:p w14:paraId="744EF0E2">
            <w:pPr>
              <w:pStyle w:val="16"/>
              <w:ind w:left="0"/>
              <w:rPr>
                <w:sz w:val="28"/>
                <w:szCs w:val="28"/>
              </w:rPr>
            </w:pPr>
            <w:r>
              <w:rPr>
                <w:bCs/>
                <w:sz w:val="28"/>
                <w:szCs w:val="28"/>
              </w:rPr>
              <w:t>англійська</w:t>
            </w:r>
          </w:p>
        </w:tc>
      </w:tr>
      <w:tr w14:paraId="1DFF4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10" w:type="dxa"/>
          </w:tcPr>
          <w:p w14:paraId="17D0886F">
            <w:pPr>
              <w:pStyle w:val="16"/>
              <w:ind w:left="0"/>
              <w:rPr>
                <w:b/>
                <w:sz w:val="28"/>
                <w:szCs w:val="28"/>
              </w:rPr>
            </w:pPr>
            <w:r>
              <w:rPr>
                <w:b/>
                <w:bCs/>
                <w:sz w:val="28"/>
                <w:szCs w:val="28"/>
              </w:rPr>
              <w:t>Профайл викладача (-ів)</w:t>
            </w:r>
          </w:p>
        </w:tc>
        <w:tc>
          <w:tcPr>
            <w:tcW w:w="5390" w:type="dxa"/>
          </w:tcPr>
          <w:p w14:paraId="69528683">
            <w:pPr>
              <w:pStyle w:val="16"/>
              <w:ind w:left="0"/>
              <w:rPr>
                <w:bCs/>
                <w:i/>
                <w:iCs/>
                <w:color w:val="0070C0"/>
                <w:sz w:val="28"/>
                <w:szCs w:val="28"/>
              </w:rPr>
            </w:pPr>
            <w:r>
              <w:rPr>
                <w:bCs/>
                <w:iCs/>
                <w:sz w:val="28"/>
                <w:szCs w:val="28"/>
              </w:rPr>
              <w:t>Суродейкіна Тетяна Валеріївна</w:t>
            </w:r>
            <w:r>
              <w:rPr>
                <w:bCs/>
                <w:sz w:val="28"/>
                <w:szCs w:val="28"/>
              </w:rPr>
              <w:t xml:space="preserve"> - кандидат філологічних наук, доцент кафедри англійської мови </w:t>
            </w:r>
            <w:r>
              <w:rPr>
                <w:bCs/>
                <w:i/>
                <w:iCs/>
                <w:color w:val="0070C0"/>
                <w:sz w:val="28"/>
                <w:szCs w:val="28"/>
              </w:rPr>
              <w:t>(https://scholar.google.com.ua/citations?user=eYShE1oAAAAJ&amp;hl=uk)</w:t>
            </w:r>
          </w:p>
        </w:tc>
      </w:tr>
      <w:tr w14:paraId="30299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10" w:type="dxa"/>
          </w:tcPr>
          <w:p w14:paraId="65CA7A3F">
            <w:pPr>
              <w:pStyle w:val="16"/>
              <w:ind w:left="0"/>
              <w:rPr>
                <w:b/>
                <w:bCs/>
                <w:sz w:val="28"/>
                <w:szCs w:val="28"/>
              </w:rPr>
            </w:pPr>
            <w:r>
              <w:rPr>
                <w:b/>
                <w:bCs/>
                <w:sz w:val="28"/>
                <w:szCs w:val="28"/>
              </w:rPr>
              <w:t>Контактний тел.</w:t>
            </w:r>
          </w:p>
        </w:tc>
        <w:tc>
          <w:tcPr>
            <w:tcW w:w="5390" w:type="dxa"/>
          </w:tcPr>
          <w:p w14:paraId="23C0A292">
            <w:pPr>
              <w:pStyle w:val="16"/>
              <w:ind w:left="0"/>
              <w:rPr>
                <w:sz w:val="28"/>
                <w:szCs w:val="28"/>
              </w:rPr>
            </w:pPr>
            <w:r>
              <w:rPr>
                <w:sz w:val="28"/>
                <w:szCs w:val="28"/>
              </w:rPr>
              <w:t>+372 584869</w:t>
            </w:r>
          </w:p>
        </w:tc>
      </w:tr>
      <w:tr w14:paraId="395A0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10" w:type="dxa"/>
          </w:tcPr>
          <w:p w14:paraId="45FF3062">
            <w:pPr>
              <w:pStyle w:val="16"/>
              <w:ind w:left="0"/>
              <w:rPr>
                <w:b/>
                <w:bCs/>
                <w:sz w:val="28"/>
                <w:szCs w:val="28"/>
              </w:rPr>
            </w:pPr>
            <w:r>
              <w:rPr>
                <w:b/>
                <w:bCs/>
                <w:sz w:val="28"/>
                <w:szCs w:val="28"/>
                <w:lang w:val="pl-PL"/>
              </w:rPr>
              <w:t>E-mail:</w:t>
            </w:r>
          </w:p>
        </w:tc>
        <w:tc>
          <w:tcPr>
            <w:tcW w:w="5390" w:type="dxa"/>
          </w:tcPr>
          <w:p w14:paraId="69F00B0C">
            <w:pPr>
              <w:pStyle w:val="16"/>
              <w:ind w:left="0"/>
              <w:rPr>
                <w:bCs/>
                <w:sz w:val="28"/>
                <w:szCs w:val="28"/>
              </w:rPr>
            </w:pPr>
            <w:r>
              <w:fldChar w:fldCharType="begin"/>
            </w:r>
            <w:r>
              <w:instrText xml:space="preserve"> HYPERLINK "mailto:t.surodeikina@chnu.edu.ua" </w:instrText>
            </w:r>
            <w:r>
              <w:fldChar w:fldCharType="separate"/>
            </w:r>
            <w:r>
              <w:rPr>
                <w:rStyle w:val="11"/>
                <w:bCs/>
                <w:sz w:val="28"/>
                <w:szCs w:val="28"/>
                <w:lang w:val="en-US"/>
              </w:rPr>
              <w:t>t</w:t>
            </w:r>
            <w:r>
              <w:rPr>
                <w:rStyle w:val="11"/>
                <w:bCs/>
                <w:sz w:val="28"/>
                <w:szCs w:val="28"/>
              </w:rPr>
              <w:t>.</w:t>
            </w:r>
            <w:r>
              <w:rPr>
                <w:rStyle w:val="11"/>
                <w:bCs/>
                <w:sz w:val="28"/>
                <w:szCs w:val="28"/>
                <w:lang w:val="en-US"/>
              </w:rPr>
              <w:t>surodeikina</w:t>
            </w:r>
            <w:r>
              <w:rPr>
                <w:rStyle w:val="11"/>
                <w:bCs/>
                <w:sz w:val="28"/>
                <w:szCs w:val="28"/>
              </w:rPr>
              <w:t>@chnu.edu.ua</w:t>
            </w:r>
            <w:r>
              <w:rPr>
                <w:rStyle w:val="11"/>
                <w:bCs/>
                <w:sz w:val="28"/>
                <w:szCs w:val="28"/>
              </w:rPr>
              <w:fldChar w:fldCharType="end"/>
            </w:r>
          </w:p>
          <w:p w14:paraId="38E4B755">
            <w:pPr>
              <w:pStyle w:val="16"/>
              <w:ind w:left="0"/>
              <w:rPr>
                <w:bCs/>
                <w:sz w:val="28"/>
                <w:szCs w:val="28"/>
              </w:rPr>
            </w:pPr>
          </w:p>
        </w:tc>
      </w:tr>
      <w:tr w14:paraId="5D624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10" w:type="dxa"/>
          </w:tcPr>
          <w:p w14:paraId="4DEE0275">
            <w:pPr>
              <w:pStyle w:val="16"/>
              <w:ind w:left="0"/>
              <w:rPr>
                <w:b/>
                <w:bCs/>
                <w:sz w:val="28"/>
                <w:szCs w:val="28"/>
                <w:lang w:val="pl-PL"/>
              </w:rPr>
            </w:pPr>
            <w:r>
              <w:rPr>
                <w:b/>
                <w:bCs/>
                <w:sz w:val="28"/>
                <w:szCs w:val="28"/>
              </w:rPr>
              <w:t xml:space="preserve">Сторінка курсу в </w:t>
            </w:r>
            <w:r>
              <w:rPr>
                <w:b/>
                <w:bCs/>
                <w:sz w:val="28"/>
                <w:szCs w:val="28"/>
                <w:lang w:val="pl-PL"/>
              </w:rPr>
              <w:t>Moodle</w:t>
            </w:r>
          </w:p>
        </w:tc>
        <w:tc>
          <w:tcPr>
            <w:tcW w:w="5390" w:type="dxa"/>
          </w:tcPr>
          <w:p w14:paraId="3EE11EAB">
            <w:pPr>
              <w:pStyle w:val="16"/>
              <w:ind w:left="0"/>
              <w:jc w:val="both"/>
              <w:rPr>
                <w:i/>
                <w:iCs/>
                <w:sz w:val="28"/>
                <w:szCs w:val="28"/>
                <w:lang w:val="pl-PL"/>
              </w:rPr>
            </w:pPr>
            <w:r>
              <w:t>https://moodle.chnu.edu.ua/course/view.php?id=5797</w:t>
            </w:r>
          </w:p>
        </w:tc>
      </w:tr>
      <w:tr w14:paraId="4CFDE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10" w:type="dxa"/>
          </w:tcPr>
          <w:p w14:paraId="1EAF9895">
            <w:pPr>
              <w:pStyle w:val="16"/>
              <w:ind w:left="0"/>
              <w:rPr>
                <w:b/>
                <w:bCs/>
                <w:sz w:val="28"/>
                <w:szCs w:val="28"/>
              </w:rPr>
            </w:pPr>
            <w:r>
              <w:rPr>
                <w:b/>
                <w:bCs/>
                <w:sz w:val="28"/>
                <w:szCs w:val="28"/>
              </w:rPr>
              <w:t>Консультації</w:t>
            </w:r>
          </w:p>
        </w:tc>
        <w:tc>
          <w:tcPr>
            <w:tcW w:w="5390" w:type="dxa"/>
          </w:tcPr>
          <w:p w14:paraId="517D3F9B">
            <w:pPr>
              <w:pStyle w:val="16"/>
              <w:ind w:left="0"/>
              <w:rPr>
                <w:sz w:val="28"/>
                <w:szCs w:val="28"/>
              </w:rPr>
            </w:pPr>
            <w:r>
              <w:rPr>
                <w:bCs/>
                <w:sz w:val="28"/>
                <w:szCs w:val="28"/>
              </w:rPr>
              <w:t>За домовленістю</w:t>
            </w:r>
          </w:p>
        </w:tc>
      </w:tr>
    </w:tbl>
    <w:p w14:paraId="44C5EC93">
      <w:pPr>
        <w:pStyle w:val="7"/>
        <w:ind w:left="0" w:right="517"/>
        <w:jc w:val="left"/>
        <w:rPr>
          <w:sz w:val="28"/>
          <w:szCs w:val="28"/>
        </w:rPr>
      </w:pPr>
    </w:p>
    <w:p w14:paraId="781191A0">
      <w:pPr>
        <w:pStyle w:val="2"/>
        <w:ind w:left="0" w:right="517"/>
        <w:rPr>
          <w:color w:val="632523" w:themeColor="accent2" w:themeShade="80"/>
          <w:sz w:val="28"/>
          <w:szCs w:val="28"/>
        </w:rPr>
      </w:pPr>
      <w:r>
        <w:rPr>
          <w:color w:val="632523" w:themeColor="accent2" w:themeShade="80"/>
          <w:sz w:val="28"/>
          <w:szCs w:val="28"/>
        </w:rPr>
        <w:t>АНОТАЦІЯ НАВЧАЛЬНОЇ ДИСЦИПЛІНИ</w:t>
      </w:r>
    </w:p>
    <w:p w14:paraId="24ABFD1B">
      <w:pPr>
        <w:ind w:firstLine="720"/>
        <w:jc w:val="both"/>
        <w:rPr>
          <w:sz w:val="24"/>
          <w:szCs w:val="24"/>
        </w:rPr>
      </w:pPr>
      <w:r>
        <w:rPr>
          <w:sz w:val="24"/>
          <w:szCs w:val="24"/>
          <w:u w:val="single"/>
        </w:rPr>
        <w:t>Лекції з курсу</w:t>
      </w:r>
      <w:r>
        <w:rPr>
          <w:sz w:val="24"/>
          <w:szCs w:val="24"/>
        </w:rPr>
        <w:t xml:space="preserve"> спрямовані на ознайомлення студентів з предметом сучасної англійської поезії, його завданнями та проблематикою. Особлива увага приділяється формуванню навичок самостійного критичного мислення, вміння інтерпретації інформації, що уможливлює адекватне сприйняття текстів різних літературних течій та шкіл.</w:t>
      </w:r>
    </w:p>
    <w:p w14:paraId="3E6174D2">
      <w:pPr>
        <w:ind w:firstLine="720"/>
        <w:jc w:val="both"/>
        <w:rPr>
          <w:sz w:val="24"/>
        </w:rPr>
      </w:pPr>
      <w:r>
        <w:rPr>
          <w:sz w:val="24"/>
          <w:szCs w:val="24"/>
          <w:u w:val="single"/>
        </w:rPr>
        <w:t>Kypcoві та дипломні</w:t>
      </w:r>
      <w:r>
        <w:rPr>
          <w:sz w:val="24"/>
          <w:szCs w:val="24"/>
        </w:rPr>
        <w:t xml:space="preserve"> роботи з англомовної поезії мають на меті контроль знань з цієї дисципліни, перевірку вміння студента критично осмислювати поезію, розкрити обрану тему, логічно та лінгвістично грамотно викласти свої думки. </w:t>
      </w:r>
      <w:r>
        <w:rPr>
          <w:sz w:val="24"/>
          <w:szCs w:val="24"/>
          <w:lang w:val="ru-RU"/>
        </w:rPr>
        <w:t>Вони розглядають актуальні проблеми літературознавства, які не знайшли достатнього висвітлення у наукових працях.</w:t>
      </w:r>
    </w:p>
    <w:p w14:paraId="16B33C98">
      <w:pPr>
        <w:pStyle w:val="2"/>
        <w:jc w:val="both"/>
        <w:rPr>
          <w:b w:val="0"/>
          <w:bCs w:val="0"/>
          <w:iCs/>
          <w:spacing w:val="-4"/>
        </w:rPr>
      </w:pPr>
      <w:r>
        <w:rPr>
          <w:bCs w:val="0"/>
          <w:color w:val="000000"/>
          <w:kern w:val="24"/>
        </w:rPr>
        <w:t>Мета навчальної дисципліни</w:t>
      </w:r>
      <w:r>
        <w:rPr>
          <w:b w:val="0"/>
          <w:bCs w:val="0"/>
          <w:color w:val="000000"/>
          <w:kern w:val="24"/>
        </w:rPr>
        <w:t>:</w:t>
      </w:r>
      <w:r>
        <w:rPr>
          <w:color w:val="000000"/>
          <w:kern w:val="24"/>
        </w:rPr>
        <w:t xml:space="preserve"> </w:t>
      </w:r>
      <w:r>
        <w:rPr>
          <w:b w:val="0"/>
          <w:bCs w:val="0"/>
          <w:iCs/>
          <w:spacing w:val="-4"/>
        </w:rPr>
        <w:t>ознайомити студентів факультету іноземних мов із періодизацією сучасної англомовної поезії; розкрити особливості кожного періоду стосовно його зародження та розвитку; встановити та пояснити стилі, течії та напрямки на різних рівнях розвитку літератури.</w:t>
      </w:r>
    </w:p>
    <w:p w14:paraId="63F1AC34">
      <w:pPr>
        <w:pStyle w:val="15"/>
        <w:tabs>
          <w:tab w:val="left" w:pos="1450"/>
        </w:tabs>
        <w:spacing w:before="6" w:line="237" w:lineRule="auto"/>
        <w:ind w:left="0" w:right="517" w:firstLine="0"/>
        <w:jc w:val="center"/>
        <w:rPr>
          <w:b/>
          <w:caps/>
          <w:color w:val="632523" w:themeColor="accent2" w:themeShade="80"/>
          <w:sz w:val="28"/>
          <w:szCs w:val="28"/>
        </w:rPr>
      </w:pPr>
    </w:p>
    <w:p w14:paraId="74172F34">
      <w:pPr>
        <w:pStyle w:val="15"/>
        <w:tabs>
          <w:tab w:val="left" w:pos="1450"/>
        </w:tabs>
        <w:spacing w:before="6" w:line="237" w:lineRule="auto"/>
        <w:ind w:left="0" w:right="517" w:firstLine="0"/>
        <w:jc w:val="center"/>
        <w:rPr>
          <w:b/>
          <w:caps/>
          <w:color w:val="632523" w:themeColor="accent2" w:themeShade="80"/>
          <w:sz w:val="28"/>
          <w:szCs w:val="28"/>
        </w:rPr>
      </w:pPr>
      <w:r>
        <w:rPr>
          <w:b/>
          <w:caps/>
          <w:color w:val="632523" w:themeColor="accent2" w:themeShade="80"/>
          <w:sz w:val="28"/>
          <w:szCs w:val="28"/>
        </w:rPr>
        <w:t>Навчальний контент освітньої компоненти</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15"/>
      </w:tblGrid>
      <w:tr w14:paraId="5DDAA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15" w:type="dxa"/>
          </w:tcPr>
          <w:p w14:paraId="387AE61C">
            <w:pPr>
              <w:pStyle w:val="15"/>
              <w:tabs>
                <w:tab w:val="left" w:pos="1450"/>
              </w:tabs>
              <w:spacing w:before="6" w:line="237" w:lineRule="auto"/>
              <w:ind w:left="0" w:right="517" w:firstLine="0"/>
              <w:jc w:val="center"/>
              <w:rPr>
                <w:b/>
                <w:caps/>
                <w:sz w:val="28"/>
                <w:szCs w:val="28"/>
              </w:rPr>
            </w:pPr>
            <w:r>
              <w:rPr>
                <w:b/>
                <w:caps/>
                <w:sz w:val="28"/>
                <w:szCs w:val="28"/>
              </w:rPr>
              <w:t>МОДУЛЬ 1.</w:t>
            </w:r>
            <w:r>
              <w:rPr>
                <w:b/>
                <w:sz w:val="28"/>
                <w:szCs w:val="28"/>
              </w:rPr>
              <w:t xml:space="preserve"> </w:t>
            </w:r>
            <w:r>
              <w:rPr>
                <w:b/>
                <w:sz w:val="24"/>
                <w:szCs w:val="24"/>
              </w:rPr>
              <w:t>Сучасна  англомовна література 1901 – 1999 р</w:t>
            </w:r>
            <w:r>
              <w:rPr>
                <w:b/>
                <w:bCs/>
                <w:sz w:val="28"/>
                <w:szCs w:val="28"/>
              </w:rPr>
              <w:t>.</w:t>
            </w:r>
          </w:p>
        </w:tc>
      </w:tr>
      <w:tr w14:paraId="5950A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15" w:type="dxa"/>
          </w:tcPr>
          <w:p w14:paraId="225DA760">
            <w:pPr>
              <w:rPr>
                <w:sz w:val="24"/>
                <w:szCs w:val="24"/>
              </w:rPr>
            </w:pPr>
            <w:r>
              <w:rPr>
                <w:sz w:val="24"/>
                <w:szCs w:val="24"/>
                <w:lang w:val="ru-RU"/>
              </w:rPr>
              <w:t>Тема 1. Визначення літературних жанрів.</w:t>
            </w:r>
            <w:r>
              <w:rPr>
                <w:sz w:val="24"/>
                <w:szCs w:val="24"/>
              </w:rPr>
              <w:t xml:space="preserve"> Огляд історії британської поезії.</w:t>
            </w:r>
          </w:p>
          <w:p w14:paraId="27A0A7C3">
            <w:pPr>
              <w:adjustRightInd w:val="0"/>
              <w:jc w:val="both"/>
              <w:rPr>
                <w:sz w:val="24"/>
                <w:szCs w:val="24"/>
              </w:rPr>
            </w:pPr>
            <w:r>
              <w:rPr>
                <w:bCs/>
                <w:sz w:val="24"/>
                <w:szCs w:val="24"/>
              </w:rPr>
              <w:t>Зародження англомовної поезії від Беовульфа до 1900 р.</w:t>
            </w:r>
          </w:p>
        </w:tc>
      </w:tr>
      <w:tr w14:paraId="3E84D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15" w:type="dxa"/>
          </w:tcPr>
          <w:p w14:paraId="7D523725">
            <w:pPr>
              <w:rPr>
                <w:sz w:val="24"/>
                <w:szCs w:val="24"/>
                <w:lang w:val="ru-RU"/>
              </w:rPr>
            </w:pPr>
            <w:r>
              <w:rPr>
                <w:sz w:val="24"/>
                <w:szCs w:val="24"/>
                <w:lang w:val="ru-RU"/>
              </w:rPr>
              <w:t>Тема 2. Література ХХ ст.: модернізм та культурне відродження. Перша світова війна</w:t>
            </w:r>
          </w:p>
          <w:p w14:paraId="06D1ED2F">
            <w:pPr>
              <w:adjustRightInd w:val="0"/>
              <w:jc w:val="both"/>
              <w:rPr>
                <w:sz w:val="24"/>
                <w:szCs w:val="24"/>
              </w:rPr>
            </w:pPr>
            <w:r>
              <w:rPr>
                <w:sz w:val="24"/>
                <w:szCs w:val="24"/>
              </w:rPr>
              <w:t>Імажизм. Виникнення модернізму. Е. Паунд, Хільда Дулітл,  Т. Еліот</w:t>
            </w:r>
          </w:p>
        </w:tc>
      </w:tr>
      <w:tr w14:paraId="20449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15" w:type="dxa"/>
          </w:tcPr>
          <w:p w14:paraId="09370EEF">
            <w:pPr>
              <w:adjustRightInd w:val="0"/>
              <w:jc w:val="both"/>
              <w:rPr>
                <w:sz w:val="24"/>
                <w:szCs w:val="24"/>
              </w:rPr>
            </w:pPr>
            <w:r>
              <w:rPr>
                <w:sz w:val="24"/>
                <w:szCs w:val="24"/>
              </w:rPr>
              <w:t>Тема 3.</w:t>
            </w:r>
            <w:r>
              <w:rPr>
                <w:sz w:val="24"/>
                <w:szCs w:val="24"/>
                <w:lang w:val="ru-RU"/>
              </w:rPr>
              <w:t xml:space="preserve"> </w:t>
            </w:r>
            <w:r>
              <w:rPr>
                <w:sz w:val="24"/>
                <w:szCs w:val="24"/>
              </w:rPr>
              <w:t>Поезія у 1930-х рр. У. Оден, Дж. Бетджеман, С. Сміт.</w:t>
            </w:r>
          </w:p>
        </w:tc>
      </w:tr>
      <w:tr w14:paraId="589B4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15" w:type="dxa"/>
          </w:tcPr>
          <w:p w14:paraId="17EBE1BF">
            <w:pPr>
              <w:rPr>
                <w:sz w:val="24"/>
                <w:szCs w:val="24"/>
                <w:lang w:val="ru-RU"/>
              </w:rPr>
            </w:pPr>
            <w:r>
              <w:rPr>
                <w:sz w:val="24"/>
                <w:szCs w:val="24"/>
                <w:lang w:val="ru-RU"/>
              </w:rPr>
              <w:t xml:space="preserve">Тема 4. Виклик модерністському світу . Редьярд Кіплінг. </w:t>
            </w:r>
            <w:r>
              <w:rPr>
                <w:sz w:val="24"/>
                <w:szCs w:val="24"/>
                <w:lang w:val="en-US"/>
              </w:rPr>
              <w:t>IF</w:t>
            </w:r>
          </w:p>
          <w:p w14:paraId="020017BC">
            <w:pPr>
              <w:adjustRightInd w:val="0"/>
              <w:jc w:val="both"/>
              <w:rPr>
                <w:sz w:val="24"/>
                <w:szCs w:val="24"/>
              </w:rPr>
            </w:pPr>
          </w:p>
        </w:tc>
      </w:tr>
      <w:tr w14:paraId="3589B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15" w:type="dxa"/>
          </w:tcPr>
          <w:p w14:paraId="5846F74A">
            <w:pPr>
              <w:pStyle w:val="15"/>
              <w:tabs>
                <w:tab w:val="left" w:pos="1450"/>
              </w:tabs>
              <w:spacing w:before="6" w:line="237" w:lineRule="auto"/>
              <w:ind w:left="0" w:right="517" w:firstLine="0"/>
              <w:rPr>
                <w:bCs/>
                <w:sz w:val="28"/>
                <w:szCs w:val="28"/>
              </w:rPr>
            </w:pPr>
            <w:r>
              <w:rPr>
                <w:sz w:val="24"/>
                <w:szCs w:val="24"/>
              </w:rPr>
              <w:t>Тема 5. Поезія 1940-х рр. Повоєнні автори: Д. Томас, Дж.М. Гопкінс, Г. Кейн.</w:t>
            </w:r>
          </w:p>
        </w:tc>
      </w:tr>
      <w:tr w14:paraId="54041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15" w:type="dxa"/>
          </w:tcPr>
          <w:p w14:paraId="7FCF6FE1">
            <w:pPr>
              <w:pStyle w:val="15"/>
              <w:tabs>
                <w:tab w:val="left" w:pos="1450"/>
              </w:tabs>
              <w:spacing w:before="6" w:line="237" w:lineRule="auto"/>
              <w:ind w:left="0" w:right="517" w:firstLine="0"/>
              <w:rPr>
                <w:bCs/>
                <w:sz w:val="28"/>
                <w:szCs w:val="28"/>
              </w:rPr>
            </w:pPr>
            <w:r>
              <w:rPr>
                <w:sz w:val="24"/>
                <w:szCs w:val="24"/>
              </w:rPr>
              <w:t>Тема 6. Поезія 1950-х рр.</w:t>
            </w:r>
            <w:r>
              <w:rPr>
                <w:sz w:val="24"/>
                <w:szCs w:val="24"/>
                <w:lang w:val="en-US"/>
              </w:rPr>
              <w:t>The</w:t>
            </w:r>
            <w:r>
              <w:rPr>
                <w:sz w:val="24"/>
                <w:szCs w:val="24"/>
              </w:rPr>
              <w:t xml:space="preserve"> </w:t>
            </w:r>
            <w:r>
              <w:rPr>
                <w:sz w:val="24"/>
                <w:szCs w:val="24"/>
                <w:lang w:val="en-US"/>
              </w:rPr>
              <w:t>Movement</w:t>
            </w:r>
            <w:r>
              <w:rPr>
                <w:sz w:val="24"/>
                <w:szCs w:val="24"/>
              </w:rPr>
              <w:t xml:space="preserve"> </w:t>
            </w:r>
            <w:r>
              <w:rPr>
                <w:sz w:val="24"/>
                <w:szCs w:val="24"/>
                <w:lang w:val="en-US"/>
              </w:rPr>
              <w:t>poets</w:t>
            </w:r>
            <w:r>
              <w:rPr>
                <w:sz w:val="24"/>
                <w:szCs w:val="24"/>
              </w:rPr>
              <w:t xml:space="preserve">- Ф. Ларкін, К. Еміс, Т. Ган. </w:t>
            </w:r>
            <w:r>
              <w:rPr>
                <w:sz w:val="24"/>
                <w:szCs w:val="24"/>
                <w:lang w:val="en-US"/>
              </w:rPr>
              <w:t>The</w:t>
            </w:r>
            <w:r>
              <w:rPr>
                <w:sz w:val="24"/>
                <w:szCs w:val="24"/>
              </w:rPr>
              <w:t xml:space="preserve"> </w:t>
            </w:r>
            <w:r>
              <w:rPr>
                <w:sz w:val="24"/>
                <w:szCs w:val="24"/>
                <w:lang w:val="en-US"/>
              </w:rPr>
              <w:t>Group</w:t>
            </w:r>
            <w:r>
              <w:rPr>
                <w:sz w:val="24"/>
                <w:szCs w:val="24"/>
              </w:rPr>
              <w:t xml:space="preserve"> – Ф. Госбаум, Е. Люсі-Сміт. </w:t>
            </w:r>
            <w:r>
              <w:rPr>
                <w:sz w:val="24"/>
                <w:szCs w:val="24"/>
                <w:lang w:val="en-US"/>
              </w:rPr>
              <w:t>Extremist</w:t>
            </w:r>
            <w:r>
              <w:rPr>
                <w:sz w:val="24"/>
                <w:szCs w:val="24"/>
              </w:rPr>
              <w:t xml:space="preserve"> </w:t>
            </w:r>
            <w:r>
              <w:rPr>
                <w:sz w:val="24"/>
                <w:szCs w:val="24"/>
                <w:lang w:val="en-US"/>
              </w:rPr>
              <w:t>Art</w:t>
            </w:r>
            <w:r>
              <w:rPr>
                <w:sz w:val="24"/>
                <w:szCs w:val="24"/>
              </w:rPr>
              <w:t xml:space="preserve"> – Т. Гʼюз,</w:t>
            </w:r>
          </w:p>
        </w:tc>
      </w:tr>
      <w:tr w14:paraId="19BFC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15" w:type="dxa"/>
          </w:tcPr>
          <w:p w14:paraId="3C6C171F">
            <w:pPr>
              <w:jc w:val="both"/>
              <w:rPr>
                <w:sz w:val="24"/>
                <w:szCs w:val="24"/>
              </w:rPr>
            </w:pPr>
            <w:r>
              <w:rPr>
                <w:sz w:val="24"/>
                <w:szCs w:val="24"/>
              </w:rPr>
              <w:t>Тема 7. Поезія 1960-70-х рр. Поезія мейнстріму Ш. Гіні. Відродження британської поезії: об’єктивісти, Біти та поети Чорної Гори</w:t>
            </w:r>
          </w:p>
        </w:tc>
      </w:tr>
      <w:tr w14:paraId="0ECB9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15" w:type="dxa"/>
          </w:tcPr>
          <w:p w14:paraId="0C96F93C">
            <w:pPr>
              <w:rPr>
                <w:sz w:val="24"/>
                <w:szCs w:val="24"/>
                <w:lang w:val="ru-RU"/>
              </w:rPr>
            </w:pPr>
            <w:r>
              <w:rPr>
                <w:sz w:val="24"/>
                <w:szCs w:val="24"/>
                <w:lang w:val="ru-RU"/>
              </w:rPr>
              <w:t>Тема 8. Поезія після Другої світової війни.</w:t>
            </w:r>
          </w:p>
          <w:p w14:paraId="6D81273F">
            <w:pPr>
              <w:jc w:val="both"/>
              <w:rPr>
                <w:sz w:val="24"/>
                <w:szCs w:val="24"/>
              </w:rPr>
            </w:pPr>
            <w:r>
              <w:rPr>
                <w:bCs/>
                <w:sz w:val="24"/>
                <w:szCs w:val="24"/>
                <w:lang w:val="ru-RU"/>
              </w:rPr>
              <w:t>Сідні Кіз, К. Дуглас. Ф. Ларкін, Т. Г'юз, Дж. Бетджеман, Ш. Хіні, Дж. Гіл, Ч. Томлісон, марсіани, поезія перформанса.</w:t>
            </w:r>
          </w:p>
        </w:tc>
      </w:tr>
      <w:tr w14:paraId="0E91C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15" w:type="dxa"/>
          </w:tcPr>
          <w:p w14:paraId="3449CEDD">
            <w:pPr>
              <w:jc w:val="both"/>
              <w:rPr>
                <w:sz w:val="24"/>
                <w:szCs w:val="24"/>
              </w:rPr>
            </w:pPr>
            <w:r>
              <w:rPr>
                <w:sz w:val="24"/>
                <w:szCs w:val="24"/>
              </w:rPr>
              <w:t>Тема 9. Поезія нового покоління 1990-х. Незалежна поетична преса</w:t>
            </w:r>
          </w:p>
        </w:tc>
      </w:tr>
    </w:tbl>
    <w:p w14:paraId="0ABD11E1">
      <w:pPr>
        <w:pStyle w:val="18"/>
        <w:ind w:right="517"/>
        <w:jc w:val="both"/>
        <w:rPr>
          <w:b/>
          <w:color w:val="632523" w:themeColor="accent2" w:themeShade="80"/>
          <w:kern w:val="24"/>
          <w:sz w:val="28"/>
          <w:szCs w:val="28"/>
          <w:lang w:val="uk-UA"/>
        </w:rPr>
      </w:pPr>
      <w:r>
        <w:rPr>
          <w:b/>
          <w:color w:val="632523" w:themeColor="accent2" w:themeShade="80"/>
          <w:kern w:val="24"/>
          <w:sz w:val="28"/>
          <w:szCs w:val="28"/>
          <w:lang w:val="uk-UA"/>
        </w:rPr>
        <w:t xml:space="preserve"> </w:t>
      </w:r>
    </w:p>
    <w:p w14:paraId="126390CD">
      <w:pPr>
        <w:pStyle w:val="18"/>
        <w:ind w:right="517"/>
        <w:jc w:val="center"/>
        <w:rPr>
          <w:b/>
          <w:color w:val="632523" w:themeColor="accent2" w:themeShade="80"/>
          <w:kern w:val="24"/>
          <w:sz w:val="28"/>
          <w:szCs w:val="28"/>
          <w:lang w:val="uk-UA"/>
        </w:rPr>
      </w:pPr>
      <w:bookmarkStart w:id="0" w:name="_Hlk172196169"/>
      <w:bookmarkStart w:id="1" w:name="_Hlk172196148"/>
      <w:r>
        <w:rPr>
          <w:b/>
          <w:color w:val="632523" w:themeColor="accent2" w:themeShade="80"/>
          <w:kern w:val="24"/>
          <w:sz w:val="28"/>
          <w:szCs w:val="28"/>
        </w:rPr>
        <w:t>ОСВІТНІ ТЕХНОЛОГІЇ</w:t>
      </w:r>
      <w:r>
        <w:rPr>
          <w:b/>
          <w:color w:val="632523" w:themeColor="accent2" w:themeShade="80"/>
          <w:kern w:val="24"/>
          <w:sz w:val="28"/>
          <w:szCs w:val="28"/>
          <w:lang w:val="uk-UA"/>
        </w:rPr>
        <w:t>, ФОРМИ ТА МЕТОДИ</w:t>
      </w:r>
      <w:r>
        <w:rPr>
          <w:b/>
          <w:color w:val="632523" w:themeColor="accent2" w:themeShade="80"/>
          <w:kern w:val="24"/>
          <w:sz w:val="28"/>
          <w:szCs w:val="28"/>
        </w:rPr>
        <w:t xml:space="preserve"> МЕТОДИ НАВЧАННЯ</w:t>
      </w:r>
    </w:p>
    <w:bookmarkEnd w:id="0"/>
    <w:p w14:paraId="10B6B475">
      <w:pPr>
        <w:ind w:right="517" w:firstLine="709"/>
        <w:jc w:val="both"/>
        <w:rPr>
          <w:color w:val="000000" w:themeColor="text1"/>
          <w:kern w:val="24"/>
          <w:sz w:val="28"/>
          <w:szCs w:val="28"/>
          <w14:textFill>
            <w14:solidFill>
              <w14:schemeClr w14:val="tx1"/>
            </w14:solidFill>
          </w14:textFill>
        </w:rPr>
      </w:pPr>
      <w:r>
        <w:rPr>
          <w:color w:val="000000" w:themeColor="text1"/>
          <w:kern w:val="24"/>
          <w:sz w:val="28"/>
          <w:szCs w:val="28"/>
          <w14:textFill>
            <w14:solidFill>
              <w14:schemeClr w14:val="tx1"/>
            </w14:solidFill>
          </w14:textFill>
        </w:rPr>
        <w:t>У процесі вивчення навчальної дисципліни використовуються інноваційні освітні технології: інформаційно-комунікаційні, технології студентоцентрованого навчання; проєктна діяльність; традиційні та інтерактивні форми і методи навчання, серед яких: лекція-візуалізація, проблемна лекція, самостійно-дослідницька робота, аналіз і рішення ситуативних професійних психолого-педагогічних задач  (Case study) та ін.</w:t>
      </w:r>
    </w:p>
    <w:p w14:paraId="0B547216">
      <w:pPr>
        <w:ind w:firstLine="709"/>
        <w:rPr>
          <w:b/>
          <w:sz w:val="24"/>
          <w:szCs w:val="24"/>
          <w:lang w:val="ru-RU"/>
        </w:rPr>
      </w:pPr>
      <w:r>
        <w:rPr>
          <w:b/>
          <w:sz w:val="24"/>
          <w:szCs w:val="24"/>
        </w:rPr>
        <w:t>Методи</w:t>
      </w:r>
      <w:r>
        <w:rPr>
          <w:b/>
          <w:sz w:val="24"/>
          <w:szCs w:val="24"/>
          <w:lang w:val="ru-RU"/>
        </w:rPr>
        <w:t>:</w:t>
      </w:r>
    </w:p>
    <w:p w14:paraId="190C8B9E">
      <w:pPr>
        <w:widowControl/>
        <w:numPr>
          <w:ilvl w:val="0"/>
          <w:numId w:val="1"/>
        </w:numPr>
        <w:autoSpaceDE/>
        <w:autoSpaceDN/>
        <w:jc w:val="both"/>
        <w:rPr>
          <w:sz w:val="24"/>
          <w:szCs w:val="24"/>
        </w:rPr>
      </w:pPr>
      <w:r>
        <w:rPr>
          <w:sz w:val="24"/>
          <w:szCs w:val="24"/>
        </w:rPr>
        <w:t>Метод проектів: Створення і реалізація студентами проектів, які включають в себе використання англійської мови.</w:t>
      </w:r>
    </w:p>
    <w:p w14:paraId="1154E187">
      <w:pPr>
        <w:widowControl/>
        <w:numPr>
          <w:ilvl w:val="0"/>
          <w:numId w:val="1"/>
        </w:numPr>
        <w:autoSpaceDE/>
        <w:autoSpaceDN/>
        <w:jc w:val="both"/>
        <w:rPr>
          <w:sz w:val="24"/>
          <w:szCs w:val="24"/>
        </w:rPr>
      </w:pPr>
      <w:r>
        <w:rPr>
          <w:sz w:val="24"/>
          <w:szCs w:val="24"/>
        </w:rPr>
        <w:t>Круглий стіл: Обговорення теми великою групою, кожен має можливість висловити</w:t>
      </w:r>
      <w:r>
        <w:rPr>
          <w:sz w:val="24"/>
          <w:szCs w:val="24"/>
          <w:lang w:val="ru-RU"/>
        </w:rPr>
        <w:t xml:space="preserve"> </w:t>
      </w:r>
      <w:r>
        <w:rPr>
          <w:sz w:val="24"/>
          <w:szCs w:val="24"/>
        </w:rPr>
        <w:t>свою думку.</w:t>
      </w:r>
    </w:p>
    <w:p w14:paraId="005CA335">
      <w:pPr>
        <w:widowControl/>
        <w:numPr>
          <w:ilvl w:val="0"/>
          <w:numId w:val="1"/>
        </w:numPr>
        <w:autoSpaceDE/>
        <w:autoSpaceDN/>
        <w:jc w:val="both"/>
        <w:rPr>
          <w:sz w:val="24"/>
          <w:szCs w:val="24"/>
        </w:rPr>
      </w:pPr>
      <w:r>
        <w:rPr>
          <w:sz w:val="24"/>
          <w:szCs w:val="24"/>
        </w:rPr>
        <w:t>Групова робота: Робота в малих групах для вирішення завдань та виконання проектів.</w:t>
      </w:r>
    </w:p>
    <w:p w14:paraId="7CEDCD57">
      <w:pPr>
        <w:widowControl/>
        <w:numPr>
          <w:ilvl w:val="0"/>
          <w:numId w:val="1"/>
        </w:numPr>
        <w:autoSpaceDE/>
        <w:autoSpaceDN/>
        <w:jc w:val="both"/>
        <w:rPr>
          <w:sz w:val="24"/>
          <w:szCs w:val="24"/>
        </w:rPr>
      </w:pPr>
      <w:r>
        <w:rPr>
          <w:sz w:val="24"/>
          <w:szCs w:val="24"/>
        </w:rPr>
        <w:t>Дебати (Debates): Студенти обговорюють певну тему, представляючи різні точки зору</w:t>
      </w:r>
      <w:r>
        <w:rPr>
          <w:sz w:val="24"/>
          <w:szCs w:val="24"/>
          <w:lang w:val="ru-RU"/>
        </w:rPr>
        <w:t xml:space="preserve"> </w:t>
      </w:r>
      <w:r>
        <w:rPr>
          <w:sz w:val="24"/>
          <w:szCs w:val="24"/>
        </w:rPr>
        <w:t>та аргументи.</w:t>
      </w:r>
    </w:p>
    <w:p w14:paraId="49EB7F70">
      <w:pPr>
        <w:ind w:firstLine="709"/>
        <w:rPr>
          <w:sz w:val="24"/>
          <w:szCs w:val="24"/>
        </w:rPr>
      </w:pPr>
    </w:p>
    <w:p w14:paraId="6A84C513">
      <w:pPr>
        <w:ind w:firstLine="709"/>
        <w:rPr>
          <w:b/>
          <w:sz w:val="24"/>
          <w:szCs w:val="24"/>
          <w:lang w:val="ru-RU"/>
        </w:rPr>
      </w:pPr>
      <w:r>
        <w:rPr>
          <w:b/>
          <w:sz w:val="24"/>
          <w:szCs w:val="24"/>
        </w:rPr>
        <w:t>Технології</w:t>
      </w:r>
      <w:r>
        <w:rPr>
          <w:b/>
          <w:sz w:val="24"/>
          <w:szCs w:val="24"/>
          <w:lang w:val="ru-RU"/>
        </w:rPr>
        <w:t>:</w:t>
      </w:r>
    </w:p>
    <w:p w14:paraId="02895E7F">
      <w:pPr>
        <w:widowControl/>
        <w:numPr>
          <w:ilvl w:val="0"/>
          <w:numId w:val="2"/>
        </w:numPr>
        <w:autoSpaceDE/>
        <w:autoSpaceDN/>
        <w:jc w:val="both"/>
        <w:rPr>
          <w:sz w:val="24"/>
          <w:szCs w:val="24"/>
        </w:rPr>
      </w:pPr>
      <w:r>
        <w:rPr>
          <w:sz w:val="24"/>
          <w:szCs w:val="24"/>
        </w:rPr>
        <w:t>Відеоуроки та відеоконференції: Використання відеоматеріалів для демонстрації</w:t>
      </w:r>
      <w:r>
        <w:rPr>
          <w:sz w:val="24"/>
          <w:szCs w:val="24"/>
          <w:lang w:val="ru-RU"/>
        </w:rPr>
        <w:t xml:space="preserve"> </w:t>
      </w:r>
      <w:r>
        <w:rPr>
          <w:sz w:val="24"/>
          <w:szCs w:val="24"/>
        </w:rPr>
        <w:t>мовних навичок та віртуальних зустрічей для спілкування на іноземній мові.</w:t>
      </w:r>
    </w:p>
    <w:p w14:paraId="6AFAD386">
      <w:pPr>
        <w:widowControl/>
        <w:numPr>
          <w:ilvl w:val="0"/>
          <w:numId w:val="2"/>
        </w:numPr>
        <w:autoSpaceDE/>
        <w:autoSpaceDN/>
        <w:jc w:val="both"/>
        <w:rPr>
          <w:sz w:val="24"/>
          <w:szCs w:val="24"/>
        </w:rPr>
      </w:pPr>
      <w:r>
        <w:rPr>
          <w:sz w:val="24"/>
          <w:szCs w:val="24"/>
        </w:rPr>
        <w:t>Інтерактивні платформи для навчання: Використання спеціалізованих програм та веб-сайтів, які надають можливість вивчати мову через вправи, тести та інтерактивні уроки.</w:t>
      </w:r>
    </w:p>
    <w:p w14:paraId="3391AE06">
      <w:pPr>
        <w:widowControl/>
        <w:numPr>
          <w:ilvl w:val="0"/>
          <w:numId w:val="2"/>
        </w:numPr>
        <w:autoSpaceDE/>
        <w:autoSpaceDN/>
        <w:jc w:val="both"/>
        <w:rPr>
          <w:sz w:val="24"/>
          <w:szCs w:val="24"/>
        </w:rPr>
      </w:pPr>
      <w:r>
        <w:rPr>
          <w:sz w:val="24"/>
          <w:szCs w:val="24"/>
        </w:rPr>
        <w:t>Електронні підручники та ресурси: Використання електронних версій підручників,</w:t>
      </w:r>
      <w:r>
        <w:rPr>
          <w:sz w:val="24"/>
          <w:szCs w:val="24"/>
          <w:lang w:val="ru-RU"/>
        </w:rPr>
        <w:t xml:space="preserve"> </w:t>
      </w:r>
      <w:r>
        <w:rPr>
          <w:sz w:val="24"/>
          <w:szCs w:val="24"/>
        </w:rPr>
        <w:t>відкритих навчальних ресурсів, аудіо- та відеоматеріалів</w:t>
      </w:r>
    </w:p>
    <w:p w14:paraId="4C35B7E2">
      <w:pPr>
        <w:ind w:right="517" w:firstLine="709"/>
        <w:jc w:val="both"/>
        <w:rPr>
          <w:color w:val="000000" w:themeColor="text1"/>
          <w:kern w:val="24"/>
          <w:sz w:val="28"/>
          <w:szCs w:val="28"/>
          <w14:textFill>
            <w14:solidFill>
              <w14:schemeClr w14:val="tx1"/>
            </w14:solidFill>
          </w14:textFill>
        </w:rPr>
      </w:pPr>
    </w:p>
    <w:bookmarkEnd w:id="1"/>
    <w:p w14:paraId="700E6B11">
      <w:pPr>
        <w:pStyle w:val="12"/>
        <w:spacing w:before="0" w:beforeAutospacing="0" w:after="0" w:afterAutospacing="0"/>
        <w:ind w:right="517"/>
        <w:jc w:val="center"/>
        <w:rPr>
          <w:color w:val="632523" w:themeColor="accent2" w:themeShade="80"/>
          <w:sz w:val="28"/>
          <w:szCs w:val="28"/>
        </w:rPr>
      </w:pPr>
      <w:bookmarkStart w:id="2" w:name="_Hlk172198208"/>
      <w:r>
        <w:rPr>
          <w:rFonts w:eastAsia="+mn-ea"/>
          <w:b/>
          <w:bCs/>
          <w:color w:val="632523" w:themeColor="accent2" w:themeShade="80"/>
          <w:kern w:val="24"/>
          <w:sz w:val="28"/>
          <w:szCs w:val="28"/>
        </w:rPr>
        <w:t>ФОРМИ Й МЕТОДИ КОНТРОЛЮ ТА ОЦІНЮВАННЯ</w:t>
      </w:r>
    </w:p>
    <w:bookmarkEnd w:id="2"/>
    <w:p w14:paraId="742E642F">
      <w:pPr>
        <w:pStyle w:val="12"/>
        <w:spacing w:before="0" w:beforeAutospacing="0" w:after="0" w:afterAutospacing="0"/>
        <w:ind w:right="517" w:firstLine="576"/>
        <w:jc w:val="both"/>
        <w:rPr>
          <w:sz w:val="28"/>
          <w:szCs w:val="28"/>
        </w:rPr>
      </w:pPr>
      <w:r>
        <w:rPr>
          <w:rFonts w:eastAsia="+mn-ea"/>
          <w:b/>
          <w:bCs/>
          <w:i/>
          <w:color w:val="000000"/>
          <w:kern w:val="24"/>
          <w:sz w:val="28"/>
          <w:szCs w:val="28"/>
        </w:rPr>
        <w:t>Поточний контроль</w:t>
      </w:r>
      <w:r>
        <w:rPr>
          <w:rFonts w:eastAsia="+mn-ea"/>
          <w:b/>
          <w:bCs/>
          <w:color w:val="000000"/>
          <w:kern w:val="24"/>
          <w:sz w:val="28"/>
          <w:szCs w:val="28"/>
        </w:rPr>
        <w:t>:</w:t>
      </w:r>
      <w:r>
        <w:rPr>
          <w:rFonts w:eastAsia="+mn-ea"/>
          <w:color w:val="000000"/>
          <w:kern w:val="24"/>
          <w:sz w:val="28"/>
          <w:szCs w:val="28"/>
        </w:rPr>
        <w:t xml:space="preserve"> усне та письмове опитування, тестування,  презентація.</w:t>
      </w:r>
    </w:p>
    <w:p w14:paraId="32C64667">
      <w:pPr>
        <w:pStyle w:val="12"/>
        <w:spacing w:before="0" w:beforeAutospacing="0" w:after="0" w:afterAutospacing="0"/>
        <w:ind w:right="517" w:firstLine="576"/>
        <w:rPr>
          <w:rFonts w:eastAsia="+mn-ea"/>
          <w:b/>
          <w:bCs/>
          <w:color w:val="000000"/>
          <w:kern w:val="24"/>
          <w:sz w:val="28"/>
          <w:szCs w:val="28"/>
        </w:rPr>
      </w:pPr>
      <w:r>
        <w:rPr>
          <w:rFonts w:eastAsia="+mn-ea"/>
          <w:b/>
          <w:bCs/>
          <w:i/>
          <w:color w:val="000000"/>
          <w:kern w:val="24"/>
          <w:sz w:val="28"/>
          <w:szCs w:val="28"/>
        </w:rPr>
        <w:t>Підсумковий  контроль</w:t>
      </w:r>
      <w:r>
        <w:rPr>
          <w:rFonts w:eastAsia="+mn-ea"/>
          <w:b/>
          <w:bCs/>
          <w:color w:val="000000"/>
          <w:kern w:val="24"/>
          <w:sz w:val="28"/>
          <w:szCs w:val="28"/>
        </w:rPr>
        <w:t xml:space="preserve"> </w:t>
      </w:r>
      <w:r>
        <w:rPr>
          <w:rFonts w:eastAsia="+mn-ea"/>
          <w:color w:val="000000"/>
          <w:kern w:val="24"/>
          <w:sz w:val="28"/>
          <w:szCs w:val="28"/>
        </w:rPr>
        <w:t>–</w:t>
      </w:r>
      <w:r>
        <w:rPr>
          <w:rFonts w:eastAsia="+mn-ea"/>
          <w:b/>
          <w:bCs/>
          <w:color w:val="000000"/>
          <w:kern w:val="24"/>
          <w:sz w:val="28"/>
          <w:szCs w:val="28"/>
        </w:rPr>
        <w:t xml:space="preserve"> </w:t>
      </w:r>
      <w:r>
        <w:rPr>
          <w:rFonts w:eastAsia="+mn-ea"/>
          <w:color w:val="000000"/>
          <w:kern w:val="24"/>
          <w:sz w:val="28"/>
          <w:szCs w:val="28"/>
        </w:rPr>
        <w:t>залік.</w:t>
      </w:r>
      <w:r>
        <w:rPr>
          <w:rFonts w:eastAsia="+mn-ea"/>
          <w:b/>
          <w:bCs/>
          <w:color w:val="000000"/>
          <w:kern w:val="24"/>
          <w:sz w:val="28"/>
          <w:szCs w:val="28"/>
        </w:rPr>
        <w:t xml:space="preserve"> </w:t>
      </w:r>
    </w:p>
    <w:p w14:paraId="7B87A379">
      <w:pPr>
        <w:pStyle w:val="12"/>
        <w:spacing w:before="0" w:beforeAutospacing="0" w:after="0" w:afterAutospacing="0"/>
        <w:ind w:left="144" w:right="517" w:firstLine="576"/>
        <w:rPr>
          <w:rFonts w:eastAsia="+mn-ea"/>
          <w:b/>
          <w:bCs/>
          <w:color w:val="000000"/>
          <w:kern w:val="24"/>
          <w:sz w:val="28"/>
          <w:szCs w:val="28"/>
        </w:rPr>
      </w:pPr>
    </w:p>
    <w:p w14:paraId="1D9752CB">
      <w:pPr>
        <w:pStyle w:val="12"/>
        <w:spacing w:before="0" w:beforeAutospacing="0" w:after="0" w:afterAutospacing="0"/>
        <w:ind w:right="517"/>
        <w:jc w:val="center"/>
        <w:rPr>
          <w:rFonts w:eastAsia="+mn-ea"/>
          <w:b/>
          <w:bCs/>
          <w:color w:val="632523" w:themeColor="accent2" w:themeShade="80"/>
          <w:kern w:val="24"/>
          <w:sz w:val="28"/>
          <w:szCs w:val="28"/>
        </w:rPr>
      </w:pPr>
      <w:r>
        <w:rPr>
          <w:rFonts w:eastAsia="+mn-ea"/>
          <w:b/>
          <w:bCs/>
          <w:color w:val="632523" w:themeColor="accent2" w:themeShade="80"/>
          <w:kern w:val="24"/>
          <w:sz w:val="28"/>
          <w:szCs w:val="28"/>
        </w:rPr>
        <w:t>КРИТЕРІЇ ОЦІНЮВАННЯ РЕЗУЛЬТАТІВ НАВЧАННЯ</w:t>
      </w:r>
    </w:p>
    <w:p w14:paraId="514FF6B5">
      <w:pPr>
        <w:pStyle w:val="12"/>
        <w:spacing w:before="0" w:beforeAutospacing="0" w:after="0" w:afterAutospacing="0"/>
        <w:ind w:right="517" w:firstLine="709"/>
        <w:jc w:val="both"/>
        <w:rPr>
          <w:rFonts w:eastAsia="+mn-ea"/>
          <w:color w:val="000000"/>
          <w:kern w:val="24"/>
          <w:sz w:val="28"/>
          <w:szCs w:val="28"/>
        </w:rPr>
      </w:pPr>
      <w:r>
        <w:rPr>
          <w:rFonts w:eastAsia="+mn-ea"/>
          <w:color w:val="000000"/>
          <w:kern w:val="24"/>
          <w:sz w:val="28"/>
          <w:szCs w:val="28"/>
        </w:rPr>
        <w:t>Оцінювання програмних результатів навчання здобувачів освіти здійснюється за шкалою європейської кредитно-трансферної системи (</w:t>
      </w:r>
      <w:r>
        <w:rPr>
          <w:color w:val="202124"/>
          <w:sz w:val="28"/>
          <w:szCs w:val="28"/>
          <w:shd w:val="clear" w:color="auto" w:fill="FFFFFF"/>
        </w:rPr>
        <w:t>ECTS</w:t>
      </w:r>
      <w:r>
        <w:rPr>
          <w:rFonts w:eastAsia="+mn-ea"/>
          <w:color w:val="000000"/>
          <w:kern w:val="24"/>
          <w:sz w:val="28"/>
          <w:szCs w:val="28"/>
        </w:rPr>
        <w:t>).</w:t>
      </w:r>
      <w:r>
        <w:rPr>
          <w:rFonts w:eastAsia="+mn-ea"/>
          <w:color w:val="000000"/>
          <w:kern w:val="24"/>
          <w:sz w:val="28"/>
          <w:szCs w:val="28"/>
        </w:rPr>
        <w:tab/>
      </w:r>
    </w:p>
    <w:p w14:paraId="03B86A1B">
      <w:pPr>
        <w:pStyle w:val="12"/>
        <w:spacing w:before="0" w:beforeAutospacing="0" w:after="0" w:afterAutospacing="0"/>
        <w:ind w:right="517" w:firstLine="709"/>
        <w:jc w:val="both"/>
        <w:rPr>
          <w:rFonts w:eastAsia="+mn-ea"/>
          <w:color w:val="000000"/>
          <w:kern w:val="24"/>
          <w:sz w:val="28"/>
          <w:szCs w:val="28"/>
        </w:rPr>
      </w:pPr>
      <w:r>
        <w:rPr>
          <w:rFonts w:eastAsia="+mn-ea"/>
          <w:color w:val="000000"/>
          <w:kern w:val="24"/>
          <w:sz w:val="28"/>
          <w:szCs w:val="28"/>
        </w:rPr>
        <w:t xml:space="preserve">Критерієм успішного оцінювання є досягнення здобувачем вищої освіти мінімальних порогових рівнів (балів) за кожним запланованим результатом навчання </w:t>
      </w:r>
    </w:p>
    <w:p w14:paraId="54CB33F2">
      <w:pPr>
        <w:pStyle w:val="12"/>
        <w:tabs>
          <w:tab w:val="left" w:pos="720"/>
        </w:tabs>
        <w:spacing w:before="0" w:beforeAutospacing="0" w:after="0" w:afterAutospacing="0"/>
        <w:jc w:val="center"/>
        <w:rPr>
          <w:sz w:val="16"/>
        </w:rPr>
      </w:pPr>
      <w:r>
        <w:rPr>
          <w:b/>
          <w:bCs/>
          <w:color w:val="000000"/>
          <w:kern w:val="24"/>
          <w:szCs w:val="40"/>
        </w:rPr>
        <w:t>Критерії оцінювання результатів навчання з навчальної дисципліни</w:t>
      </w:r>
    </w:p>
    <w:p w14:paraId="1294B637">
      <w:pPr>
        <w:shd w:val="clear" w:color="auto" w:fill="FFFFFF"/>
        <w:ind w:firstLine="709"/>
        <w:jc w:val="both"/>
        <w:rPr>
          <w:color w:val="000000"/>
          <w:sz w:val="24"/>
          <w:szCs w:val="24"/>
        </w:rPr>
      </w:pPr>
      <w:r>
        <w:rPr>
          <w:color w:val="000000"/>
          <w:sz w:val="24"/>
          <w:szCs w:val="24"/>
        </w:rPr>
        <w:t>Кількість балів за кожну тему виводиться iз суми поточних видів контролю (виконання тестових завдань, підготовку рефератів). Кількість балів за модуль дорівнює cyмi балів, отриманих за теми даного модуля. Максимальна кількість балів складає 60 балів.</w:t>
      </w:r>
    </w:p>
    <w:p w14:paraId="6E1F13A6">
      <w:pPr>
        <w:shd w:val="clear" w:color="auto" w:fill="FFFFFF"/>
        <w:ind w:firstLine="709"/>
        <w:jc w:val="both"/>
        <w:rPr>
          <w:color w:val="000000"/>
          <w:sz w:val="24"/>
          <w:szCs w:val="24"/>
        </w:rPr>
      </w:pPr>
      <w:r>
        <w:rPr>
          <w:color w:val="000000"/>
          <w:sz w:val="24"/>
          <w:szCs w:val="24"/>
        </w:rPr>
        <w:t>Студент, який набрав протягом нормативного терміна вивчення дисципліни 60 балів та виконав навантаження за всіма кредитами, має можливість не складати залік i отримати набрану кількість балів як підсумкову оцінку або складати залік з метою підвищення свого рейтингу за даною навчальною дисципліною. Якщо студент набрав менше 3</w:t>
      </w:r>
      <w:r>
        <w:rPr>
          <w:color w:val="000000"/>
          <w:sz w:val="24"/>
          <w:szCs w:val="24"/>
          <w:lang w:val="ru-RU"/>
        </w:rPr>
        <w:t>0</w:t>
      </w:r>
      <w:r>
        <w:rPr>
          <w:color w:val="000000"/>
          <w:sz w:val="24"/>
          <w:szCs w:val="24"/>
        </w:rPr>
        <w:t xml:space="preserve"> бaлiв, він не допускається до складання заліку.</w:t>
      </w:r>
    </w:p>
    <w:p w14:paraId="3941C5EF">
      <w:pPr>
        <w:ind w:firstLine="709"/>
        <w:jc w:val="both"/>
        <w:rPr>
          <w:color w:val="000000"/>
          <w:sz w:val="24"/>
          <w:szCs w:val="24"/>
        </w:rPr>
      </w:pPr>
      <w:r>
        <w:rPr>
          <w:color w:val="000000"/>
          <w:sz w:val="24"/>
          <w:szCs w:val="24"/>
        </w:rPr>
        <w:t xml:space="preserve">Підсумкова оцінка за навчальну дисципліну, з якої складається залік, виводиться iз суми балів поточного контролю за модулями (до </w:t>
      </w:r>
      <w:r>
        <w:rPr>
          <w:color w:val="000000"/>
          <w:sz w:val="24"/>
          <w:szCs w:val="24"/>
          <w:lang w:val="ru-RU"/>
        </w:rPr>
        <w:t>6</w:t>
      </w:r>
      <w:r>
        <w:rPr>
          <w:color w:val="000000"/>
          <w:sz w:val="24"/>
          <w:szCs w:val="24"/>
        </w:rPr>
        <w:t xml:space="preserve">0 бaлiв) та модуля-контролю (заліку) (до </w:t>
      </w:r>
      <w:r>
        <w:rPr>
          <w:color w:val="000000"/>
          <w:sz w:val="24"/>
          <w:szCs w:val="24"/>
          <w:lang w:val="ru-RU"/>
        </w:rPr>
        <w:t>4</w:t>
      </w:r>
      <w:r>
        <w:rPr>
          <w:color w:val="000000"/>
          <w:sz w:val="24"/>
          <w:szCs w:val="24"/>
        </w:rPr>
        <w:t>0 балів).</w:t>
      </w:r>
    </w:p>
    <w:p w14:paraId="2AF63ADF">
      <w:pPr>
        <w:rPr>
          <w:rFonts w:ascii="TimesNewRomanPS-BoldMT" w:hAnsi="TimesNewRomanPS-BoldMT" w:cs="TimesNewRomanPS-BoldMT"/>
          <w:b/>
          <w:bCs/>
          <w:sz w:val="24"/>
          <w:szCs w:val="24"/>
          <w:lang w:val="ru-RU"/>
        </w:rPr>
      </w:pPr>
      <w:r>
        <w:rPr>
          <w:rFonts w:ascii="TimesNewRomanPS-BoldMT" w:hAnsi="TimesNewRomanPS-BoldMT" w:cs="TimesNewRomanPS-BoldMT"/>
          <w:b/>
          <w:bCs/>
          <w:sz w:val="24"/>
          <w:szCs w:val="24"/>
          <w:lang w:val="ru-RU"/>
        </w:rPr>
        <w:t>Критерії оцінювання підсумкового тесту (залік): 1 питання -1 бал.</w:t>
      </w:r>
    </w:p>
    <w:p w14:paraId="0112A24D">
      <w:pPr>
        <w:pStyle w:val="12"/>
        <w:tabs>
          <w:tab w:val="left" w:pos="365"/>
        </w:tabs>
        <w:spacing w:before="0" w:beforeAutospacing="0" w:after="0" w:afterAutospacing="0"/>
        <w:rPr>
          <w:b/>
        </w:rPr>
      </w:pPr>
    </w:p>
    <w:p w14:paraId="42E91161">
      <w:pPr>
        <w:pStyle w:val="12"/>
        <w:tabs>
          <w:tab w:val="left" w:pos="365"/>
        </w:tabs>
        <w:spacing w:before="0" w:beforeAutospacing="0" w:after="0" w:afterAutospacing="0"/>
      </w:pPr>
      <w:r>
        <w:rPr>
          <w:b/>
        </w:rPr>
        <w:t>Самостійна робота</w:t>
      </w:r>
      <w:r>
        <w:t xml:space="preserve"> оцінюється тією кількістю балів, яка є релевантною відповідній темі. З суми балів за самостійну роботу та тему виводиться середнє арифметичне.</w:t>
      </w:r>
    </w:p>
    <w:p w14:paraId="72B1C67F">
      <w:pPr>
        <w:pStyle w:val="15"/>
        <w:tabs>
          <w:tab w:val="left" w:pos="0"/>
        </w:tabs>
        <w:spacing w:line="242" w:lineRule="auto"/>
        <w:ind w:left="0" w:firstLine="0"/>
        <w:jc w:val="center"/>
        <w:rPr>
          <w:b/>
          <w:bCs/>
          <w:color w:val="632523" w:themeColor="accent2" w:themeShade="80"/>
          <w:sz w:val="28"/>
          <w:szCs w:val="28"/>
        </w:rPr>
      </w:pPr>
    </w:p>
    <w:p w14:paraId="7C9848F2">
      <w:pPr>
        <w:pStyle w:val="15"/>
        <w:tabs>
          <w:tab w:val="left" w:pos="0"/>
        </w:tabs>
        <w:spacing w:line="242" w:lineRule="auto"/>
        <w:ind w:left="0" w:firstLine="0"/>
        <w:jc w:val="center"/>
        <w:rPr>
          <w:bCs/>
          <w:color w:val="632523" w:themeColor="accent2" w:themeShade="80"/>
          <w:sz w:val="28"/>
          <w:szCs w:val="28"/>
        </w:rPr>
      </w:pPr>
      <w:r>
        <w:rPr>
          <w:b/>
          <w:bCs/>
          <w:color w:val="632523" w:themeColor="accent2" w:themeShade="80"/>
          <w:sz w:val="28"/>
          <w:szCs w:val="28"/>
        </w:rPr>
        <w:t>ПОЛІТИКА ЩОДО АКАДЕМІЧНОЇ ДОБРОЧЕСНОСТІ</w:t>
      </w:r>
    </w:p>
    <w:p w14:paraId="7933649F">
      <w:pPr>
        <w:pStyle w:val="15"/>
        <w:spacing w:line="242" w:lineRule="auto"/>
        <w:ind w:left="0" w:firstLine="0"/>
        <w:rPr>
          <w:bCs/>
          <w:color w:val="000000" w:themeColor="text1"/>
          <w:sz w:val="28"/>
          <w:szCs w:val="28"/>
          <w14:textFill>
            <w14:solidFill>
              <w14:schemeClr w14:val="tx1"/>
            </w14:solidFill>
          </w14:textFill>
        </w:rPr>
      </w:pPr>
      <w:r>
        <w:rPr>
          <w:bCs/>
          <w:color w:val="000000" w:themeColor="text1"/>
          <w:sz w:val="28"/>
          <w:szCs w:val="28"/>
          <w14:textFill>
            <w14:solidFill>
              <w14:schemeClr w14:val="tx1"/>
            </w14:solidFill>
          </w14:textFill>
        </w:rPr>
        <w:t>Дотримання політики щодо академічної доброчесності учасниками освітнього процесу при вивченні навчальної дисципліни регламентовано такими документами:</w:t>
      </w:r>
    </w:p>
    <w:p w14:paraId="43A81994">
      <w:pPr>
        <w:pStyle w:val="15"/>
        <w:numPr>
          <w:ilvl w:val="0"/>
          <w:numId w:val="3"/>
        </w:numPr>
        <w:spacing w:line="242" w:lineRule="auto"/>
        <w:rPr>
          <w:bCs/>
          <w:color w:val="000000" w:themeColor="text1"/>
          <w:sz w:val="28"/>
          <w:szCs w:val="28"/>
          <w14:textFill>
            <w14:solidFill>
              <w14:schemeClr w14:val="tx1"/>
            </w14:solidFill>
          </w14:textFill>
        </w:rPr>
      </w:pPr>
      <w:r>
        <w:rPr>
          <w:bCs/>
          <w:color w:val="000000" w:themeColor="text1"/>
          <w:sz w:val="28"/>
          <w:szCs w:val="28"/>
          <w14:textFill>
            <w14:solidFill>
              <w14:schemeClr w14:val="tx1"/>
            </w14:solidFill>
          </w14:textFill>
        </w:rPr>
        <w:t xml:space="preserve">«Етичний кодекс </w:t>
      </w:r>
      <w:r>
        <w:rPr>
          <w:bCs/>
          <w:color w:val="000000" w:themeColor="text1"/>
          <w:spacing w:val="-4"/>
          <w:sz w:val="28"/>
          <w:szCs w:val="28"/>
          <w14:textFill>
            <w14:solidFill>
              <w14:schemeClr w14:val="tx1"/>
            </w14:solidFill>
          </w14:textFill>
        </w:rPr>
        <w:t>Чернівецького національного університету імені Юрія Федьковича»</w:t>
      </w:r>
      <w:r>
        <w:rPr>
          <w:bCs/>
          <w:color w:val="000000" w:themeColor="text1"/>
          <w:sz w:val="28"/>
          <w:szCs w:val="28"/>
          <w14:textFill>
            <w14:solidFill>
              <w14:schemeClr w14:val="tx1"/>
            </w14:solidFill>
          </w14:textFill>
        </w:rPr>
        <w:t xml:space="preserve"> </w:t>
      </w:r>
      <w:r>
        <w:fldChar w:fldCharType="begin"/>
      </w:r>
      <w:r>
        <w:instrText xml:space="preserve"> HYPERLINK "https://www.chnu.edu.ua/media/jxdbs0zb/etychnyi-kodeks-chernivets%20koho-natsionalnoho-universytetu.pdf" </w:instrText>
      </w:r>
      <w:r>
        <w:fldChar w:fldCharType="separate"/>
      </w:r>
      <w:r>
        <w:rPr>
          <w:rStyle w:val="11"/>
          <w:bCs/>
          <w:color w:val="0070C0"/>
          <w:sz w:val="28"/>
          <w:szCs w:val="28"/>
        </w:rPr>
        <w:t>https://www.chnu.edu.ua/media/jxdbs0zb/etychnyi-kodeks-chernivets koho-natsionalnoho-universytetu.pdf</w:t>
      </w:r>
      <w:r>
        <w:rPr>
          <w:rStyle w:val="11"/>
          <w:bCs/>
          <w:color w:val="0070C0"/>
          <w:sz w:val="28"/>
          <w:szCs w:val="28"/>
        </w:rPr>
        <w:fldChar w:fldCharType="end"/>
      </w:r>
      <w:r>
        <w:rPr>
          <w:rStyle w:val="11"/>
          <w:bCs/>
          <w:color w:val="0070C0"/>
          <w:sz w:val="28"/>
          <w:szCs w:val="28"/>
        </w:rPr>
        <w:t xml:space="preserve"> </w:t>
      </w:r>
      <w:r>
        <w:rPr>
          <w:rStyle w:val="11"/>
          <w:bCs/>
          <w:color w:val="auto"/>
          <w:sz w:val="28"/>
          <w:szCs w:val="28"/>
          <w:u w:val="none"/>
        </w:rPr>
        <w:t>;</w:t>
      </w:r>
    </w:p>
    <w:p w14:paraId="22EA194F">
      <w:pPr>
        <w:pStyle w:val="15"/>
        <w:numPr>
          <w:ilvl w:val="0"/>
          <w:numId w:val="3"/>
        </w:numPr>
        <w:spacing w:line="242" w:lineRule="auto"/>
        <w:rPr>
          <w:bCs/>
          <w:color w:val="000000" w:themeColor="text1"/>
          <w:sz w:val="28"/>
          <w:szCs w:val="28"/>
          <w14:textFill>
            <w14:solidFill>
              <w14:schemeClr w14:val="tx1"/>
            </w14:solidFill>
          </w14:textFill>
        </w:rPr>
      </w:pPr>
      <w:r>
        <w:rPr>
          <w:bCs/>
          <w:color w:val="000000" w:themeColor="text1"/>
          <w:sz w:val="28"/>
          <w:szCs w:val="28"/>
          <w14:textFill>
            <w14:solidFill>
              <w14:schemeClr w14:val="tx1"/>
            </w14:solidFill>
          </w14:textFill>
        </w:rPr>
        <w:t>«Положенням про виявлення та запобігання академічного плагіату у Чернівецькому національному університету імені Юрія Федьковича» </w:t>
      </w:r>
      <w:r>
        <w:fldChar w:fldCharType="begin"/>
      </w:r>
      <w:r>
        <w:instrText xml:space="preserve"> HYPERLINK "https://www.chnu.edu.ua/media/n5nbzwgb/polozhennia-chnu-pro-plahi" </w:instrText>
      </w:r>
      <w:r>
        <w:fldChar w:fldCharType="separate"/>
      </w:r>
      <w:r>
        <w:rPr>
          <w:rStyle w:val="11"/>
          <w:bCs/>
          <w:color w:val="0070C0"/>
          <w:sz w:val="28"/>
          <w:szCs w:val="28"/>
        </w:rPr>
        <w:t>https://www.chnu.edu.ua/media/n5nbzwgb/polozhennia-chnu-pro-plahi</w:t>
      </w:r>
      <w:r>
        <w:rPr>
          <w:rStyle w:val="11"/>
          <w:bCs/>
          <w:color w:val="0070C0"/>
          <w:sz w:val="28"/>
          <w:szCs w:val="28"/>
        </w:rPr>
        <w:fldChar w:fldCharType="end"/>
      </w:r>
      <w:r>
        <w:rPr>
          <w:bCs/>
          <w:color w:val="0070C0"/>
          <w:sz w:val="28"/>
          <w:szCs w:val="28"/>
          <w:u w:val="single"/>
        </w:rPr>
        <w:t xml:space="preserve"> at-2023plusdodatky-31102023.pdf</w:t>
      </w:r>
      <w:r>
        <w:rPr>
          <w:bCs/>
          <w:color w:val="000000" w:themeColor="text1"/>
          <w:sz w:val="28"/>
          <w:szCs w:val="28"/>
          <w14:textFill>
            <w14:solidFill>
              <w14:schemeClr w14:val="tx1"/>
            </w14:solidFill>
          </w14:textFill>
        </w:rPr>
        <w:t> .</w:t>
      </w:r>
    </w:p>
    <w:p w14:paraId="09D9BDAD">
      <w:pPr>
        <w:pStyle w:val="15"/>
        <w:tabs>
          <w:tab w:val="left" w:pos="0"/>
        </w:tabs>
        <w:ind w:left="0" w:firstLine="0"/>
        <w:rPr>
          <w:bCs/>
          <w:color w:val="000000" w:themeColor="text1"/>
          <w:sz w:val="28"/>
          <w:szCs w:val="28"/>
          <w14:textFill>
            <w14:solidFill>
              <w14:schemeClr w14:val="tx1"/>
            </w14:solidFill>
          </w14:textFill>
        </w:rPr>
      </w:pPr>
    </w:p>
    <w:p w14:paraId="014E3E63">
      <w:pPr>
        <w:pStyle w:val="15"/>
        <w:tabs>
          <w:tab w:val="left" w:pos="0"/>
        </w:tabs>
        <w:ind w:left="0" w:firstLine="0"/>
        <w:jc w:val="center"/>
        <w:rPr>
          <w:rFonts w:eastAsia="+mn-ea"/>
          <w:b/>
          <w:color w:val="632523" w:themeColor="accent2" w:themeShade="80"/>
          <w:kern w:val="24"/>
          <w:sz w:val="28"/>
          <w:szCs w:val="28"/>
        </w:rPr>
      </w:pPr>
      <w:r>
        <w:rPr>
          <w:rFonts w:eastAsia="+mn-ea"/>
          <w:b/>
          <w:color w:val="632523" w:themeColor="accent2" w:themeShade="80"/>
          <w:kern w:val="24"/>
          <w:sz w:val="28"/>
          <w:szCs w:val="28"/>
        </w:rPr>
        <w:t>ІНФОРМАЦІЙНІ РЕСУРСИ</w:t>
      </w:r>
    </w:p>
    <w:p w14:paraId="609A0AFA">
      <w:pPr>
        <w:widowControl/>
        <w:numPr>
          <w:ilvl w:val="0"/>
          <w:numId w:val="4"/>
        </w:numPr>
        <w:shd w:val="clear" w:color="auto" w:fill="FFFFFF"/>
        <w:autoSpaceDE/>
        <w:autoSpaceDN/>
        <w:rPr>
          <w:sz w:val="24"/>
          <w:szCs w:val="24"/>
        </w:rPr>
      </w:pPr>
      <w:r>
        <w:fldChar w:fldCharType="begin"/>
      </w:r>
      <w:r>
        <w:instrText xml:space="preserve"> HYPERLINK "http://academic.brooklyn.cuny.edu/" \t "_blank" </w:instrText>
      </w:r>
      <w:r>
        <w:fldChar w:fldCharType="separate"/>
      </w:r>
      <w:r>
        <w:rPr>
          <w:rStyle w:val="11"/>
          <w:sz w:val="24"/>
          <w:szCs w:val="24"/>
        </w:rPr>
        <w:t>http://academic.brooklyn.cuny.edu/</w:t>
      </w:r>
      <w:r>
        <w:rPr>
          <w:rStyle w:val="11"/>
          <w:sz w:val="24"/>
          <w:szCs w:val="24"/>
        </w:rPr>
        <w:fldChar w:fldCharType="end"/>
      </w:r>
    </w:p>
    <w:p w14:paraId="10A40B3E">
      <w:pPr>
        <w:widowControl/>
        <w:numPr>
          <w:ilvl w:val="0"/>
          <w:numId w:val="4"/>
        </w:numPr>
        <w:shd w:val="clear" w:color="auto" w:fill="FFFFFF"/>
        <w:autoSpaceDE/>
        <w:autoSpaceDN/>
        <w:spacing w:before="100" w:beforeAutospacing="1" w:after="24" w:line="360" w:lineRule="atLeast"/>
        <w:rPr>
          <w:sz w:val="24"/>
          <w:szCs w:val="24"/>
        </w:rPr>
      </w:pPr>
      <w:r>
        <w:fldChar w:fldCharType="begin"/>
      </w:r>
      <w:r>
        <w:instrText xml:space="preserve"> HYPERLINK "http://books.google.com.ua/" </w:instrText>
      </w:r>
      <w:r>
        <w:fldChar w:fldCharType="separate"/>
      </w:r>
      <w:r>
        <w:rPr>
          <w:rStyle w:val="11"/>
          <w:sz w:val="24"/>
          <w:szCs w:val="24"/>
        </w:rPr>
        <w:t>http://books.google.com.ua/</w:t>
      </w:r>
      <w:r>
        <w:rPr>
          <w:rStyle w:val="11"/>
          <w:sz w:val="24"/>
          <w:szCs w:val="24"/>
        </w:rPr>
        <w:fldChar w:fldCharType="end"/>
      </w:r>
    </w:p>
    <w:p w14:paraId="004FFBA8">
      <w:pPr>
        <w:widowControl/>
        <w:numPr>
          <w:ilvl w:val="0"/>
          <w:numId w:val="4"/>
        </w:numPr>
        <w:shd w:val="clear" w:color="auto" w:fill="FFFFFF"/>
        <w:autoSpaceDE/>
        <w:autoSpaceDN/>
        <w:spacing w:before="100" w:beforeAutospacing="1" w:after="24" w:line="360" w:lineRule="atLeast"/>
        <w:rPr>
          <w:sz w:val="24"/>
          <w:szCs w:val="24"/>
        </w:rPr>
      </w:pPr>
      <w:r>
        <w:fldChar w:fldCharType="begin"/>
      </w:r>
      <w:r>
        <w:instrText xml:space="preserve"> HYPERLINK "http://ebooks.adelaide.edu.au/" </w:instrText>
      </w:r>
      <w:r>
        <w:fldChar w:fldCharType="separate"/>
      </w:r>
      <w:r>
        <w:rPr>
          <w:rStyle w:val="11"/>
          <w:sz w:val="24"/>
          <w:szCs w:val="24"/>
        </w:rPr>
        <w:t>http://ebooks.adelaide.edu.au/</w:t>
      </w:r>
      <w:r>
        <w:rPr>
          <w:rStyle w:val="11"/>
          <w:sz w:val="24"/>
          <w:szCs w:val="24"/>
        </w:rPr>
        <w:fldChar w:fldCharType="end"/>
      </w:r>
    </w:p>
    <w:p w14:paraId="1775FD01">
      <w:pPr>
        <w:widowControl/>
        <w:numPr>
          <w:ilvl w:val="0"/>
          <w:numId w:val="4"/>
        </w:numPr>
        <w:shd w:val="clear" w:color="auto" w:fill="FFFFFF"/>
        <w:autoSpaceDE/>
        <w:autoSpaceDN/>
        <w:spacing w:before="100" w:beforeAutospacing="1" w:after="24" w:line="360" w:lineRule="atLeast"/>
        <w:rPr>
          <w:sz w:val="24"/>
          <w:szCs w:val="24"/>
        </w:rPr>
      </w:pPr>
      <w:r>
        <w:fldChar w:fldCharType="begin"/>
      </w:r>
      <w:r>
        <w:instrText xml:space="preserve"> HYPERLINK "http://englishhistory.net/" </w:instrText>
      </w:r>
      <w:r>
        <w:fldChar w:fldCharType="separate"/>
      </w:r>
      <w:r>
        <w:rPr>
          <w:rStyle w:val="11"/>
          <w:sz w:val="24"/>
          <w:szCs w:val="24"/>
        </w:rPr>
        <w:t>http://englishhistory.net/</w:t>
      </w:r>
      <w:r>
        <w:rPr>
          <w:rStyle w:val="11"/>
          <w:sz w:val="24"/>
          <w:szCs w:val="24"/>
        </w:rPr>
        <w:fldChar w:fldCharType="end"/>
      </w:r>
    </w:p>
    <w:p w14:paraId="2477BFD8">
      <w:pPr>
        <w:widowControl/>
        <w:numPr>
          <w:ilvl w:val="0"/>
          <w:numId w:val="4"/>
        </w:numPr>
        <w:shd w:val="clear" w:color="auto" w:fill="FFFFFF"/>
        <w:autoSpaceDE/>
        <w:autoSpaceDN/>
        <w:spacing w:before="100" w:beforeAutospacing="1" w:after="24" w:line="360" w:lineRule="atLeast"/>
        <w:rPr>
          <w:sz w:val="24"/>
          <w:szCs w:val="24"/>
        </w:rPr>
      </w:pPr>
      <w:r>
        <w:fldChar w:fldCharType="begin"/>
      </w:r>
      <w:r>
        <w:instrText xml:space="preserve"> HYPERLINK "http://en.wikipedia.org/wiki/" </w:instrText>
      </w:r>
      <w:r>
        <w:fldChar w:fldCharType="separate"/>
      </w:r>
      <w:r>
        <w:rPr>
          <w:rStyle w:val="11"/>
          <w:sz w:val="24"/>
          <w:szCs w:val="24"/>
        </w:rPr>
        <w:t>http://en.wikipedia.org/wiki/</w:t>
      </w:r>
      <w:r>
        <w:rPr>
          <w:rStyle w:val="11"/>
          <w:sz w:val="24"/>
          <w:szCs w:val="24"/>
        </w:rPr>
        <w:fldChar w:fldCharType="end"/>
      </w:r>
    </w:p>
    <w:p w14:paraId="21079752">
      <w:pPr>
        <w:widowControl/>
        <w:numPr>
          <w:ilvl w:val="0"/>
          <w:numId w:val="4"/>
        </w:numPr>
        <w:shd w:val="clear" w:color="auto" w:fill="FFFFFF"/>
        <w:autoSpaceDE/>
        <w:autoSpaceDN/>
        <w:spacing w:before="100" w:beforeAutospacing="1" w:after="24" w:line="360" w:lineRule="atLeast"/>
        <w:rPr>
          <w:sz w:val="24"/>
          <w:szCs w:val="24"/>
        </w:rPr>
      </w:pPr>
      <w:r>
        <w:fldChar w:fldCharType="begin"/>
      </w:r>
      <w:r>
        <w:instrText xml:space="preserve"> HYPERLINK "https://facultystaff.richmond.edu/~creamer/milton/" \t "_blank" </w:instrText>
      </w:r>
      <w:r>
        <w:fldChar w:fldCharType="separate"/>
      </w:r>
      <w:r>
        <w:rPr>
          <w:rStyle w:val="11"/>
          <w:sz w:val="24"/>
          <w:szCs w:val="24"/>
        </w:rPr>
        <w:t>https://facultystaff.richmond.edu/~creamer/milton/</w:t>
      </w:r>
      <w:r>
        <w:rPr>
          <w:rStyle w:val="11"/>
          <w:sz w:val="24"/>
          <w:szCs w:val="24"/>
        </w:rPr>
        <w:fldChar w:fldCharType="end"/>
      </w:r>
    </w:p>
    <w:p w14:paraId="3B44E647">
      <w:pPr>
        <w:widowControl/>
        <w:numPr>
          <w:ilvl w:val="0"/>
          <w:numId w:val="4"/>
        </w:numPr>
        <w:shd w:val="clear" w:color="auto" w:fill="FFFFFF"/>
        <w:autoSpaceDE/>
        <w:autoSpaceDN/>
        <w:spacing w:before="100" w:beforeAutospacing="1" w:after="24" w:line="360" w:lineRule="atLeast"/>
        <w:rPr>
          <w:sz w:val="24"/>
          <w:szCs w:val="24"/>
        </w:rPr>
      </w:pPr>
      <w:r>
        <w:fldChar w:fldCharType="begin"/>
      </w:r>
      <w:r>
        <w:instrText xml:space="preserve"> HYPERLINK "http://incompetech.com/authors/" </w:instrText>
      </w:r>
      <w:r>
        <w:fldChar w:fldCharType="separate"/>
      </w:r>
      <w:r>
        <w:rPr>
          <w:rStyle w:val="11"/>
          <w:sz w:val="24"/>
          <w:szCs w:val="24"/>
        </w:rPr>
        <w:t>http://incompetech.com/authors/</w:t>
      </w:r>
      <w:r>
        <w:rPr>
          <w:rStyle w:val="11"/>
          <w:sz w:val="24"/>
          <w:szCs w:val="24"/>
        </w:rPr>
        <w:fldChar w:fldCharType="end"/>
      </w:r>
    </w:p>
    <w:p w14:paraId="5D430231">
      <w:pPr>
        <w:pStyle w:val="24"/>
        <w:numPr>
          <w:ilvl w:val="0"/>
          <w:numId w:val="4"/>
        </w:numPr>
        <w:contextualSpacing/>
        <w:jc w:val="both"/>
      </w:pPr>
      <w:r>
        <w:t xml:space="preserve">Бібліотека світової літератури. Оригінали та переклади. </w:t>
      </w:r>
      <w:r>
        <w:rPr>
          <w:lang w:val="ru-RU"/>
        </w:rPr>
        <w:t xml:space="preserve">– </w:t>
      </w:r>
      <w:r>
        <w:t xml:space="preserve">Режим доступу: </w:t>
      </w:r>
      <w:r>
        <w:fldChar w:fldCharType="begin"/>
      </w:r>
      <w:r>
        <w:instrText xml:space="preserve"> HYPERLINK "http://ae-lib.org.ua/" </w:instrText>
      </w:r>
      <w:r>
        <w:fldChar w:fldCharType="separate"/>
      </w:r>
      <w:r>
        <w:rPr>
          <w:rStyle w:val="11"/>
        </w:rPr>
        <w:t>http://ae-lib.org.ua/</w:t>
      </w:r>
      <w:r>
        <w:rPr>
          <w:rStyle w:val="11"/>
        </w:rPr>
        <w:fldChar w:fldCharType="end"/>
      </w:r>
    </w:p>
    <w:p w14:paraId="6EB7E7D1">
      <w:pPr>
        <w:widowControl/>
        <w:numPr>
          <w:ilvl w:val="0"/>
          <w:numId w:val="4"/>
        </w:numPr>
        <w:shd w:val="clear" w:color="auto" w:fill="FFFFFF"/>
        <w:autoSpaceDE/>
        <w:autoSpaceDN/>
        <w:spacing w:before="100" w:beforeAutospacing="1" w:after="24"/>
        <w:rPr>
          <w:sz w:val="24"/>
          <w:szCs w:val="24"/>
        </w:rPr>
      </w:pPr>
      <w:r>
        <w:rPr>
          <w:sz w:val="24"/>
          <w:szCs w:val="24"/>
          <w:lang w:val="en-US"/>
        </w:rPr>
        <w:t>Cary Nelson, Ed. (1999–2002) </w:t>
      </w:r>
      <w:r>
        <w:fldChar w:fldCharType="begin"/>
      </w:r>
      <w:r>
        <w:instrText xml:space="preserve"> HYPERLINK "http://www.english.uiuc.edu/maps/poets.htm" </w:instrText>
      </w:r>
      <w:r>
        <w:fldChar w:fldCharType="separate"/>
      </w:r>
      <w:r>
        <w:rPr>
          <w:sz w:val="24"/>
          <w:szCs w:val="24"/>
          <w:lang w:val="en-US"/>
        </w:rPr>
        <w:t>Poet biographies at Modern American Poetry</w:t>
      </w:r>
      <w:r>
        <w:rPr>
          <w:sz w:val="24"/>
          <w:szCs w:val="24"/>
          <w:lang w:val="en-US"/>
        </w:rPr>
        <w:fldChar w:fldCharType="end"/>
      </w:r>
      <w:r>
        <w:rPr>
          <w:sz w:val="24"/>
          <w:szCs w:val="24"/>
          <w:lang w:val="en-US"/>
        </w:rPr>
        <w:t xml:space="preserve">. </w:t>
      </w:r>
      <w:r>
        <w:rPr>
          <w:sz w:val="24"/>
          <w:szCs w:val="24"/>
        </w:rPr>
        <w:t>Retrieved December 5, 2004</w:t>
      </w:r>
    </w:p>
    <w:p w14:paraId="20452AD9">
      <w:pPr>
        <w:widowControl/>
        <w:numPr>
          <w:ilvl w:val="0"/>
          <w:numId w:val="4"/>
        </w:numPr>
        <w:shd w:val="clear" w:color="auto" w:fill="FFFFFF"/>
        <w:autoSpaceDE/>
        <w:autoSpaceDN/>
        <w:spacing w:before="100" w:beforeAutospacing="1" w:after="24"/>
        <w:rPr>
          <w:sz w:val="24"/>
          <w:szCs w:val="24"/>
          <w:lang w:val="en-US"/>
        </w:rPr>
      </w:pPr>
      <w:r>
        <w:fldChar w:fldCharType="begin"/>
      </w:r>
      <w:r>
        <w:instrText xml:space="preserve"> HYPERLINK "https://web.archive.org/web/20000619201822/http:/www.poets.org/poets/index.cfm" </w:instrText>
      </w:r>
      <w:r>
        <w:fldChar w:fldCharType="separate"/>
      </w:r>
      <w:r>
        <w:rPr>
          <w:sz w:val="24"/>
          <w:szCs w:val="24"/>
          <w:lang w:val="en-US"/>
        </w:rPr>
        <w:t>Poet biographies at the Academy of American Poets</w:t>
      </w:r>
      <w:r>
        <w:rPr>
          <w:sz w:val="24"/>
          <w:szCs w:val="24"/>
          <w:lang w:val="en-US"/>
        </w:rPr>
        <w:fldChar w:fldCharType="end"/>
      </w:r>
      <w:r>
        <w:rPr>
          <w:sz w:val="24"/>
          <w:szCs w:val="24"/>
          <w:lang w:val="en-US"/>
        </w:rPr>
        <w:t xml:space="preserve"> Captured </w:t>
      </w:r>
    </w:p>
    <w:p w14:paraId="18898C4B">
      <w:pPr>
        <w:widowControl/>
        <w:numPr>
          <w:ilvl w:val="0"/>
          <w:numId w:val="4"/>
        </w:numPr>
        <w:shd w:val="clear" w:color="auto" w:fill="FFFFFF"/>
        <w:autoSpaceDE/>
        <w:autoSpaceDN/>
        <w:spacing w:before="100" w:beforeAutospacing="1" w:after="24"/>
        <w:rPr>
          <w:sz w:val="24"/>
          <w:szCs w:val="24"/>
          <w:lang w:val="en-US"/>
        </w:rPr>
      </w:pPr>
      <w:r>
        <w:fldChar w:fldCharType="begin"/>
      </w:r>
      <w:r>
        <w:instrText xml:space="preserve"> HYPERLINK "http://epc.buffalo.edu/authors/" </w:instrText>
      </w:r>
      <w:r>
        <w:fldChar w:fldCharType="separate"/>
      </w:r>
      <w:r>
        <w:rPr>
          <w:sz w:val="24"/>
          <w:szCs w:val="24"/>
          <w:lang w:val="en-US"/>
        </w:rPr>
        <w:t>Poet biographies at the Electronic Poetry Centre</w:t>
      </w:r>
      <w:r>
        <w:rPr>
          <w:sz w:val="24"/>
          <w:szCs w:val="24"/>
          <w:lang w:val="en-US"/>
        </w:rPr>
        <w:fldChar w:fldCharType="end"/>
      </w:r>
      <w:r>
        <w:rPr>
          <w:sz w:val="24"/>
          <w:szCs w:val="24"/>
          <w:lang w:val="en-US"/>
        </w:rPr>
        <w:t xml:space="preserve"> Captured </w:t>
      </w:r>
    </w:p>
    <w:p w14:paraId="6FD7DB55">
      <w:pPr>
        <w:widowControl/>
        <w:numPr>
          <w:ilvl w:val="0"/>
          <w:numId w:val="4"/>
        </w:numPr>
        <w:shd w:val="clear" w:color="auto" w:fill="FFFFFF"/>
        <w:autoSpaceDE/>
        <w:autoSpaceDN/>
        <w:spacing w:before="100" w:beforeAutospacing="1" w:after="24"/>
        <w:rPr>
          <w:sz w:val="24"/>
          <w:szCs w:val="24"/>
          <w:lang w:val="en-US"/>
        </w:rPr>
      </w:pPr>
      <w:r>
        <w:fldChar w:fldCharType="begin"/>
      </w:r>
      <w:r>
        <w:instrText xml:space="preserve"> HYPERLINK "https://web.archive.org/web/20100418050212/http:/www.poetryresource.org/" </w:instrText>
      </w:r>
      <w:r>
        <w:fldChar w:fldCharType="separate"/>
      </w:r>
      <w:r>
        <w:rPr>
          <w:sz w:val="24"/>
          <w:szCs w:val="24"/>
          <w:lang w:val="en-US"/>
        </w:rPr>
        <w:t>Poetry Resource</w:t>
      </w:r>
      <w:r>
        <w:rPr>
          <w:sz w:val="24"/>
          <w:szCs w:val="24"/>
          <w:lang w:val="en-US"/>
        </w:rPr>
        <w:fldChar w:fldCharType="end"/>
      </w:r>
      <w:r>
        <w:rPr>
          <w:sz w:val="24"/>
          <w:szCs w:val="24"/>
          <w:lang w:val="en-US"/>
        </w:rPr>
        <w:t> a website for students of poetry</w:t>
      </w:r>
    </w:p>
    <w:p w14:paraId="47062DA9">
      <w:pPr>
        <w:widowControl/>
        <w:numPr>
          <w:ilvl w:val="0"/>
          <w:numId w:val="4"/>
        </w:numPr>
        <w:shd w:val="clear" w:color="auto" w:fill="FFFFFF"/>
        <w:autoSpaceDE/>
        <w:autoSpaceDN/>
        <w:spacing w:before="100" w:beforeAutospacing="1" w:after="24"/>
        <w:rPr>
          <w:sz w:val="24"/>
          <w:szCs w:val="24"/>
          <w:lang w:val="en-US"/>
        </w:rPr>
      </w:pPr>
      <w:r>
        <w:fldChar w:fldCharType="begin"/>
      </w:r>
      <w:r>
        <w:instrText xml:space="preserve"> HYPERLINK "http://www.bartleby.com/verse/" </w:instrText>
      </w:r>
      <w:r>
        <w:fldChar w:fldCharType="separate"/>
      </w:r>
      <w:r>
        <w:rPr>
          <w:sz w:val="24"/>
          <w:szCs w:val="24"/>
          <w:lang w:val="en-US"/>
        </w:rPr>
        <w:t>Various anthologies of American verse at Bartleby.com</w:t>
      </w:r>
      <w:r>
        <w:rPr>
          <w:sz w:val="24"/>
          <w:szCs w:val="24"/>
          <w:lang w:val="en-US"/>
        </w:rPr>
        <w:fldChar w:fldCharType="end"/>
      </w:r>
      <w:r>
        <w:rPr>
          <w:sz w:val="24"/>
          <w:szCs w:val="24"/>
          <w:lang w:val="en-US"/>
        </w:rPr>
        <w:t xml:space="preserve">Captured </w:t>
      </w:r>
    </w:p>
    <w:p w14:paraId="531287E2">
      <w:pPr>
        <w:pStyle w:val="24"/>
        <w:numPr>
          <w:ilvl w:val="0"/>
          <w:numId w:val="4"/>
        </w:numPr>
        <w:contextualSpacing/>
        <w:jc w:val="both"/>
      </w:pPr>
      <w:r>
        <w:t xml:space="preserve">Бібліотека ім. В.І.Вернадського  </w:t>
      </w:r>
      <w:r>
        <w:fldChar w:fldCharType="begin"/>
      </w:r>
      <w:r>
        <w:instrText xml:space="preserve"> HYPERLINK "http://www.nbuv.gov.ua" </w:instrText>
      </w:r>
      <w:r>
        <w:fldChar w:fldCharType="separate"/>
      </w:r>
      <w:r>
        <w:rPr>
          <w:rStyle w:val="11"/>
          <w:lang w:val="en-US"/>
        </w:rPr>
        <w:t>http</w:t>
      </w:r>
      <w:r>
        <w:rPr>
          <w:rStyle w:val="11"/>
        </w:rPr>
        <w:t>://</w:t>
      </w:r>
      <w:r>
        <w:rPr>
          <w:rStyle w:val="11"/>
          <w:lang w:val="en-US"/>
        </w:rPr>
        <w:t>www</w:t>
      </w:r>
      <w:r>
        <w:rPr>
          <w:rStyle w:val="11"/>
        </w:rPr>
        <w:t>.</w:t>
      </w:r>
      <w:r>
        <w:rPr>
          <w:rStyle w:val="11"/>
          <w:lang w:val="en-US"/>
        </w:rPr>
        <w:t>nbuv</w:t>
      </w:r>
      <w:r>
        <w:rPr>
          <w:rStyle w:val="11"/>
        </w:rPr>
        <w:t>.</w:t>
      </w:r>
      <w:r>
        <w:rPr>
          <w:rStyle w:val="11"/>
          <w:lang w:val="en-US"/>
        </w:rPr>
        <w:t>gov</w:t>
      </w:r>
      <w:r>
        <w:rPr>
          <w:rStyle w:val="11"/>
        </w:rPr>
        <w:t>.</w:t>
      </w:r>
      <w:r>
        <w:rPr>
          <w:rStyle w:val="11"/>
          <w:lang w:val="en-US"/>
        </w:rPr>
        <w:t>ua</w:t>
      </w:r>
      <w:r>
        <w:rPr>
          <w:rStyle w:val="11"/>
          <w:lang w:val="en-US"/>
        </w:rPr>
        <w:fldChar w:fldCharType="end"/>
      </w:r>
    </w:p>
    <w:p w14:paraId="08F3BAA1">
      <w:pPr>
        <w:pStyle w:val="24"/>
        <w:numPr>
          <w:ilvl w:val="0"/>
          <w:numId w:val="4"/>
        </w:numPr>
        <w:contextualSpacing/>
        <w:jc w:val="both"/>
      </w:pPr>
      <w:r>
        <w:rPr>
          <w:lang w:val="ru-RU"/>
        </w:rPr>
        <w:t xml:space="preserve">Бібліотека українських підручників. – </w:t>
      </w:r>
      <w:r>
        <w:t xml:space="preserve">Режим доступу: </w:t>
      </w:r>
      <w:r>
        <w:fldChar w:fldCharType="begin"/>
      </w:r>
      <w:r>
        <w:instrText xml:space="preserve"> HYPERLINK "http://pidruchniki.ws/" </w:instrText>
      </w:r>
      <w:r>
        <w:fldChar w:fldCharType="separate"/>
      </w:r>
      <w:r>
        <w:rPr>
          <w:rStyle w:val="11"/>
        </w:rPr>
        <w:t>http://pidruchniki.ws/</w:t>
      </w:r>
      <w:r>
        <w:rPr>
          <w:rStyle w:val="11"/>
        </w:rPr>
        <w:fldChar w:fldCharType="end"/>
      </w:r>
    </w:p>
    <w:p w14:paraId="094B5795">
      <w:pPr>
        <w:pStyle w:val="24"/>
        <w:numPr>
          <w:ilvl w:val="0"/>
          <w:numId w:val="4"/>
        </w:numPr>
        <w:contextualSpacing/>
        <w:jc w:val="both"/>
      </w:pPr>
      <w:r>
        <w:t xml:space="preserve">Бібліотека української і зарубіжної літератури </w:t>
      </w:r>
      <w:r>
        <w:fldChar w:fldCharType="begin"/>
      </w:r>
      <w:r>
        <w:instrText xml:space="preserve"> HYPERLINK "http://www.ukrlib.com.ua/" </w:instrText>
      </w:r>
      <w:r>
        <w:fldChar w:fldCharType="separate"/>
      </w:r>
      <w:r>
        <w:rPr>
          <w:rStyle w:val="11"/>
        </w:rPr>
        <w:t>http://www.ukrlib.com.ua/</w:t>
      </w:r>
      <w:r>
        <w:rPr>
          <w:rStyle w:val="11"/>
        </w:rPr>
        <w:fldChar w:fldCharType="end"/>
      </w:r>
    </w:p>
    <w:p w14:paraId="2A6B9F3C">
      <w:pPr>
        <w:pStyle w:val="24"/>
        <w:numPr>
          <w:ilvl w:val="0"/>
          <w:numId w:val="4"/>
        </w:numPr>
        <w:contextualSpacing/>
        <w:jc w:val="both"/>
      </w:pPr>
      <w:r>
        <w:t xml:space="preserve">Бібліотека української і світової літератури </w:t>
      </w:r>
      <w:r>
        <w:fldChar w:fldCharType="begin"/>
      </w:r>
      <w:r>
        <w:instrText xml:space="preserve"> HYPERLINK "http://chtyvo.org.ua/" </w:instrText>
      </w:r>
      <w:r>
        <w:fldChar w:fldCharType="separate"/>
      </w:r>
      <w:r>
        <w:rPr>
          <w:rStyle w:val="11"/>
        </w:rPr>
        <w:t>http://chtyvo.org.ua/</w:t>
      </w:r>
      <w:r>
        <w:rPr>
          <w:rStyle w:val="11"/>
        </w:rPr>
        <w:fldChar w:fldCharType="end"/>
      </w:r>
    </w:p>
    <w:p w14:paraId="7DC88BCC">
      <w:pPr>
        <w:pStyle w:val="24"/>
        <w:numPr>
          <w:ilvl w:val="0"/>
          <w:numId w:val="4"/>
        </w:numPr>
        <w:contextualSpacing/>
        <w:jc w:val="both"/>
      </w:pPr>
      <w:r>
        <w:t xml:space="preserve">Кембриджська історія англійської та американської літератур </w:t>
      </w:r>
      <w:r>
        <w:fldChar w:fldCharType="begin"/>
      </w:r>
      <w:r>
        <w:instrText xml:space="preserve"> HYPERLINK "http://www.bartleby.com/cambridge/" </w:instrText>
      </w:r>
      <w:r>
        <w:fldChar w:fldCharType="separate"/>
      </w:r>
      <w:r>
        <w:rPr>
          <w:rStyle w:val="11"/>
          <w:lang w:val="en-US"/>
        </w:rPr>
        <w:t>http</w:t>
      </w:r>
      <w:r>
        <w:rPr>
          <w:rStyle w:val="11"/>
        </w:rPr>
        <w:t>://</w:t>
      </w:r>
      <w:r>
        <w:rPr>
          <w:rStyle w:val="11"/>
          <w:lang w:val="en-US"/>
        </w:rPr>
        <w:t>www</w:t>
      </w:r>
      <w:r>
        <w:rPr>
          <w:rStyle w:val="11"/>
        </w:rPr>
        <w:t>.</w:t>
      </w:r>
      <w:r>
        <w:rPr>
          <w:rStyle w:val="11"/>
          <w:lang w:val="en-US"/>
        </w:rPr>
        <w:t>bartleby</w:t>
      </w:r>
      <w:r>
        <w:rPr>
          <w:rStyle w:val="11"/>
        </w:rPr>
        <w:t>.</w:t>
      </w:r>
      <w:r>
        <w:rPr>
          <w:rStyle w:val="11"/>
          <w:lang w:val="en-US"/>
        </w:rPr>
        <w:t>com</w:t>
      </w:r>
      <w:r>
        <w:rPr>
          <w:rStyle w:val="11"/>
        </w:rPr>
        <w:t>/</w:t>
      </w:r>
      <w:r>
        <w:rPr>
          <w:rStyle w:val="11"/>
          <w:lang w:val="en-US"/>
        </w:rPr>
        <w:t>cambridge</w:t>
      </w:r>
      <w:r>
        <w:rPr>
          <w:rStyle w:val="11"/>
        </w:rPr>
        <w:t>/</w:t>
      </w:r>
      <w:r>
        <w:rPr>
          <w:rStyle w:val="11"/>
        </w:rPr>
        <w:fldChar w:fldCharType="end"/>
      </w:r>
    </w:p>
    <w:p w14:paraId="11A80A7F">
      <w:pPr>
        <w:pStyle w:val="24"/>
        <w:numPr>
          <w:ilvl w:val="0"/>
          <w:numId w:val="4"/>
        </w:numPr>
        <w:contextualSpacing/>
        <w:jc w:val="both"/>
      </w:pPr>
      <w:r>
        <w:t xml:space="preserve">Портал "Першоджерела українського в Інтернеті" (українська і світова культура, мистецтво і література) </w:t>
      </w:r>
      <w:r>
        <w:fldChar w:fldCharType="begin"/>
      </w:r>
      <w:r>
        <w:instrText xml:space="preserve"> HYPERLINK "http://toloka.hurtom.com/" </w:instrText>
      </w:r>
      <w:r>
        <w:fldChar w:fldCharType="separate"/>
      </w:r>
      <w:r>
        <w:rPr>
          <w:rStyle w:val="11"/>
        </w:rPr>
        <w:t>http://toloka.hurtom.com/</w:t>
      </w:r>
      <w:r>
        <w:rPr>
          <w:rStyle w:val="11"/>
        </w:rPr>
        <w:fldChar w:fldCharType="end"/>
      </w:r>
      <w:r>
        <w:t xml:space="preserve"> </w:t>
      </w:r>
    </w:p>
    <w:p w14:paraId="60E54587">
      <w:pPr>
        <w:pStyle w:val="24"/>
        <w:ind w:left="360"/>
        <w:contextualSpacing/>
        <w:jc w:val="both"/>
      </w:pPr>
    </w:p>
    <w:p w14:paraId="66D7F809">
      <w:pPr>
        <w:pStyle w:val="15"/>
        <w:tabs>
          <w:tab w:val="left" w:pos="0"/>
        </w:tabs>
        <w:spacing w:line="242" w:lineRule="auto"/>
        <w:ind w:left="0" w:firstLine="0"/>
        <w:rPr>
          <w:rFonts w:eastAsia="+mn-ea"/>
          <w:i/>
          <w:color w:val="0070C0"/>
          <w:kern w:val="24"/>
          <w:sz w:val="28"/>
          <w:szCs w:val="28"/>
        </w:rPr>
      </w:pPr>
    </w:p>
    <w:p w14:paraId="49DEC482">
      <w:pPr>
        <w:pStyle w:val="15"/>
        <w:tabs>
          <w:tab w:val="left" w:pos="0"/>
        </w:tabs>
        <w:spacing w:line="242" w:lineRule="auto"/>
        <w:ind w:left="0" w:firstLine="0"/>
        <w:jc w:val="center"/>
        <w:rPr>
          <w:b/>
          <w:bCs/>
          <w:i/>
          <w:iCs/>
          <w:color w:val="632523" w:themeColor="accent2" w:themeShade="80"/>
          <w:sz w:val="28"/>
          <w:szCs w:val="28"/>
        </w:rPr>
      </w:pPr>
      <w:r>
        <w:rPr>
          <w:b/>
          <w:bCs/>
          <w:i/>
          <w:iCs/>
          <w:color w:val="632523" w:themeColor="accent2" w:themeShade="80"/>
          <w:sz w:val="28"/>
          <w:szCs w:val="28"/>
        </w:rPr>
        <w:t>Детальна інформація щодо вивчення курсу «Сучасна англомовна поезія»</w:t>
      </w:r>
      <w:r>
        <w:rPr>
          <w:bCs/>
          <w:i/>
          <w:iCs/>
          <w:color w:val="632523" w:themeColor="accent2" w:themeShade="80"/>
          <w:sz w:val="28"/>
          <w:szCs w:val="28"/>
        </w:rPr>
        <w:t xml:space="preserve"> </w:t>
      </w:r>
      <w:r>
        <w:rPr>
          <w:b/>
          <w:bCs/>
          <w:i/>
          <w:iCs/>
          <w:color w:val="632523" w:themeColor="accent2" w:themeShade="80"/>
          <w:sz w:val="28"/>
          <w:szCs w:val="28"/>
        </w:rPr>
        <w:t xml:space="preserve">висвітлена у робочій програмі  навчальної дисципліни </w:t>
      </w:r>
    </w:p>
    <w:p w14:paraId="5B543C37">
      <w:pPr>
        <w:pStyle w:val="15"/>
        <w:tabs>
          <w:tab w:val="left" w:pos="0"/>
        </w:tabs>
        <w:spacing w:line="242" w:lineRule="auto"/>
        <w:ind w:left="0" w:firstLine="0"/>
        <w:jc w:val="center"/>
        <w:rPr>
          <w:rFonts w:hint="default"/>
          <w:b/>
          <w:bCs/>
          <w:i/>
          <w:iCs/>
          <w:color w:val="632523" w:themeColor="accent2" w:themeShade="80"/>
          <w:sz w:val="28"/>
          <w:szCs w:val="28"/>
          <w:lang w:val="uk-UA"/>
        </w:rPr>
      </w:pPr>
      <w:r>
        <w:rPr>
          <w:rFonts w:hint="default"/>
          <w:b/>
          <w:bCs/>
          <w:i/>
          <w:iCs/>
          <w:color w:val="632523" w:themeColor="accent2" w:themeShade="80"/>
          <w:sz w:val="28"/>
          <w:szCs w:val="28"/>
        </w:rPr>
        <w:fldChar w:fldCharType="begin"/>
      </w:r>
      <w:r>
        <w:rPr>
          <w:rFonts w:hint="default"/>
          <w:b/>
          <w:bCs/>
          <w:i/>
          <w:iCs/>
          <w:color w:val="632523" w:themeColor="accent2" w:themeShade="80"/>
          <w:sz w:val="28"/>
          <w:szCs w:val="28"/>
        </w:rPr>
        <w:instrText xml:space="preserve"> HYPERLINK "https://englishdept.chnu.edu.ua/media/mawfxia3/rp-suchasna-anhlomovna-poeziia-4kurs-2026.pdf" </w:instrText>
      </w:r>
      <w:r>
        <w:rPr>
          <w:rFonts w:hint="default"/>
          <w:b/>
          <w:bCs/>
          <w:i/>
          <w:iCs/>
          <w:color w:val="632523" w:themeColor="accent2" w:themeShade="80"/>
          <w:sz w:val="28"/>
          <w:szCs w:val="28"/>
        </w:rPr>
        <w:fldChar w:fldCharType="separate"/>
      </w:r>
      <w:r>
        <w:rPr>
          <w:rStyle w:val="11"/>
          <w:rFonts w:hint="default"/>
          <w:b/>
          <w:bCs/>
          <w:i/>
          <w:iCs/>
          <w:sz w:val="28"/>
          <w:szCs w:val="28"/>
        </w:rPr>
        <w:t>https://englishdept.chnu.edu.ua/media/mawfxia3/rp-suchasna-anhlomovna-poeziia-4kurs-2026.pdf</w:t>
      </w:r>
      <w:r>
        <w:rPr>
          <w:rFonts w:hint="default"/>
          <w:b/>
          <w:bCs/>
          <w:i/>
          <w:iCs/>
          <w:color w:val="632523" w:themeColor="accent2" w:themeShade="80"/>
          <w:sz w:val="28"/>
          <w:szCs w:val="28"/>
        </w:rPr>
        <w:fldChar w:fldCharType="end"/>
      </w:r>
      <w:r>
        <w:rPr>
          <w:rFonts w:hint="default"/>
          <w:b/>
          <w:bCs/>
          <w:i/>
          <w:iCs/>
          <w:color w:val="632523" w:themeColor="accent2" w:themeShade="80"/>
          <w:sz w:val="28"/>
          <w:szCs w:val="28"/>
          <w:lang w:val="uk-UA"/>
        </w:rPr>
        <w:t xml:space="preserve"> </w:t>
      </w:r>
      <w:bookmarkStart w:id="3" w:name="_GoBack"/>
      <w:bookmarkEnd w:id="3"/>
    </w:p>
    <w:sectPr>
      <w:pgSz w:w="11910" w:h="16840"/>
      <w:pgMar w:top="510" w:right="567" w:bottom="1134" w:left="1418"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CC"/>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Tahoma">
    <w:panose1 w:val="020B0604030504040204"/>
    <w:charset w:val="CC"/>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Courier New">
    <w:panose1 w:val="02070309020205020404"/>
    <w:charset w:val="CC"/>
    <w:family w:val="modern"/>
    <w:pitch w:val="default"/>
    <w:sig w:usb0="E0002EFF" w:usb1="C0007843" w:usb2="00000009" w:usb3="00000000" w:csb0="400001FF" w:csb1="FFFF0000"/>
  </w:font>
  <w:font w:name="+mn-ea">
    <w:altName w:val="Segoe Print"/>
    <w:panose1 w:val="00000000000000000000"/>
    <w:charset w:val="00"/>
    <w:family w:val="roman"/>
    <w:pitch w:val="default"/>
    <w:sig w:usb0="00000000" w:usb1="00000000" w:usb2="00000000" w:usb3="00000000" w:csb0="00000000" w:csb1="00000000"/>
  </w:font>
  <w:font w:name="TimesNewRomanPS-BoldMT">
    <w:altName w:val="Times New Roman"/>
    <w:panose1 w:val="00000000000000000000"/>
    <w:charset w:val="CC"/>
    <w:family w:val="auto"/>
    <w:pitch w:val="default"/>
    <w:sig w:usb0="00000000" w:usb1="00000000" w:usb2="00000000" w:usb3="00000000" w:csb0="00000005"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D10BBA"/>
    <w:multiLevelType w:val="multilevel"/>
    <w:tmpl w:val="0ED10BBA"/>
    <w:lvl w:ilvl="0" w:tentative="0">
      <w:start w:val="1"/>
      <w:numFmt w:val="bullet"/>
      <w:lvlText w:val=""/>
      <w:lvlJc w:val="left"/>
      <w:pPr>
        <w:ind w:left="360" w:hanging="360"/>
      </w:pPr>
      <w:rPr>
        <w:rFonts w:hint="default" w:ascii="Wingdings" w:hAnsi="Wingdings"/>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
    <w:nsid w:val="2E386756"/>
    <w:multiLevelType w:val="multilevel"/>
    <w:tmpl w:val="2E386756"/>
    <w:lvl w:ilvl="0" w:tentative="0">
      <w:start w:val="1"/>
      <w:numFmt w:val="bullet"/>
      <w:lvlText w:val=""/>
      <w:lvlJc w:val="left"/>
      <w:pPr>
        <w:tabs>
          <w:tab w:val="left" w:pos="1429"/>
        </w:tabs>
        <w:ind w:left="1429" w:hanging="360"/>
      </w:pPr>
      <w:rPr>
        <w:rFonts w:hint="default" w:ascii="Symbol" w:hAnsi="Symbol"/>
      </w:rPr>
    </w:lvl>
    <w:lvl w:ilvl="1" w:tentative="0">
      <w:start w:val="1"/>
      <w:numFmt w:val="bullet"/>
      <w:lvlText w:val="o"/>
      <w:lvlJc w:val="left"/>
      <w:pPr>
        <w:tabs>
          <w:tab w:val="left" w:pos="2149"/>
        </w:tabs>
        <w:ind w:left="2149" w:hanging="360"/>
      </w:pPr>
      <w:rPr>
        <w:rFonts w:hint="default" w:ascii="Courier New" w:hAnsi="Courier New" w:cs="Courier New"/>
      </w:rPr>
    </w:lvl>
    <w:lvl w:ilvl="2" w:tentative="0">
      <w:start w:val="1"/>
      <w:numFmt w:val="bullet"/>
      <w:lvlText w:val=""/>
      <w:lvlJc w:val="left"/>
      <w:pPr>
        <w:tabs>
          <w:tab w:val="left" w:pos="2869"/>
        </w:tabs>
        <w:ind w:left="2869" w:hanging="360"/>
      </w:pPr>
      <w:rPr>
        <w:rFonts w:hint="default" w:ascii="Wingdings" w:hAnsi="Wingdings"/>
      </w:rPr>
    </w:lvl>
    <w:lvl w:ilvl="3" w:tentative="0">
      <w:start w:val="1"/>
      <w:numFmt w:val="bullet"/>
      <w:lvlText w:val=""/>
      <w:lvlJc w:val="left"/>
      <w:pPr>
        <w:tabs>
          <w:tab w:val="left" w:pos="3589"/>
        </w:tabs>
        <w:ind w:left="3589" w:hanging="360"/>
      </w:pPr>
      <w:rPr>
        <w:rFonts w:hint="default" w:ascii="Symbol" w:hAnsi="Symbol"/>
      </w:rPr>
    </w:lvl>
    <w:lvl w:ilvl="4" w:tentative="0">
      <w:start w:val="1"/>
      <w:numFmt w:val="bullet"/>
      <w:lvlText w:val="o"/>
      <w:lvlJc w:val="left"/>
      <w:pPr>
        <w:tabs>
          <w:tab w:val="left" w:pos="4309"/>
        </w:tabs>
        <w:ind w:left="4309" w:hanging="360"/>
      </w:pPr>
      <w:rPr>
        <w:rFonts w:hint="default" w:ascii="Courier New" w:hAnsi="Courier New" w:cs="Courier New"/>
      </w:rPr>
    </w:lvl>
    <w:lvl w:ilvl="5" w:tentative="0">
      <w:start w:val="1"/>
      <w:numFmt w:val="bullet"/>
      <w:lvlText w:val=""/>
      <w:lvlJc w:val="left"/>
      <w:pPr>
        <w:tabs>
          <w:tab w:val="left" w:pos="5029"/>
        </w:tabs>
        <w:ind w:left="5029" w:hanging="360"/>
      </w:pPr>
      <w:rPr>
        <w:rFonts w:hint="default" w:ascii="Wingdings" w:hAnsi="Wingdings"/>
      </w:rPr>
    </w:lvl>
    <w:lvl w:ilvl="6" w:tentative="0">
      <w:start w:val="1"/>
      <w:numFmt w:val="bullet"/>
      <w:lvlText w:val=""/>
      <w:lvlJc w:val="left"/>
      <w:pPr>
        <w:tabs>
          <w:tab w:val="left" w:pos="5749"/>
        </w:tabs>
        <w:ind w:left="5749" w:hanging="360"/>
      </w:pPr>
      <w:rPr>
        <w:rFonts w:hint="default" w:ascii="Symbol" w:hAnsi="Symbol"/>
      </w:rPr>
    </w:lvl>
    <w:lvl w:ilvl="7" w:tentative="0">
      <w:start w:val="1"/>
      <w:numFmt w:val="bullet"/>
      <w:lvlText w:val="o"/>
      <w:lvlJc w:val="left"/>
      <w:pPr>
        <w:tabs>
          <w:tab w:val="left" w:pos="6469"/>
        </w:tabs>
        <w:ind w:left="6469" w:hanging="360"/>
      </w:pPr>
      <w:rPr>
        <w:rFonts w:hint="default" w:ascii="Courier New" w:hAnsi="Courier New" w:cs="Courier New"/>
      </w:rPr>
    </w:lvl>
    <w:lvl w:ilvl="8" w:tentative="0">
      <w:start w:val="1"/>
      <w:numFmt w:val="bullet"/>
      <w:lvlText w:val=""/>
      <w:lvlJc w:val="left"/>
      <w:pPr>
        <w:tabs>
          <w:tab w:val="left" w:pos="7189"/>
        </w:tabs>
        <w:ind w:left="7189" w:hanging="360"/>
      </w:pPr>
      <w:rPr>
        <w:rFonts w:hint="default" w:ascii="Wingdings" w:hAnsi="Wingdings"/>
      </w:rPr>
    </w:lvl>
  </w:abstractNum>
  <w:abstractNum w:abstractNumId="2">
    <w:nsid w:val="5B7014D8"/>
    <w:multiLevelType w:val="multilevel"/>
    <w:tmpl w:val="5B7014D8"/>
    <w:lvl w:ilvl="0" w:tentative="0">
      <w:start w:val="1"/>
      <w:numFmt w:val="decimal"/>
      <w:lvlText w:val="%1."/>
      <w:lvlJc w:val="left"/>
      <w:pPr>
        <w:tabs>
          <w:tab w:val="left" w:pos="720"/>
        </w:tabs>
        <w:ind w:left="720" w:hanging="360"/>
      </w:pPr>
      <w:rPr>
        <w:rFonts w:cs="Times New Roman"/>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78B0383E"/>
    <w:multiLevelType w:val="multilevel"/>
    <w:tmpl w:val="78B0383E"/>
    <w:lvl w:ilvl="0" w:tentative="0">
      <w:start w:val="1"/>
      <w:numFmt w:val="bullet"/>
      <w:lvlText w:val=""/>
      <w:lvlJc w:val="left"/>
      <w:pPr>
        <w:tabs>
          <w:tab w:val="left" w:pos="1429"/>
        </w:tabs>
        <w:ind w:left="1429" w:hanging="360"/>
      </w:pPr>
      <w:rPr>
        <w:rFonts w:hint="default" w:ascii="Symbol" w:hAnsi="Symbol"/>
      </w:rPr>
    </w:lvl>
    <w:lvl w:ilvl="1" w:tentative="0">
      <w:start w:val="1"/>
      <w:numFmt w:val="bullet"/>
      <w:lvlText w:val="o"/>
      <w:lvlJc w:val="left"/>
      <w:pPr>
        <w:tabs>
          <w:tab w:val="left" w:pos="2149"/>
        </w:tabs>
        <w:ind w:left="2149" w:hanging="360"/>
      </w:pPr>
      <w:rPr>
        <w:rFonts w:hint="default" w:ascii="Courier New" w:hAnsi="Courier New" w:cs="Courier New"/>
      </w:rPr>
    </w:lvl>
    <w:lvl w:ilvl="2" w:tentative="0">
      <w:start w:val="1"/>
      <w:numFmt w:val="bullet"/>
      <w:lvlText w:val=""/>
      <w:lvlJc w:val="left"/>
      <w:pPr>
        <w:tabs>
          <w:tab w:val="left" w:pos="2869"/>
        </w:tabs>
        <w:ind w:left="2869" w:hanging="360"/>
      </w:pPr>
      <w:rPr>
        <w:rFonts w:hint="default" w:ascii="Wingdings" w:hAnsi="Wingdings"/>
      </w:rPr>
    </w:lvl>
    <w:lvl w:ilvl="3" w:tentative="0">
      <w:start w:val="1"/>
      <w:numFmt w:val="bullet"/>
      <w:lvlText w:val=""/>
      <w:lvlJc w:val="left"/>
      <w:pPr>
        <w:tabs>
          <w:tab w:val="left" w:pos="3589"/>
        </w:tabs>
        <w:ind w:left="3589" w:hanging="360"/>
      </w:pPr>
      <w:rPr>
        <w:rFonts w:hint="default" w:ascii="Symbol" w:hAnsi="Symbol"/>
      </w:rPr>
    </w:lvl>
    <w:lvl w:ilvl="4" w:tentative="0">
      <w:start w:val="1"/>
      <w:numFmt w:val="bullet"/>
      <w:lvlText w:val="o"/>
      <w:lvlJc w:val="left"/>
      <w:pPr>
        <w:tabs>
          <w:tab w:val="left" w:pos="4309"/>
        </w:tabs>
        <w:ind w:left="4309" w:hanging="360"/>
      </w:pPr>
      <w:rPr>
        <w:rFonts w:hint="default" w:ascii="Courier New" w:hAnsi="Courier New" w:cs="Courier New"/>
      </w:rPr>
    </w:lvl>
    <w:lvl w:ilvl="5" w:tentative="0">
      <w:start w:val="1"/>
      <w:numFmt w:val="bullet"/>
      <w:lvlText w:val=""/>
      <w:lvlJc w:val="left"/>
      <w:pPr>
        <w:tabs>
          <w:tab w:val="left" w:pos="5029"/>
        </w:tabs>
        <w:ind w:left="5029" w:hanging="360"/>
      </w:pPr>
      <w:rPr>
        <w:rFonts w:hint="default" w:ascii="Wingdings" w:hAnsi="Wingdings"/>
      </w:rPr>
    </w:lvl>
    <w:lvl w:ilvl="6" w:tentative="0">
      <w:start w:val="1"/>
      <w:numFmt w:val="bullet"/>
      <w:lvlText w:val=""/>
      <w:lvlJc w:val="left"/>
      <w:pPr>
        <w:tabs>
          <w:tab w:val="left" w:pos="5749"/>
        </w:tabs>
        <w:ind w:left="5749" w:hanging="360"/>
      </w:pPr>
      <w:rPr>
        <w:rFonts w:hint="default" w:ascii="Symbol" w:hAnsi="Symbol"/>
      </w:rPr>
    </w:lvl>
    <w:lvl w:ilvl="7" w:tentative="0">
      <w:start w:val="1"/>
      <w:numFmt w:val="bullet"/>
      <w:lvlText w:val="o"/>
      <w:lvlJc w:val="left"/>
      <w:pPr>
        <w:tabs>
          <w:tab w:val="left" w:pos="6469"/>
        </w:tabs>
        <w:ind w:left="6469" w:hanging="360"/>
      </w:pPr>
      <w:rPr>
        <w:rFonts w:hint="default" w:ascii="Courier New" w:hAnsi="Courier New" w:cs="Courier New"/>
      </w:rPr>
    </w:lvl>
    <w:lvl w:ilvl="8" w:tentative="0">
      <w:start w:val="1"/>
      <w:numFmt w:val="bullet"/>
      <w:lvlText w:val=""/>
      <w:lvlJc w:val="left"/>
      <w:pPr>
        <w:tabs>
          <w:tab w:val="left" w:pos="7189"/>
        </w:tabs>
        <w:ind w:left="7189" w:hanging="360"/>
      </w:pPr>
      <w:rPr>
        <w:rFonts w:hint="default" w:ascii="Wingdings" w:hAnsi="Wingdings"/>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documentProtection w:enforcement="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10F2"/>
    <w:rsid w:val="000C17AD"/>
    <w:rsid w:val="000D008C"/>
    <w:rsid w:val="000F018E"/>
    <w:rsid w:val="00114E11"/>
    <w:rsid w:val="0018741B"/>
    <w:rsid w:val="001B1FCE"/>
    <w:rsid w:val="001E34A8"/>
    <w:rsid w:val="0022660A"/>
    <w:rsid w:val="00242E85"/>
    <w:rsid w:val="00277334"/>
    <w:rsid w:val="00282A8B"/>
    <w:rsid w:val="0028798F"/>
    <w:rsid w:val="00287A0C"/>
    <w:rsid w:val="002B7F35"/>
    <w:rsid w:val="002C2633"/>
    <w:rsid w:val="002C494F"/>
    <w:rsid w:val="002E3A0B"/>
    <w:rsid w:val="0033019A"/>
    <w:rsid w:val="0034176F"/>
    <w:rsid w:val="00343542"/>
    <w:rsid w:val="003507F8"/>
    <w:rsid w:val="00367B8B"/>
    <w:rsid w:val="0037157D"/>
    <w:rsid w:val="00371D03"/>
    <w:rsid w:val="003810E3"/>
    <w:rsid w:val="00393D22"/>
    <w:rsid w:val="003B13FB"/>
    <w:rsid w:val="003E6191"/>
    <w:rsid w:val="003F46A1"/>
    <w:rsid w:val="003F5323"/>
    <w:rsid w:val="0043028E"/>
    <w:rsid w:val="00443EF9"/>
    <w:rsid w:val="00453EF7"/>
    <w:rsid w:val="004671E6"/>
    <w:rsid w:val="004C3E97"/>
    <w:rsid w:val="004D05DA"/>
    <w:rsid w:val="004D07A2"/>
    <w:rsid w:val="004E0783"/>
    <w:rsid w:val="004E28E7"/>
    <w:rsid w:val="00510F42"/>
    <w:rsid w:val="005173E4"/>
    <w:rsid w:val="00531035"/>
    <w:rsid w:val="005451FE"/>
    <w:rsid w:val="00554C48"/>
    <w:rsid w:val="0057344F"/>
    <w:rsid w:val="00586867"/>
    <w:rsid w:val="005962F3"/>
    <w:rsid w:val="005A7C49"/>
    <w:rsid w:val="005B79C8"/>
    <w:rsid w:val="005C6CF2"/>
    <w:rsid w:val="00626991"/>
    <w:rsid w:val="00640C33"/>
    <w:rsid w:val="00646874"/>
    <w:rsid w:val="00656222"/>
    <w:rsid w:val="006A7EFF"/>
    <w:rsid w:val="006C4720"/>
    <w:rsid w:val="006C4A9D"/>
    <w:rsid w:val="006D444A"/>
    <w:rsid w:val="006E6843"/>
    <w:rsid w:val="006F585A"/>
    <w:rsid w:val="007412CF"/>
    <w:rsid w:val="007601B3"/>
    <w:rsid w:val="00775107"/>
    <w:rsid w:val="0079473A"/>
    <w:rsid w:val="0079638D"/>
    <w:rsid w:val="007E2B5E"/>
    <w:rsid w:val="00812558"/>
    <w:rsid w:val="0082412D"/>
    <w:rsid w:val="00842358"/>
    <w:rsid w:val="008532F2"/>
    <w:rsid w:val="008621C2"/>
    <w:rsid w:val="008743EF"/>
    <w:rsid w:val="008B2C9D"/>
    <w:rsid w:val="008E5E6A"/>
    <w:rsid w:val="008F3961"/>
    <w:rsid w:val="008F4C05"/>
    <w:rsid w:val="009440C0"/>
    <w:rsid w:val="009537A7"/>
    <w:rsid w:val="00953BB7"/>
    <w:rsid w:val="009679A3"/>
    <w:rsid w:val="009B6495"/>
    <w:rsid w:val="009D17EA"/>
    <w:rsid w:val="00A50D19"/>
    <w:rsid w:val="00A52DC6"/>
    <w:rsid w:val="00AA3686"/>
    <w:rsid w:val="00AD052A"/>
    <w:rsid w:val="00AD06D4"/>
    <w:rsid w:val="00AD532E"/>
    <w:rsid w:val="00AF2B34"/>
    <w:rsid w:val="00B133CA"/>
    <w:rsid w:val="00B27D60"/>
    <w:rsid w:val="00B76FC8"/>
    <w:rsid w:val="00BE271A"/>
    <w:rsid w:val="00C24F18"/>
    <w:rsid w:val="00C43FA9"/>
    <w:rsid w:val="00C815BE"/>
    <w:rsid w:val="00CA1254"/>
    <w:rsid w:val="00D01C9D"/>
    <w:rsid w:val="00D20CA0"/>
    <w:rsid w:val="00D27CD5"/>
    <w:rsid w:val="00D73F4F"/>
    <w:rsid w:val="00D75961"/>
    <w:rsid w:val="00D87C6E"/>
    <w:rsid w:val="00DA11F2"/>
    <w:rsid w:val="00DA68D4"/>
    <w:rsid w:val="00DB5B9F"/>
    <w:rsid w:val="00DC5607"/>
    <w:rsid w:val="00DF1715"/>
    <w:rsid w:val="00E01315"/>
    <w:rsid w:val="00E2612B"/>
    <w:rsid w:val="00E41B39"/>
    <w:rsid w:val="00E44C8E"/>
    <w:rsid w:val="00E515C1"/>
    <w:rsid w:val="00E710F2"/>
    <w:rsid w:val="00E82EB8"/>
    <w:rsid w:val="00EB4BA8"/>
    <w:rsid w:val="00EE34A8"/>
    <w:rsid w:val="00EE7578"/>
    <w:rsid w:val="00F46C20"/>
    <w:rsid w:val="00F547E8"/>
    <w:rsid w:val="00F550A1"/>
    <w:rsid w:val="00F56B20"/>
    <w:rsid w:val="00F57AA5"/>
    <w:rsid w:val="00F853CC"/>
    <w:rsid w:val="00F96C0B"/>
    <w:rsid w:val="00FB44B4"/>
    <w:rsid w:val="00FC6C38"/>
    <w:rsid w:val="00FD1E58"/>
    <w:rsid w:val="00FE500F"/>
    <w:rsid w:val="00FF6BA5"/>
    <w:rsid w:val="0AE27405"/>
    <w:rsid w:val="0AEA67C8"/>
    <w:rsid w:val="141A7A78"/>
    <w:rsid w:val="17FE5C38"/>
    <w:rsid w:val="206E6A15"/>
    <w:rsid w:val="24046325"/>
    <w:rsid w:val="4DC12DBB"/>
    <w:rsid w:val="4F46299B"/>
    <w:rsid w:val="5CA5038E"/>
    <w:rsid w:val="78E34762"/>
    <w:rsid w:val="7BA67375"/>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nhideWhenUsed="0" w:uiPriority="0"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Times New Roman" w:hAnsi="Times New Roman" w:eastAsia="Times New Roman" w:cs="Times New Roman"/>
      <w:sz w:val="22"/>
      <w:szCs w:val="22"/>
      <w:lang w:val="uk-UA" w:eastAsia="en-US" w:bidi="ar-SA"/>
    </w:rPr>
  </w:style>
  <w:style w:type="paragraph" w:styleId="2">
    <w:name w:val="heading 1"/>
    <w:basedOn w:val="1"/>
    <w:qFormat/>
    <w:uiPriority w:val="1"/>
    <w:pPr>
      <w:ind w:left="321" w:right="516"/>
      <w:jc w:val="center"/>
      <w:outlineLvl w:val="0"/>
    </w:pPr>
    <w:rPr>
      <w:b/>
      <w:bCs/>
      <w:sz w:val="24"/>
      <w:szCs w:val="24"/>
    </w:rPr>
  </w:style>
  <w:style w:type="paragraph" w:styleId="3">
    <w:name w:val="heading 7"/>
    <w:basedOn w:val="1"/>
    <w:next w:val="1"/>
    <w:qFormat/>
    <w:uiPriority w:val="0"/>
    <w:pPr>
      <w:keepNext/>
      <w:ind w:firstLine="600"/>
      <w:jc w:val="center"/>
      <w:outlineLvl w:val="6"/>
    </w:pPr>
    <w:rPr>
      <w:b/>
      <w:bCs/>
      <w:sz w:val="28"/>
      <w:szCs w:val="24"/>
      <w:lang w:eastAsia="ru-RU"/>
    </w:rPr>
  </w:style>
  <w:style w:type="character" w:default="1" w:styleId="4">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6">
    <w:name w:val="Balloon Text"/>
    <w:basedOn w:val="1"/>
    <w:link w:val="17"/>
    <w:semiHidden/>
    <w:unhideWhenUsed/>
    <w:uiPriority w:val="99"/>
    <w:rPr>
      <w:rFonts w:ascii="Tahoma" w:hAnsi="Tahoma" w:cs="Tahoma"/>
      <w:sz w:val="16"/>
      <w:szCs w:val="16"/>
    </w:rPr>
  </w:style>
  <w:style w:type="paragraph" w:styleId="7">
    <w:name w:val="Body Text"/>
    <w:basedOn w:val="1"/>
    <w:qFormat/>
    <w:uiPriority w:val="1"/>
    <w:pPr>
      <w:ind w:left="859"/>
      <w:jc w:val="both"/>
    </w:pPr>
    <w:rPr>
      <w:sz w:val="24"/>
      <w:szCs w:val="24"/>
    </w:rPr>
  </w:style>
  <w:style w:type="paragraph" w:styleId="8">
    <w:name w:val="Body Text Indent"/>
    <w:basedOn w:val="1"/>
    <w:qFormat/>
    <w:uiPriority w:val="0"/>
    <w:pPr>
      <w:ind w:firstLine="540"/>
    </w:pPr>
    <w:rPr>
      <w:sz w:val="28"/>
      <w:szCs w:val="24"/>
      <w:lang w:eastAsia="ru-RU"/>
    </w:rPr>
  </w:style>
  <w:style w:type="character" w:styleId="9">
    <w:name w:val="Emphasis"/>
    <w:basedOn w:val="4"/>
    <w:qFormat/>
    <w:uiPriority w:val="20"/>
    <w:rPr>
      <w:i/>
      <w:iCs/>
    </w:rPr>
  </w:style>
  <w:style w:type="character" w:styleId="10">
    <w:name w:val="FollowedHyperlink"/>
    <w:basedOn w:val="4"/>
    <w:semiHidden/>
    <w:unhideWhenUsed/>
    <w:uiPriority w:val="99"/>
    <w:rPr>
      <w:color w:val="800080" w:themeColor="followedHyperlink"/>
      <w:u w:val="single"/>
      <w14:textFill>
        <w14:solidFill>
          <w14:schemeClr w14:val="folHlink"/>
        </w14:solidFill>
      </w14:textFill>
    </w:rPr>
  </w:style>
  <w:style w:type="character" w:styleId="11">
    <w:name w:val="Hyperlink"/>
    <w:basedOn w:val="4"/>
    <w:unhideWhenUsed/>
    <w:uiPriority w:val="99"/>
    <w:rPr>
      <w:color w:val="0000FF" w:themeColor="hyperlink"/>
      <w:u w:val="single"/>
      <w14:textFill>
        <w14:solidFill>
          <w14:schemeClr w14:val="hlink"/>
        </w14:solidFill>
      </w14:textFill>
    </w:rPr>
  </w:style>
  <w:style w:type="paragraph" w:styleId="12">
    <w:name w:val="Normal (Web)"/>
    <w:basedOn w:val="1"/>
    <w:unhideWhenUsed/>
    <w:uiPriority w:val="99"/>
    <w:pPr>
      <w:widowControl/>
      <w:autoSpaceDE/>
      <w:autoSpaceDN/>
      <w:spacing w:before="100" w:beforeAutospacing="1" w:after="100" w:afterAutospacing="1"/>
    </w:pPr>
    <w:rPr>
      <w:sz w:val="24"/>
      <w:szCs w:val="24"/>
      <w:lang w:eastAsia="uk-UA"/>
    </w:rPr>
  </w:style>
  <w:style w:type="table" w:styleId="13">
    <w:name w:val="Table Grid"/>
    <w:basedOn w:val="5"/>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
    <w:name w:val="Table Normal1"/>
    <w:semiHidden/>
    <w:unhideWhenUsed/>
    <w:qFormat/>
    <w:uiPriority w:val="2"/>
    <w:tblPr>
      <w:tblCellMar>
        <w:top w:w="0" w:type="dxa"/>
        <w:left w:w="0" w:type="dxa"/>
        <w:bottom w:w="0" w:type="dxa"/>
        <w:right w:w="0" w:type="dxa"/>
      </w:tblCellMar>
    </w:tblPr>
  </w:style>
  <w:style w:type="paragraph" w:styleId="15">
    <w:name w:val="List Paragraph"/>
    <w:basedOn w:val="1"/>
    <w:qFormat/>
    <w:uiPriority w:val="1"/>
    <w:pPr>
      <w:ind w:left="859" w:hanging="360"/>
      <w:jc w:val="both"/>
    </w:pPr>
  </w:style>
  <w:style w:type="paragraph" w:customStyle="1" w:styleId="16">
    <w:name w:val="Table Paragraph"/>
    <w:basedOn w:val="1"/>
    <w:qFormat/>
    <w:uiPriority w:val="1"/>
    <w:pPr>
      <w:ind w:left="105"/>
    </w:pPr>
  </w:style>
  <w:style w:type="character" w:customStyle="1" w:styleId="17">
    <w:name w:val="Текст у виносці Знак"/>
    <w:basedOn w:val="4"/>
    <w:link w:val="6"/>
    <w:semiHidden/>
    <w:uiPriority w:val="99"/>
    <w:rPr>
      <w:rFonts w:ascii="Tahoma" w:hAnsi="Tahoma" w:eastAsia="Times New Roman" w:cs="Tahoma"/>
      <w:sz w:val="16"/>
      <w:szCs w:val="16"/>
      <w:lang w:val="uk-UA"/>
    </w:rPr>
  </w:style>
  <w:style w:type="paragraph" w:customStyle="1" w:styleId="18">
    <w:name w:val="Default"/>
    <w:uiPriority w:val="0"/>
    <w:pPr>
      <w:autoSpaceDE w:val="0"/>
      <w:autoSpaceDN w:val="0"/>
      <w:adjustRightInd w:val="0"/>
    </w:pPr>
    <w:rPr>
      <w:rFonts w:ascii="Times New Roman" w:hAnsi="Times New Roman" w:cs="Times New Roman" w:eastAsiaTheme="minorHAnsi"/>
      <w:color w:val="000000"/>
      <w:sz w:val="24"/>
      <w:szCs w:val="24"/>
      <w:lang w:val="ru-RU" w:eastAsia="en-US" w:bidi="ar-SA"/>
    </w:rPr>
  </w:style>
  <w:style w:type="character" w:customStyle="1" w:styleId="19">
    <w:name w:val="iudoqc"/>
    <w:basedOn w:val="4"/>
    <w:uiPriority w:val="0"/>
  </w:style>
  <w:style w:type="character" w:customStyle="1" w:styleId="20">
    <w:name w:val="Неразрешенное упоминание1"/>
    <w:basedOn w:val="4"/>
    <w:semiHidden/>
    <w:unhideWhenUsed/>
    <w:uiPriority w:val="99"/>
    <w:rPr>
      <w:color w:val="605E5C"/>
      <w:shd w:val="clear" w:color="auto" w:fill="E1DFDD"/>
    </w:rPr>
  </w:style>
  <w:style w:type="paragraph" w:customStyle="1" w:styleId="21">
    <w:name w:val="docdata"/>
    <w:basedOn w:val="1"/>
    <w:uiPriority w:val="0"/>
    <w:pPr>
      <w:widowControl/>
      <w:autoSpaceDE/>
      <w:autoSpaceDN/>
      <w:spacing w:before="100" w:beforeAutospacing="1" w:after="100" w:afterAutospacing="1"/>
    </w:pPr>
    <w:rPr>
      <w:sz w:val="24"/>
      <w:szCs w:val="24"/>
      <w:lang w:val="ru-RU" w:eastAsia="ru-RU"/>
    </w:rPr>
  </w:style>
  <w:style w:type="character" w:customStyle="1" w:styleId="22">
    <w:name w:val="Незакрита згадка1"/>
    <w:basedOn w:val="4"/>
    <w:semiHidden/>
    <w:unhideWhenUsed/>
    <w:uiPriority w:val="99"/>
    <w:rPr>
      <w:color w:val="605E5C"/>
      <w:shd w:val="clear" w:color="auto" w:fill="E1DFDD"/>
    </w:rPr>
  </w:style>
  <w:style w:type="character" w:customStyle="1" w:styleId="23">
    <w:name w:val="apple-converted-space"/>
    <w:basedOn w:val="4"/>
    <w:uiPriority w:val="0"/>
    <w:rPr>
      <w:rFonts w:cs="Times New Roman"/>
    </w:rPr>
  </w:style>
  <w:style w:type="paragraph" w:customStyle="1" w:styleId="24">
    <w:name w:val="Абзац списка"/>
    <w:basedOn w:val="1"/>
    <w:qFormat/>
    <w:uiPriority w:val="0"/>
    <w:pPr>
      <w:widowControl/>
      <w:autoSpaceDE/>
      <w:autoSpaceDN/>
      <w:ind w:left="708"/>
    </w:pPr>
    <w:rPr>
      <w:sz w:val="24"/>
      <w:szCs w:val="24"/>
      <w:lang w:eastAsia="uk-UA"/>
    </w:rPr>
  </w:style>
  <w:style w:type="character" w:customStyle="1" w:styleId="25">
    <w:name w:val="Unresolved Mention"/>
    <w:basedOn w:val="4"/>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42C6C0-6CA5-4290-BE9A-2990EC1B6E09}">
  <ds:schemaRefs/>
</ds:datastoreItem>
</file>

<file path=docProps/app.xml><?xml version="1.0" encoding="utf-8"?>
<Properties xmlns="http://schemas.openxmlformats.org/officeDocument/2006/extended-properties" xmlns:vt="http://schemas.openxmlformats.org/officeDocument/2006/docPropsVTypes">
  <Template>Normal</Template>
  <Company>SPecialiST RePack</Company>
  <Pages>4</Pages>
  <Words>5678</Words>
  <Characters>3237</Characters>
  <Lines>26</Lines>
  <Paragraphs>17</Paragraphs>
  <TotalTime>5</TotalTime>
  <ScaleCrop>false</ScaleCrop>
  <LinksUpToDate>false</LinksUpToDate>
  <CharactersWithSpaces>8898</CharactersWithSpaces>
  <Application>WPS Office_12.2.0.22222_F1E327BC-269C-435d-A152-05C5408002CA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2026-01-29T16:34:00Z</dcterms:created>
  <dc:creator>Мастер</dc:creator>
  <cp:lastModifiedBy>Dell 5591</cp:lastModifiedBy>
  <dcterms:modified xsi:type="dcterms:W3CDTF">2026-02-12T18:27:17Z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2020-05-09T00:00:00Z</vt:filetime>
  </property>
  <property fmtid="{D5CDD505-2E9C-101B-9397-08002B2CF9AE}" pid="3" name="Creator">
    <vt:lpwstr>Acrobat PDFMaker 20 для Word</vt:lpwstr>
  </property>
  <property fmtid="{D5CDD505-2E9C-101B-9397-08002B2CF9AE}" pid="4" name="LastSaved">
    <vt:filetime>2020-11-23T00:00:00Z</vt:filetime>
  </property>
  <property fmtid="{D5CDD505-2E9C-101B-9397-08002B2CF9AE}" pid="5" name="KSOProductBuildVer">
    <vt:lpwstr>1033-12.2.0.22222</vt:lpwstr>
  </property>
  <property fmtid="{D5CDD505-2E9C-101B-9397-08002B2CF9AE}" pid="6" name="ICV">
    <vt:lpwstr>AF229714797646EEB9F08E9B73F6F18F_13</vt:lpwstr>
  </property>
</Properties>
</file>