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C2D8E" w14:textId="5A58C6B1" w:rsidR="0003784F" w:rsidRDefault="0003784F" w:rsidP="0003784F">
      <w:pPr>
        <w:suppressAutoHyphens/>
        <w:spacing w:after="0" w:line="240" w:lineRule="auto"/>
        <w:ind w:leftChars="-644" w:hangingChars="644" w:hanging="1417"/>
        <w:textDirection w:val="btLr"/>
        <w:textAlignment w:val="top"/>
        <w:outlineLvl w:val="0"/>
        <w:rPr>
          <w:rFonts w:ascii="Times New Roman" w:eastAsia="Times New Roman" w:hAnsi="Times New Roman" w:cs="Times New Roman"/>
          <w:color w:val="000000"/>
          <w:kern w:val="24"/>
          <w:position w:val="-1"/>
          <w:sz w:val="28"/>
          <w:szCs w:val="28"/>
          <w:highlight w:val="yellow"/>
          <w:lang w:eastAsia="ru-RU"/>
        </w:rPr>
        <w:sectPr w:rsidR="0003784F" w:rsidSect="0003784F">
          <w:pgSz w:w="11906" w:h="16838"/>
          <w:pgMar w:top="0" w:right="0" w:bottom="0" w:left="1417" w:header="708" w:footer="708" w:gutter="0"/>
          <w:cols w:space="708"/>
          <w:docGrid w:linePitch="360"/>
        </w:sectPr>
      </w:pPr>
      <w:r>
        <w:rPr>
          <w:noProof/>
          <w:lang w:eastAsia="uk-UA"/>
        </w:rPr>
        <w:drawing>
          <wp:inline distT="0" distB="0" distL="0" distR="0" wp14:anchorId="1ACB6DB0" wp14:editId="4C258CC5">
            <wp:extent cx="7629525" cy="108272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2677" cy="10831766"/>
                    </a:xfrm>
                    <a:prstGeom prst="rect">
                      <a:avLst/>
                    </a:prstGeom>
                  </pic:spPr>
                </pic:pic>
              </a:graphicData>
            </a:graphic>
          </wp:inline>
        </w:drawing>
      </w:r>
    </w:p>
    <w:p w14:paraId="3B51E0DB" w14:textId="13E47085" w:rsidR="0003784F" w:rsidRDefault="0003784F" w:rsidP="0003784F">
      <w:pPr>
        <w:suppressAutoHyphens/>
        <w:spacing w:after="0" w:line="240" w:lineRule="auto"/>
        <w:ind w:leftChars="-644" w:right="-850" w:hangingChars="644" w:hanging="1417"/>
        <w:jc w:val="center"/>
        <w:textDirection w:val="btLr"/>
        <w:textAlignment w:val="top"/>
        <w:outlineLvl w:val="0"/>
        <w:rPr>
          <w:rFonts w:ascii="Times New Roman" w:eastAsia="Times New Roman" w:hAnsi="Times New Roman" w:cs="Times New Roman"/>
          <w:color w:val="000000"/>
          <w:kern w:val="24"/>
          <w:position w:val="-1"/>
          <w:sz w:val="28"/>
          <w:szCs w:val="28"/>
          <w:highlight w:val="yellow"/>
          <w:lang w:eastAsia="ru-RU"/>
        </w:rPr>
        <w:sectPr w:rsidR="0003784F" w:rsidSect="0003784F">
          <w:pgSz w:w="11906" w:h="16838"/>
          <w:pgMar w:top="0" w:right="850" w:bottom="0" w:left="1417" w:header="708" w:footer="708" w:gutter="0"/>
          <w:cols w:space="708"/>
          <w:docGrid w:linePitch="360"/>
        </w:sectPr>
      </w:pPr>
      <w:r>
        <w:rPr>
          <w:noProof/>
          <w:lang w:eastAsia="uk-UA"/>
        </w:rPr>
        <w:lastRenderedPageBreak/>
        <w:drawing>
          <wp:inline distT="0" distB="0" distL="0" distR="0" wp14:anchorId="3DBD6D5E" wp14:editId="7AAC7E69">
            <wp:extent cx="7572375" cy="108058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80100" cy="10816917"/>
                    </a:xfrm>
                    <a:prstGeom prst="rect">
                      <a:avLst/>
                    </a:prstGeom>
                  </pic:spPr>
                </pic:pic>
              </a:graphicData>
            </a:graphic>
          </wp:inline>
        </w:drawing>
      </w:r>
    </w:p>
    <w:p w14:paraId="2F869F36" w14:textId="633275BC" w:rsidR="00E67314" w:rsidRPr="00E67314" w:rsidRDefault="00E67314" w:rsidP="00D01E1F">
      <w:pPr>
        <w:pStyle w:val="a5"/>
        <w:spacing w:after="0" w:line="240" w:lineRule="auto"/>
        <w:ind w:left="1069"/>
        <w:jc w:val="both"/>
        <w:rPr>
          <w:rFonts w:ascii="Times New Roman" w:hAnsi="Times New Roman" w:cs="Times New Roman"/>
          <w:b/>
          <w:bCs/>
          <w:kern w:val="24"/>
          <w:sz w:val="24"/>
          <w:szCs w:val="24"/>
        </w:rPr>
      </w:pPr>
      <w:bookmarkStart w:id="0" w:name="_GoBack"/>
      <w:bookmarkEnd w:id="0"/>
      <w:r w:rsidRPr="00E67314">
        <w:rPr>
          <w:rFonts w:ascii="Times New Roman" w:hAnsi="Times New Roman" w:cs="Times New Roman"/>
          <w:b/>
          <w:bCs/>
          <w:kern w:val="24"/>
          <w:sz w:val="24"/>
          <w:szCs w:val="24"/>
        </w:rPr>
        <w:lastRenderedPageBreak/>
        <w:t>Мета навчальної дисципліни</w:t>
      </w:r>
    </w:p>
    <w:p w14:paraId="64976221" w14:textId="51001D8A" w:rsidR="00E67314" w:rsidRPr="00E67314" w:rsidRDefault="00E67314" w:rsidP="00E67314">
      <w:pPr>
        <w:pStyle w:val="a5"/>
        <w:spacing w:after="0" w:line="240" w:lineRule="auto"/>
        <w:ind w:left="1069"/>
        <w:jc w:val="both"/>
        <w:rPr>
          <w:rFonts w:ascii="Times New Roman" w:hAnsi="Times New Roman" w:cs="Times New Roman"/>
          <w:b/>
          <w:bCs/>
          <w:kern w:val="24"/>
          <w:sz w:val="24"/>
          <w:szCs w:val="24"/>
        </w:rPr>
      </w:pPr>
    </w:p>
    <w:p w14:paraId="4CC9E231" w14:textId="77777777" w:rsidR="0099585A" w:rsidRPr="0099585A" w:rsidRDefault="0099585A" w:rsidP="0099585A">
      <w:pPr>
        <w:spacing w:after="0" w:line="240" w:lineRule="auto"/>
        <w:ind w:firstLine="709"/>
        <w:jc w:val="both"/>
        <w:rPr>
          <w:rFonts w:ascii="Times New Roman" w:hAnsi="Times New Roman" w:cs="Times New Roman"/>
          <w:bCs/>
          <w:kern w:val="24"/>
          <w:sz w:val="24"/>
          <w:szCs w:val="24"/>
        </w:rPr>
      </w:pPr>
      <w:r w:rsidRPr="0099585A">
        <w:rPr>
          <w:rFonts w:ascii="Times New Roman" w:hAnsi="Times New Roman" w:cs="Times New Roman"/>
          <w:bCs/>
          <w:kern w:val="24"/>
          <w:sz w:val="24"/>
          <w:szCs w:val="24"/>
        </w:rPr>
        <w:t>Навчальна дисципліна призначена для поглиблення здобувачами теоретичних і дисципліна «Управління командами» є складовою частиною циклу освітніх програм підготовки фахівців за більшістю спеціальностей вищої освіти. Адже результати діяльності та досягнення цілей під час здійснення професійної діяльності значною мірою залежать від навичок взаємодії та дієвої співпраці з іншими членами професійного середовища. Тому, одним з найбільш затребуваних особистих якостей, поряд з професіоналізмом, є здатність фахівця діяти в команді.</w:t>
      </w:r>
    </w:p>
    <w:p w14:paraId="3DB13FAD" w14:textId="77F74DBC" w:rsidR="00A035BA" w:rsidRDefault="0099585A" w:rsidP="0099585A">
      <w:pPr>
        <w:spacing w:after="0" w:line="240" w:lineRule="auto"/>
        <w:ind w:firstLine="709"/>
        <w:jc w:val="both"/>
        <w:rPr>
          <w:rFonts w:ascii="Times New Roman" w:hAnsi="Times New Roman" w:cs="Times New Roman"/>
          <w:bCs/>
          <w:kern w:val="24"/>
          <w:sz w:val="24"/>
          <w:szCs w:val="24"/>
        </w:rPr>
      </w:pPr>
      <w:r w:rsidRPr="0099585A">
        <w:rPr>
          <w:rFonts w:ascii="Times New Roman" w:hAnsi="Times New Roman" w:cs="Times New Roman"/>
          <w:bCs/>
          <w:kern w:val="24"/>
          <w:sz w:val="24"/>
          <w:szCs w:val="24"/>
        </w:rPr>
        <w:t xml:space="preserve">Мета навчальної дисципліни: формування у студентів компетентностей щодо формування та управління розвитком команд, діагностування проблем взаємовідносин в команді та застосування дієвих інструментів, спрямованих на підвищення ефективності роботи команди; освоєння студентами технології </w:t>
      </w:r>
      <w:proofErr w:type="spellStart"/>
      <w:r w:rsidRPr="0099585A">
        <w:rPr>
          <w:rFonts w:ascii="Times New Roman" w:hAnsi="Times New Roman" w:cs="Times New Roman"/>
          <w:bCs/>
          <w:kern w:val="24"/>
          <w:sz w:val="24"/>
          <w:szCs w:val="24"/>
        </w:rPr>
        <w:t>Teambuilding</w:t>
      </w:r>
      <w:proofErr w:type="spellEnd"/>
      <w:r w:rsidRPr="0099585A">
        <w:rPr>
          <w:rFonts w:ascii="Times New Roman" w:hAnsi="Times New Roman" w:cs="Times New Roman"/>
          <w:bCs/>
          <w:kern w:val="24"/>
          <w:sz w:val="24"/>
          <w:szCs w:val="24"/>
        </w:rPr>
        <w:t xml:space="preserve"> з використанням сучасних інформаційних технологій та новітніх </w:t>
      </w:r>
      <w:proofErr w:type="spellStart"/>
      <w:r w:rsidRPr="0099585A">
        <w:rPr>
          <w:rFonts w:ascii="Times New Roman" w:hAnsi="Times New Roman" w:cs="Times New Roman"/>
          <w:bCs/>
          <w:kern w:val="24"/>
          <w:sz w:val="24"/>
          <w:szCs w:val="24"/>
        </w:rPr>
        <w:t>методик</w:t>
      </w:r>
      <w:proofErr w:type="spellEnd"/>
      <w:r w:rsidRPr="0099585A">
        <w:rPr>
          <w:rFonts w:ascii="Times New Roman" w:hAnsi="Times New Roman" w:cs="Times New Roman"/>
          <w:bCs/>
          <w:kern w:val="24"/>
          <w:sz w:val="24"/>
          <w:szCs w:val="24"/>
        </w:rPr>
        <w:t>.</w:t>
      </w:r>
    </w:p>
    <w:p w14:paraId="0AEC8BB2" w14:textId="77777777" w:rsidR="00B624A3" w:rsidRDefault="00B624A3" w:rsidP="0099585A">
      <w:pPr>
        <w:spacing w:after="0" w:line="240" w:lineRule="auto"/>
        <w:ind w:firstLine="709"/>
        <w:jc w:val="both"/>
        <w:rPr>
          <w:rFonts w:ascii="Times New Roman" w:hAnsi="Times New Roman" w:cs="Times New Roman"/>
          <w:bCs/>
          <w:kern w:val="24"/>
          <w:sz w:val="24"/>
          <w:szCs w:val="24"/>
        </w:rPr>
      </w:pPr>
    </w:p>
    <w:p w14:paraId="1580CED5" w14:textId="15DCED26" w:rsidR="00C0057B" w:rsidRPr="006A24F8" w:rsidRDefault="00C0057B" w:rsidP="00C0057B">
      <w:pPr>
        <w:spacing w:after="0" w:line="240" w:lineRule="auto"/>
        <w:ind w:firstLine="709"/>
        <w:jc w:val="both"/>
        <w:rPr>
          <w:rFonts w:ascii="Times New Roman" w:hAnsi="Times New Roman" w:cs="Times New Roman"/>
          <w:color w:val="000000" w:themeColor="text1"/>
          <w:kern w:val="24"/>
          <w:sz w:val="24"/>
          <w:szCs w:val="24"/>
        </w:rPr>
      </w:pPr>
      <w:proofErr w:type="spellStart"/>
      <w:r w:rsidRPr="00DC06F5">
        <w:rPr>
          <w:rFonts w:ascii="Times New Roman" w:hAnsi="Times New Roman" w:cs="Times New Roman"/>
          <w:b/>
          <w:bCs/>
          <w:kern w:val="24"/>
          <w:sz w:val="24"/>
          <w:szCs w:val="24"/>
        </w:rPr>
        <w:t>Прер</w:t>
      </w:r>
      <w:r>
        <w:rPr>
          <w:rFonts w:ascii="Times New Roman" w:hAnsi="Times New Roman" w:cs="Times New Roman"/>
          <w:b/>
          <w:bCs/>
          <w:kern w:val="24"/>
          <w:sz w:val="24"/>
          <w:szCs w:val="24"/>
        </w:rPr>
        <w:t>е</w:t>
      </w:r>
      <w:r w:rsidRPr="00DC06F5">
        <w:rPr>
          <w:rFonts w:ascii="Times New Roman" w:hAnsi="Times New Roman" w:cs="Times New Roman"/>
          <w:b/>
          <w:bCs/>
          <w:kern w:val="24"/>
          <w:sz w:val="24"/>
          <w:szCs w:val="24"/>
        </w:rPr>
        <w:t>квізити</w:t>
      </w:r>
      <w:proofErr w:type="spellEnd"/>
      <w:r>
        <w:rPr>
          <w:rFonts w:ascii="Times New Roman" w:hAnsi="Times New Roman" w:cs="Times New Roman"/>
          <w:b/>
          <w:bCs/>
          <w:kern w:val="24"/>
          <w:sz w:val="24"/>
          <w:szCs w:val="24"/>
        </w:rPr>
        <w:t>.</w:t>
      </w:r>
      <w:r w:rsidRPr="00DC06F5">
        <w:rPr>
          <w:rFonts w:ascii="Times New Roman" w:hAnsi="Times New Roman" w:cs="Times New Roman"/>
          <w:b/>
          <w:bCs/>
          <w:kern w:val="24"/>
          <w:sz w:val="24"/>
          <w:szCs w:val="24"/>
        </w:rPr>
        <w:t xml:space="preserve"> </w:t>
      </w:r>
      <w:r w:rsidRPr="00792D70">
        <w:rPr>
          <w:rFonts w:ascii="Times New Roman" w:hAnsi="Times New Roman" w:cs="Times New Roman"/>
          <w:color w:val="000000" w:themeColor="text1"/>
          <w:kern w:val="24"/>
          <w:sz w:val="24"/>
          <w:szCs w:val="24"/>
        </w:rPr>
        <w:t>Дисципліни, обов'язкові для вивчення здобувачем вищої освіти до початку роботи над курсом «</w:t>
      </w:r>
      <w:r>
        <w:rPr>
          <w:rFonts w:ascii="Times New Roman" w:hAnsi="Times New Roman" w:cs="Times New Roman"/>
          <w:color w:val="000000" w:themeColor="text1"/>
          <w:kern w:val="24"/>
          <w:sz w:val="24"/>
          <w:szCs w:val="24"/>
        </w:rPr>
        <w:t>Управління командами</w:t>
      </w:r>
      <w:r w:rsidRPr="00792D70">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792D70">
        <w:rPr>
          <w:rFonts w:ascii="Times New Roman" w:hAnsi="Times New Roman" w:cs="Times New Roman"/>
          <w:color w:val="000000" w:themeColor="text1"/>
          <w:kern w:val="24"/>
          <w:sz w:val="24"/>
          <w:szCs w:val="24"/>
        </w:rPr>
        <w:t xml:space="preserve"> це</w:t>
      </w:r>
      <w:r>
        <w:rPr>
          <w:rFonts w:ascii="Times New Roman" w:hAnsi="Times New Roman" w:cs="Times New Roman"/>
          <w:kern w:val="24"/>
          <w:sz w:val="24"/>
          <w:szCs w:val="24"/>
        </w:rPr>
        <w:t xml:space="preserve"> Менеджмент, Мотивування персоналу, Фізіологія та психологія праці, Управління персоналом.</w:t>
      </w:r>
    </w:p>
    <w:p w14:paraId="098B8FD5" w14:textId="77777777" w:rsidR="00C0057B" w:rsidRPr="00E55BB6" w:rsidRDefault="00C0057B" w:rsidP="00C0057B">
      <w:pPr>
        <w:spacing w:after="0" w:line="240" w:lineRule="auto"/>
        <w:ind w:firstLine="709"/>
        <w:jc w:val="both"/>
        <w:rPr>
          <w:rFonts w:ascii="Times New Roman" w:hAnsi="Times New Roman" w:cs="Times New Roman"/>
        </w:rPr>
      </w:pPr>
      <w:r>
        <w:rPr>
          <w:rFonts w:ascii="Times New Roman" w:hAnsi="Times New Roman" w:cs="Times New Roman"/>
          <w:sz w:val="24"/>
          <w:szCs w:val="24"/>
        </w:rPr>
        <w:t xml:space="preserve">Доцільне вивчення курсу паралельно з </w:t>
      </w:r>
      <w:r>
        <w:rPr>
          <w:rFonts w:ascii="Times New Roman" w:hAnsi="Times New Roman" w:cs="Times New Roman"/>
          <w:kern w:val="24"/>
          <w:sz w:val="24"/>
          <w:szCs w:val="24"/>
        </w:rPr>
        <w:t>таким курсом як Управління трудовим потенціалом</w:t>
      </w:r>
      <w:r>
        <w:rPr>
          <w:rFonts w:ascii="Times New Roman" w:hAnsi="Times New Roman" w:cs="Times New Roman"/>
        </w:rPr>
        <w:t>.</w:t>
      </w:r>
    </w:p>
    <w:p w14:paraId="1915DE17" w14:textId="77777777" w:rsidR="00A035BA" w:rsidRPr="00792D70" w:rsidRDefault="00A035BA" w:rsidP="00A035BA">
      <w:pPr>
        <w:spacing w:after="0" w:line="240" w:lineRule="auto"/>
        <w:ind w:firstLine="709"/>
        <w:jc w:val="both"/>
        <w:rPr>
          <w:rFonts w:ascii="Times New Roman" w:hAnsi="Times New Roman" w:cs="Times New Roman"/>
          <w:kern w:val="24"/>
          <w:sz w:val="24"/>
          <w:szCs w:val="24"/>
        </w:rPr>
      </w:pPr>
    </w:p>
    <w:p w14:paraId="29E3EA94" w14:textId="73D3A7B3" w:rsidR="00CD089D" w:rsidRPr="00353057" w:rsidRDefault="000B1AB2" w:rsidP="00CD089D">
      <w:pPr>
        <w:spacing w:after="0" w:line="240" w:lineRule="auto"/>
        <w:ind w:firstLine="709"/>
        <w:jc w:val="both"/>
        <w:rPr>
          <w:rFonts w:ascii="Times New Roman" w:hAnsi="Times New Roman" w:cs="Times New Roman"/>
          <w:color w:val="000000" w:themeColor="text1"/>
          <w:kern w:val="24"/>
          <w:sz w:val="24"/>
          <w:szCs w:val="24"/>
        </w:rPr>
      </w:pPr>
      <w:bookmarkStart w:id="1" w:name="_Hlk52553018"/>
      <w:r w:rsidRPr="00CA711F">
        <w:rPr>
          <w:rFonts w:ascii="Times New Roman" w:hAnsi="Times New Roman" w:cs="Times New Roman"/>
          <w:b/>
          <w:bCs/>
          <w:i/>
          <w:iCs/>
          <w:color w:val="000000" w:themeColor="text1"/>
          <w:kern w:val="24"/>
          <w:sz w:val="24"/>
          <w:szCs w:val="24"/>
        </w:rPr>
        <w:t xml:space="preserve">Результати </w:t>
      </w:r>
      <w:r w:rsidRPr="00CA711F">
        <w:rPr>
          <w:rFonts w:ascii="Times New Roman" w:hAnsi="Times New Roman" w:cs="Times New Roman"/>
          <w:b/>
          <w:bCs/>
          <w:i/>
          <w:iCs/>
          <w:color w:val="000000"/>
          <w:kern w:val="24"/>
          <w:sz w:val="24"/>
          <w:szCs w:val="24"/>
        </w:rPr>
        <w:t>навчання</w:t>
      </w:r>
      <w:r w:rsidRPr="00CA711F">
        <w:rPr>
          <w:rFonts w:ascii="Times New Roman" w:hAnsi="Times New Roman" w:cs="Times New Roman"/>
          <w:b/>
          <w:bCs/>
          <w:i/>
          <w:iCs/>
          <w:color w:val="000000" w:themeColor="text1"/>
          <w:kern w:val="24"/>
          <w:sz w:val="24"/>
          <w:szCs w:val="24"/>
        </w:rPr>
        <w:t>.</w:t>
      </w:r>
      <w:r w:rsidRPr="006F2F69">
        <w:rPr>
          <w:rFonts w:ascii="Times New Roman" w:hAnsi="Times New Roman" w:cs="Times New Roman"/>
          <w:b/>
          <w:bCs/>
          <w:color w:val="000000" w:themeColor="text1"/>
          <w:kern w:val="24"/>
          <w:sz w:val="24"/>
          <w:szCs w:val="24"/>
        </w:rPr>
        <w:t xml:space="preserve"> </w:t>
      </w:r>
      <w:bookmarkEnd w:id="1"/>
      <w:r w:rsidR="00CD089D" w:rsidRPr="001F2AEA">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05 Соціальні та поведінкові науки за спеціальністю 051Економіка, освітня програма «Управління персоналом та економіка праці» вивчення дисципліни сприяє формуванню компетентностей та програмних результатів навчання:</w:t>
      </w:r>
    </w:p>
    <w:p w14:paraId="27AAE7BD" w14:textId="77777777" w:rsidR="00CD089D" w:rsidRDefault="00CD089D" w:rsidP="00CD089D">
      <w:pPr>
        <w:spacing w:after="0" w:line="240" w:lineRule="auto"/>
        <w:ind w:firstLine="709"/>
        <w:jc w:val="both"/>
        <w:rPr>
          <w:rFonts w:ascii="Times New Roman" w:hAnsi="Times New Roman" w:cs="Times New Roman"/>
          <w:b/>
          <w:bCs/>
          <w:i/>
          <w:iCs/>
          <w:color w:val="000000" w:themeColor="text1"/>
          <w:kern w:val="24"/>
          <w:sz w:val="24"/>
          <w:szCs w:val="24"/>
        </w:rPr>
      </w:pPr>
    </w:p>
    <w:p w14:paraId="24B8CD65" w14:textId="77777777" w:rsidR="0099585A" w:rsidRPr="003C28F9" w:rsidRDefault="0099585A" w:rsidP="0099585A">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Інтегральна компетентність: </w:t>
      </w:r>
      <w:r w:rsidRPr="003C28F9">
        <w:rPr>
          <w:rFonts w:ascii="Times New Roman" w:eastAsia="Times New Roman" w:hAnsi="Times New Roman" w:cs="Times New Roman"/>
          <w:sz w:val="24"/>
          <w:szCs w:val="24"/>
        </w:rPr>
        <w:t>Здатність розв’язувати складні спеціалізовані задачі та практичні проблеми в соціально-економічній сфері, які характеризуються комплексністю та невизначеністю умов, що передбачає застосування теорій та методів економічної науки у галузі соціально-трудових відносин.</w:t>
      </w:r>
    </w:p>
    <w:p w14:paraId="60AC68F1" w14:textId="77777777" w:rsidR="0099585A" w:rsidRPr="00C44F17" w:rsidRDefault="0099585A" w:rsidP="0099585A">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5142C9CE" w14:textId="77777777" w:rsidR="0099585A" w:rsidRPr="00C44F17" w:rsidRDefault="0099585A" w:rsidP="0099585A">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 xml:space="preserve">Загальні та фахові компетентності </w:t>
      </w:r>
    </w:p>
    <w:p w14:paraId="0A44BF07"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ЗК4. Здатність застосовувати знання у практичних ситуаціях. </w:t>
      </w:r>
    </w:p>
    <w:p w14:paraId="0A612532"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ЗК5. Здатність спілкуватися державною мовою як усно, так і письмово. </w:t>
      </w:r>
    </w:p>
    <w:p w14:paraId="4BDCA4BD"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ЗК9. Здатність до адаптації та дій в новій ситуації. </w:t>
      </w:r>
    </w:p>
    <w:p w14:paraId="6AA8BBA0"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ЗК10. Здатність бути критичним і самокритичним. </w:t>
      </w:r>
    </w:p>
    <w:p w14:paraId="6632E893" w14:textId="77777777" w:rsidR="0099585A" w:rsidRPr="00C44F17" w:rsidRDefault="0099585A" w:rsidP="0099585A">
      <w:pPr>
        <w:pBdr>
          <w:top w:val="nil"/>
          <w:left w:val="nil"/>
          <w:bottom w:val="nil"/>
          <w:right w:val="nil"/>
          <w:between w:val="nil"/>
        </w:pBdr>
        <w:spacing w:after="0" w:line="240" w:lineRule="auto"/>
        <w:ind w:firstLine="701"/>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Компетентності визначені освітньою програмою</w:t>
      </w:r>
    </w:p>
    <w:p w14:paraId="4A114E7B"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СК3. Розуміння особливостей провідних наукових шкіл та напрямів економічної науки. </w:t>
      </w:r>
    </w:p>
    <w:p w14:paraId="14FCA0EC"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3AB64837"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 </w:t>
      </w:r>
    </w:p>
    <w:p w14:paraId="7DFD2E95"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СК8. Здатність аналізувати та розв’язувати завдання у сфері економічних та соціально-трудових відносин. </w:t>
      </w:r>
    </w:p>
    <w:p w14:paraId="74F10AB4"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СК12. Здатність самостійно виявляти проблеми економічного характеру при аналізі конкретних ситуацій, пропонувати способи їх вирішення. </w:t>
      </w:r>
    </w:p>
    <w:p w14:paraId="5E348FE7"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СК13. Здатність проводити економічний аналіз функціонування та розвитку суб’єктів господарювання, оцінку їх конкурентоспроможності. </w:t>
      </w:r>
    </w:p>
    <w:p w14:paraId="21817C24"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p>
    <w:p w14:paraId="7F844824" w14:textId="77777777" w:rsidR="0099585A" w:rsidRPr="00C44F17" w:rsidRDefault="0099585A" w:rsidP="0099585A">
      <w:pPr>
        <w:pBdr>
          <w:top w:val="nil"/>
          <w:left w:val="nil"/>
          <w:bottom w:val="nil"/>
          <w:right w:val="nil"/>
          <w:between w:val="nil"/>
        </w:pBdr>
        <w:spacing w:after="0" w:line="240" w:lineRule="auto"/>
        <w:ind w:firstLine="701"/>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Результати навчання:</w:t>
      </w:r>
    </w:p>
    <w:p w14:paraId="10D08FD5"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3. Знати та використовувати економічну термінологію, пояснювати базові концепції мікро- та макроекономіки, </w:t>
      </w:r>
    </w:p>
    <w:p w14:paraId="2C2A9082"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lastRenderedPageBreak/>
        <w:t xml:space="preserve">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 </w:t>
      </w:r>
    </w:p>
    <w:p w14:paraId="77F6928E" w14:textId="77777777" w:rsidR="0099585A" w:rsidRPr="00C44F17" w:rsidRDefault="0099585A" w:rsidP="0099585A">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17. Виконувати міждисциплінарний аналіз соціально-економічних явищ і проблем в однієї або декількох професійних сферах з врахуванням ризиків та можливих соціально-економічних наслідків. </w:t>
      </w:r>
    </w:p>
    <w:p w14:paraId="0A7C64DE" w14:textId="648D788B" w:rsidR="00424522" w:rsidRDefault="00424522">
      <w:pPr>
        <w:rPr>
          <w:rFonts w:ascii="Times New Roman" w:hAnsi="Times New Roman" w:cs="Times New Roman"/>
          <w:b/>
          <w:bCs/>
          <w:color w:val="000000" w:themeColor="text1"/>
          <w:kern w:val="24"/>
          <w:sz w:val="24"/>
          <w:szCs w:val="24"/>
        </w:rPr>
      </w:pPr>
    </w:p>
    <w:p w14:paraId="6F5E8850" w14:textId="77777777" w:rsidR="002D2F38" w:rsidRDefault="002D2F38" w:rsidP="002D2F38">
      <w:pPr>
        <w:spacing w:after="0" w:line="240" w:lineRule="auto"/>
        <w:ind w:firstLine="567"/>
        <w:jc w:val="center"/>
        <w:rPr>
          <w:rFonts w:ascii="Times New Roman" w:eastAsia="Times New Roman" w:hAnsi="Times New Roman" w:cs="Times New Roman"/>
          <w:b/>
          <w:color w:val="000000"/>
          <w:sz w:val="24"/>
          <w:szCs w:val="24"/>
        </w:rPr>
      </w:pPr>
      <w:r w:rsidRPr="00420550">
        <w:rPr>
          <w:rFonts w:ascii="Times New Roman" w:eastAsia="Times New Roman" w:hAnsi="Times New Roman" w:cs="Times New Roman"/>
          <w:b/>
          <w:color w:val="000000"/>
          <w:sz w:val="24"/>
          <w:szCs w:val="24"/>
        </w:rPr>
        <w:t>Опис навчальної дисципліни</w:t>
      </w:r>
    </w:p>
    <w:p w14:paraId="18A057EE" w14:textId="77777777" w:rsidR="002D2F38" w:rsidRDefault="002D2F38" w:rsidP="002D2F38">
      <w:pPr>
        <w:spacing w:after="0" w:line="240" w:lineRule="auto"/>
        <w:ind w:firstLine="567"/>
        <w:jc w:val="center"/>
        <w:rPr>
          <w:rFonts w:ascii="Times New Roman" w:eastAsia="Times New Roman" w:hAnsi="Times New Roman" w:cs="Times New Roman"/>
          <w:b/>
          <w:color w:val="000000"/>
          <w:sz w:val="24"/>
          <w:szCs w:val="24"/>
        </w:rPr>
      </w:pPr>
    </w:p>
    <w:p w14:paraId="5A5A0A78" w14:textId="77777777" w:rsidR="002D2F38" w:rsidRDefault="002D2F38" w:rsidP="002D2F38">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Загальна інформація</w:t>
      </w:r>
    </w:p>
    <w:p w14:paraId="4B508299" w14:textId="77777777" w:rsidR="002D2F38" w:rsidRDefault="002D2F38" w:rsidP="002D2F38">
      <w:pPr>
        <w:spacing w:after="0" w:line="240" w:lineRule="auto"/>
        <w:ind w:firstLine="709"/>
        <w:jc w:val="center"/>
        <w:rPr>
          <w:rFonts w:ascii="Times New Roman" w:eastAsia="Times New Roman" w:hAnsi="Times New Roman" w:cs="Times New Roman"/>
          <w:b/>
          <w:color w:val="000000"/>
          <w:sz w:val="24"/>
          <w:szCs w:val="24"/>
        </w:rPr>
      </w:pPr>
    </w:p>
    <w:tbl>
      <w:tblPr>
        <w:tblW w:w="103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701"/>
      </w:tblGrid>
      <w:tr w:rsidR="002D2F38" w14:paraId="0B04E00F" w14:textId="77777777" w:rsidTr="00A73714">
        <w:tc>
          <w:tcPr>
            <w:tcW w:w="1271" w:type="dxa"/>
            <w:vMerge w:val="restart"/>
            <w:vAlign w:val="center"/>
          </w:tcPr>
          <w:p w14:paraId="6AAEFBB9"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Форма навчання</w:t>
            </w:r>
          </w:p>
        </w:tc>
        <w:tc>
          <w:tcPr>
            <w:tcW w:w="875" w:type="dxa"/>
            <w:vMerge w:val="restart"/>
            <w:vAlign w:val="center"/>
          </w:tcPr>
          <w:p w14:paraId="55FBE7BC"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Рік </w:t>
            </w:r>
            <w:proofErr w:type="spellStart"/>
            <w:r>
              <w:rPr>
                <w:rFonts w:ascii="Times New Roman" w:eastAsia="Times New Roman" w:hAnsi="Times New Roman" w:cs="Times New Roman"/>
                <w:sz w:val="24"/>
                <w:szCs w:val="24"/>
              </w:rPr>
              <w:t>підго-товки</w:t>
            </w:r>
            <w:proofErr w:type="spellEnd"/>
          </w:p>
        </w:tc>
        <w:tc>
          <w:tcPr>
            <w:tcW w:w="1163" w:type="dxa"/>
            <w:vMerge w:val="restart"/>
            <w:vAlign w:val="center"/>
          </w:tcPr>
          <w:p w14:paraId="3BF5F6FB"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Семестр</w:t>
            </w:r>
          </w:p>
        </w:tc>
        <w:tc>
          <w:tcPr>
            <w:tcW w:w="1931" w:type="dxa"/>
            <w:gridSpan w:val="3"/>
          </w:tcPr>
          <w:p w14:paraId="6610D34C"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w:t>
            </w:r>
          </w:p>
        </w:tc>
        <w:tc>
          <w:tcPr>
            <w:tcW w:w="3402" w:type="dxa"/>
            <w:gridSpan w:val="6"/>
            <w:vAlign w:val="center"/>
          </w:tcPr>
          <w:p w14:paraId="2E86FBD4"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годин</w:t>
            </w:r>
          </w:p>
        </w:tc>
        <w:tc>
          <w:tcPr>
            <w:tcW w:w="1701" w:type="dxa"/>
            <w:vMerge w:val="restart"/>
            <w:vAlign w:val="center"/>
          </w:tcPr>
          <w:p w14:paraId="0B77B91A"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підсумкового контролю</w:t>
            </w:r>
          </w:p>
        </w:tc>
      </w:tr>
      <w:tr w:rsidR="002D2F38" w14:paraId="2DCD1639" w14:textId="77777777" w:rsidTr="00A73714">
        <w:trPr>
          <w:cantSplit/>
          <w:trHeight w:val="1575"/>
        </w:trPr>
        <w:tc>
          <w:tcPr>
            <w:tcW w:w="1271" w:type="dxa"/>
            <w:vMerge/>
            <w:vAlign w:val="center"/>
          </w:tcPr>
          <w:p w14:paraId="5514491C" w14:textId="77777777" w:rsidR="002D2F38" w:rsidRDefault="002D2F38" w:rsidP="00A737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75" w:type="dxa"/>
            <w:vMerge/>
            <w:vAlign w:val="center"/>
          </w:tcPr>
          <w:p w14:paraId="064590B7" w14:textId="77777777" w:rsidR="002D2F38" w:rsidRDefault="002D2F38" w:rsidP="00A737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3" w:type="dxa"/>
            <w:vMerge/>
            <w:vAlign w:val="center"/>
          </w:tcPr>
          <w:p w14:paraId="35CD7248" w14:textId="77777777" w:rsidR="002D2F38" w:rsidRDefault="002D2F38" w:rsidP="00A737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50" w:type="dxa"/>
            <w:textDirection w:val="btLr"/>
            <w:vAlign w:val="center"/>
          </w:tcPr>
          <w:p w14:paraId="25A5F7AB"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кредитів</w:t>
            </w:r>
          </w:p>
        </w:tc>
        <w:tc>
          <w:tcPr>
            <w:tcW w:w="639" w:type="dxa"/>
            <w:textDirection w:val="btLr"/>
          </w:tcPr>
          <w:p w14:paraId="6B1B27D8"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w:t>
            </w:r>
          </w:p>
        </w:tc>
        <w:tc>
          <w:tcPr>
            <w:tcW w:w="742" w:type="dxa"/>
            <w:textDirection w:val="btLr"/>
            <w:vAlign w:val="center"/>
          </w:tcPr>
          <w:p w14:paraId="0BD489AD"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змістових модулів</w:t>
            </w:r>
          </w:p>
        </w:tc>
        <w:tc>
          <w:tcPr>
            <w:tcW w:w="477" w:type="dxa"/>
            <w:textDirection w:val="btLr"/>
            <w:vAlign w:val="center"/>
          </w:tcPr>
          <w:p w14:paraId="73B25D3A"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лекції</w:t>
            </w:r>
          </w:p>
        </w:tc>
        <w:tc>
          <w:tcPr>
            <w:tcW w:w="546" w:type="dxa"/>
            <w:textDirection w:val="btLr"/>
            <w:vAlign w:val="center"/>
          </w:tcPr>
          <w:p w14:paraId="1CAF80CB"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практичні</w:t>
            </w:r>
          </w:p>
        </w:tc>
        <w:tc>
          <w:tcPr>
            <w:tcW w:w="474" w:type="dxa"/>
            <w:textDirection w:val="btLr"/>
            <w:vAlign w:val="center"/>
          </w:tcPr>
          <w:p w14:paraId="13ECB601"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семінарські</w:t>
            </w:r>
          </w:p>
        </w:tc>
        <w:tc>
          <w:tcPr>
            <w:tcW w:w="402" w:type="dxa"/>
            <w:textDirection w:val="btLr"/>
            <w:vAlign w:val="center"/>
          </w:tcPr>
          <w:p w14:paraId="7B0EF80F"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лабораторні</w:t>
            </w:r>
          </w:p>
        </w:tc>
        <w:tc>
          <w:tcPr>
            <w:tcW w:w="756" w:type="dxa"/>
            <w:textDirection w:val="btLr"/>
            <w:vAlign w:val="center"/>
          </w:tcPr>
          <w:p w14:paraId="084F6465"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самостійна робота</w:t>
            </w:r>
          </w:p>
        </w:tc>
        <w:tc>
          <w:tcPr>
            <w:tcW w:w="747" w:type="dxa"/>
            <w:textDirection w:val="btLr"/>
            <w:vAlign w:val="center"/>
          </w:tcPr>
          <w:p w14:paraId="68CB1D6D" w14:textId="77777777" w:rsidR="002D2F38" w:rsidRDefault="002D2F38" w:rsidP="00A73714">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індивідуальні завдання</w:t>
            </w:r>
          </w:p>
        </w:tc>
        <w:tc>
          <w:tcPr>
            <w:tcW w:w="1701" w:type="dxa"/>
            <w:vMerge/>
            <w:vAlign w:val="center"/>
          </w:tcPr>
          <w:p w14:paraId="5334DB47" w14:textId="77777777" w:rsidR="002D2F38" w:rsidRDefault="002D2F38" w:rsidP="00A73714">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D2F38" w14:paraId="15FB01FC" w14:textId="77777777" w:rsidTr="00A73714">
        <w:tc>
          <w:tcPr>
            <w:tcW w:w="1271" w:type="dxa"/>
            <w:vAlign w:val="center"/>
          </w:tcPr>
          <w:p w14:paraId="2FDA63F9"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денна</w:t>
            </w:r>
          </w:p>
        </w:tc>
        <w:tc>
          <w:tcPr>
            <w:tcW w:w="875" w:type="dxa"/>
            <w:vAlign w:val="center"/>
          </w:tcPr>
          <w:p w14:paraId="683A0412"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ІІ</w:t>
            </w:r>
          </w:p>
        </w:tc>
        <w:tc>
          <w:tcPr>
            <w:tcW w:w="1163" w:type="dxa"/>
            <w:vAlign w:val="center"/>
          </w:tcPr>
          <w:p w14:paraId="14BB24B9"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ІІІ</w:t>
            </w:r>
          </w:p>
        </w:tc>
        <w:tc>
          <w:tcPr>
            <w:tcW w:w="550" w:type="dxa"/>
          </w:tcPr>
          <w:p w14:paraId="6A7C7C2F" w14:textId="09ED39EA" w:rsidR="002D2F38" w:rsidRPr="0066185E" w:rsidRDefault="0066185E" w:rsidP="00A73714">
            <w:pPr>
              <w:tabs>
                <w:tab w:val="left" w:pos="284"/>
                <w:tab w:val="left" w:pos="567"/>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639" w:type="dxa"/>
          </w:tcPr>
          <w:p w14:paraId="44B51301" w14:textId="4A440F06" w:rsidR="002D2F38" w:rsidRDefault="0066185E"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12</w:t>
            </w:r>
            <w:r w:rsidR="002D2F38">
              <w:rPr>
                <w:rFonts w:ascii="Times New Roman" w:eastAsia="Times New Roman" w:hAnsi="Times New Roman" w:cs="Times New Roman"/>
                <w:sz w:val="24"/>
                <w:szCs w:val="24"/>
              </w:rPr>
              <w:t>0</w:t>
            </w:r>
          </w:p>
        </w:tc>
        <w:tc>
          <w:tcPr>
            <w:tcW w:w="742" w:type="dxa"/>
            <w:vAlign w:val="center"/>
          </w:tcPr>
          <w:p w14:paraId="71A6F7D5"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7" w:type="dxa"/>
          </w:tcPr>
          <w:p w14:paraId="2D7EAADB"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6" w:type="dxa"/>
          </w:tcPr>
          <w:p w14:paraId="6F6D4C6D"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74" w:type="dxa"/>
          </w:tcPr>
          <w:p w14:paraId="4F19ECA1"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2" w:type="dxa"/>
          </w:tcPr>
          <w:p w14:paraId="3097C038"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6" w:type="dxa"/>
          </w:tcPr>
          <w:p w14:paraId="48B5F51E" w14:textId="36AAD409" w:rsidR="002D2F38" w:rsidRDefault="0066185E"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6</w:t>
            </w:r>
            <w:r w:rsidR="002D2F38">
              <w:rPr>
                <w:rFonts w:ascii="Times New Roman" w:eastAsia="Times New Roman" w:hAnsi="Times New Roman" w:cs="Times New Roman"/>
                <w:sz w:val="24"/>
                <w:szCs w:val="24"/>
              </w:rPr>
              <w:t>0</w:t>
            </w:r>
          </w:p>
        </w:tc>
        <w:tc>
          <w:tcPr>
            <w:tcW w:w="747" w:type="dxa"/>
          </w:tcPr>
          <w:p w14:paraId="07895266"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14:paraId="3A2AC602" w14:textId="77777777" w:rsidR="002D2F38" w:rsidRDefault="002D2F38" w:rsidP="00A73714">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екзамен</w:t>
            </w:r>
          </w:p>
        </w:tc>
      </w:tr>
    </w:tbl>
    <w:p w14:paraId="5987F06B" w14:textId="77777777" w:rsidR="002D2F38" w:rsidRDefault="002D2F38" w:rsidP="002D2F38">
      <w:pPr>
        <w:spacing w:after="0" w:line="240" w:lineRule="auto"/>
        <w:rPr>
          <w:rFonts w:ascii="Times New Roman" w:eastAsia="Times New Roman" w:hAnsi="Times New Roman" w:cs="Times New Roman"/>
          <w:sz w:val="24"/>
          <w:szCs w:val="24"/>
        </w:rPr>
      </w:pPr>
    </w:p>
    <w:p w14:paraId="0A1C307B" w14:textId="6B962C6C" w:rsidR="00424522" w:rsidRDefault="00424522" w:rsidP="00424522">
      <w:pPr>
        <w:spacing w:after="0" w:line="240" w:lineRule="auto"/>
        <w:ind w:firstLine="709"/>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Дидактична карта навчальної дисципліни</w:t>
      </w:r>
    </w:p>
    <w:p w14:paraId="767C935B" w14:textId="18E85DC5" w:rsidR="00424522" w:rsidRDefault="00424522" w:rsidP="00424522">
      <w:pPr>
        <w:spacing w:after="0" w:line="240" w:lineRule="auto"/>
        <w:ind w:firstLine="709"/>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r w:rsidR="000F7AC1">
        <w:rPr>
          <w:rFonts w:ascii="Times New Roman" w:eastAsia="Times New Roman" w:hAnsi="Times New Roman"/>
          <w:b/>
          <w:color w:val="000000"/>
          <w:sz w:val="24"/>
          <w:szCs w:val="24"/>
        </w:rPr>
        <w:t>Управління командами</w:t>
      </w:r>
      <w:r>
        <w:rPr>
          <w:rFonts w:ascii="Times New Roman" w:eastAsia="Times New Roman" w:hAnsi="Times New Roman"/>
          <w:b/>
          <w:color w:val="000000"/>
          <w:sz w:val="24"/>
          <w:szCs w:val="24"/>
        </w:rPr>
        <w:t>»</w:t>
      </w:r>
    </w:p>
    <w:p w14:paraId="242DFE80" w14:textId="77777777" w:rsidR="00424522" w:rsidRDefault="00424522" w:rsidP="00424522">
      <w:pPr>
        <w:spacing w:after="0" w:line="240" w:lineRule="auto"/>
        <w:ind w:firstLine="709"/>
        <w:jc w:val="center"/>
        <w:rPr>
          <w:rFonts w:ascii="Times New Roman" w:eastAsia="Times New Roman" w:hAnsi="Times New Roman"/>
          <w:color w:val="000000"/>
          <w:sz w:val="24"/>
          <w:szCs w:val="24"/>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6"/>
        <w:gridCol w:w="614"/>
        <w:gridCol w:w="575"/>
        <w:gridCol w:w="579"/>
        <w:gridCol w:w="704"/>
        <w:gridCol w:w="536"/>
        <w:gridCol w:w="577"/>
        <w:gridCol w:w="882"/>
        <w:gridCol w:w="533"/>
        <w:gridCol w:w="450"/>
        <w:gridCol w:w="571"/>
        <w:gridCol w:w="434"/>
        <w:gridCol w:w="567"/>
      </w:tblGrid>
      <w:tr w:rsidR="00424522" w14:paraId="73106ADA" w14:textId="77777777" w:rsidTr="00424522">
        <w:trPr>
          <w:cantSplit/>
          <w:tblHeader/>
        </w:trPr>
        <w:tc>
          <w:tcPr>
            <w:tcW w:w="3356" w:type="dxa"/>
            <w:vMerge w:val="restart"/>
            <w:vAlign w:val="center"/>
          </w:tcPr>
          <w:p w14:paraId="1389327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Назви змістових модулів і тем</w:t>
            </w:r>
          </w:p>
        </w:tc>
        <w:tc>
          <w:tcPr>
            <w:tcW w:w="7022" w:type="dxa"/>
            <w:gridSpan w:val="12"/>
            <w:vAlign w:val="center"/>
          </w:tcPr>
          <w:p w14:paraId="1161E16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Кількість годин</w:t>
            </w:r>
          </w:p>
        </w:tc>
      </w:tr>
      <w:tr w:rsidR="00424522" w14:paraId="50EE2548" w14:textId="77777777" w:rsidTr="00424522">
        <w:trPr>
          <w:cantSplit/>
          <w:tblHeader/>
        </w:trPr>
        <w:tc>
          <w:tcPr>
            <w:tcW w:w="3356" w:type="dxa"/>
            <w:vMerge/>
            <w:vAlign w:val="center"/>
          </w:tcPr>
          <w:p w14:paraId="57E02FDE"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3585" w:type="dxa"/>
            <w:gridSpan w:val="6"/>
            <w:vAlign w:val="center"/>
          </w:tcPr>
          <w:p w14:paraId="4E994F7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денна форма</w:t>
            </w:r>
          </w:p>
        </w:tc>
        <w:tc>
          <w:tcPr>
            <w:tcW w:w="3437" w:type="dxa"/>
            <w:gridSpan w:val="6"/>
            <w:vAlign w:val="center"/>
          </w:tcPr>
          <w:p w14:paraId="6A8A265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Заочна форма</w:t>
            </w:r>
          </w:p>
        </w:tc>
      </w:tr>
      <w:tr w:rsidR="00424522" w14:paraId="634D3F19" w14:textId="77777777" w:rsidTr="00424522">
        <w:trPr>
          <w:cantSplit/>
        </w:trPr>
        <w:tc>
          <w:tcPr>
            <w:tcW w:w="3356" w:type="dxa"/>
            <w:vMerge/>
            <w:vAlign w:val="center"/>
          </w:tcPr>
          <w:p w14:paraId="5B192C26"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614" w:type="dxa"/>
            <w:vMerge w:val="restart"/>
            <w:vAlign w:val="center"/>
          </w:tcPr>
          <w:p w14:paraId="6FBF845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w:t>
            </w:r>
          </w:p>
        </w:tc>
        <w:tc>
          <w:tcPr>
            <w:tcW w:w="2971" w:type="dxa"/>
            <w:gridSpan w:val="5"/>
            <w:vAlign w:val="center"/>
          </w:tcPr>
          <w:p w14:paraId="21451C4E"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тому числі</w:t>
            </w:r>
          </w:p>
        </w:tc>
        <w:tc>
          <w:tcPr>
            <w:tcW w:w="882" w:type="dxa"/>
            <w:vMerge w:val="restart"/>
            <w:vAlign w:val="center"/>
          </w:tcPr>
          <w:p w14:paraId="735BAB62"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w:t>
            </w:r>
          </w:p>
        </w:tc>
        <w:tc>
          <w:tcPr>
            <w:tcW w:w="2555" w:type="dxa"/>
            <w:gridSpan w:val="5"/>
            <w:vAlign w:val="center"/>
          </w:tcPr>
          <w:p w14:paraId="1ECAC0A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тому числі</w:t>
            </w:r>
          </w:p>
        </w:tc>
      </w:tr>
      <w:tr w:rsidR="00424522" w14:paraId="51FCDC03" w14:textId="77777777" w:rsidTr="00424522">
        <w:trPr>
          <w:cantSplit/>
        </w:trPr>
        <w:tc>
          <w:tcPr>
            <w:tcW w:w="3356" w:type="dxa"/>
            <w:vMerge/>
            <w:vAlign w:val="center"/>
          </w:tcPr>
          <w:p w14:paraId="257A9506"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614" w:type="dxa"/>
            <w:vMerge/>
            <w:vAlign w:val="center"/>
          </w:tcPr>
          <w:p w14:paraId="6AB3D314"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575" w:type="dxa"/>
            <w:vAlign w:val="center"/>
          </w:tcPr>
          <w:p w14:paraId="0FB5A68C"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w:t>
            </w:r>
          </w:p>
        </w:tc>
        <w:tc>
          <w:tcPr>
            <w:tcW w:w="579" w:type="dxa"/>
            <w:vAlign w:val="center"/>
          </w:tcPr>
          <w:p w14:paraId="46C2FB23"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w:t>
            </w:r>
          </w:p>
        </w:tc>
        <w:tc>
          <w:tcPr>
            <w:tcW w:w="704" w:type="dxa"/>
            <w:vAlign w:val="center"/>
          </w:tcPr>
          <w:p w14:paraId="412942FC"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лаб</w:t>
            </w:r>
            <w:proofErr w:type="spellEnd"/>
          </w:p>
        </w:tc>
        <w:tc>
          <w:tcPr>
            <w:tcW w:w="536" w:type="dxa"/>
            <w:vAlign w:val="center"/>
          </w:tcPr>
          <w:p w14:paraId="66FB8C25"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інд</w:t>
            </w:r>
            <w:proofErr w:type="spellEnd"/>
          </w:p>
        </w:tc>
        <w:tc>
          <w:tcPr>
            <w:tcW w:w="577" w:type="dxa"/>
            <w:vAlign w:val="center"/>
          </w:tcPr>
          <w:p w14:paraId="5B3C5609"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с.р</w:t>
            </w:r>
            <w:proofErr w:type="spellEnd"/>
            <w:r>
              <w:rPr>
                <w:rFonts w:ascii="Times New Roman" w:eastAsia="Times New Roman" w:hAnsi="Times New Roman"/>
                <w:sz w:val="20"/>
                <w:szCs w:val="20"/>
              </w:rPr>
              <w:t>.</w:t>
            </w:r>
          </w:p>
        </w:tc>
        <w:tc>
          <w:tcPr>
            <w:tcW w:w="882" w:type="dxa"/>
            <w:vMerge/>
            <w:vAlign w:val="center"/>
          </w:tcPr>
          <w:p w14:paraId="34BD7501"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533" w:type="dxa"/>
            <w:vAlign w:val="center"/>
          </w:tcPr>
          <w:p w14:paraId="633E8A1E"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w:t>
            </w:r>
          </w:p>
        </w:tc>
        <w:tc>
          <w:tcPr>
            <w:tcW w:w="450" w:type="dxa"/>
            <w:vAlign w:val="center"/>
          </w:tcPr>
          <w:p w14:paraId="71458A2C"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w:t>
            </w:r>
          </w:p>
        </w:tc>
        <w:tc>
          <w:tcPr>
            <w:tcW w:w="571" w:type="dxa"/>
            <w:vAlign w:val="center"/>
          </w:tcPr>
          <w:p w14:paraId="13D29BB2"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лаб</w:t>
            </w:r>
            <w:proofErr w:type="spellEnd"/>
          </w:p>
        </w:tc>
        <w:tc>
          <w:tcPr>
            <w:tcW w:w="434" w:type="dxa"/>
            <w:vAlign w:val="center"/>
          </w:tcPr>
          <w:p w14:paraId="11ABA9C0"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інд</w:t>
            </w:r>
            <w:proofErr w:type="spellEnd"/>
          </w:p>
        </w:tc>
        <w:tc>
          <w:tcPr>
            <w:tcW w:w="567" w:type="dxa"/>
            <w:vAlign w:val="center"/>
          </w:tcPr>
          <w:p w14:paraId="019BD311"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с.р</w:t>
            </w:r>
            <w:proofErr w:type="spellEnd"/>
            <w:r>
              <w:rPr>
                <w:rFonts w:ascii="Times New Roman" w:eastAsia="Times New Roman" w:hAnsi="Times New Roman"/>
                <w:sz w:val="20"/>
                <w:szCs w:val="20"/>
              </w:rPr>
              <w:t>.</w:t>
            </w:r>
          </w:p>
        </w:tc>
      </w:tr>
      <w:tr w:rsidR="00424522" w14:paraId="6E9E0F28" w14:textId="77777777" w:rsidTr="00424522">
        <w:tc>
          <w:tcPr>
            <w:tcW w:w="3356" w:type="dxa"/>
            <w:vAlign w:val="center"/>
          </w:tcPr>
          <w:p w14:paraId="6C9138B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614" w:type="dxa"/>
            <w:vAlign w:val="center"/>
          </w:tcPr>
          <w:p w14:paraId="1A393FF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5" w:type="dxa"/>
            <w:vAlign w:val="center"/>
          </w:tcPr>
          <w:p w14:paraId="2158844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5BD7A0E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7A44F3EA"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536" w:type="dxa"/>
            <w:vAlign w:val="center"/>
          </w:tcPr>
          <w:p w14:paraId="424E601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c>
          <w:tcPr>
            <w:tcW w:w="577" w:type="dxa"/>
            <w:vAlign w:val="center"/>
          </w:tcPr>
          <w:p w14:paraId="53C8B3B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w:t>
            </w:r>
          </w:p>
        </w:tc>
        <w:tc>
          <w:tcPr>
            <w:tcW w:w="882" w:type="dxa"/>
            <w:vAlign w:val="center"/>
          </w:tcPr>
          <w:p w14:paraId="55A31BCA"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533" w:type="dxa"/>
            <w:vAlign w:val="center"/>
          </w:tcPr>
          <w:p w14:paraId="6D6E09F1"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w:t>
            </w:r>
          </w:p>
        </w:tc>
        <w:tc>
          <w:tcPr>
            <w:tcW w:w="450" w:type="dxa"/>
            <w:vAlign w:val="center"/>
          </w:tcPr>
          <w:p w14:paraId="3180628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571" w:type="dxa"/>
            <w:vAlign w:val="center"/>
          </w:tcPr>
          <w:p w14:paraId="2550B82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434" w:type="dxa"/>
            <w:vAlign w:val="center"/>
          </w:tcPr>
          <w:p w14:paraId="24B655B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p>
        </w:tc>
        <w:tc>
          <w:tcPr>
            <w:tcW w:w="567" w:type="dxa"/>
            <w:vAlign w:val="center"/>
          </w:tcPr>
          <w:p w14:paraId="020400C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r>
      <w:tr w:rsidR="00424522" w14:paraId="0C8F02D9" w14:textId="77777777" w:rsidTr="00424522">
        <w:trPr>
          <w:cantSplit/>
          <w:trHeight w:val="257"/>
        </w:trPr>
        <w:tc>
          <w:tcPr>
            <w:tcW w:w="3356" w:type="dxa"/>
            <w:tcBorders>
              <w:bottom w:val="single" w:sz="4" w:space="0" w:color="000000"/>
            </w:tcBorders>
            <w:vAlign w:val="center"/>
          </w:tcPr>
          <w:p w14:paraId="40B854F7"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Теми лекційних занять</w:t>
            </w:r>
          </w:p>
        </w:tc>
        <w:tc>
          <w:tcPr>
            <w:tcW w:w="7022" w:type="dxa"/>
            <w:gridSpan w:val="12"/>
            <w:tcBorders>
              <w:bottom w:val="single" w:sz="4" w:space="0" w:color="000000"/>
            </w:tcBorders>
            <w:vAlign w:val="center"/>
          </w:tcPr>
          <w:p w14:paraId="7AA053A1" w14:textId="77777777" w:rsidR="00424522" w:rsidRDefault="00424522" w:rsidP="0042452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Змістовий модуль 1.</w:t>
            </w:r>
          </w:p>
          <w:p w14:paraId="73B547C3" w14:textId="77777777" w:rsidR="00424522" w:rsidRDefault="00424522" w:rsidP="0042452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color w:val="000000"/>
                <w:sz w:val="20"/>
                <w:szCs w:val="20"/>
              </w:rPr>
              <w:t>Комунікації та корпоративна культура в команді</w:t>
            </w:r>
          </w:p>
        </w:tc>
      </w:tr>
      <w:tr w:rsidR="002D2F38" w14:paraId="53443273" w14:textId="77777777" w:rsidTr="00424522">
        <w:tc>
          <w:tcPr>
            <w:tcW w:w="3356" w:type="dxa"/>
            <w:vAlign w:val="center"/>
          </w:tcPr>
          <w:p w14:paraId="656CEDCF" w14:textId="1F9D55CA" w:rsidR="002D2F38" w:rsidRPr="002D2F38" w:rsidRDefault="002D2F38" w:rsidP="002D2F38">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1. </w:t>
            </w:r>
            <w:r w:rsidRPr="002D2F38">
              <w:rPr>
                <w:rFonts w:ascii="Times New Roman" w:hAnsi="Times New Roman" w:cs="Times New Roman"/>
              </w:rPr>
              <w:t>Управління командами як парадигма управління сучасними організаціями</w:t>
            </w:r>
          </w:p>
        </w:tc>
        <w:tc>
          <w:tcPr>
            <w:tcW w:w="614" w:type="dxa"/>
            <w:vAlign w:val="center"/>
          </w:tcPr>
          <w:p w14:paraId="1EEC1A22" w14:textId="65C8AD84"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12</w:t>
            </w:r>
          </w:p>
        </w:tc>
        <w:tc>
          <w:tcPr>
            <w:tcW w:w="575" w:type="dxa"/>
            <w:vAlign w:val="center"/>
          </w:tcPr>
          <w:p w14:paraId="62B34E76"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13D5E2FB"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0F71700F"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0DE49DC2"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1684D8B2" w14:textId="6ABA32D5"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882" w:type="dxa"/>
            <w:vAlign w:val="center"/>
          </w:tcPr>
          <w:p w14:paraId="0179E781" w14:textId="67A48D33"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3CB2F43D" w14:textId="0F090229"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3850A0BA" w14:textId="5FDF27DC"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0832D957"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21C882F3"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24545B6D" w14:textId="78AB54BF" w:rsidR="002D2F38" w:rsidRDefault="002D2F38" w:rsidP="002D2F38">
            <w:pPr>
              <w:spacing w:after="0" w:line="240" w:lineRule="auto"/>
              <w:jc w:val="center"/>
              <w:rPr>
                <w:rFonts w:ascii="Times New Roman" w:eastAsia="Times New Roman" w:hAnsi="Times New Roman"/>
                <w:sz w:val="20"/>
                <w:szCs w:val="20"/>
              </w:rPr>
            </w:pPr>
          </w:p>
        </w:tc>
      </w:tr>
      <w:tr w:rsidR="002D2F38" w14:paraId="768AA98B" w14:textId="77777777" w:rsidTr="00424522">
        <w:trPr>
          <w:trHeight w:val="591"/>
        </w:trPr>
        <w:tc>
          <w:tcPr>
            <w:tcW w:w="3356" w:type="dxa"/>
            <w:vAlign w:val="center"/>
          </w:tcPr>
          <w:p w14:paraId="7A50350C" w14:textId="447489F5" w:rsidR="002D2F38" w:rsidRPr="002D2F38" w:rsidRDefault="002D2F38" w:rsidP="002D2F38">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2. Новітні технології управління командами: </w:t>
            </w:r>
            <w:proofErr w:type="spellStart"/>
            <w:r w:rsidRPr="002D2F38">
              <w:rPr>
                <w:rFonts w:ascii="Times New Roman" w:hAnsi="Times New Roman" w:cs="Times New Roman"/>
                <w:sz w:val="24"/>
                <w:szCs w:val="24"/>
              </w:rPr>
              <w:t>Scrum</w:t>
            </w:r>
            <w:proofErr w:type="spellEnd"/>
            <w:r w:rsidRPr="002D2F38">
              <w:rPr>
                <w:rFonts w:ascii="Times New Roman" w:hAnsi="Times New Roman" w:cs="Times New Roman"/>
                <w:sz w:val="24"/>
                <w:szCs w:val="24"/>
              </w:rPr>
              <w:t xml:space="preserve">, </w:t>
            </w:r>
            <w:proofErr w:type="spellStart"/>
            <w:r w:rsidRPr="002D2F38">
              <w:rPr>
                <w:rFonts w:ascii="Times New Roman" w:hAnsi="Times New Roman" w:cs="Times New Roman"/>
                <w:sz w:val="24"/>
                <w:szCs w:val="24"/>
              </w:rPr>
              <w:t>Kanban</w:t>
            </w:r>
            <w:proofErr w:type="spellEnd"/>
            <w:r w:rsidRPr="002D2F38">
              <w:rPr>
                <w:rFonts w:ascii="Times New Roman" w:hAnsi="Times New Roman" w:cs="Times New Roman"/>
                <w:sz w:val="24"/>
                <w:szCs w:val="24"/>
              </w:rPr>
              <w:t xml:space="preserve">, XP, </w:t>
            </w:r>
            <w:proofErr w:type="spellStart"/>
            <w:r w:rsidRPr="002D2F38">
              <w:rPr>
                <w:rFonts w:ascii="Times New Roman" w:hAnsi="Times New Roman" w:cs="Times New Roman"/>
                <w:sz w:val="24"/>
                <w:szCs w:val="24"/>
              </w:rPr>
              <w:t>Lean</w:t>
            </w:r>
            <w:proofErr w:type="spellEnd"/>
            <w:r w:rsidRPr="002D2F38">
              <w:rPr>
                <w:rFonts w:ascii="Times New Roman" w:hAnsi="Times New Roman" w:cs="Times New Roman"/>
                <w:sz w:val="24"/>
                <w:szCs w:val="24"/>
              </w:rPr>
              <w:t xml:space="preserve"> та інші.</w:t>
            </w:r>
          </w:p>
        </w:tc>
        <w:tc>
          <w:tcPr>
            <w:tcW w:w="614" w:type="dxa"/>
            <w:vAlign w:val="center"/>
          </w:tcPr>
          <w:p w14:paraId="7210144D" w14:textId="77310181" w:rsidR="002D2F38" w:rsidRPr="0066185E" w:rsidRDefault="002D2F38"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rPr>
              <w:t>1</w:t>
            </w:r>
            <w:r w:rsidR="0066185E">
              <w:rPr>
                <w:rFonts w:ascii="Times New Roman" w:eastAsia="Times New Roman" w:hAnsi="Times New Roman"/>
                <w:sz w:val="20"/>
                <w:szCs w:val="20"/>
                <w:lang w:val="en-US"/>
              </w:rPr>
              <w:t>2</w:t>
            </w:r>
          </w:p>
        </w:tc>
        <w:tc>
          <w:tcPr>
            <w:tcW w:w="575" w:type="dxa"/>
            <w:vAlign w:val="center"/>
          </w:tcPr>
          <w:p w14:paraId="6DE7D36B"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71A69D0A"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1FE37B80"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7505A282"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74383A3A" w14:textId="3449DFA2"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882" w:type="dxa"/>
            <w:vAlign w:val="center"/>
          </w:tcPr>
          <w:p w14:paraId="2C1EBD94" w14:textId="0E99FACD"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325BB002" w14:textId="2379B177"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027BFD05" w14:textId="0D021203"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69A65672"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2D4F4502"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5517364A" w14:textId="2EC9C11C" w:rsidR="002D2F38" w:rsidRDefault="002D2F38" w:rsidP="002D2F38">
            <w:pPr>
              <w:spacing w:after="0" w:line="240" w:lineRule="auto"/>
              <w:jc w:val="center"/>
              <w:rPr>
                <w:rFonts w:ascii="Times New Roman" w:eastAsia="Times New Roman" w:hAnsi="Times New Roman"/>
                <w:sz w:val="20"/>
                <w:szCs w:val="20"/>
              </w:rPr>
            </w:pPr>
          </w:p>
        </w:tc>
      </w:tr>
      <w:tr w:rsidR="002D2F38" w14:paraId="27AD6312" w14:textId="77777777" w:rsidTr="00424522">
        <w:trPr>
          <w:trHeight w:val="195"/>
        </w:trPr>
        <w:tc>
          <w:tcPr>
            <w:tcW w:w="3356" w:type="dxa"/>
            <w:vAlign w:val="center"/>
          </w:tcPr>
          <w:p w14:paraId="40973295" w14:textId="58BFBF4B" w:rsidR="002D2F38" w:rsidRPr="002D2F38" w:rsidRDefault="002D2F38" w:rsidP="002D2F38">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Тема 3.Гнучкі (</w:t>
            </w:r>
            <w:r w:rsidRPr="002D2F38">
              <w:rPr>
                <w:rFonts w:ascii="Times New Roman" w:hAnsi="Times New Roman" w:cs="Times New Roman"/>
                <w:sz w:val="24"/>
                <w:szCs w:val="24"/>
                <w:lang w:val="en-US"/>
              </w:rPr>
              <w:t>Agile</w:t>
            </w:r>
            <w:r w:rsidRPr="002D2F38">
              <w:rPr>
                <w:rFonts w:ascii="Times New Roman" w:hAnsi="Times New Roman" w:cs="Times New Roman"/>
                <w:sz w:val="24"/>
                <w:szCs w:val="24"/>
              </w:rPr>
              <w:t>)</w:t>
            </w:r>
            <w:r w:rsidRPr="002D2F38">
              <w:rPr>
                <w:rFonts w:ascii="Times New Roman" w:hAnsi="Times New Roman" w:cs="Times New Roman"/>
                <w:sz w:val="24"/>
                <w:szCs w:val="24"/>
                <w:lang w:val="ru-RU"/>
              </w:rPr>
              <w:t xml:space="preserve"> </w:t>
            </w:r>
            <w:r w:rsidRPr="002D2F38">
              <w:rPr>
                <w:rFonts w:ascii="Times New Roman" w:hAnsi="Times New Roman" w:cs="Times New Roman"/>
                <w:sz w:val="24"/>
                <w:szCs w:val="24"/>
              </w:rPr>
              <w:t>підходи в управління командами</w:t>
            </w:r>
          </w:p>
        </w:tc>
        <w:tc>
          <w:tcPr>
            <w:tcW w:w="614" w:type="dxa"/>
            <w:vAlign w:val="center"/>
          </w:tcPr>
          <w:p w14:paraId="037C45FD" w14:textId="43CB718C" w:rsidR="002D2F38" w:rsidRPr="0066185E" w:rsidRDefault="002D2F38"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rPr>
              <w:t>1</w:t>
            </w:r>
            <w:r w:rsidR="0066185E">
              <w:rPr>
                <w:rFonts w:ascii="Times New Roman" w:eastAsia="Times New Roman" w:hAnsi="Times New Roman"/>
                <w:sz w:val="20"/>
                <w:szCs w:val="20"/>
                <w:lang w:val="en-US"/>
              </w:rPr>
              <w:t>2</w:t>
            </w:r>
          </w:p>
        </w:tc>
        <w:tc>
          <w:tcPr>
            <w:tcW w:w="575" w:type="dxa"/>
            <w:vAlign w:val="center"/>
          </w:tcPr>
          <w:p w14:paraId="5195B5CE"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776C70D5"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163182C8"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0472FF9D"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4AC4CC0D" w14:textId="70CDE894"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882" w:type="dxa"/>
            <w:vAlign w:val="center"/>
          </w:tcPr>
          <w:p w14:paraId="7AD4FA64" w14:textId="4EE1E481"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5796CF34" w14:textId="1495B8DE"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4F97E7EA" w14:textId="77777777"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11A8D6AD"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15405616"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6033360C" w14:textId="44373269" w:rsidR="002D2F38" w:rsidRDefault="002D2F38" w:rsidP="002D2F38">
            <w:pPr>
              <w:spacing w:after="0" w:line="240" w:lineRule="auto"/>
              <w:jc w:val="center"/>
              <w:rPr>
                <w:rFonts w:ascii="Times New Roman" w:eastAsia="Times New Roman" w:hAnsi="Times New Roman"/>
                <w:sz w:val="20"/>
                <w:szCs w:val="20"/>
              </w:rPr>
            </w:pPr>
          </w:p>
        </w:tc>
      </w:tr>
      <w:tr w:rsidR="002D2F38" w14:paraId="178A925D" w14:textId="77777777" w:rsidTr="00424522">
        <w:trPr>
          <w:trHeight w:val="126"/>
        </w:trPr>
        <w:tc>
          <w:tcPr>
            <w:tcW w:w="3356" w:type="dxa"/>
            <w:vAlign w:val="center"/>
          </w:tcPr>
          <w:p w14:paraId="41BE74EB" w14:textId="46BBE4CD" w:rsidR="002D2F38" w:rsidRPr="002D2F38" w:rsidRDefault="002D2F38" w:rsidP="002D2F38">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Тема 4. Управління командними комунікаціями: діагностика проблем та процес обґрунтування спільних управлінських рішень</w:t>
            </w:r>
          </w:p>
        </w:tc>
        <w:tc>
          <w:tcPr>
            <w:tcW w:w="614" w:type="dxa"/>
            <w:vAlign w:val="center"/>
          </w:tcPr>
          <w:p w14:paraId="42982ADF" w14:textId="36063D84" w:rsidR="002D2F38" w:rsidRPr="0066185E" w:rsidRDefault="002D2F38"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rPr>
              <w:t>1</w:t>
            </w:r>
            <w:r w:rsidR="0066185E">
              <w:rPr>
                <w:rFonts w:ascii="Times New Roman" w:eastAsia="Times New Roman" w:hAnsi="Times New Roman"/>
                <w:sz w:val="20"/>
                <w:szCs w:val="20"/>
                <w:lang w:val="en-US"/>
              </w:rPr>
              <w:t>0</w:t>
            </w:r>
          </w:p>
        </w:tc>
        <w:tc>
          <w:tcPr>
            <w:tcW w:w="575" w:type="dxa"/>
            <w:vAlign w:val="center"/>
          </w:tcPr>
          <w:p w14:paraId="62B17C22" w14:textId="22F2BA4E"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579" w:type="dxa"/>
            <w:vAlign w:val="center"/>
          </w:tcPr>
          <w:p w14:paraId="4DF41D5C" w14:textId="7DA846D3"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704" w:type="dxa"/>
            <w:vAlign w:val="center"/>
          </w:tcPr>
          <w:p w14:paraId="291739AD"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7B0C60DC"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24ECCEE9" w14:textId="59562DFC"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882" w:type="dxa"/>
            <w:vAlign w:val="center"/>
          </w:tcPr>
          <w:p w14:paraId="2BCA8535" w14:textId="56A48360"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1364FD73" w14:textId="0E791843"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245BEB49" w14:textId="77777777"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755E266F"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37F56523"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5C35D072" w14:textId="4B080A1F" w:rsidR="002D2F38" w:rsidRDefault="002D2F38" w:rsidP="002D2F38">
            <w:pPr>
              <w:spacing w:after="0" w:line="240" w:lineRule="auto"/>
              <w:jc w:val="center"/>
              <w:rPr>
                <w:rFonts w:ascii="Times New Roman" w:eastAsia="Times New Roman" w:hAnsi="Times New Roman"/>
                <w:sz w:val="20"/>
                <w:szCs w:val="20"/>
              </w:rPr>
            </w:pPr>
          </w:p>
        </w:tc>
      </w:tr>
      <w:tr w:rsidR="002D2F38" w14:paraId="41F5451A" w14:textId="77777777" w:rsidTr="00424522">
        <w:trPr>
          <w:trHeight w:val="126"/>
        </w:trPr>
        <w:tc>
          <w:tcPr>
            <w:tcW w:w="3356" w:type="dxa"/>
            <w:vAlign w:val="center"/>
          </w:tcPr>
          <w:p w14:paraId="398E5C3D" w14:textId="1234B5BD" w:rsidR="002D2F38" w:rsidRPr="002D2F38" w:rsidRDefault="002D2F38" w:rsidP="002D2F38">
            <w:pPr>
              <w:spacing w:after="0" w:line="240" w:lineRule="auto"/>
              <w:rPr>
                <w:rFonts w:ascii="Times New Roman" w:hAnsi="Times New Roman" w:cs="Times New Roman"/>
                <w:sz w:val="24"/>
                <w:szCs w:val="24"/>
              </w:rPr>
            </w:pPr>
            <w:r w:rsidRPr="002D2F38">
              <w:rPr>
                <w:rFonts w:ascii="Times New Roman" w:hAnsi="Times New Roman" w:cs="Times New Roman"/>
                <w:sz w:val="24"/>
                <w:szCs w:val="24"/>
              </w:rPr>
              <w:t xml:space="preserve">Тема 5. Управління конфліктами в </w:t>
            </w:r>
            <w:proofErr w:type="spellStart"/>
            <w:r w:rsidRPr="002D2F38">
              <w:rPr>
                <w:rFonts w:ascii="Times New Roman" w:hAnsi="Times New Roman" w:cs="Times New Roman"/>
                <w:sz w:val="24"/>
                <w:szCs w:val="24"/>
              </w:rPr>
              <w:t>командоутворенні</w:t>
            </w:r>
            <w:proofErr w:type="spellEnd"/>
          </w:p>
        </w:tc>
        <w:tc>
          <w:tcPr>
            <w:tcW w:w="614" w:type="dxa"/>
            <w:vAlign w:val="center"/>
          </w:tcPr>
          <w:p w14:paraId="25755911" w14:textId="534B686A"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14</w:t>
            </w:r>
          </w:p>
        </w:tc>
        <w:tc>
          <w:tcPr>
            <w:tcW w:w="575" w:type="dxa"/>
            <w:vAlign w:val="center"/>
          </w:tcPr>
          <w:p w14:paraId="21E6B0E7" w14:textId="0DF60807"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4</w:t>
            </w:r>
          </w:p>
        </w:tc>
        <w:tc>
          <w:tcPr>
            <w:tcW w:w="579" w:type="dxa"/>
            <w:vAlign w:val="center"/>
          </w:tcPr>
          <w:p w14:paraId="2A1D4B96" w14:textId="329EACAA"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4</w:t>
            </w:r>
          </w:p>
        </w:tc>
        <w:tc>
          <w:tcPr>
            <w:tcW w:w="704" w:type="dxa"/>
            <w:vAlign w:val="center"/>
          </w:tcPr>
          <w:p w14:paraId="40E97FC6"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58D7B74E"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66A00626" w14:textId="5A2EF603"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882" w:type="dxa"/>
            <w:vAlign w:val="center"/>
          </w:tcPr>
          <w:p w14:paraId="2418BF57" w14:textId="77777777"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647136C8" w14:textId="77777777"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664F901D" w14:textId="77777777"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1558933C"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02153174"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0216DBA7" w14:textId="77777777" w:rsidR="002D2F38" w:rsidRDefault="002D2F38" w:rsidP="002D2F38">
            <w:pPr>
              <w:spacing w:after="0" w:line="240" w:lineRule="auto"/>
              <w:jc w:val="center"/>
              <w:rPr>
                <w:rFonts w:ascii="Times New Roman" w:eastAsia="Times New Roman" w:hAnsi="Times New Roman"/>
                <w:sz w:val="20"/>
                <w:szCs w:val="20"/>
              </w:rPr>
            </w:pPr>
          </w:p>
        </w:tc>
      </w:tr>
      <w:tr w:rsidR="002D2F38" w14:paraId="44BA0AC2" w14:textId="77777777" w:rsidTr="00424522">
        <w:tc>
          <w:tcPr>
            <w:tcW w:w="3356" w:type="dxa"/>
            <w:vAlign w:val="center"/>
          </w:tcPr>
          <w:p w14:paraId="3A1DB14F" w14:textId="77777777" w:rsidR="002D2F38" w:rsidRDefault="002D2F38" w:rsidP="002D2F38">
            <w:pPr>
              <w:spacing w:after="0" w:line="240" w:lineRule="auto"/>
              <w:rPr>
                <w:rFonts w:ascii="Times New Roman" w:eastAsia="Times New Roman" w:hAnsi="Times New Roman"/>
                <w:sz w:val="20"/>
                <w:szCs w:val="20"/>
              </w:rPr>
            </w:pPr>
            <w:r>
              <w:rPr>
                <w:rFonts w:ascii="Times New Roman" w:eastAsia="Times New Roman" w:hAnsi="Times New Roman"/>
                <w:sz w:val="20"/>
                <w:szCs w:val="20"/>
              </w:rPr>
              <w:t>Разом за  ЗМ1</w:t>
            </w:r>
          </w:p>
        </w:tc>
        <w:tc>
          <w:tcPr>
            <w:tcW w:w="614" w:type="dxa"/>
            <w:vAlign w:val="center"/>
          </w:tcPr>
          <w:p w14:paraId="2027EE08" w14:textId="55C73C29"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60</w:t>
            </w:r>
          </w:p>
        </w:tc>
        <w:tc>
          <w:tcPr>
            <w:tcW w:w="575" w:type="dxa"/>
            <w:vAlign w:val="center"/>
          </w:tcPr>
          <w:p w14:paraId="36E36393" w14:textId="568DD58E"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15</w:t>
            </w:r>
          </w:p>
        </w:tc>
        <w:tc>
          <w:tcPr>
            <w:tcW w:w="579" w:type="dxa"/>
            <w:vAlign w:val="center"/>
          </w:tcPr>
          <w:p w14:paraId="4C6FE0DC" w14:textId="175AB59D"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15</w:t>
            </w:r>
          </w:p>
        </w:tc>
        <w:tc>
          <w:tcPr>
            <w:tcW w:w="704" w:type="dxa"/>
            <w:vAlign w:val="center"/>
          </w:tcPr>
          <w:p w14:paraId="7B122552"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022EACFC"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53AEEC21" w14:textId="2422C730"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c>
          <w:tcPr>
            <w:tcW w:w="882" w:type="dxa"/>
            <w:vAlign w:val="center"/>
          </w:tcPr>
          <w:p w14:paraId="78A58AC0" w14:textId="7257E980"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01C8D3A7" w14:textId="3FA68562"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106C505D" w14:textId="3BA8392F"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2653B716"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74A3936B"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425B5433" w14:textId="0050ED32" w:rsidR="002D2F38" w:rsidRDefault="002D2F38" w:rsidP="002D2F38">
            <w:pPr>
              <w:spacing w:after="0" w:line="240" w:lineRule="auto"/>
              <w:jc w:val="center"/>
              <w:rPr>
                <w:rFonts w:ascii="Times New Roman" w:eastAsia="Times New Roman" w:hAnsi="Times New Roman"/>
                <w:sz w:val="20"/>
                <w:szCs w:val="20"/>
              </w:rPr>
            </w:pPr>
          </w:p>
        </w:tc>
      </w:tr>
      <w:tr w:rsidR="002D2F38" w14:paraId="444248C5" w14:textId="77777777" w:rsidTr="00424522">
        <w:trPr>
          <w:cantSplit/>
        </w:trPr>
        <w:tc>
          <w:tcPr>
            <w:tcW w:w="3356" w:type="dxa"/>
            <w:vAlign w:val="center"/>
          </w:tcPr>
          <w:p w14:paraId="303B9356" w14:textId="77777777" w:rsidR="002D2F38" w:rsidRDefault="002D2F38" w:rsidP="002D2F38">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Теми лекційних занять</w:t>
            </w:r>
          </w:p>
        </w:tc>
        <w:tc>
          <w:tcPr>
            <w:tcW w:w="7022" w:type="dxa"/>
            <w:gridSpan w:val="12"/>
            <w:vAlign w:val="center"/>
          </w:tcPr>
          <w:p w14:paraId="7890226E" w14:textId="77777777" w:rsidR="002D2F38" w:rsidRDefault="002D2F38" w:rsidP="002D2F38">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Змістовий модуль 2.</w:t>
            </w:r>
          </w:p>
          <w:p w14:paraId="4C85CE25" w14:textId="4C69994F" w:rsidR="002D2F38" w:rsidRDefault="002D2F38" w:rsidP="002D2F3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color w:val="000000"/>
                <w:sz w:val="20"/>
                <w:szCs w:val="20"/>
              </w:rPr>
              <w:t>Інструменти управління командами</w:t>
            </w:r>
          </w:p>
        </w:tc>
      </w:tr>
      <w:tr w:rsidR="0066185E" w14:paraId="7AA5A147" w14:textId="77777777" w:rsidTr="00424522">
        <w:tc>
          <w:tcPr>
            <w:tcW w:w="3356" w:type="dxa"/>
            <w:vAlign w:val="center"/>
          </w:tcPr>
          <w:p w14:paraId="3DEE738D" w14:textId="59D16AE1" w:rsidR="0066185E" w:rsidRPr="002D2F38" w:rsidRDefault="0066185E" w:rsidP="0066185E">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w:t>
            </w:r>
            <w:r w:rsidRPr="002D2F38">
              <w:rPr>
                <w:rFonts w:ascii="Times New Roman" w:hAnsi="Times New Roman" w:cs="Times New Roman"/>
                <w:sz w:val="24"/>
                <w:szCs w:val="24"/>
                <w:lang w:val="ru-RU"/>
              </w:rPr>
              <w:t>6</w:t>
            </w:r>
            <w:r w:rsidRPr="002D2F38">
              <w:rPr>
                <w:rFonts w:ascii="Times New Roman" w:hAnsi="Times New Roman" w:cs="Times New Roman"/>
                <w:sz w:val="24"/>
                <w:szCs w:val="24"/>
              </w:rPr>
              <w:t xml:space="preserve">. Управління корпоративною культурою </w:t>
            </w:r>
            <w:r w:rsidRPr="002D2F38">
              <w:rPr>
                <w:rFonts w:ascii="Times New Roman" w:hAnsi="Times New Roman" w:cs="Times New Roman"/>
                <w:sz w:val="24"/>
                <w:szCs w:val="24"/>
              </w:rPr>
              <w:lastRenderedPageBreak/>
              <w:t>команди як рушійною силою мотивації</w:t>
            </w:r>
          </w:p>
        </w:tc>
        <w:tc>
          <w:tcPr>
            <w:tcW w:w="614" w:type="dxa"/>
            <w:vAlign w:val="center"/>
          </w:tcPr>
          <w:p w14:paraId="7FD3B4B9" w14:textId="730D36D3"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lastRenderedPageBreak/>
              <w:t>12</w:t>
            </w:r>
          </w:p>
        </w:tc>
        <w:tc>
          <w:tcPr>
            <w:tcW w:w="575" w:type="dxa"/>
            <w:vAlign w:val="center"/>
          </w:tcPr>
          <w:p w14:paraId="77C90880" w14:textId="7AACC85F"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76581AE5" w14:textId="19F81EC7"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2D0CC1E6" w14:textId="77777777" w:rsidR="0066185E" w:rsidRDefault="0066185E" w:rsidP="0066185E">
            <w:pPr>
              <w:spacing w:after="0" w:line="240" w:lineRule="auto"/>
              <w:jc w:val="center"/>
              <w:rPr>
                <w:rFonts w:ascii="Times New Roman" w:eastAsia="Times New Roman" w:hAnsi="Times New Roman"/>
                <w:sz w:val="20"/>
                <w:szCs w:val="20"/>
              </w:rPr>
            </w:pPr>
          </w:p>
        </w:tc>
        <w:tc>
          <w:tcPr>
            <w:tcW w:w="536" w:type="dxa"/>
            <w:vAlign w:val="center"/>
          </w:tcPr>
          <w:p w14:paraId="5D774E06" w14:textId="77777777" w:rsidR="0066185E" w:rsidRDefault="0066185E" w:rsidP="0066185E">
            <w:pPr>
              <w:spacing w:after="0" w:line="240" w:lineRule="auto"/>
              <w:jc w:val="center"/>
              <w:rPr>
                <w:rFonts w:ascii="Times New Roman" w:eastAsia="Times New Roman" w:hAnsi="Times New Roman"/>
                <w:sz w:val="20"/>
                <w:szCs w:val="20"/>
              </w:rPr>
            </w:pPr>
          </w:p>
        </w:tc>
        <w:tc>
          <w:tcPr>
            <w:tcW w:w="577" w:type="dxa"/>
            <w:vAlign w:val="center"/>
          </w:tcPr>
          <w:p w14:paraId="44F9223B" w14:textId="3E10CD93"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6</w:t>
            </w:r>
          </w:p>
        </w:tc>
        <w:tc>
          <w:tcPr>
            <w:tcW w:w="882" w:type="dxa"/>
            <w:vAlign w:val="center"/>
          </w:tcPr>
          <w:p w14:paraId="24A31A69" w14:textId="229DA070" w:rsidR="0066185E" w:rsidRDefault="0066185E" w:rsidP="0066185E">
            <w:pPr>
              <w:spacing w:after="0" w:line="240" w:lineRule="auto"/>
              <w:jc w:val="center"/>
              <w:rPr>
                <w:rFonts w:ascii="Times New Roman" w:eastAsia="Times New Roman" w:hAnsi="Times New Roman"/>
                <w:sz w:val="20"/>
                <w:szCs w:val="20"/>
              </w:rPr>
            </w:pPr>
          </w:p>
        </w:tc>
        <w:tc>
          <w:tcPr>
            <w:tcW w:w="533" w:type="dxa"/>
            <w:vAlign w:val="center"/>
          </w:tcPr>
          <w:p w14:paraId="2038F3FB" w14:textId="3DACA0B2" w:rsidR="0066185E" w:rsidRDefault="0066185E" w:rsidP="0066185E">
            <w:pPr>
              <w:spacing w:after="0" w:line="240" w:lineRule="auto"/>
              <w:jc w:val="center"/>
              <w:rPr>
                <w:rFonts w:ascii="Times New Roman" w:eastAsia="Times New Roman" w:hAnsi="Times New Roman"/>
                <w:sz w:val="20"/>
                <w:szCs w:val="20"/>
              </w:rPr>
            </w:pPr>
          </w:p>
        </w:tc>
        <w:tc>
          <w:tcPr>
            <w:tcW w:w="450" w:type="dxa"/>
            <w:vAlign w:val="center"/>
          </w:tcPr>
          <w:p w14:paraId="43F4A2C0" w14:textId="77777777" w:rsidR="0066185E" w:rsidRDefault="0066185E" w:rsidP="0066185E">
            <w:pPr>
              <w:spacing w:after="0" w:line="240" w:lineRule="auto"/>
              <w:jc w:val="center"/>
              <w:rPr>
                <w:rFonts w:ascii="Times New Roman" w:eastAsia="Times New Roman" w:hAnsi="Times New Roman"/>
                <w:sz w:val="20"/>
                <w:szCs w:val="20"/>
              </w:rPr>
            </w:pPr>
          </w:p>
        </w:tc>
        <w:tc>
          <w:tcPr>
            <w:tcW w:w="571" w:type="dxa"/>
            <w:vAlign w:val="center"/>
          </w:tcPr>
          <w:p w14:paraId="1B146CEE" w14:textId="77777777" w:rsidR="0066185E" w:rsidRDefault="0066185E" w:rsidP="0066185E">
            <w:pPr>
              <w:spacing w:after="0" w:line="240" w:lineRule="auto"/>
              <w:jc w:val="center"/>
              <w:rPr>
                <w:rFonts w:ascii="Times New Roman" w:eastAsia="Times New Roman" w:hAnsi="Times New Roman"/>
                <w:sz w:val="20"/>
                <w:szCs w:val="20"/>
              </w:rPr>
            </w:pPr>
          </w:p>
        </w:tc>
        <w:tc>
          <w:tcPr>
            <w:tcW w:w="434" w:type="dxa"/>
            <w:vAlign w:val="center"/>
          </w:tcPr>
          <w:p w14:paraId="79A39D61" w14:textId="77777777" w:rsidR="0066185E" w:rsidRDefault="0066185E" w:rsidP="0066185E">
            <w:pPr>
              <w:spacing w:after="0" w:line="240" w:lineRule="auto"/>
              <w:jc w:val="center"/>
              <w:rPr>
                <w:rFonts w:ascii="Times New Roman" w:eastAsia="Times New Roman" w:hAnsi="Times New Roman"/>
                <w:sz w:val="20"/>
                <w:szCs w:val="20"/>
              </w:rPr>
            </w:pPr>
          </w:p>
        </w:tc>
        <w:tc>
          <w:tcPr>
            <w:tcW w:w="567" w:type="dxa"/>
            <w:vAlign w:val="center"/>
          </w:tcPr>
          <w:p w14:paraId="14D997EA" w14:textId="31A5B8BB" w:rsidR="0066185E" w:rsidRDefault="0066185E" w:rsidP="0066185E">
            <w:pPr>
              <w:spacing w:after="0" w:line="240" w:lineRule="auto"/>
              <w:jc w:val="center"/>
              <w:rPr>
                <w:rFonts w:ascii="Times New Roman" w:eastAsia="Times New Roman" w:hAnsi="Times New Roman"/>
                <w:sz w:val="20"/>
                <w:szCs w:val="20"/>
              </w:rPr>
            </w:pPr>
          </w:p>
        </w:tc>
      </w:tr>
      <w:tr w:rsidR="0066185E" w14:paraId="62F31D3D" w14:textId="77777777" w:rsidTr="00424522">
        <w:trPr>
          <w:trHeight w:val="696"/>
        </w:trPr>
        <w:tc>
          <w:tcPr>
            <w:tcW w:w="3356" w:type="dxa"/>
            <w:vAlign w:val="center"/>
          </w:tcPr>
          <w:p w14:paraId="3F29269E" w14:textId="1B6464E3" w:rsidR="0066185E" w:rsidRPr="002D2F38" w:rsidRDefault="0066185E" w:rsidP="0066185E">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w:t>
            </w:r>
            <w:r w:rsidRPr="002D2F38">
              <w:rPr>
                <w:rFonts w:ascii="Times New Roman" w:hAnsi="Times New Roman" w:cs="Times New Roman"/>
                <w:sz w:val="24"/>
                <w:szCs w:val="24"/>
                <w:lang w:val="ru-RU"/>
              </w:rPr>
              <w:t>7</w:t>
            </w:r>
            <w:r w:rsidRPr="002D2F38">
              <w:rPr>
                <w:rFonts w:ascii="Times New Roman" w:hAnsi="Times New Roman" w:cs="Times New Roman"/>
                <w:sz w:val="24"/>
                <w:szCs w:val="24"/>
              </w:rPr>
              <w:t>. Сучасні технології управління командами провідних компаній світу</w:t>
            </w:r>
          </w:p>
        </w:tc>
        <w:tc>
          <w:tcPr>
            <w:tcW w:w="614" w:type="dxa"/>
            <w:vAlign w:val="center"/>
          </w:tcPr>
          <w:p w14:paraId="28BB3EC3" w14:textId="387E3C09"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lang w:val="en-US"/>
              </w:rPr>
              <w:t>2</w:t>
            </w:r>
          </w:p>
        </w:tc>
        <w:tc>
          <w:tcPr>
            <w:tcW w:w="575" w:type="dxa"/>
            <w:vAlign w:val="center"/>
          </w:tcPr>
          <w:p w14:paraId="32637DA2" w14:textId="593AE91D"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2DD76B92" w14:textId="64AA1169"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3C4690F6" w14:textId="77777777" w:rsidR="0066185E" w:rsidRDefault="0066185E" w:rsidP="0066185E">
            <w:pPr>
              <w:spacing w:after="0" w:line="240" w:lineRule="auto"/>
              <w:jc w:val="center"/>
              <w:rPr>
                <w:rFonts w:ascii="Times New Roman" w:eastAsia="Times New Roman" w:hAnsi="Times New Roman"/>
                <w:sz w:val="20"/>
                <w:szCs w:val="20"/>
              </w:rPr>
            </w:pPr>
          </w:p>
        </w:tc>
        <w:tc>
          <w:tcPr>
            <w:tcW w:w="536" w:type="dxa"/>
            <w:vAlign w:val="center"/>
          </w:tcPr>
          <w:p w14:paraId="7A340DCC" w14:textId="77777777" w:rsidR="0066185E" w:rsidRDefault="0066185E" w:rsidP="0066185E">
            <w:pPr>
              <w:spacing w:after="0" w:line="240" w:lineRule="auto"/>
              <w:jc w:val="center"/>
              <w:rPr>
                <w:rFonts w:ascii="Times New Roman" w:eastAsia="Times New Roman" w:hAnsi="Times New Roman"/>
                <w:sz w:val="20"/>
                <w:szCs w:val="20"/>
              </w:rPr>
            </w:pPr>
          </w:p>
        </w:tc>
        <w:tc>
          <w:tcPr>
            <w:tcW w:w="577" w:type="dxa"/>
            <w:vAlign w:val="center"/>
          </w:tcPr>
          <w:p w14:paraId="3A02428C" w14:textId="7F4A6FB7"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6</w:t>
            </w:r>
          </w:p>
        </w:tc>
        <w:tc>
          <w:tcPr>
            <w:tcW w:w="882" w:type="dxa"/>
            <w:vAlign w:val="center"/>
          </w:tcPr>
          <w:p w14:paraId="03BFBD05" w14:textId="6A83E3B1" w:rsidR="0066185E" w:rsidRDefault="0066185E" w:rsidP="0066185E">
            <w:pPr>
              <w:spacing w:after="0" w:line="240" w:lineRule="auto"/>
              <w:jc w:val="center"/>
              <w:rPr>
                <w:rFonts w:ascii="Times New Roman" w:eastAsia="Times New Roman" w:hAnsi="Times New Roman"/>
                <w:sz w:val="20"/>
                <w:szCs w:val="20"/>
              </w:rPr>
            </w:pPr>
          </w:p>
        </w:tc>
        <w:tc>
          <w:tcPr>
            <w:tcW w:w="533" w:type="dxa"/>
            <w:vAlign w:val="center"/>
          </w:tcPr>
          <w:p w14:paraId="6DC31938" w14:textId="42810404" w:rsidR="0066185E" w:rsidRDefault="0066185E" w:rsidP="0066185E">
            <w:pPr>
              <w:spacing w:after="0" w:line="240" w:lineRule="auto"/>
              <w:jc w:val="center"/>
              <w:rPr>
                <w:rFonts w:ascii="Times New Roman" w:eastAsia="Times New Roman" w:hAnsi="Times New Roman"/>
                <w:sz w:val="20"/>
                <w:szCs w:val="20"/>
              </w:rPr>
            </w:pPr>
          </w:p>
        </w:tc>
        <w:tc>
          <w:tcPr>
            <w:tcW w:w="450" w:type="dxa"/>
            <w:vAlign w:val="center"/>
          </w:tcPr>
          <w:p w14:paraId="70AB6038" w14:textId="77777777" w:rsidR="0066185E" w:rsidRDefault="0066185E" w:rsidP="0066185E">
            <w:pPr>
              <w:spacing w:after="0" w:line="240" w:lineRule="auto"/>
              <w:jc w:val="center"/>
              <w:rPr>
                <w:rFonts w:ascii="Times New Roman" w:eastAsia="Times New Roman" w:hAnsi="Times New Roman"/>
                <w:sz w:val="20"/>
                <w:szCs w:val="20"/>
              </w:rPr>
            </w:pPr>
          </w:p>
        </w:tc>
        <w:tc>
          <w:tcPr>
            <w:tcW w:w="571" w:type="dxa"/>
            <w:vAlign w:val="center"/>
          </w:tcPr>
          <w:p w14:paraId="79972D51" w14:textId="77777777" w:rsidR="0066185E" w:rsidRDefault="0066185E" w:rsidP="0066185E">
            <w:pPr>
              <w:spacing w:after="0" w:line="240" w:lineRule="auto"/>
              <w:jc w:val="center"/>
              <w:rPr>
                <w:rFonts w:ascii="Times New Roman" w:eastAsia="Times New Roman" w:hAnsi="Times New Roman"/>
                <w:sz w:val="20"/>
                <w:szCs w:val="20"/>
              </w:rPr>
            </w:pPr>
          </w:p>
        </w:tc>
        <w:tc>
          <w:tcPr>
            <w:tcW w:w="434" w:type="dxa"/>
            <w:vAlign w:val="center"/>
          </w:tcPr>
          <w:p w14:paraId="37B268B3" w14:textId="77777777" w:rsidR="0066185E" w:rsidRDefault="0066185E" w:rsidP="0066185E">
            <w:pPr>
              <w:spacing w:after="0" w:line="240" w:lineRule="auto"/>
              <w:jc w:val="center"/>
              <w:rPr>
                <w:rFonts w:ascii="Times New Roman" w:eastAsia="Times New Roman" w:hAnsi="Times New Roman"/>
                <w:sz w:val="20"/>
                <w:szCs w:val="20"/>
              </w:rPr>
            </w:pPr>
          </w:p>
        </w:tc>
        <w:tc>
          <w:tcPr>
            <w:tcW w:w="567" w:type="dxa"/>
            <w:vAlign w:val="center"/>
          </w:tcPr>
          <w:p w14:paraId="526760A3" w14:textId="14209F03" w:rsidR="0066185E" w:rsidRDefault="0066185E" w:rsidP="0066185E">
            <w:pPr>
              <w:spacing w:after="0" w:line="240" w:lineRule="auto"/>
              <w:jc w:val="center"/>
              <w:rPr>
                <w:rFonts w:ascii="Times New Roman" w:eastAsia="Times New Roman" w:hAnsi="Times New Roman"/>
                <w:sz w:val="20"/>
                <w:szCs w:val="20"/>
              </w:rPr>
            </w:pPr>
          </w:p>
        </w:tc>
      </w:tr>
      <w:tr w:rsidR="0066185E" w14:paraId="3BC7D082" w14:textId="77777777" w:rsidTr="00424522">
        <w:trPr>
          <w:trHeight w:val="703"/>
        </w:trPr>
        <w:tc>
          <w:tcPr>
            <w:tcW w:w="3356" w:type="dxa"/>
            <w:vAlign w:val="center"/>
          </w:tcPr>
          <w:p w14:paraId="23B586B4" w14:textId="29FEFFED" w:rsidR="0066185E" w:rsidRPr="002D2F38" w:rsidRDefault="0066185E" w:rsidP="0066185E">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w:t>
            </w:r>
            <w:r w:rsidRPr="002D2F38">
              <w:rPr>
                <w:rFonts w:ascii="Times New Roman" w:hAnsi="Times New Roman" w:cs="Times New Roman"/>
                <w:sz w:val="24"/>
                <w:szCs w:val="24"/>
                <w:lang w:val="ru-RU"/>
              </w:rPr>
              <w:t>8</w:t>
            </w:r>
            <w:r w:rsidRPr="002D2F38">
              <w:rPr>
                <w:rFonts w:ascii="Times New Roman" w:hAnsi="Times New Roman" w:cs="Times New Roman"/>
                <w:sz w:val="24"/>
                <w:szCs w:val="24"/>
              </w:rPr>
              <w:t>. Розвиток командного потенціалу через трансформаційні ігри</w:t>
            </w:r>
          </w:p>
        </w:tc>
        <w:tc>
          <w:tcPr>
            <w:tcW w:w="614" w:type="dxa"/>
            <w:vAlign w:val="center"/>
          </w:tcPr>
          <w:p w14:paraId="05FD5D31" w14:textId="30AC9E07"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lang w:val="en-US"/>
              </w:rPr>
              <w:t>2</w:t>
            </w:r>
          </w:p>
        </w:tc>
        <w:tc>
          <w:tcPr>
            <w:tcW w:w="575" w:type="dxa"/>
            <w:vAlign w:val="center"/>
          </w:tcPr>
          <w:p w14:paraId="63ECE44F" w14:textId="07609576"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11FF9DCB" w14:textId="3BF5B399"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704" w:type="dxa"/>
            <w:vAlign w:val="center"/>
          </w:tcPr>
          <w:p w14:paraId="1655283A" w14:textId="77777777" w:rsidR="0066185E" w:rsidRDefault="0066185E" w:rsidP="0066185E">
            <w:pPr>
              <w:spacing w:after="0" w:line="240" w:lineRule="auto"/>
              <w:jc w:val="center"/>
              <w:rPr>
                <w:rFonts w:ascii="Times New Roman" w:eastAsia="Times New Roman" w:hAnsi="Times New Roman"/>
                <w:sz w:val="20"/>
                <w:szCs w:val="20"/>
              </w:rPr>
            </w:pPr>
          </w:p>
        </w:tc>
        <w:tc>
          <w:tcPr>
            <w:tcW w:w="536" w:type="dxa"/>
            <w:vAlign w:val="center"/>
          </w:tcPr>
          <w:p w14:paraId="5BF4E461" w14:textId="77777777" w:rsidR="0066185E" w:rsidRDefault="0066185E" w:rsidP="0066185E">
            <w:pPr>
              <w:spacing w:after="0" w:line="240" w:lineRule="auto"/>
              <w:jc w:val="center"/>
              <w:rPr>
                <w:rFonts w:ascii="Times New Roman" w:eastAsia="Times New Roman" w:hAnsi="Times New Roman"/>
                <w:sz w:val="20"/>
                <w:szCs w:val="20"/>
              </w:rPr>
            </w:pPr>
          </w:p>
        </w:tc>
        <w:tc>
          <w:tcPr>
            <w:tcW w:w="577" w:type="dxa"/>
            <w:vAlign w:val="center"/>
          </w:tcPr>
          <w:p w14:paraId="5CEA36A0" w14:textId="4B8EC43A"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6</w:t>
            </w:r>
          </w:p>
        </w:tc>
        <w:tc>
          <w:tcPr>
            <w:tcW w:w="882" w:type="dxa"/>
            <w:vAlign w:val="center"/>
          </w:tcPr>
          <w:p w14:paraId="203E8CB7" w14:textId="00CAEE38" w:rsidR="0066185E" w:rsidRDefault="0066185E" w:rsidP="0066185E">
            <w:pPr>
              <w:spacing w:after="0" w:line="240" w:lineRule="auto"/>
              <w:jc w:val="center"/>
              <w:rPr>
                <w:rFonts w:ascii="Times New Roman" w:eastAsia="Times New Roman" w:hAnsi="Times New Roman"/>
                <w:sz w:val="20"/>
                <w:szCs w:val="20"/>
              </w:rPr>
            </w:pPr>
          </w:p>
        </w:tc>
        <w:tc>
          <w:tcPr>
            <w:tcW w:w="533" w:type="dxa"/>
            <w:vAlign w:val="center"/>
          </w:tcPr>
          <w:p w14:paraId="1AA9143C" w14:textId="7FF54E54" w:rsidR="0066185E" w:rsidRDefault="0066185E" w:rsidP="0066185E">
            <w:pPr>
              <w:spacing w:after="0" w:line="240" w:lineRule="auto"/>
              <w:jc w:val="center"/>
              <w:rPr>
                <w:rFonts w:ascii="Times New Roman" w:eastAsia="Times New Roman" w:hAnsi="Times New Roman"/>
                <w:sz w:val="20"/>
                <w:szCs w:val="20"/>
              </w:rPr>
            </w:pPr>
          </w:p>
        </w:tc>
        <w:tc>
          <w:tcPr>
            <w:tcW w:w="450" w:type="dxa"/>
            <w:vAlign w:val="center"/>
          </w:tcPr>
          <w:p w14:paraId="637A0DC6" w14:textId="33E8AB03" w:rsidR="0066185E" w:rsidRDefault="0066185E" w:rsidP="0066185E">
            <w:pPr>
              <w:spacing w:after="0" w:line="240" w:lineRule="auto"/>
              <w:jc w:val="center"/>
              <w:rPr>
                <w:rFonts w:ascii="Times New Roman" w:eastAsia="Times New Roman" w:hAnsi="Times New Roman"/>
                <w:sz w:val="20"/>
                <w:szCs w:val="20"/>
              </w:rPr>
            </w:pPr>
          </w:p>
        </w:tc>
        <w:tc>
          <w:tcPr>
            <w:tcW w:w="571" w:type="dxa"/>
            <w:vAlign w:val="center"/>
          </w:tcPr>
          <w:p w14:paraId="5C6F45D0" w14:textId="77777777" w:rsidR="0066185E" w:rsidRDefault="0066185E" w:rsidP="0066185E">
            <w:pPr>
              <w:spacing w:after="0" w:line="240" w:lineRule="auto"/>
              <w:jc w:val="center"/>
              <w:rPr>
                <w:rFonts w:ascii="Times New Roman" w:eastAsia="Times New Roman" w:hAnsi="Times New Roman"/>
                <w:sz w:val="20"/>
                <w:szCs w:val="20"/>
              </w:rPr>
            </w:pPr>
          </w:p>
        </w:tc>
        <w:tc>
          <w:tcPr>
            <w:tcW w:w="434" w:type="dxa"/>
            <w:vAlign w:val="center"/>
          </w:tcPr>
          <w:p w14:paraId="33D61115" w14:textId="77777777" w:rsidR="0066185E" w:rsidRDefault="0066185E" w:rsidP="0066185E">
            <w:pPr>
              <w:spacing w:after="0" w:line="240" w:lineRule="auto"/>
              <w:jc w:val="center"/>
              <w:rPr>
                <w:rFonts w:ascii="Times New Roman" w:eastAsia="Times New Roman" w:hAnsi="Times New Roman"/>
                <w:sz w:val="20"/>
                <w:szCs w:val="20"/>
              </w:rPr>
            </w:pPr>
          </w:p>
        </w:tc>
        <w:tc>
          <w:tcPr>
            <w:tcW w:w="567" w:type="dxa"/>
            <w:vAlign w:val="center"/>
          </w:tcPr>
          <w:p w14:paraId="365A2846" w14:textId="60C30020" w:rsidR="0066185E" w:rsidRDefault="0066185E" w:rsidP="0066185E">
            <w:pPr>
              <w:spacing w:after="0" w:line="240" w:lineRule="auto"/>
              <w:jc w:val="center"/>
              <w:rPr>
                <w:rFonts w:ascii="Times New Roman" w:eastAsia="Times New Roman" w:hAnsi="Times New Roman"/>
                <w:sz w:val="20"/>
                <w:szCs w:val="20"/>
              </w:rPr>
            </w:pPr>
          </w:p>
        </w:tc>
      </w:tr>
      <w:tr w:rsidR="0066185E" w14:paraId="3D8C3A46" w14:textId="77777777" w:rsidTr="00424522">
        <w:trPr>
          <w:trHeight w:val="300"/>
        </w:trPr>
        <w:tc>
          <w:tcPr>
            <w:tcW w:w="3356" w:type="dxa"/>
            <w:vAlign w:val="center"/>
          </w:tcPr>
          <w:p w14:paraId="7B96E536" w14:textId="2357E7E6" w:rsidR="0066185E" w:rsidRPr="002D2F38" w:rsidRDefault="0066185E" w:rsidP="0066185E">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 xml:space="preserve">Тема 9. </w:t>
            </w:r>
            <w:proofErr w:type="spellStart"/>
            <w:r w:rsidRPr="002D2F38">
              <w:rPr>
                <w:rFonts w:ascii="Times New Roman" w:hAnsi="Times New Roman" w:cs="Times New Roman"/>
                <w:sz w:val="24"/>
                <w:szCs w:val="24"/>
              </w:rPr>
              <w:t>Діджиталізація</w:t>
            </w:r>
            <w:proofErr w:type="spellEnd"/>
            <w:r w:rsidRPr="002D2F38">
              <w:rPr>
                <w:rFonts w:ascii="Times New Roman" w:hAnsi="Times New Roman" w:cs="Times New Roman"/>
                <w:sz w:val="24"/>
                <w:szCs w:val="24"/>
              </w:rPr>
              <w:t xml:space="preserve"> </w:t>
            </w:r>
            <w:proofErr w:type="spellStart"/>
            <w:r w:rsidRPr="002D2F38">
              <w:rPr>
                <w:rFonts w:ascii="Times New Roman" w:hAnsi="Times New Roman" w:cs="Times New Roman"/>
                <w:sz w:val="24"/>
                <w:szCs w:val="24"/>
              </w:rPr>
              <w:t>тімбілдингу</w:t>
            </w:r>
            <w:proofErr w:type="spellEnd"/>
            <w:r w:rsidRPr="002D2F38">
              <w:rPr>
                <w:rFonts w:ascii="Times New Roman" w:hAnsi="Times New Roman" w:cs="Times New Roman"/>
                <w:sz w:val="24"/>
                <w:szCs w:val="24"/>
              </w:rPr>
              <w:t>: СRM-системи та онлайн інструменти управління командою</w:t>
            </w:r>
          </w:p>
        </w:tc>
        <w:tc>
          <w:tcPr>
            <w:tcW w:w="614" w:type="dxa"/>
            <w:vAlign w:val="center"/>
          </w:tcPr>
          <w:p w14:paraId="66E44E96" w14:textId="1A985ED4"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lang w:val="en-US"/>
              </w:rPr>
              <w:t>0</w:t>
            </w:r>
          </w:p>
        </w:tc>
        <w:tc>
          <w:tcPr>
            <w:tcW w:w="575" w:type="dxa"/>
            <w:vAlign w:val="center"/>
          </w:tcPr>
          <w:p w14:paraId="5FA7C800" w14:textId="15A073A1"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2</w:t>
            </w:r>
          </w:p>
        </w:tc>
        <w:tc>
          <w:tcPr>
            <w:tcW w:w="579" w:type="dxa"/>
            <w:vAlign w:val="center"/>
          </w:tcPr>
          <w:p w14:paraId="42B09D56" w14:textId="2CA8DD30"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2</w:t>
            </w:r>
          </w:p>
        </w:tc>
        <w:tc>
          <w:tcPr>
            <w:tcW w:w="704" w:type="dxa"/>
            <w:vAlign w:val="center"/>
          </w:tcPr>
          <w:p w14:paraId="0C90D751" w14:textId="77777777" w:rsidR="0066185E" w:rsidRDefault="0066185E" w:rsidP="0066185E">
            <w:pPr>
              <w:spacing w:after="0" w:line="240" w:lineRule="auto"/>
              <w:jc w:val="center"/>
              <w:rPr>
                <w:rFonts w:ascii="Times New Roman" w:eastAsia="Times New Roman" w:hAnsi="Times New Roman"/>
                <w:sz w:val="20"/>
                <w:szCs w:val="20"/>
              </w:rPr>
            </w:pPr>
          </w:p>
        </w:tc>
        <w:tc>
          <w:tcPr>
            <w:tcW w:w="536" w:type="dxa"/>
            <w:vAlign w:val="center"/>
          </w:tcPr>
          <w:p w14:paraId="2BA1078F" w14:textId="77777777" w:rsidR="0066185E" w:rsidRDefault="0066185E" w:rsidP="0066185E">
            <w:pPr>
              <w:spacing w:after="0" w:line="240" w:lineRule="auto"/>
              <w:jc w:val="center"/>
              <w:rPr>
                <w:rFonts w:ascii="Times New Roman" w:eastAsia="Times New Roman" w:hAnsi="Times New Roman"/>
                <w:sz w:val="20"/>
                <w:szCs w:val="20"/>
              </w:rPr>
            </w:pPr>
          </w:p>
        </w:tc>
        <w:tc>
          <w:tcPr>
            <w:tcW w:w="577" w:type="dxa"/>
            <w:vAlign w:val="center"/>
          </w:tcPr>
          <w:p w14:paraId="5BABB737" w14:textId="06E2FA72"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6</w:t>
            </w:r>
          </w:p>
        </w:tc>
        <w:tc>
          <w:tcPr>
            <w:tcW w:w="882" w:type="dxa"/>
            <w:vAlign w:val="center"/>
          </w:tcPr>
          <w:p w14:paraId="65A090A5" w14:textId="27D3CAAA" w:rsidR="0066185E" w:rsidRDefault="0066185E" w:rsidP="0066185E">
            <w:pPr>
              <w:spacing w:after="0" w:line="240" w:lineRule="auto"/>
              <w:jc w:val="center"/>
              <w:rPr>
                <w:rFonts w:ascii="Times New Roman" w:eastAsia="Times New Roman" w:hAnsi="Times New Roman"/>
                <w:sz w:val="20"/>
                <w:szCs w:val="20"/>
              </w:rPr>
            </w:pPr>
          </w:p>
        </w:tc>
        <w:tc>
          <w:tcPr>
            <w:tcW w:w="533" w:type="dxa"/>
            <w:vAlign w:val="center"/>
          </w:tcPr>
          <w:p w14:paraId="5BD9F7B6" w14:textId="4EF854A3" w:rsidR="0066185E" w:rsidRDefault="0066185E" w:rsidP="0066185E">
            <w:pPr>
              <w:spacing w:after="0" w:line="240" w:lineRule="auto"/>
              <w:jc w:val="center"/>
              <w:rPr>
                <w:rFonts w:ascii="Times New Roman" w:eastAsia="Times New Roman" w:hAnsi="Times New Roman"/>
                <w:sz w:val="20"/>
                <w:szCs w:val="20"/>
              </w:rPr>
            </w:pPr>
          </w:p>
        </w:tc>
        <w:tc>
          <w:tcPr>
            <w:tcW w:w="450" w:type="dxa"/>
            <w:vAlign w:val="center"/>
          </w:tcPr>
          <w:p w14:paraId="5400DEED" w14:textId="18B76708" w:rsidR="0066185E" w:rsidRDefault="0066185E" w:rsidP="0066185E">
            <w:pPr>
              <w:spacing w:after="0" w:line="240" w:lineRule="auto"/>
              <w:jc w:val="center"/>
              <w:rPr>
                <w:rFonts w:ascii="Times New Roman" w:eastAsia="Times New Roman" w:hAnsi="Times New Roman"/>
                <w:sz w:val="20"/>
                <w:szCs w:val="20"/>
              </w:rPr>
            </w:pPr>
          </w:p>
        </w:tc>
        <w:tc>
          <w:tcPr>
            <w:tcW w:w="571" w:type="dxa"/>
            <w:vAlign w:val="center"/>
          </w:tcPr>
          <w:p w14:paraId="407513D2" w14:textId="77777777" w:rsidR="0066185E" w:rsidRDefault="0066185E" w:rsidP="0066185E">
            <w:pPr>
              <w:spacing w:after="0" w:line="240" w:lineRule="auto"/>
              <w:jc w:val="center"/>
              <w:rPr>
                <w:rFonts w:ascii="Times New Roman" w:eastAsia="Times New Roman" w:hAnsi="Times New Roman"/>
                <w:sz w:val="20"/>
                <w:szCs w:val="20"/>
              </w:rPr>
            </w:pPr>
          </w:p>
        </w:tc>
        <w:tc>
          <w:tcPr>
            <w:tcW w:w="434" w:type="dxa"/>
            <w:vAlign w:val="center"/>
          </w:tcPr>
          <w:p w14:paraId="66864471" w14:textId="77777777" w:rsidR="0066185E" w:rsidRDefault="0066185E" w:rsidP="0066185E">
            <w:pPr>
              <w:spacing w:after="0" w:line="240" w:lineRule="auto"/>
              <w:jc w:val="center"/>
              <w:rPr>
                <w:rFonts w:ascii="Times New Roman" w:eastAsia="Times New Roman" w:hAnsi="Times New Roman"/>
                <w:sz w:val="20"/>
                <w:szCs w:val="20"/>
              </w:rPr>
            </w:pPr>
          </w:p>
        </w:tc>
        <w:tc>
          <w:tcPr>
            <w:tcW w:w="567" w:type="dxa"/>
            <w:vAlign w:val="center"/>
          </w:tcPr>
          <w:p w14:paraId="47FC8522" w14:textId="04219E02" w:rsidR="0066185E" w:rsidRDefault="0066185E" w:rsidP="0066185E">
            <w:pPr>
              <w:spacing w:after="0" w:line="240" w:lineRule="auto"/>
              <w:jc w:val="center"/>
              <w:rPr>
                <w:rFonts w:ascii="Times New Roman" w:eastAsia="Times New Roman" w:hAnsi="Times New Roman"/>
                <w:sz w:val="20"/>
                <w:szCs w:val="20"/>
              </w:rPr>
            </w:pPr>
          </w:p>
        </w:tc>
      </w:tr>
      <w:tr w:rsidR="0066185E" w14:paraId="19BDB3BE" w14:textId="77777777" w:rsidTr="00424522">
        <w:trPr>
          <w:trHeight w:val="300"/>
        </w:trPr>
        <w:tc>
          <w:tcPr>
            <w:tcW w:w="3356" w:type="dxa"/>
            <w:vAlign w:val="center"/>
          </w:tcPr>
          <w:p w14:paraId="7593B6D7" w14:textId="7E68338C" w:rsidR="0066185E" w:rsidRPr="002D2F38" w:rsidRDefault="0066185E" w:rsidP="0066185E">
            <w:pPr>
              <w:spacing w:after="0" w:line="240" w:lineRule="auto"/>
              <w:rPr>
                <w:rFonts w:ascii="Times New Roman" w:eastAsia="Times New Roman" w:hAnsi="Times New Roman" w:cs="Times New Roman"/>
                <w:sz w:val="20"/>
                <w:szCs w:val="20"/>
              </w:rPr>
            </w:pPr>
            <w:r w:rsidRPr="002D2F38">
              <w:rPr>
                <w:rFonts w:ascii="Times New Roman" w:hAnsi="Times New Roman" w:cs="Times New Roman"/>
                <w:sz w:val="24"/>
                <w:szCs w:val="24"/>
              </w:rPr>
              <w:t>Тема 10. Методики оцінки ефективності управління командою</w:t>
            </w:r>
          </w:p>
        </w:tc>
        <w:tc>
          <w:tcPr>
            <w:tcW w:w="614" w:type="dxa"/>
            <w:vAlign w:val="center"/>
          </w:tcPr>
          <w:p w14:paraId="3EDA3CD5" w14:textId="4CAEA980"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14</w:t>
            </w:r>
          </w:p>
        </w:tc>
        <w:tc>
          <w:tcPr>
            <w:tcW w:w="575" w:type="dxa"/>
            <w:vAlign w:val="center"/>
          </w:tcPr>
          <w:p w14:paraId="555C926A" w14:textId="63A97548"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4</w:t>
            </w:r>
          </w:p>
        </w:tc>
        <w:tc>
          <w:tcPr>
            <w:tcW w:w="579" w:type="dxa"/>
            <w:vAlign w:val="center"/>
          </w:tcPr>
          <w:p w14:paraId="5B69E0F2" w14:textId="77052691"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4</w:t>
            </w:r>
          </w:p>
        </w:tc>
        <w:tc>
          <w:tcPr>
            <w:tcW w:w="704" w:type="dxa"/>
            <w:vAlign w:val="center"/>
          </w:tcPr>
          <w:p w14:paraId="07E78819" w14:textId="77777777" w:rsidR="0066185E" w:rsidRDefault="0066185E" w:rsidP="0066185E">
            <w:pPr>
              <w:spacing w:after="0" w:line="240" w:lineRule="auto"/>
              <w:jc w:val="center"/>
              <w:rPr>
                <w:rFonts w:ascii="Times New Roman" w:eastAsia="Times New Roman" w:hAnsi="Times New Roman"/>
                <w:sz w:val="20"/>
                <w:szCs w:val="20"/>
              </w:rPr>
            </w:pPr>
          </w:p>
        </w:tc>
        <w:tc>
          <w:tcPr>
            <w:tcW w:w="536" w:type="dxa"/>
            <w:vAlign w:val="center"/>
          </w:tcPr>
          <w:p w14:paraId="585CD4F0" w14:textId="77777777" w:rsidR="0066185E" w:rsidRDefault="0066185E" w:rsidP="0066185E">
            <w:pPr>
              <w:spacing w:after="0" w:line="240" w:lineRule="auto"/>
              <w:jc w:val="center"/>
              <w:rPr>
                <w:rFonts w:ascii="Times New Roman" w:eastAsia="Times New Roman" w:hAnsi="Times New Roman"/>
                <w:sz w:val="20"/>
                <w:szCs w:val="20"/>
              </w:rPr>
            </w:pPr>
          </w:p>
        </w:tc>
        <w:tc>
          <w:tcPr>
            <w:tcW w:w="577" w:type="dxa"/>
            <w:vAlign w:val="center"/>
          </w:tcPr>
          <w:p w14:paraId="7C61DB51" w14:textId="1BA57998" w:rsidR="0066185E" w:rsidRDefault="0066185E" w:rsidP="006618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en-US"/>
              </w:rPr>
              <w:t>6</w:t>
            </w:r>
          </w:p>
        </w:tc>
        <w:tc>
          <w:tcPr>
            <w:tcW w:w="882" w:type="dxa"/>
            <w:vAlign w:val="center"/>
          </w:tcPr>
          <w:p w14:paraId="5127B45A" w14:textId="77777777" w:rsidR="0066185E" w:rsidRDefault="0066185E" w:rsidP="0066185E">
            <w:pPr>
              <w:spacing w:after="0" w:line="240" w:lineRule="auto"/>
              <w:jc w:val="center"/>
              <w:rPr>
                <w:rFonts w:ascii="Times New Roman" w:eastAsia="Times New Roman" w:hAnsi="Times New Roman"/>
                <w:sz w:val="20"/>
                <w:szCs w:val="20"/>
              </w:rPr>
            </w:pPr>
          </w:p>
        </w:tc>
        <w:tc>
          <w:tcPr>
            <w:tcW w:w="533" w:type="dxa"/>
            <w:vAlign w:val="center"/>
          </w:tcPr>
          <w:p w14:paraId="7B3EB955" w14:textId="77777777" w:rsidR="0066185E" w:rsidRDefault="0066185E" w:rsidP="0066185E">
            <w:pPr>
              <w:spacing w:after="0" w:line="240" w:lineRule="auto"/>
              <w:jc w:val="center"/>
              <w:rPr>
                <w:rFonts w:ascii="Times New Roman" w:eastAsia="Times New Roman" w:hAnsi="Times New Roman"/>
                <w:sz w:val="20"/>
                <w:szCs w:val="20"/>
              </w:rPr>
            </w:pPr>
          </w:p>
        </w:tc>
        <w:tc>
          <w:tcPr>
            <w:tcW w:w="450" w:type="dxa"/>
            <w:vAlign w:val="center"/>
          </w:tcPr>
          <w:p w14:paraId="3058ED83" w14:textId="77777777" w:rsidR="0066185E" w:rsidRDefault="0066185E" w:rsidP="0066185E">
            <w:pPr>
              <w:spacing w:after="0" w:line="240" w:lineRule="auto"/>
              <w:jc w:val="center"/>
              <w:rPr>
                <w:rFonts w:ascii="Times New Roman" w:eastAsia="Times New Roman" w:hAnsi="Times New Roman"/>
                <w:sz w:val="20"/>
                <w:szCs w:val="20"/>
              </w:rPr>
            </w:pPr>
          </w:p>
        </w:tc>
        <w:tc>
          <w:tcPr>
            <w:tcW w:w="571" w:type="dxa"/>
            <w:vAlign w:val="center"/>
          </w:tcPr>
          <w:p w14:paraId="5E9C8957" w14:textId="77777777" w:rsidR="0066185E" w:rsidRDefault="0066185E" w:rsidP="0066185E">
            <w:pPr>
              <w:spacing w:after="0" w:line="240" w:lineRule="auto"/>
              <w:jc w:val="center"/>
              <w:rPr>
                <w:rFonts w:ascii="Times New Roman" w:eastAsia="Times New Roman" w:hAnsi="Times New Roman"/>
                <w:sz w:val="20"/>
                <w:szCs w:val="20"/>
              </w:rPr>
            </w:pPr>
          </w:p>
        </w:tc>
        <w:tc>
          <w:tcPr>
            <w:tcW w:w="434" w:type="dxa"/>
            <w:vAlign w:val="center"/>
          </w:tcPr>
          <w:p w14:paraId="364DA4C6" w14:textId="77777777" w:rsidR="0066185E" w:rsidRDefault="0066185E" w:rsidP="0066185E">
            <w:pPr>
              <w:spacing w:after="0" w:line="240" w:lineRule="auto"/>
              <w:jc w:val="center"/>
              <w:rPr>
                <w:rFonts w:ascii="Times New Roman" w:eastAsia="Times New Roman" w:hAnsi="Times New Roman"/>
                <w:sz w:val="20"/>
                <w:szCs w:val="20"/>
              </w:rPr>
            </w:pPr>
          </w:p>
        </w:tc>
        <w:tc>
          <w:tcPr>
            <w:tcW w:w="567" w:type="dxa"/>
            <w:vAlign w:val="center"/>
          </w:tcPr>
          <w:p w14:paraId="5BB7156C" w14:textId="77777777" w:rsidR="0066185E" w:rsidRDefault="0066185E" w:rsidP="0066185E">
            <w:pPr>
              <w:spacing w:after="0" w:line="240" w:lineRule="auto"/>
              <w:jc w:val="center"/>
              <w:rPr>
                <w:rFonts w:ascii="Times New Roman" w:eastAsia="Times New Roman" w:hAnsi="Times New Roman"/>
                <w:sz w:val="20"/>
                <w:szCs w:val="20"/>
              </w:rPr>
            </w:pPr>
          </w:p>
        </w:tc>
      </w:tr>
      <w:tr w:rsidR="002D2F38" w14:paraId="4A09E8AD" w14:textId="77777777" w:rsidTr="00424522">
        <w:tc>
          <w:tcPr>
            <w:tcW w:w="3356" w:type="dxa"/>
            <w:vAlign w:val="center"/>
          </w:tcPr>
          <w:p w14:paraId="47A46FDD"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Разом за ЗМ 2</w:t>
            </w:r>
          </w:p>
        </w:tc>
        <w:tc>
          <w:tcPr>
            <w:tcW w:w="614" w:type="dxa"/>
            <w:vAlign w:val="center"/>
          </w:tcPr>
          <w:p w14:paraId="0A64425C" w14:textId="61D4F693"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60</w:t>
            </w:r>
          </w:p>
        </w:tc>
        <w:tc>
          <w:tcPr>
            <w:tcW w:w="575" w:type="dxa"/>
            <w:vAlign w:val="center"/>
          </w:tcPr>
          <w:p w14:paraId="43528B6E"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579" w:type="dxa"/>
            <w:vAlign w:val="center"/>
          </w:tcPr>
          <w:p w14:paraId="50BBC3CA" w14:textId="77777777"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704" w:type="dxa"/>
            <w:vAlign w:val="center"/>
          </w:tcPr>
          <w:p w14:paraId="4E530B80"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62ED15A6"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3C646D94" w14:textId="4B81DD2A"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c>
          <w:tcPr>
            <w:tcW w:w="882" w:type="dxa"/>
            <w:vAlign w:val="center"/>
          </w:tcPr>
          <w:p w14:paraId="73CC8C4C" w14:textId="51B67791"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092F2F08" w14:textId="02BE184A"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722BFD47" w14:textId="7A895CE8"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1CA06F8D"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51E43748"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3B29B4CD" w14:textId="03129276" w:rsidR="002D2F38" w:rsidRDefault="002D2F38" w:rsidP="002D2F38">
            <w:pPr>
              <w:spacing w:after="0" w:line="240" w:lineRule="auto"/>
              <w:jc w:val="center"/>
              <w:rPr>
                <w:rFonts w:ascii="Times New Roman" w:eastAsia="Times New Roman" w:hAnsi="Times New Roman"/>
                <w:sz w:val="20"/>
                <w:szCs w:val="20"/>
              </w:rPr>
            </w:pPr>
          </w:p>
        </w:tc>
      </w:tr>
      <w:tr w:rsidR="002D2F38" w14:paraId="13498FE6" w14:textId="77777777" w:rsidTr="00424522">
        <w:tc>
          <w:tcPr>
            <w:tcW w:w="3356" w:type="dxa"/>
            <w:vAlign w:val="center"/>
          </w:tcPr>
          <w:p w14:paraId="79300445" w14:textId="77777777" w:rsidR="002D2F38" w:rsidRDefault="002D2F38" w:rsidP="002D2F38">
            <w:pPr>
              <w:keepNext/>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 годин</w:t>
            </w:r>
          </w:p>
        </w:tc>
        <w:tc>
          <w:tcPr>
            <w:tcW w:w="614" w:type="dxa"/>
            <w:vAlign w:val="center"/>
          </w:tcPr>
          <w:p w14:paraId="4220B996" w14:textId="5385F38E" w:rsidR="002D2F38" w:rsidRDefault="002D2F38" w:rsidP="002D2F3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66185E">
              <w:rPr>
                <w:rFonts w:ascii="Times New Roman" w:eastAsia="Times New Roman" w:hAnsi="Times New Roman"/>
                <w:sz w:val="20"/>
                <w:szCs w:val="20"/>
                <w:lang w:val="en-US"/>
              </w:rPr>
              <w:t>2</w:t>
            </w:r>
            <w:r>
              <w:rPr>
                <w:rFonts w:ascii="Times New Roman" w:eastAsia="Times New Roman" w:hAnsi="Times New Roman"/>
                <w:sz w:val="20"/>
                <w:szCs w:val="20"/>
              </w:rPr>
              <w:t>0</w:t>
            </w:r>
          </w:p>
        </w:tc>
        <w:tc>
          <w:tcPr>
            <w:tcW w:w="575" w:type="dxa"/>
            <w:vAlign w:val="center"/>
          </w:tcPr>
          <w:p w14:paraId="7C7C8655" w14:textId="70B0D284"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c>
          <w:tcPr>
            <w:tcW w:w="579" w:type="dxa"/>
            <w:vAlign w:val="center"/>
          </w:tcPr>
          <w:p w14:paraId="503A58B9" w14:textId="44974A01"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c>
          <w:tcPr>
            <w:tcW w:w="704" w:type="dxa"/>
            <w:vAlign w:val="center"/>
          </w:tcPr>
          <w:p w14:paraId="696A9622" w14:textId="77777777" w:rsidR="002D2F38" w:rsidRDefault="002D2F38" w:rsidP="002D2F38">
            <w:pPr>
              <w:spacing w:after="0" w:line="240" w:lineRule="auto"/>
              <w:jc w:val="center"/>
              <w:rPr>
                <w:rFonts w:ascii="Times New Roman" w:eastAsia="Times New Roman" w:hAnsi="Times New Roman"/>
                <w:sz w:val="20"/>
                <w:szCs w:val="20"/>
              </w:rPr>
            </w:pPr>
          </w:p>
        </w:tc>
        <w:tc>
          <w:tcPr>
            <w:tcW w:w="536" w:type="dxa"/>
            <w:vAlign w:val="center"/>
          </w:tcPr>
          <w:p w14:paraId="390E89E4" w14:textId="77777777" w:rsidR="002D2F38" w:rsidRDefault="002D2F38" w:rsidP="002D2F38">
            <w:pPr>
              <w:spacing w:after="0" w:line="240" w:lineRule="auto"/>
              <w:jc w:val="center"/>
              <w:rPr>
                <w:rFonts w:ascii="Times New Roman" w:eastAsia="Times New Roman" w:hAnsi="Times New Roman"/>
                <w:sz w:val="20"/>
                <w:szCs w:val="20"/>
              </w:rPr>
            </w:pPr>
          </w:p>
        </w:tc>
        <w:tc>
          <w:tcPr>
            <w:tcW w:w="577" w:type="dxa"/>
            <w:vAlign w:val="center"/>
          </w:tcPr>
          <w:p w14:paraId="7DCCCD1C" w14:textId="4DD10F05" w:rsidR="002D2F38" w:rsidRPr="0066185E" w:rsidRDefault="0066185E" w:rsidP="002D2F38">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60</w:t>
            </w:r>
          </w:p>
        </w:tc>
        <w:tc>
          <w:tcPr>
            <w:tcW w:w="882" w:type="dxa"/>
            <w:vAlign w:val="center"/>
          </w:tcPr>
          <w:p w14:paraId="34E5B0D8" w14:textId="623F971B" w:rsidR="002D2F38" w:rsidRDefault="002D2F38" w:rsidP="002D2F38">
            <w:pPr>
              <w:spacing w:after="0" w:line="240" w:lineRule="auto"/>
              <w:jc w:val="center"/>
              <w:rPr>
                <w:rFonts w:ascii="Times New Roman" w:eastAsia="Times New Roman" w:hAnsi="Times New Roman"/>
                <w:sz w:val="20"/>
                <w:szCs w:val="20"/>
              </w:rPr>
            </w:pPr>
          </w:p>
        </w:tc>
        <w:tc>
          <w:tcPr>
            <w:tcW w:w="533" w:type="dxa"/>
            <w:vAlign w:val="center"/>
          </w:tcPr>
          <w:p w14:paraId="6ABE2A1B" w14:textId="6EEF027E" w:rsidR="002D2F38" w:rsidRDefault="002D2F38" w:rsidP="002D2F38">
            <w:pPr>
              <w:spacing w:after="0" w:line="240" w:lineRule="auto"/>
              <w:jc w:val="center"/>
              <w:rPr>
                <w:rFonts w:ascii="Times New Roman" w:eastAsia="Times New Roman" w:hAnsi="Times New Roman"/>
                <w:sz w:val="20"/>
                <w:szCs w:val="20"/>
              </w:rPr>
            </w:pPr>
          </w:p>
        </w:tc>
        <w:tc>
          <w:tcPr>
            <w:tcW w:w="450" w:type="dxa"/>
            <w:vAlign w:val="center"/>
          </w:tcPr>
          <w:p w14:paraId="1C622D45" w14:textId="436759DB" w:rsidR="002D2F38" w:rsidRDefault="002D2F38" w:rsidP="002D2F38">
            <w:pPr>
              <w:spacing w:after="0" w:line="240" w:lineRule="auto"/>
              <w:jc w:val="center"/>
              <w:rPr>
                <w:rFonts w:ascii="Times New Roman" w:eastAsia="Times New Roman" w:hAnsi="Times New Roman"/>
                <w:sz w:val="20"/>
                <w:szCs w:val="20"/>
              </w:rPr>
            </w:pPr>
          </w:p>
        </w:tc>
        <w:tc>
          <w:tcPr>
            <w:tcW w:w="571" w:type="dxa"/>
            <w:vAlign w:val="center"/>
          </w:tcPr>
          <w:p w14:paraId="7D6F7346" w14:textId="77777777" w:rsidR="002D2F38" w:rsidRDefault="002D2F38" w:rsidP="002D2F38">
            <w:pPr>
              <w:spacing w:after="0" w:line="240" w:lineRule="auto"/>
              <w:jc w:val="center"/>
              <w:rPr>
                <w:rFonts w:ascii="Times New Roman" w:eastAsia="Times New Roman" w:hAnsi="Times New Roman"/>
                <w:sz w:val="20"/>
                <w:szCs w:val="20"/>
              </w:rPr>
            </w:pPr>
          </w:p>
        </w:tc>
        <w:tc>
          <w:tcPr>
            <w:tcW w:w="434" w:type="dxa"/>
            <w:vAlign w:val="center"/>
          </w:tcPr>
          <w:p w14:paraId="37A64203" w14:textId="77777777" w:rsidR="002D2F38" w:rsidRDefault="002D2F38" w:rsidP="002D2F38">
            <w:pPr>
              <w:spacing w:after="0" w:line="240" w:lineRule="auto"/>
              <w:jc w:val="center"/>
              <w:rPr>
                <w:rFonts w:ascii="Times New Roman" w:eastAsia="Times New Roman" w:hAnsi="Times New Roman"/>
                <w:sz w:val="20"/>
                <w:szCs w:val="20"/>
              </w:rPr>
            </w:pPr>
          </w:p>
        </w:tc>
        <w:tc>
          <w:tcPr>
            <w:tcW w:w="567" w:type="dxa"/>
            <w:vAlign w:val="center"/>
          </w:tcPr>
          <w:p w14:paraId="003F310E" w14:textId="6015E7B8" w:rsidR="002D2F38" w:rsidRDefault="002D2F38" w:rsidP="002D2F38">
            <w:pPr>
              <w:spacing w:after="0" w:line="240" w:lineRule="auto"/>
              <w:jc w:val="center"/>
              <w:rPr>
                <w:rFonts w:ascii="Times New Roman" w:eastAsia="Times New Roman" w:hAnsi="Times New Roman"/>
                <w:sz w:val="20"/>
                <w:szCs w:val="20"/>
              </w:rPr>
            </w:pPr>
          </w:p>
        </w:tc>
      </w:tr>
    </w:tbl>
    <w:p w14:paraId="08222BAC" w14:textId="77777777" w:rsidR="00424522" w:rsidRDefault="00424522" w:rsidP="00424522">
      <w:pPr>
        <w:spacing w:after="0" w:line="240" w:lineRule="auto"/>
        <w:ind w:firstLine="709"/>
        <w:jc w:val="center"/>
        <w:rPr>
          <w:rFonts w:ascii="Times New Roman" w:eastAsia="Times New Roman" w:hAnsi="Times New Roman"/>
          <w:b/>
          <w:color w:val="000000"/>
          <w:sz w:val="24"/>
          <w:szCs w:val="24"/>
        </w:rPr>
      </w:pPr>
    </w:p>
    <w:p w14:paraId="52A096E5" w14:textId="77777777" w:rsidR="00356601" w:rsidRDefault="00356601">
      <w:pPr>
        <w:rPr>
          <w:rFonts w:ascii="Times New Roman" w:hAnsi="Times New Roman" w:cs="Times New Roman"/>
          <w:b/>
          <w:sz w:val="24"/>
          <w:szCs w:val="24"/>
        </w:rPr>
      </w:pPr>
      <w:r>
        <w:rPr>
          <w:rFonts w:ascii="Times New Roman" w:hAnsi="Times New Roman" w:cs="Times New Roman"/>
          <w:b/>
          <w:sz w:val="24"/>
          <w:szCs w:val="24"/>
        </w:rPr>
        <w:br w:type="page"/>
      </w:r>
    </w:p>
    <w:p w14:paraId="12757015" w14:textId="2346EF4E" w:rsidR="00402930" w:rsidRDefault="00402930" w:rsidP="00375576">
      <w:pPr>
        <w:spacing w:after="0" w:line="240" w:lineRule="auto"/>
        <w:jc w:val="center"/>
        <w:rPr>
          <w:rFonts w:ascii="Times New Roman" w:hAnsi="Times New Roman" w:cs="Times New Roman"/>
          <w:b/>
          <w:sz w:val="24"/>
          <w:szCs w:val="24"/>
        </w:rPr>
      </w:pPr>
      <w:r w:rsidRPr="00402930">
        <w:rPr>
          <w:rFonts w:ascii="Times New Roman" w:hAnsi="Times New Roman" w:cs="Times New Roman"/>
          <w:b/>
          <w:sz w:val="24"/>
          <w:szCs w:val="24"/>
        </w:rPr>
        <w:lastRenderedPageBreak/>
        <w:t>Тематика лекційних занять з переліком питань</w:t>
      </w:r>
    </w:p>
    <w:p w14:paraId="1F74F6CA" w14:textId="77777777" w:rsidR="00375576" w:rsidRDefault="00375576" w:rsidP="00375576">
      <w:pPr>
        <w:spacing w:after="0" w:line="240" w:lineRule="auto"/>
        <w:jc w:val="center"/>
        <w:rPr>
          <w:rFonts w:ascii="Times New Roman" w:hAnsi="Times New Roman" w:cs="Times New Roman"/>
          <w:b/>
          <w:sz w:val="24"/>
          <w:szCs w:val="24"/>
        </w:rPr>
      </w:pPr>
    </w:p>
    <w:tbl>
      <w:tblPr>
        <w:tblStyle w:val="ac"/>
        <w:tblW w:w="9918" w:type="dxa"/>
        <w:tblLayout w:type="fixed"/>
        <w:tblLook w:val="04A0" w:firstRow="1" w:lastRow="0" w:firstColumn="1" w:lastColumn="0" w:noHBand="0" w:noVBand="1"/>
      </w:tblPr>
      <w:tblGrid>
        <w:gridCol w:w="846"/>
        <w:gridCol w:w="9072"/>
      </w:tblGrid>
      <w:tr w:rsidR="004B19BE" w:rsidRPr="004B19BE" w14:paraId="08AC4CE0" w14:textId="77777777" w:rsidTr="004B19BE">
        <w:tc>
          <w:tcPr>
            <w:tcW w:w="846" w:type="dxa"/>
            <w:hideMark/>
          </w:tcPr>
          <w:p w14:paraId="624297BC"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w:t>
            </w:r>
          </w:p>
        </w:tc>
        <w:tc>
          <w:tcPr>
            <w:tcW w:w="9072" w:type="dxa"/>
            <w:hideMark/>
          </w:tcPr>
          <w:p w14:paraId="2FC3E170"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Назва теми з основними питаннями</w:t>
            </w:r>
          </w:p>
        </w:tc>
      </w:tr>
      <w:tr w:rsidR="004B19BE" w:rsidRPr="004B19BE" w14:paraId="07378EC0" w14:textId="77777777" w:rsidTr="00CA22CB">
        <w:tc>
          <w:tcPr>
            <w:tcW w:w="9918" w:type="dxa"/>
            <w:gridSpan w:val="2"/>
            <w:hideMark/>
          </w:tcPr>
          <w:p w14:paraId="0DEE3A19" w14:textId="08D7EB78" w:rsidR="004B19BE" w:rsidRPr="004B19BE" w:rsidRDefault="004B19BE" w:rsidP="000172A6">
            <w:pPr>
              <w:jc w:val="center"/>
              <w:rPr>
                <w:rFonts w:ascii="Times New Roman" w:hAnsi="Times New Roman" w:cs="Times New Roman"/>
                <w:b/>
                <w:bCs/>
                <w:sz w:val="24"/>
                <w:szCs w:val="24"/>
              </w:rPr>
            </w:pPr>
            <w:r w:rsidRPr="004B19BE">
              <w:rPr>
                <w:rFonts w:ascii="Times New Roman" w:hAnsi="Times New Roman" w:cs="Times New Roman"/>
                <w:b/>
                <w:bCs/>
                <w:sz w:val="24"/>
                <w:szCs w:val="24"/>
              </w:rPr>
              <w:t>Змістовий модуль 1. Комунікації та корпоративна культура в команді</w:t>
            </w:r>
          </w:p>
        </w:tc>
      </w:tr>
      <w:tr w:rsidR="004B19BE" w:rsidRPr="004B19BE" w14:paraId="103A260C" w14:textId="77777777" w:rsidTr="004B19BE">
        <w:tc>
          <w:tcPr>
            <w:tcW w:w="846" w:type="dxa"/>
            <w:hideMark/>
          </w:tcPr>
          <w:p w14:paraId="796C2208"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1</w:t>
            </w:r>
          </w:p>
        </w:tc>
        <w:tc>
          <w:tcPr>
            <w:tcW w:w="9072" w:type="dxa"/>
            <w:hideMark/>
          </w:tcPr>
          <w:p w14:paraId="1CC5D64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командами як парадигма управління сучасними організаціями </w:t>
            </w:r>
            <w:r w:rsidR="00375576">
              <w:rPr>
                <w:rFonts w:ascii="Times New Roman" w:hAnsi="Times New Roman" w:cs="Times New Roman"/>
                <w:sz w:val="24"/>
                <w:szCs w:val="24"/>
              </w:rPr>
              <w:t>е</w:t>
            </w:r>
          </w:p>
          <w:p w14:paraId="6BF4482B"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Сутність командного підходу в управлінні організаціями. </w:t>
            </w:r>
          </w:p>
          <w:p w14:paraId="239BB794"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Переваги та виклики командного менеджменту. </w:t>
            </w:r>
          </w:p>
          <w:p w14:paraId="1D67EFF1"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3. Роль лідера в </w:t>
            </w:r>
            <w:proofErr w:type="spellStart"/>
            <w:r w:rsidRPr="004B19BE">
              <w:rPr>
                <w:rFonts w:ascii="Times New Roman" w:hAnsi="Times New Roman" w:cs="Times New Roman"/>
                <w:sz w:val="24"/>
                <w:szCs w:val="24"/>
              </w:rPr>
              <w:t>командоутворенні</w:t>
            </w:r>
            <w:proofErr w:type="spellEnd"/>
            <w:r w:rsidRPr="004B19BE">
              <w:rPr>
                <w:rFonts w:ascii="Times New Roman" w:hAnsi="Times New Roman" w:cs="Times New Roman"/>
                <w:sz w:val="24"/>
                <w:szCs w:val="24"/>
              </w:rPr>
              <w:t xml:space="preserve">. </w:t>
            </w:r>
          </w:p>
          <w:p w14:paraId="44627548" w14:textId="27DE7CD6"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Етапи формування ефективної команди.</w:t>
            </w:r>
          </w:p>
        </w:tc>
      </w:tr>
      <w:tr w:rsidR="004B19BE" w:rsidRPr="004B19BE" w14:paraId="34908F6C" w14:textId="77777777" w:rsidTr="004B19BE">
        <w:tc>
          <w:tcPr>
            <w:tcW w:w="846" w:type="dxa"/>
            <w:hideMark/>
          </w:tcPr>
          <w:p w14:paraId="21D25A80"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2</w:t>
            </w:r>
          </w:p>
        </w:tc>
        <w:tc>
          <w:tcPr>
            <w:tcW w:w="9072" w:type="dxa"/>
            <w:hideMark/>
          </w:tcPr>
          <w:p w14:paraId="5F5BC103"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Новітні технології управління командами: </w:t>
            </w:r>
            <w:proofErr w:type="spellStart"/>
            <w:r w:rsidRPr="004B19BE">
              <w:rPr>
                <w:rFonts w:ascii="Times New Roman" w:hAnsi="Times New Roman" w:cs="Times New Roman"/>
                <w:sz w:val="24"/>
                <w:szCs w:val="24"/>
              </w:rPr>
              <w:t>Scrum</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Kanban</w:t>
            </w:r>
            <w:proofErr w:type="spellEnd"/>
            <w:r w:rsidRPr="004B19BE">
              <w:rPr>
                <w:rFonts w:ascii="Times New Roman" w:hAnsi="Times New Roman" w:cs="Times New Roman"/>
                <w:sz w:val="24"/>
                <w:szCs w:val="24"/>
              </w:rPr>
              <w:t xml:space="preserve">, XP, </w:t>
            </w:r>
            <w:proofErr w:type="spellStart"/>
            <w:r w:rsidRPr="004B19BE">
              <w:rPr>
                <w:rFonts w:ascii="Times New Roman" w:hAnsi="Times New Roman" w:cs="Times New Roman"/>
                <w:sz w:val="24"/>
                <w:szCs w:val="24"/>
              </w:rPr>
              <w:t>Lean</w:t>
            </w:r>
            <w:proofErr w:type="spellEnd"/>
            <w:r w:rsidRPr="004B19BE">
              <w:rPr>
                <w:rFonts w:ascii="Times New Roman" w:hAnsi="Times New Roman" w:cs="Times New Roman"/>
                <w:sz w:val="24"/>
                <w:szCs w:val="24"/>
              </w:rPr>
              <w:t xml:space="preserve"> та інші </w:t>
            </w:r>
          </w:p>
          <w:p w14:paraId="07DC92B5"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Основи </w:t>
            </w:r>
            <w:proofErr w:type="spellStart"/>
            <w:r w:rsidRPr="004B19BE">
              <w:rPr>
                <w:rFonts w:ascii="Times New Roman" w:hAnsi="Times New Roman" w:cs="Times New Roman"/>
                <w:sz w:val="24"/>
                <w:szCs w:val="24"/>
              </w:rPr>
              <w:t>методологій</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Scrum</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Kanban</w:t>
            </w:r>
            <w:proofErr w:type="spellEnd"/>
            <w:r w:rsidRPr="004B19BE">
              <w:rPr>
                <w:rFonts w:ascii="Times New Roman" w:hAnsi="Times New Roman" w:cs="Times New Roman"/>
                <w:sz w:val="24"/>
                <w:szCs w:val="24"/>
              </w:rPr>
              <w:t xml:space="preserve">, XP, Lean. </w:t>
            </w:r>
          </w:p>
          <w:p w14:paraId="0E1CA1C2"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Практичне застосування гнучких </w:t>
            </w:r>
            <w:proofErr w:type="spellStart"/>
            <w:r w:rsidRPr="004B19BE">
              <w:rPr>
                <w:rFonts w:ascii="Times New Roman" w:hAnsi="Times New Roman" w:cs="Times New Roman"/>
                <w:sz w:val="24"/>
                <w:szCs w:val="24"/>
              </w:rPr>
              <w:t>методологій</w:t>
            </w:r>
            <w:proofErr w:type="spellEnd"/>
            <w:r w:rsidRPr="004B19BE">
              <w:rPr>
                <w:rFonts w:ascii="Times New Roman" w:hAnsi="Times New Roman" w:cs="Times New Roman"/>
                <w:sz w:val="24"/>
                <w:szCs w:val="24"/>
              </w:rPr>
              <w:t xml:space="preserve"> у командах.</w:t>
            </w:r>
          </w:p>
          <w:p w14:paraId="5647B60A" w14:textId="181F917A"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3. Порівняння інструментів управління командами. </w:t>
            </w:r>
          </w:p>
          <w:p w14:paraId="1DE6A68F" w14:textId="33F4ED7D"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Кейси успішного впровадження технологій.</w:t>
            </w:r>
          </w:p>
        </w:tc>
      </w:tr>
      <w:tr w:rsidR="004B19BE" w:rsidRPr="004B19BE" w14:paraId="272D5750" w14:textId="77777777" w:rsidTr="004B19BE">
        <w:tc>
          <w:tcPr>
            <w:tcW w:w="846" w:type="dxa"/>
            <w:hideMark/>
          </w:tcPr>
          <w:p w14:paraId="28DAE30D"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3</w:t>
            </w:r>
          </w:p>
        </w:tc>
        <w:tc>
          <w:tcPr>
            <w:tcW w:w="9072" w:type="dxa"/>
            <w:hideMark/>
          </w:tcPr>
          <w:p w14:paraId="704521C4"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Гнучкі (Agile) підходи в управління командами 1. Принципи Agile-менеджменту. 2. Роль ітерацій та зворотного зв’язку в Agile. 3. Адаптація Agile до різних типів організацій. 4. Виклики впровадження гнучких підходів.</w:t>
            </w:r>
          </w:p>
        </w:tc>
      </w:tr>
      <w:tr w:rsidR="004B19BE" w:rsidRPr="004B19BE" w14:paraId="21FA65BC" w14:textId="77777777" w:rsidTr="004B19BE">
        <w:tc>
          <w:tcPr>
            <w:tcW w:w="846" w:type="dxa"/>
            <w:hideMark/>
          </w:tcPr>
          <w:p w14:paraId="117B5C53"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w:t>
            </w:r>
          </w:p>
        </w:tc>
        <w:tc>
          <w:tcPr>
            <w:tcW w:w="9072" w:type="dxa"/>
            <w:hideMark/>
          </w:tcPr>
          <w:p w14:paraId="014CCF54"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командними комунікаціями: діагностика проблем та процес обґрунтування спільних управлінських рішень </w:t>
            </w:r>
          </w:p>
          <w:p w14:paraId="6B29B1E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Типи комунікацій у команді та їх вплив на ефективність. </w:t>
            </w:r>
          </w:p>
          <w:p w14:paraId="5E17FC6E" w14:textId="593BEE16"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Методи діагностики комунікаційних проблем. </w:t>
            </w:r>
          </w:p>
          <w:p w14:paraId="319B2DE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3. Технології прийняття спільних рішень. </w:t>
            </w:r>
          </w:p>
          <w:p w14:paraId="4491A1D6" w14:textId="399C05E6"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Інструменти покращення комунікаційних процесів.</w:t>
            </w:r>
          </w:p>
        </w:tc>
      </w:tr>
      <w:tr w:rsidR="004B19BE" w:rsidRPr="004B19BE" w14:paraId="5340C6CE" w14:textId="77777777" w:rsidTr="004B19BE">
        <w:tc>
          <w:tcPr>
            <w:tcW w:w="846" w:type="dxa"/>
            <w:hideMark/>
          </w:tcPr>
          <w:p w14:paraId="1E1DB2B8"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5</w:t>
            </w:r>
          </w:p>
        </w:tc>
        <w:tc>
          <w:tcPr>
            <w:tcW w:w="9072" w:type="dxa"/>
            <w:hideMark/>
          </w:tcPr>
          <w:p w14:paraId="49BDD256"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конфліктами в </w:t>
            </w:r>
            <w:proofErr w:type="spellStart"/>
            <w:r w:rsidRPr="004B19BE">
              <w:rPr>
                <w:rFonts w:ascii="Times New Roman" w:hAnsi="Times New Roman" w:cs="Times New Roman"/>
                <w:sz w:val="24"/>
                <w:szCs w:val="24"/>
              </w:rPr>
              <w:t>командоутворенні</w:t>
            </w:r>
            <w:proofErr w:type="spellEnd"/>
            <w:r w:rsidRPr="004B19BE">
              <w:rPr>
                <w:rFonts w:ascii="Times New Roman" w:hAnsi="Times New Roman" w:cs="Times New Roman"/>
                <w:sz w:val="24"/>
                <w:szCs w:val="24"/>
              </w:rPr>
              <w:t xml:space="preserve"> </w:t>
            </w:r>
          </w:p>
          <w:p w14:paraId="7EB394FA"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Причини виникнення конфліктів у командах. </w:t>
            </w:r>
          </w:p>
          <w:p w14:paraId="74E00BE4"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Стратегії та методи вирішення конфліктів. </w:t>
            </w:r>
          </w:p>
          <w:p w14:paraId="5D9FDAF5"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3. Роль медіатора в управлінні конфліктами. </w:t>
            </w:r>
          </w:p>
          <w:p w14:paraId="0752A3FE"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Превентивні заходи для уникнення конфліктів.</w:t>
            </w:r>
          </w:p>
          <w:p w14:paraId="745DF304" w14:textId="589FD8F2"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5. Вплив конфліктів на командну динаміку.</w:t>
            </w:r>
          </w:p>
        </w:tc>
      </w:tr>
      <w:tr w:rsidR="004B19BE" w:rsidRPr="004B19BE" w14:paraId="1B219CDC" w14:textId="77777777" w:rsidTr="00666B70">
        <w:tc>
          <w:tcPr>
            <w:tcW w:w="9918" w:type="dxa"/>
            <w:gridSpan w:val="2"/>
            <w:hideMark/>
          </w:tcPr>
          <w:p w14:paraId="621A043E" w14:textId="042D4032" w:rsidR="004B19BE" w:rsidRPr="004B19BE" w:rsidRDefault="004B19BE" w:rsidP="000172A6">
            <w:pPr>
              <w:jc w:val="center"/>
              <w:rPr>
                <w:rFonts w:ascii="Times New Roman" w:hAnsi="Times New Roman" w:cs="Times New Roman"/>
                <w:b/>
                <w:bCs/>
                <w:sz w:val="24"/>
                <w:szCs w:val="24"/>
              </w:rPr>
            </w:pPr>
            <w:r w:rsidRPr="004B19BE">
              <w:rPr>
                <w:rFonts w:ascii="Times New Roman" w:hAnsi="Times New Roman" w:cs="Times New Roman"/>
                <w:b/>
                <w:bCs/>
                <w:sz w:val="24"/>
                <w:szCs w:val="24"/>
              </w:rPr>
              <w:t>Змістовий модуль 2. Інструменти управління командами</w:t>
            </w:r>
          </w:p>
        </w:tc>
      </w:tr>
      <w:tr w:rsidR="004B19BE" w:rsidRPr="004B19BE" w14:paraId="5367A9A8" w14:textId="77777777" w:rsidTr="004B19BE">
        <w:tc>
          <w:tcPr>
            <w:tcW w:w="846" w:type="dxa"/>
            <w:hideMark/>
          </w:tcPr>
          <w:p w14:paraId="738B71B2"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6</w:t>
            </w:r>
          </w:p>
        </w:tc>
        <w:tc>
          <w:tcPr>
            <w:tcW w:w="9072" w:type="dxa"/>
            <w:hideMark/>
          </w:tcPr>
          <w:p w14:paraId="667D35A2"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корпоративною культурою команди як рушійною силою мотивації </w:t>
            </w:r>
          </w:p>
          <w:p w14:paraId="7101105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Поняття та значення корпоративної культури. </w:t>
            </w:r>
          </w:p>
          <w:p w14:paraId="6F3EF562"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Вплив культури на мотивацію членів команди. </w:t>
            </w:r>
          </w:p>
          <w:p w14:paraId="2CF4127C"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3. Інструменти формування корпоративної культури.</w:t>
            </w:r>
          </w:p>
          <w:p w14:paraId="4795A855" w14:textId="5D58A663"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4. Кейси успішного управління культурою в командах.</w:t>
            </w:r>
          </w:p>
        </w:tc>
      </w:tr>
      <w:tr w:rsidR="004B19BE" w:rsidRPr="004B19BE" w14:paraId="3E60D2CC" w14:textId="77777777" w:rsidTr="004B19BE">
        <w:tc>
          <w:tcPr>
            <w:tcW w:w="846" w:type="dxa"/>
            <w:hideMark/>
          </w:tcPr>
          <w:p w14:paraId="4AE477A2"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7</w:t>
            </w:r>
          </w:p>
        </w:tc>
        <w:tc>
          <w:tcPr>
            <w:tcW w:w="9072" w:type="dxa"/>
            <w:hideMark/>
          </w:tcPr>
          <w:p w14:paraId="0A641371"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Сучасні технології управління командами провідних компаній світу </w:t>
            </w:r>
          </w:p>
          <w:p w14:paraId="14CC97B9"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Огляд практик управління командами в топ-компаніях. </w:t>
            </w:r>
          </w:p>
          <w:p w14:paraId="0468F32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Інноваційні інструменти командного менеджменту. </w:t>
            </w:r>
          </w:p>
          <w:p w14:paraId="04435BFF" w14:textId="272D0015"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3. Адаптація світового досвіду до локальних умов. </w:t>
            </w:r>
          </w:p>
          <w:p w14:paraId="39CE6761" w14:textId="07E556E6"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Аналіз кейсів провідних організацій.</w:t>
            </w:r>
          </w:p>
        </w:tc>
      </w:tr>
      <w:tr w:rsidR="004B19BE" w:rsidRPr="004B19BE" w14:paraId="49549EC4" w14:textId="77777777" w:rsidTr="004B19BE">
        <w:tc>
          <w:tcPr>
            <w:tcW w:w="846" w:type="dxa"/>
            <w:hideMark/>
          </w:tcPr>
          <w:p w14:paraId="2383BECB"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8</w:t>
            </w:r>
          </w:p>
        </w:tc>
        <w:tc>
          <w:tcPr>
            <w:tcW w:w="9072" w:type="dxa"/>
            <w:hideMark/>
          </w:tcPr>
          <w:p w14:paraId="1E4CE407"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Розвиток командного потенціалу через трансформаційні ігри </w:t>
            </w:r>
          </w:p>
          <w:p w14:paraId="24CC2F27"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Сутність та види трансформаційних ігор. </w:t>
            </w:r>
          </w:p>
          <w:p w14:paraId="69B261A2"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Застосування ігор для розвитку командного потенціалу. </w:t>
            </w:r>
          </w:p>
          <w:p w14:paraId="08D5780E"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3. Практичні приклади використання ігрових </w:t>
            </w:r>
            <w:proofErr w:type="spellStart"/>
            <w:r w:rsidRPr="004B19BE">
              <w:rPr>
                <w:rFonts w:ascii="Times New Roman" w:hAnsi="Times New Roman" w:cs="Times New Roman"/>
                <w:sz w:val="24"/>
                <w:szCs w:val="24"/>
              </w:rPr>
              <w:t>методик</w:t>
            </w:r>
            <w:proofErr w:type="spellEnd"/>
            <w:r w:rsidRPr="004B19BE">
              <w:rPr>
                <w:rFonts w:ascii="Times New Roman" w:hAnsi="Times New Roman" w:cs="Times New Roman"/>
                <w:sz w:val="24"/>
                <w:szCs w:val="24"/>
              </w:rPr>
              <w:t xml:space="preserve">. </w:t>
            </w:r>
          </w:p>
          <w:p w14:paraId="103B2DB1" w14:textId="7B5862DB"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Оцінка ефективності трансформаційних ігор.</w:t>
            </w:r>
          </w:p>
        </w:tc>
      </w:tr>
      <w:tr w:rsidR="004B19BE" w:rsidRPr="004B19BE" w14:paraId="3536B1EE" w14:textId="77777777" w:rsidTr="004B19BE">
        <w:tc>
          <w:tcPr>
            <w:tcW w:w="846" w:type="dxa"/>
            <w:hideMark/>
          </w:tcPr>
          <w:p w14:paraId="4E5B9946"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9</w:t>
            </w:r>
          </w:p>
        </w:tc>
        <w:tc>
          <w:tcPr>
            <w:tcW w:w="9072" w:type="dxa"/>
            <w:hideMark/>
          </w:tcPr>
          <w:p w14:paraId="3090D5EC" w14:textId="77777777" w:rsidR="00375576" w:rsidRDefault="004B19BE" w:rsidP="00375576">
            <w:pPr>
              <w:jc w:val="both"/>
              <w:rPr>
                <w:rFonts w:ascii="Times New Roman" w:hAnsi="Times New Roman" w:cs="Times New Roman"/>
                <w:sz w:val="24"/>
                <w:szCs w:val="24"/>
              </w:rPr>
            </w:pPr>
            <w:proofErr w:type="spellStart"/>
            <w:r w:rsidRPr="004B19BE">
              <w:rPr>
                <w:rFonts w:ascii="Times New Roman" w:hAnsi="Times New Roman" w:cs="Times New Roman"/>
                <w:sz w:val="24"/>
                <w:szCs w:val="24"/>
              </w:rPr>
              <w:t>Діджиталізація</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тімбілдингу</w:t>
            </w:r>
            <w:proofErr w:type="spellEnd"/>
            <w:r w:rsidRPr="004B19BE">
              <w:rPr>
                <w:rFonts w:ascii="Times New Roman" w:hAnsi="Times New Roman" w:cs="Times New Roman"/>
                <w:sz w:val="24"/>
                <w:szCs w:val="24"/>
              </w:rPr>
              <w:t xml:space="preserve">: CRM-системи та онлайн інструменти управління командою </w:t>
            </w:r>
          </w:p>
          <w:p w14:paraId="1923121F"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1. Роль CRM-систем у командній роботі. </w:t>
            </w:r>
          </w:p>
          <w:p w14:paraId="117068D0"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Огляд сучасних онлайн-інструментів для </w:t>
            </w:r>
            <w:proofErr w:type="spellStart"/>
            <w:r w:rsidRPr="004B19BE">
              <w:rPr>
                <w:rFonts w:ascii="Times New Roman" w:hAnsi="Times New Roman" w:cs="Times New Roman"/>
                <w:sz w:val="24"/>
                <w:szCs w:val="24"/>
              </w:rPr>
              <w:t>тімбілдингу</w:t>
            </w:r>
            <w:proofErr w:type="spellEnd"/>
            <w:r w:rsidRPr="004B19BE">
              <w:rPr>
                <w:rFonts w:ascii="Times New Roman" w:hAnsi="Times New Roman" w:cs="Times New Roman"/>
                <w:sz w:val="24"/>
                <w:szCs w:val="24"/>
              </w:rPr>
              <w:t>.</w:t>
            </w:r>
          </w:p>
          <w:p w14:paraId="415BD0BD"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3. Переваги та недоліки цифрових інструментів. </w:t>
            </w:r>
          </w:p>
          <w:p w14:paraId="2B13E4A1" w14:textId="20719B34"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Практичні рекомендації щодо впровадження цифрових рішень.</w:t>
            </w:r>
          </w:p>
        </w:tc>
      </w:tr>
      <w:tr w:rsidR="004B19BE" w:rsidRPr="004B19BE" w14:paraId="4EB22664" w14:textId="77777777" w:rsidTr="004B19BE">
        <w:tc>
          <w:tcPr>
            <w:tcW w:w="846" w:type="dxa"/>
            <w:hideMark/>
          </w:tcPr>
          <w:p w14:paraId="0E54CF35" w14:textId="7777777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10</w:t>
            </w:r>
          </w:p>
        </w:tc>
        <w:tc>
          <w:tcPr>
            <w:tcW w:w="9072" w:type="dxa"/>
            <w:hideMark/>
          </w:tcPr>
          <w:p w14:paraId="5F09CEC2"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Методики оцінки ефективності управління командою</w:t>
            </w:r>
          </w:p>
          <w:p w14:paraId="40F365C9"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1. Критерії оцінки ефективності командної роботи. </w:t>
            </w:r>
          </w:p>
          <w:p w14:paraId="4E598C44" w14:textId="77777777" w:rsidR="00222589"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2. Методи кількісного та якісного аналізу. </w:t>
            </w:r>
          </w:p>
          <w:p w14:paraId="1EDD2742" w14:textId="5C66EF15"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lastRenderedPageBreak/>
              <w:t xml:space="preserve">3. Інструменти моніторингу командної продуктивності. </w:t>
            </w:r>
          </w:p>
          <w:p w14:paraId="6B30BF83" w14:textId="77777777" w:rsidR="00375576"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4. Кейси оцінки ефективності командного менеджменту.</w:t>
            </w:r>
          </w:p>
          <w:p w14:paraId="669DCC43" w14:textId="2537DD47" w:rsidR="004B19BE" w:rsidRPr="004B19BE" w:rsidRDefault="004B19BE" w:rsidP="00375576">
            <w:pPr>
              <w:jc w:val="both"/>
              <w:rPr>
                <w:rFonts w:ascii="Times New Roman" w:hAnsi="Times New Roman" w:cs="Times New Roman"/>
                <w:sz w:val="24"/>
                <w:szCs w:val="24"/>
              </w:rPr>
            </w:pPr>
            <w:r w:rsidRPr="004B19BE">
              <w:rPr>
                <w:rFonts w:ascii="Times New Roman" w:hAnsi="Times New Roman" w:cs="Times New Roman"/>
                <w:sz w:val="24"/>
                <w:szCs w:val="24"/>
              </w:rPr>
              <w:t xml:space="preserve"> 5. Рекомендації щодо підвищення ефективності.</w:t>
            </w:r>
          </w:p>
        </w:tc>
      </w:tr>
    </w:tbl>
    <w:p w14:paraId="076EDB45" w14:textId="77777777" w:rsidR="00402930" w:rsidRDefault="00402930" w:rsidP="00375576">
      <w:pPr>
        <w:spacing w:after="0" w:line="240" w:lineRule="auto"/>
        <w:jc w:val="both"/>
        <w:rPr>
          <w:rFonts w:ascii="Times New Roman" w:hAnsi="Times New Roman" w:cs="Times New Roman"/>
          <w:b/>
          <w:sz w:val="24"/>
          <w:szCs w:val="24"/>
        </w:rPr>
      </w:pPr>
    </w:p>
    <w:p w14:paraId="51A83E3E" w14:textId="14B10836" w:rsidR="004E7D59" w:rsidRDefault="004E7D59" w:rsidP="0060084D">
      <w:pPr>
        <w:spacing w:after="0" w:line="240" w:lineRule="auto"/>
        <w:ind w:firstLine="709"/>
        <w:jc w:val="center"/>
        <w:rPr>
          <w:rFonts w:ascii="Times New Roman" w:hAnsi="Times New Roman" w:cs="Times New Roman"/>
          <w:b/>
          <w:sz w:val="24"/>
          <w:szCs w:val="24"/>
        </w:rPr>
      </w:pPr>
      <w:r w:rsidRPr="00DE0729">
        <w:rPr>
          <w:rFonts w:ascii="Times New Roman" w:hAnsi="Times New Roman" w:cs="Times New Roman"/>
          <w:b/>
          <w:sz w:val="24"/>
          <w:szCs w:val="24"/>
        </w:rPr>
        <w:t>Тематика практичних занять</w:t>
      </w:r>
    </w:p>
    <w:p w14:paraId="5E703C34"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63"/>
      </w:tblGrid>
      <w:tr w:rsidR="000F28BE" w:rsidRPr="000F28BE" w14:paraId="7D5AA95A" w14:textId="77777777" w:rsidTr="00356601">
        <w:trPr>
          <w:jc w:val="center"/>
        </w:trPr>
        <w:tc>
          <w:tcPr>
            <w:tcW w:w="709" w:type="dxa"/>
          </w:tcPr>
          <w:p w14:paraId="12C28929" w14:textId="77777777" w:rsidR="000F28BE" w:rsidRPr="000F28BE" w:rsidRDefault="000F28BE" w:rsidP="000F28BE">
            <w:pPr>
              <w:spacing w:after="0" w:line="240" w:lineRule="auto"/>
              <w:ind w:firstLine="720"/>
              <w:jc w:val="center"/>
              <w:rPr>
                <w:rFonts w:ascii="Times New Roman" w:hAnsi="Times New Roman" w:cs="Times New Roman"/>
                <w:sz w:val="24"/>
                <w:szCs w:val="24"/>
              </w:rPr>
            </w:pPr>
            <w:r w:rsidRPr="000F28BE">
              <w:rPr>
                <w:rFonts w:ascii="Times New Roman" w:hAnsi="Times New Roman" w:cs="Times New Roman"/>
                <w:sz w:val="24"/>
                <w:szCs w:val="24"/>
              </w:rPr>
              <w:t>№</w:t>
            </w:r>
          </w:p>
          <w:p w14:paraId="4C149D72" w14:textId="77777777" w:rsidR="000F28BE" w:rsidRPr="000F28BE" w:rsidRDefault="000F28BE" w:rsidP="000F28BE">
            <w:pPr>
              <w:spacing w:after="0" w:line="240" w:lineRule="auto"/>
              <w:ind w:firstLine="720"/>
              <w:jc w:val="center"/>
              <w:rPr>
                <w:rFonts w:ascii="Times New Roman" w:hAnsi="Times New Roman" w:cs="Times New Roman"/>
                <w:sz w:val="24"/>
                <w:szCs w:val="24"/>
              </w:rPr>
            </w:pPr>
          </w:p>
        </w:tc>
        <w:tc>
          <w:tcPr>
            <w:tcW w:w="8719" w:type="dxa"/>
          </w:tcPr>
          <w:p w14:paraId="4DE8F70E" w14:textId="77777777" w:rsidR="000F28BE" w:rsidRPr="000F28BE" w:rsidRDefault="000F28BE" w:rsidP="000F28BE">
            <w:pPr>
              <w:spacing w:after="0" w:line="240" w:lineRule="auto"/>
              <w:ind w:firstLine="720"/>
              <w:jc w:val="center"/>
              <w:rPr>
                <w:rFonts w:ascii="Times New Roman" w:hAnsi="Times New Roman" w:cs="Times New Roman"/>
                <w:sz w:val="24"/>
                <w:szCs w:val="24"/>
              </w:rPr>
            </w:pPr>
            <w:r w:rsidRPr="000F28BE">
              <w:rPr>
                <w:rFonts w:ascii="Times New Roman" w:hAnsi="Times New Roman" w:cs="Times New Roman"/>
                <w:sz w:val="24"/>
                <w:szCs w:val="24"/>
              </w:rPr>
              <w:t>Назва теми</w:t>
            </w:r>
          </w:p>
        </w:tc>
      </w:tr>
      <w:tr w:rsidR="000F28BE" w:rsidRPr="000F28BE" w14:paraId="4DFE8CBB" w14:textId="77777777" w:rsidTr="00356601">
        <w:trPr>
          <w:jc w:val="center"/>
        </w:trPr>
        <w:tc>
          <w:tcPr>
            <w:tcW w:w="9428" w:type="dxa"/>
            <w:gridSpan w:val="2"/>
          </w:tcPr>
          <w:p w14:paraId="1A1FD6A9" w14:textId="77777777" w:rsidR="000F28BE" w:rsidRPr="000F28BE" w:rsidRDefault="000F28BE" w:rsidP="000F28BE">
            <w:pPr>
              <w:spacing w:after="0" w:line="240" w:lineRule="auto"/>
              <w:ind w:firstLine="720"/>
              <w:jc w:val="center"/>
              <w:rPr>
                <w:rFonts w:ascii="Times New Roman" w:hAnsi="Times New Roman" w:cs="Times New Roman"/>
                <w:b/>
                <w:i/>
                <w:sz w:val="24"/>
                <w:szCs w:val="24"/>
              </w:rPr>
            </w:pPr>
            <w:r w:rsidRPr="000F28BE">
              <w:rPr>
                <w:rFonts w:ascii="Times New Roman" w:hAnsi="Times New Roman" w:cs="Times New Roman"/>
                <w:b/>
                <w:i/>
                <w:sz w:val="24"/>
                <w:szCs w:val="24"/>
              </w:rPr>
              <w:t>Змістовий модуль 1.</w:t>
            </w:r>
          </w:p>
          <w:p w14:paraId="527AD9B3"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r w:rsidRPr="000F28BE">
              <w:rPr>
                <w:rFonts w:ascii="Times New Roman" w:hAnsi="Times New Roman" w:cs="Times New Roman"/>
                <w:b/>
                <w:i/>
                <w:sz w:val="24"/>
                <w:szCs w:val="24"/>
              </w:rPr>
              <w:t>Комунікації та корпоративна культура в команді</w:t>
            </w:r>
          </w:p>
        </w:tc>
      </w:tr>
      <w:tr w:rsidR="000F28BE" w:rsidRPr="000F28BE" w14:paraId="01CEA257" w14:textId="77777777" w:rsidTr="00356601">
        <w:trPr>
          <w:jc w:val="center"/>
        </w:trPr>
        <w:tc>
          <w:tcPr>
            <w:tcW w:w="709" w:type="dxa"/>
          </w:tcPr>
          <w:p w14:paraId="3969C092"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1</w:t>
            </w:r>
          </w:p>
        </w:tc>
        <w:tc>
          <w:tcPr>
            <w:tcW w:w="8719" w:type="dxa"/>
          </w:tcPr>
          <w:p w14:paraId="290D6454"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Групи та групова динаміка в організаційній та корпоративній культурі</w:t>
            </w:r>
          </w:p>
        </w:tc>
      </w:tr>
      <w:tr w:rsidR="000F28BE" w:rsidRPr="000F28BE" w14:paraId="2A490453" w14:textId="77777777" w:rsidTr="00356601">
        <w:trPr>
          <w:jc w:val="center"/>
        </w:trPr>
        <w:tc>
          <w:tcPr>
            <w:tcW w:w="709" w:type="dxa"/>
          </w:tcPr>
          <w:p w14:paraId="6F36A371"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2</w:t>
            </w:r>
          </w:p>
        </w:tc>
        <w:tc>
          <w:tcPr>
            <w:tcW w:w="8719" w:type="dxa"/>
          </w:tcPr>
          <w:p w14:paraId="1E291CF7"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Предмет корпоративної культури. Типи корпоративних культур</w:t>
            </w:r>
          </w:p>
        </w:tc>
      </w:tr>
      <w:tr w:rsidR="000F28BE" w:rsidRPr="000F28BE" w14:paraId="0D8C8D43" w14:textId="77777777" w:rsidTr="00356601">
        <w:trPr>
          <w:jc w:val="center"/>
        </w:trPr>
        <w:tc>
          <w:tcPr>
            <w:tcW w:w="709" w:type="dxa"/>
          </w:tcPr>
          <w:p w14:paraId="4E37C0C3"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3</w:t>
            </w:r>
          </w:p>
        </w:tc>
        <w:tc>
          <w:tcPr>
            <w:tcW w:w="8719" w:type="dxa"/>
          </w:tcPr>
          <w:p w14:paraId="4BEAE629"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Корпоративна культура і мотивація працівників</w:t>
            </w:r>
          </w:p>
        </w:tc>
      </w:tr>
      <w:tr w:rsidR="000F28BE" w:rsidRPr="000F28BE" w14:paraId="4DE90CB1" w14:textId="77777777" w:rsidTr="00356601">
        <w:trPr>
          <w:jc w:val="center"/>
        </w:trPr>
        <w:tc>
          <w:tcPr>
            <w:tcW w:w="709" w:type="dxa"/>
          </w:tcPr>
          <w:p w14:paraId="6413F910"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4</w:t>
            </w:r>
          </w:p>
        </w:tc>
        <w:tc>
          <w:tcPr>
            <w:tcW w:w="8719" w:type="dxa"/>
          </w:tcPr>
          <w:p w14:paraId="6D46BDB7"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 xml:space="preserve">Суперництво і співпраця в </w:t>
            </w:r>
            <w:proofErr w:type="spellStart"/>
            <w:r w:rsidRPr="000F28BE">
              <w:rPr>
                <w:rFonts w:ascii="Times New Roman" w:hAnsi="Times New Roman" w:cs="Times New Roman"/>
                <w:sz w:val="24"/>
                <w:szCs w:val="24"/>
                <w:lang w:bidi="uk-UA"/>
              </w:rPr>
              <w:t>командоутворенні</w:t>
            </w:r>
            <w:proofErr w:type="spellEnd"/>
            <w:r w:rsidRPr="000F28BE">
              <w:rPr>
                <w:rFonts w:ascii="Times New Roman" w:hAnsi="Times New Roman" w:cs="Times New Roman"/>
                <w:sz w:val="24"/>
                <w:szCs w:val="24"/>
                <w:lang w:bidi="uk-UA"/>
              </w:rPr>
              <w:t xml:space="preserve">. Управління конфліктами в процесі </w:t>
            </w:r>
            <w:proofErr w:type="spellStart"/>
            <w:r w:rsidRPr="000F28BE">
              <w:rPr>
                <w:rFonts w:ascii="Times New Roman" w:hAnsi="Times New Roman" w:cs="Times New Roman"/>
                <w:sz w:val="24"/>
                <w:szCs w:val="24"/>
                <w:lang w:bidi="uk-UA"/>
              </w:rPr>
              <w:t>командоутворення</w:t>
            </w:r>
            <w:proofErr w:type="spellEnd"/>
            <w:r w:rsidRPr="000F28BE">
              <w:rPr>
                <w:rFonts w:ascii="Times New Roman" w:hAnsi="Times New Roman" w:cs="Times New Roman"/>
                <w:sz w:val="24"/>
                <w:szCs w:val="24"/>
                <w:lang w:bidi="uk-UA"/>
              </w:rPr>
              <w:t>.</w:t>
            </w:r>
          </w:p>
        </w:tc>
      </w:tr>
      <w:tr w:rsidR="000F28BE" w:rsidRPr="000F28BE" w14:paraId="6A693193" w14:textId="77777777" w:rsidTr="00356601">
        <w:trPr>
          <w:jc w:val="center"/>
        </w:trPr>
        <w:tc>
          <w:tcPr>
            <w:tcW w:w="9428" w:type="dxa"/>
            <w:gridSpan w:val="2"/>
          </w:tcPr>
          <w:p w14:paraId="0098BBD8" w14:textId="77777777" w:rsidR="000F28BE" w:rsidRPr="000F28BE" w:rsidRDefault="000F28BE" w:rsidP="000F28BE">
            <w:pPr>
              <w:spacing w:after="0" w:line="240" w:lineRule="auto"/>
              <w:ind w:firstLine="720"/>
              <w:jc w:val="center"/>
              <w:rPr>
                <w:rFonts w:ascii="Times New Roman" w:hAnsi="Times New Roman" w:cs="Times New Roman"/>
                <w:b/>
                <w:i/>
                <w:sz w:val="24"/>
                <w:szCs w:val="24"/>
              </w:rPr>
            </w:pPr>
            <w:r w:rsidRPr="000F28BE">
              <w:rPr>
                <w:rFonts w:ascii="Times New Roman" w:hAnsi="Times New Roman" w:cs="Times New Roman"/>
                <w:b/>
                <w:i/>
                <w:sz w:val="24"/>
                <w:szCs w:val="24"/>
              </w:rPr>
              <w:t>Змістовий модуль 2.</w:t>
            </w:r>
          </w:p>
          <w:p w14:paraId="7E6B0344" w14:textId="77777777" w:rsidR="000F28BE" w:rsidRPr="000F28BE" w:rsidRDefault="000F28BE" w:rsidP="000F28BE">
            <w:pPr>
              <w:spacing w:after="0" w:line="240" w:lineRule="auto"/>
              <w:ind w:firstLine="720"/>
              <w:jc w:val="center"/>
              <w:rPr>
                <w:rFonts w:ascii="Times New Roman" w:hAnsi="Times New Roman" w:cs="Times New Roman"/>
                <w:b/>
                <w:sz w:val="24"/>
                <w:szCs w:val="24"/>
                <w:lang w:bidi="uk-UA"/>
              </w:rPr>
            </w:pPr>
            <w:r w:rsidRPr="000F28BE">
              <w:rPr>
                <w:rFonts w:ascii="Times New Roman" w:hAnsi="Times New Roman" w:cs="Times New Roman"/>
                <w:b/>
                <w:i/>
                <w:sz w:val="24"/>
                <w:szCs w:val="24"/>
              </w:rPr>
              <w:t xml:space="preserve">Інструменти та технології </w:t>
            </w:r>
            <w:proofErr w:type="spellStart"/>
            <w:r w:rsidRPr="000F28BE">
              <w:rPr>
                <w:rFonts w:ascii="Times New Roman" w:hAnsi="Times New Roman" w:cs="Times New Roman"/>
                <w:b/>
                <w:i/>
                <w:sz w:val="24"/>
                <w:szCs w:val="24"/>
              </w:rPr>
              <w:t>тімбілдингу</w:t>
            </w:r>
            <w:proofErr w:type="spellEnd"/>
          </w:p>
        </w:tc>
      </w:tr>
      <w:tr w:rsidR="000F28BE" w:rsidRPr="000F28BE" w14:paraId="3C6DA3C3" w14:textId="77777777" w:rsidTr="00356601">
        <w:trPr>
          <w:jc w:val="center"/>
        </w:trPr>
        <w:tc>
          <w:tcPr>
            <w:tcW w:w="709" w:type="dxa"/>
          </w:tcPr>
          <w:p w14:paraId="609FD31B"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5</w:t>
            </w:r>
          </w:p>
        </w:tc>
        <w:tc>
          <w:tcPr>
            <w:tcW w:w="8719" w:type="dxa"/>
          </w:tcPr>
          <w:p w14:paraId="6E729290"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lang w:bidi="uk-UA"/>
              </w:rPr>
              <w:t xml:space="preserve">Психологічний тренінг та </w:t>
            </w:r>
            <w:proofErr w:type="spellStart"/>
            <w:r w:rsidRPr="000F28BE">
              <w:rPr>
                <w:rFonts w:ascii="Times New Roman" w:hAnsi="Times New Roman" w:cs="Times New Roman"/>
                <w:sz w:val="24"/>
                <w:szCs w:val="24"/>
                <w:lang w:bidi="uk-UA"/>
              </w:rPr>
              <w:t>коучинг</w:t>
            </w:r>
            <w:proofErr w:type="spellEnd"/>
            <w:r w:rsidRPr="000F28BE">
              <w:rPr>
                <w:rFonts w:ascii="Times New Roman" w:hAnsi="Times New Roman" w:cs="Times New Roman"/>
                <w:sz w:val="24"/>
                <w:szCs w:val="24"/>
                <w:lang w:bidi="uk-UA"/>
              </w:rPr>
              <w:t xml:space="preserve"> у практиці </w:t>
            </w:r>
            <w:proofErr w:type="spellStart"/>
            <w:r w:rsidRPr="000F28BE">
              <w:rPr>
                <w:rFonts w:ascii="Times New Roman" w:hAnsi="Times New Roman" w:cs="Times New Roman"/>
                <w:sz w:val="24"/>
                <w:szCs w:val="24"/>
                <w:lang w:bidi="uk-UA"/>
              </w:rPr>
              <w:t>тімбілдингу</w:t>
            </w:r>
            <w:proofErr w:type="spellEnd"/>
            <w:r w:rsidRPr="000F28BE">
              <w:rPr>
                <w:rFonts w:ascii="Times New Roman" w:hAnsi="Times New Roman" w:cs="Times New Roman"/>
                <w:sz w:val="24"/>
                <w:szCs w:val="24"/>
                <w:lang w:bidi="uk-UA"/>
              </w:rPr>
              <w:t>.</w:t>
            </w:r>
          </w:p>
        </w:tc>
      </w:tr>
      <w:tr w:rsidR="000F28BE" w:rsidRPr="000F28BE" w14:paraId="5418CC43" w14:textId="77777777" w:rsidTr="00356601">
        <w:trPr>
          <w:jc w:val="center"/>
        </w:trPr>
        <w:tc>
          <w:tcPr>
            <w:tcW w:w="709" w:type="dxa"/>
          </w:tcPr>
          <w:p w14:paraId="553036A5"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6</w:t>
            </w:r>
          </w:p>
        </w:tc>
        <w:tc>
          <w:tcPr>
            <w:tcW w:w="8719" w:type="dxa"/>
          </w:tcPr>
          <w:p w14:paraId="35AD4ABC"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rPr>
              <w:t>Рольовий розподіл в команді.</w:t>
            </w:r>
          </w:p>
        </w:tc>
      </w:tr>
      <w:tr w:rsidR="000F28BE" w:rsidRPr="000F28BE" w14:paraId="1DF990DB" w14:textId="77777777" w:rsidTr="00356601">
        <w:trPr>
          <w:jc w:val="center"/>
        </w:trPr>
        <w:tc>
          <w:tcPr>
            <w:tcW w:w="709" w:type="dxa"/>
          </w:tcPr>
          <w:p w14:paraId="5661087F"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7</w:t>
            </w:r>
          </w:p>
        </w:tc>
        <w:tc>
          <w:tcPr>
            <w:tcW w:w="8719" w:type="dxa"/>
          </w:tcPr>
          <w:p w14:paraId="638FC807"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rPr>
              <w:t>Проблема командного лідерства.</w:t>
            </w:r>
          </w:p>
        </w:tc>
      </w:tr>
      <w:tr w:rsidR="000F28BE" w:rsidRPr="000F28BE" w14:paraId="42E5EA35" w14:textId="77777777" w:rsidTr="00356601">
        <w:trPr>
          <w:trHeight w:val="431"/>
          <w:jc w:val="center"/>
        </w:trPr>
        <w:tc>
          <w:tcPr>
            <w:tcW w:w="709" w:type="dxa"/>
          </w:tcPr>
          <w:p w14:paraId="0A36F302"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8</w:t>
            </w:r>
          </w:p>
        </w:tc>
        <w:tc>
          <w:tcPr>
            <w:tcW w:w="8719" w:type="dxa"/>
          </w:tcPr>
          <w:p w14:paraId="79155835" w14:textId="77777777" w:rsidR="000F28BE" w:rsidRPr="000F28BE" w:rsidRDefault="000F28BE" w:rsidP="000F28BE">
            <w:pPr>
              <w:spacing w:after="0" w:line="240" w:lineRule="auto"/>
              <w:rPr>
                <w:rFonts w:ascii="Times New Roman" w:hAnsi="Times New Roman" w:cs="Times New Roman"/>
                <w:sz w:val="24"/>
                <w:szCs w:val="24"/>
              </w:rPr>
            </w:pPr>
            <w:proofErr w:type="spellStart"/>
            <w:r w:rsidRPr="000F28BE">
              <w:rPr>
                <w:rFonts w:ascii="Times New Roman" w:hAnsi="Times New Roman" w:cs="Times New Roman"/>
                <w:sz w:val="24"/>
                <w:szCs w:val="24"/>
              </w:rPr>
              <w:t>Діджиталізація</w:t>
            </w:r>
            <w:proofErr w:type="spellEnd"/>
            <w:r w:rsidRPr="000F28BE">
              <w:rPr>
                <w:rFonts w:ascii="Times New Roman" w:hAnsi="Times New Roman" w:cs="Times New Roman"/>
                <w:sz w:val="24"/>
                <w:szCs w:val="24"/>
              </w:rPr>
              <w:t xml:space="preserve"> процесу </w:t>
            </w:r>
            <w:proofErr w:type="spellStart"/>
            <w:r w:rsidRPr="000F28BE">
              <w:rPr>
                <w:rFonts w:ascii="Times New Roman" w:hAnsi="Times New Roman" w:cs="Times New Roman"/>
                <w:sz w:val="24"/>
                <w:szCs w:val="24"/>
              </w:rPr>
              <w:t>командоутворення</w:t>
            </w:r>
            <w:proofErr w:type="spellEnd"/>
          </w:p>
        </w:tc>
      </w:tr>
    </w:tbl>
    <w:p w14:paraId="0956BDF6"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p>
    <w:p w14:paraId="47E334A0" w14:textId="652C5E20" w:rsidR="00424522" w:rsidRDefault="00424522" w:rsidP="00424522">
      <w:pPr>
        <w:spacing w:after="0" w:line="240" w:lineRule="auto"/>
        <w:ind w:firstLine="709"/>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Зміст завдань для самостійної роботи </w:t>
      </w:r>
    </w:p>
    <w:p w14:paraId="7266AF58" w14:textId="4CCA6C6A" w:rsidR="00424522" w:rsidRDefault="00424522" w:rsidP="00424522">
      <w:pPr>
        <w:tabs>
          <w:tab w:val="left" w:pos="700"/>
        </w:tabs>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з курсу «</w:t>
      </w:r>
      <w:r w:rsidR="00042A08">
        <w:rPr>
          <w:rFonts w:ascii="Times New Roman" w:eastAsia="Times New Roman" w:hAnsi="Times New Roman"/>
          <w:b/>
          <w:color w:val="000000"/>
          <w:sz w:val="24"/>
          <w:szCs w:val="24"/>
        </w:rPr>
        <w:t>Управління командами</w:t>
      </w:r>
      <w:r>
        <w:rPr>
          <w:rFonts w:ascii="Times New Roman" w:eastAsia="Times New Roman" w:hAnsi="Times New Roman"/>
          <w:b/>
          <w:color w:val="000000"/>
          <w:sz w:val="24"/>
          <w:szCs w:val="24"/>
        </w:rPr>
        <w:t>»</w:t>
      </w:r>
    </w:p>
    <w:p w14:paraId="07DED52B" w14:textId="77777777" w:rsidR="00CD79E1" w:rsidRDefault="00CD79E1" w:rsidP="00424522">
      <w:pPr>
        <w:tabs>
          <w:tab w:val="left" w:pos="700"/>
        </w:tabs>
        <w:spacing w:after="0" w:line="240" w:lineRule="auto"/>
        <w:jc w:val="center"/>
        <w:rPr>
          <w:rFonts w:ascii="Times New Roman" w:eastAsia="Times New Roman" w:hAnsi="Times New Roman"/>
          <w:b/>
          <w:color w:val="000000"/>
          <w:sz w:val="24"/>
          <w:szCs w:val="24"/>
        </w:rPr>
      </w:pPr>
    </w:p>
    <w:p w14:paraId="3D6E0A66"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Еволюція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Розробіть візуальну </w:t>
      </w:r>
      <w:proofErr w:type="spellStart"/>
      <w:r w:rsidRPr="00CD79E1">
        <w:rPr>
          <w:rFonts w:ascii="Times New Roman" w:eastAsia="Times New Roman" w:hAnsi="Times New Roman"/>
          <w:color w:val="000000"/>
          <w:sz w:val="24"/>
          <w:szCs w:val="24"/>
        </w:rPr>
        <w:t>інфографіку</w:t>
      </w:r>
      <w:proofErr w:type="spellEnd"/>
      <w:r w:rsidRPr="00CD79E1">
        <w:rPr>
          <w:rFonts w:ascii="Times New Roman" w:eastAsia="Times New Roman" w:hAnsi="Times New Roman"/>
          <w:color w:val="000000"/>
          <w:sz w:val="24"/>
          <w:szCs w:val="24"/>
        </w:rPr>
        <w:t xml:space="preserve">, що показує етапи розвитку концепції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та визначте ключові впливи сучасності.</w:t>
      </w:r>
    </w:p>
    <w:p w14:paraId="4191B46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Теорії та експерименти:</w:t>
      </w:r>
      <w:r w:rsidRPr="00CD79E1">
        <w:rPr>
          <w:rFonts w:ascii="Times New Roman" w:eastAsia="Times New Roman" w:hAnsi="Times New Roman"/>
          <w:color w:val="000000"/>
          <w:sz w:val="24"/>
          <w:szCs w:val="24"/>
        </w:rPr>
        <w:t xml:space="preserve"> Підготуйте презентацію на основі вибраних експериментів і теорій, які сприяли формуванню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з акцентом на їхнє застосування у сучасних командах.</w:t>
      </w:r>
    </w:p>
    <w:p w14:paraId="0DC2F35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Команда </w:t>
      </w:r>
      <w:proofErr w:type="spellStart"/>
      <w:r w:rsidRPr="00CD79E1">
        <w:rPr>
          <w:rFonts w:ascii="Times New Roman" w:eastAsia="Times New Roman" w:hAnsi="Times New Roman"/>
          <w:bCs/>
          <w:color w:val="000000"/>
          <w:sz w:val="24"/>
          <w:szCs w:val="24"/>
        </w:rPr>
        <w:t>vs</w:t>
      </w:r>
      <w:proofErr w:type="spellEnd"/>
      <w:r w:rsidRPr="00CD79E1">
        <w:rPr>
          <w:rFonts w:ascii="Times New Roman" w:eastAsia="Times New Roman" w:hAnsi="Times New Roman"/>
          <w:bCs/>
          <w:color w:val="000000"/>
          <w:sz w:val="24"/>
          <w:szCs w:val="24"/>
        </w:rPr>
        <w:t>. Група:</w:t>
      </w:r>
      <w:r w:rsidRPr="00CD79E1">
        <w:rPr>
          <w:rFonts w:ascii="Times New Roman" w:eastAsia="Times New Roman" w:hAnsi="Times New Roman"/>
          <w:color w:val="000000"/>
          <w:sz w:val="24"/>
          <w:szCs w:val="24"/>
        </w:rPr>
        <w:t xml:space="preserve"> Проведіть аналітичний есе на тему відмінностей між командою та групою, використовуючи приклади з реального життя.</w:t>
      </w:r>
    </w:p>
    <w:p w14:paraId="0AFD35B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Стадії розвитку команди:</w:t>
      </w:r>
      <w:r w:rsidRPr="00CD79E1">
        <w:rPr>
          <w:rFonts w:ascii="Times New Roman" w:eastAsia="Times New Roman" w:hAnsi="Times New Roman"/>
          <w:color w:val="000000"/>
          <w:sz w:val="24"/>
          <w:szCs w:val="24"/>
        </w:rPr>
        <w:t xml:space="preserve"> Створіть сценарій для рольової гри, де учасники втілюють різні стадії розвитку команди, та обговоріть, як це відображає реальні ситуації.</w:t>
      </w:r>
    </w:p>
    <w:p w14:paraId="2F030F7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Рольова структура:</w:t>
      </w:r>
      <w:r w:rsidRPr="00CD79E1">
        <w:rPr>
          <w:rFonts w:ascii="Times New Roman" w:eastAsia="Times New Roman" w:hAnsi="Times New Roman"/>
          <w:color w:val="000000"/>
          <w:sz w:val="24"/>
          <w:szCs w:val="24"/>
        </w:rPr>
        <w:t xml:space="preserve"> Розробіть діаграму, що ілюструє різні ролі в команді, та проаналізуйте, як ці ролі впливають на загальну ефективність.</w:t>
      </w:r>
    </w:p>
    <w:p w14:paraId="23751B7A"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proofErr w:type="spellStart"/>
      <w:r w:rsidRPr="00CD79E1">
        <w:rPr>
          <w:rFonts w:ascii="Times New Roman" w:eastAsia="Times New Roman" w:hAnsi="Times New Roman"/>
          <w:bCs/>
          <w:color w:val="000000"/>
          <w:sz w:val="24"/>
          <w:szCs w:val="24"/>
        </w:rPr>
        <w:t>Тимбілдинг</w:t>
      </w:r>
      <w:proofErr w:type="spellEnd"/>
      <w:r w:rsidRPr="00CD79E1">
        <w:rPr>
          <w:rFonts w:ascii="Times New Roman" w:eastAsia="Times New Roman" w:hAnsi="Times New Roman"/>
          <w:bCs/>
          <w:color w:val="000000"/>
          <w:sz w:val="24"/>
          <w:szCs w:val="24"/>
        </w:rPr>
        <w:t xml:space="preserve"> та організаційний розвиток:</w:t>
      </w:r>
      <w:r w:rsidRPr="00CD79E1">
        <w:rPr>
          <w:rFonts w:ascii="Times New Roman" w:eastAsia="Times New Roman" w:hAnsi="Times New Roman"/>
          <w:color w:val="000000"/>
          <w:sz w:val="24"/>
          <w:szCs w:val="24"/>
        </w:rPr>
        <w:t xml:space="preserve"> Напишіть есе про періоди, коли </w:t>
      </w:r>
      <w:proofErr w:type="spellStart"/>
      <w:r w:rsidRPr="00CD79E1">
        <w:rPr>
          <w:rFonts w:ascii="Times New Roman" w:eastAsia="Times New Roman" w:hAnsi="Times New Roman"/>
          <w:color w:val="000000"/>
          <w:sz w:val="24"/>
          <w:szCs w:val="24"/>
        </w:rPr>
        <w:t>тимбілдинг</w:t>
      </w:r>
      <w:proofErr w:type="spellEnd"/>
      <w:r w:rsidRPr="00CD79E1">
        <w:rPr>
          <w:rFonts w:ascii="Times New Roman" w:eastAsia="Times New Roman" w:hAnsi="Times New Roman"/>
          <w:color w:val="000000"/>
          <w:sz w:val="24"/>
          <w:szCs w:val="24"/>
        </w:rPr>
        <w:t xml:space="preserve"> був особливо важливим для організацій, включаючи приклади успішних компаній.</w:t>
      </w:r>
    </w:p>
    <w:p w14:paraId="5EABE99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Типи заходів:</w:t>
      </w:r>
      <w:r w:rsidRPr="00CD79E1">
        <w:rPr>
          <w:rFonts w:ascii="Times New Roman" w:eastAsia="Times New Roman" w:hAnsi="Times New Roman"/>
          <w:color w:val="000000"/>
          <w:sz w:val="24"/>
          <w:szCs w:val="24"/>
        </w:rPr>
        <w:t xml:space="preserve"> Створіть путівник по типах </w:t>
      </w:r>
      <w:proofErr w:type="spellStart"/>
      <w:r w:rsidRPr="00CD79E1">
        <w:rPr>
          <w:rFonts w:ascii="Times New Roman" w:eastAsia="Times New Roman" w:hAnsi="Times New Roman"/>
          <w:color w:val="000000"/>
          <w:sz w:val="24"/>
          <w:szCs w:val="24"/>
        </w:rPr>
        <w:t>тимбілдингових</w:t>
      </w:r>
      <w:proofErr w:type="spellEnd"/>
      <w:r w:rsidRPr="00CD79E1">
        <w:rPr>
          <w:rFonts w:ascii="Times New Roman" w:eastAsia="Times New Roman" w:hAnsi="Times New Roman"/>
          <w:color w:val="000000"/>
          <w:sz w:val="24"/>
          <w:szCs w:val="24"/>
        </w:rPr>
        <w:t xml:space="preserve"> заходів в Україні та світі, з коротким описом кожного типу та його ефективності.</w:t>
      </w:r>
    </w:p>
    <w:p w14:paraId="042D30A2"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Лідерство:</w:t>
      </w:r>
      <w:r w:rsidRPr="00CD79E1">
        <w:rPr>
          <w:rFonts w:ascii="Times New Roman" w:eastAsia="Times New Roman" w:hAnsi="Times New Roman"/>
          <w:color w:val="000000"/>
          <w:sz w:val="24"/>
          <w:szCs w:val="24"/>
        </w:rPr>
        <w:t xml:space="preserve"> Розробіть практичний кейс для </w:t>
      </w:r>
      <w:proofErr w:type="spellStart"/>
      <w:r w:rsidRPr="00CD79E1">
        <w:rPr>
          <w:rFonts w:ascii="Times New Roman" w:eastAsia="Times New Roman" w:hAnsi="Times New Roman"/>
          <w:color w:val="000000"/>
          <w:sz w:val="24"/>
          <w:szCs w:val="24"/>
        </w:rPr>
        <w:t>тривекторного</w:t>
      </w:r>
      <w:proofErr w:type="spellEnd"/>
      <w:r w:rsidRPr="00CD79E1">
        <w:rPr>
          <w:rFonts w:ascii="Times New Roman" w:eastAsia="Times New Roman" w:hAnsi="Times New Roman"/>
          <w:color w:val="000000"/>
          <w:sz w:val="24"/>
          <w:szCs w:val="24"/>
        </w:rPr>
        <w:t xml:space="preserve"> розуміння лідерства, акцентуючи увагу на модернізації його змісту.</w:t>
      </w:r>
    </w:p>
    <w:p w14:paraId="54AF641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Підходи до </w:t>
      </w:r>
      <w:proofErr w:type="spellStart"/>
      <w:r w:rsidRPr="00CD79E1">
        <w:rPr>
          <w:rFonts w:ascii="Times New Roman" w:eastAsia="Times New Roman" w:hAnsi="Times New Roman"/>
          <w:bCs/>
          <w:color w:val="000000"/>
          <w:sz w:val="24"/>
          <w:szCs w:val="24"/>
        </w:rPr>
        <w:t>командоутворення</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Напишіть аналітичний звіт про нові підходи до </w:t>
      </w:r>
      <w:proofErr w:type="spellStart"/>
      <w:r w:rsidRPr="00CD79E1">
        <w:rPr>
          <w:rFonts w:ascii="Times New Roman" w:eastAsia="Times New Roman" w:hAnsi="Times New Roman"/>
          <w:color w:val="000000"/>
          <w:sz w:val="24"/>
          <w:szCs w:val="24"/>
        </w:rPr>
        <w:t>командоутворення</w:t>
      </w:r>
      <w:proofErr w:type="spellEnd"/>
      <w:r w:rsidRPr="00CD79E1">
        <w:rPr>
          <w:rFonts w:ascii="Times New Roman" w:eastAsia="Times New Roman" w:hAnsi="Times New Roman"/>
          <w:color w:val="000000"/>
          <w:sz w:val="24"/>
          <w:szCs w:val="24"/>
        </w:rPr>
        <w:t>, використовуючи приклади компаній, які впроваджують інновації.</w:t>
      </w:r>
    </w:p>
    <w:p w14:paraId="67A054E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Компоненти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Створіть проект, в якому опишіть основні компоненти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та їхній вплив на командну динаміку.</w:t>
      </w:r>
    </w:p>
    <w:p w14:paraId="0CE6B7E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Мотивація:</w:t>
      </w:r>
      <w:r w:rsidRPr="00CD79E1">
        <w:rPr>
          <w:rFonts w:ascii="Times New Roman" w:eastAsia="Times New Roman" w:hAnsi="Times New Roman"/>
          <w:color w:val="000000"/>
          <w:sz w:val="24"/>
          <w:szCs w:val="24"/>
        </w:rPr>
        <w:t xml:space="preserve"> Проведіть дослідження про методи мотивації, що використовують провідні компанії, і розробіть власну пропозицію для стартапу.</w:t>
      </w:r>
    </w:p>
    <w:p w14:paraId="0A29EE6A"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Принципи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Створіть комікс, що ілюструє основні принципи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через веселі ситуації.</w:t>
      </w:r>
    </w:p>
    <w:p w14:paraId="05AC15A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Інструменти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Розробіть інтерактивний онлайн-курс з інструментів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та оцініть його ефективність.</w:t>
      </w:r>
    </w:p>
    <w:p w14:paraId="35C7638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lastRenderedPageBreak/>
        <w:t>Корпоративна культура:</w:t>
      </w:r>
      <w:r w:rsidRPr="00CD79E1">
        <w:rPr>
          <w:rFonts w:ascii="Times New Roman" w:eastAsia="Times New Roman" w:hAnsi="Times New Roman"/>
          <w:color w:val="000000"/>
          <w:sz w:val="24"/>
          <w:szCs w:val="24"/>
        </w:rPr>
        <w:t xml:space="preserve"> Проведіть </w:t>
      </w:r>
      <w:proofErr w:type="spellStart"/>
      <w:r w:rsidRPr="00CD79E1">
        <w:rPr>
          <w:rFonts w:ascii="Times New Roman" w:eastAsia="Times New Roman" w:hAnsi="Times New Roman"/>
          <w:color w:val="000000"/>
          <w:sz w:val="24"/>
          <w:szCs w:val="24"/>
        </w:rPr>
        <w:t>воркшоп</w:t>
      </w:r>
      <w:proofErr w:type="spellEnd"/>
      <w:r w:rsidRPr="00CD79E1">
        <w:rPr>
          <w:rFonts w:ascii="Times New Roman" w:eastAsia="Times New Roman" w:hAnsi="Times New Roman"/>
          <w:color w:val="000000"/>
          <w:sz w:val="24"/>
          <w:szCs w:val="24"/>
        </w:rPr>
        <w:t xml:space="preserve">, де учасники </w:t>
      </w:r>
      <w:proofErr w:type="spellStart"/>
      <w:r w:rsidRPr="00CD79E1">
        <w:rPr>
          <w:rFonts w:ascii="Times New Roman" w:eastAsia="Times New Roman" w:hAnsi="Times New Roman"/>
          <w:color w:val="000000"/>
          <w:sz w:val="24"/>
          <w:szCs w:val="24"/>
        </w:rPr>
        <w:t>створять</w:t>
      </w:r>
      <w:proofErr w:type="spellEnd"/>
      <w:r w:rsidRPr="00CD79E1">
        <w:rPr>
          <w:rFonts w:ascii="Times New Roman" w:eastAsia="Times New Roman" w:hAnsi="Times New Roman"/>
          <w:color w:val="000000"/>
          <w:sz w:val="24"/>
          <w:szCs w:val="24"/>
        </w:rPr>
        <w:t xml:space="preserve"> свій власний опис корпоративної культури та визначать її функції.</w:t>
      </w:r>
    </w:p>
    <w:p w14:paraId="3D425DA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Компоненти корпоративної культури:</w:t>
      </w:r>
      <w:r w:rsidRPr="00CD79E1">
        <w:rPr>
          <w:rFonts w:ascii="Times New Roman" w:eastAsia="Times New Roman" w:hAnsi="Times New Roman"/>
          <w:color w:val="000000"/>
          <w:sz w:val="24"/>
          <w:szCs w:val="24"/>
        </w:rPr>
        <w:t xml:space="preserve"> Створіть порівняльну таблицю, що показує компоненти корпоративної культури в різних компаніях.</w:t>
      </w:r>
    </w:p>
    <w:p w14:paraId="360EC1AE"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OCAI:</w:t>
      </w:r>
      <w:r w:rsidRPr="00CD79E1">
        <w:rPr>
          <w:rFonts w:ascii="Times New Roman" w:eastAsia="Times New Roman" w:hAnsi="Times New Roman"/>
          <w:color w:val="000000"/>
          <w:sz w:val="24"/>
          <w:szCs w:val="24"/>
        </w:rPr>
        <w:t xml:space="preserve"> Проведіть групове дослідження, в якому проаналізуйте культури організацій, виведених за методикою OCAI, та їхній вплив на результати.</w:t>
      </w:r>
    </w:p>
    <w:p w14:paraId="6F29020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Функції конфлікту:</w:t>
      </w:r>
      <w:r w:rsidRPr="00CD79E1">
        <w:rPr>
          <w:rFonts w:ascii="Times New Roman" w:eastAsia="Times New Roman" w:hAnsi="Times New Roman"/>
          <w:color w:val="000000"/>
          <w:sz w:val="24"/>
          <w:szCs w:val="24"/>
        </w:rPr>
        <w:t xml:space="preserve"> Напишіть есе, в якому розкривається, як конфлікти можуть бути продуктивними в команді.</w:t>
      </w:r>
    </w:p>
    <w:p w14:paraId="133FD43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Етапи конфліктів:</w:t>
      </w:r>
      <w:r w:rsidRPr="00CD79E1">
        <w:rPr>
          <w:rFonts w:ascii="Times New Roman" w:eastAsia="Times New Roman" w:hAnsi="Times New Roman"/>
          <w:color w:val="000000"/>
          <w:sz w:val="24"/>
          <w:szCs w:val="24"/>
        </w:rPr>
        <w:t xml:space="preserve"> Створіть діаграму або графік, що ілюструє основні етапи розвитку конфліктів.</w:t>
      </w:r>
    </w:p>
    <w:p w14:paraId="12BDC7D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Управління конфліктами:</w:t>
      </w:r>
      <w:r w:rsidRPr="00CD79E1">
        <w:rPr>
          <w:rFonts w:ascii="Times New Roman" w:eastAsia="Times New Roman" w:hAnsi="Times New Roman"/>
          <w:color w:val="000000"/>
          <w:sz w:val="24"/>
          <w:szCs w:val="24"/>
        </w:rPr>
        <w:t xml:space="preserve"> Розробіть тренінг на тему управління конфліктами та стресами в команді.</w:t>
      </w:r>
    </w:p>
    <w:p w14:paraId="15A8F00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Принципи тренінгової роботи:</w:t>
      </w:r>
      <w:r w:rsidRPr="00CD79E1">
        <w:rPr>
          <w:rFonts w:ascii="Times New Roman" w:eastAsia="Times New Roman" w:hAnsi="Times New Roman"/>
          <w:color w:val="000000"/>
          <w:sz w:val="24"/>
          <w:szCs w:val="24"/>
        </w:rPr>
        <w:t xml:space="preserve"> Створіть план тренінгу на </w:t>
      </w:r>
      <w:proofErr w:type="spellStart"/>
      <w:r w:rsidRPr="00CD79E1">
        <w:rPr>
          <w:rFonts w:ascii="Times New Roman" w:eastAsia="Times New Roman" w:hAnsi="Times New Roman"/>
          <w:color w:val="000000"/>
          <w:sz w:val="24"/>
          <w:szCs w:val="24"/>
        </w:rPr>
        <w:t>командоутворення</w:t>
      </w:r>
      <w:proofErr w:type="spellEnd"/>
      <w:r w:rsidRPr="00CD79E1">
        <w:rPr>
          <w:rFonts w:ascii="Times New Roman" w:eastAsia="Times New Roman" w:hAnsi="Times New Roman"/>
          <w:color w:val="000000"/>
          <w:sz w:val="24"/>
          <w:szCs w:val="24"/>
        </w:rPr>
        <w:t xml:space="preserve"> з урахуванням сучасних </w:t>
      </w:r>
      <w:proofErr w:type="spellStart"/>
      <w:r w:rsidRPr="00CD79E1">
        <w:rPr>
          <w:rFonts w:ascii="Times New Roman" w:eastAsia="Times New Roman" w:hAnsi="Times New Roman"/>
          <w:color w:val="000000"/>
          <w:sz w:val="24"/>
          <w:szCs w:val="24"/>
        </w:rPr>
        <w:t>методик</w:t>
      </w:r>
      <w:proofErr w:type="spellEnd"/>
      <w:r w:rsidRPr="00CD79E1">
        <w:rPr>
          <w:rFonts w:ascii="Times New Roman" w:eastAsia="Times New Roman" w:hAnsi="Times New Roman"/>
          <w:color w:val="000000"/>
          <w:sz w:val="24"/>
          <w:szCs w:val="24"/>
        </w:rPr>
        <w:t>.</w:t>
      </w:r>
    </w:p>
    <w:p w14:paraId="0D0D23B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Навчальні матеріали:</w:t>
      </w:r>
      <w:r w:rsidRPr="00CD79E1">
        <w:rPr>
          <w:rFonts w:ascii="Times New Roman" w:eastAsia="Times New Roman" w:hAnsi="Times New Roman"/>
          <w:color w:val="000000"/>
          <w:sz w:val="24"/>
          <w:szCs w:val="24"/>
        </w:rPr>
        <w:t xml:space="preserve"> Розробіть пакет навчальних матеріалів для оцінки ефективності тренінгу та роботи тренера, використовуючи опитувальники та анкетування.</w:t>
      </w:r>
    </w:p>
    <w:p w14:paraId="4C20284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proofErr w:type="spellStart"/>
      <w:r w:rsidRPr="00CD79E1">
        <w:rPr>
          <w:rFonts w:ascii="Times New Roman" w:eastAsia="Times New Roman" w:hAnsi="Times New Roman"/>
          <w:bCs/>
          <w:color w:val="000000"/>
          <w:sz w:val="24"/>
          <w:szCs w:val="24"/>
        </w:rPr>
        <w:t>Коучинг</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Створіть дослідження про вплив </w:t>
      </w:r>
      <w:proofErr w:type="spellStart"/>
      <w:r w:rsidRPr="00CD79E1">
        <w:rPr>
          <w:rFonts w:ascii="Times New Roman" w:eastAsia="Times New Roman" w:hAnsi="Times New Roman"/>
          <w:color w:val="000000"/>
          <w:sz w:val="24"/>
          <w:szCs w:val="24"/>
        </w:rPr>
        <w:t>коучингу</w:t>
      </w:r>
      <w:proofErr w:type="spellEnd"/>
      <w:r w:rsidRPr="00CD79E1">
        <w:rPr>
          <w:rFonts w:ascii="Times New Roman" w:eastAsia="Times New Roman" w:hAnsi="Times New Roman"/>
          <w:color w:val="000000"/>
          <w:sz w:val="24"/>
          <w:szCs w:val="24"/>
        </w:rPr>
        <w:t xml:space="preserve"> на згуртування команди, включаючи практичні кейси.</w:t>
      </w:r>
    </w:p>
    <w:p w14:paraId="08B51A5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Міцна команда:</w:t>
      </w:r>
      <w:r w:rsidRPr="00CD79E1">
        <w:rPr>
          <w:rFonts w:ascii="Times New Roman" w:eastAsia="Times New Roman" w:hAnsi="Times New Roman"/>
          <w:color w:val="000000"/>
          <w:sz w:val="24"/>
          <w:szCs w:val="24"/>
        </w:rPr>
        <w:t xml:space="preserve"> Розробіть план дій для створення міцної команди з акцентом на </w:t>
      </w:r>
      <w:proofErr w:type="spellStart"/>
      <w:r w:rsidRPr="00CD79E1">
        <w:rPr>
          <w:rFonts w:ascii="Times New Roman" w:eastAsia="Times New Roman" w:hAnsi="Times New Roman"/>
          <w:color w:val="000000"/>
          <w:sz w:val="24"/>
          <w:szCs w:val="24"/>
        </w:rPr>
        <w:t>Team</w:t>
      </w:r>
      <w:proofErr w:type="spellEnd"/>
      <w:r w:rsidRPr="00CD79E1">
        <w:rPr>
          <w:rFonts w:ascii="Times New Roman" w:eastAsia="Times New Roman" w:hAnsi="Times New Roman"/>
          <w:color w:val="000000"/>
          <w:sz w:val="24"/>
          <w:szCs w:val="24"/>
        </w:rPr>
        <w:t xml:space="preserve"> </w:t>
      </w:r>
      <w:proofErr w:type="spellStart"/>
      <w:r w:rsidRPr="00CD79E1">
        <w:rPr>
          <w:rFonts w:ascii="Times New Roman" w:eastAsia="Times New Roman" w:hAnsi="Times New Roman"/>
          <w:color w:val="000000"/>
          <w:sz w:val="24"/>
          <w:szCs w:val="24"/>
        </w:rPr>
        <w:t>Development</w:t>
      </w:r>
      <w:proofErr w:type="spellEnd"/>
      <w:r w:rsidRPr="00CD79E1">
        <w:rPr>
          <w:rFonts w:ascii="Times New Roman" w:eastAsia="Times New Roman" w:hAnsi="Times New Roman"/>
          <w:color w:val="000000"/>
          <w:sz w:val="24"/>
          <w:szCs w:val="24"/>
        </w:rPr>
        <w:t xml:space="preserve"> та </w:t>
      </w:r>
      <w:proofErr w:type="spellStart"/>
      <w:r w:rsidRPr="00CD79E1">
        <w:rPr>
          <w:rFonts w:ascii="Times New Roman" w:eastAsia="Times New Roman" w:hAnsi="Times New Roman"/>
          <w:color w:val="000000"/>
          <w:sz w:val="24"/>
          <w:szCs w:val="24"/>
        </w:rPr>
        <w:t>Team</w:t>
      </w:r>
      <w:proofErr w:type="spellEnd"/>
      <w:r w:rsidRPr="00CD79E1">
        <w:rPr>
          <w:rFonts w:ascii="Times New Roman" w:eastAsia="Times New Roman" w:hAnsi="Times New Roman"/>
          <w:color w:val="000000"/>
          <w:sz w:val="24"/>
          <w:szCs w:val="24"/>
        </w:rPr>
        <w:t xml:space="preserve"> </w:t>
      </w:r>
      <w:proofErr w:type="spellStart"/>
      <w:r w:rsidRPr="00CD79E1">
        <w:rPr>
          <w:rFonts w:ascii="Times New Roman" w:eastAsia="Times New Roman" w:hAnsi="Times New Roman"/>
          <w:color w:val="000000"/>
          <w:sz w:val="24"/>
          <w:szCs w:val="24"/>
        </w:rPr>
        <w:t>Building</w:t>
      </w:r>
      <w:proofErr w:type="spellEnd"/>
      <w:r w:rsidRPr="00CD79E1">
        <w:rPr>
          <w:rFonts w:ascii="Times New Roman" w:eastAsia="Times New Roman" w:hAnsi="Times New Roman"/>
          <w:color w:val="000000"/>
          <w:sz w:val="24"/>
          <w:szCs w:val="24"/>
        </w:rPr>
        <w:t>.</w:t>
      </w:r>
    </w:p>
    <w:p w14:paraId="26C0FF9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Кейси бізнес-моделей:</w:t>
      </w:r>
      <w:r w:rsidRPr="00CD79E1">
        <w:rPr>
          <w:rFonts w:ascii="Times New Roman" w:eastAsia="Times New Roman" w:hAnsi="Times New Roman"/>
          <w:color w:val="000000"/>
          <w:sz w:val="24"/>
          <w:szCs w:val="24"/>
        </w:rPr>
        <w:t xml:space="preserve"> Проаналізуйте сучасні кейси командних бізнес-моделей та підготуйте рекомендації для нових стартапів.</w:t>
      </w:r>
    </w:p>
    <w:p w14:paraId="551AC263"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Перепони командного потенціалу:</w:t>
      </w:r>
      <w:r w:rsidRPr="00CD79E1">
        <w:rPr>
          <w:rFonts w:ascii="Times New Roman" w:eastAsia="Times New Roman" w:hAnsi="Times New Roman"/>
          <w:color w:val="000000"/>
          <w:sz w:val="24"/>
          <w:szCs w:val="24"/>
        </w:rPr>
        <w:t xml:space="preserve"> Напишіть аналітичний звіт про основні перепони формування командного потенціалу, з практичними порадами для їх подолання.</w:t>
      </w:r>
    </w:p>
    <w:p w14:paraId="7EA02B13"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Делегування повноважень:</w:t>
      </w:r>
      <w:r w:rsidRPr="00CD79E1">
        <w:rPr>
          <w:rFonts w:ascii="Times New Roman" w:eastAsia="Times New Roman" w:hAnsi="Times New Roman"/>
          <w:color w:val="000000"/>
          <w:sz w:val="24"/>
          <w:szCs w:val="24"/>
        </w:rPr>
        <w:t xml:space="preserve"> Створіть тренінговий курс про децентралізацію та делегування повноважень, з акцентом на підвищення відповідальності.</w:t>
      </w:r>
    </w:p>
    <w:p w14:paraId="61A1734F"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Лідерський потенціал:</w:t>
      </w:r>
      <w:r w:rsidRPr="00CD79E1">
        <w:rPr>
          <w:rFonts w:ascii="Times New Roman" w:eastAsia="Times New Roman" w:hAnsi="Times New Roman"/>
          <w:color w:val="000000"/>
          <w:sz w:val="24"/>
          <w:szCs w:val="24"/>
        </w:rPr>
        <w:t xml:space="preserve"> Розробіть програму розвитку лідерського потенціалу на всіх рівнях компанії.</w:t>
      </w:r>
    </w:p>
    <w:p w14:paraId="09D17DD6"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Цифрові інструменти:</w:t>
      </w:r>
      <w:r w:rsidRPr="00CD79E1">
        <w:rPr>
          <w:rFonts w:ascii="Times New Roman" w:eastAsia="Times New Roman" w:hAnsi="Times New Roman"/>
          <w:color w:val="000000"/>
          <w:sz w:val="24"/>
          <w:szCs w:val="24"/>
        </w:rPr>
        <w:t xml:space="preserve"> Проведіть дослідження цифрових інструментів моніторингу та оцінки команди.</w:t>
      </w:r>
    </w:p>
    <w:p w14:paraId="44D52FF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proofErr w:type="spellStart"/>
      <w:r w:rsidRPr="00CD79E1">
        <w:rPr>
          <w:rFonts w:ascii="Times New Roman" w:eastAsia="Times New Roman" w:hAnsi="Times New Roman"/>
          <w:bCs/>
          <w:color w:val="000000"/>
          <w:sz w:val="24"/>
          <w:szCs w:val="24"/>
        </w:rPr>
        <w:t>Діджиталізація</w:t>
      </w:r>
      <w:proofErr w:type="spellEnd"/>
      <w:r w:rsidRPr="00CD79E1">
        <w:rPr>
          <w:rFonts w:ascii="Times New Roman" w:eastAsia="Times New Roman" w:hAnsi="Times New Roman"/>
          <w:bCs/>
          <w:color w:val="000000"/>
          <w:sz w:val="24"/>
          <w:szCs w:val="24"/>
        </w:rPr>
        <w:t xml:space="preserve"> комунікацій:</w:t>
      </w:r>
      <w:r w:rsidRPr="00CD79E1">
        <w:rPr>
          <w:rFonts w:ascii="Times New Roman" w:eastAsia="Times New Roman" w:hAnsi="Times New Roman"/>
          <w:color w:val="000000"/>
          <w:sz w:val="24"/>
          <w:szCs w:val="24"/>
        </w:rPr>
        <w:t xml:space="preserve"> Розробіть концепцію </w:t>
      </w:r>
      <w:proofErr w:type="spellStart"/>
      <w:r w:rsidRPr="00CD79E1">
        <w:rPr>
          <w:rFonts w:ascii="Times New Roman" w:eastAsia="Times New Roman" w:hAnsi="Times New Roman"/>
          <w:color w:val="000000"/>
          <w:sz w:val="24"/>
          <w:szCs w:val="24"/>
        </w:rPr>
        <w:t>діджиталізованої</w:t>
      </w:r>
      <w:proofErr w:type="spellEnd"/>
      <w:r w:rsidRPr="00CD79E1">
        <w:rPr>
          <w:rFonts w:ascii="Times New Roman" w:eastAsia="Times New Roman" w:hAnsi="Times New Roman"/>
          <w:color w:val="000000"/>
          <w:sz w:val="24"/>
          <w:szCs w:val="24"/>
        </w:rPr>
        <w:t xml:space="preserve"> платформи для комунікації команди, включаючи ключові функції та інструменти.</w:t>
      </w:r>
    </w:p>
    <w:p w14:paraId="419D090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Управління ефективністю:</w:t>
      </w:r>
      <w:r w:rsidRPr="00CD79E1">
        <w:rPr>
          <w:rFonts w:ascii="Times New Roman" w:eastAsia="Times New Roman" w:hAnsi="Times New Roman"/>
          <w:color w:val="000000"/>
          <w:sz w:val="24"/>
          <w:szCs w:val="24"/>
        </w:rPr>
        <w:t xml:space="preserve"> Підготуйте план управління ефективністю команди, що включає моніторинг і оцінку в CRM-системах.</w:t>
      </w:r>
    </w:p>
    <w:p w14:paraId="4070B254"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Розвиток команди:</w:t>
      </w:r>
      <w:r w:rsidRPr="00CD79E1">
        <w:rPr>
          <w:rFonts w:ascii="Times New Roman" w:eastAsia="Times New Roman" w:hAnsi="Times New Roman"/>
          <w:color w:val="000000"/>
          <w:sz w:val="24"/>
          <w:szCs w:val="24"/>
        </w:rPr>
        <w:t xml:space="preserve"> Проведіть дослідження критеріїв вивчення корпоративної культури для підтримки розвитку команди.</w:t>
      </w:r>
    </w:p>
    <w:p w14:paraId="3E76175C" w14:textId="77777777" w:rsidR="00A75D53" w:rsidRPr="00A75D53" w:rsidRDefault="00A75D53" w:rsidP="00A75D53">
      <w:pPr>
        <w:spacing w:after="0" w:line="240" w:lineRule="auto"/>
        <w:ind w:firstLine="709"/>
        <w:jc w:val="both"/>
        <w:rPr>
          <w:rFonts w:ascii="Times New Roman" w:eastAsia="Times New Roman" w:hAnsi="Times New Roman"/>
          <w:color w:val="000000"/>
          <w:sz w:val="24"/>
          <w:szCs w:val="24"/>
        </w:rPr>
      </w:pPr>
      <w:r w:rsidRPr="00A75D53">
        <w:rPr>
          <w:rFonts w:ascii="Times New Roman" w:eastAsia="Times New Roman" w:hAnsi="Times New Roman"/>
          <w:color w:val="000000"/>
          <w:sz w:val="24"/>
          <w:szCs w:val="24"/>
        </w:rPr>
        <w:t>Ці завдання мають на меті заохотити критичне мислення, творчість та практичне застосування знань у реальних умовах.</w:t>
      </w:r>
    </w:p>
    <w:p w14:paraId="118236D7"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p>
    <w:p w14:paraId="4B7E9904"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Тематика есе:</w:t>
      </w:r>
    </w:p>
    <w:p w14:paraId="52C1102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Поняття «корпоративна культура». Відмінності організаційної та</w:t>
      </w:r>
    </w:p>
    <w:p w14:paraId="5395C956"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корпоративної культури.</w:t>
      </w:r>
    </w:p>
    <w:p w14:paraId="3459DD4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Критерії класифікації корпоративної культури (типологія </w:t>
      </w:r>
      <w:proofErr w:type="spellStart"/>
      <w:r>
        <w:rPr>
          <w:rFonts w:ascii="Times New Roman" w:eastAsia="Times New Roman" w:hAnsi="Times New Roman"/>
          <w:color w:val="000000"/>
          <w:sz w:val="24"/>
          <w:szCs w:val="24"/>
        </w:rPr>
        <w:t>Дж</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Зоненфельда</w:t>
      </w:r>
      <w:proofErr w:type="spellEnd"/>
      <w:r>
        <w:rPr>
          <w:rFonts w:ascii="Times New Roman" w:eastAsia="Times New Roman" w:hAnsi="Times New Roman"/>
          <w:color w:val="000000"/>
          <w:sz w:val="24"/>
          <w:szCs w:val="24"/>
        </w:rPr>
        <w:t>,</w:t>
      </w:r>
    </w:p>
    <w:p w14:paraId="768AE25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 Дейла і А. Кеннеді, рамкова конструкція Р. </w:t>
      </w:r>
      <w:proofErr w:type="spellStart"/>
      <w:r>
        <w:rPr>
          <w:rFonts w:ascii="Times New Roman" w:eastAsia="Times New Roman" w:hAnsi="Times New Roman"/>
          <w:color w:val="000000"/>
          <w:sz w:val="24"/>
          <w:szCs w:val="24"/>
        </w:rPr>
        <w:t>Куїнна</w:t>
      </w:r>
      <w:proofErr w:type="spellEnd"/>
      <w:r>
        <w:rPr>
          <w:rFonts w:ascii="Times New Roman" w:eastAsia="Times New Roman" w:hAnsi="Times New Roman"/>
          <w:color w:val="000000"/>
          <w:sz w:val="24"/>
          <w:szCs w:val="24"/>
        </w:rPr>
        <w:t>).</w:t>
      </w:r>
    </w:p>
    <w:p w14:paraId="491A96A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Чинники, що впливають на корпоративну культуру.</w:t>
      </w:r>
    </w:p>
    <w:p w14:paraId="1C13279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«Команда під завдання або завдання під команду? Плюси і мінуси різних типів команд»</w:t>
      </w:r>
    </w:p>
    <w:p w14:paraId="25E397C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Оцінка ефективності корпоративної культури.</w:t>
      </w:r>
    </w:p>
    <w:p w14:paraId="2742ED7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 Лідерство і трансляція цінностей в організації.</w:t>
      </w:r>
    </w:p>
    <w:p w14:paraId="4D9D845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 Діяльність менеджера соціокультурної сфери у площині мотивації персоналу.</w:t>
      </w:r>
    </w:p>
    <w:p w14:paraId="2EEBC73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 Команда як сукупний суб’єкт діяльності. Підходи до формування команди.</w:t>
      </w:r>
    </w:p>
    <w:p w14:paraId="2646643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 Культура організації на етапах її життєвого циклу.</w:t>
      </w:r>
    </w:p>
    <w:p w14:paraId="7580818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10.Динаміка культурних змін. Механізми зміни культури. Управління та умови</w:t>
      </w:r>
    </w:p>
    <w:p w14:paraId="5DF509A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успішного проведення змін.</w:t>
      </w:r>
    </w:p>
    <w:p w14:paraId="1C812D8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11.Механізми формування та поширення корпоративної культури.</w:t>
      </w:r>
    </w:p>
    <w:p w14:paraId="22BD762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12.Роль фахівця зі зв'язків з громадськістю у формуванні корпоративної культури.</w:t>
      </w:r>
    </w:p>
    <w:p w14:paraId="596AA0A4"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Індивідуальні завдання:</w:t>
      </w:r>
    </w:p>
    <w:p w14:paraId="6AA191B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Робота з літературою. Використовуючи словники та енциклопедії дати визначення основних термінів теми «Предмет корпоративної культури. Типи корпоративних культур»: корпоративна культура, культура організації, цінність.</w:t>
      </w:r>
    </w:p>
    <w:p w14:paraId="535EEC2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Робота з літературою. Використовуючи словники та енциклопедії дати визначення основних термінів теми «Формування корпоративної культури»: субкультура, управління змінами, модель К. Левіна.</w:t>
      </w:r>
    </w:p>
    <w:p w14:paraId="7B9728A6"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Робота з літературою. Використовуючи словники та енциклопедії дати визначення основних термінів теми «Групи та групова динаміка в організаційній та корпоративній культурі»: групові норми та цінності, групова ідеологія, групова динаміка, колектив, колегіальність, команда, конформізм, соціально-психологічний клімат.</w:t>
      </w:r>
    </w:p>
    <w:p w14:paraId="70FF723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Робота з літературою. Використовуючи словники та енциклопедії дати визначення основних термінів теми «Формальні і неформальні групи»: формальні та неформальні групи, формальні, </w:t>
      </w:r>
      <w:proofErr w:type="spellStart"/>
      <w:r>
        <w:rPr>
          <w:rFonts w:ascii="Times New Roman" w:eastAsia="Times New Roman" w:hAnsi="Times New Roman"/>
          <w:color w:val="000000"/>
          <w:sz w:val="24"/>
          <w:szCs w:val="24"/>
        </w:rPr>
        <w:t>напівформальні</w:t>
      </w:r>
      <w:proofErr w:type="spellEnd"/>
      <w:r>
        <w:rPr>
          <w:rFonts w:ascii="Times New Roman" w:eastAsia="Times New Roman" w:hAnsi="Times New Roman"/>
          <w:color w:val="000000"/>
          <w:sz w:val="24"/>
          <w:szCs w:val="24"/>
        </w:rPr>
        <w:t xml:space="preserve"> та неформальні відносини, цілепокладання, комунікативна динаміка, уніфікація, індивідуальність, згуртованість, ідейність.</w:t>
      </w:r>
    </w:p>
    <w:p w14:paraId="12CEC42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Робота з літературою. Використовуючи словники та енциклопедії дати визначення основних термінів теми «</w:t>
      </w:r>
      <w:proofErr w:type="spellStart"/>
      <w:r>
        <w:rPr>
          <w:rFonts w:ascii="Times New Roman" w:eastAsia="Times New Roman" w:hAnsi="Times New Roman"/>
          <w:color w:val="000000"/>
          <w:sz w:val="24"/>
          <w:szCs w:val="24"/>
        </w:rPr>
        <w:t>Тімбілдинг</w:t>
      </w:r>
      <w:proofErr w:type="spellEnd"/>
      <w:r>
        <w:rPr>
          <w:rFonts w:ascii="Times New Roman" w:eastAsia="Times New Roman" w:hAnsi="Times New Roman"/>
          <w:color w:val="000000"/>
          <w:sz w:val="24"/>
          <w:szCs w:val="24"/>
        </w:rPr>
        <w:t xml:space="preserve"> та командна робота»: команда, </w:t>
      </w:r>
      <w:proofErr w:type="spellStart"/>
      <w:r>
        <w:rPr>
          <w:rFonts w:ascii="Times New Roman" w:eastAsia="Times New Roman" w:hAnsi="Times New Roman"/>
          <w:color w:val="000000"/>
          <w:sz w:val="24"/>
          <w:szCs w:val="24"/>
        </w:rPr>
        <w:t>тімбілдінг</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«командна гра», командний дух.</w:t>
      </w:r>
    </w:p>
    <w:p w14:paraId="21483AA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Робота з літературою. Використовуючи словники та енциклопедії дати визначення основних термінів теми «Суперництво і співпраця в </w:t>
      </w:r>
      <w:proofErr w:type="spellStart"/>
      <w:r>
        <w:rPr>
          <w:rFonts w:ascii="Times New Roman" w:eastAsia="Times New Roman" w:hAnsi="Times New Roman"/>
          <w:color w:val="000000"/>
          <w:sz w:val="24"/>
          <w:szCs w:val="24"/>
        </w:rPr>
        <w:t>командоутворенні</w:t>
      </w:r>
      <w:proofErr w:type="spellEnd"/>
      <w:r>
        <w:rPr>
          <w:rFonts w:ascii="Times New Roman" w:eastAsia="Times New Roman" w:hAnsi="Times New Roman"/>
          <w:color w:val="000000"/>
          <w:sz w:val="24"/>
          <w:szCs w:val="24"/>
        </w:rPr>
        <w:t xml:space="preserve">. Управління конфліктами в процесі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конфлікт, конфліктологія, життєвий цикл, діалог, компроміс, змова, суперництво, конкуренція.</w:t>
      </w:r>
    </w:p>
    <w:p w14:paraId="6AFFDA42"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7. Робота з літературою. Використовуючи словники та енциклопедії дати визначення основних термінів теми «Корпоративна культура і мотивація працівників»: бажання, мотивація, мотив, потреба, стимул, теорії мотивації, задоволеність працею, стрес, емоційне вигорання, </w:t>
      </w:r>
      <w:proofErr w:type="spellStart"/>
      <w:r>
        <w:rPr>
          <w:rFonts w:ascii="Times New Roman" w:eastAsia="Times New Roman" w:hAnsi="Times New Roman"/>
          <w:color w:val="000000"/>
          <w:sz w:val="24"/>
          <w:szCs w:val="24"/>
        </w:rPr>
        <w:t>мобінг</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харассмент</w:t>
      </w:r>
      <w:proofErr w:type="spellEnd"/>
      <w:r>
        <w:rPr>
          <w:rFonts w:ascii="Times New Roman" w:eastAsia="Times New Roman" w:hAnsi="Times New Roman"/>
          <w:color w:val="000000"/>
          <w:sz w:val="24"/>
          <w:szCs w:val="24"/>
        </w:rPr>
        <w:t>, фрустрація.</w:t>
      </w:r>
    </w:p>
    <w:p w14:paraId="746506E4"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 Робота з літературою. Використовуючи словники та енциклопедії дати визначення основних термінів теми «Культура управління як елемент корпоративної культури та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лідерство, наукове управління, принципи раціонального використання персоналу, керівник, керівництво, керівництво персоналом, службова нарада, соціально-психологічні методи керівництва. харизма, влада, лідерство.</w:t>
      </w:r>
    </w:p>
    <w:p w14:paraId="62C64ED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 Робота з літературою. Використовуючи словники та енциклопедії дати визначення основних термінів теми «Основи роботи в команді. Методика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xml:space="preserve">.»: творча команда, творчий колектив, </w:t>
      </w:r>
      <w:proofErr w:type="spellStart"/>
      <w:r>
        <w:rPr>
          <w:rFonts w:ascii="Times New Roman" w:eastAsia="Times New Roman" w:hAnsi="Times New Roman"/>
          <w:color w:val="000000"/>
          <w:sz w:val="24"/>
          <w:szCs w:val="24"/>
        </w:rPr>
        <w:t>конформність</w:t>
      </w:r>
      <w:proofErr w:type="spellEnd"/>
      <w:r>
        <w:rPr>
          <w:rFonts w:ascii="Times New Roman" w:eastAsia="Times New Roman" w:hAnsi="Times New Roman"/>
          <w:color w:val="000000"/>
          <w:sz w:val="24"/>
          <w:szCs w:val="24"/>
        </w:rPr>
        <w:t xml:space="preserve">, ефект </w:t>
      </w:r>
      <w:proofErr w:type="spellStart"/>
      <w:r>
        <w:rPr>
          <w:rFonts w:ascii="Times New Roman" w:eastAsia="Times New Roman" w:hAnsi="Times New Roman"/>
          <w:color w:val="000000"/>
          <w:sz w:val="24"/>
          <w:szCs w:val="24"/>
        </w:rPr>
        <w:t>Рінгельмана</w:t>
      </w:r>
      <w:proofErr w:type="spellEnd"/>
      <w:r>
        <w:rPr>
          <w:rFonts w:ascii="Times New Roman" w:eastAsia="Times New Roman" w:hAnsi="Times New Roman"/>
          <w:color w:val="000000"/>
          <w:sz w:val="24"/>
          <w:szCs w:val="24"/>
        </w:rPr>
        <w:t xml:space="preserve">, соціальна </w:t>
      </w:r>
      <w:proofErr w:type="spellStart"/>
      <w:r>
        <w:rPr>
          <w:rFonts w:ascii="Times New Roman" w:eastAsia="Times New Roman" w:hAnsi="Times New Roman"/>
          <w:color w:val="000000"/>
          <w:sz w:val="24"/>
          <w:szCs w:val="24"/>
        </w:rPr>
        <w:t>фасилітація</w:t>
      </w:r>
      <w:proofErr w:type="spellEnd"/>
      <w:r>
        <w:rPr>
          <w:rFonts w:ascii="Times New Roman" w:eastAsia="Times New Roman" w:hAnsi="Times New Roman"/>
          <w:color w:val="000000"/>
          <w:sz w:val="24"/>
          <w:szCs w:val="24"/>
        </w:rPr>
        <w:t>, соціальне розслаблення, соціальна лінь.</w:t>
      </w:r>
    </w:p>
    <w:p w14:paraId="6CCB6B3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10.На основі опрацювання рекомендованої літератури визначити критерії згуртованої команди та скласти звід правил роботи в команді.</w:t>
      </w:r>
    </w:p>
    <w:p w14:paraId="52DDFAE5"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11.Підготувати короткі огляди концепцій корпоративної культури (</w:t>
      </w:r>
      <w:proofErr w:type="spellStart"/>
      <w:r>
        <w:rPr>
          <w:rFonts w:ascii="Times New Roman" w:eastAsia="Times New Roman" w:hAnsi="Times New Roman"/>
          <w:color w:val="000000"/>
          <w:sz w:val="24"/>
          <w:szCs w:val="24"/>
        </w:rPr>
        <w:t>поосновних</w:t>
      </w:r>
      <w:proofErr w:type="spellEnd"/>
      <w:r>
        <w:rPr>
          <w:rFonts w:ascii="Times New Roman" w:eastAsia="Times New Roman" w:hAnsi="Times New Roman"/>
          <w:color w:val="000000"/>
          <w:sz w:val="24"/>
          <w:szCs w:val="24"/>
        </w:rPr>
        <w:t xml:space="preserve"> персоналіях: Р. </w:t>
      </w:r>
      <w:proofErr w:type="spellStart"/>
      <w:r>
        <w:rPr>
          <w:rFonts w:ascii="Times New Roman" w:eastAsia="Times New Roman" w:hAnsi="Times New Roman"/>
          <w:color w:val="000000"/>
          <w:sz w:val="24"/>
          <w:szCs w:val="24"/>
        </w:rPr>
        <w:t>Акофф</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Дж</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Зонненфельд</w:t>
      </w:r>
      <w:proofErr w:type="spellEnd"/>
      <w:r>
        <w:rPr>
          <w:rFonts w:ascii="Times New Roman" w:eastAsia="Times New Roman" w:hAnsi="Times New Roman"/>
          <w:color w:val="000000"/>
          <w:sz w:val="24"/>
          <w:szCs w:val="24"/>
        </w:rPr>
        <w:t xml:space="preserve">, М. </w:t>
      </w:r>
      <w:proofErr w:type="spellStart"/>
      <w:r>
        <w:rPr>
          <w:rFonts w:ascii="Times New Roman" w:eastAsia="Times New Roman" w:hAnsi="Times New Roman"/>
          <w:color w:val="000000"/>
          <w:sz w:val="24"/>
          <w:szCs w:val="24"/>
        </w:rPr>
        <w:t>Бурке</w:t>
      </w:r>
      <w:proofErr w:type="spellEnd"/>
      <w:r>
        <w:rPr>
          <w:rFonts w:ascii="Times New Roman" w:eastAsia="Times New Roman" w:hAnsi="Times New Roman"/>
          <w:color w:val="000000"/>
          <w:sz w:val="24"/>
          <w:szCs w:val="24"/>
        </w:rPr>
        <w:t xml:space="preserve">, Т. Дейл і А. Кеннеді, Р. </w:t>
      </w:r>
      <w:proofErr w:type="spellStart"/>
      <w:r>
        <w:rPr>
          <w:rFonts w:ascii="Times New Roman" w:eastAsia="Times New Roman" w:hAnsi="Times New Roman"/>
          <w:color w:val="000000"/>
          <w:sz w:val="24"/>
          <w:szCs w:val="24"/>
        </w:rPr>
        <w:t>Куїнн</w:t>
      </w:r>
      <w:proofErr w:type="spellEnd"/>
      <w:r>
        <w:rPr>
          <w:rFonts w:ascii="Times New Roman" w:eastAsia="Times New Roman" w:hAnsi="Times New Roman"/>
          <w:color w:val="000000"/>
          <w:sz w:val="24"/>
          <w:szCs w:val="24"/>
        </w:rPr>
        <w:t xml:space="preserve">, Г. </w:t>
      </w:r>
      <w:proofErr w:type="spellStart"/>
      <w:r>
        <w:rPr>
          <w:rFonts w:ascii="Times New Roman" w:eastAsia="Times New Roman" w:hAnsi="Times New Roman"/>
          <w:color w:val="000000"/>
          <w:sz w:val="24"/>
          <w:szCs w:val="24"/>
        </w:rPr>
        <w:t>Хофштеде</w:t>
      </w:r>
      <w:proofErr w:type="spellEnd"/>
      <w:r>
        <w:rPr>
          <w:rFonts w:ascii="Times New Roman" w:eastAsia="Times New Roman" w:hAnsi="Times New Roman"/>
          <w:color w:val="000000"/>
          <w:sz w:val="24"/>
          <w:szCs w:val="24"/>
        </w:rPr>
        <w:t>).</w:t>
      </w:r>
    </w:p>
    <w:p w14:paraId="28EF073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12.Детально ознайомитись з Кодексом корпоративної культури </w:t>
      </w:r>
      <w:proofErr w:type="spellStart"/>
      <w:r>
        <w:rPr>
          <w:rFonts w:ascii="Times New Roman" w:eastAsia="Times New Roman" w:hAnsi="Times New Roman"/>
          <w:color w:val="000000"/>
          <w:sz w:val="24"/>
          <w:szCs w:val="24"/>
        </w:rPr>
        <w:t>СумДУ</w:t>
      </w:r>
      <w:proofErr w:type="spellEnd"/>
      <w:r>
        <w:rPr>
          <w:rFonts w:ascii="Times New Roman" w:eastAsia="Times New Roman" w:hAnsi="Times New Roman"/>
          <w:color w:val="000000"/>
          <w:sz w:val="24"/>
          <w:szCs w:val="24"/>
        </w:rPr>
        <w:t>.</w:t>
      </w:r>
    </w:p>
    <w:p w14:paraId="74F4DBF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13.На прикладі однієї з організацій соціокультурної сфери (за вибором студента) проаналізувати артефакти корпоративної культури:</w:t>
      </w:r>
    </w:p>
    <w:p w14:paraId="70A8614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цінності, основні переконання, ритуали, церемонії, зовнішній вигляд персоналу, структура.</w:t>
      </w:r>
    </w:p>
    <w:p w14:paraId="06A9086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14.На прикладі власної академічної групи (або однієї з організацій соціокультурної сфери - за вибором студента) проаналізувати групові норми та цінності, а також рівень згуртованості групи.</w:t>
      </w:r>
    </w:p>
    <w:p w14:paraId="1DB4645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15.Підбір матеріалів (на основі діяльності конкретної установи соціокультурної сфери) для рольової гри: «Конкуренція або кооперація».</w:t>
      </w:r>
    </w:p>
    <w:p w14:paraId="2C7AEA73"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16.Підбір матеріалів для рольової гри: «Способи управління емоціями. </w:t>
      </w:r>
      <w:proofErr w:type="spellStart"/>
      <w:r>
        <w:rPr>
          <w:rFonts w:ascii="Times New Roman" w:eastAsia="Times New Roman" w:hAnsi="Times New Roman"/>
          <w:color w:val="000000"/>
          <w:sz w:val="24"/>
          <w:szCs w:val="24"/>
        </w:rPr>
        <w:t>Якпротистояти</w:t>
      </w:r>
      <w:proofErr w:type="spellEnd"/>
      <w:r>
        <w:rPr>
          <w:rFonts w:ascii="Times New Roman" w:eastAsia="Times New Roman" w:hAnsi="Times New Roman"/>
          <w:color w:val="000000"/>
          <w:sz w:val="24"/>
          <w:szCs w:val="24"/>
        </w:rPr>
        <w:t xml:space="preserve"> вигоранню».</w:t>
      </w:r>
    </w:p>
    <w:p w14:paraId="02810D21"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17.Підбір матеріалів для презентації «</w:t>
      </w:r>
      <w:proofErr w:type="spellStart"/>
      <w:r>
        <w:rPr>
          <w:rFonts w:ascii="Times New Roman" w:eastAsia="Times New Roman" w:hAnsi="Times New Roman"/>
          <w:color w:val="000000"/>
          <w:sz w:val="24"/>
          <w:szCs w:val="24"/>
        </w:rPr>
        <w:t>Професійно</w:t>
      </w:r>
      <w:proofErr w:type="spellEnd"/>
      <w:r>
        <w:rPr>
          <w:rFonts w:ascii="Times New Roman" w:eastAsia="Times New Roman" w:hAnsi="Times New Roman"/>
          <w:color w:val="000000"/>
          <w:sz w:val="24"/>
          <w:szCs w:val="24"/>
        </w:rPr>
        <w:t xml:space="preserve"> важливі якості керівника команди у соціокультурній сфері».</w:t>
      </w:r>
    </w:p>
    <w:p w14:paraId="2BE16C2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18.Провести діагностику корпоративної культури конкретної організації СКС за таким планом:</w:t>
      </w:r>
    </w:p>
    <w:p w14:paraId="01FFD53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виявити розбіжності між реальними і декларованими цінностями корпоративної культури компанії;</w:t>
      </w:r>
    </w:p>
    <w:p w14:paraId="4EA45C4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визначити чинники, що стримують лояльність і </w:t>
      </w:r>
      <w:proofErr w:type="spellStart"/>
      <w:r>
        <w:rPr>
          <w:rFonts w:ascii="Times New Roman" w:eastAsia="Times New Roman" w:hAnsi="Times New Roman"/>
          <w:color w:val="000000"/>
          <w:sz w:val="24"/>
          <w:szCs w:val="24"/>
        </w:rPr>
        <w:t>мотиваціюспівробітників</w:t>
      </w:r>
      <w:proofErr w:type="spellEnd"/>
      <w:r>
        <w:rPr>
          <w:rFonts w:ascii="Times New Roman" w:eastAsia="Times New Roman" w:hAnsi="Times New Roman"/>
          <w:color w:val="000000"/>
          <w:sz w:val="24"/>
          <w:szCs w:val="24"/>
        </w:rPr>
        <w:t xml:space="preserve"> організації;</w:t>
      </w:r>
    </w:p>
    <w:p w14:paraId="1275D955"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спів ставити «баланс» цінностей особистості та організації;</w:t>
      </w:r>
    </w:p>
    <w:p w14:paraId="4E1F56D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визначити систему заходів щодо формування у співробітників розуміння і прийняття корпоративних цінностей.</w:t>
      </w:r>
    </w:p>
    <w:p w14:paraId="2352479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оцінити рівень та форми просування корпоративних норм роботи в організації;</w:t>
      </w:r>
    </w:p>
    <w:p w14:paraId="269190D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інші показники в залежності від профілю організації та можливостей студента.</w:t>
      </w:r>
    </w:p>
    <w:p w14:paraId="396EAD9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 Підбір аргументів для участі у дебатах: «Команда під завдання або завдання під команду? Плюси і мінуси різних типів команд».</w:t>
      </w:r>
    </w:p>
    <w:p w14:paraId="66078FF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 Опрацювати рекомендовану літературу та підібрати варіанти вправ для тренінгу з </w:t>
      </w:r>
      <w:proofErr w:type="spellStart"/>
      <w:r>
        <w:rPr>
          <w:rFonts w:ascii="Times New Roman" w:eastAsia="Times New Roman" w:hAnsi="Times New Roman"/>
          <w:color w:val="000000"/>
          <w:sz w:val="24"/>
          <w:szCs w:val="24"/>
        </w:rPr>
        <w:t>тимбілдингу</w:t>
      </w:r>
      <w:proofErr w:type="spellEnd"/>
      <w:r>
        <w:rPr>
          <w:rFonts w:ascii="Times New Roman" w:eastAsia="Times New Roman" w:hAnsi="Times New Roman"/>
          <w:color w:val="000000"/>
          <w:sz w:val="24"/>
          <w:szCs w:val="24"/>
        </w:rPr>
        <w:t>. Наприклад, вправи, які б сприяли</w:t>
      </w:r>
    </w:p>
    <w:p w14:paraId="4B2AE373"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напрацюванню навичок згуртованості, підтримки і довіри, навичок спілкування тощо.</w:t>
      </w:r>
    </w:p>
    <w:p w14:paraId="4764A21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p>
    <w:p w14:paraId="7AAC55F3" w14:textId="493E9014"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ІНДЗ – для змістового модуля, або в цілому для навчальної дисципліни за рішенням кафедри (викладача).</w:t>
      </w:r>
    </w:p>
    <w:p w14:paraId="002A352C" w14:textId="77777777" w:rsidR="000F28BE" w:rsidRDefault="000F28BE" w:rsidP="00424522">
      <w:pPr>
        <w:spacing w:after="0" w:line="240" w:lineRule="auto"/>
        <w:ind w:firstLine="709"/>
        <w:jc w:val="both"/>
        <w:rPr>
          <w:rFonts w:ascii="Times New Roman" w:eastAsia="Times New Roman" w:hAnsi="Times New Roman"/>
          <w:color w:val="000000"/>
          <w:sz w:val="24"/>
          <w:szCs w:val="24"/>
        </w:rPr>
      </w:pPr>
    </w:p>
    <w:p w14:paraId="0E7667E2" w14:textId="77777777" w:rsidR="001F425D" w:rsidRPr="001F425D" w:rsidRDefault="001F425D" w:rsidP="001F425D">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14:paraId="6F7C01E5" w14:textId="77777777" w:rsidR="001F425D" w:rsidRPr="001F425D" w:rsidRDefault="001F425D" w:rsidP="001F425D">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14:paraId="0361A242"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539A7F63"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6915E8C1"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088F349E"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8E25894"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1E6D1509"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559B788C" w14:textId="77777777" w:rsidR="00C709B5" w:rsidRDefault="00C709B5" w:rsidP="00C709B5">
      <w:pPr>
        <w:pBdr>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D196D">
        <w:rPr>
          <w:rFonts w:ascii="Times New Roman" w:eastAsia="Times New Roman" w:hAnsi="Times New Roman" w:cs="Times New Roman"/>
          <w:b/>
          <w:color w:val="000000"/>
          <w:position w:val="-1"/>
          <w:sz w:val="24"/>
          <w:szCs w:val="24"/>
          <w:lang w:eastAsia="ru-RU"/>
        </w:rPr>
        <w:t>Методи навчання</w:t>
      </w:r>
    </w:p>
    <w:p w14:paraId="486C78D6" w14:textId="77777777" w:rsidR="00C709B5" w:rsidRPr="001F425D" w:rsidRDefault="00C709B5" w:rsidP="00C709B5">
      <w:pPr>
        <w:pBdr>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4648BC1" w14:textId="77777777" w:rsidR="00C709B5" w:rsidRPr="001F425D" w:rsidRDefault="00C709B5" w:rsidP="00C709B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1F425D">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20520EB5" w14:textId="77777777" w:rsidR="00C709B5" w:rsidRPr="001F425D" w:rsidRDefault="00C709B5" w:rsidP="00C709B5">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14:paraId="070AF3F3" w14:textId="77777777" w:rsidR="00C709B5" w:rsidRPr="001F425D" w:rsidRDefault="00C709B5" w:rsidP="00C709B5">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r w:rsidRPr="001F425D">
        <w:rPr>
          <w:rFonts w:ascii="Times New Roman" w:eastAsia="Times New Roman" w:hAnsi="Times New Roman" w:cs="Times New Roman"/>
          <w:b/>
          <w:position w:val="-1"/>
          <w:sz w:val="24"/>
          <w:szCs w:val="20"/>
          <w:lang w:eastAsia="ru-RU"/>
        </w:rPr>
        <w:t>Методи навчання</w:t>
      </w:r>
    </w:p>
    <w:p w14:paraId="4A3D5B9D"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14:paraId="2EF06190"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14:paraId="56DBAEBF"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14:paraId="44CBC2A2"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14:paraId="57F6943F" w14:textId="77777777" w:rsidR="00C709B5" w:rsidRPr="001F425D" w:rsidRDefault="00C709B5" w:rsidP="00C709B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14:paraId="29A21519" w14:textId="77777777" w:rsidR="00C709B5" w:rsidRPr="001F425D" w:rsidRDefault="00C709B5" w:rsidP="00C709B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lastRenderedPageBreak/>
        <w:t>МН7 – самостійна робота над індивідуальним завданням або за програмою навчальної дисципліни</w:t>
      </w:r>
    </w:p>
    <w:p w14:paraId="4A101C40"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14:paraId="6718979E"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14:paraId="357D7678" w14:textId="77777777" w:rsidR="00C709B5" w:rsidRPr="001F425D" w:rsidRDefault="00C709B5" w:rsidP="00C709B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14:paraId="2936ACEA" w14:textId="77777777" w:rsidR="00C709B5" w:rsidRPr="001F425D" w:rsidRDefault="00C709B5" w:rsidP="00C709B5">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14:paraId="31946640" w14:textId="77777777" w:rsidR="00C709B5" w:rsidRDefault="00C709B5" w:rsidP="00C709B5">
      <w:pPr>
        <w:autoSpaceDE w:val="0"/>
        <w:autoSpaceDN w:val="0"/>
        <w:adjustRightInd w:val="0"/>
        <w:spacing w:after="0" w:line="240" w:lineRule="auto"/>
        <w:ind w:leftChars="-1" w:left="-2" w:firstLineChars="294" w:firstLine="708"/>
        <w:jc w:val="center"/>
        <w:rPr>
          <w:rFonts w:ascii="Times New Roman" w:eastAsia="Times New Roman" w:hAnsi="Times New Roman" w:cs="Times New Roman"/>
          <w:b/>
          <w:position w:val="-1"/>
          <w:sz w:val="24"/>
          <w:szCs w:val="24"/>
          <w:lang w:eastAsia="ru-RU"/>
        </w:rPr>
      </w:pPr>
      <w:r w:rsidRPr="00EC1F2D">
        <w:rPr>
          <w:rFonts w:ascii="Times New Roman" w:eastAsia="Times New Roman" w:hAnsi="Times New Roman" w:cs="Times New Roman"/>
          <w:b/>
          <w:position w:val="-1"/>
          <w:sz w:val="24"/>
          <w:szCs w:val="24"/>
          <w:lang w:eastAsia="ru-RU"/>
        </w:rPr>
        <w:t>Система контролю та оцінювання</w:t>
      </w:r>
    </w:p>
    <w:p w14:paraId="2523658A" w14:textId="77777777" w:rsidR="00C709B5" w:rsidRPr="001F425D" w:rsidRDefault="00C709B5" w:rsidP="00C709B5">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14:paraId="59FB3320"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14:paraId="14E54438"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14:paraId="3A76D9E8"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14:paraId="7C9270A5"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14:paraId="18F86234"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14:paraId="0BDC2CE6" w14:textId="77777777" w:rsidR="00C709B5" w:rsidRPr="001F425D" w:rsidRDefault="00C709B5" w:rsidP="00C709B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8B33C63" w14:textId="77777777" w:rsidR="00C709B5" w:rsidRPr="001F425D" w:rsidRDefault="00C709B5" w:rsidP="00C709B5">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 контроль – екзамен (у тестовій формі, усний або письмовий)</w:t>
      </w:r>
    </w:p>
    <w:p w14:paraId="2F206AB9" w14:textId="77777777" w:rsidR="00C709B5" w:rsidRPr="001F425D" w:rsidRDefault="00C709B5" w:rsidP="00C709B5">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14:paraId="09AAFCFF"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7FB8888B" w14:textId="77777777" w:rsidR="00C709B5" w:rsidRPr="001F425D" w:rsidRDefault="00C709B5" w:rsidP="00C709B5">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 xml:space="preserve">Критерії та засоби оцінювання результатів навчання з навчальної дисципліни </w:t>
      </w:r>
    </w:p>
    <w:p w14:paraId="655B2864"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752973BE" w14:textId="77777777" w:rsidR="00C709B5" w:rsidRPr="001F425D" w:rsidRDefault="00C709B5" w:rsidP="00C709B5">
      <w:pPr>
        <w:pBdr>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524A440C"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06215C4D"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48DEA494"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205C9ADC"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1BAD9C47" w14:textId="77777777" w:rsidR="00C709B5"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6E5105AA" w14:textId="77777777" w:rsidR="00C709B5"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35533B9A" w14:textId="77777777" w:rsidR="00C709B5" w:rsidRDefault="00C709B5" w:rsidP="00C709B5">
      <w:pPr>
        <w:spacing w:after="0" w:line="240" w:lineRule="auto"/>
        <w:ind w:firstLine="425"/>
        <w:jc w:val="center"/>
        <w:rPr>
          <w:rFonts w:ascii="Times New Roman" w:eastAsia="Times New Roman" w:hAnsi="Times New Roman"/>
          <w:b/>
          <w:color w:val="000000"/>
          <w:sz w:val="24"/>
          <w:szCs w:val="24"/>
        </w:rPr>
      </w:pPr>
    </w:p>
    <w:p w14:paraId="55224BB3" w14:textId="77777777" w:rsidR="00C709B5" w:rsidRDefault="00C709B5" w:rsidP="00C709B5">
      <w:pPr>
        <w:spacing w:after="0" w:line="240" w:lineRule="auto"/>
        <w:ind w:firstLine="425"/>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Розподіл балів, які отримують студенти</w:t>
      </w:r>
    </w:p>
    <w:tbl>
      <w:tblPr>
        <w:tblW w:w="103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862"/>
        <w:gridCol w:w="701"/>
        <w:gridCol w:w="839"/>
        <w:gridCol w:w="1034"/>
        <w:gridCol w:w="721"/>
        <w:gridCol w:w="705"/>
        <w:gridCol w:w="712"/>
        <w:gridCol w:w="874"/>
        <w:gridCol w:w="1581"/>
        <w:gridCol w:w="1247"/>
      </w:tblGrid>
      <w:tr w:rsidR="00C709B5" w14:paraId="5D150CEE" w14:textId="77777777" w:rsidTr="00BD4EF4">
        <w:tc>
          <w:tcPr>
            <w:tcW w:w="6662" w:type="dxa"/>
            <w:gridSpan w:val="8"/>
          </w:tcPr>
          <w:p w14:paraId="1FBEFA2E"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Поточне оцінювання (</w:t>
            </w:r>
            <w:r>
              <w:rPr>
                <w:rFonts w:ascii="Times New Roman" w:eastAsia="Times New Roman" w:hAnsi="Times New Roman"/>
                <w:i/>
                <w:sz w:val="20"/>
                <w:szCs w:val="20"/>
              </w:rPr>
              <w:t>аудиторна та самостійна робота</w:t>
            </w:r>
            <w:r>
              <w:rPr>
                <w:rFonts w:ascii="Times New Roman" w:eastAsia="Times New Roman" w:hAnsi="Times New Roman"/>
                <w:sz w:val="20"/>
                <w:szCs w:val="20"/>
              </w:rPr>
              <w:t>)</w:t>
            </w:r>
          </w:p>
        </w:tc>
        <w:tc>
          <w:tcPr>
            <w:tcW w:w="874" w:type="dxa"/>
            <w:vMerge w:val="restart"/>
            <w:vAlign w:val="center"/>
          </w:tcPr>
          <w:p w14:paraId="7C907C9E"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ІНДЗ</w:t>
            </w:r>
          </w:p>
          <w:p w14:paraId="4E09A54B" w14:textId="77777777" w:rsidR="00C709B5" w:rsidRDefault="00C709B5" w:rsidP="00BD4EF4">
            <w:pPr>
              <w:spacing w:after="0" w:line="240" w:lineRule="auto"/>
              <w:jc w:val="center"/>
              <w:rPr>
                <w:rFonts w:ascii="Times New Roman" w:eastAsia="Times New Roman" w:hAnsi="Times New Roman"/>
                <w:sz w:val="20"/>
                <w:szCs w:val="20"/>
              </w:rPr>
            </w:pPr>
          </w:p>
        </w:tc>
        <w:tc>
          <w:tcPr>
            <w:tcW w:w="1581" w:type="dxa"/>
            <w:vMerge w:val="restart"/>
            <w:vAlign w:val="center"/>
          </w:tcPr>
          <w:p w14:paraId="63171DAA"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Кількість балів </w:t>
            </w:r>
          </w:p>
          <w:p w14:paraId="08D9E06C"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(екзамен)</w:t>
            </w:r>
          </w:p>
        </w:tc>
        <w:tc>
          <w:tcPr>
            <w:tcW w:w="1247" w:type="dxa"/>
            <w:vMerge w:val="restart"/>
            <w:vAlign w:val="center"/>
          </w:tcPr>
          <w:p w14:paraId="298344A9"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Сумарна </w:t>
            </w:r>
          </w:p>
          <w:p w14:paraId="2BEDCE6E"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к-ть балів</w:t>
            </w:r>
          </w:p>
        </w:tc>
      </w:tr>
      <w:tr w:rsidR="00C709B5" w14:paraId="7E969FA0" w14:textId="77777777" w:rsidTr="00BD4EF4">
        <w:trPr>
          <w:trHeight w:val="370"/>
        </w:trPr>
        <w:tc>
          <w:tcPr>
            <w:tcW w:w="3490" w:type="dxa"/>
            <w:gridSpan w:val="4"/>
          </w:tcPr>
          <w:p w14:paraId="0B9DDE6E"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Змістовий модуль №1</w:t>
            </w:r>
          </w:p>
        </w:tc>
        <w:tc>
          <w:tcPr>
            <w:tcW w:w="3172" w:type="dxa"/>
            <w:gridSpan w:val="4"/>
          </w:tcPr>
          <w:p w14:paraId="426ADEE1"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Змістовий модуль № 2</w:t>
            </w:r>
          </w:p>
        </w:tc>
        <w:tc>
          <w:tcPr>
            <w:tcW w:w="874" w:type="dxa"/>
            <w:vMerge/>
            <w:vAlign w:val="center"/>
          </w:tcPr>
          <w:p w14:paraId="18F52B11" w14:textId="77777777" w:rsidR="00C709B5" w:rsidRDefault="00C709B5" w:rsidP="00BD4EF4">
            <w:pPr>
              <w:widowControl w:val="0"/>
              <w:pBdr>
                <w:between w:val="nil"/>
              </w:pBdr>
              <w:spacing w:after="0"/>
              <w:rPr>
                <w:rFonts w:ascii="Times New Roman" w:eastAsia="Times New Roman" w:hAnsi="Times New Roman"/>
                <w:sz w:val="20"/>
                <w:szCs w:val="20"/>
              </w:rPr>
            </w:pPr>
          </w:p>
        </w:tc>
        <w:tc>
          <w:tcPr>
            <w:tcW w:w="1581" w:type="dxa"/>
            <w:vMerge/>
            <w:vAlign w:val="center"/>
          </w:tcPr>
          <w:p w14:paraId="1081F00A" w14:textId="77777777" w:rsidR="00C709B5" w:rsidRDefault="00C709B5" w:rsidP="00BD4EF4">
            <w:pPr>
              <w:widowControl w:val="0"/>
              <w:pBdr>
                <w:between w:val="nil"/>
              </w:pBdr>
              <w:spacing w:after="0"/>
              <w:rPr>
                <w:rFonts w:ascii="Times New Roman" w:eastAsia="Times New Roman" w:hAnsi="Times New Roman"/>
                <w:sz w:val="20"/>
                <w:szCs w:val="20"/>
              </w:rPr>
            </w:pPr>
          </w:p>
        </w:tc>
        <w:tc>
          <w:tcPr>
            <w:tcW w:w="1247" w:type="dxa"/>
            <w:vMerge/>
            <w:vAlign w:val="center"/>
          </w:tcPr>
          <w:p w14:paraId="63E26056" w14:textId="77777777" w:rsidR="00C709B5" w:rsidRDefault="00C709B5" w:rsidP="00BD4EF4">
            <w:pPr>
              <w:widowControl w:val="0"/>
              <w:pBdr>
                <w:between w:val="nil"/>
              </w:pBdr>
              <w:spacing w:after="0"/>
              <w:rPr>
                <w:rFonts w:ascii="Times New Roman" w:eastAsia="Times New Roman" w:hAnsi="Times New Roman"/>
                <w:sz w:val="20"/>
                <w:szCs w:val="20"/>
              </w:rPr>
            </w:pPr>
          </w:p>
        </w:tc>
      </w:tr>
      <w:tr w:rsidR="00C709B5" w14:paraId="6FAE2FF0" w14:textId="77777777" w:rsidTr="00BD4EF4">
        <w:trPr>
          <w:trHeight w:val="362"/>
        </w:trPr>
        <w:tc>
          <w:tcPr>
            <w:tcW w:w="1088" w:type="dxa"/>
          </w:tcPr>
          <w:p w14:paraId="7376BBE7"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Т1</w:t>
            </w:r>
          </w:p>
        </w:tc>
        <w:tc>
          <w:tcPr>
            <w:tcW w:w="862" w:type="dxa"/>
          </w:tcPr>
          <w:p w14:paraId="2D1373A5"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Т2</w:t>
            </w:r>
          </w:p>
        </w:tc>
        <w:tc>
          <w:tcPr>
            <w:tcW w:w="701" w:type="dxa"/>
          </w:tcPr>
          <w:p w14:paraId="5E485BFA"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Т3</w:t>
            </w:r>
          </w:p>
        </w:tc>
        <w:tc>
          <w:tcPr>
            <w:tcW w:w="839" w:type="dxa"/>
          </w:tcPr>
          <w:p w14:paraId="18FD7A43"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Т4</w:t>
            </w:r>
          </w:p>
        </w:tc>
        <w:tc>
          <w:tcPr>
            <w:tcW w:w="1034" w:type="dxa"/>
          </w:tcPr>
          <w:p w14:paraId="4F481A28"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Т5</w:t>
            </w:r>
          </w:p>
        </w:tc>
        <w:tc>
          <w:tcPr>
            <w:tcW w:w="721" w:type="dxa"/>
          </w:tcPr>
          <w:p w14:paraId="1C2044C1"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Т6</w:t>
            </w:r>
          </w:p>
        </w:tc>
        <w:tc>
          <w:tcPr>
            <w:tcW w:w="705" w:type="dxa"/>
          </w:tcPr>
          <w:p w14:paraId="1CFA59E3"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Т7</w:t>
            </w:r>
          </w:p>
        </w:tc>
        <w:tc>
          <w:tcPr>
            <w:tcW w:w="712" w:type="dxa"/>
          </w:tcPr>
          <w:p w14:paraId="4B570EAA"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Т8</w:t>
            </w:r>
          </w:p>
        </w:tc>
        <w:tc>
          <w:tcPr>
            <w:tcW w:w="874" w:type="dxa"/>
            <w:vMerge w:val="restart"/>
            <w:vAlign w:val="center"/>
          </w:tcPr>
          <w:p w14:paraId="65DA683F"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1581" w:type="dxa"/>
            <w:vMerge w:val="restart"/>
            <w:vAlign w:val="center"/>
          </w:tcPr>
          <w:p w14:paraId="06DE2696"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40</w:t>
            </w:r>
          </w:p>
        </w:tc>
        <w:tc>
          <w:tcPr>
            <w:tcW w:w="1247" w:type="dxa"/>
            <w:vMerge w:val="restart"/>
            <w:vAlign w:val="center"/>
          </w:tcPr>
          <w:p w14:paraId="137AF8F9" w14:textId="77777777" w:rsidR="00C709B5" w:rsidRDefault="00C709B5"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w:t>
            </w:r>
          </w:p>
        </w:tc>
      </w:tr>
      <w:tr w:rsidR="00C709B5" w14:paraId="020B16B2" w14:textId="77777777" w:rsidTr="00BD4EF4">
        <w:tc>
          <w:tcPr>
            <w:tcW w:w="1088" w:type="dxa"/>
          </w:tcPr>
          <w:p w14:paraId="0871EEF8"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62" w:type="dxa"/>
          </w:tcPr>
          <w:p w14:paraId="15E95F69"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1" w:type="dxa"/>
          </w:tcPr>
          <w:p w14:paraId="34FE0547"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39" w:type="dxa"/>
          </w:tcPr>
          <w:p w14:paraId="101D4F3C"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034" w:type="dxa"/>
          </w:tcPr>
          <w:p w14:paraId="4F756D7D"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21" w:type="dxa"/>
          </w:tcPr>
          <w:p w14:paraId="66F63331"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5" w:type="dxa"/>
          </w:tcPr>
          <w:p w14:paraId="0E16D664" w14:textId="77777777" w:rsidR="00C709B5" w:rsidRDefault="00C709B5"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12" w:type="dxa"/>
          </w:tcPr>
          <w:p w14:paraId="1D2B69E9" w14:textId="77777777" w:rsidR="00C709B5" w:rsidRDefault="00C709B5" w:rsidP="00BD4EF4">
            <w:pPr>
              <w:spacing w:after="0" w:line="240" w:lineRule="auto"/>
              <w:jc w:val="center"/>
              <w:rPr>
                <w:rFonts w:ascii="Times New Roman" w:eastAsia="Times New Roman" w:hAnsi="Times New Roman"/>
                <w:sz w:val="24"/>
                <w:szCs w:val="24"/>
              </w:rPr>
            </w:pPr>
            <w:bookmarkStart w:id="3" w:name="_heading=h.1fob9te" w:colFirst="0" w:colLast="0"/>
            <w:bookmarkEnd w:id="3"/>
            <w:r>
              <w:rPr>
                <w:rFonts w:ascii="Times New Roman" w:eastAsia="Times New Roman" w:hAnsi="Times New Roman"/>
                <w:sz w:val="24"/>
                <w:szCs w:val="24"/>
              </w:rPr>
              <w:t>6</w:t>
            </w:r>
          </w:p>
        </w:tc>
        <w:tc>
          <w:tcPr>
            <w:tcW w:w="874" w:type="dxa"/>
            <w:vMerge/>
            <w:vAlign w:val="center"/>
          </w:tcPr>
          <w:p w14:paraId="258AD03C" w14:textId="77777777" w:rsidR="00C709B5" w:rsidRDefault="00C709B5" w:rsidP="00BD4EF4">
            <w:pPr>
              <w:widowControl w:val="0"/>
              <w:pBdr>
                <w:between w:val="nil"/>
              </w:pBdr>
              <w:spacing w:after="0"/>
              <w:rPr>
                <w:rFonts w:ascii="Times New Roman" w:eastAsia="Times New Roman" w:hAnsi="Times New Roman"/>
                <w:sz w:val="24"/>
                <w:szCs w:val="24"/>
              </w:rPr>
            </w:pPr>
          </w:p>
        </w:tc>
        <w:tc>
          <w:tcPr>
            <w:tcW w:w="1581" w:type="dxa"/>
            <w:vMerge/>
            <w:vAlign w:val="center"/>
          </w:tcPr>
          <w:p w14:paraId="5963574D" w14:textId="77777777" w:rsidR="00C709B5" w:rsidRDefault="00C709B5" w:rsidP="00BD4EF4">
            <w:pPr>
              <w:widowControl w:val="0"/>
              <w:pBdr>
                <w:between w:val="nil"/>
              </w:pBdr>
              <w:spacing w:after="0"/>
              <w:rPr>
                <w:rFonts w:ascii="Times New Roman" w:eastAsia="Times New Roman" w:hAnsi="Times New Roman"/>
                <w:sz w:val="24"/>
                <w:szCs w:val="24"/>
              </w:rPr>
            </w:pPr>
          </w:p>
        </w:tc>
        <w:tc>
          <w:tcPr>
            <w:tcW w:w="1247" w:type="dxa"/>
            <w:vMerge/>
            <w:vAlign w:val="center"/>
          </w:tcPr>
          <w:p w14:paraId="53190614" w14:textId="77777777" w:rsidR="00C709B5" w:rsidRDefault="00C709B5" w:rsidP="00BD4EF4">
            <w:pPr>
              <w:widowControl w:val="0"/>
              <w:pBdr>
                <w:between w:val="nil"/>
              </w:pBdr>
              <w:spacing w:after="0"/>
              <w:rPr>
                <w:rFonts w:ascii="Times New Roman" w:eastAsia="Times New Roman" w:hAnsi="Times New Roman"/>
                <w:sz w:val="24"/>
                <w:szCs w:val="24"/>
              </w:rPr>
            </w:pPr>
          </w:p>
        </w:tc>
      </w:tr>
    </w:tbl>
    <w:p w14:paraId="7E724D94" w14:textId="77777777" w:rsidR="00C709B5" w:rsidRDefault="00C709B5" w:rsidP="00C709B5">
      <w:pPr>
        <w:spacing w:after="0" w:line="240" w:lineRule="auto"/>
        <w:ind w:firstLine="600"/>
        <w:rPr>
          <w:rFonts w:ascii="Times New Roman" w:eastAsia="Times New Roman" w:hAnsi="Times New Roman"/>
          <w:sz w:val="24"/>
          <w:szCs w:val="24"/>
        </w:rPr>
      </w:pPr>
      <w:r>
        <w:rPr>
          <w:rFonts w:ascii="Times New Roman" w:eastAsia="Times New Roman" w:hAnsi="Times New Roman"/>
          <w:sz w:val="24"/>
          <w:szCs w:val="24"/>
        </w:rPr>
        <w:t>Т1, Т2 ... Т9 – теми змістових модулів.</w:t>
      </w:r>
    </w:p>
    <w:p w14:paraId="02171956" w14:textId="77777777" w:rsidR="00C709B5" w:rsidRPr="006A24F8" w:rsidRDefault="00C709B5" w:rsidP="00C709B5">
      <w:pPr>
        <w:pStyle w:val="a3"/>
        <w:spacing w:before="0" w:beforeAutospacing="0" w:after="0" w:afterAutospacing="0"/>
        <w:ind w:left="284" w:firstLine="425"/>
        <w:jc w:val="both"/>
        <w:rPr>
          <w:color w:val="000000" w:themeColor="text1"/>
          <w:kern w:val="24"/>
        </w:rPr>
      </w:pPr>
    </w:p>
    <w:p w14:paraId="4B33B84E" w14:textId="77777777" w:rsidR="00C709B5" w:rsidRPr="001F425D" w:rsidRDefault="00C709B5" w:rsidP="00C709B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Для їх порівняння використовується така таблиця:</w:t>
      </w:r>
    </w:p>
    <w:p w14:paraId="1A326DCB" w14:textId="77777777" w:rsidR="00C709B5" w:rsidRDefault="00C709B5" w:rsidP="00C709B5">
      <w:pPr>
        <w:pBdr>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1BAACCFB" w14:textId="77777777" w:rsidR="00C709B5" w:rsidRPr="001F425D" w:rsidRDefault="00C709B5" w:rsidP="00C709B5">
      <w:pPr>
        <w:pBdr>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14:paraId="0286708F" w14:textId="77777777" w:rsidR="00C709B5" w:rsidRPr="001F425D" w:rsidRDefault="00C709B5" w:rsidP="00C709B5">
      <w:pPr>
        <w:pBdr>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C709B5" w:rsidRPr="001F425D" w14:paraId="0E7CC473" w14:textId="77777777" w:rsidTr="00424522">
        <w:trPr>
          <w:cantSplit/>
          <w:trHeight w:val="238"/>
        </w:trPr>
        <w:tc>
          <w:tcPr>
            <w:tcW w:w="3261" w:type="dxa"/>
            <w:vMerge w:val="restart"/>
            <w:vAlign w:val="center"/>
          </w:tcPr>
          <w:p w14:paraId="7A98DA57"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14:paraId="54FD24E2"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C709B5" w:rsidRPr="001F425D" w14:paraId="73859C79" w14:textId="77777777" w:rsidTr="00424522">
        <w:trPr>
          <w:cantSplit/>
          <w:trHeight w:val="231"/>
        </w:trPr>
        <w:tc>
          <w:tcPr>
            <w:tcW w:w="3261" w:type="dxa"/>
            <w:vMerge/>
            <w:vAlign w:val="center"/>
          </w:tcPr>
          <w:p w14:paraId="63893B27" w14:textId="77777777" w:rsidR="00C709B5" w:rsidRPr="001F425D" w:rsidRDefault="00C709B5" w:rsidP="00BD4EF4">
            <w:pPr>
              <w:widowControl w:val="0"/>
              <w:pBdr>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14:paraId="22AF3D08"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14:paraId="37C52B08"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14:paraId="2210A48E"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C709B5" w:rsidRPr="001F425D" w14:paraId="27AA8BB4" w14:textId="77777777" w:rsidTr="00424522">
        <w:trPr>
          <w:trHeight w:val="178"/>
        </w:trPr>
        <w:tc>
          <w:tcPr>
            <w:tcW w:w="3261" w:type="dxa"/>
            <w:vAlign w:val="center"/>
          </w:tcPr>
          <w:p w14:paraId="67D0B355"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14:paraId="4C7CBAF1"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14:paraId="681C7B14"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C709B5" w:rsidRPr="001F425D" w14:paraId="7658AB73" w14:textId="77777777" w:rsidTr="00424522">
        <w:trPr>
          <w:cantSplit/>
          <w:trHeight w:val="138"/>
        </w:trPr>
        <w:tc>
          <w:tcPr>
            <w:tcW w:w="3261" w:type="dxa"/>
            <w:vMerge w:val="restart"/>
            <w:vAlign w:val="center"/>
          </w:tcPr>
          <w:p w14:paraId="54BE3F46"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14:paraId="218E33D4"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14:paraId="676705DC"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C709B5" w:rsidRPr="001F425D" w14:paraId="477C0F7B" w14:textId="77777777" w:rsidTr="00424522">
        <w:trPr>
          <w:cantSplit/>
          <w:trHeight w:val="100"/>
        </w:trPr>
        <w:tc>
          <w:tcPr>
            <w:tcW w:w="3261" w:type="dxa"/>
            <w:vMerge/>
            <w:vAlign w:val="center"/>
          </w:tcPr>
          <w:p w14:paraId="42B65583" w14:textId="77777777" w:rsidR="00C709B5" w:rsidRPr="001F425D" w:rsidRDefault="00C709B5" w:rsidP="00BD4EF4">
            <w:pPr>
              <w:widowControl w:val="0"/>
              <w:pBdr>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67FB4A72"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14:paraId="2E63D8AC"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C709B5" w:rsidRPr="001F425D" w14:paraId="582D29CA" w14:textId="77777777" w:rsidTr="00424522">
        <w:trPr>
          <w:cantSplit/>
          <w:trHeight w:val="131"/>
        </w:trPr>
        <w:tc>
          <w:tcPr>
            <w:tcW w:w="3261" w:type="dxa"/>
            <w:vMerge w:val="restart"/>
            <w:vAlign w:val="center"/>
          </w:tcPr>
          <w:p w14:paraId="7D6AC915"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14:paraId="04B11DF3"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14:paraId="19D6955F"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C709B5" w:rsidRPr="001F425D" w14:paraId="270B6F63" w14:textId="77777777" w:rsidTr="00424522">
        <w:trPr>
          <w:cantSplit/>
          <w:trHeight w:val="108"/>
        </w:trPr>
        <w:tc>
          <w:tcPr>
            <w:tcW w:w="3261" w:type="dxa"/>
            <w:vMerge/>
            <w:vAlign w:val="center"/>
          </w:tcPr>
          <w:p w14:paraId="57A900C6" w14:textId="77777777" w:rsidR="00C709B5" w:rsidRPr="001F425D" w:rsidRDefault="00C709B5" w:rsidP="00BD4EF4">
            <w:pPr>
              <w:widowControl w:val="0"/>
              <w:pBdr>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098F9655"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14:paraId="6486EBA8"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C709B5" w:rsidRPr="001F425D" w14:paraId="29091972" w14:textId="77777777" w:rsidTr="00424522">
        <w:trPr>
          <w:cantSplit/>
          <w:trHeight w:val="138"/>
        </w:trPr>
        <w:tc>
          <w:tcPr>
            <w:tcW w:w="3261" w:type="dxa"/>
            <w:vMerge w:val="restart"/>
            <w:vAlign w:val="center"/>
          </w:tcPr>
          <w:p w14:paraId="7CBCFD41" w14:textId="77777777" w:rsidR="00C709B5" w:rsidRPr="001F425D" w:rsidRDefault="00C709B5" w:rsidP="00BD4EF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14:paraId="794CB413"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14:paraId="0EA53AB6"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14:paraId="73CA0AB1"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C709B5" w:rsidRPr="001F425D" w14:paraId="0B09CE55" w14:textId="77777777" w:rsidTr="00424522">
        <w:trPr>
          <w:cantSplit/>
          <w:trHeight w:val="100"/>
        </w:trPr>
        <w:tc>
          <w:tcPr>
            <w:tcW w:w="3261" w:type="dxa"/>
            <w:vMerge/>
            <w:vAlign w:val="center"/>
          </w:tcPr>
          <w:p w14:paraId="5D21E8AE" w14:textId="77777777" w:rsidR="00C709B5" w:rsidRPr="001F425D" w:rsidRDefault="00C709B5" w:rsidP="00BD4EF4">
            <w:pPr>
              <w:widowControl w:val="0"/>
              <w:pBdr>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78E832E0"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14:paraId="7EF4A924" w14:textId="77777777" w:rsidR="00C709B5" w:rsidRPr="001F425D" w:rsidRDefault="00C709B5" w:rsidP="00BD4EF4">
            <w:pPr>
              <w:pBdr>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123D36EC" w14:textId="77777777" w:rsidR="00C709B5" w:rsidRPr="001F425D" w:rsidRDefault="00C709B5" w:rsidP="00C709B5">
      <w:pPr>
        <w:widowControl w:val="0"/>
        <w:pBdr>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5170BD5F" w14:textId="77777777" w:rsidR="00C709B5" w:rsidRPr="001F425D" w:rsidRDefault="00C709B5" w:rsidP="00C709B5">
      <w:pPr>
        <w:widowControl w:val="0"/>
        <w:pBdr>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D1DC3D8" w14:textId="77777777" w:rsidR="00C709B5" w:rsidRPr="001F425D" w:rsidRDefault="00C709B5" w:rsidP="00C709B5">
      <w:pPr>
        <w:widowControl w:val="0"/>
        <w:pBdr>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1F425D">
        <w:rPr>
          <w:rFonts w:ascii="Times New Roman" w:eastAsia="Times New Roman" w:hAnsi="Times New Roman" w:cs="Times New Roman"/>
          <w:position w:val="-1"/>
          <w:sz w:val="24"/>
          <w:szCs w:val="24"/>
          <w:lang w:eastAsia="ru-RU"/>
        </w:rPr>
        <w:t>проєкти</w:t>
      </w:r>
      <w:proofErr w:type="spellEnd"/>
      <w:r w:rsidRPr="001F425D">
        <w:rPr>
          <w:rFonts w:ascii="Times New Roman" w:eastAsia="Times New Roman" w:hAnsi="Times New Roman" w:cs="Times New Roman"/>
          <w:position w:val="-1"/>
          <w:sz w:val="24"/>
          <w:szCs w:val="24"/>
          <w:lang w:eastAsia="ru-RU"/>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29EF299C" w14:textId="77777777" w:rsidR="00C709B5" w:rsidRDefault="00C709B5" w:rsidP="00C709B5">
      <w:pPr>
        <w:pBdr>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екзамен.</w:t>
      </w:r>
    </w:p>
    <w:p w14:paraId="09C2EEDC" w14:textId="0C957066" w:rsidR="001F425D"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02CD0B7C" w14:textId="4E0B7A82" w:rsidR="00A75D53" w:rsidRPr="00A75D53" w:rsidRDefault="00A75D53" w:rsidP="00A75D53">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position w:val="-1"/>
          <w:sz w:val="24"/>
          <w:lang w:eastAsia="ru-RU"/>
        </w:rPr>
      </w:pPr>
      <w:r w:rsidRPr="00A75D53">
        <w:rPr>
          <w:rFonts w:ascii="Times New Roman" w:eastAsia="Times New Roman" w:hAnsi="Times New Roman" w:cs="Times New Roman"/>
          <w:b/>
          <w:position w:val="-1"/>
          <w:sz w:val="24"/>
          <w:lang w:eastAsia="ru-RU"/>
        </w:rPr>
        <w:t>Питання для підсумкового контролю</w:t>
      </w:r>
    </w:p>
    <w:p w14:paraId="0F3E382A" w14:textId="77777777" w:rsidR="00A75D53" w:rsidRPr="00A75D53" w:rsidRDefault="00A75D53" w:rsidP="00A75D53">
      <w:pPr>
        <w:pBdr>
          <w:top w:val="nil"/>
          <w:left w:val="nil"/>
          <w:bottom w:val="nil"/>
          <w:right w:val="nil"/>
          <w:between w:val="nil"/>
        </w:pBd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lang w:eastAsia="ru-RU"/>
        </w:rPr>
      </w:pPr>
    </w:p>
    <w:p w14:paraId="22B1F187" w14:textId="12BAC858"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основні етапи розвитку концепції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у XXI столітті, і які виклики сучасності вплинули на їх адаптацію?</w:t>
      </w:r>
    </w:p>
    <w:p w14:paraId="1F8B8FA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ключові експерименти та теорії вплинули на становлення концепції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і як їх результати застосовуються у сучасному бізнесі?</w:t>
      </w:r>
    </w:p>
    <w:p w14:paraId="4813AC33"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Що таке команда і група в сучасному контексті? Які важливі відмінності між ними в умовах віддаленої роботи?</w:t>
      </w:r>
    </w:p>
    <w:p w14:paraId="35C1FDE4"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Охарактеризуйте стадії розвитку команди в епоху цифровізації. Як нові технології змінюють ці стадії?</w:t>
      </w:r>
    </w:p>
    <w:p w14:paraId="6E35D3B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Яка рольова структура команди є найбільш ефективною у сучасному світі, і як її можна адаптувати до нових викликів?</w:t>
      </w:r>
    </w:p>
    <w:p w14:paraId="2208F78B"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періоди організаційного розвитку сприяють успішному впровадженню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особливо в умовах кризи?</w:t>
      </w:r>
    </w:p>
    <w:p w14:paraId="4D0D48F7"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різноманітні типи </w:t>
      </w:r>
      <w:proofErr w:type="spellStart"/>
      <w:r w:rsidRPr="00A75D53">
        <w:rPr>
          <w:rFonts w:ascii="Times New Roman" w:eastAsia="Times New Roman" w:hAnsi="Times New Roman" w:cs="Times New Roman"/>
          <w:position w:val="-1"/>
          <w:sz w:val="24"/>
          <w:lang w:eastAsia="ru-RU"/>
        </w:rPr>
        <w:t>тимбілдингових</w:t>
      </w:r>
      <w:proofErr w:type="spellEnd"/>
      <w:r w:rsidRPr="00A75D53">
        <w:rPr>
          <w:rFonts w:ascii="Times New Roman" w:eastAsia="Times New Roman" w:hAnsi="Times New Roman" w:cs="Times New Roman"/>
          <w:position w:val="-1"/>
          <w:sz w:val="24"/>
          <w:lang w:eastAsia="ru-RU"/>
        </w:rPr>
        <w:t xml:space="preserve"> заходів реалізуються в Україні та за кордоном, і як їх ефективність вимірюється?</w:t>
      </w:r>
    </w:p>
    <w:p w14:paraId="11B511C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Яке </w:t>
      </w:r>
      <w:proofErr w:type="spellStart"/>
      <w:r w:rsidRPr="00A75D53">
        <w:rPr>
          <w:rFonts w:ascii="Times New Roman" w:eastAsia="Times New Roman" w:hAnsi="Times New Roman" w:cs="Times New Roman"/>
          <w:position w:val="-1"/>
          <w:sz w:val="24"/>
          <w:lang w:eastAsia="ru-RU"/>
        </w:rPr>
        <w:t>тривекторне</w:t>
      </w:r>
      <w:proofErr w:type="spellEnd"/>
      <w:r w:rsidRPr="00A75D53">
        <w:rPr>
          <w:rFonts w:ascii="Times New Roman" w:eastAsia="Times New Roman" w:hAnsi="Times New Roman" w:cs="Times New Roman"/>
          <w:position w:val="-1"/>
          <w:sz w:val="24"/>
          <w:lang w:eastAsia="ru-RU"/>
        </w:rPr>
        <w:t xml:space="preserve"> розуміння лідерства найбільш актуальне сьогодні? Як його модернізувати відповідно до нових бізнес-реалій?</w:t>
      </w:r>
    </w:p>
    <w:p w14:paraId="6A780EA1"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підходи до процесу </w:t>
      </w:r>
      <w:proofErr w:type="spellStart"/>
      <w:r w:rsidRPr="00A75D53">
        <w:rPr>
          <w:rFonts w:ascii="Times New Roman" w:eastAsia="Times New Roman" w:hAnsi="Times New Roman" w:cs="Times New Roman"/>
          <w:position w:val="-1"/>
          <w:sz w:val="24"/>
          <w:lang w:eastAsia="ru-RU"/>
        </w:rPr>
        <w:t>командоутворення</w:t>
      </w:r>
      <w:proofErr w:type="spellEnd"/>
      <w:r w:rsidRPr="00A75D53">
        <w:rPr>
          <w:rFonts w:ascii="Times New Roman" w:eastAsia="Times New Roman" w:hAnsi="Times New Roman" w:cs="Times New Roman"/>
          <w:position w:val="-1"/>
          <w:sz w:val="24"/>
          <w:lang w:eastAsia="ru-RU"/>
        </w:rPr>
        <w:t xml:space="preserve"> є найбільш успішними в умовах швидко змінюваного ринку?</w:t>
      </w:r>
    </w:p>
    <w:p w14:paraId="1AD622B0"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компоненти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є критично важливими для формування успішної команди в сучасному світі?</w:t>
      </w:r>
    </w:p>
    <w:p w14:paraId="23FD7881"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новітні методи підвищення мотивації використовують провідні компанії та лідери у всьому світі?</w:t>
      </w:r>
    </w:p>
    <w:p w14:paraId="4E04BA0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основні принципи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залишаються незмінними, а які потребують оновлення в умовах цифровізації?</w:t>
      </w:r>
    </w:p>
    <w:p w14:paraId="2661EEEC"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інструменти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є найбільш актуальними в контексті віддаленої роботи та гібридних команд?</w:t>
      </w:r>
    </w:p>
    <w:p w14:paraId="16178CA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 ви визначаєте корпоративну культуру в сучасному контексті? Які її функції стали більш важливими за останні роки?</w:t>
      </w:r>
    </w:p>
    <w:p w14:paraId="207CCAD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lastRenderedPageBreak/>
        <w:t>Які компоненти корпоративної культури мають вирішальне значення для успіху організації в умовах кризи?</w:t>
      </w:r>
    </w:p>
    <w:p w14:paraId="6E7EC64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культури організації виокремлюються за методикою OCAI, і як вони можуть впливати на командне середовище?</w:t>
      </w:r>
    </w:p>
    <w:p w14:paraId="1089EE7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Охарактеризуйте основні функції конфлікту в команді. Як їх можна використовувати для розвитку команди?</w:t>
      </w:r>
    </w:p>
    <w:p w14:paraId="168DD5CC"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етапи виникнення і розвитку конфліктів в командах найбільш актуальні сьогодні?</w:t>
      </w:r>
    </w:p>
    <w:p w14:paraId="5A4FBE0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стратегії управління конфліктами і стресами є найбільш ефективними в сучасних командах?</w:t>
      </w:r>
    </w:p>
    <w:p w14:paraId="403A51A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базові принципи тренінгової роботи допомагають у </w:t>
      </w:r>
      <w:proofErr w:type="spellStart"/>
      <w:r w:rsidRPr="00A75D53">
        <w:rPr>
          <w:rFonts w:ascii="Times New Roman" w:eastAsia="Times New Roman" w:hAnsi="Times New Roman" w:cs="Times New Roman"/>
          <w:position w:val="-1"/>
          <w:sz w:val="24"/>
          <w:lang w:eastAsia="ru-RU"/>
        </w:rPr>
        <w:t>командоутворенні</w:t>
      </w:r>
      <w:proofErr w:type="spellEnd"/>
      <w:r w:rsidRPr="00A75D53">
        <w:rPr>
          <w:rFonts w:ascii="Times New Roman" w:eastAsia="Times New Roman" w:hAnsi="Times New Roman" w:cs="Times New Roman"/>
          <w:position w:val="-1"/>
          <w:sz w:val="24"/>
          <w:lang w:eastAsia="ru-RU"/>
        </w:rPr>
        <w:t>? Розробіть план тренінгу, який відображає ці принципи.</w:t>
      </w:r>
    </w:p>
    <w:p w14:paraId="185C8E6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навчальні матеріали є найбільш ефективними для оцінки результатів тренінгу з </w:t>
      </w:r>
      <w:proofErr w:type="spellStart"/>
      <w:r w:rsidRPr="00A75D53">
        <w:rPr>
          <w:rFonts w:ascii="Times New Roman" w:eastAsia="Times New Roman" w:hAnsi="Times New Roman" w:cs="Times New Roman"/>
          <w:position w:val="-1"/>
          <w:sz w:val="24"/>
          <w:lang w:eastAsia="ru-RU"/>
        </w:rPr>
        <w:t>командоутворення</w:t>
      </w:r>
      <w:proofErr w:type="spellEnd"/>
      <w:r w:rsidRPr="00A75D53">
        <w:rPr>
          <w:rFonts w:ascii="Times New Roman" w:eastAsia="Times New Roman" w:hAnsi="Times New Roman" w:cs="Times New Roman"/>
          <w:position w:val="-1"/>
          <w:sz w:val="24"/>
          <w:lang w:eastAsia="ru-RU"/>
        </w:rPr>
        <w:t>? Як оцінити роботу тренера?</w:t>
      </w:r>
    </w:p>
    <w:p w14:paraId="31D0BBF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Яке поняття «</w:t>
      </w:r>
      <w:proofErr w:type="spellStart"/>
      <w:r w:rsidRPr="00A75D53">
        <w:rPr>
          <w:rFonts w:ascii="Times New Roman" w:eastAsia="Times New Roman" w:hAnsi="Times New Roman" w:cs="Times New Roman"/>
          <w:position w:val="-1"/>
          <w:sz w:val="24"/>
          <w:lang w:eastAsia="ru-RU"/>
        </w:rPr>
        <w:t>коучинг</w:t>
      </w:r>
      <w:proofErr w:type="spellEnd"/>
      <w:r w:rsidRPr="00A75D53">
        <w:rPr>
          <w:rFonts w:ascii="Times New Roman" w:eastAsia="Times New Roman" w:hAnsi="Times New Roman" w:cs="Times New Roman"/>
          <w:position w:val="-1"/>
          <w:sz w:val="24"/>
          <w:lang w:eastAsia="ru-RU"/>
        </w:rPr>
        <w:t xml:space="preserve">» у контексті сучасного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Як </w:t>
      </w:r>
      <w:proofErr w:type="spellStart"/>
      <w:r w:rsidRPr="00A75D53">
        <w:rPr>
          <w:rFonts w:ascii="Times New Roman" w:eastAsia="Times New Roman" w:hAnsi="Times New Roman" w:cs="Times New Roman"/>
          <w:position w:val="-1"/>
          <w:sz w:val="24"/>
          <w:lang w:eastAsia="ru-RU"/>
        </w:rPr>
        <w:t>коучинг</w:t>
      </w:r>
      <w:proofErr w:type="spellEnd"/>
      <w:r w:rsidRPr="00A75D53">
        <w:rPr>
          <w:rFonts w:ascii="Times New Roman" w:eastAsia="Times New Roman" w:hAnsi="Times New Roman" w:cs="Times New Roman"/>
          <w:position w:val="-1"/>
          <w:sz w:val="24"/>
          <w:lang w:eastAsia="ru-RU"/>
        </w:rPr>
        <w:t xml:space="preserve"> може сприяти згуртуванню команди?</w:t>
      </w:r>
    </w:p>
    <w:p w14:paraId="2FC8FBA8"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дії слід вжити для створення сильної команди та підвищення її ефективності? У чому різниця між </w:t>
      </w:r>
      <w:proofErr w:type="spellStart"/>
      <w:r w:rsidRPr="00A75D53">
        <w:rPr>
          <w:rFonts w:ascii="Times New Roman" w:eastAsia="Times New Roman" w:hAnsi="Times New Roman" w:cs="Times New Roman"/>
          <w:position w:val="-1"/>
          <w:sz w:val="24"/>
          <w:lang w:eastAsia="ru-RU"/>
        </w:rPr>
        <w:t>Team</w:t>
      </w:r>
      <w:proofErr w:type="spellEnd"/>
      <w:r w:rsidRPr="00A75D53">
        <w:rPr>
          <w:rFonts w:ascii="Times New Roman" w:eastAsia="Times New Roman" w:hAnsi="Times New Roman" w:cs="Times New Roman"/>
          <w:position w:val="-1"/>
          <w:sz w:val="24"/>
          <w:lang w:eastAsia="ru-RU"/>
        </w:rPr>
        <w:t xml:space="preserve"> </w:t>
      </w:r>
      <w:proofErr w:type="spellStart"/>
      <w:r w:rsidRPr="00A75D53">
        <w:rPr>
          <w:rFonts w:ascii="Times New Roman" w:eastAsia="Times New Roman" w:hAnsi="Times New Roman" w:cs="Times New Roman"/>
          <w:position w:val="-1"/>
          <w:sz w:val="24"/>
          <w:lang w:eastAsia="ru-RU"/>
        </w:rPr>
        <w:t>Development</w:t>
      </w:r>
      <w:proofErr w:type="spellEnd"/>
      <w:r w:rsidRPr="00A75D53">
        <w:rPr>
          <w:rFonts w:ascii="Times New Roman" w:eastAsia="Times New Roman" w:hAnsi="Times New Roman" w:cs="Times New Roman"/>
          <w:position w:val="-1"/>
          <w:sz w:val="24"/>
          <w:lang w:eastAsia="ru-RU"/>
        </w:rPr>
        <w:t xml:space="preserve"> та </w:t>
      </w:r>
      <w:proofErr w:type="spellStart"/>
      <w:r w:rsidRPr="00A75D53">
        <w:rPr>
          <w:rFonts w:ascii="Times New Roman" w:eastAsia="Times New Roman" w:hAnsi="Times New Roman" w:cs="Times New Roman"/>
          <w:position w:val="-1"/>
          <w:sz w:val="24"/>
          <w:lang w:eastAsia="ru-RU"/>
        </w:rPr>
        <w:t>Team</w:t>
      </w:r>
      <w:proofErr w:type="spellEnd"/>
      <w:r w:rsidRPr="00A75D53">
        <w:rPr>
          <w:rFonts w:ascii="Times New Roman" w:eastAsia="Times New Roman" w:hAnsi="Times New Roman" w:cs="Times New Roman"/>
          <w:position w:val="-1"/>
          <w:sz w:val="24"/>
          <w:lang w:eastAsia="ru-RU"/>
        </w:rPr>
        <w:t xml:space="preserve"> </w:t>
      </w:r>
      <w:proofErr w:type="spellStart"/>
      <w:r w:rsidRPr="00A75D53">
        <w:rPr>
          <w:rFonts w:ascii="Times New Roman" w:eastAsia="Times New Roman" w:hAnsi="Times New Roman" w:cs="Times New Roman"/>
          <w:position w:val="-1"/>
          <w:sz w:val="24"/>
          <w:lang w:eastAsia="ru-RU"/>
        </w:rPr>
        <w:t>Building</w:t>
      </w:r>
      <w:proofErr w:type="spellEnd"/>
      <w:r w:rsidRPr="00A75D53">
        <w:rPr>
          <w:rFonts w:ascii="Times New Roman" w:eastAsia="Times New Roman" w:hAnsi="Times New Roman" w:cs="Times New Roman"/>
          <w:position w:val="-1"/>
          <w:sz w:val="24"/>
          <w:lang w:eastAsia="ru-RU"/>
        </w:rPr>
        <w:t>?</w:t>
      </w:r>
    </w:p>
    <w:p w14:paraId="4C6B239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Проаналізуйте кейси командних бізнес-моделей, які демонструють успіх у сучасному бізнес-середовищі.</w:t>
      </w:r>
    </w:p>
    <w:p w14:paraId="45411D3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основні перепони заважають формуванню командного потенціалу, і як їх можна подолати?</w:t>
      </w:r>
    </w:p>
    <w:p w14:paraId="6E0B8EA4"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 децентралізація та делегування повноважень можуть впливати на відповідальність співробітників? Які методи використовують для цього?</w:t>
      </w:r>
    </w:p>
    <w:p w14:paraId="4C6C0F7B"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стратегії розвитку лідерського потенціалу на всіх рівнях компанії в сучасному бізнес-середовищі є найбільш ефективними?</w:t>
      </w:r>
    </w:p>
    <w:p w14:paraId="689ABCB8"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цифрові інструменти моніторингу та оцінки команди є найбільш корисними в умовах віддаленої роботи?</w:t>
      </w:r>
    </w:p>
    <w:p w14:paraId="1346D34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 розробити та налаштувати цифрову платформу для комунікації команди? Які функції є критично важливими?</w:t>
      </w:r>
    </w:p>
    <w:p w14:paraId="1F24555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основні елементи потрібно включити до плану управління ефективністю команди в CRM-системах?</w:t>
      </w:r>
    </w:p>
    <w:p w14:paraId="1EEE4489" w14:textId="0FFBDCE5" w:rsidR="00AA5747"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критерії (індикатори) вказують на необхідність вивчення корпоративної культури в контексті розвитку команди?</w:t>
      </w:r>
    </w:p>
    <w:p w14:paraId="4C560319" w14:textId="77777777" w:rsidR="00B066F5" w:rsidRDefault="00B066F5" w:rsidP="00B066F5">
      <w:pPr>
        <w:pStyle w:val="a5"/>
        <w:pBdr>
          <w:top w:val="nil"/>
          <w:left w:val="nil"/>
          <w:bottom w:val="nil"/>
          <w:right w:val="nil"/>
          <w:between w:val="nil"/>
        </w:pBdr>
        <w:suppressAutoHyphens/>
        <w:spacing w:after="0" w:line="240" w:lineRule="auto"/>
        <w:ind w:left="709"/>
        <w:jc w:val="both"/>
        <w:textDirection w:val="btLr"/>
        <w:textAlignment w:val="top"/>
        <w:outlineLvl w:val="0"/>
        <w:rPr>
          <w:rFonts w:ascii="Times New Roman" w:eastAsia="Times New Roman" w:hAnsi="Times New Roman" w:cs="Times New Roman"/>
          <w:position w:val="-1"/>
          <w:sz w:val="24"/>
          <w:lang w:eastAsia="ru-RU"/>
        </w:rPr>
      </w:pPr>
    </w:p>
    <w:p w14:paraId="0D4843C8" w14:textId="77777777" w:rsidR="00A86A7F" w:rsidRPr="004B7D04" w:rsidRDefault="00A86A7F" w:rsidP="00A86A7F">
      <w:pPr>
        <w:widowControl w:val="0"/>
        <w:autoSpaceDE w:val="0"/>
        <w:autoSpaceDN w:val="0"/>
        <w:adjustRightInd w:val="0"/>
        <w:spacing w:after="0" w:line="240" w:lineRule="auto"/>
        <w:ind w:firstLine="4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Зарахування результатів н</w:t>
      </w:r>
      <w:r w:rsidRPr="004B7D04">
        <w:rPr>
          <w:rFonts w:ascii="Times New Roman" w:eastAsia="Times New Roman" w:hAnsi="Times New Roman" w:cs="Times New Roman"/>
          <w:b/>
          <w:sz w:val="24"/>
          <w:szCs w:val="24"/>
        </w:rPr>
        <w:t>еформальн</w:t>
      </w:r>
      <w:r>
        <w:rPr>
          <w:rFonts w:ascii="Times New Roman" w:eastAsia="Times New Roman" w:hAnsi="Times New Roman" w:cs="Times New Roman"/>
          <w:b/>
          <w:sz w:val="24"/>
          <w:szCs w:val="24"/>
        </w:rPr>
        <w:t xml:space="preserve">ої </w:t>
      </w:r>
      <w:r w:rsidRPr="004B7D04">
        <w:rPr>
          <w:rFonts w:ascii="Times New Roman" w:eastAsia="Times New Roman" w:hAnsi="Times New Roman" w:cs="Times New Roman"/>
          <w:b/>
          <w:sz w:val="24"/>
          <w:szCs w:val="24"/>
        </w:rPr>
        <w:t>освіт</w:t>
      </w:r>
      <w:r>
        <w:rPr>
          <w:rFonts w:ascii="Times New Roman" w:eastAsia="Times New Roman" w:hAnsi="Times New Roman" w:cs="Times New Roman"/>
          <w:b/>
          <w:sz w:val="24"/>
          <w:szCs w:val="24"/>
        </w:rPr>
        <w:t>и</w:t>
      </w:r>
    </w:p>
    <w:p w14:paraId="285D1438" w14:textId="77777777" w:rsidR="00A86A7F" w:rsidRDefault="00A86A7F" w:rsidP="00A86A7F">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4B7D04">
        <w:rPr>
          <w:rFonts w:ascii="Times New Roman" w:eastAsia="Times New Roman" w:hAnsi="Times New Roman" w:cs="Times New Roman"/>
          <w:sz w:val="24"/>
          <w:szCs w:val="24"/>
        </w:rPr>
        <w:t xml:space="preserve">Взаємодія формальної та неформальної освіти у Чернівецькому національному університеті ім. Ю. Федьковича регулюється </w:t>
      </w:r>
      <w:r>
        <w:rPr>
          <w:rFonts w:ascii="Times New Roman" w:eastAsia="Times New Roman" w:hAnsi="Times New Roman" w:cs="Times New Roman"/>
          <w:sz w:val="24"/>
          <w:szCs w:val="24"/>
        </w:rPr>
        <w:t>«</w:t>
      </w:r>
      <w:r w:rsidRPr="004B7D04">
        <w:rPr>
          <w:rFonts w:ascii="Times New Roman" w:eastAsia="Times New Roman" w:hAnsi="Times New Roman" w:cs="Times New Roman"/>
          <w:sz w:val="24"/>
          <w:szCs w:val="24"/>
        </w:rPr>
        <w:t xml:space="preserve">Порядок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B7D04">
        <w:rPr>
          <w:rFonts w:ascii="Times New Roman" w:eastAsia="Times New Roman" w:hAnsi="Times New Roman" w:cs="Times New Roman"/>
          <w:sz w:val="24"/>
          <w:szCs w:val="24"/>
        </w:rPr>
        <w:t>інформальної</w:t>
      </w:r>
      <w:proofErr w:type="spellEnd"/>
      <w:r w:rsidRPr="004B7D04">
        <w:rPr>
          <w:rFonts w:ascii="Times New Roman" w:eastAsia="Times New Roman" w:hAnsi="Times New Roman" w:cs="Times New Roman"/>
          <w:sz w:val="24"/>
          <w:szCs w:val="24"/>
        </w:rPr>
        <w:t xml:space="preserve"> освіти</w:t>
      </w:r>
      <w:r>
        <w:rPr>
          <w:rFonts w:ascii="Times New Roman" w:eastAsia="Times New Roman" w:hAnsi="Times New Roman" w:cs="Times New Roman"/>
          <w:sz w:val="24"/>
          <w:szCs w:val="24"/>
        </w:rPr>
        <w:t xml:space="preserve">» </w:t>
      </w:r>
      <w:hyperlink r:id="rId8" w:history="1">
        <w:r w:rsidRPr="005A504D">
          <w:rPr>
            <w:rStyle w:val="a4"/>
            <w:rFonts w:ascii="Times New Roman" w:eastAsia="Times New Roman" w:hAnsi="Times New Roman" w:cs="Times New Roman"/>
            <w:sz w:val="24"/>
            <w:szCs w:val="24"/>
          </w:rPr>
          <w:t>https://www.chnu.edu.ua/universytet/normatyvni-dokumenty/poriadok-vyznannia-u-chernivetskomu-natsionalnomu-universyteti-imeni-yuriia-fedkovycha-rezultativ-navchannia-zdobutykh-shliakhom-neformalnoi-taabo-informalnoi-osvity/</w:t>
        </w:r>
      </w:hyperlink>
      <w:r>
        <w:rPr>
          <w:rFonts w:ascii="Times New Roman" w:eastAsia="Times New Roman" w:hAnsi="Times New Roman" w:cs="Times New Roman"/>
          <w:sz w:val="24"/>
          <w:szCs w:val="24"/>
        </w:rPr>
        <w:t xml:space="preserve">. </w:t>
      </w:r>
    </w:p>
    <w:p w14:paraId="15DD638A" w14:textId="50C1AA22" w:rsidR="00A86A7F" w:rsidRPr="004B7D04" w:rsidRDefault="00A86A7F" w:rsidP="00A86A7F">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position w:val="-1"/>
          <w:sz w:val="24"/>
          <w:szCs w:val="24"/>
          <w:lang w:eastAsia="ru-RU"/>
        </w:rPr>
      </w:pPr>
      <w:r>
        <w:rPr>
          <w:rFonts w:ascii="Times New Roman" w:eastAsia="Times New Roman" w:hAnsi="Times New Roman" w:cs="Times New Roman"/>
          <w:sz w:val="24"/>
          <w:szCs w:val="24"/>
        </w:rPr>
        <w:t xml:space="preserve"> </w:t>
      </w:r>
      <w:r w:rsidRPr="004B7D04">
        <w:rPr>
          <w:rFonts w:ascii="Times New Roman" w:eastAsia="Times New Roman" w:hAnsi="Times New Roman" w:cs="Times New Roman"/>
          <w:sz w:val="24"/>
          <w:szCs w:val="24"/>
        </w:rPr>
        <w:t xml:space="preserve">У рамках вивчення дисципліни </w:t>
      </w:r>
      <w:r w:rsidR="00B13A84">
        <w:rPr>
          <w:rFonts w:ascii="Times New Roman" w:eastAsia="Times New Roman" w:hAnsi="Times New Roman" w:cs="Times New Roman"/>
          <w:sz w:val="24"/>
          <w:szCs w:val="24"/>
        </w:rPr>
        <w:t xml:space="preserve">«Управління командами» </w:t>
      </w:r>
      <w:r w:rsidRPr="004B7D04">
        <w:rPr>
          <w:rFonts w:ascii="Times New Roman" w:eastAsia="Times New Roman" w:hAnsi="Times New Roman" w:cs="Times New Roman"/>
          <w:sz w:val="24"/>
          <w:szCs w:val="24"/>
        </w:rPr>
        <w:t xml:space="preserve">проходження онлайн курсу </w:t>
      </w:r>
      <w:r>
        <w:rPr>
          <w:rFonts w:ascii="Times New Roman" w:eastAsia="Times New Roman" w:hAnsi="Times New Roman" w:cs="Times New Roman"/>
          <w:sz w:val="24"/>
          <w:szCs w:val="24"/>
        </w:rPr>
        <w:t xml:space="preserve">за програмою </w:t>
      </w:r>
      <w:r>
        <w:rPr>
          <w:rFonts w:ascii="Times New Roman" w:eastAsia="Times New Roman" w:hAnsi="Times New Roman" w:cs="Times New Roman"/>
          <w:sz w:val="24"/>
          <w:szCs w:val="24"/>
          <w:lang w:val="en-US"/>
        </w:rPr>
        <w:t>Distance Learning Program</w:t>
      </w:r>
      <w:r w:rsidRPr="004B7D04">
        <w:rPr>
          <w:rFonts w:ascii="Times New Roman" w:eastAsia="Times New Roman" w:hAnsi="Times New Roman" w:cs="Times New Roman"/>
          <w:sz w:val="24"/>
          <w:szCs w:val="24"/>
        </w:rPr>
        <w:t xml:space="preserve"> у обсязі 20 годин в рамках проекту CERG-EІ </w:t>
      </w:r>
      <w:proofErr w:type="spellStart"/>
      <w:r w:rsidRPr="004B7D04">
        <w:rPr>
          <w:rFonts w:ascii="Times New Roman" w:eastAsia="Times New Roman" w:hAnsi="Times New Roman" w:cs="Times New Roman"/>
          <w:sz w:val="24"/>
          <w:szCs w:val="24"/>
        </w:rPr>
        <w:t>Foundation</w:t>
      </w:r>
      <w:proofErr w:type="spellEnd"/>
      <w:r w:rsidRPr="004B7D04">
        <w:rPr>
          <w:rFonts w:ascii="Times New Roman" w:eastAsia="Times New Roman" w:hAnsi="Times New Roman" w:cs="Times New Roman"/>
          <w:sz w:val="24"/>
          <w:szCs w:val="24"/>
        </w:rPr>
        <w:t xml:space="preserve"> </w:t>
      </w:r>
      <w:hyperlink r:id="rId9" w:history="1">
        <w:r w:rsidRPr="004B7D04">
          <w:rPr>
            <w:rFonts w:ascii="Times New Roman" w:eastAsia="Times New Roman" w:hAnsi="Times New Roman" w:cs="Times New Roman"/>
            <w:color w:val="0000FF"/>
            <w:sz w:val="24"/>
            <w:szCs w:val="24"/>
            <w:u w:val="single"/>
          </w:rPr>
          <w:t>https://www.cerge-ei-foundation.org/distance-learning-program</w:t>
        </w:r>
      </w:hyperlink>
      <w:r w:rsidRPr="004B7D04">
        <w:rPr>
          <w:rFonts w:ascii="Times New Roman" w:eastAsia="Times New Roman" w:hAnsi="Times New Roman" w:cs="Times New Roman"/>
          <w:sz w:val="24"/>
          <w:szCs w:val="24"/>
        </w:rPr>
        <w:t xml:space="preserve"> рівнозначний вивчення тем </w:t>
      </w:r>
      <w:r>
        <w:rPr>
          <w:rFonts w:ascii="Times New Roman" w:eastAsia="Times New Roman" w:hAnsi="Times New Roman" w:cs="Times New Roman"/>
          <w:sz w:val="24"/>
          <w:szCs w:val="24"/>
        </w:rPr>
        <w:t>модулів, які співпадають з курсом.</w:t>
      </w:r>
    </w:p>
    <w:p w14:paraId="69406BA3" w14:textId="77777777" w:rsidR="00A86A7F" w:rsidRPr="004B7D04" w:rsidRDefault="00A86A7F" w:rsidP="00A86A7F">
      <w:pPr>
        <w:widowControl w:val="0"/>
        <w:autoSpaceDE w:val="0"/>
        <w:autoSpaceDN w:val="0"/>
        <w:adjustRightInd w:val="0"/>
        <w:spacing w:after="0" w:line="240" w:lineRule="auto"/>
        <w:ind w:firstLine="709"/>
        <w:jc w:val="both"/>
        <w:rPr>
          <w:rFonts w:ascii="Times New Roman" w:eastAsia="Times New Roman" w:hAnsi="Times New Roman" w:cs="Times New Roman"/>
          <w:color w:val="0000FF"/>
          <w:sz w:val="24"/>
          <w:szCs w:val="24"/>
          <w:u w:val="single"/>
        </w:rPr>
      </w:pPr>
      <w:r w:rsidRPr="004B7D04">
        <w:rPr>
          <w:rFonts w:ascii="Times New Roman" w:eastAsia="Times New Roman" w:hAnsi="Times New Roman" w:cs="Times New Roman"/>
          <w:sz w:val="24"/>
          <w:szCs w:val="24"/>
        </w:rPr>
        <w:t xml:space="preserve">Підставою </w:t>
      </w:r>
      <w:proofErr w:type="spellStart"/>
      <w:r w:rsidRPr="004B7D04">
        <w:rPr>
          <w:rFonts w:ascii="Times New Roman" w:eastAsia="Times New Roman" w:hAnsi="Times New Roman" w:cs="Times New Roman"/>
          <w:sz w:val="24"/>
          <w:szCs w:val="24"/>
        </w:rPr>
        <w:t>перезарахування</w:t>
      </w:r>
      <w:proofErr w:type="spellEnd"/>
      <w:r w:rsidRPr="004B7D04">
        <w:rPr>
          <w:rFonts w:ascii="Times New Roman" w:eastAsia="Times New Roman" w:hAnsi="Times New Roman" w:cs="Times New Roman"/>
          <w:sz w:val="24"/>
          <w:szCs w:val="24"/>
        </w:rPr>
        <w:t xml:space="preserve"> є отриманий сертифікат міжнародного зразка </w:t>
      </w:r>
      <w:hyperlink r:id="rId10" w:history="1">
        <w:r w:rsidRPr="004B7D04">
          <w:rPr>
            <w:rFonts w:ascii="Times New Roman" w:eastAsia="Times New Roman" w:hAnsi="Times New Roman" w:cs="Times New Roman"/>
            <w:color w:val="0000FF"/>
            <w:sz w:val="24"/>
            <w:szCs w:val="24"/>
            <w:u w:val="single"/>
          </w:rPr>
          <w:t>https://econom.chnu.edu.ua/advert/uchast-studentiv-ta-vykladachiv-u-mizhnarodnomu-proyekti-cerge-ei</w:t>
        </w:r>
      </w:hyperlink>
    </w:p>
    <w:p w14:paraId="676E497E" w14:textId="77777777" w:rsidR="00A86A7F" w:rsidRPr="004B7D04" w:rsidRDefault="00A86A7F" w:rsidP="00A86A7F">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0D065B97" w14:textId="77777777" w:rsidR="00A86A7F" w:rsidRPr="004B7D04" w:rsidRDefault="00A86A7F" w:rsidP="00A86A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4B7D04">
        <w:rPr>
          <w:rFonts w:ascii="Times New Roman" w:eastAsia="Times New Roman" w:hAnsi="Times New Roman" w:cs="Times New Roman"/>
          <w:sz w:val="24"/>
          <w:szCs w:val="24"/>
        </w:rPr>
        <w:t>Перезараховуватись</w:t>
      </w:r>
      <w:proofErr w:type="spellEnd"/>
      <w:r w:rsidRPr="004B7D04">
        <w:rPr>
          <w:rFonts w:ascii="Times New Roman" w:eastAsia="Times New Roman" w:hAnsi="Times New Roman" w:cs="Times New Roman"/>
          <w:sz w:val="24"/>
          <w:szCs w:val="24"/>
        </w:rPr>
        <w:t xml:space="preserve"> можуть і інші </w:t>
      </w:r>
      <w:r>
        <w:rPr>
          <w:rFonts w:ascii="Times New Roman" w:eastAsia="Times New Roman" w:hAnsi="Times New Roman" w:cs="Times New Roman"/>
          <w:sz w:val="24"/>
          <w:szCs w:val="24"/>
        </w:rPr>
        <w:t xml:space="preserve">релевантні </w:t>
      </w:r>
      <w:r w:rsidRPr="004B7D04">
        <w:rPr>
          <w:rFonts w:ascii="Times New Roman" w:eastAsia="Times New Roman" w:hAnsi="Times New Roman" w:cs="Times New Roman"/>
          <w:sz w:val="24"/>
          <w:szCs w:val="24"/>
        </w:rPr>
        <w:t>сертифіковані курси узгоджені з викладачем.</w:t>
      </w:r>
    </w:p>
    <w:p w14:paraId="47F46A26" w14:textId="77777777" w:rsidR="00A86A7F" w:rsidRDefault="00A86A7F" w:rsidP="00A86A7F">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p>
    <w:p w14:paraId="621F0388" w14:textId="77777777" w:rsidR="00C17605" w:rsidRDefault="00C17605">
      <w:pPr>
        <w:rPr>
          <w:rFonts w:ascii="Times New Roman" w:eastAsia="Times New Roman" w:hAnsi="Times New Roman" w:cs="Times New Roman"/>
          <w:b/>
          <w:bCs/>
          <w:color w:val="000000"/>
          <w:kern w:val="24"/>
          <w:sz w:val="24"/>
          <w:szCs w:val="24"/>
          <w:lang w:eastAsia="uk-UA"/>
        </w:rPr>
      </w:pPr>
      <w:r>
        <w:rPr>
          <w:b/>
          <w:bCs/>
          <w:color w:val="000000"/>
          <w:kern w:val="24"/>
        </w:rPr>
        <w:br w:type="page"/>
      </w:r>
    </w:p>
    <w:p w14:paraId="16F72A87" w14:textId="4F0085EF" w:rsidR="006F2F69" w:rsidRDefault="000B1AB2" w:rsidP="006F2F69">
      <w:pPr>
        <w:pStyle w:val="a3"/>
        <w:spacing w:before="0" w:beforeAutospacing="0" w:after="0" w:afterAutospacing="0"/>
        <w:ind w:firstLine="567"/>
        <w:jc w:val="center"/>
        <w:rPr>
          <w:b/>
          <w:bCs/>
          <w:color w:val="000000"/>
          <w:kern w:val="24"/>
        </w:rPr>
      </w:pPr>
      <w:r w:rsidRPr="002E35AC">
        <w:rPr>
          <w:b/>
          <w:bCs/>
          <w:color w:val="000000"/>
          <w:kern w:val="24"/>
        </w:rPr>
        <w:lastRenderedPageBreak/>
        <w:t>Рекомендована література</w:t>
      </w:r>
    </w:p>
    <w:p w14:paraId="14C5CEC3" w14:textId="682626B6" w:rsidR="000F28BE" w:rsidRPr="00A86A7F" w:rsidRDefault="00A86A7F" w:rsidP="000F28BE">
      <w:pPr>
        <w:shd w:val="clear" w:color="auto" w:fill="FFFFFF"/>
        <w:spacing w:after="0" w:line="240" w:lineRule="auto"/>
        <w:ind w:firstLine="567"/>
        <w:jc w:val="center"/>
        <w:rPr>
          <w:rFonts w:ascii="Times New Roman" w:eastAsia="Times New Roman" w:hAnsi="Times New Roman"/>
          <w:b/>
          <w:i/>
          <w:iCs/>
          <w:sz w:val="24"/>
          <w:szCs w:val="24"/>
        </w:rPr>
      </w:pPr>
      <w:bookmarkStart w:id="4" w:name="_Hlk209040626"/>
      <w:r w:rsidRPr="00A86A7F">
        <w:rPr>
          <w:rFonts w:ascii="Times New Roman" w:eastAsia="Times New Roman" w:hAnsi="Times New Roman"/>
          <w:b/>
          <w:i/>
          <w:iCs/>
          <w:sz w:val="24"/>
          <w:szCs w:val="24"/>
        </w:rPr>
        <w:t>Основна</w:t>
      </w:r>
    </w:p>
    <w:p w14:paraId="0399D07B" w14:textId="77777777" w:rsidR="000F28BE" w:rsidRDefault="000F28BE" w:rsidP="000F28BE">
      <w:pPr>
        <w:numPr>
          <w:ilvl w:val="0"/>
          <w:numId w:val="31"/>
        </w:numPr>
        <w:pBdr>
          <w:top w:val="nil"/>
          <w:left w:val="nil"/>
          <w:bottom w:val="nil"/>
          <w:right w:val="nil"/>
          <w:between w:val="nil"/>
        </w:pBdr>
        <w:spacing w:after="0" w:line="240" w:lineRule="auto"/>
        <w:ind w:left="0" w:firstLine="567"/>
        <w:jc w:val="both"/>
        <w:rPr>
          <w:rFonts w:ascii="Times New Roman" w:eastAsia="Times New Roman" w:hAnsi="Times New Roman"/>
          <w:color w:val="000000"/>
          <w:sz w:val="24"/>
          <w:szCs w:val="24"/>
        </w:rPr>
      </w:pPr>
      <w:r w:rsidRPr="00A86A7F">
        <w:rPr>
          <w:rFonts w:ascii="Times New Roman" w:eastAsia="Times New Roman" w:hAnsi="Times New Roman"/>
          <w:color w:val="000000"/>
          <w:sz w:val="24"/>
          <w:szCs w:val="24"/>
        </w:rPr>
        <w:t xml:space="preserve">Вікторія </w:t>
      </w:r>
      <w:proofErr w:type="spellStart"/>
      <w:r w:rsidRPr="00A86A7F">
        <w:rPr>
          <w:rFonts w:ascii="Times New Roman" w:eastAsia="Times New Roman" w:hAnsi="Times New Roman"/>
          <w:color w:val="000000"/>
          <w:sz w:val="24"/>
          <w:szCs w:val="24"/>
        </w:rPr>
        <w:t>Кифяк</w:t>
      </w:r>
      <w:proofErr w:type="spellEnd"/>
      <w:r w:rsidRPr="00A86A7F">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Інструменти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xml:space="preserve">. Чернівці : </w:t>
      </w:r>
      <w:proofErr w:type="spellStart"/>
      <w:r>
        <w:rPr>
          <w:rFonts w:ascii="Times New Roman" w:eastAsia="Times New Roman" w:hAnsi="Times New Roman"/>
          <w:color w:val="000000"/>
          <w:sz w:val="24"/>
          <w:szCs w:val="24"/>
        </w:rPr>
        <w:t>Чернівец</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нац</w:t>
      </w:r>
      <w:proofErr w:type="spellEnd"/>
      <w:r>
        <w:rPr>
          <w:rFonts w:ascii="Times New Roman" w:eastAsia="Times New Roman" w:hAnsi="Times New Roman"/>
          <w:color w:val="000000"/>
          <w:sz w:val="24"/>
          <w:szCs w:val="24"/>
        </w:rPr>
        <w:t>. ун-т імені Юрія Федьковича, 2022. 165 с.</w:t>
      </w:r>
    </w:p>
    <w:p w14:paraId="3EDFB6A8" w14:textId="77777777" w:rsidR="000F28BE" w:rsidRDefault="000F28BE" w:rsidP="000F28BE">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highlight w:val="white"/>
        </w:rPr>
        <w:t>Scannell</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highlight w:val="white"/>
        </w:rPr>
        <w:t>Abrams</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highlight w:val="white"/>
        </w:rPr>
        <w:t>Mulvihill</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rPr>
        <w:t>Big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Book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of</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Virtual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Teambuilding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Games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Quick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Effective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Activities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to</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Build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Communication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Trust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and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Collaboration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from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Anywhere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highlight w:val="white"/>
        </w:rPr>
        <w:t>McGraw-Hill</w:t>
      </w:r>
      <w:proofErr w:type="spellEnd"/>
      <w:r>
        <w:rPr>
          <w:rFonts w:ascii="Times New Roman" w:eastAsia="Times New Roman" w:hAnsi="Times New Roman"/>
          <w:color w:val="000000"/>
          <w:sz w:val="24"/>
          <w:szCs w:val="24"/>
        </w:rPr>
        <w:t>, 2011. 257 р.</w:t>
      </w:r>
    </w:p>
    <w:p w14:paraId="276F18CF" w14:textId="77777777" w:rsidR="000F28BE" w:rsidRDefault="000F28BE" w:rsidP="000F28BE">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Горбунова В. В. Психологія </w:t>
      </w:r>
      <w:proofErr w:type="spellStart"/>
      <w:r>
        <w:rPr>
          <w:rFonts w:ascii="Times New Roman" w:eastAsia="Times New Roman" w:hAnsi="Times New Roman"/>
          <w:color w:val="000000"/>
          <w:sz w:val="24"/>
          <w:szCs w:val="24"/>
        </w:rPr>
        <w:t>командотворення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Ціннісно</w:t>
      </w:r>
      <w:proofErr w:type="spellEnd"/>
      <w:r>
        <w:rPr>
          <w:rFonts w:ascii="Times New Roman" w:eastAsia="Times New Roman" w:hAnsi="Times New Roman"/>
          <w:color w:val="000000"/>
          <w:sz w:val="24"/>
          <w:szCs w:val="24"/>
        </w:rPr>
        <w:t xml:space="preserve">-рольовий підхід до формування та розвитку команд : монографія.  Житомир : Вид-во ЖДУ ім. І. Франка, 2014. 380 с., </w:t>
      </w:r>
      <w:proofErr w:type="spellStart"/>
      <w:r>
        <w:rPr>
          <w:rFonts w:ascii="Times New Roman" w:eastAsia="Times New Roman" w:hAnsi="Times New Roman"/>
          <w:color w:val="000000"/>
          <w:sz w:val="24"/>
          <w:szCs w:val="24"/>
        </w:rPr>
        <w:t>іл</w:t>
      </w:r>
      <w:proofErr w:type="spellEnd"/>
      <w:r>
        <w:rPr>
          <w:rFonts w:ascii="Times New Roman" w:eastAsia="Times New Roman" w:hAnsi="Times New Roman"/>
          <w:color w:val="000000"/>
          <w:sz w:val="24"/>
          <w:szCs w:val="24"/>
        </w:rPr>
        <w:t>.</w:t>
      </w:r>
    </w:p>
    <w:p w14:paraId="6C178581" w14:textId="77777777" w:rsidR="000F28BE" w:rsidRDefault="000F28BE" w:rsidP="000F28BE">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Психологія </w:t>
      </w:r>
      <w:proofErr w:type="spellStart"/>
      <w:r>
        <w:rPr>
          <w:rFonts w:ascii="Times New Roman" w:eastAsia="Times New Roman" w:hAnsi="Times New Roman"/>
          <w:color w:val="000000"/>
          <w:sz w:val="24"/>
          <w:szCs w:val="24"/>
        </w:rPr>
        <w:t>тимбілдингу</w:t>
      </w:r>
      <w:proofErr w:type="spellEnd"/>
      <w:r>
        <w:rPr>
          <w:rFonts w:ascii="Times New Roman" w:eastAsia="Times New Roman" w:hAnsi="Times New Roman"/>
          <w:color w:val="000000"/>
          <w:sz w:val="24"/>
          <w:szCs w:val="24"/>
        </w:rPr>
        <w:t xml:space="preserve">: навчальний посібник / </w:t>
      </w:r>
      <w:proofErr w:type="spellStart"/>
      <w:r>
        <w:rPr>
          <w:rFonts w:ascii="Times New Roman" w:eastAsia="Times New Roman" w:hAnsi="Times New Roman"/>
          <w:color w:val="000000"/>
          <w:sz w:val="24"/>
          <w:szCs w:val="24"/>
        </w:rPr>
        <w:t>Романовський</w:t>
      </w:r>
      <w:proofErr w:type="spellEnd"/>
      <w:r>
        <w:rPr>
          <w:rFonts w:ascii="Times New Roman" w:eastAsia="Times New Roman" w:hAnsi="Times New Roman"/>
          <w:color w:val="000000"/>
          <w:sz w:val="24"/>
          <w:szCs w:val="24"/>
        </w:rPr>
        <w:t xml:space="preserve"> О.Г., </w:t>
      </w:r>
      <w:proofErr w:type="spellStart"/>
      <w:r>
        <w:rPr>
          <w:rFonts w:ascii="Times New Roman" w:eastAsia="Times New Roman" w:hAnsi="Times New Roman"/>
          <w:color w:val="000000"/>
          <w:sz w:val="24"/>
          <w:szCs w:val="24"/>
        </w:rPr>
        <w:t>Шаполова</w:t>
      </w:r>
      <w:proofErr w:type="spellEnd"/>
      <w:r>
        <w:rPr>
          <w:rFonts w:ascii="Times New Roman" w:eastAsia="Times New Roman" w:hAnsi="Times New Roman"/>
          <w:color w:val="000000"/>
          <w:sz w:val="24"/>
          <w:szCs w:val="24"/>
        </w:rPr>
        <w:t xml:space="preserve"> В.В., Квасник О.В., </w:t>
      </w:r>
      <w:proofErr w:type="spellStart"/>
      <w:r>
        <w:rPr>
          <w:rFonts w:ascii="Times New Roman" w:eastAsia="Times New Roman" w:hAnsi="Times New Roman"/>
          <w:color w:val="000000"/>
          <w:sz w:val="24"/>
          <w:szCs w:val="24"/>
        </w:rPr>
        <w:t>Гура</w:t>
      </w:r>
      <w:proofErr w:type="spellEnd"/>
      <w:r>
        <w:rPr>
          <w:rFonts w:ascii="Times New Roman" w:eastAsia="Times New Roman" w:hAnsi="Times New Roman"/>
          <w:color w:val="000000"/>
          <w:sz w:val="24"/>
          <w:szCs w:val="24"/>
        </w:rPr>
        <w:t xml:space="preserve"> Т.В. ; за </w:t>
      </w:r>
      <w:proofErr w:type="spellStart"/>
      <w:r>
        <w:rPr>
          <w:rFonts w:ascii="Times New Roman" w:eastAsia="Times New Roman" w:hAnsi="Times New Roman"/>
          <w:color w:val="000000"/>
          <w:sz w:val="24"/>
          <w:szCs w:val="24"/>
        </w:rPr>
        <w:t>заг</w:t>
      </w:r>
      <w:proofErr w:type="spellEnd"/>
      <w:r>
        <w:rPr>
          <w:rFonts w:ascii="Times New Roman" w:eastAsia="Times New Roman" w:hAnsi="Times New Roman"/>
          <w:color w:val="000000"/>
          <w:sz w:val="24"/>
          <w:szCs w:val="24"/>
        </w:rPr>
        <w:t xml:space="preserve">. ред. </w:t>
      </w:r>
      <w:proofErr w:type="spellStart"/>
      <w:r>
        <w:rPr>
          <w:rFonts w:ascii="Times New Roman" w:eastAsia="Times New Roman" w:hAnsi="Times New Roman"/>
          <w:color w:val="000000"/>
          <w:sz w:val="24"/>
          <w:szCs w:val="24"/>
        </w:rPr>
        <w:t>Романовського</w:t>
      </w:r>
      <w:proofErr w:type="spellEnd"/>
      <w:r>
        <w:rPr>
          <w:rFonts w:ascii="Times New Roman" w:eastAsia="Times New Roman" w:hAnsi="Times New Roman"/>
          <w:color w:val="000000"/>
          <w:sz w:val="24"/>
          <w:szCs w:val="24"/>
        </w:rPr>
        <w:t xml:space="preserve"> О.Г., </w:t>
      </w:r>
      <w:proofErr w:type="spellStart"/>
      <w:r>
        <w:rPr>
          <w:rFonts w:ascii="Times New Roman" w:eastAsia="Times New Roman" w:hAnsi="Times New Roman"/>
          <w:color w:val="000000"/>
          <w:sz w:val="24"/>
          <w:szCs w:val="24"/>
        </w:rPr>
        <w:t>Калашникової</w:t>
      </w:r>
      <w:proofErr w:type="spellEnd"/>
      <w:r>
        <w:rPr>
          <w:rFonts w:ascii="Times New Roman" w:eastAsia="Times New Roman" w:hAnsi="Times New Roman"/>
          <w:color w:val="000000"/>
          <w:sz w:val="24"/>
          <w:szCs w:val="24"/>
        </w:rPr>
        <w:t xml:space="preserve"> С.В. – Харків : «Друкарня Мадрид», 2017. 92 с.</w:t>
      </w:r>
    </w:p>
    <w:p w14:paraId="5D698A91" w14:textId="77777777" w:rsidR="000F28BE" w:rsidRDefault="000F28BE" w:rsidP="000F28BE">
      <w:pPr>
        <w:numPr>
          <w:ilvl w:val="0"/>
          <w:numId w:val="31"/>
        </w:numPr>
        <w:pBdr>
          <w:top w:val="nil"/>
          <w:left w:val="nil"/>
          <w:bottom w:val="nil"/>
          <w:right w:val="nil"/>
          <w:between w:val="nil"/>
        </w:pBdr>
        <w:shd w:val="clear" w:color="auto" w:fill="FFFFFF"/>
        <w:spacing w:after="15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Виноградова О.В., Євтушенко Н.О. Групова динаміка і комунікації. Навчальний посібник. Київ: ДУТ, 2018. 223 с. http://www.dut.edu.ua/ua/lib/1/category/1097.</w:t>
      </w:r>
    </w:p>
    <w:p w14:paraId="34F5BB50" w14:textId="38CDDF26" w:rsidR="000F28BE" w:rsidRDefault="000F28BE" w:rsidP="000F28BE">
      <w:pPr>
        <w:spacing w:after="0" w:line="240" w:lineRule="auto"/>
        <w:ind w:firstLine="567"/>
        <w:jc w:val="center"/>
        <w:rPr>
          <w:rFonts w:ascii="Times New Roman" w:eastAsia="Times New Roman" w:hAnsi="Times New Roman"/>
          <w:b/>
          <w:i/>
          <w:sz w:val="24"/>
          <w:szCs w:val="24"/>
        </w:rPr>
      </w:pPr>
      <w:bookmarkStart w:id="5" w:name="_Hlk209033332"/>
      <w:r>
        <w:rPr>
          <w:rFonts w:ascii="Times New Roman" w:eastAsia="Times New Roman" w:hAnsi="Times New Roman"/>
          <w:b/>
          <w:i/>
          <w:sz w:val="24"/>
          <w:szCs w:val="24"/>
        </w:rPr>
        <w:t>Додаткова</w:t>
      </w:r>
    </w:p>
    <w:p w14:paraId="521FAF59" w14:textId="77777777" w:rsidR="000F28BE" w:rsidRPr="00BC3766" w:rsidRDefault="000F28BE" w:rsidP="00BC3766">
      <w:pPr>
        <w:spacing w:after="0" w:line="240" w:lineRule="auto"/>
        <w:ind w:firstLine="567"/>
        <w:jc w:val="both"/>
        <w:rPr>
          <w:rFonts w:ascii="Times New Roman" w:eastAsia="Times New Roman" w:hAnsi="Times New Roman" w:cs="Times New Roman"/>
          <w:b/>
          <w:sz w:val="24"/>
          <w:szCs w:val="24"/>
        </w:rPr>
      </w:pPr>
    </w:p>
    <w:p w14:paraId="05577C07" w14:textId="77777777" w:rsidR="00BC3766" w:rsidRPr="00BC3766" w:rsidRDefault="00BC3766" w:rsidP="00BC3766">
      <w:pPr>
        <w:pStyle w:val="a5"/>
        <w:numPr>
          <w:ilvl w:val="0"/>
          <w:numId w:val="32"/>
        </w:numPr>
        <w:tabs>
          <w:tab w:val="left" w:pos="142"/>
        </w:tabs>
        <w:spacing w:after="0" w:line="240" w:lineRule="auto"/>
        <w:ind w:left="0" w:firstLine="567"/>
        <w:jc w:val="both"/>
        <w:rPr>
          <w:rFonts w:ascii="Times New Roman" w:hAnsi="Times New Roman" w:cs="Times New Roman"/>
          <w:sz w:val="24"/>
          <w:szCs w:val="24"/>
        </w:rPr>
      </w:pPr>
      <w:proofErr w:type="spellStart"/>
      <w:r w:rsidRPr="00BC3766">
        <w:rPr>
          <w:rFonts w:ascii="Times New Roman" w:hAnsi="Times New Roman" w:cs="Times New Roman"/>
          <w:sz w:val="24"/>
          <w:szCs w:val="24"/>
        </w:rPr>
        <w:t>Кифяк</w:t>
      </w:r>
      <w:proofErr w:type="spellEnd"/>
      <w:r w:rsidRPr="00BC3766">
        <w:rPr>
          <w:rFonts w:ascii="Times New Roman" w:hAnsi="Times New Roman" w:cs="Times New Roman"/>
          <w:sz w:val="24"/>
          <w:szCs w:val="24"/>
        </w:rPr>
        <w:t xml:space="preserve"> В., Козак О. Інноваційні моделі розвитку бізнес-команд як стратегічний пріоритет сталого зростання організації. 2025. Випуск 5 (82). Бізнес-навігатор.  DOI: </w:t>
      </w:r>
      <w:hyperlink r:id="rId11" w:history="1">
        <w:r w:rsidRPr="00BC3766">
          <w:rPr>
            <w:rStyle w:val="a4"/>
            <w:rFonts w:ascii="Times New Roman" w:hAnsi="Times New Roman" w:cs="Times New Roman"/>
            <w:sz w:val="24"/>
            <w:szCs w:val="24"/>
          </w:rPr>
          <w:t>https://doi.org/10.32782/business-navigator.82-13</w:t>
        </w:r>
      </w:hyperlink>
      <w:r w:rsidRPr="00BC3766">
        <w:rPr>
          <w:rFonts w:ascii="Times New Roman" w:hAnsi="Times New Roman" w:cs="Times New Roman"/>
          <w:sz w:val="24"/>
          <w:szCs w:val="24"/>
        </w:rPr>
        <w:t xml:space="preserve"> </w:t>
      </w:r>
    </w:p>
    <w:p w14:paraId="4CF5EB48" w14:textId="77777777" w:rsidR="00BC3766" w:rsidRPr="00BC3766" w:rsidRDefault="00BC3766" w:rsidP="00BC3766">
      <w:pPr>
        <w:pStyle w:val="a5"/>
        <w:numPr>
          <w:ilvl w:val="0"/>
          <w:numId w:val="32"/>
        </w:numPr>
        <w:tabs>
          <w:tab w:val="left" w:pos="142"/>
        </w:tabs>
        <w:spacing w:after="0" w:line="240" w:lineRule="auto"/>
        <w:ind w:left="0" w:firstLine="567"/>
        <w:jc w:val="both"/>
        <w:rPr>
          <w:rFonts w:ascii="Times New Roman" w:hAnsi="Times New Roman" w:cs="Times New Roman"/>
          <w:sz w:val="24"/>
          <w:szCs w:val="24"/>
        </w:rPr>
      </w:pPr>
      <w:proofErr w:type="spellStart"/>
      <w:r w:rsidRPr="00BC3766">
        <w:rPr>
          <w:rFonts w:ascii="Times New Roman" w:hAnsi="Times New Roman" w:cs="Times New Roman"/>
          <w:sz w:val="24"/>
          <w:szCs w:val="24"/>
        </w:rPr>
        <w:t>Кифяк</w:t>
      </w:r>
      <w:proofErr w:type="spellEnd"/>
      <w:r w:rsidRPr="00BC3766">
        <w:rPr>
          <w:rFonts w:ascii="Times New Roman" w:hAnsi="Times New Roman" w:cs="Times New Roman"/>
          <w:sz w:val="24"/>
          <w:szCs w:val="24"/>
        </w:rPr>
        <w:t xml:space="preserve"> В.І., Козак В.С., </w:t>
      </w:r>
      <w:proofErr w:type="spellStart"/>
      <w:r w:rsidRPr="00BC3766">
        <w:rPr>
          <w:rFonts w:ascii="Times New Roman" w:hAnsi="Times New Roman" w:cs="Times New Roman"/>
          <w:sz w:val="24"/>
          <w:szCs w:val="24"/>
        </w:rPr>
        <w:t>Нідзельська</w:t>
      </w:r>
      <w:proofErr w:type="spellEnd"/>
      <w:r w:rsidRPr="00BC3766">
        <w:rPr>
          <w:rFonts w:ascii="Times New Roman" w:hAnsi="Times New Roman" w:cs="Times New Roman"/>
          <w:sz w:val="24"/>
          <w:szCs w:val="24"/>
        </w:rPr>
        <w:t xml:space="preserve"> С. Аутсорсинг та віртуальні команди як стратегічні інструменти антикризового управління в умовах флуктуацій</w:t>
      </w:r>
      <w:r w:rsidRPr="00BC3766">
        <w:rPr>
          <w:rFonts w:ascii="Times New Roman" w:hAnsi="Times New Roman" w:cs="Times New Roman"/>
          <w:i/>
          <w:iCs/>
          <w:sz w:val="24"/>
          <w:szCs w:val="24"/>
        </w:rPr>
        <w:t>. Ефективна економіка</w:t>
      </w:r>
      <w:r w:rsidRPr="00BC3766">
        <w:rPr>
          <w:rFonts w:ascii="Times New Roman" w:hAnsi="Times New Roman" w:cs="Times New Roman"/>
          <w:sz w:val="24"/>
          <w:szCs w:val="24"/>
        </w:rPr>
        <w:t xml:space="preserve">. 2025. №5. </w:t>
      </w:r>
      <w:hyperlink r:id="rId12" w:history="1">
        <w:r w:rsidRPr="00BC3766">
          <w:rPr>
            <w:rStyle w:val="a4"/>
            <w:rFonts w:ascii="Times New Roman" w:hAnsi="Times New Roman" w:cs="Times New Roman"/>
            <w:sz w:val="24"/>
            <w:szCs w:val="24"/>
          </w:rPr>
          <w:t>http://doi.org/10.32702/2307-2105.2025.5.101</w:t>
        </w:r>
      </w:hyperlink>
      <w:r w:rsidRPr="00BC3766">
        <w:rPr>
          <w:rFonts w:ascii="Times New Roman" w:hAnsi="Times New Roman" w:cs="Times New Roman"/>
          <w:sz w:val="24"/>
          <w:szCs w:val="24"/>
        </w:rPr>
        <w:t xml:space="preserve"> </w:t>
      </w:r>
      <w:hyperlink r:id="rId13" w:history="1">
        <w:r w:rsidRPr="00BC3766">
          <w:rPr>
            <w:rStyle w:val="a4"/>
            <w:rFonts w:ascii="Times New Roman" w:hAnsi="Times New Roman" w:cs="Times New Roman"/>
            <w:sz w:val="24"/>
            <w:szCs w:val="24"/>
          </w:rPr>
          <w:t>https://www.nayka.com.ua/index.php/ee/article/view/6554/6647</w:t>
        </w:r>
      </w:hyperlink>
      <w:r w:rsidRPr="00BC3766">
        <w:rPr>
          <w:rFonts w:ascii="Times New Roman" w:hAnsi="Times New Roman" w:cs="Times New Roman"/>
          <w:sz w:val="24"/>
          <w:szCs w:val="24"/>
        </w:rPr>
        <w:t xml:space="preserve"> </w:t>
      </w:r>
    </w:p>
    <w:p w14:paraId="786BFFF9" w14:textId="77777777" w:rsidR="00BC3766" w:rsidRPr="00BC3766" w:rsidRDefault="00BC3766" w:rsidP="00BC3766">
      <w:pPr>
        <w:pStyle w:val="a5"/>
        <w:numPr>
          <w:ilvl w:val="0"/>
          <w:numId w:val="32"/>
        </w:numPr>
        <w:shd w:val="clear" w:color="auto" w:fill="FFFFFF"/>
        <w:tabs>
          <w:tab w:val="left" w:pos="142"/>
        </w:tabs>
        <w:spacing w:after="0" w:line="240" w:lineRule="auto"/>
        <w:ind w:left="0" w:firstLine="567"/>
        <w:jc w:val="both"/>
        <w:rPr>
          <w:rFonts w:ascii="Times New Roman" w:eastAsia="Times New Roman" w:hAnsi="Times New Roman" w:cs="Times New Roman"/>
          <w:sz w:val="24"/>
          <w:szCs w:val="24"/>
          <w:lang w:eastAsia="uk-UA"/>
        </w:rPr>
      </w:pPr>
      <w:proofErr w:type="spellStart"/>
      <w:r w:rsidRPr="00BC3766">
        <w:rPr>
          <w:rFonts w:ascii="Times New Roman" w:eastAsia="Times New Roman" w:hAnsi="Times New Roman" w:cs="Times New Roman"/>
          <w:sz w:val="24"/>
          <w:szCs w:val="24"/>
          <w:lang w:eastAsia="uk-UA"/>
        </w:rPr>
        <w:t>Кифяк</w:t>
      </w:r>
      <w:proofErr w:type="spellEnd"/>
      <w:r w:rsidRPr="00BC3766">
        <w:rPr>
          <w:rFonts w:ascii="Times New Roman" w:eastAsia="Times New Roman" w:hAnsi="Times New Roman" w:cs="Times New Roman"/>
          <w:sz w:val="24"/>
          <w:szCs w:val="24"/>
          <w:lang w:eastAsia="uk-UA"/>
        </w:rPr>
        <w:t xml:space="preserve"> В.І., </w:t>
      </w:r>
      <w:proofErr w:type="spellStart"/>
      <w:r w:rsidRPr="00BC3766">
        <w:rPr>
          <w:rFonts w:ascii="Times New Roman" w:eastAsia="Times New Roman" w:hAnsi="Times New Roman" w:cs="Times New Roman"/>
          <w:sz w:val="24"/>
          <w:szCs w:val="24"/>
          <w:lang w:eastAsia="uk-UA"/>
        </w:rPr>
        <w:t>Унгурян</w:t>
      </w:r>
      <w:proofErr w:type="spellEnd"/>
      <w:r w:rsidRPr="00BC3766">
        <w:rPr>
          <w:rFonts w:ascii="Times New Roman" w:eastAsia="Times New Roman" w:hAnsi="Times New Roman" w:cs="Times New Roman"/>
          <w:sz w:val="24"/>
          <w:szCs w:val="24"/>
          <w:lang w:eastAsia="uk-UA"/>
        </w:rPr>
        <w:t xml:space="preserve"> О. В. Управління інноваційними </w:t>
      </w:r>
      <w:proofErr w:type="spellStart"/>
      <w:r w:rsidRPr="00BC3766">
        <w:rPr>
          <w:rFonts w:ascii="Times New Roman" w:eastAsia="Times New Roman" w:hAnsi="Times New Roman" w:cs="Times New Roman"/>
          <w:sz w:val="24"/>
          <w:szCs w:val="24"/>
          <w:lang w:eastAsia="uk-UA"/>
        </w:rPr>
        <w:t>проєктами</w:t>
      </w:r>
      <w:proofErr w:type="spellEnd"/>
      <w:r w:rsidRPr="00BC3766">
        <w:rPr>
          <w:rFonts w:ascii="Times New Roman" w:eastAsia="Times New Roman" w:hAnsi="Times New Roman" w:cs="Times New Roman"/>
          <w:sz w:val="24"/>
          <w:szCs w:val="24"/>
          <w:lang w:eastAsia="uk-UA"/>
        </w:rPr>
        <w:t xml:space="preserve"> у контексті змін у сучасному бізнес-середовищі. </w:t>
      </w:r>
      <w:r w:rsidRPr="00BC3766">
        <w:rPr>
          <w:rFonts w:ascii="Times New Roman" w:eastAsia="Times New Roman" w:hAnsi="Times New Roman" w:cs="Times New Roman"/>
          <w:i/>
          <w:sz w:val="24"/>
          <w:szCs w:val="24"/>
          <w:lang w:eastAsia="uk-UA"/>
        </w:rPr>
        <w:t xml:space="preserve">Проблеми системного підходу в економіці. </w:t>
      </w:r>
      <w:r w:rsidRPr="00BC3766">
        <w:rPr>
          <w:rFonts w:ascii="Times New Roman" w:eastAsia="Times New Roman" w:hAnsi="Times New Roman" w:cs="Times New Roman"/>
          <w:sz w:val="24"/>
          <w:szCs w:val="24"/>
          <w:lang w:eastAsia="uk-UA"/>
        </w:rPr>
        <w:t xml:space="preserve">2024. </w:t>
      </w:r>
      <w:proofErr w:type="spellStart"/>
      <w:r w:rsidRPr="00BC3766">
        <w:rPr>
          <w:rFonts w:ascii="Times New Roman" w:eastAsia="Times New Roman" w:hAnsi="Times New Roman" w:cs="Times New Roman"/>
          <w:sz w:val="24"/>
          <w:szCs w:val="24"/>
          <w:lang w:eastAsia="uk-UA"/>
        </w:rPr>
        <w:t>Вип</w:t>
      </w:r>
      <w:proofErr w:type="spellEnd"/>
      <w:r w:rsidRPr="00BC3766">
        <w:rPr>
          <w:rFonts w:ascii="Times New Roman" w:eastAsia="Times New Roman" w:hAnsi="Times New Roman" w:cs="Times New Roman"/>
          <w:sz w:val="24"/>
          <w:szCs w:val="24"/>
          <w:lang w:eastAsia="uk-UA"/>
        </w:rPr>
        <w:t>. 3 (96). С. 40-48.</w:t>
      </w:r>
      <w:r w:rsidRPr="00BC3766">
        <w:rPr>
          <w:rFonts w:ascii="Times New Roman" w:eastAsia="Times New Roman" w:hAnsi="Times New Roman" w:cs="Times New Roman"/>
          <w:i/>
          <w:sz w:val="24"/>
          <w:szCs w:val="24"/>
          <w:lang w:eastAsia="uk-UA"/>
        </w:rPr>
        <w:t xml:space="preserve"> </w:t>
      </w:r>
      <w:hyperlink r:id="rId14" w:history="1">
        <w:r w:rsidRPr="00BC3766">
          <w:rPr>
            <w:rStyle w:val="a4"/>
            <w:rFonts w:ascii="Times New Roman" w:hAnsi="Times New Roman" w:cs="Times New Roman"/>
            <w:sz w:val="24"/>
            <w:szCs w:val="24"/>
            <w:lang w:eastAsia="uk-UA"/>
          </w:rPr>
          <w:t>https://doi.org/10.32782/2520-2200/2024-3-6</w:t>
        </w:r>
      </w:hyperlink>
      <w:r w:rsidRPr="00BC3766">
        <w:rPr>
          <w:rFonts w:ascii="Times New Roman" w:eastAsia="Times New Roman" w:hAnsi="Times New Roman" w:cs="Times New Roman"/>
          <w:sz w:val="24"/>
          <w:szCs w:val="24"/>
          <w:lang w:eastAsia="uk-UA"/>
        </w:rPr>
        <w:t xml:space="preserve">. </w:t>
      </w:r>
      <w:r w:rsidRPr="00BC3766">
        <w:rPr>
          <w:rFonts w:ascii="Times New Roman" w:hAnsi="Times New Roman" w:cs="Times New Roman"/>
          <w:sz w:val="24"/>
          <w:szCs w:val="24"/>
        </w:rPr>
        <w:t xml:space="preserve">DOI: </w:t>
      </w:r>
      <w:hyperlink r:id="rId15" w:history="1">
        <w:r w:rsidRPr="00BC3766">
          <w:rPr>
            <w:rStyle w:val="a4"/>
            <w:rFonts w:ascii="Times New Roman" w:hAnsi="Times New Roman" w:cs="Times New Roman"/>
            <w:sz w:val="24"/>
            <w:szCs w:val="24"/>
          </w:rPr>
          <w:t>https://doi.org/10.32782/2520-2200/2024-3-6</w:t>
        </w:r>
      </w:hyperlink>
      <w:r w:rsidRPr="00BC3766">
        <w:rPr>
          <w:rFonts w:ascii="Times New Roman" w:hAnsi="Times New Roman" w:cs="Times New Roman"/>
          <w:sz w:val="24"/>
          <w:szCs w:val="24"/>
        </w:rPr>
        <w:t xml:space="preserve"> </w:t>
      </w:r>
    </w:p>
    <w:p w14:paraId="014B1689" w14:textId="77777777" w:rsidR="00BC3766" w:rsidRPr="00BC3766" w:rsidRDefault="00BC3766" w:rsidP="00BC3766">
      <w:pPr>
        <w:pStyle w:val="a5"/>
        <w:numPr>
          <w:ilvl w:val="0"/>
          <w:numId w:val="32"/>
        </w:numPr>
        <w:tabs>
          <w:tab w:val="left" w:pos="142"/>
        </w:tabs>
        <w:spacing w:after="0" w:line="240" w:lineRule="auto"/>
        <w:ind w:left="0" w:firstLine="567"/>
        <w:jc w:val="both"/>
        <w:rPr>
          <w:rFonts w:ascii="Times New Roman" w:hAnsi="Times New Roman" w:cs="Times New Roman"/>
          <w:bCs/>
          <w:sz w:val="24"/>
          <w:szCs w:val="24"/>
        </w:rPr>
      </w:pPr>
      <w:proofErr w:type="spellStart"/>
      <w:r w:rsidRPr="00BC3766">
        <w:rPr>
          <w:rFonts w:ascii="Times New Roman" w:hAnsi="Times New Roman" w:cs="Times New Roman"/>
          <w:bCs/>
          <w:sz w:val="24"/>
          <w:szCs w:val="24"/>
        </w:rPr>
        <w:t>Кифяк</w:t>
      </w:r>
      <w:proofErr w:type="spellEnd"/>
      <w:r w:rsidRPr="00BC3766">
        <w:rPr>
          <w:rFonts w:ascii="Times New Roman" w:hAnsi="Times New Roman" w:cs="Times New Roman"/>
          <w:bCs/>
          <w:sz w:val="24"/>
          <w:szCs w:val="24"/>
        </w:rPr>
        <w:t xml:space="preserve"> В.І., </w:t>
      </w:r>
      <w:proofErr w:type="spellStart"/>
      <w:r w:rsidRPr="00BC3766">
        <w:rPr>
          <w:rFonts w:ascii="Times New Roman" w:hAnsi="Times New Roman" w:cs="Times New Roman"/>
          <w:bCs/>
          <w:sz w:val="24"/>
          <w:szCs w:val="24"/>
        </w:rPr>
        <w:t>Лусте</w:t>
      </w:r>
      <w:proofErr w:type="spellEnd"/>
      <w:r w:rsidRPr="00BC3766">
        <w:rPr>
          <w:rFonts w:ascii="Times New Roman" w:hAnsi="Times New Roman" w:cs="Times New Roman"/>
          <w:bCs/>
          <w:sz w:val="24"/>
          <w:szCs w:val="24"/>
        </w:rPr>
        <w:t xml:space="preserve"> О.О. Емоційний інтелект як інструмент управління бізнес-командами в умовах флуктацій. </w:t>
      </w:r>
      <w:r w:rsidRPr="00BC3766">
        <w:rPr>
          <w:rFonts w:ascii="Times New Roman" w:hAnsi="Times New Roman" w:cs="Times New Roman"/>
          <w:bCs/>
          <w:i/>
          <w:sz w:val="24"/>
          <w:szCs w:val="24"/>
        </w:rPr>
        <w:t>Наука і техніка сьогодні.</w:t>
      </w:r>
      <w:r w:rsidRPr="00BC3766">
        <w:rPr>
          <w:rFonts w:ascii="Times New Roman" w:hAnsi="Times New Roman" w:cs="Times New Roman"/>
          <w:bCs/>
          <w:sz w:val="24"/>
          <w:szCs w:val="24"/>
        </w:rPr>
        <w:t xml:space="preserve"> 2023. №1 (15). С. 47-61. http://perspectives.pp.ua/index.php/nts/article/view/3509/3529.</w:t>
      </w:r>
    </w:p>
    <w:p w14:paraId="2496C785" w14:textId="6A60F01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Вікторія КИФЯК. Бізнес-інжиніринг: інструкція для підприємців-початківців: методичні вказівки. Чернівці, Чернівецький </w:t>
      </w:r>
      <w:proofErr w:type="spellStart"/>
      <w:r w:rsidRPr="00BC3766">
        <w:rPr>
          <w:rFonts w:ascii="Times New Roman" w:eastAsia="Times New Roman" w:hAnsi="Times New Roman" w:cs="Times New Roman"/>
          <w:color w:val="000000"/>
          <w:sz w:val="24"/>
          <w:szCs w:val="24"/>
        </w:rPr>
        <w:t>нац</w:t>
      </w:r>
      <w:proofErr w:type="spellEnd"/>
      <w:r w:rsidRPr="00BC3766">
        <w:rPr>
          <w:rFonts w:ascii="Times New Roman" w:eastAsia="Times New Roman" w:hAnsi="Times New Roman" w:cs="Times New Roman"/>
          <w:color w:val="000000"/>
          <w:sz w:val="24"/>
          <w:szCs w:val="24"/>
        </w:rPr>
        <w:t>. ун-т, 2021. 20 с.</w:t>
      </w:r>
    </w:p>
    <w:p w14:paraId="4770F928" w14:textId="7777777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Соціологія праці : навчально-методичний посібник / уклад. : </w:t>
      </w: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В.І., Водянка Л.Д., </w:t>
      </w:r>
      <w:proofErr w:type="spellStart"/>
      <w:r w:rsidRPr="00BC3766">
        <w:rPr>
          <w:rFonts w:ascii="Times New Roman" w:eastAsia="Times New Roman" w:hAnsi="Times New Roman" w:cs="Times New Roman"/>
          <w:color w:val="000000"/>
          <w:sz w:val="24"/>
          <w:szCs w:val="24"/>
        </w:rPr>
        <w:t>Прокопець</w:t>
      </w:r>
      <w:proofErr w:type="spellEnd"/>
      <w:r w:rsidRPr="00BC3766">
        <w:rPr>
          <w:rFonts w:ascii="Times New Roman" w:eastAsia="Times New Roman" w:hAnsi="Times New Roman" w:cs="Times New Roman"/>
          <w:color w:val="000000"/>
          <w:sz w:val="24"/>
          <w:szCs w:val="24"/>
        </w:rPr>
        <w:t xml:space="preserve"> Л.В. Чернівці : Чернівецький </w:t>
      </w:r>
      <w:proofErr w:type="spellStart"/>
      <w:r w:rsidRPr="00BC3766">
        <w:rPr>
          <w:rFonts w:ascii="Times New Roman" w:eastAsia="Times New Roman" w:hAnsi="Times New Roman" w:cs="Times New Roman"/>
          <w:color w:val="000000"/>
          <w:sz w:val="24"/>
          <w:szCs w:val="24"/>
        </w:rPr>
        <w:t>нац</w:t>
      </w:r>
      <w:proofErr w:type="spellEnd"/>
      <w:r w:rsidRPr="00BC3766">
        <w:rPr>
          <w:rFonts w:ascii="Times New Roman" w:eastAsia="Times New Roman" w:hAnsi="Times New Roman" w:cs="Times New Roman"/>
          <w:color w:val="000000"/>
          <w:sz w:val="24"/>
          <w:szCs w:val="24"/>
        </w:rPr>
        <w:t>. ун-т ім. Ю. Федьковича, 2021. 136 с.</w:t>
      </w:r>
    </w:p>
    <w:p w14:paraId="54134414" w14:textId="7777777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 І., </w:t>
      </w:r>
      <w:proofErr w:type="spellStart"/>
      <w:r w:rsidRPr="00BC3766">
        <w:rPr>
          <w:rFonts w:ascii="Times New Roman" w:eastAsia="Times New Roman" w:hAnsi="Times New Roman" w:cs="Times New Roman"/>
          <w:color w:val="000000"/>
          <w:sz w:val="24"/>
          <w:szCs w:val="24"/>
        </w:rPr>
        <w:t>Запухляк</w:t>
      </w:r>
      <w:proofErr w:type="spellEnd"/>
      <w:r w:rsidRPr="00BC3766">
        <w:rPr>
          <w:rFonts w:ascii="Times New Roman" w:eastAsia="Times New Roman" w:hAnsi="Times New Roman" w:cs="Times New Roman"/>
          <w:color w:val="000000"/>
          <w:sz w:val="24"/>
          <w:szCs w:val="24"/>
        </w:rPr>
        <w:t xml:space="preserve"> В. М. Інструменти HR-інжинірингу в управлінні організаціями. </w:t>
      </w:r>
      <w:r w:rsidRPr="00BC3766">
        <w:rPr>
          <w:rFonts w:ascii="Times New Roman" w:eastAsia="Times New Roman" w:hAnsi="Times New Roman" w:cs="Times New Roman"/>
          <w:i/>
          <w:color w:val="000000"/>
          <w:sz w:val="24"/>
          <w:szCs w:val="24"/>
        </w:rPr>
        <w:t>Ефективна економіка</w:t>
      </w:r>
      <w:r w:rsidRPr="00BC3766">
        <w:rPr>
          <w:rFonts w:ascii="Times New Roman" w:eastAsia="Times New Roman" w:hAnsi="Times New Roman" w:cs="Times New Roman"/>
          <w:color w:val="000000"/>
          <w:sz w:val="24"/>
          <w:szCs w:val="24"/>
        </w:rPr>
        <w:t>. 2021. № 10. URL: http://www.economy.nayka.com.ua/?op=1&amp;z=9434. DOI: 10.32702/2307-2105-2021.10.86.</w:t>
      </w:r>
    </w:p>
    <w:p w14:paraId="02279739" w14:textId="7777777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 І., </w:t>
      </w:r>
      <w:proofErr w:type="spellStart"/>
      <w:r w:rsidRPr="00BC3766">
        <w:rPr>
          <w:rFonts w:ascii="Times New Roman" w:eastAsia="Times New Roman" w:hAnsi="Times New Roman" w:cs="Times New Roman"/>
          <w:color w:val="000000"/>
          <w:sz w:val="24"/>
          <w:szCs w:val="24"/>
        </w:rPr>
        <w:t>Тодоріко</w:t>
      </w:r>
      <w:proofErr w:type="spellEnd"/>
      <w:r w:rsidRPr="00BC3766">
        <w:rPr>
          <w:rFonts w:ascii="Times New Roman" w:eastAsia="Times New Roman" w:hAnsi="Times New Roman" w:cs="Times New Roman"/>
          <w:color w:val="000000"/>
          <w:sz w:val="24"/>
          <w:szCs w:val="24"/>
        </w:rPr>
        <w:t xml:space="preserve"> І. М. Імплементація зарубіжного досвіду мотивації праці у діяльність українських підприємств. </w:t>
      </w:r>
      <w:r w:rsidRPr="00BC3766">
        <w:rPr>
          <w:rFonts w:ascii="Times New Roman" w:eastAsia="Times New Roman" w:hAnsi="Times New Roman" w:cs="Times New Roman"/>
          <w:i/>
          <w:color w:val="000000"/>
          <w:sz w:val="24"/>
          <w:szCs w:val="24"/>
        </w:rPr>
        <w:t>Проблеми економіки.</w:t>
      </w:r>
      <w:r w:rsidRPr="00BC3766">
        <w:rPr>
          <w:rFonts w:ascii="Times New Roman" w:eastAsia="Times New Roman" w:hAnsi="Times New Roman" w:cs="Times New Roman"/>
          <w:color w:val="000000"/>
          <w:sz w:val="24"/>
          <w:szCs w:val="24"/>
        </w:rPr>
        <w:t xml:space="preserve"> 2021. № 1 (47). С. 72-77.  https:// doi.org/10.32983/2222-0712-2021-1-72-77.</w:t>
      </w:r>
    </w:p>
    <w:p w14:paraId="43E12506" w14:textId="7777777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В.І., </w:t>
      </w:r>
      <w:proofErr w:type="spellStart"/>
      <w:r w:rsidRPr="00BC3766">
        <w:rPr>
          <w:rFonts w:ascii="Times New Roman" w:eastAsia="Times New Roman" w:hAnsi="Times New Roman" w:cs="Times New Roman"/>
          <w:color w:val="000000"/>
          <w:sz w:val="24"/>
          <w:szCs w:val="24"/>
        </w:rPr>
        <w:t>Кіндзерський</w:t>
      </w:r>
      <w:proofErr w:type="spellEnd"/>
      <w:r w:rsidRPr="00BC3766">
        <w:rPr>
          <w:rFonts w:ascii="Times New Roman" w:eastAsia="Times New Roman" w:hAnsi="Times New Roman" w:cs="Times New Roman"/>
          <w:color w:val="000000"/>
          <w:sz w:val="24"/>
          <w:szCs w:val="24"/>
        </w:rPr>
        <w:t xml:space="preserve"> В.В. Управління персоналом як основний бізнес-процес підприємств. </w:t>
      </w:r>
      <w:r w:rsidRPr="00BC3766">
        <w:rPr>
          <w:rFonts w:ascii="Times New Roman" w:eastAsia="Times New Roman" w:hAnsi="Times New Roman" w:cs="Times New Roman"/>
          <w:i/>
          <w:color w:val="000000"/>
          <w:sz w:val="24"/>
          <w:szCs w:val="24"/>
        </w:rPr>
        <w:t>Науковий вісник Чернівецького національного університету</w:t>
      </w:r>
      <w:r w:rsidRPr="00BC3766">
        <w:rPr>
          <w:rFonts w:ascii="Times New Roman" w:eastAsia="Times New Roman" w:hAnsi="Times New Roman" w:cs="Times New Roman"/>
          <w:color w:val="000000"/>
          <w:sz w:val="24"/>
          <w:szCs w:val="24"/>
        </w:rPr>
        <w:t>. Серія Економіка. 2020. № 827. С. 40-41.</w:t>
      </w:r>
    </w:p>
    <w:p w14:paraId="2F561D51" w14:textId="77777777" w:rsidR="000F28BE" w:rsidRPr="00BC3766" w:rsidRDefault="000F28BE" w:rsidP="00BC376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http://econom.chnu.edu.ua/journal/index.php/ecovis/article/download/124/88/ </w:t>
      </w:r>
    </w:p>
    <w:p w14:paraId="15AF7782" w14:textId="77777777" w:rsidR="000F28BE" w:rsidRPr="00BC3766" w:rsidRDefault="000F28BE" w:rsidP="00BC3766">
      <w:pPr>
        <w:numPr>
          <w:ilvl w:val="0"/>
          <w:numId w:val="32"/>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В.І., Грішка В.В. Гнучкі організаційні структури управління командного типу як засіб розвитку бізнесу. </w:t>
      </w:r>
      <w:r w:rsidRPr="00BC3766">
        <w:rPr>
          <w:rFonts w:ascii="Times New Roman" w:eastAsia="Times New Roman" w:hAnsi="Times New Roman" w:cs="Times New Roman"/>
          <w:i/>
          <w:color w:val="000000"/>
          <w:sz w:val="24"/>
          <w:szCs w:val="24"/>
        </w:rPr>
        <w:t xml:space="preserve">Науковий простір: актуальні питання, досягнення та інновації матеріали III Міжнародної наукової конференції, м. Хмельницький , 13 травня, 2022 р. / Міжнародний центр наукових досліджень. – Вінниця: Європейська наукова платформа, 2022. </w:t>
      </w:r>
      <w:r w:rsidRPr="00BC3766">
        <w:rPr>
          <w:rFonts w:ascii="Times New Roman" w:eastAsia="Times New Roman" w:hAnsi="Times New Roman" w:cs="Times New Roman"/>
          <w:color w:val="000000"/>
          <w:sz w:val="24"/>
          <w:szCs w:val="24"/>
        </w:rPr>
        <w:t>602 с. С. 110-112. URL: https://ojs.ukrlogos.in.ua/index.php/mcnd/issue/view/13.05.2022/743</w:t>
      </w:r>
    </w:p>
    <w:p w14:paraId="26FBB564" w14:textId="6D31746D" w:rsidR="000F28BE" w:rsidRPr="00BC3766" w:rsidRDefault="000F28BE" w:rsidP="00BC3766">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proofErr w:type="spellStart"/>
      <w:r w:rsidRPr="00BC3766">
        <w:rPr>
          <w:rFonts w:ascii="Times New Roman" w:eastAsia="Times New Roman" w:hAnsi="Times New Roman" w:cs="Times New Roman"/>
          <w:color w:val="000000"/>
          <w:sz w:val="24"/>
          <w:szCs w:val="24"/>
        </w:rPr>
        <w:t>Gibb</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Jeffrey</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Beyond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Team</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Building</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How</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to</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Build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High</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Performing</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Teams</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and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the</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Culture</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to</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Support</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Them</w:t>
      </w:r>
      <w:proofErr w:type="spellEnd"/>
      <w:r w:rsidRPr="00BC3766">
        <w:rPr>
          <w:rFonts w:ascii="Times New Roman" w:eastAsia="Times New Roman" w:hAnsi="Times New Roman" w:cs="Times New Roman"/>
          <w:color w:val="000000"/>
          <w:sz w:val="24"/>
          <w:szCs w:val="24"/>
        </w:rPr>
        <w:t xml:space="preserve"> / </w:t>
      </w:r>
      <w:proofErr w:type="spellStart"/>
      <w:r w:rsidRPr="00BC3766">
        <w:rPr>
          <w:rFonts w:ascii="Times New Roman" w:eastAsia="Times New Roman" w:hAnsi="Times New Roman" w:cs="Times New Roman"/>
          <w:color w:val="000000"/>
          <w:sz w:val="24"/>
          <w:szCs w:val="24"/>
        </w:rPr>
        <w:t>Gibb</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Jeffrey</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1st </w:t>
      </w:r>
      <w:proofErr w:type="spellStart"/>
      <w:r w:rsidRPr="00BC3766">
        <w:rPr>
          <w:rFonts w:ascii="Times New Roman" w:eastAsia="Times New Roman" w:hAnsi="Times New Roman" w:cs="Times New Roman"/>
          <w:color w:val="000000"/>
          <w:sz w:val="24"/>
          <w:szCs w:val="24"/>
        </w:rPr>
        <w:t>Edition</w:t>
      </w:r>
      <w:proofErr w:type="spellEnd"/>
      <w:r w:rsidRPr="00BC3766">
        <w:rPr>
          <w:rFonts w:ascii="Times New Roman" w:eastAsia="Times New Roman" w:hAnsi="Times New Roman" w:cs="Times New Roman"/>
          <w:color w:val="000000"/>
          <w:sz w:val="24"/>
          <w:szCs w:val="24"/>
        </w:rPr>
        <w:t xml:space="preserve">. 2019. C. 256. 2. </w:t>
      </w:r>
      <w:proofErr w:type="spellStart"/>
      <w:r w:rsidRPr="00BC3766">
        <w:rPr>
          <w:rFonts w:ascii="Times New Roman" w:eastAsia="Times New Roman" w:hAnsi="Times New Roman" w:cs="Times New Roman"/>
          <w:color w:val="000000"/>
          <w:sz w:val="24"/>
          <w:szCs w:val="24"/>
        </w:rPr>
        <w:t>Авдеев</w:t>
      </w:r>
      <w:proofErr w:type="spellEnd"/>
      <w:r w:rsidRPr="00BC3766">
        <w:rPr>
          <w:rFonts w:ascii="Times New Roman" w:eastAsia="Times New Roman" w:hAnsi="Times New Roman" w:cs="Times New Roman"/>
          <w:color w:val="000000"/>
          <w:sz w:val="24"/>
          <w:szCs w:val="24"/>
        </w:rPr>
        <w:t xml:space="preserve"> В.В. </w:t>
      </w:r>
    </w:p>
    <w:p w14:paraId="0EB51B23" w14:textId="77777777" w:rsidR="000F28BE" w:rsidRPr="00BC3766" w:rsidRDefault="000F28BE" w:rsidP="00BC3766">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lastRenderedPageBreak/>
        <w:t>Кифяк</w:t>
      </w:r>
      <w:proofErr w:type="spellEnd"/>
      <w:r w:rsidRPr="00BC3766">
        <w:rPr>
          <w:rFonts w:ascii="Times New Roman" w:eastAsia="Times New Roman" w:hAnsi="Times New Roman" w:cs="Times New Roman"/>
          <w:color w:val="000000"/>
          <w:sz w:val="24"/>
          <w:szCs w:val="24"/>
        </w:rPr>
        <w:t xml:space="preserve"> В.І., </w:t>
      </w:r>
      <w:proofErr w:type="spellStart"/>
      <w:r w:rsidRPr="00BC3766">
        <w:rPr>
          <w:rFonts w:ascii="Times New Roman" w:eastAsia="Times New Roman" w:hAnsi="Times New Roman" w:cs="Times New Roman"/>
          <w:color w:val="000000"/>
          <w:sz w:val="24"/>
          <w:szCs w:val="24"/>
        </w:rPr>
        <w:t>Геренда</w:t>
      </w:r>
      <w:proofErr w:type="spellEnd"/>
      <w:r w:rsidRPr="00BC3766">
        <w:rPr>
          <w:rFonts w:ascii="Times New Roman" w:eastAsia="Times New Roman" w:hAnsi="Times New Roman" w:cs="Times New Roman"/>
          <w:color w:val="000000"/>
          <w:sz w:val="24"/>
          <w:szCs w:val="24"/>
        </w:rPr>
        <w:t xml:space="preserve"> О. А. </w:t>
      </w:r>
      <w:proofErr w:type="spellStart"/>
      <w:r w:rsidRPr="00BC3766">
        <w:rPr>
          <w:rFonts w:ascii="Times New Roman" w:eastAsia="Times New Roman" w:hAnsi="Times New Roman" w:cs="Times New Roman"/>
          <w:color w:val="000000"/>
          <w:sz w:val="24"/>
          <w:szCs w:val="24"/>
        </w:rPr>
        <w:t>Партисипативне</w:t>
      </w:r>
      <w:proofErr w:type="spellEnd"/>
      <w:r w:rsidRPr="00BC3766">
        <w:rPr>
          <w:rFonts w:ascii="Times New Roman" w:eastAsia="Times New Roman" w:hAnsi="Times New Roman" w:cs="Times New Roman"/>
          <w:color w:val="000000"/>
          <w:sz w:val="24"/>
          <w:szCs w:val="24"/>
        </w:rPr>
        <w:t xml:space="preserve"> управління як інструмент забезпечення стратегічного розвитку підприємств. </w:t>
      </w:r>
      <w:r w:rsidRPr="00BC3766">
        <w:rPr>
          <w:rFonts w:ascii="Times New Roman" w:eastAsia="Times New Roman" w:hAnsi="Times New Roman" w:cs="Times New Roman"/>
          <w:i/>
          <w:color w:val="000000"/>
          <w:sz w:val="24"/>
          <w:szCs w:val="24"/>
        </w:rPr>
        <w:t xml:space="preserve">Бізнес-навігатор. </w:t>
      </w:r>
      <w:r w:rsidRPr="00BC3766">
        <w:rPr>
          <w:rFonts w:ascii="Times New Roman" w:eastAsia="Times New Roman" w:hAnsi="Times New Roman" w:cs="Times New Roman"/>
          <w:color w:val="000000"/>
          <w:sz w:val="24"/>
          <w:szCs w:val="24"/>
        </w:rPr>
        <w:t>2021. Випуск 3 (64). С. 33-38. DOI: https://doi.org/10.32847/business-navigator.64-5.</w:t>
      </w:r>
    </w:p>
    <w:p w14:paraId="07F06A85" w14:textId="77777777" w:rsidR="000F28BE" w:rsidRPr="00BC3766" w:rsidRDefault="000F28BE" w:rsidP="00BC3766">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r w:rsidRPr="00BC3766">
        <w:rPr>
          <w:rFonts w:ascii="Times New Roman" w:eastAsia="Times New Roman" w:hAnsi="Times New Roman" w:cs="Times New Roman"/>
          <w:color w:val="000000"/>
          <w:sz w:val="24"/>
          <w:szCs w:val="24"/>
        </w:rPr>
        <w:t xml:space="preserve">Шпортько Г., </w:t>
      </w:r>
      <w:proofErr w:type="spellStart"/>
      <w:r w:rsidRPr="00BC3766">
        <w:rPr>
          <w:rFonts w:ascii="Times New Roman" w:eastAsia="Times New Roman" w:hAnsi="Times New Roman" w:cs="Times New Roman"/>
          <w:color w:val="000000"/>
          <w:sz w:val="24"/>
          <w:szCs w:val="24"/>
        </w:rPr>
        <w:t>Карабаш</w:t>
      </w:r>
      <w:proofErr w:type="spellEnd"/>
      <w:r w:rsidRPr="00BC3766">
        <w:rPr>
          <w:rFonts w:ascii="Times New Roman" w:eastAsia="Times New Roman" w:hAnsi="Times New Roman" w:cs="Times New Roman"/>
          <w:color w:val="000000"/>
          <w:sz w:val="24"/>
          <w:szCs w:val="24"/>
        </w:rPr>
        <w:t xml:space="preserve"> А. Дослідження формування </w:t>
      </w:r>
      <w:proofErr w:type="spellStart"/>
      <w:r w:rsidRPr="00BC3766">
        <w:rPr>
          <w:rFonts w:ascii="Times New Roman" w:eastAsia="Times New Roman" w:hAnsi="Times New Roman" w:cs="Times New Roman"/>
          <w:color w:val="000000"/>
          <w:sz w:val="24"/>
          <w:szCs w:val="24"/>
        </w:rPr>
        <w:t>ефективноі</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управлінськоі</w:t>
      </w:r>
      <w:proofErr w:type="spellEnd"/>
      <w:r w:rsidRPr="00BC3766">
        <w:rPr>
          <w:rFonts w:ascii="Times New Roman" w:eastAsia="Times New Roman" w:hAnsi="Times New Roman" w:cs="Times New Roman"/>
          <w:color w:val="000000"/>
          <w:sz w:val="24"/>
          <w:szCs w:val="24"/>
        </w:rPr>
        <w:t xml:space="preserve">̈ команди. </w:t>
      </w:r>
      <w:r w:rsidRPr="00BC3766">
        <w:rPr>
          <w:rFonts w:ascii="Times New Roman" w:eastAsia="Times New Roman" w:hAnsi="Times New Roman" w:cs="Times New Roman"/>
          <w:i/>
          <w:color w:val="000000"/>
          <w:sz w:val="24"/>
          <w:szCs w:val="24"/>
        </w:rPr>
        <w:t>Економіка та суспільство</w:t>
      </w:r>
      <w:r w:rsidRPr="00BC3766">
        <w:rPr>
          <w:rFonts w:ascii="Times New Roman" w:eastAsia="Times New Roman" w:hAnsi="Times New Roman" w:cs="Times New Roman"/>
          <w:color w:val="000000"/>
          <w:sz w:val="24"/>
          <w:szCs w:val="24"/>
        </w:rPr>
        <w:t>. 2021. (25). URL: https://doi.org/10.32782/2524-0072/2021-25-19.</w:t>
      </w:r>
    </w:p>
    <w:p w14:paraId="2D3333AE" w14:textId="77777777" w:rsidR="000F28BE" w:rsidRPr="00BC3766" w:rsidRDefault="000F28BE" w:rsidP="00BC3766">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r w:rsidRPr="00BC3766">
        <w:rPr>
          <w:rFonts w:ascii="Times New Roman" w:eastAsia="Times New Roman" w:hAnsi="Times New Roman" w:cs="Times New Roman"/>
          <w:color w:val="000000"/>
          <w:sz w:val="24"/>
          <w:szCs w:val="24"/>
        </w:rPr>
        <w:t xml:space="preserve">Ярмолюк Д.І., </w:t>
      </w:r>
      <w:proofErr w:type="spellStart"/>
      <w:r w:rsidRPr="00BC3766">
        <w:rPr>
          <w:rFonts w:ascii="Times New Roman" w:eastAsia="Times New Roman" w:hAnsi="Times New Roman" w:cs="Times New Roman"/>
          <w:color w:val="000000"/>
          <w:sz w:val="24"/>
          <w:szCs w:val="24"/>
        </w:rPr>
        <w:t>Хлуп’янець</w:t>
      </w:r>
      <w:proofErr w:type="spellEnd"/>
      <w:r w:rsidRPr="00BC3766">
        <w:rPr>
          <w:rFonts w:ascii="Times New Roman" w:eastAsia="Times New Roman" w:hAnsi="Times New Roman" w:cs="Times New Roman"/>
          <w:color w:val="000000"/>
          <w:sz w:val="24"/>
          <w:szCs w:val="24"/>
        </w:rPr>
        <w:t xml:space="preserve"> Д.І., Яблонська І.В. </w:t>
      </w:r>
      <w:proofErr w:type="spellStart"/>
      <w:r w:rsidRPr="00BC3766">
        <w:rPr>
          <w:rFonts w:ascii="Times New Roman" w:eastAsia="Times New Roman" w:hAnsi="Times New Roman" w:cs="Times New Roman"/>
          <w:color w:val="000000"/>
          <w:sz w:val="24"/>
          <w:szCs w:val="24"/>
        </w:rPr>
        <w:t>Тімбілдинг</w:t>
      </w:r>
      <w:proofErr w:type="spellEnd"/>
      <w:r w:rsidRPr="00BC3766">
        <w:rPr>
          <w:rFonts w:ascii="Times New Roman" w:eastAsia="Times New Roman" w:hAnsi="Times New Roman" w:cs="Times New Roman"/>
          <w:color w:val="000000"/>
          <w:sz w:val="24"/>
          <w:szCs w:val="24"/>
        </w:rPr>
        <w:t xml:space="preserve"> як один із ефективних методів управління персоналом</w:t>
      </w:r>
      <w:r w:rsidRPr="00BC3766">
        <w:rPr>
          <w:rFonts w:ascii="Times New Roman" w:eastAsia="Times New Roman" w:hAnsi="Times New Roman" w:cs="Times New Roman"/>
          <w:i/>
          <w:color w:val="000000"/>
          <w:sz w:val="24"/>
          <w:szCs w:val="24"/>
        </w:rPr>
        <w:t>. Приазовський економічний вісник.</w:t>
      </w:r>
      <w:r w:rsidRPr="00BC3766">
        <w:rPr>
          <w:rFonts w:ascii="Times New Roman" w:eastAsia="Times New Roman" w:hAnsi="Times New Roman" w:cs="Times New Roman"/>
          <w:color w:val="000000"/>
          <w:sz w:val="24"/>
          <w:szCs w:val="24"/>
        </w:rPr>
        <w:t xml:space="preserve"> Випуск 3(20) 2020. URL: </w:t>
      </w:r>
      <w:hyperlink r:id="rId16">
        <w:r w:rsidRPr="00BC3766">
          <w:rPr>
            <w:rFonts w:ascii="Times New Roman" w:eastAsia="Times New Roman" w:hAnsi="Times New Roman" w:cs="Times New Roman"/>
            <w:color w:val="0000FF"/>
            <w:sz w:val="24"/>
            <w:szCs w:val="24"/>
            <w:u w:val="single"/>
          </w:rPr>
          <w:t>http://pev.kpu.zp.ua/journals/2020/3_20_ukr/29.pdf</w:t>
        </w:r>
      </w:hyperlink>
      <w:r w:rsidRPr="00BC3766">
        <w:rPr>
          <w:rFonts w:ascii="Times New Roman" w:eastAsia="Times New Roman" w:hAnsi="Times New Roman" w:cs="Times New Roman"/>
          <w:color w:val="000000"/>
          <w:sz w:val="24"/>
          <w:szCs w:val="24"/>
        </w:rPr>
        <w:t>.</w:t>
      </w:r>
    </w:p>
    <w:p w14:paraId="20526761" w14:textId="77777777" w:rsidR="000F28BE" w:rsidRDefault="000F28BE" w:rsidP="00BC3766">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color w:val="000000"/>
          <w:sz w:val="24"/>
          <w:szCs w:val="24"/>
          <w:lang w:val="en-US"/>
        </w:rPr>
      </w:pPr>
    </w:p>
    <w:p w14:paraId="1454C247" w14:textId="202921AF" w:rsidR="000F28BE" w:rsidRPr="00BC3766" w:rsidRDefault="000F28BE" w:rsidP="00BC3766">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color w:val="000000"/>
          <w:sz w:val="24"/>
          <w:szCs w:val="24"/>
        </w:rPr>
      </w:pPr>
    </w:p>
    <w:p w14:paraId="12ADEB4F" w14:textId="2D7BB332" w:rsidR="000F28BE" w:rsidRDefault="000F28BE" w:rsidP="00375576">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Інформаційні ресурси</w:t>
      </w:r>
    </w:p>
    <w:p w14:paraId="6658DA6F" w14:textId="77777777" w:rsidR="00043070" w:rsidRDefault="00043070" w:rsidP="00375576">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b/>
          <w:color w:val="000000"/>
          <w:sz w:val="24"/>
          <w:szCs w:val="24"/>
        </w:rPr>
      </w:pPr>
    </w:p>
    <w:p w14:paraId="6FE514C4" w14:textId="77777777" w:rsidR="00B624A3" w:rsidRPr="00780A25" w:rsidRDefault="0003784F" w:rsidP="00B624A3">
      <w:pPr>
        <w:widowControl w:val="0"/>
        <w:tabs>
          <w:tab w:val="left" w:pos="709"/>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rPr>
      </w:pPr>
      <w:hyperlink r:id="rId17" w:history="1">
        <w:r w:rsidR="00B624A3" w:rsidRPr="00780A25">
          <w:rPr>
            <w:rFonts w:ascii="Times New Roman" w:eastAsia="Times New Roman" w:hAnsi="Times New Roman" w:cs="Times New Roman"/>
            <w:color w:val="0563C1"/>
            <w:sz w:val="28"/>
            <w:szCs w:val="28"/>
            <w:u w:val="single"/>
            <w:lang w:eastAsia="ru-RU"/>
          </w:rPr>
          <w:t>https://archer.chnu.edu.ua/</w:t>
        </w:r>
      </w:hyperlink>
      <w:r w:rsidR="00B624A3" w:rsidRPr="00780A25">
        <w:rPr>
          <w:rFonts w:ascii="Times New Roman" w:eastAsia="Times New Roman" w:hAnsi="Times New Roman" w:cs="Times New Roman"/>
          <w:sz w:val="28"/>
          <w:szCs w:val="28"/>
          <w:lang w:eastAsia="ru-RU"/>
        </w:rPr>
        <w:t xml:space="preserve"> </w:t>
      </w:r>
      <w:r w:rsidR="00B624A3" w:rsidRPr="00780A25">
        <w:rPr>
          <w:rFonts w:ascii="Times New Roman" w:eastAsia="Times New Roman" w:hAnsi="Times New Roman" w:cs="Times New Roman"/>
          <w:sz w:val="28"/>
          <w:szCs w:val="28"/>
          <w:shd w:val="clear" w:color="auto" w:fill="FFFFFF"/>
          <w:lang w:eastAsia="ru-RU"/>
        </w:rPr>
        <w:t>–</w:t>
      </w:r>
      <w:r w:rsidR="00B624A3" w:rsidRPr="00780A25">
        <w:rPr>
          <w:rFonts w:ascii="Times New Roman" w:eastAsia="Times New Roman" w:hAnsi="Times New Roman" w:cs="Times New Roman"/>
          <w:sz w:val="28"/>
          <w:szCs w:val="28"/>
          <w:lang w:eastAsia="ru-RU"/>
        </w:rPr>
        <w:t xml:space="preserve"> </w:t>
      </w:r>
      <w:proofErr w:type="spellStart"/>
      <w:r w:rsidR="00B624A3" w:rsidRPr="00780A25">
        <w:rPr>
          <w:rFonts w:ascii="Times New Roman" w:eastAsia="Times New Roman" w:hAnsi="Times New Roman" w:cs="Times New Roman"/>
          <w:sz w:val="28"/>
          <w:szCs w:val="28"/>
          <w:lang w:eastAsia="ru-RU"/>
        </w:rPr>
        <w:t>репозатарій</w:t>
      </w:r>
      <w:proofErr w:type="spellEnd"/>
      <w:r w:rsidR="00B624A3" w:rsidRPr="00780A25">
        <w:rPr>
          <w:rFonts w:ascii="Times New Roman" w:eastAsia="Times New Roman" w:hAnsi="Times New Roman" w:cs="Times New Roman"/>
          <w:sz w:val="28"/>
          <w:szCs w:val="28"/>
          <w:lang w:eastAsia="ru-RU"/>
        </w:rPr>
        <w:t xml:space="preserve"> наукових та методичних праць Чернівецького національного університету ім. Ю. Федьковича</w:t>
      </w:r>
    </w:p>
    <w:p w14:paraId="425AA91A" w14:textId="77777777" w:rsidR="00B624A3" w:rsidRPr="00780A25" w:rsidRDefault="0003784F" w:rsidP="00B624A3">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hyperlink r:id="rId18" w:history="1">
        <w:r w:rsidR="00B624A3" w:rsidRPr="00780A25">
          <w:rPr>
            <w:rFonts w:ascii="Times New Roman" w:eastAsia="Times New Roman" w:hAnsi="Times New Roman" w:cs="Times New Roman"/>
            <w:color w:val="0563C1"/>
            <w:sz w:val="28"/>
            <w:szCs w:val="28"/>
            <w:u w:val="single"/>
            <w:lang w:eastAsia="ru-RU"/>
          </w:rPr>
          <w:t>https://business.diia.gov.ua/school</w:t>
        </w:r>
      </w:hyperlink>
      <w:r w:rsidR="00B624A3" w:rsidRPr="00780A25">
        <w:rPr>
          <w:rFonts w:ascii="Times New Roman" w:eastAsia="Times New Roman" w:hAnsi="Times New Roman" w:cs="Times New Roman"/>
          <w:sz w:val="28"/>
          <w:szCs w:val="28"/>
          <w:lang w:eastAsia="ru-RU"/>
        </w:rPr>
        <w:t xml:space="preserve"> – освітні курси на платформі ДІЯ.</w:t>
      </w:r>
    </w:p>
    <w:p w14:paraId="2B1614B3" w14:textId="77777777" w:rsidR="00B624A3" w:rsidRPr="00780A25" w:rsidRDefault="00B624A3" w:rsidP="00B624A3">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8"/>
          <w:szCs w:val="28"/>
        </w:rPr>
      </w:pPr>
      <w:r w:rsidRPr="00780A25">
        <w:rPr>
          <w:rFonts w:ascii="Times New Roman" w:eastAsia="Times New Roman" w:hAnsi="Times New Roman" w:cs="Times New Roman"/>
          <w:i/>
          <w:sz w:val="28"/>
          <w:szCs w:val="28"/>
        </w:rPr>
        <w:t xml:space="preserve">Онлайн-курси та </w:t>
      </w:r>
      <w:proofErr w:type="spellStart"/>
      <w:r w:rsidRPr="00780A25">
        <w:rPr>
          <w:rFonts w:ascii="Times New Roman" w:eastAsia="Times New Roman" w:hAnsi="Times New Roman" w:cs="Times New Roman"/>
          <w:i/>
          <w:sz w:val="28"/>
          <w:szCs w:val="28"/>
        </w:rPr>
        <w:t>відеолекції</w:t>
      </w:r>
      <w:proofErr w:type="spellEnd"/>
    </w:p>
    <w:p w14:paraId="0924F118" w14:textId="77777777" w:rsidR="00B624A3" w:rsidRPr="00780A25" w:rsidRDefault="0003784F" w:rsidP="00B624A3">
      <w:pPr>
        <w:widowControl w:val="0"/>
        <w:numPr>
          <w:ilvl w:val="0"/>
          <w:numId w:val="37"/>
        </w:numPr>
        <w:autoSpaceDE w:val="0"/>
        <w:autoSpaceDN w:val="0"/>
        <w:spacing w:after="0" w:line="240" w:lineRule="auto"/>
        <w:ind w:left="0" w:firstLine="567"/>
        <w:jc w:val="both"/>
        <w:rPr>
          <w:rFonts w:ascii="Times New Roman" w:eastAsia="Times New Roman" w:hAnsi="Times New Roman" w:cs="Times New Roman"/>
          <w:sz w:val="28"/>
          <w:szCs w:val="28"/>
        </w:rPr>
      </w:pPr>
      <w:hyperlink r:id="rId19" w:tgtFrame="_new" w:history="1">
        <w:proofErr w:type="spellStart"/>
        <w:r w:rsidR="00B624A3" w:rsidRPr="00780A25">
          <w:rPr>
            <w:rFonts w:ascii="Times New Roman" w:eastAsia="Times New Roman" w:hAnsi="Times New Roman" w:cs="Times New Roman"/>
            <w:color w:val="0000FF"/>
            <w:sz w:val="28"/>
            <w:szCs w:val="28"/>
            <w:u w:val="single"/>
          </w:rPr>
          <w:t>Coursera</w:t>
        </w:r>
        <w:proofErr w:type="spellEnd"/>
      </w:hyperlink>
      <w:r w:rsidR="00B624A3" w:rsidRPr="00780A25">
        <w:rPr>
          <w:rFonts w:ascii="Times New Roman" w:eastAsia="Times New Roman" w:hAnsi="Times New Roman" w:cs="Times New Roman"/>
          <w:sz w:val="28"/>
          <w:szCs w:val="28"/>
        </w:rPr>
        <w:t xml:space="preserve">: Курси з управління командами, наприклад, </w:t>
      </w:r>
      <w:hyperlink r:id="rId20" w:tgtFrame="_new" w:history="1">
        <w:r w:rsidR="00B624A3" w:rsidRPr="00780A25">
          <w:rPr>
            <w:rFonts w:ascii="Times New Roman" w:eastAsia="Times New Roman" w:hAnsi="Times New Roman" w:cs="Times New Roman"/>
            <w:color w:val="0563C1"/>
            <w:sz w:val="28"/>
            <w:szCs w:val="28"/>
            <w:u w:val="single"/>
          </w:rPr>
          <w:t>"</w:t>
        </w:r>
        <w:proofErr w:type="spellStart"/>
        <w:r w:rsidR="00B624A3" w:rsidRPr="00780A25">
          <w:rPr>
            <w:rFonts w:ascii="Times New Roman" w:eastAsia="Times New Roman" w:hAnsi="Times New Roman" w:cs="Times New Roman"/>
            <w:color w:val="0563C1"/>
            <w:sz w:val="28"/>
            <w:szCs w:val="28"/>
            <w:u w:val="single"/>
          </w:rPr>
          <w:t>Building</w:t>
        </w:r>
        <w:proofErr w:type="spellEnd"/>
        <w:r w:rsidR="00B624A3" w:rsidRPr="00780A25">
          <w:rPr>
            <w:rFonts w:ascii="Times New Roman" w:eastAsia="Times New Roman" w:hAnsi="Times New Roman" w:cs="Times New Roman"/>
            <w:color w:val="0563C1"/>
            <w:sz w:val="28"/>
            <w:szCs w:val="28"/>
            <w:u w:val="single"/>
          </w:rPr>
          <w:t xml:space="preserve"> </w:t>
        </w:r>
        <w:proofErr w:type="spellStart"/>
        <w:r w:rsidR="00B624A3" w:rsidRPr="00780A25">
          <w:rPr>
            <w:rFonts w:ascii="Times New Roman" w:eastAsia="Times New Roman" w:hAnsi="Times New Roman" w:cs="Times New Roman"/>
            <w:color w:val="0563C1"/>
            <w:sz w:val="28"/>
            <w:szCs w:val="28"/>
            <w:u w:val="single"/>
          </w:rPr>
          <w:t>High-Performing</w:t>
        </w:r>
        <w:proofErr w:type="spellEnd"/>
        <w:r w:rsidR="00B624A3" w:rsidRPr="00780A25">
          <w:rPr>
            <w:rFonts w:ascii="Times New Roman" w:eastAsia="Times New Roman" w:hAnsi="Times New Roman" w:cs="Times New Roman"/>
            <w:color w:val="0563C1"/>
            <w:sz w:val="28"/>
            <w:szCs w:val="28"/>
            <w:u w:val="single"/>
          </w:rPr>
          <w:t xml:space="preserve"> </w:t>
        </w:r>
        <w:proofErr w:type="spellStart"/>
        <w:r w:rsidR="00B624A3" w:rsidRPr="00780A25">
          <w:rPr>
            <w:rFonts w:ascii="Times New Roman" w:eastAsia="Times New Roman" w:hAnsi="Times New Roman" w:cs="Times New Roman"/>
            <w:color w:val="0563C1"/>
            <w:sz w:val="28"/>
            <w:szCs w:val="28"/>
            <w:u w:val="single"/>
          </w:rPr>
          <w:t>Teams</w:t>
        </w:r>
        <w:proofErr w:type="spellEnd"/>
        <w:r w:rsidR="00B624A3" w:rsidRPr="00780A25">
          <w:rPr>
            <w:rFonts w:ascii="Times New Roman" w:eastAsia="Times New Roman" w:hAnsi="Times New Roman" w:cs="Times New Roman"/>
            <w:color w:val="0563C1"/>
            <w:sz w:val="28"/>
            <w:szCs w:val="28"/>
            <w:u w:val="single"/>
          </w:rPr>
          <w:t>"</w:t>
        </w:r>
      </w:hyperlink>
      <w:r w:rsidR="00B624A3" w:rsidRPr="00780A25">
        <w:rPr>
          <w:rFonts w:ascii="Times New Roman" w:eastAsia="Times New Roman" w:hAnsi="Times New Roman" w:cs="Times New Roman"/>
          <w:sz w:val="28"/>
          <w:szCs w:val="28"/>
        </w:rPr>
        <w:t xml:space="preserve"> від Університету Мічигану.</w:t>
      </w:r>
    </w:p>
    <w:p w14:paraId="6941E5EE" w14:textId="77777777" w:rsidR="00B624A3" w:rsidRPr="00780A25" w:rsidRDefault="0003784F" w:rsidP="00B624A3">
      <w:pPr>
        <w:widowControl w:val="0"/>
        <w:numPr>
          <w:ilvl w:val="0"/>
          <w:numId w:val="37"/>
        </w:numPr>
        <w:autoSpaceDE w:val="0"/>
        <w:autoSpaceDN w:val="0"/>
        <w:spacing w:after="0" w:line="240" w:lineRule="auto"/>
        <w:ind w:left="0" w:firstLine="567"/>
        <w:jc w:val="both"/>
        <w:rPr>
          <w:rFonts w:ascii="Times New Roman" w:eastAsia="Times New Roman" w:hAnsi="Times New Roman" w:cs="Times New Roman"/>
          <w:sz w:val="28"/>
          <w:szCs w:val="28"/>
        </w:rPr>
      </w:pPr>
      <w:hyperlink r:id="rId21" w:tgtFrame="_new" w:history="1">
        <w:proofErr w:type="spellStart"/>
        <w:r w:rsidR="00B624A3" w:rsidRPr="00780A25">
          <w:rPr>
            <w:rFonts w:ascii="Times New Roman" w:eastAsia="Times New Roman" w:hAnsi="Times New Roman" w:cs="Times New Roman"/>
            <w:color w:val="0000FF"/>
            <w:sz w:val="28"/>
            <w:szCs w:val="28"/>
            <w:u w:val="single"/>
          </w:rPr>
          <w:t>edX</w:t>
        </w:r>
        <w:proofErr w:type="spellEnd"/>
      </w:hyperlink>
      <w:r w:rsidR="00B624A3" w:rsidRPr="00780A25">
        <w:rPr>
          <w:rFonts w:ascii="Times New Roman" w:eastAsia="Times New Roman" w:hAnsi="Times New Roman" w:cs="Times New Roman"/>
          <w:sz w:val="28"/>
          <w:szCs w:val="28"/>
        </w:rPr>
        <w:t>: Курси з управління, як-от "</w:t>
      </w:r>
      <w:proofErr w:type="spellStart"/>
      <w:r w:rsidR="00B624A3" w:rsidRPr="00780A25">
        <w:rPr>
          <w:rFonts w:ascii="Times New Roman" w:eastAsia="Times New Roman" w:hAnsi="Times New Roman" w:cs="Times New Roman"/>
          <w:sz w:val="28"/>
          <w:szCs w:val="28"/>
        </w:rPr>
        <w:t>Leadership</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and</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Team</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Management</w:t>
      </w:r>
      <w:proofErr w:type="spellEnd"/>
      <w:r w:rsidR="00B624A3" w:rsidRPr="00780A25">
        <w:rPr>
          <w:rFonts w:ascii="Times New Roman" w:eastAsia="Times New Roman" w:hAnsi="Times New Roman" w:cs="Times New Roman"/>
          <w:sz w:val="28"/>
          <w:szCs w:val="28"/>
        </w:rPr>
        <w:t xml:space="preserve">" від Університету </w:t>
      </w:r>
      <w:proofErr w:type="spellStart"/>
      <w:r w:rsidR="00B624A3" w:rsidRPr="00780A25">
        <w:rPr>
          <w:rFonts w:ascii="Times New Roman" w:eastAsia="Times New Roman" w:hAnsi="Times New Roman" w:cs="Times New Roman"/>
          <w:sz w:val="28"/>
          <w:szCs w:val="28"/>
        </w:rPr>
        <w:t>Квінсленду</w:t>
      </w:r>
      <w:proofErr w:type="spellEnd"/>
      <w:r w:rsidR="00B624A3" w:rsidRPr="00780A25">
        <w:rPr>
          <w:rFonts w:ascii="Times New Roman" w:eastAsia="Times New Roman" w:hAnsi="Times New Roman" w:cs="Times New Roman"/>
          <w:sz w:val="28"/>
          <w:szCs w:val="28"/>
        </w:rPr>
        <w:t>.</w:t>
      </w:r>
    </w:p>
    <w:p w14:paraId="201ECEDA" w14:textId="77777777" w:rsidR="00B624A3" w:rsidRPr="00780A25" w:rsidRDefault="00B624A3" w:rsidP="00B624A3">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8"/>
          <w:szCs w:val="28"/>
        </w:rPr>
      </w:pPr>
      <w:r w:rsidRPr="00780A25">
        <w:rPr>
          <w:rFonts w:ascii="Times New Roman" w:eastAsia="Times New Roman" w:hAnsi="Times New Roman" w:cs="Times New Roman"/>
          <w:i/>
          <w:sz w:val="28"/>
          <w:szCs w:val="28"/>
        </w:rPr>
        <w:t xml:space="preserve">Подкасти та </w:t>
      </w:r>
      <w:proofErr w:type="spellStart"/>
      <w:r w:rsidRPr="00780A25">
        <w:rPr>
          <w:rFonts w:ascii="Times New Roman" w:eastAsia="Times New Roman" w:hAnsi="Times New Roman" w:cs="Times New Roman"/>
          <w:i/>
          <w:sz w:val="28"/>
          <w:szCs w:val="28"/>
        </w:rPr>
        <w:t>вебінари</w:t>
      </w:r>
      <w:proofErr w:type="spellEnd"/>
    </w:p>
    <w:p w14:paraId="58F2508B" w14:textId="77777777" w:rsidR="00B624A3" w:rsidRPr="00780A25" w:rsidRDefault="0003784F" w:rsidP="00B624A3">
      <w:pPr>
        <w:widowControl w:val="0"/>
        <w:numPr>
          <w:ilvl w:val="0"/>
          <w:numId w:val="38"/>
        </w:numPr>
        <w:autoSpaceDE w:val="0"/>
        <w:autoSpaceDN w:val="0"/>
        <w:spacing w:after="0" w:line="240" w:lineRule="auto"/>
        <w:ind w:left="0" w:firstLine="567"/>
        <w:jc w:val="both"/>
        <w:rPr>
          <w:rFonts w:ascii="Times New Roman" w:eastAsia="Times New Roman" w:hAnsi="Times New Roman" w:cs="Times New Roman"/>
          <w:sz w:val="28"/>
          <w:szCs w:val="28"/>
        </w:rPr>
      </w:pPr>
      <w:hyperlink r:id="rId22" w:tgtFrame="_new" w:history="1">
        <w:r w:rsidR="00B624A3" w:rsidRPr="00780A25">
          <w:rPr>
            <w:rFonts w:ascii="Times New Roman" w:eastAsia="Times New Roman" w:hAnsi="Times New Roman" w:cs="Times New Roman"/>
            <w:color w:val="0000FF"/>
            <w:sz w:val="28"/>
            <w:szCs w:val="28"/>
            <w:u w:val="single"/>
          </w:rPr>
          <w:t xml:space="preserve">HBR </w:t>
        </w:r>
        <w:proofErr w:type="spellStart"/>
        <w:r w:rsidR="00B624A3" w:rsidRPr="00780A25">
          <w:rPr>
            <w:rFonts w:ascii="Times New Roman" w:eastAsia="Times New Roman" w:hAnsi="Times New Roman" w:cs="Times New Roman"/>
            <w:color w:val="0000FF"/>
            <w:sz w:val="28"/>
            <w:szCs w:val="28"/>
            <w:u w:val="single"/>
          </w:rPr>
          <w:t>IdeaCast</w:t>
        </w:r>
        <w:proofErr w:type="spellEnd"/>
      </w:hyperlink>
      <w:r w:rsidR="00B624A3" w:rsidRPr="00780A25">
        <w:rPr>
          <w:rFonts w:ascii="Times New Roman" w:eastAsia="Times New Roman" w:hAnsi="Times New Roman" w:cs="Times New Roman"/>
          <w:sz w:val="28"/>
          <w:szCs w:val="28"/>
        </w:rPr>
        <w:t xml:space="preserve">: Подкаст від </w:t>
      </w:r>
      <w:proofErr w:type="spellStart"/>
      <w:r w:rsidR="00B624A3" w:rsidRPr="00780A25">
        <w:rPr>
          <w:rFonts w:ascii="Times New Roman" w:eastAsia="Times New Roman" w:hAnsi="Times New Roman" w:cs="Times New Roman"/>
          <w:sz w:val="28"/>
          <w:szCs w:val="28"/>
        </w:rPr>
        <w:t>Harvard</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Business</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Review</w:t>
      </w:r>
      <w:proofErr w:type="spellEnd"/>
      <w:r w:rsidR="00B624A3" w:rsidRPr="00780A25">
        <w:rPr>
          <w:rFonts w:ascii="Times New Roman" w:eastAsia="Times New Roman" w:hAnsi="Times New Roman" w:cs="Times New Roman"/>
          <w:sz w:val="28"/>
          <w:szCs w:val="28"/>
        </w:rPr>
        <w:t xml:space="preserve"> з порадами від топ-менеджерів на тему управління командами та лідерства.</w:t>
      </w:r>
    </w:p>
    <w:p w14:paraId="6308CC0C" w14:textId="77777777" w:rsidR="00B624A3" w:rsidRPr="00780A25" w:rsidRDefault="0003784F" w:rsidP="00B624A3">
      <w:pPr>
        <w:widowControl w:val="0"/>
        <w:numPr>
          <w:ilvl w:val="0"/>
          <w:numId w:val="38"/>
        </w:numPr>
        <w:autoSpaceDE w:val="0"/>
        <w:autoSpaceDN w:val="0"/>
        <w:spacing w:after="0" w:line="240" w:lineRule="auto"/>
        <w:ind w:left="0" w:firstLine="567"/>
        <w:jc w:val="both"/>
        <w:rPr>
          <w:rFonts w:ascii="Times New Roman" w:eastAsia="Times New Roman" w:hAnsi="Times New Roman" w:cs="Times New Roman"/>
          <w:sz w:val="28"/>
          <w:szCs w:val="28"/>
        </w:rPr>
      </w:pPr>
      <w:hyperlink r:id="rId23" w:tgtFrame="_new" w:history="1">
        <w:r w:rsidR="00B624A3" w:rsidRPr="00780A25">
          <w:rPr>
            <w:rFonts w:ascii="Times New Roman" w:eastAsia="Times New Roman" w:hAnsi="Times New Roman" w:cs="Times New Roman"/>
            <w:color w:val="0000FF"/>
            <w:sz w:val="28"/>
            <w:szCs w:val="28"/>
            <w:u w:val="single"/>
          </w:rPr>
          <w:t xml:space="preserve">TED </w:t>
        </w:r>
        <w:proofErr w:type="spellStart"/>
        <w:r w:rsidR="00B624A3" w:rsidRPr="00780A25">
          <w:rPr>
            <w:rFonts w:ascii="Times New Roman" w:eastAsia="Times New Roman" w:hAnsi="Times New Roman" w:cs="Times New Roman"/>
            <w:color w:val="0000FF"/>
            <w:sz w:val="28"/>
            <w:szCs w:val="28"/>
            <w:u w:val="single"/>
          </w:rPr>
          <w:t>Talks</w:t>
        </w:r>
        <w:proofErr w:type="spellEnd"/>
      </w:hyperlink>
      <w:r w:rsidR="00B624A3" w:rsidRPr="00780A25">
        <w:rPr>
          <w:rFonts w:ascii="Times New Roman" w:eastAsia="Times New Roman" w:hAnsi="Times New Roman" w:cs="Times New Roman"/>
          <w:sz w:val="28"/>
          <w:szCs w:val="28"/>
        </w:rPr>
        <w:t xml:space="preserve">: Виступи з тематики лідерства та управління командами, зокрема </w:t>
      </w:r>
      <w:proofErr w:type="spellStart"/>
      <w:r w:rsidR="00B624A3" w:rsidRPr="00780A25">
        <w:rPr>
          <w:rFonts w:ascii="Times New Roman" w:eastAsia="Times New Roman" w:hAnsi="Times New Roman" w:cs="Times New Roman"/>
          <w:sz w:val="28"/>
          <w:szCs w:val="28"/>
        </w:rPr>
        <w:t>Саймона</w:t>
      </w:r>
      <w:proofErr w:type="spellEnd"/>
      <w:r w:rsidR="00B624A3" w:rsidRPr="00780A25">
        <w:rPr>
          <w:rFonts w:ascii="Times New Roman" w:eastAsia="Times New Roman" w:hAnsi="Times New Roman" w:cs="Times New Roman"/>
          <w:sz w:val="28"/>
          <w:szCs w:val="28"/>
        </w:rPr>
        <w:t xml:space="preserve"> </w:t>
      </w:r>
      <w:proofErr w:type="spellStart"/>
      <w:r w:rsidR="00B624A3" w:rsidRPr="00780A25">
        <w:rPr>
          <w:rFonts w:ascii="Times New Roman" w:eastAsia="Times New Roman" w:hAnsi="Times New Roman" w:cs="Times New Roman"/>
          <w:sz w:val="28"/>
          <w:szCs w:val="28"/>
        </w:rPr>
        <w:t>Сінека</w:t>
      </w:r>
      <w:proofErr w:type="spellEnd"/>
      <w:r w:rsidR="00B624A3" w:rsidRPr="00780A25">
        <w:rPr>
          <w:rFonts w:ascii="Times New Roman" w:eastAsia="Times New Roman" w:hAnsi="Times New Roman" w:cs="Times New Roman"/>
          <w:sz w:val="28"/>
          <w:szCs w:val="28"/>
        </w:rPr>
        <w:t xml:space="preserve"> на тему мотивації.</w:t>
      </w:r>
    </w:p>
    <w:p w14:paraId="6388C33F" w14:textId="77777777" w:rsidR="00B624A3" w:rsidRPr="00780A25" w:rsidRDefault="00B624A3" w:rsidP="00B624A3">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8"/>
          <w:szCs w:val="28"/>
        </w:rPr>
      </w:pPr>
      <w:r w:rsidRPr="00780A25">
        <w:rPr>
          <w:rFonts w:ascii="Times New Roman" w:eastAsia="Times New Roman" w:hAnsi="Times New Roman" w:cs="Times New Roman"/>
          <w:i/>
          <w:sz w:val="28"/>
          <w:szCs w:val="28"/>
        </w:rPr>
        <w:t>Інтерактивні платформи та інструменти для управління командами</w:t>
      </w:r>
    </w:p>
    <w:p w14:paraId="10B72E64" w14:textId="77777777" w:rsidR="00B624A3" w:rsidRPr="00780A25" w:rsidRDefault="0003784F" w:rsidP="00B624A3">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8"/>
          <w:szCs w:val="28"/>
        </w:rPr>
      </w:pPr>
      <w:hyperlink r:id="rId24" w:tgtFrame="_new" w:history="1">
        <w:proofErr w:type="spellStart"/>
        <w:r w:rsidR="00B624A3" w:rsidRPr="00780A25">
          <w:rPr>
            <w:rFonts w:ascii="Times New Roman" w:eastAsia="Times New Roman" w:hAnsi="Times New Roman" w:cs="Times New Roman"/>
            <w:color w:val="0000FF"/>
            <w:sz w:val="28"/>
            <w:szCs w:val="28"/>
            <w:u w:val="single"/>
          </w:rPr>
          <w:t>Slack</w:t>
        </w:r>
        <w:proofErr w:type="spellEnd"/>
      </w:hyperlink>
      <w:r w:rsidR="00B624A3" w:rsidRPr="00780A25">
        <w:rPr>
          <w:rFonts w:ascii="Times New Roman" w:eastAsia="Times New Roman" w:hAnsi="Times New Roman" w:cs="Times New Roman"/>
          <w:sz w:val="28"/>
          <w:szCs w:val="28"/>
        </w:rPr>
        <w:t>: Платформа для командної комунікації та управління проектами.</w:t>
      </w:r>
    </w:p>
    <w:p w14:paraId="5E7B7862" w14:textId="77777777" w:rsidR="00B624A3" w:rsidRPr="00780A25" w:rsidRDefault="0003784F" w:rsidP="00B624A3">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8"/>
          <w:szCs w:val="28"/>
        </w:rPr>
      </w:pPr>
      <w:hyperlink r:id="rId25" w:tgtFrame="_new" w:history="1">
        <w:proofErr w:type="spellStart"/>
        <w:r w:rsidR="00B624A3" w:rsidRPr="00780A25">
          <w:rPr>
            <w:rFonts w:ascii="Times New Roman" w:eastAsia="Times New Roman" w:hAnsi="Times New Roman" w:cs="Times New Roman"/>
            <w:color w:val="0000FF"/>
            <w:sz w:val="28"/>
            <w:szCs w:val="28"/>
            <w:u w:val="single"/>
          </w:rPr>
          <w:t>Asana</w:t>
        </w:r>
        <w:proofErr w:type="spellEnd"/>
      </w:hyperlink>
      <w:r w:rsidR="00B624A3" w:rsidRPr="00780A25">
        <w:rPr>
          <w:rFonts w:ascii="Times New Roman" w:eastAsia="Times New Roman" w:hAnsi="Times New Roman" w:cs="Times New Roman"/>
          <w:sz w:val="28"/>
          <w:szCs w:val="28"/>
        </w:rPr>
        <w:t>: Інструмент для управління проектами, що допомагає структурувати роботу команд.</w:t>
      </w:r>
    </w:p>
    <w:p w14:paraId="41C6416F" w14:textId="77777777" w:rsidR="00B624A3" w:rsidRPr="00780A25" w:rsidRDefault="0003784F" w:rsidP="00B624A3">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8"/>
          <w:szCs w:val="28"/>
        </w:rPr>
      </w:pPr>
      <w:hyperlink r:id="rId26" w:tgtFrame="_new" w:history="1">
        <w:proofErr w:type="spellStart"/>
        <w:r w:rsidR="00B624A3" w:rsidRPr="00780A25">
          <w:rPr>
            <w:rFonts w:ascii="Times New Roman" w:eastAsia="Times New Roman" w:hAnsi="Times New Roman" w:cs="Times New Roman"/>
            <w:color w:val="0000FF"/>
            <w:sz w:val="28"/>
            <w:szCs w:val="28"/>
            <w:u w:val="single"/>
          </w:rPr>
          <w:t>Trello</w:t>
        </w:r>
        <w:proofErr w:type="spellEnd"/>
      </w:hyperlink>
      <w:r w:rsidR="00B624A3" w:rsidRPr="00780A25">
        <w:rPr>
          <w:rFonts w:ascii="Times New Roman" w:eastAsia="Times New Roman" w:hAnsi="Times New Roman" w:cs="Times New Roman"/>
          <w:sz w:val="28"/>
          <w:szCs w:val="28"/>
        </w:rPr>
        <w:t>: Простий і зручний інструмент для управління завданнями всередині команди.</w:t>
      </w:r>
    </w:p>
    <w:p w14:paraId="6DC9267F" w14:textId="77777777" w:rsidR="00B624A3" w:rsidRPr="00780A25" w:rsidRDefault="0003784F" w:rsidP="00B624A3">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8"/>
          <w:szCs w:val="28"/>
        </w:rPr>
      </w:pPr>
      <w:hyperlink r:id="rId27" w:tgtFrame="_new" w:history="1">
        <w:proofErr w:type="spellStart"/>
        <w:r w:rsidR="00B624A3" w:rsidRPr="00780A25">
          <w:rPr>
            <w:rFonts w:ascii="Times New Roman" w:eastAsia="Times New Roman" w:hAnsi="Times New Roman" w:cs="Times New Roman"/>
            <w:color w:val="0000FF"/>
            <w:sz w:val="28"/>
            <w:szCs w:val="28"/>
            <w:u w:val="single"/>
          </w:rPr>
          <w:t>Miro</w:t>
        </w:r>
        <w:proofErr w:type="spellEnd"/>
      </w:hyperlink>
      <w:r w:rsidR="00B624A3" w:rsidRPr="00780A25">
        <w:rPr>
          <w:rFonts w:ascii="Times New Roman" w:eastAsia="Times New Roman" w:hAnsi="Times New Roman" w:cs="Times New Roman"/>
          <w:sz w:val="28"/>
          <w:szCs w:val="28"/>
        </w:rPr>
        <w:t>: Інструмент для візуальної командної роботи, що дозволяє спільно розробляти стратегії та планувати проекти в режимі реального часу.</w:t>
      </w:r>
    </w:p>
    <w:p w14:paraId="1443F360" w14:textId="77777777" w:rsidR="00ED4F6E" w:rsidRPr="00D23779" w:rsidRDefault="00ED4F6E" w:rsidP="00D23779">
      <w:pPr>
        <w:spacing w:after="0" w:line="240" w:lineRule="auto"/>
        <w:ind w:firstLine="425"/>
        <w:jc w:val="both"/>
        <w:rPr>
          <w:rFonts w:ascii="Times New Roman" w:eastAsia="Times New Roman" w:hAnsi="Times New Roman" w:cs="Times New Roman"/>
          <w:color w:val="000000"/>
          <w:sz w:val="24"/>
          <w:szCs w:val="24"/>
        </w:rPr>
      </w:pPr>
    </w:p>
    <w:bookmarkEnd w:id="4"/>
    <w:bookmarkEnd w:id="5"/>
    <w:p w14:paraId="6A77E0BF" w14:textId="77777777" w:rsidR="00B125A3" w:rsidRPr="00B125A3" w:rsidRDefault="00B125A3" w:rsidP="00B125A3">
      <w:pPr>
        <w:widowControl w:val="0"/>
        <w:tabs>
          <w:tab w:val="left" w:pos="0"/>
        </w:tabs>
        <w:autoSpaceDE w:val="0"/>
        <w:autoSpaceDN w:val="0"/>
        <w:spacing w:after="0" w:line="240" w:lineRule="auto"/>
        <w:ind w:right="517" w:firstLine="851"/>
        <w:jc w:val="center"/>
        <w:rPr>
          <w:rFonts w:ascii="Times New Roman" w:eastAsia="Times New Roman" w:hAnsi="Times New Roman" w:cs="Times New Roman"/>
          <w:b/>
          <w:bCs/>
          <w:color w:val="632423"/>
          <w:sz w:val="28"/>
          <w:szCs w:val="28"/>
        </w:rPr>
      </w:pPr>
    </w:p>
    <w:p w14:paraId="13F5E66B" w14:textId="77777777" w:rsidR="00B125A3" w:rsidRPr="00B125A3" w:rsidRDefault="00B125A3" w:rsidP="00B125A3">
      <w:pPr>
        <w:widowControl w:val="0"/>
        <w:tabs>
          <w:tab w:val="left" w:pos="0"/>
        </w:tabs>
        <w:autoSpaceDE w:val="0"/>
        <w:autoSpaceDN w:val="0"/>
        <w:spacing w:after="0" w:line="240" w:lineRule="auto"/>
        <w:ind w:right="517" w:firstLine="851"/>
        <w:jc w:val="center"/>
        <w:rPr>
          <w:rFonts w:ascii="Times New Roman" w:eastAsia="Times New Roman" w:hAnsi="Times New Roman" w:cs="Times New Roman"/>
          <w:b/>
          <w:bCs/>
          <w:color w:val="632423"/>
          <w:sz w:val="28"/>
          <w:szCs w:val="28"/>
        </w:rPr>
      </w:pPr>
      <w:r w:rsidRPr="00B125A3">
        <w:rPr>
          <w:rFonts w:ascii="Times New Roman" w:eastAsia="Times New Roman" w:hAnsi="Times New Roman" w:cs="Times New Roman"/>
          <w:b/>
          <w:bCs/>
          <w:color w:val="632423"/>
          <w:sz w:val="28"/>
          <w:szCs w:val="28"/>
        </w:rPr>
        <w:t>ПОЛІТИКА ЩОДО АКАДЕМІЧНОЇ ДОБРОЧЕСНОСТІ</w:t>
      </w:r>
    </w:p>
    <w:p w14:paraId="5B9540FB" w14:textId="77777777" w:rsidR="00B125A3" w:rsidRPr="00B125A3" w:rsidRDefault="00B125A3" w:rsidP="00B125A3">
      <w:pPr>
        <w:widowControl w:val="0"/>
        <w:autoSpaceDE w:val="0"/>
        <w:autoSpaceDN w:val="0"/>
        <w:spacing w:after="0" w:line="240" w:lineRule="auto"/>
        <w:ind w:firstLine="709"/>
        <w:jc w:val="both"/>
        <w:rPr>
          <w:rFonts w:ascii="Times New Roman" w:eastAsia="Times New Roman" w:hAnsi="Times New Roman" w:cs="Times New Roman"/>
          <w:bCs/>
          <w:color w:val="000000"/>
          <w:sz w:val="28"/>
          <w:szCs w:val="24"/>
        </w:rPr>
      </w:pPr>
      <w:r w:rsidRPr="00B125A3">
        <w:rPr>
          <w:rFonts w:ascii="Times New Roman" w:eastAsia="Times New Roman" w:hAnsi="Times New Roman" w:cs="Times New Roman"/>
          <w:bCs/>
          <w:color w:val="000000"/>
          <w:sz w:val="28"/>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07EABA2C" w14:textId="77777777" w:rsidR="00B125A3" w:rsidRPr="00B125A3" w:rsidRDefault="00B125A3" w:rsidP="00B125A3">
      <w:pPr>
        <w:widowControl w:val="0"/>
        <w:numPr>
          <w:ilvl w:val="0"/>
          <w:numId w:val="42"/>
        </w:numPr>
        <w:autoSpaceDE w:val="0"/>
        <w:autoSpaceDN w:val="0"/>
        <w:spacing w:after="0" w:line="240" w:lineRule="auto"/>
        <w:contextualSpacing/>
        <w:jc w:val="both"/>
        <w:rPr>
          <w:rFonts w:ascii="Times New Roman" w:eastAsia="Times New Roman" w:hAnsi="Times New Roman" w:cs="Times New Roman"/>
          <w:bCs/>
          <w:color w:val="000000"/>
          <w:sz w:val="28"/>
          <w:szCs w:val="24"/>
        </w:rPr>
      </w:pPr>
      <w:r w:rsidRPr="00B125A3">
        <w:rPr>
          <w:rFonts w:ascii="Times New Roman" w:eastAsia="Times New Roman" w:hAnsi="Times New Roman" w:cs="Times New Roman"/>
          <w:bCs/>
          <w:color w:val="000000"/>
          <w:sz w:val="28"/>
          <w:szCs w:val="24"/>
        </w:rPr>
        <w:t xml:space="preserve">«Етичний кодекс </w:t>
      </w:r>
      <w:r w:rsidRPr="00B125A3">
        <w:rPr>
          <w:rFonts w:ascii="Times New Roman" w:eastAsia="Times New Roman" w:hAnsi="Times New Roman" w:cs="Times New Roman"/>
          <w:bCs/>
          <w:color w:val="000000"/>
          <w:spacing w:val="-4"/>
          <w:sz w:val="28"/>
          <w:szCs w:val="24"/>
        </w:rPr>
        <w:t>Чернівецького національного університету імені Юрія Федьковича»</w:t>
      </w:r>
      <w:r w:rsidRPr="00B125A3">
        <w:rPr>
          <w:rFonts w:ascii="Times New Roman" w:eastAsia="Times New Roman" w:hAnsi="Times New Roman" w:cs="Times New Roman"/>
          <w:bCs/>
          <w:color w:val="000000"/>
          <w:sz w:val="28"/>
          <w:szCs w:val="24"/>
        </w:rPr>
        <w:t xml:space="preserve"> </w:t>
      </w:r>
      <w:hyperlink r:id="rId28" w:history="1">
        <w:r w:rsidRPr="00B125A3">
          <w:rPr>
            <w:rFonts w:ascii="Times New Roman" w:eastAsia="Times New Roman" w:hAnsi="Times New Roman" w:cs="Times New Roman"/>
            <w:bCs/>
            <w:color w:val="0000FF"/>
            <w:sz w:val="28"/>
            <w:szCs w:val="24"/>
            <w:u w:val="single"/>
          </w:rPr>
          <w:t>https://www.chnu.edu.ua/media/jxdbs0zb/etychnyi-kodeks-chernivetskoho-natsionalnoho-universytetu.pdf</w:t>
        </w:r>
      </w:hyperlink>
    </w:p>
    <w:p w14:paraId="52F4ED6B" w14:textId="77777777" w:rsidR="00B125A3" w:rsidRPr="00B125A3" w:rsidRDefault="00B125A3" w:rsidP="00B125A3">
      <w:pPr>
        <w:widowControl w:val="0"/>
        <w:numPr>
          <w:ilvl w:val="0"/>
          <w:numId w:val="42"/>
        </w:numPr>
        <w:autoSpaceDE w:val="0"/>
        <w:autoSpaceDN w:val="0"/>
        <w:spacing w:after="0" w:line="240" w:lineRule="auto"/>
        <w:contextualSpacing/>
        <w:jc w:val="both"/>
        <w:rPr>
          <w:rFonts w:ascii="Times New Roman" w:eastAsia="Times New Roman" w:hAnsi="Times New Roman" w:cs="Times New Roman"/>
          <w:color w:val="000000"/>
          <w:u w:val="single"/>
        </w:rPr>
      </w:pPr>
      <w:r w:rsidRPr="00B125A3">
        <w:rPr>
          <w:rFonts w:ascii="Times New Roman" w:eastAsia="Times New Roman" w:hAnsi="Times New Roman" w:cs="Times New Roman"/>
          <w:bCs/>
          <w:color w:val="000000"/>
          <w:sz w:val="28"/>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29" w:history="1">
        <w:r w:rsidRPr="00B125A3">
          <w:rPr>
            <w:rFonts w:ascii="Times New Roman" w:eastAsia="Times New Roman" w:hAnsi="Times New Roman" w:cs="Times New Roman"/>
            <w:bCs/>
            <w:color w:val="0000FF"/>
            <w:sz w:val="28"/>
            <w:szCs w:val="24"/>
            <w:u w:val="single"/>
          </w:rPr>
          <w:t>https://www.chnu.edu.ua/media/hkzbr1b2/polozhennia-pro-vyiavlennia-ta-zapobihannia-akademichnomu-plahiatu-u-chnu-2025.pdf</w:t>
        </w:r>
      </w:hyperlink>
      <w:r w:rsidRPr="00B125A3">
        <w:rPr>
          <w:rFonts w:ascii="Times New Roman" w:eastAsia="Times New Roman" w:hAnsi="Times New Roman" w:cs="Times New Roman"/>
          <w:color w:val="0000FF"/>
          <w:sz w:val="28"/>
          <w:szCs w:val="24"/>
          <w:u w:val="single"/>
        </w:rPr>
        <w:t>.</w:t>
      </w:r>
    </w:p>
    <w:p w14:paraId="19450DFF" w14:textId="77777777" w:rsidR="00B125A3" w:rsidRPr="00B125A3" w:rsidRDefault="00B125A3" w:rsidP="00B125A3">
      <w:pPr>
        <w:widowControl w:val="0"/>
        <w:numPr>
          <w:ilvl w:val="0"/>
          <w:numId w:val="42"/>
        </w:numPr>
        <w:autoSpaceDE w:val="0"/>
        <w:autoSpaceDN w:val="0"/>
        <w:spacing w:after="0" w:line="240" w:lineRule="auto"/>
        <w:contextualSpacing/>
        <w:jc w:val="both"/>
        <w:rPr>
          <w:rFonts w:ascii="Times New Roman" w:eastAsia="Times New Roman" w:hAnsi="Times New Roman" w:cs="Times New Roman"/>
        </w:rPr>
      </w:pPr>
      <w:r w:rsidRPr="00B125A3">
        <w:rPr>
          <w:rFonts w:ascii="Times New Roman" w:eastAsia="Times New Roman" w:hAnsi="Times New Roman" w:cs="Times New Roman"/>
          <w:sz w:val="28"/>
          <w:szCs w:val="24"/>
        </w:rPr>
        <w:t xml:space="preserve">Правила академічної доброчесності у Чернівецькому національному університеті імені Юрія Федьковича </w:t>
      </w:r>
      <w:hyperlink r:id="rId30" w:history="1">
        <w:r w:rsidRPr="00B125A3">
          <w:rPr>
            <w:rFonts w:ascii="Times New Roman" w:eastAsia="Times New Roman" w:hAnsi="Times New Roman" w:cs="Times New Roman"/>
            <w:color w:val="0000FF"/>
            <w:sz w:val="28"/>
            <w:szCs w:val="24"/>
            <w:u w:val="single"/>
          </w:rPr>
          <w:t>https://www.chnu.edu.ua/media/lnojdab4/pravyla-akademichnoi-dobrochesnosti.pdf</w:t>
        </w:r>
      </w:hyperlink>
    </w:p>
    <w:p w14:paraId="0936A73D" w14:textId="77777777" w:rsidR="00B125A3" w:rsidRPr="00B125A3" w:rsidRDefault="00B125A3" w:rsidP="00B125A3">
      <w:pPr>
        <w:widowControl w:val="0"/>
        <w:numPr>
          <w:ilvl w:val="0"/>
          <w:numId w:val="42"/>
        </w:numPr>
        <w:autoSpaceDE w:val="0"/>
        <w:autoSpaceDN w:val="0"/>
        <w:spacing w:after="0" w:line="240" w:lineRule="auto"/>
        <w:contextualSpacing/>
        <w:jc w:val="both"/>
        <w:rPr>
          <w:rFonts w:ascii="Times New Roman" w:eastAsia="Times New Roman" w:hAnsi="Times New Roman" w:cs="Times New Roman"/>
        </w:rPr>
      </w:pPr>
      <w:r w:rsidRPr="00B125A3">
        <w:rPr>
          <w:rFonts w:ascii="Times New Roman" w:eastAsia="Times New Roman" w:hAnsi="Times New Roman" w:cs="Times New Roman"/>
          <w:sz w:val="28"/>
          <w:szCs w:val="24"/>
        </w:rPr>
        <w:t xml:space="preserve">«Політика використання штучного інтелекту в Чернівецькому національному університеті імені Юрія Федьковича» </w:t>
      </w:r>
      <w:hyperlink r:id="rId31" w:history="1">
        <w:r w:rsidRPr="00B125A3">
          <w:rPr>
            <w:rFonts w:ascii="Times New Roman" w:eastAsia="Times New Roman" w:hAnsi="Times New Roman" w:cs="Times New Roman"/>
            <w:color w:val="0000FF"/>
            <w:sz w:val="28"/>
            <w:szCs w:val="24"/>
            <w:u w:val="single"/>
          </w:rPr>
          <w:t>https://www.chnu.edu.ua/media/ni4ptvsk/polityka-vykorystannia-shtuchnoho-intelektu-chnu.pdf</w:t>
        </w:r>
      </w:hyperlink>
    </w:p>
    <w:p w14:paraId="517E6C85" w14:textId="77777777" w:rsidR="00D23779" w:rsidRPr="00FE1434" w:rsidRDefault="00D23779" w:rsidP="00B125A3">
      <w:pPr>
        <w:pStyle w:val="a5"/>
        <w:tabs>
          <w:tab w:val="left" w:pos="0"/>
        </w:tabs>
        <w:ind w:left="-567" w:right="517" w:firstLine="851"/>
        <w:jc w:val="center"/>
        <w:rPr>
          <w:rFonts w:ascii="Times New Roman" w:eastAsia="Times New Roman" w:hAnsi="Times New Roman" w:cs="Times New Roman"/>
          <w:color w:val="000000"/>
          <w:sz w:val="24"/>
          <w:szCs w:val="24"/>
        </w:rPr>
      </w:pPr>
    </w:p>
    <w:sectPr w:rsidR="00D23779" w:rsidRPr="00FE1434"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06D"/>
    <w:multiLevelType w:val="hybridMultilevel"/>
    <w:tmpl w:val="58367F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D01AF0"/>
    <w:multiLevelType w:val="hybridMultilevel"/>
    <w:tmpl w:val="6098266E"/>
    <w:lvl w:ilvl="0" w:tplc="80A0E3C6">
      <w:start w:val="1"/>
      <w:numFmt w:val="decimal"/>
      <w:lvlText w:val="%1."/>
      <w:lvlJc w:val="left"/>
      <w:pPr>
        <w:ind w:left="1424"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364ED7"/>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3" w15:restartNumberingAfterBreak="0">
    <w:nsid w:val="08486E14"/>
    <w:multiLevelType w:val="multilevel"/>
    <w:tmpl w:val="9224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D64F2"/>
    <w:multiLevelType w:val="multilevel"/>
    <w:tmpl w:val="A32AF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523E4"/>
    <w:multiLevelType w:val="hybridMultilevel"/>
    <w:tmpl w:val="286AF636"/>
    <w:lvl w:ilvl="0" w:tplc="2C007E8A">
      <w:start w:val="1"/>
      <w:numFmt w:val="decimal"/>
      <w:lvlText w:val="%1."/>
      <w:lvlJc w:val="left"/>
      <w:pPr>
        <w:ind w:left="786"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BC77C2F"/>
    <w:multiLevelType w:val="hybridMultilevel"/>
    <w:tmpl w:val="77768D20"/>
    <w:lvl w:ilvl="0" w:tplc="7A32590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0C5E2EA0"/>
    <w:multiLevelType w:val="hybridMultilevel"/>
    <w:tmpl w:val="EE90ACB2"/>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C67AFF"/>
    <w:multiLevelType w:val="hybridMultilevel"/>
    <w:tmpl w:val="A6FA6768"/>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74235"/>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16D51784"/>
    <w:multiLevelType w:val="multilevel"/>
    <w:tmpl w:val="B60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9C5F77"/>
    <w:multiLevelType w:val="multilevel"/>
    <w:tmpl w:val="35DA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5C04CF"/>
    <w:multiLevelType w:val="singleLevel"/>
    <w:tmpl w:val="0419000F"/>
    <w:lvl w:ilvl="0">
      <w:start w:val="1"/>
      <w:numFmt w:val="decimal"/>
      <w:lvlText w:val="%1."/>
      <w:lvlJc w:val="left"/>
      <w:pPr>
        <w:ind w:left="720" w:hanging="360"/>
      </w:pPr>
    </w:lvl>
  </w:abstractNum>
  <w:abstractNum w:abstractNumId="17" w15:restartNumberingAfterBreak="0">
    <w:nsid w:val="22A41F63"/>
    <w:multiLevelType w:val="hybridMultilevel"/>
    <w:tmpl w:val="B1C41BD0"/>
    <w:lvl w:ilvl="0" w:tplc="80A0E3C6">
      <w:start w:val="1"/>
      <w:numFmt w:val="decimal"/>
      <w:lvlText w:val="%1."/>
      <w:lvlJc w:val="left"/>
      <w:pPr>
        <w:ind w:left="1424" w:hanging="720"/>
      </w:pPr>
      <w:rPr>
        <w:rFonts w:hint="default"/>
      </w:rPr>
    </w:lvl>
    <w:lvl w:ilvl="1" w:tplc="04220019" w:tentative="1">
      <w:start w:val="1"/>
      <w:numFmt w:val="lowerLetter"/>
      <w:lvlText w:val="%2."/>
      <w:lvlJc w:val="left"/>
      <w:pPr>
        <w:ind w:left="1784" w:hanging="360"/>
      </w:pPr>
    </w:lvl>
    <w:lvl w:ilvl="2" w:tplc="0422001B" w:tentative="1">
      <w:start w:val="1"/>
      <w:numFmt w:val="lowerRoman"/>
      <w:lvlText w:val="%3."/>
      <w:lvlJc w:val="right"/>
      <w:pPr>
        <w:ind w:left="2504" w:hanging="180"/>
      </w:pPr>
    </w:lvl>
    <w:lvl w:ilvl="3" w:tplc="0422000F" w:tentative="1">
      <w:start w:val="1"/>
      <w:numFmt w:val="decimal"/>
      <w:lvlText w:val="%4."/>
      <w:lvlJc w:val="left"/>
      <w:pPr>
        <w:ind w:left="3224" w:hanging="360"/>
      </w:pPr>
    </w:lvl>
    <w:lvl w:ilvl="4" w:tplc="04220019" w:tentative="1">
      <w:start w:val="1"/>
      <w:numFmt w:val="lowerLetter"/>
      <w:lvlText w:val="%5."/>
      <w:lvlJc w:val="left"/>
      <w:pPr>
        <w:ind w:left="3944" w:hanging="360"/>
      </w:pPr>
    </w:lvl>
    <w:lvl w:ilvl="5" w:tplc="0422001B" w:tentative="1">
      <w:start w:val="1"/>
      <w:numFmt w:val="lowerRoman"/>
      <w:lvlText w:val="%6."/>
      <w:lvlJc w:val="right"/>
      <w:pPr>
        <w:ind w:left="4664" w:hanging="180"/>
      </w:pPr>
    </w:lvl>
    <w:lvl w:ilvl="6" w:tplc="0422000F" w:tentative="1">
      <w:start w:val="1"/>
      <w:numFmt w:val="decimal"/>
      <w:lvlText w:val="%7."/>
      <w:lvlJc w:val="left"/>
      <w:pPr>
        <w:ind w:left="5384" w:hanging="360"/>
      </w:pPr>
    </w:lvl>
    <w:lvl w:ilvl="7" w:tplc="04220019" w:tentative="1">
      <w:start w:val="1"/>
      <w:numFmt w:val="lowerLetter"/>
      <w:lvlText w:val="%8."/>
      <w:lvlJc w:val="left"/>
      <w:pPr>
        <w:ind w:left="6104" w:hanging="360"/>
      </w:pPr>
    </w:lvl>
    <w:lvl w:ilvl="8" w:tplc="0422001B" w:tentative="1">
      <w:start w:val="1"/>
      <w:numFmt w:val="lowerRoman"/>
      <w:lvlText w:val="%9."/>
      <w:lvlJc w:val="right"/>
      <w:pPr>
        <w:ind w:left="6824" w:hanging="180"/>
      </w:pPr>
    </w:lvl>
  </w:abstractNum>
  <w:abstractNum w:abstractNumId="18"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9" w15:restartNumberingAfterBreak="0">
    <w:nsid w:val="367B47AD"/>
    <w:multiLevelType w:val="multilevel"/>
    <w:tmpl w:val="0DACCD8C"/>
    <w:lvl w:ilvl="0">
      <w:start w:val="3"/>
      <w:numFmt w:val="bullet"/>
      <w:lvlText w:val="-"/>
      <w:lvlJc w:val="left"/>
      <w:pPr>
        <w:tabs>
          <w:tab w:val="num" w:pos="2340"/>
        </w:tabs>
        <w:ind w:left="2340" w:hanging="360"/>
      </w:pPr>
      <w:rPr>
        <w:rFonts w:ascii="Times New Roman" w:eastAsiaTheme="minorHAnsi" w:hAnsi="Times New Roman" w:cs="Times New Roman" w:hint="default"/>
      </w:rPr>
    </w:lvl>
    <w:lvl w:ilvl="1">
      <w:start w:val="2"/>
      <w:numFmt w:val="bullet"/>
      <w:lvlText w:val="-"/>
      <w:lvlJc w:val="left"/>
      <w:pPr>
        <w:ind w:left="3060" w:hanging="360"/>
      </w:pPr>
      <w:rPr>
        <w:rFonts w:ascii="Times New Roman" w:eastAsia="Times New Roman" w:hAnsi="Times New Roman" w:cs="Times New Roman"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Tahoma"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Tahoma"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20" w15:restartNumberingAfterBreak="0">
    <w:nsid w:val="377824CA"/>
    <w:multiLevelType w:val="multilevel"/>
    <w:tmpl w:val="074C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F95F47"/>
    <w:multiLevelType w:val="multilevel"/>
    <w:tmpl w:val="DAE04A16"/>
    <w:lvl w:ilvl="0">
      <w:start w:val="1"/>
      <w:numFmt w:val="decimal"/>
      <w:lvlText w:val="%1."/>
      <w:lvlJc w:val="left"/>
      <w:pPr>
        <w:ind w:left="1065" w:hanging="360"/>
      </w:pPr>
      <w:rPr>
        <w:rFonts w:ascii="Times New Roman" w:eastAsia="Times New Roman" w:hAnsi="Times New Roman" w:cs="Times New Roman"/>
        <w:color w:val="000000"/>
        <w:sz w:val="28"/>
        <w:szCs w:val="2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2"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C3FD6"/>
    <w:multiLevelType w:val="hybridMultilevel"/>
    <w:tmpl w:val="D772E6FC"/>
    <w:lvl w:ilvl="0" w:tplc="647A1928">
      <w:start w:val="1"/>
      <w:numFmt w:val="decimal"/>
      <w:lvlText w:val="%1."/>
      <w:lvlJc w:val="left"/>
      <w:pPr>
        <w:tabs>
          <w:tab w:val="num" w:pos="765"/>
        </w:tabs>
        <w:ind w:left="765" w:hanging="405"/>
      </w:pPr>
      <w:rPr>
        <w:rFonts w:hint="default"/>
      </w:rPr>
    </w:lvl>
    <w:lvl w:ilvl="1" w:tplc="42D2D8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C813A43"/>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6" w15:restartNumberingAfterBreak="0">
    <w:nsid w:val="515F033E"/>
    <w:multiLevelType w:val="multilevel"/>
    <w:tmpl w:val="357AD730"/>
    <w:lvl w:ilvl="0">
      <w:start w:val="1"/>
      <w:numFmt w:val="decimal"/>
      <w:lvlText w:val="%1."/>
      <w:lvlJc w:val="left"/>
      <w:pPr>
        <w:ind w:left="54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51D64B57"/>
    <w:multiLevelType w:val="hybridMultilevel"/>
    <w:tmpl w:val="E8906F2C"/>
    <w:lvl w:ilvl="0" w:tplc="8228A356">
      <w:start w:val="1"/>
      <w:numFmt w:val="decimal"/>
      <w:lvlText w:val="%1."/>
      <w:lvlJc w:val="left"/>
      <w:pPr>
        <w:ind w:left="720" w:hanging="360"/>
      </w:pPr>
      <w:rPr>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964F06"/>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100CD2"/>
    <w:multiLevelType w:val="multilevel"/>
    <w:tmpl w:val="16981688"/>
    <w:lvl w:ilvl="0">
      <w:start w:val="3"/>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B457CEE"/>
    <w:multiLevelType w:val="hybridMultilevel"/>
    <w:tmpl w:val="15E4297E"/>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CF2F03"/>
    <w:multiLevelType w:val="hybridMultilevel"/>
    <w:tmpl w:val="778C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4622A72"/>
    <w:multiLevelType w:val="hybridMultilevel"/>
    <w:tmpl w:val="1E54E378"/>
    <w:lvl w:ilvl="0" w:tplc="0422000F">
      <w:start w:val="1"/>
      <w:numFmt w:val="decimal"/>
      <w:lvlText w:val="%1."/>
      <w:lvlJc w:val="left"/>
      <w:pPr>
        <w:ind w:left="1424" w:hanging="360"/>
      </w:pPr>
    </w:lvl>
    <w:lvl w:ilvl="1" w:tplc="04220019" w:tentative="1">
      <w:start w:val="1"/>
      <w:numFmt w:val="lowerLetter"/>
      <w:lvlText w:val="%2."/>
      <w:lvlJc w:val="left"/>
      <w:pPr>
        <w:ind w:left="2144" w:hanging="360"/>
      </w:pPr>
    </w:lvl>
    <w:lvl w:ilvl="2" w:tplc="0422001B" w:tentative="1">
      <w:start w:val="1"/>
      <w:numFmt w:val="lowerRoman"/>
      <w:lvlText w:val="%3."/>
      <w:lvlJc w:val="right"/>
      <w:pPr>
        <w:ind w:left="2864" w:hanging="180"/>
      </w:pPr>
    </w:lvl>
    <w:lvl w:ilvl="3" w:tplc="0422000F" w:tentative="1">
      <w:start w:val="1"/>
      <w:numFmt w:val="decimal"/>
      <w:lvlText w:val="%4."/>
      <w:lvlJc w:val="left"/>
      <w:pPr>
        <w:ind w:left="3584" w:hanging="360"/>
      </w:pPr>
    </w:lvl>
    <w:lvl w:ilvl="4" w:tplc="04220019" w:tentative="1">
      <w:start w:val="1"/>
      <w:numFmt w:val="lowerLetter"/>
      <w:lvlText w:val="%5."/>
      <w:lvlJc w:val="left"/>
      <w:pPr>
        <w:ind w:left="4304" w:hanging="360"/>
      </w:pPr>
    </w:lvl>
    <w:lvl w:ilvl="5" w:tplc="0422001B" w:tentative="1">
      <w:start w:val="1"/>
      <w:numFmt w:val="lowerRoman"/>
      <w:lvlText w:val="%6."/>
      <w:lvlJc w:val="right"/>
      <w:pPr>
        <w:ind w:left="5024" w:hanging="180"/>
      </w:pPr>
    </w:lvl>
    <w:lvl w:ilvl="6" w:tplc="0422000F" w:tentative="1">
      <w:start w:val="1"/>
      <w:numFmt w:val="decimal"/>
      <w:lvlText w:val="%7."/>
      <w:lvlJc w:val="left"/>
      <w:pPr>
        <w:ind w:left="5744" w:hanging="360"/>
      </w:pPr>
    </w:lvl>
    <w:lvl w:ilvl="7" w:tplc="04220019" w:tentative="1">
      <w:start w:val="1"/>
      <w:numFmt w:val="lowerLetter"/>
      <w:lvlText w:val="%8."/>
      <w:lvlJc w:val="left"/>
      <w:pPr>
        <w:ind w:left="6464" w:hanging="360"/>
      </w:pPr>
    </w:lvl>
    <w:lvl w:ilvl="8" w:tplc="0422001B" w:tentative="1">
      <w:start w:val="1"/>
      <w:numFmt w:val="lowerRoman"/>
      <w:lvlText w:val="%9."/>
      <w:lvlJc w:val="right"/>
      <w:pPr>
        <w:ind w:left="7184" w:hanging="180"/>
      </w:pPr>
    </w:lvl>
  </w:abstractNum>
  <w:abstractNum w:abstractNumId="37"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78971B4A"/>
    <w:multiLevelType w:val="multilevel"/>
    <w:tmpl w:val="39EA238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C122CB"/>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FC3A72"/>
    <w:multiLevelType w:val="hybridMultilevel"/>
    <w:tmpl w:val="D84C813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1"/>
  </w:num>
  <w:num w:numId="2">
    <w:abstractNumId w:val="39"/>
  </w:num>
  <w:num w:numId="3">
    <w:abstractNumId w:val="31"/>
  </w:num>
  <w:num w:numId="4">
    <w:abstractNumId w:val="18"/>
  </w:num>
  <w:num w:numId="5">
    <w:abstractNumId w:val="30"/>
  </w:num>
  <w:num w:numId="6">
    <w:abstractNumId w:val="33"/>
  </w:num>
  <w:num w:numId="7">
    <w:abstractNumId w:val="19"/>
  </w:num>
  <w:num w:numId="8">
    <w:abstractNumId w:val="29"/>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9"/>
  </w:num>
  <w:num w:numId="12">
    <w:abstractNumId w:val="32"/>
  </w:num>
  <w:num w:numId="13">
    <w:abstractNumId w:val="28"/>
  </w:num>
  <w:num w:numId="14">
    <w:abstractNumId w:val="40"/>
  </w:num>
  <w:num w:numId="15">
    <w:abstractNumId w:val="13"/>
  </w:num>
  <w:num w:numId="16">
    <w:abstractNumId w:val="2"/>
  </w:num>
  <w:num w:numId="17">
    <w:abstractNumId w:val="16"/>
  </w:num>
  <w:num w:numId="18">
    <w:abstractNumId w:val="12"/>
  </w:num>
  <w:num w:numId="19">
    <w:abstractNumId w:val="23"/>
  </w:num>
  <w:num w:numId="20">
    <w:abstractNumId w:val="22"/>
  </w:num>
  <w:num w:numId="21">
    <w:abstractNumId w:val="8"/>
  </w:num>
  <w:num w:numId="22">
    <w:abstractNumId w:val="34"/>
  </w:num>
  <w:num w:numId="23">
    <w:abstractNumId w:val="7"/>
  </w:num>
  <w:num w:numId="24">
    <w:abstractNumId w:val="24"/>
  </w:num>
  <w:num w:numId="25">
    <w:abstractNumId w:val="25"/>
  </w:num>
  <w:num w:numId="26">
    <w:abstractNumId w:val="6"/>
  </w:num>
  <w:num w:numId="27">
    <w:abstractNumId w:val="41"/>
  </w:num>
  <w:num w:numId="28">
    <w:abstractNumId w:val="20"/>
  </w:num>
  <w:num w:numId="29">
    <w:abstractNumId w:val="35"/>
  </w:num>
  <w:num w:numId="30">
    <w:abstractNumId w:val="38"/>
  </w:num>
  <w:num w:numId="31">
    <w:abstractNumId w:val="21"/>
  </w:num>
  <w:num w:numId="32">
    <w:abstractNumId w:val="26"/>
  </w:num>
  <w:num w:numId="33">
    <w:abstractNumId w:val="4"/>
  </w:num>
  <w:num w:numId="34">
    <w:abstractNumId w:val="36"/>
  </w:num>
  <w:num w:numId="35">
    <w:abstractNumId w:val="17"/>
  </w:num>
  <w:num w:numId="36">
    <w:abstractNumId w:val="1"/>
  </w:num>
  <w:num w:numId="37">
    <w:abstractNumId w:val="15"/>
  </w:num>
  <w:num w:numId="38">
    <w:abstractNumId w:val="14"/>
  </w:num>
  <w:num w:numId="39">
    <w:abstractNumId w:val="3"/>
  </w:num>
  <w:num w:numId="40">
    <w:abstractNumId w:val="5"/>
  </w:num>
  <w:num w:numId="41">
    <w:abstractNumId w:val="0"/>
  </w:num>
  <w:num w:numId="4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172A6"/>
    <w:rsid w:val="0003784F"/>
    <w:rsid w:val="00042A08"/>
    <w:rsid w:val="00043070"/>
    <w:rsid w:val="000478F0"/>
    <w:rsid w:val="00053AB4"/>
    <w:rsid w:val="000557FD"/>
    <w:rsid w:val="00060FF3"/>
    <w:rsid w:val="00062BB2"/>
    <w:rsid w:val="00073911"/>
    <w:rsid w:val="000A0099"/>
    <w:rsid w:val="000B1AB2"/>
    <w:rsid w:val="000C1A04"/>
    <w:rsid w:val="000C1AA8"/>
    <w:rsid w:val="000D0725"/>
    <w:rsid w:val="000D55E4"/>
    <w:rsid w:val="000F22BB"/>
    <w:rsid w:val="000F28BE"/>
    <w:rsid w:val="000F7AC1"/>
    <w:rsid w:val="00105634"/>
    <w:rsid w:val="00105FDE"/>
    <w:rsid w:val="00114E08"/>
    <w:rsid w:val="001360E2"/>
    <w:rsid w:val="0014733E"/>
    <w:rsid w:val="00167528"/>
    <w:rsid w:val="00173EE1"/>
    <w:rsid w:val="00175CD5"/>
    <w:rsid w:val="0018534D"/>
    <w:rsid w:val="001941D1"/>
    <w:rsid w:val="001B6636"/>
    <w:rsid w:val="001B7B15"/>
    <w:rsid w:val="001D68D1"/>
    <w:rsid w:val="001E5D75"/>
    <w:rsid w:val="001E5F58"/>
    <w:rsid w:val="001F0B22"/>
    <w:rsid w:val="001F2AEA"/>
    <w:rsid w:val="001F425D"/>
    <w:rsid w:val="001F4AE5"/>
    <w:rsid w:val="00222589"/>
    <w:rsid w:val="00231F49"/>
    <w:rsid w:val="0023549A"/>
    <w:rsid w:val="002453BA"/>
    <w:rsid w:val="00256C45"/>
    <w:rsid w:val="00276825"/>
    <w:rsid w:val="002948E4"/>
    <w:rsid w:val="002C57FC"/>
    <w:rsid w:val="002D2F38"/>
    <w:rsid w:val="002E35AC"/>
    <w:rsid w:val="002F7CF3"/>
    <w:rsid w:val="003374CD"/>
    <w:rsid w:val="00344291"/>
    <w:rsid w:val="00351858"/>
    <w:rsid w:val="00352BED"/>
    <w:rsid w:val="00352C2E"/>
    <w:rsid w:val="00356601"/>
    <w:rsid w:val="00357D08"/>
    <w:rsid w:val="00375047"/>
    <w:rsid w:val="00375576"/>
    <w:rsid w:val="00382F8B"/>
    <w:rsid w:val="003859A4"/>
    <w:rsid w:val="00396D09"/>
    <w:rsid w:val="003A1C64"/>
    <w:rsid w:val="003A71DB"/>
    <w:rsid w:val="003C24F9"/>
    <w:rsid w:val="003D024A"/>
    <w:rsid w:val="003D1C0F"/>
    <w:rsid w:val="003D3952"/>
    <w:rsid w:val="003E4C39"/>
    <w:rsid w:val="003F2463"/>
    <w:rsid w:val="00402930"/>
    <w:rsid w:val="00424522"/>
    <w:rsid w:val="004279F0"/>
    <w:rsid w:val="00434D95"/>
    <w:rsid w:val="0043638D"/>
    <w:rsid w:val="004540F4"/>
    <w:rsid w:val="00476B35"/>
    <w:rsid w:val="00477CAC"/>
    <w:rsid w:val="004A2F7D"/>
    <w:rsid w:val="004B19BE"/>
    <w:rsid w:val="004B356E"/>
    <w:rsid w:val="004E01DD"/>
    <w:rsid w:val="004E7D59"/>
    <w:rsid w:val="0050155E"/>
    <w:rsid w:val="00514D06"/>
    <w:rsid w:val="00524B98"/>
    <w:rsid w:val="00530755"/>
    <w:rsid w:val="005410C2"/>
    <w:rsid w:val="0055634B"/>
    <w:rsid w:val="00560A10"/>
    <w:rsid w:val="0056131B"/>
    <w:rsid w:val="00562C57"/>
    <w:rsid w:val="005631BF"/>
    <w:rsid w:val="00573D59"/>
    <w:rsid w:val="005B1E22"/>
    <w:rsid w:val="005D3A21"/>
    <w:rsid w:val="005E30C6"/>
    <w:rsid w:val="005E4A05"/>
    <w:rsid w:val="0060084D"/>
    <w:rsid w:val="00607273"/>
    <w:rsid w:val="00626CB7"/>
    <w:rsid w:val="006327B6"/>
    <w:rsid w:val="00632D00"/>
    <w:rsid w:val="0066185E"/>
    <w:rsid w:val="00685045"/>
    <w:rsid w:val="0069121E"/>
    <w:rsid w:val="006A24F8"/>
    <w:rsid w:val="006B5BA1"/>
    <w:rsid w:val="006C362F"/>
    <w:rsid w:val="006C36CE"/>
    <w:rsid w:val="006E4631"/>
    <w:rsid w:val="006E49A9"/>
    <w:rsid w:val="006E4FD9"/>
    <w:rsid w:val="006F2F69"/>
    <w:rsid w:val="007002D3"/>
    <w:rsid w:val="007031F5"/>
    <w:rsid w:val="00711F36"/>
    <w:rsid w:val="00741D31"/>
    <w:rsid w:val="00743086"/>
    <w:rsid w:val="00772500"/>
    <w:rsid w:val="00780A25"/>
    <w:rsid w:val="00796039"/>
    <w:rsid w:val="007977C7"/>
    <w:rsid w:val="007A3208"/>
    <w:rsid w:val="007A75AB"/>
    <w:rsid w:val="007A7B9A"/>
    <w:rsid w:val="007C1DE7"/>
    <w:rsid w:val="007C2653"/>
    <w:rsid w:val="00810CB7"/>
    <w:rsid w:val="008207F6"/>
    <w:rsid w:val="008416E0"/>
    <w:rsid w:val="00851288"/>
    <w:rsid w:val="00854142"/>
    <w:rsid w:val="008550DD"/>
    <w:rsid w:val="00865F76"/>
    <w:rsid w:val="0087518E"/>
    <w:rsid w:val="00885036"/>
    <w:rsid w:val="008B0242"/>
    <w:rsid w:val="008B1EF3"/>
    <w:rsid w:val="008B668C"/>
    <w:rsid w:val="008C0F2F"/>
    <w:rsid w:val="008E08B0"/>
    <w:rsid w:val="008E6C9A"/>
    <w:rsid w:val="008F1D02"/>
    <w:rsid w:val="008F7A2A"/>
    <w:rsid w:val="009139B4"/>
    <w:rsid w:val="00921D0E"/>
    <w:rsid w:val="00932261"/>
    <w:rsid w:val="009512D1"/>
    <w:rsid w:val="0098480B"/>
    <w:rsid w:val="00987F6A"/>
    <w:rsid w:val="00993921"/>
    <w:rsid w:val="0099585A"/>
    <w:rsid w:val="009973EB"/>
    <w:rsid w:val="009A0F39"/>
    <w:rsid w:val="009C59EF"/>
    <w:rsid w:val="009D3D7E"/>
    <w:rsid w:val="009E64A8"/>
    <w:rsid w:val="009F3F05"/>
    <w:rsid w:val="00A035BA"/>
    <w:rsid w:val="00A05749"/>
    <w:rsid w:val="00A1227C"/>
    <w:rsid w:val="00A150CE"/>
    <w:rsid w:val="00A212E4"/>
    <w:rsid w:val="00A35ED7"/>
    <w:rsid w:val="00A37AA0"/>
    <w:rsid w:val="00A43584"/>
    <w:rsid w:val="00A531D7"/>
    <w:rsid w:val="00A53665"/>
    <w:rsid w:val="00A53E44"/>
    <w:rsid w:val="00A548E9"/>
    <w:rsid w:val="00A566C6"/>
    <w:rsid w:val="00A61445"/>
    <w:rsid w:val="00A61C32"/>
    <w:rsid w:val="00A71CCA"/>
    <w:rsid w:val="00A72616"/>
    <w:rsid w:val="00A75D53"/>
    <w:rsid w:val="00A86A7F"/>
    <w:rsid w:val="00A94B90"/>
    <w:rsid w:val="00A952A1"/>
    <w:rsid w:val="00AA5747"/>
    <w:rsid w:val="00AA6115"/>
    <w:rsid w:val="00AB353E"/>
    <w:rsid w:val="00AB3606"/>
    <w:rsid w:val="00AB63F5"/>
    <w:rsid w:val="00AC49D3"/>
    <w:rsid w:val="00AC589F"/>
    <w:rsid w:val="00AD6075"/>
    <w:rsid w:val="00AE7D7A"/>
    <w:rsid w:val="00B066F5"/>
    <w:rsid w:val="00B125A3"/>
    <w:rsid w:val="00B13A84"/>
    <w:rsid w:val="00B227F4"/>
    <w:rsid w:val="00B27A31"/>
    <w:rsid w:val="00B3036A"/>
    <w:rsid w:val="00B3549F"/>
    <w:rsid w:val="00B51762"/>
    <w:rsid w:val="00B624A3"/>
    <w:rsid w:val="00B854ED"/>
    <w:rsid w:val="00B91D1B"/>
    <w:rsid w:val="00BA0CD9"/>
    <w:rsid w:val="00BA4140"/>
    <w:rsid w:val="00BC3766"/>
    <w:rsid w:val="00BC38C3"/>
    <w:rsid w:val="00BD4096"/>
    <w:rsid w:val="00BF48C5"/>
    <w:rsid w:val="00C0057B"/>
    <w:rsid w:val="00C05CC8"/>
    <w:rsid w:val="00C17605"/>
    <w:rsid w:val="00C241EE"/>
    <w:rsid w:val="00C45D11"/>
    <w:rsid w:val="00C709B5"/>
    <w:rsid w:val="00C943EB"/>
    <w:rsid w:val="00CA5CEA"/>
    <w:rsid w:val="00CA711F"/>
    <w:rsid w:val="00CD089D"/>
    <w:rsid w:val="00CD47C1"/>
    <w:rsid w:val="00CD79E1"/>
    <w:rsid w:val="00CE4E24"/>
    <w:rsid w:val="00CE5A3A"/>
    <w:rsid w:val="00CE6F3D"/>
    <w:rsid w:val="00CE7A4C"/>
    <w:rsid w:val="00CF0E5C"/>
    <w:rsid w:val="00CF7B2D"/>
    <w:rsid w:val="00CF7F45"/>
    <w:rsid w:val="00D0122D"/>
    <w:rsid w:val="00D01E1F"/>
    <w:rsid w:val="00D23779"/>
    <w:rsid w:val="00D3034A"/>
    <w:rsid w:val="00D40206"/>
    <w:rsid w:val="00D563B4"/>
    <w:rsid w:val="00D6163B"/>
    <w:rsid w:val="00D64006"/>
    <w:rsid w:val="00D76677"/>
    <w:rsid w:val="00DC1137"/>
    <w:rsid w:val="00DD497F"/>
    <w:rsid w:val="00DE0729"/>
    <w:rsid w:val="00DE59D4"/>
    <w:rsid w:val="00DF3460"/>
    <w:rsid w:val="00E05C7C"/>
    <w:rsid w:val="00E17335"/>
    <w:rsid w:val="00E30B4C"/>
    <w:rsid w:val="00E32EDC"/>
    <w:rsid w:val="00E66367"/>
    <w:rsid w:val="00E66D62"/>
    <w:rsid w:val="00E67314"/>
    <w:rsid w:val="00E802BB"/>
    <w:rsid w:val="00EA19EB"/>
    <w:rsid w:val="00EB4C51"/>
    <w:rsid w:val="00ED4F6E"/>
    <w:rsid w:val="00EF6FBC"/>
    <w:rsid w:val="00F102A6"/>
    <w:rsid w:val="00F230DB"/>
    <w:rsid w:val="00F309FD"/>
    <w:rsid w:val="00F42788"/>
    <w:rsid w:val="00F5295D"/>
    <w:rsid w:val="00F55E5E"/>
    <w:rsid w:val="00F602C8"/>
    <w:rsid w:val="00F7207B"/>
    <w:rsid w:val="00F73466"/>
    <w:rsid w:val="00F77798"/>
    <w:rsid w:val="00F84B45"/>
    <w:rsid w:val="00F93BDF"/>
    <w:rsid w:val="00F972C6"/>
    <w:rsid w:val="00FA1745"/>
    <w:rsid w:val="00FB2C19"/>
    <w:rsid w:val="00FB4ADA"/>
    <w:rsid w:val="00FC634A"/>
    <w:rsid w:val="00FE1434"/>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0"/>
    <w:rsid w:val="00BC38C3"/>
    <w:rPr>
      <w:sz w:val="28"/>
      <w:szCs w:val="28"/>
      <w:shd w:val="clear" w:color="auto" w:fill="FFFFFF"/>
    </w:rPr>
  </w:style>
  <w:style w:type="paragraph" w:customStyle="1" w:styleId="10">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1">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character" w:customStyle="1" w:styleId="a6">
    <w:name w:val="Абзац списку Знак"/>
    <w:link w:val="a5"/>
    <w:uiPriority w:val="34"/>
    <w:locked/>
    <w:rsid w:val="00D23779"/>
  </w:style>
  <w:style w:type="character" w:customStyle="1" w:styleId="UnresolvedMention">
    <w:name w:val="Unresolved Mention"/>
    <w:basedOn w:val="a0"/>
    <w:uiPriority w:val="99"/>
    <w:semiHidden/>
    <w:unhideWhenUsed/>
    <w:rsid w:val="00C17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936693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07907003">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09899379">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4663362">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01646737">
      <w:bodyDiv w:val="1"/>
      <w:marLeft w:val="0"/>
      <w:marRight w:val="0"/>
      <w:marTop w:val="0"/>
      <w:marBottom w:val="0"/>
      <w:divBdr>
        <w:top w:val="none" w:sz="0" w:space="0" w:color="auto"/>
        <w:left w:val="none" w:sz="0" w:space="0" w:color="auto"/>
        <w:bottom w:val="none" w:sz="0" w:space="0" w:color="auto"/>
        <w:right w:val="none" w:sz="0" w:space="0" w:color="auto"/>
      </w:divBdr>
    </w:div>
    <w:div w:id="1602569549">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yka.com.ua/index.php/ee/article/view/6554/6647" TargetMode="External"/><Relationship Id="rId18" Type="http://schemas.openxmlformats.org/officeDocument/2006/relationships/hyperlink" Target="https://business.diia.gov.ua/school" TargetMode="External"/><Relationship Id="rId26" Type="http://schemas.openxmlformats.org/officeDocument/2006/relationships/hyperlink" Target="https://trello.com" TargetMode="External"/><Relationship Id="rId3" Type="http://schemas.openxmlformats.org/officeDocument/2006/relationships/styles" Target="styles.xml"/><Relationship Id="rId21" Type="http://schemas.openxmlformats.org/officeDocument/2006/relationships/hyperlink" Target="https://www.edx.org" TargetMode="External"/><Relationship Id="rId7" Type="http://schemas.openxmlformats.org/officeDocument/2006/relationships/image" Target="media/image2.png"/><Relationship Id="rId12" Type="http://schemas.openxmlformats.org/officeDocument/2006/relationships/hyperlink" Target="http://doi.org/10.32702/2307-2105.2025.5.101" TargetMode="External"/><Relationship Id="rId17" Type="http://schemas.openxmlformats.org/officeDocument/2006/relationships/hyperlink" Target="https://archer.chnu.edu.ua/" TargetMode="External"/><Relationship Id="rId25" Type="http://schemas.openxmlformats.org/officeDocument/2006/relationships/hyperlink" Target="https://asan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ev.kpu.zp.ua/journals/2020/3_20_ukr/29.pdf" TargetMode="External"/><Relationship Id="rId20" Type="http://schemas.openxmlformats.org/officeDocument/2006/relationships/hyperlink" Target="https://www.coursera.org/learn/high-performance-teams" TargetMode="External"/><Relationship Id="rId29" Type="http://schemas.openxmlformats.org/officeDocument/2006/relationships/hyperlink" Target="https://www.chnu.edu.ua/media/hkzbr1b2/polozhennia-pro-vyiavlennia-ta-zapobihannia-akademichnomu-plahiatu-u-chnu-2025.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2782/business-navigator.82-13" TargetMode="External"/><Relationship Id="rId24" Type="http://schemas.openxmlformats.org/officeDocument/2006/relationships/hyperlink" Target="https://slack.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2782/2520-2200/2024-3-6" TargetMode="External"/><Relationship Id="rId23" Type="http://schemas.openxmlformats.org/officeDocument/2006/relationships/hyperlink" Target="https://www.ted.com" TargetMode="External"/><Relationship Id="rId28" Type="http://schemas.openxmlformats.org/officeDocument/2006/relationships/hyperlink" Target="https://www.chnu.edu.ua/media/jxdbs0zb/etychnyi-kodeks-chernivetskoho-natsionalnoho-universytetu.pdf" TargetMode="External"/><Relationship Id="rId10" Type="http://schemas.openxmlformats.org/officeDocument/2006/relationships/hyperlink" Target="https://econom.chnu.edu.ua/advert/uchast-studentiv-ta-vykladachiv-u-mizhnarodnomu-proyekti-cerge-ei" TargetMode="External"/><Relationship Id="rId19" Type="http://schemas.openxmlformats.org/officeDocument/2006/relationships/hyperlink" Target="https://www.coursera.org" TargetMode="External"/><Relationship Id="rId31" Type="http://schemas.openxmlformats.org/officeDocument/2006/relationships/hyperlink" Target="https://www.chnu.edu.ua/media/ni4ptvsk/polityka-vykorystannia-shtuchnoho-intelektu-chnu.pdf" TargetMode="External"/><Relationship Id="rId4" Type="http://schemas.openxmlformats.org/officeDocument/2006/relationships/settings" Target="settings.xml"/><Relationship Id="rId9" Type="http://schemas.openxmlformats.org/officeDocument/2006/relationships/hyperlink" Target="https://www.cerge-ei-foundation.org/distance-learning-program" TargetMode="External"/><Relationship Id="rId14" Type="http://schemas.openxmlformats.org/officeDocument/2006/relationships/hyperlink" Target="https://doi.org/10.32782/2520-2200/2024-3-6" TargetMode="External"/><Relationship Id="rId22" Type="http://schemas.openxmlformats.org/officeDocument/2006/relationships/hyperlink" Target="https://hbr.org/2018/01/podcast-ideacast" TargetMode="External"/><Relationship Id="rId27" Type="http://schemas.openxmlformats.org/officeDocument/2006/relationships/hyperlink" Target="https://miro.com" TargetMode="External"/><Relationship Id="rId30" Type="http://schemas.openxmlformats.org/officeDocument/2006/relationships/hyperlink" Target="https://www.chnu.edu.ua/media/lnojdab4/pravyla-akademichnoi-dobrochesnosti.pdf" TargetMode="External"/><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AB0E3-BEB0-4E2B-ABEF-F06A00D4B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23459</Words>
  <Characters>13372</Characters>
  <Application>Microsoft Office Word</Application>
  <DocSecurity>0</DocSecurity>
  <Lines>111</Lines>
  <Paragraphs>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3</cp:revision>
  <dcterms:created xsi:type="dcterms:W3CDTF">2025-12-08T09:29:00Z</dcterms:created>
  <dcterms:modified xsi:type="dcterms:W3CDTF">2025-12-08T09:29:00Z</dcterms:modified>
</cp:coreProperties>
</file>