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30E7ACC0" w:rsidR="0028798F" w:rsidRPr="00E16E01" w:rsidRDefault="00B74C51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  <w:lang w:val="ru-RU"/>
        </w:rPr>
      </w:pPr>
      <w:r>
        <w:rPr>
          <w:bCs/>
          <w:i/>
          <w:iCs/>
          <w:noProof/>
          <w:color w:val="000000" w:themeColor="text1"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55C59EE9" wp14:editId="08D3824A">
            <wp:simplePos x="0" y="0"/>
            <wp:positionH relativeFrom="column">
              <wp:posOffset>-899160</wp:posOffset>
            </wp:positionH>
            <wp:positionV relativeFrom="paragraph">
              <wp:posOffset>-675005</wp:posOffset>
            </wp:positionV>
            <wp:extent cx="1490502" cy="210832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02" cy="210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56D">
        <w:rPr>
          <w:b/>
          <w:color w:val="632423" w:themeColor="accent2" w:themeShade="80"/>
          <w:sz w:val="28"/>
          <w:szCs w:val="28"/>
          <w:lang w:val="ru-RU"/>
        </w:rPr>
        <w:t xml:space="preserve"> </w:t>
      </w:r>
      <w:r w:rsidR="0028798F" w:rsidRPr="00E16E01">
        <w:rPr>
          <w:b/>
          <w:color w:val="632423" w:themeColor="accent2" w:themeShade="80"/>
          <w:sz w:val="28"/>
          <w:szCs w:val="28"/>
          <w:lang w:val="ru-RU"/>
        </w:rPr>
        <w:t>СИЛАБУС НАВЧАЛЬНОЇ ДИСЦИПЛІНИ</w:t>
      </w:r>
    </w:p>
    <w:p w14:paraId="10420B86" w14:textId="77777777" w:rsidR="00DB3114" w:rsidRDefault="008532F2" w:rsidP="0028798F">
      <w:pPr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  <w:lang w:val="uk-UA"/>
        </w:rPr>
      </w:pPr>
      <w:r w:rsidRPr="00E16E01">
        <w:rPr>
          <w:b/>
          <w:color w:val="632423" w:themeColor="accent2" w:themeShade="80"/>
          <w:sz w:val="40"/>
          <w:szCs w:val="40"/>
          <w:lang w:val="ru-RU"/>
        </w:rPr>
        <w:t>«</w:t>
      </w:r>
      <w:r w:rsidR="00DB3114">
        <w:rPr>
          <w:b/>
          <w:bCs/>
          <w:color w:val="632423" w:themeColor="accent2" w:themeShade="80"/>
          <w:sz w:val="28"/>
          <w:szCs w:val="28"/>
          <w:lang w:val="uk-UA"/>
        </w:rPr>
        <w:t xml:space="preserve">АКТУАЛЬНІ ПИТАННЯ ІСТОРІЇ </w:t>
      </w:r>
    </w:p>
    <w:p w14:paraId="2945A587" w14:textId="1D884815" w:rsidR="0028798F" w:rsidRPr="00E16E01" w:rsidRDefault="00DB3114" w:rsidP="0028798F">
      <w:pPr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  <w:lang w:val="ru-RU"/>
        </w:rPr>
      </w:pPr>
      <w:r>
        <w:rPr>
          <w:b/>
          <w:bCs/>
          <w:color w:val="632423" w:themeColor="accent2" w:themeShade="80"/>
          <w:sz w:val="28"/>
          <w:szCs w:val="28"/>
          <w:lang w:val="uk-UA"/>
        </w:rPr>
        <w:t>ТА КУЛЬТУРИ УКРАЇНИ</w:t>
      </w:r>
      <w:r w:rsidR="008532F2" w:rsidRPr="00E16E01">
        <w:rPr>
          <w:b/>
          <w:bCs/>
          <w:color w:val="632423" w:themeColor="accent2" w:themeShade="80"/>
          <w:sz w:val="40"/>
          <w:szCs w:val="40"/>
          <w:lang w:val="ru-RU"/>
        </w:rPr>
        <w:t>»</w:t>
      </w:r>
    </w:p>
    <w:p w14:paraId="6FEC06EE" w14:textId="771343DF" w:rsidR="0028798F" w:rsidRPr="00E16E01" w:rsidRDefault="0028798F" w:rsidP="0028798F">
      <w:pPr>
        <w:adjustRightInd w:val="0"/>
        <w:ind w:right="517"/>
        <w:jc w:val="center"/>
        <w:rPr>
          <w:rFonts w:eastAsiaTheme="minorHAnsi"/>
          <w:color w:val="000000"/>
          <w:sz w:val="28"/>
          <w:szCs w:val="28"/>
          <w:lang w:val="ru-RU"/>
        </w:rPr>
      </w:pPr>
    </w:p>
    <w:p w14:paraId="4CD2BEF6" w14:textId="331EF7CE" w:rsidR="0028798F" w:rsidRPr="00E16E01" w:rsidRDefault="0028798F" w:rsidP="0028798F">
      <w:pPr>
        <w:adjustRightInd w:val="0"/>
        <w:ind w:right="517"/>
        <w:jc w:val="center"/>
        <w:rPr>
          <w:rFonts w:eastAsiaTheme="minorHAnsi"/>
          <w:color w:val="000000"/>
          <w:sz w:val="28"/>
          <w:szCs w:val="28"/>
          <w:lang w:val="ru-RU"/>
        </w:rPr>
      </w:pPr>
      <w:r w:rsidRPr="00E16E01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Компонента </w:t>
      </w:r>
      <w:proofErr w:type="spellStart"/>
      <w:r w:rsidRPr="00E16E01">
        <w:rPr>
          <w:rFonts w:eastAsiaTheme="minorHAnsi"/>
          <w:b/>
          <w:bCs/>
          <w:color w:val="000000"/>
          <w:sz w:val="28"/>
          <w:szCs w:val="28"/>
          <w:lang w:val="ru-RU"/>
        </w:rPr>
        <w:t>освітньої</w:t>
      </w:r>
      <w:proofErr w:type="spellEnd"/>
      <w:r w:rsidRPr="00E16E01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Theme="minorHAnsi"/>
          <w:b/>
          <w:bCs/>
          <w:color w:val="000000"/>
          <w:sz w:val="28"/>
          <w:szCs w:val="28"/>
          <w:lang w:val="ru-RU"/>
        </w:rPr>
        <w:t>програми</w:t>
      </w:r>
      <w:proofErr w:type="spellEnd"/>
      <w:r w:rsidRPr="00E16E01">
        <w:rPr>
          <w:rFonts w:eastAsiaTheme="minorHAnsi"/>
          <w:i/>
          <w:iCs/>
          <w:color w:val="000000"/>
          <w:sz w:val="28"/>
          <w:szCs w:val="28"/>
          <w:lang w:val="ru-RU"/>
        </w:rPr>
        <w:t xml:space="preserve"> </w:t>
      </w:r>
      <w:r w:rsidR="00DA68D4" w:rsidRPr="00E16E01">
        <w:rPr>
          <w:rFonts w:eastAsiaTheme="minorHAnsi"/>
          <w:i/>
          <w:iCs/>
          <w:color w:val="000000"/>
          <w:sz w:val="28"/>
          <w:szCs w:val="28"/>
          <w:lang w:val="ru-RU"/>
        </w:rPr>
        <w:t>–</w:t>
      </w:r>
      <w:r w:rsidRPr="00E16E01">
        <w:rPr>
          <w:rFonts w:eastAsiaTheme="minorHAnsi"/>
          <w:i/>
          <w:iCs/>
          <w:color w:val="000000"/>
          <w:sz w:val="28"/>
          <w:szCs w:val="28"/>
          <w:lang w:val="ru-RU"/>
        </w:rPr>
        <w:t xml:space="preserve"> </w:t>
      </w:r>
      <w:r w:rsidR="00DB3114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uk-UA"/>
        </w:rPr>
        <w:t>обов’язкова</w:t>
      </w:r>
      <w:r w:rsidRPr="00E16E01">
        <w:rPr>
          <w:rFonts w:eastAsiaTheme="minorHAnsi"/>
          <w:i/>
          <w:iCs/>
          <w:color w:val="000000"/>
          <w:sz w:val="28"/>
          <w:szCs w:val="28"/>
          <w:lang w:val="ru-RU"/>
        </w:rPr>
        <w:t xml:space="preserve"> </w:t>
      </w:r>
      <w:r w:rsidRPr="00E16E01">
        <w:rPr>
          <w:rFonts w:eastAsiaTheme="minorHAnsi"/>
          <w:color w:val="000000"/>
          <w:sz w:val="28"/>
          <w:szCs w:val="28"/>
          <w:lang w:val="ru-RU"/>
        </w:rPr>
        <w:t>(</w:t>
      </w:r>
      <w:r w:rsidR="002A3C07" w:rsidRPr="00E16E01">
        <w:rPr>
          <w:rFonts w:eastAsiaTheme="minorHAnsi"/>
          <w:color w:val="000000"/>
          <w:sz w:val="28"/>
          <w:szCs w:val="28"/>
          <w:lang w:val="ru-RU"/>
        </w:rPr>
        <w:t>4</w:t>
      </w:r>
      <w:r w:rsidR="00DA68D4" w:rsidRPr="00E16E01">
        <w:rPr>
          <w:rFonts w:eastAsiaTheme="minorHAnsi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A68D4" w:rsidRPr="00E16E01">
        <w:rPr>
          <w:rFonts w:eastAsiaTheme="minorHAnsi"/>
          <w:i/>
          <w:color w:val="000000" w:themeColor="text1"/>
          <w:sz w:val="28"/>
          <w:szCs w:val="28"/>
          <w:lang w:val="ru-RU"/>
        </w:rPr>
        <w:t>кредит</w:t>
      </w:r>
      <w:r w:rsidR="008532F2" w:rsidRPr="00E16E01">
        <w:rPr>
          <w:rFonts w:eastAsiaTheme="minorHAnsi"/>
          <w:i/>
          <w:color w:val="000000" w:themeColor="text1"/>
          <w:sz w:val="28"/>
          <w:szCs w:val="28"/>
          <w:lang w:val="ru-RU"/>
        </w:rPr>
        <w:t>и</w:t>
      </w:r>
      <w:proofErr w:type="spellEnd"/>
      <w:r w:rsidRPr="00E16E01">
        <w:rPr>
          <w:rFonts w:eastAsiaTheme="minorHAnsi"/>
          <w:color w:val="000000"/>
          <w:sz w:val="28"/>
          <w:szCs w:val="28"/>
          <w:lang w:val="ru-RU"/>
        </w:rPr>
        <w:t>)</w:t>
      </w:r>
    </w:p>
    <w:p w14:paraId="135669A1" w14:textId="13788C53" w:rsidR="008F3961" w:rsidRPr="00E16E0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14:paraId="5D393971" w14:textId="0A865A0E" w:rsidR="00CA1254" w:rsidRPr="00E16E01" w:rsidRDefault="00E16E01" w:rsidP="00DB3114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E16E01">
              <w:rPr>
                <w:color w:val="000000"/>
                <w:kern w:val="24"/>
                <w:sz w:val="28"/>
                <w:szCs w:val="28"/>
              </w:rPr>
              <w:t>«</w:t>
            </w:r>
            <w:proofErr w:type="spellStart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>Облік</w:t>
            </w:r>
            <w:proofErr w:type="spellEnd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>оподаткування</w:t>
            </w:r>
            <w:proofErr w:type="spellEnd"/>
            <w:r w:rsidRPr="00E16E01">
              <w:rPr>
                <w:color w:val="000000"/>
                <w:kern w:val="24"/>
                <w:sz w:val="28"/>
                <w:szCs w:val="28"/>
              </w:rPr>
              <w:t>»</w:t>
            </w:r>
          </w:p>
        </w:tc>
      </w:tr>
      <w:tr w:rsidR="00CA1254" w:rsidRPr="00E16E01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A79B1C4" w:rsidR="00CA1254" w:rsidRPr="0098456D" w:rsidRDefault="00E16E0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07</w:t>
            </w:r>
            <w:r w:rsidR="00AE6305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>Облік</w:t>
            </w:r>
            <w:proofErr w:type="spellEnd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AE6305" w:rsidRPr="00AE6305">
              <w:rPr>
                <w:color w:val="222222"/>
                <w:sz w:val="28"/>
                <w:szCs w:val="28"/>
                <w:shd w:val="clear" w:color="auto" w:fill="FFFFFF"/>
              </w:rPr>
              <w:t>оподаткування</w:t>
            </w:r>
            <w:proofErr w:type="spellEnd"/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14:paraId="20E4F034" w14:textId="0B0B5088" w:rsidR="00CA1254" w:rsidRPr="00E16E01" w:rsidRDefault="00E16E0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07 «</w:t>
            </w:r>
            <w:proofErr w:type="spellStart"/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адміністрування</w:t>
            </w:r>
            <w:proofErr w:type="spellEnd"/>
            <w:r w:rsidRPr="00E16E01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6D5F315A" w:rsidR="00CA1254" w:rsidRPr="00DB3114" w:rsidRDefault="00DB3114" w:rsidP="00371D03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DB3114">
              <w:rPr>
                <w:bCs/>
                <w:iCs/>
                <w:sz w:val="28"/>
                <w:szCs w:val="28"/>
              </w:rPr>
              <w:t>перший (бакалаврський</w:t>
            </w:r>
            <w:r w:rsidRPr="00DB3114"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4827D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2A3C07">
            <w:pPr>
              <w:pStyle w:val="TableParagraph"/>
              <w:ind w:left="0" w:right="2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6CADB7EE" w14:textId="40E524D3" w:rsidR="002A3C07" w:rsidRPr="00E16E01" w:rsidRDefault="002A3C07" w:rsidP="002A3C07">
            <w:pPr>
              <w:pStyle w:val="TableParagraph"/>
              <w:ind w:left="0" w:right="2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E16E01">
              <w:rPr>
                <w:bCs/>
                <w:iCs/>
                <w:sz w:val="28"/>
                <w:szCs w:val="28"/>
                <w:lang w:val="ru-RU"/>
              </w:rPr>
              <w:t>Христан</w:t>
            </w:r>
            <w:proofErr w:type="spellEnd"/>
            <w:r w:rsidRPr="00E16E01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6E01">
              <w:rPr>
                <w:bCs/>
                <w:iCs/>
                <w:sz w:val="28"/>
                <w:szCs w:val="28"/>
                <w:lang w:val="ru-RU"/>
              </w:rPr>
              <w:t>Назарій</w:t>
            </w:r>
            <w:proofErr w:type="spellEnd"/>
            <w:r w:rsidRPr="00E16E01">
              <w:rPr>
                <w:bCs/>
                <w:iCs/>
                <w:sz w:val="28"/>
                <w:szCs w:val="28"/>
                <w:lang w:val="ru-RU"/>
              </w:rPr>
              <w:t xml:space="preserve"> Михайлович</w:t>
            </w:r>
            <w:r w:rsidR="00371D03" w:rsidRPr="00E16E0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16E01">
              <w:rPr>
                <w:bCs/>
                <w:sz w:val="28"/>
                <w:szCs w:val="28"/>
                <w:lang w:val="ru-RU"/>
              </w:rPr>
              <w:t>–</w:t>
            </w:r>
            <w:r w:rsidR="00554C48" w:rsidRPr="00E16E0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16E01">
              <w:rPr>
                <w:bCs/>
                <w:sz w:val="28"/>
                <w:szCs w:val="28"/>
                <w:lang w:val="ru-RU"/>
              </w:rPr>
              <w:t xml:space="preserve">кандидат </w:t>
            </w:r>
            <w:proofErr w:type="spellStart"/>
            <w:r w:rsidRPr="00E16E01">
              <w:rPr>
                <w:bCs/>
                <w:sz w:val="28"/>
                <w:szCs w:val="28"/>
                <w:lang w:val="ru-RU"/>
              </w:rPr>
              <w:t>історичних</w:t>
            </w:r>
            <w:proofErr w:type="spellEnd"/>
            <w:r w:rsidRPr="00E16E01">
              <w:rPr>
                <w:bCs/>
                <w:sz w:val="28"/>
                <w:szCs w:val="28"/>
                <w:lang w:val="ru-RU"/>
              </w:rPr>
              <w:t xml:space="preserve"> наук, </w:t>
            </w:r>
            <w:proofErr w:type="spellStart"/>
            <w:r w:rsidRPr="00E16E01">
              <w:rPr>
                <w:bCs/>
                <w:sz w:val="28"/>
                <w:szCs w:val="28"/>
                <w:lang w:val="ru-RU"/>
              </w:rPr>
              <w:t>асистент</w:t>
            </w:r>
            <w:proofErr w:type="spellEnd"/>
            <w:r w:rsidRPr="00E16E0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6E01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Pr="00E16E0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6E01">
              <w:rPr>
                <w:bCs/>
                <w:sz w:val="28"/>
                <w:szCs w:val="28"/>
                <w:lang w:val="ru-RU"/>
              </w:rPr>
              <w:t>історії</w:t>
            </w:r>
            <w:proofErr w:type="spellEnd"/>
            <w:r w:rsidRPr="00E16E0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6E01">
              <w:rPr>
                <w:bCs/>
                <w:sz w:val="28"/>
                <w:szCs w:val="28"/>
                <w:lang w:val="ru-RU"/>
              </w:rPr>
              <w:t>України</w:t>
            </w:r>
            <w:proofErr w:type="spellEnd"/>
          </w:p>
          <w:p w14:paraId="00A7E06E" w14:textId="06B94833" w:rsidR="002A3C07" w:rsidRPr="00E16E01" w:rsidRDefault="004827D3" w:rsidP="002A3C07">
            <w:pPr>
              <w:pStyle w:val="TableParagraph"/>
              <w:ind w:left="0" w:right="2"/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</w:pPr>
            <w:hyperlink r:id="rId7" w:history="1"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https</w:t>
              </w:r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://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hist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new</w:t>
              </w:r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.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chnu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.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edu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.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ua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/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kafedry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/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kafedra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istorii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ukrainy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/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vykladachi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kafedry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/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khrystan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nazarii</w:t>
              </w:r>
              <w:proofErr w:type="spellEnd"/>
              <w:r w:rsidR="002A3C07" w:rsidRPr="00E16E01">
                <w:rPr>
                  <w:rStyle w:val="a5"/>
                  <w:bCs/>
                  <w:i/>
                  <w:iCs/>
                  <w:sz w:val="28"/>
                  <w:szCs w:val="28"/>
                  <w:lang w:val="ru-RU"/>
                </w:rPr>
                <w:t>-</w:t>
              </w:r>
              <w:proofErr w:type="spellStart"/>
              <w:r w:rsidR="002A3C07" w:rsidRPr="00D02262">
                <w:rPr>
                  <w:rStyle w:val="a5"/>
                  <w:bCs/>
                  <w:i/>
                  <w:iCs/>
                  <w:sz w:val="28"/>
                  <w:szCs w:val="28"/>
                </w:rPr>
                <w:t>mykhailovych</w:t>
              </w:r>
              <w:proofErr w:type="spellEnd"/>
            </w:hyperlink>
          </w:p>
          <w:p w14:paraId="478BDDDC" w14:textId="0EC7C4E3" w:rsidR="00371D03" w:rsidRPr="00E16E01" w:rsidRDefault="00371D03" w:rsidP="002A3C07">
            <w:pPr>
              <w:pStyle w:val="TableParagraph"/>
              <w:ind w:left="0" w:right="2"/>
              <w:rPr>
                <w:b/>
                <w:sz w:val="28"/>
                <w:szCs w:val="28"/>
                <w:lang w:val="ru-RU"/>
              </w:rPr>
            </w:pP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450E651" w:rsidR="00371D03" w:rsidRPr="00CA1254" w:rsidRDefault="00371D03" w:rsidP="002A3C07">
            <w:pPr>
              <w:pStyle w:val="TableParagraph"/>
              <w:ind w:left="0" w:right="2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2A3C07">
              <w:rPr>
                <w:sz w:val="28"/>
                <w:szCs w:val="28"/>
              </w:rPr>
              <w:t>954364044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1D77EE6E" w:rsidR="00371D03" w:rsidRPr="002A3C07" w:rsidRDefault="002A3C07" w:rsidP="002A3C07">
            <w:pPr>
              <w:pStyle w:val="TableParagraph"/>
              <w:ind w:left="0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2A3C07">
              <w:rPr>
                <w:sz w:val="28"/>
                <w:szCs w:val="28"/>
              </w:rPr>
              <w:t>.</w:t>
            </w:r>
            <w:r w:rsidRPr="00DB3114">
              <w:rPr>
                <w:sz w:val="28"/>
                <w:szCs w:val="28"/>
              </w:rPr>
              <w:t>khrystan</w:t>
            </w:r>
            <w:r w:rsidRPr="002A3C07">
              <w:rPr>
                <w:sz w:val="28"/>
                <w:szCs w:val="28"/>
              </w:rPr>
              <w:t>@</w:t>
            </w:r>
            <w:r w:rsidRPr="00DB3114">
              <w:rPr>
                <w:sz w:val="28"/>
                <w:szCs w:val="28"/>
              </w:rPr>
              <w:t>chnu</w:t>
            </w:r>
            <w:r w:rsidRPr="002A3C07">
              <w:rPr>
                <w:sz w:val="28"/>
                <w:szCs w:val="28"/>
              </w:rPr>
              <w:t>.</w:t>
            </w:r>
            <w:r w:rsidRPr="00DB3114">
              <w:rPr>
                <w:sz w:val="28"/>
                <w:szCs w:val="28"/>
              </w:rPr>
              <w:t>edu</w:t>
            </w:r>
            <w:r w:rsidRPr="002A3C07">
              <w:rPr>
                <w:sz w:val="28"/>
                <w:szCs w:val="28"/>
              </w:rPr>
              <w:t>.</w:t>
            </w:r>
            <w:r w:rsidRPr="00DB3114">
              <w:rPr>
                <w:sz w:val="28"/>
                <w:szCs w:val="28"/>
              </w:rPr>
              <w:t>ua</w:t>
            </w:r>
          </w:p>
        </w:tc>
      </w:tr>
      <w:tr w:rsidR="00371D03" w:rsidRPr="004827D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03AD079" w:rsidR="00DB3114" w:rsidRPr="00E16E01" w:rsidRDefault="004827D3" w:rsidP="002A3C07">
            <w:pPr>
              <w:pStyle w:val="TableParagraph"/>
              <w:ind w:left="0" w:right="2"/>
              <w:jc w:val="both"/>
              <w:rPr>
                <w:lang w:val="pl-PL"/>
              </w:rPr>
            </w:pPr>
            <w:hyperlink r:id="rId8" w:history="1">
              <w:r w:rsidR="00DB3114" w:rsidRPr="00E16E01">
                <w:rPr>
                  <w:rStyle w:val="a5"/>
                  <w:lang w:val="pl-PL"/>
                </w:rPr>
                <w:t>https://moodle.chnu.edu.ua/course/view.php?id=2497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2A3C07">
            <w:pPr>
              <w:pStyle w:val="TableParagraph"/>
              <w:ind w:left="0" w:right="2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23B38EF9" w:rsidR="00371D03" w:rsidRPr="002A3C07" w:rsidRDefault="00371D03" w:rsidP="002A3C07">
            <w:pPr>
              <w:pStyle w:val="TableParagraph"/>
              <w:ind w:left="0" w:right="2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середа </w:t>
            </w:r>
            <w:r w:rsidR="002A3C07">
              <w:rPr>
                <w:bCs/>
                <w:sz w:val="28"/>
                <w:szCs w:val="28"/>
              </w:rPr>
              <w:t>з</w:t>
            </w:r>
            <w:r w:rsidRPr="008B2C9D">
              <w:rPr>
                <w:bCs/>
                <w:sz w:val="28"/>
                <w:szCs w:val="28"/>
              </w:rPr>
              <w:t xml:space="preserve"> 15.00</w:t>
            </w:r>
            <w:r w:rsidR="002A3C07" w:rsidRPr="002A3C0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A3C07">
              <w:rPr>
                <w:bCs/>
                <w:sz w:val="28"/>
                <w:szCs w:val="28"/>
                <w:lang w:val="ru-RU"/>
              </w:rPr>
              <w:t>до 16.00</w:t>
            </w:r>
          </w:p>
        </w:tc>
      </w:tr>
    </w:tbl>
    <w:p w14:paraId="288DCAC0" w14:textId="77777777" w:rsidR="00E710F2" w:rsidRPr="00B76FC8" w:rsidRDefault="00E710F2" w:rsidP="002A3C07">
      <w:pPr>
        <w:pStyle w:val="a3"/>
        <w:ind w:left="0" w:right="2"/>
        <w:jc w:val="left"/>
        <w:rPr>
          <w:sz w:val="28"/>
          <w:szCs w:val="28"/>
        </w:rPr>
      </w:pPr>
    </w:p>
    <w:p w14:paraId="79B45EF3" w14:textId="77777777" w:rsidR="00E710F2" w:rsidRDefault="005B79C8" w:rsidP="002A3C07">
      <w:pPr>
        <w:pStyle w:val="1"/>
        <w:ind w:left="0" w:right="2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C4A8EDD" w14:textId="5D3B9AE7" w:rsidR="003646BA" w:rsidRPr="00E16E01" w:rsidRDefault="002A3C07" w:rsidP="00AD6AB1">
      <w:pPr>
        <w:ind w:firstLine="851"/>
        <w:jc w:val="both"/>
        <w:rPr>
          <w:color w:val="212121"/>
          <w:sz w:val="28"/>
          <w:szCs w:val="28"/>
          <w:shd w:val="clear" w:color="auto" w:fill="FFFFFF"/>
          <w:lang w:val="ru-RU"/>
        </w:rPr>
      </w:pPr>
      <w:proofErr w:type="spellStart"/>
      <w:r w:rsidRPr="00E16E01">
        <w:rPr>
          <w:bCs/>
          <w:sz w:val="28"/>
          <w:szCs w:val="28"/>
          <w:lang w:val="ru-RU"/>
        </w:rPr>
        <w:t>Сьогоднішні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дискусії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навколо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минулого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України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висувають</w:t>
      </w:r>
      <w:proofErr w:type="spellEnd"/>
      <w:r w:rsidRPr="00E16E01">
        <w:rPr>
          <w:bCs/>
          <w:sz w:val="28"/>
          <w:szCs w:val="28"/>
          <w:lang w:val="ru-RU"/>
        </w:rPr>
        <w:t xml:space="preserve"> на перший план </w:t>
      </w:r>
      <w:proofErr w:type="spellStart"/>
      <w:r w:rsidRPr="00E16E01">
        <w:rPr>
          <w:bCs/>
          <w:sz w:val="28"/>
          <w:szCs w:val="28"/>
          <w:lang w:val="ru-RU"/>
        </w:rPr>
        <w:t>системне</w:t>
      </w:r>
      <w:proofErr w:type="spellEnd"/>
      <w:r w:rsidRPr="00E16E01">
        <w:rPr>
          <w:bCs/>
          <w:sz w:val="28"/>
          <w:szCs w:val="28"/>
          <w:lang w:val="ru-RU"/>
        </w:rPr>
        <w:t xml:space="preserve"> і </w:t>
      </w:r>
      <w:proofErr w:type="spellStart"/>
      <w:r w:rsidRPr="00E16E01">
        <w:rPr>
          <w:bCs/>
          <w:sz w:val="28"/>
          <w:szCs w:val="28"/>
          <w:lang w:val="ru-RU"/>
        </w:rPr>
        <w:t>масштабне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sz w:val="28"/>
          <w:szCs w:val="28"/>
          <w:lang w:val="ru-RU"/>
        </w:rPr>
        <w:t>переосмислення</w:t>
      </w:r>
      <w:proofErr w:type="spellEnd"/>
      <w:r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="003646BA" w:rsidRPr="00E16E01">
        <w:rPr>
          <w:bCs/>
          <w:sz w:val="28"/>
          <w:szCs w:val="28"/>
          <w:lang w:val="ru-RU"/>
        </w:rPr>
        <w:t>українського</w:t>
      </w:r>
      <w:proofErr w:type="spellEnd"/>
      <w:r w:rsidR="003646BA" w:rsidRPr="00E16E01">
        <w:rPr>
          <w:bCs/>
          <w:sz w:val="28"/>
          <w:szCs w:val="28"/>
          <w:lang w:val="ru-RU"/>
        </w:rPr>
        <w:t xml:space="preserve"> </w:t>
      </w:r>
      <w:proofErr w:type="spellStart"/>
      <w:r w:rsidR="003646BA" w:rsidRPr="00E16E01">
        <w:rPr>
          <w:bCs/>
          <w:sz w:val="28"/>
          <w:szCs w:val="28"/>
          <w:lang w:val="ru-RU"/>
        </w:rPr>
        <w:t>минулого</w:t>
      </w:r>
      <w:proofErr w:type="spellEnd"/>
      <w:r w:rsidRPr="00E16E01">
        <w:rPr>
          <w:bCs/>
          <w:sz w:val="28"/>
          <w:szCs w:val="28"/>
          <w:lang w:val="ru-RU"/>
        </w:rPr>
        <w:t xml:space="preserve">.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зосереджує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увагу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здобувача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особливостях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проявів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минулого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в культурному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просторі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. У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своїй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основі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сприятиме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отриманню</w:t>
      </w:r>
      <w:proofErr w:type="spellEnd"/>
      <w:r w:rsidR="003646BA" w:rsidRPr="003646BA">
        <w:rPr>
          <w:color w:val="212121"/>
          <w:sz w:val="28"/>
          <w:szCs w:val="28"/>
          <w:shd w:val="clear" w:color="auto" w:fill="FFFFFF"/>
        </w:rPr>
        <w:t> 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майбутніми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фахівцями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історичних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знань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умінь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навичок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здатність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творчого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мислення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судження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усвідомлення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загальнолюдських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цінностей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світлі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історичних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подій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Навчить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здобувача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рухатись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просторі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ідей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фактів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відрізнити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міф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кліше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від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історичного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факту,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віднайти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істину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Допоможе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виробити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цілісний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погляд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світ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сприятиме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формуванню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свідомого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громадянського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суспільства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умовах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розбудови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незалежної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використовуючи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абсолютну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кореляцію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державної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політики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пам’яті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шкільної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історичної</w:t>
      </w:r>
      <w:proofErr w:type="spellEnd"/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 xml:space="preserve"> дидактики</w:t>
      </w:r>
      <w:r w:rsidR="003646BA" w:rsidRPr="00AD6AB1">
        <w:rPr>
          <w:color w:val="212121"/>
          <w:sz w:val="28"/>
          <w:szCs w:val="28"/>
          <w:shd w:val="clear" w:color="auto" w:fill="FFFFFF"/>
          <w:lang w:val="uk-UA"/>
        </w:rPr>
        <w:t xml:space="preserve"> та їх ретрансляцію на українське суспільство у контексті формування загальнодержавної візії бачення минулого</w:t>
      </w:r>
      <w:r w:rsidR="003646BA" w:rsidRPr="00E16E01">
        <w:rPr>
          <w:color w:val="212121"/>
          <w:sz w:val="28"/>
          <w:szCs w:val="28"/>
          <w:shd w:val="clear" w:color="auto" w:fill="FFFFFF"/>
          <w:lang w:val="ru-RU"/>
        </w:rPr>
        <w:t>.</w:t>
      </w:r>
    </w:p>
    <w:p w14:paraId="6B3F0C6A" w14:textId="2960E246" w:rsidR="00DB3114" w:rsidRPr="004B2F8B" w:rsidRDefault="00AD6AB1" w:rsidP="00DB3114">
      <w:pPr>
        <w:pStyle w:val="Default"/>
        <w:ind w:firstLine="709"/>
        <w:jc w:val="both"/>
        <w:rPr>
          <w:noProof/>
          <w:lang w:val="uk-UA"/>
        </w:rPr>
      </w:pPr>
      <w:r w:rsidRPr="00DB3114">
        <w:rPr>
          <w:b/>
          <w:bCs/>
          <w:sz w:val="28"/>
          <w:szCs w:val="28"/>
        </w:rPr>
        <w:t xml:space="preserve">Мета та </w:t>
      </w:r>
      <w:proofErr w:type="spellStart"/>
      <w:r w:rsidRPr="00DB3114">
        <w:rPr>
          <w:b/>
          <w:bCs/>
          <w:sz w:val="28"/>
          <w:szCs w:val="28"/>
        </w:rPr>
        <w:t>завдання</w:t>
      </w:r>
      <w:proofErr w:type="spellEnd"/>
      <w:r w:rsidRPr="00DB3114">
        <w:rPr>
          <w:b/>
          <w:bCs/>
          <w:sz w:val="28"/>
          <w:szCs w:val="28"/>
        </w:rPr>
        <w:t xml:space="preserve"> </w:t>
      </w:r>
      <w:proofErr w:type="spellStart"/>
      <w:r w:rsidRPr="00DB3114">
        <w:rPr>
          <w:b/>
          <w:bCs/>
          <w:sz w:val="28"/>
          <w:szCs w:val="28"/>
        </w:rPr>
        <w:t>навчальної</w:t>
      </w:r>
      <w:proofErr w:type="spellEnd"/>
      <w:r w:rsidRPr="00DB3114">
        <w:rPr>
          <w:sz w:val="28"/>
          <w:szCs w:val="28"/>
        </w:rPr>
        <w:t xml:space="preserve"> </w:t>
      </w:r>
      <w:proofErr w:type="spellStart"/>
      <w:r w:rsidRPr="00DB3114">
        <w:rPr>
          <w:b/>
          <w:bCs/>
          <w:sz w:val="28"/>
          <w:szCs w:val="28"/>
        </w:rPr>
        <w:t>дисципліни</w:t>
      </w:r>
      <w:proofErr w:type="spellEnd"/>
      <w:r w:rsidRPr="00DB3114">
        <w:rPr>
          <w:b/>
          <w:bCs/>
          <w:sz w:val="28"/>
          <w:szCs w:val="28"/>
        </w:rPr>
        <w:t xml:space="preserve"> </w:t>
      </w:r>
      <w:r w:rsidR="00DB3114" w:rsidRPr="00DB3114">
        <w:rPr>
          <w:sz w:val="28"/>
          <w:szCs w:val="28"/>
          <w:lang w:val="uk-UA"/>
        </w:rPr>
        <w:t>полягають</w:t>
      </w:r>
      <w:r w:rsidR="00DB3114">
        <w:rPr>
          <w:sz w:val="28"/>
          <w:szCs w:val="28"/>
          <w:lang w:val="uk-UA"/>
        </w:rPr>
        <w:t xml:space="preserve"> у </w:t>
      </w:r>
      <w:r w:rsidR="00DB3114" w:rsidRPr="00DB3114">
        <w:rPr>
          <w:noProof/>
          <w:sz w:val="28"/>
          <w:szCs w:val="28"/>
          <w:lang w:val="uk-UA"/>
        </w:rPr>
        <w:t>систематизаці</w:t>
      </w:r>
      <w:r w:rsidR="00DB3114">
        <w:rPr>
          <w:noProof/>
          <w:sz w:val="28"/>
          <w:szCs w:val="28"/>
          <w:lang w:val="uk-UA"/>
        </w:rPr>
        <w:t>ї</w:t>
      </w:r>
      <w:r w:rsidR="00DB3114" w:rsidRPr="00DB3114">
        <w:rPr>
          <w:noProof/>
          <w:sz w:val="28"/>
          <w:szCs w:val="28"/>
          <w:lang w:val="uk-UA"/>
        </w:rPr>
        <w:t xml:space="preserve"> знань </w:t>
      </w:r>
      <w:r w:rsidR="00DB3114" w:rsidRPr="00DB3114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здобувачів</w:t>
      </w:r>
      <w:r w:rsidR="00DB3114" w:rsidRPr="00DB3114">
        <w:rPr>
          <w:noProof/>
          <w:sz w:val="28"/>
          <w:szCs w:val="28"/>
          <w:lang w:val="uk-UA"/>
        </w:rPr>
        <w:t xml:space="preserve"> з історії та культури України, аналіз історико-культурологічних фактів, надбань, умінь робити висновки, які допоможуть орієнтуватися в сучасному житті країни; закласти основи політичної культури </w:t>
      </w:r>
      <w:r w:rsidR="00DB3114" w:rsidRPr="00DB3114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здобувачів</w:t>
      </w:r>
      <w:r w:rsidR="00DB3114" w:rsidRPr="00DB3114">
        <w:rPr>
          <w:noProof/>
          <w:sz w:val="28"/>
          <w:szCs w:val="28"/>
          <w:lang w:val="uk-UA"/>
        </w:rPr>
        <w:t xml:space="preserve">; допомогти </w:t>
      </w:r>
      <w:r w:rsidR="00DB3114" w:rsidRPr="00DB3114">
        <w:rPr>
          <w:noProof/>
          <w:color w:val="212121"/>
          <w:sz w:val="28"/>
          <w:szCs w:val="28"/>
          <w:shd w:val="clear" w:color="auto" w:fill="FFFFFF"/>
          <w:lang w:val="uk-UA"/>
        </w:rPr>
        <w:t>здобувачам</w:t>
      </w:r>
      <w:r w:rsidR="00DB3114" w:rsidRPr="00DB3114">
        <w:rPr>
          <w:noProof/>
          <w:sz w:val="28"/>
          <w:szCs w:val="28"/>
          <w:lang w:val="uk-UA"/>
        </w:rPr>
        <w:t xml:space="preserve"> засвоїти прийоми роботи з науковою літературою суспільно-політичного та культурологічного спрямування; розгляд проблем розвитку української культури від первісного ладу до наших днів, зосередження основної уваги на найвидатніших досягненнях культури на кожному її етапі розвитку, розгляд взаємозв’язків української культури зі світовою, етапних </w:t>
      </w:r>
      <w:r w:rsidR="00DB3114" w:rsidRPr="00DB3114">
        <w:rPr>
          <w:noProof/>
          <w:sz w:val="28"/>
          <w:szCs w:val="28"/>
          <w:lang w:val="uk-UA"/>
        </w:rPr>
        <w:lastRenderedPageBreak/>
        <w:t>досягнень українського народу в галузі культури упродовж тривалої боротьби за національну незалежність і власну державність.</w:t>
      </w:r>
      <w:r w:rsidR="00DB3114" w:rsidRPr="004B2F8B">
        <w:rPr>
          <w:noProof/>
          <w:lang w:val="uk-UA"/>
        </w:rPr>
        <w:t xml:space="preserve"> </w:t>
      </w:r>
    </w:p>
    <w:p w14:paraId="52B27EF6" w14:textId="77777777" w:rsidR="00AD6AB1" w:rsidRPr="00E16E01" w:rsidRDefault="00AD6AB1" w:rsidP="003646BA">
      <w:pPr>
        <w:ind w:firstLine="851"/>
        <w:jc w:val="both"/>
        <w:rPr>
          <w:sz w:val="28"/>
          <w:szCs w:val="28"/>
          <w:lang w:val="ru-RU"/>
        </w:rPr>
      </w:pPr>
    </w:p>
    <w:p w14:paraId="6341DEE7" w14:textId="33578E33" w:rsidR="00E710F2" w:rsidRDefault="009440C0" w:rsidP="003646BA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3"/>
        <w:gridCol w:w="8682"/>
      </w:tblGrid>
      <w:tr w:rsidR="00F547E8" w:rsidRPr="004827D3" w14:paraId="771CD236" w14:textId="77777777" w:rsidTr="005A633E">
        <w:tc>
          <w:tcPr>
            <w:tcW w:w="10141" w:type="dxa"/>
            <w:gridSpan w:val="2"/>
          </w:tcPr>
          <w:p w14:paraId="160C7623" w14:textId="4F8FDC14" w:rsidR="00F547E8" w:rsidRPr="00DB3114" w:rsidRDefault="00F547E8" w:rsidP="00BC0F31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E16E01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="00DB3114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DB3114" w:rsidRPr="00E16E01">
              <w:rPr>
                <w:b/>
                <w:bCs/>
                <w:noProof/>
                <w:color w:val="000000"/>
                <w:kern w:val="24"/>
                <w:lang w:val="ru-RU" w:eastAsia="uk-UA"/>
              </w:rPr>
              <w:t>ПОЛІТИКО-КУЛЬТУРНИЙ ПРОСТІР УКРАЇНСЬКОГО МИНУЛОГО В ЕПОХУ СЕРЕДНЬОВІЧЧЯ ТА РАННЬОГО НОВОГО ЧАСУ (</w:t>
            </w:r>
            <w:r w:rsidR="00DB3114" w:rsidRPr="001033EF">
              <w:rPr>
                <w:b/>
                <w:bCs/>
                <w:noProof/>
                <w:color w:val="000000"/>
                <w:kern w:val="24"/>
                <w:lang w:eastAsia="uk-UA"/>
              </w:rPr>
              <w:t>IX</w:t>
            </w:r>
            <w:r w:rsidR="00DB3114" w:rsidRPr="00E16E01">
              <w:rPr>
                <w:b/>
                <w:bCs/>
                <w:noProof/>
                <w:color w:val="000000"/>
                <w:kern w:val="24"/>
                <w:lang w:val="ru-RU" w:eastAsia="uk-UA"/>
              </w:rPr>
              <w:t xml:space="preserve"> – КІНЕЦЬ </w:t>
            </w:r>
            <w:r w:rsidR="00DB3114" w:rsidRPr="001033EF">
              <w:rPr>
                <w:b/>
                <w:bCs/>
                <w:noProof/>
                <w:color w:val="000000"/>
                <w:kern w:val="24"/>
                <w:lang w:eastAsia="uk-UA"/>
              </w:rPr>
              <w:t>XVIII</w:t>
            </w:r>
            <w:r w:rsidR="00DB3114" w:rsidRPr="00E16E01">
              <w:rPr>
                <w:b/>
                <w:bCs/>
                <w:noProof/>
                <w:color w:val="000000"/>
                <w:kern w:val="24"/>
                <w:lang w:val="ru-RU" w:eastAsia="uk-UA"/>
              </w:rPr>
              <w:t xml:space="preserve"> СТ.)</w:t>
            </w:r>
          </w:p>
        </w:tc>
      </w:tr>
      <w:tr w:rsidR="00F547E8" w:rsidRPr="004827D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579C2EA6" w:rsidR="00F547E8" w:rsidRPr="00E16E01" w:rsidRDefault="00DB3114" w:rsidP="003646BA">
            <w:pPr>
              <w:rPr>
                <w:noProof/>
                <w:sz w:val="28"/>
                <w:szCs w:val="28"/>
                <w:lang w:val="ru-RU"/>
              </w:rPr>
            </w:pPr>
            <w:r w:rsidRPr="00E16E01">
              <w:rPr>
                <w:noProof/>
                <w:sz w:val="28"/>
                <w:szCs w:val="28"/>
                <w:lang w:val="ru-RU"/>
              </w:rPr>
              <w:t>Середньовічна Русь у культурному просторі українського минулого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0AAADAE5" w:rsidR="00F547E8" w:rsidRPr="00DB3114" w:rsidRDefault="00DB3114" w:rsidP="003646BA">
            <w:pPr>
              <w:rPr>
                <w:sz w:val="28"/>
                <w:szCs w:val="28"/>
              </w:rPr>
            </w:pPr>
            <w:r w:rsidRPr="00DB3114">
              <w:rPr>
                <w:noProof/>
                <w:sz w:val="28"/>
                <w:szCs w:val="28"/>
              </w:rPr>
              <w:t>Regnum Ruthenorum – феномен української державності</w:t>
            </w:r>
          </w:p>
        </w:tc>
      </w:tr>
      <w:tr w:rsidR="00F547E8" w:rsidRPr="004827D3" w14:paraId="7A7593B9" w14:textId="77777777" w:rsidTr="00371D03">
        <w:tc>
          <w:tcPr>
            <w:tcW w:w="1242" w:type="dxa"/>
          </w:tcPr>
          <w:p w14:paraId="7A82D4D0" w14:textId="4FD26662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C0F3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6E81B8E5" w:rsidR="00F547E8" w:rsidRPr="00E16E01" w:rsidRDefault="00DB311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E16E01">
              <w:rPr>
                <w:noProof/>
                <w:sz w:val="28"/>
                <w:szCs w:val="28"/>
                <w:lang w:val="ru-RU"/>
              </w:rPr>
              <w:t>На перехресті нових світів: Русь-Україна у складі ВКЛ та Королівства Польського (середина ХІ</w:t>
            </w:r>
            <w:r w:rsidRPr="00DB3114">
              <w:rPr>
                <w:noProof/>
                <w:sz w:val="28"/>
                <w:szCs w:val="28"/>
              </w:rPr>
              <w:t>V</w:t>
            </w:r>
            <w:r w:rsidRPr="00E16E01">
              <w:rPr>
                <w:noProof/>
                <w:sz w:val="28"/>
                <w:szCs w:val="28"/>
                <w:lang w:val="ru-RU"/>
              </w:rPr>
              <w:t xml:space="preserve"> – Х</w:t>
            </w:r>
            <w:r w:rsidRPr="00DB3114">
              <w:rPr>
                <w:noProof/>
                <w:sz w:val="28"/>
                <w:szCs w:val="28"/>
              </w:rPr>
              <w:t>V</w:t>
            </w:r>
            <w:r w:rsidRPr="00E16E01">
              <w:rPr>
                <w:noProof/>
                <w:sz w:val="28"/>
                <w:szCs w:val="28"/>
                <w:lang w:val="ru-RU"/>
              </w:rPr>
              <w:t>І ст.)</w:t>
            </w:r>
          </w:p>
        </w:tc>
      </w:tr>
      <w:tr w:rsidR="00F547E8" w:rsidRPr="004827D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63A9446E" w:rsidR="00F547E8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sz w:val="28"/>
                <w:szCs w:val="28"/>
                <w:lang w:val="ru-RU"/>
              </w:rPr>
              <w:t xml:space="preserve">Генеза </w:t>
            </w:r>
            <w:r w:rsidRPr="00E16E01">
              <w:rPr>
                <w:noProof/>
                <w:color w:val="000000"/>
                <w:sz w:val="28"/>
                <w:szCs w:val="28"/>
                <w:lang w:val="ru-RU"/>
              </w:rPr>
              <w:t>українського козацтва. Еволюція Війська Запорозького у Х</w:t>
            </w:r>
            <w:r w:rsidRPr="00DB3114">
              <w:rPr>
                <w:noProof/>
                <w:color w:val="000000"/>
                <w:sz w:val="28"/>
                <w:szCs w:val="28"/>
              </w:rPr>
              <w:t>VI</w:t>
            </w:r>
            <w:r w:rsidRPr="00E16E01">
              <w:rPr>
                <w:noProof/>
                <w:color w:val="000000"/>
                <w:sz w:val="28"/>
                <w:szCs w:val="28"/>
                <w:lang w:val="ru-RU"/>
              </w:rPr>
              <w:t xml:space="preserve"> – перша половина Х</w:t>
            </w:r>
            <w:r w:rsidRPr="00DB3114">
              <w:rPr>
                <w:noProof/>
                <w:color w:val="000000"/>
                <w:sz w:val="28"/>
                <w:szCs w:val="28"/>
              </w:rPr>
              <w:t>V</w:t>
            </w:r>
            <w:r w:rsidRPr="00E16E01">
              <w:rPr>
                <w:noProof/>
                <w:color w:val="000000"/>
                <w:sz w:val="28"/>
                <w:szCs w:val="28"/>
                <w:lang w:val="ru-RU"/>
              </w:rPr>
              <w:t>ІІ ст.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16922905" w:rsidR="00F547E8" w:rsidRPr="00DB3114" w:rsidRDefault="00DB3114" w:rsidP="002E6A7F">
            <w:pPr>
              <w:rPr>
                <w:sz w:val="28"/>
                <w:szCs w:val="28"/>
              </w:rPr>
            </w:pPr>
            <w:r w:rsidRPr="00DB3114">
              <w:rPr>
                <w:noProof/>
                <w:sz w:val="28"/>
                <w:szCs w:val="28"/>
              </w:rPr>
              <w:t>Епоха Хмельниччини. Козацька революція середини ХVІІ ст. і відродження державності</w:t>
            </w:r>
          </w:p>
        </w:tc>
      </w:tr>
      <w:tr w:rsidR="00F547E8" w:rsidRPr="00371D03" w14:paraId="50EED442" w14:textId="77777777" w:rsidTr="00371D03">
        <w:tc>
          <w:tcPr>
            <w:tcW w:w="1242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47DB6D7A" w:rsidR="00F547E8" w:rsidRPr="00DB3114" w:rsidRDefault="00DB3114" w:rsidP="002E6A7F">
            <w:pPr>
              <w:rPr>
                <w:sz w:val="28"/>
                <w:szCs w:val="28"/>
              </w:rPr>
            </w:pPr>
            <w:r w:rsidRPr="00E16E01">
              <w:rPr>
                <w:noProof/>
                <w:sz w:val="28"/>
                <w:szCs w:val="28"/>
                <w:lang w:val="ru-RU"/>
              </w:rPr>
              <w:t xml:space="preserve">Феномен Руїни в українській історії. </w:t>
            </w:r>
            <w:r w:rsidRPr="00DB3114">
              <w:rPr>
                <w:noProof/>
                <w:sz w:val="28"/>
                <w:szCs w:val="28"/>
              </w:rPr>
              <w:t>Культурний вимір «козацької епохи»</w:t>
            </w:r>
          </w:p>
        </w:tc>
      </w:tr>
      <w:tr w:rsidR="00BC0F31" w:rsidRPr="00371D03" w14:paraId="43A5F01A" w14:textId="77777777" w:rsidTr="00371D03">
        <w:tc>
          <w:tcPr>
            <w:tcW w:w="1242" w:type="dxa"/>
          </w:tcPr>
          <w:p w14:paraId="78D518A9" w14:textId="137665A8" w:rsidR="00BC0F31" w:rsidRPr="00675E97" w:rsidRDefault="00BC0F31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14:paraId="222013D7" w14:textId="038EA685" w:rsidR="00BC0F31" w:rsidRPr="00DB3114" w:rsidRDefault="00DB3114" w:rsidP="002E6A7F">
            <w:pPr>
              <w:rPr>
                <w:sz w:val="28"/>
                <w:szCs w:val="28"/>
              </w:rPr>
            </w:pPr>
            <w:r w:rsidRPr="00DB3114">
              <w:rPr>
                <w:noProof/>
                <w:sz w:val="28"/>
                <w:szCs w:val="28"/>
              </w:rPr>
              <w:t>«Мазепинська доба» та згасання козацьких автономій у кінці XVII – другій половині ХVІІІ ст.</w:t>
            </w:r>
          </w:p>
        </w:tc>
      </w:tr>
      <w:tr w:rsidR="00F547E8" w:rsidRPr="004827D3" w14:paraId="1FF3E6D8" w14:textId="77777777" w:rsidTr="006C698F">
        <w:tc>
          <w:tcPr>
            <w:tcW w:w="10141" w:type="dxa"/>
            <w:gridSpan w:val="2"/>
          </w:tcPr>
          <w:p w14:paraId="0626F78F" w14:textId="6EB41052" w:rsidR="00F547E8" w:rsidRPr="00DB3114" w:rsidRDefault="00F547E8" w:rsidP="002E6A7F">
            <w:pPr>
              <w:pStyle w:val="a4"/>
              <w:tabs>
                <w:tab w:val="left" w:pos="1450"/>
              </w:tabs>
              <w:spacing w:before="6" w:line="237" w:lineRule="auto"/>
              <w:ind w:left="0" w:right="2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16E01">
              <w:rPr>
                <w:b/>
                <w:caps/>
                <w:sz w:val="28"/>
                <w:szCs w:val="28"/>
                <w:lang w:val="ru-RU"/>
              </w:rPr>
              <w:t xml:space="preserve">МОДУЛЬ </w:t>
            </w:r>
            <w:r w:rsidR="00BC0F31" w:rsidRPr="00E16E01">
              <w:rPr>
                <w:b/>
                <w:caps/>
                <w:sz w:val="28"/>
                <w:szCs w:val="28"/>
                <w:lang w:val="ru-RU"/>
              </w:rPr>
              <w:t>2</w:t>
            </w:r>
            <w:r w:rsidRPr="00E16E01">
              <w:rPr>
                <w:b/>
                <w:caps/>
                <w:sz w:val="28"/>
                <w:szCs w:val="28"/>
                <w:lang w:val="ru-RU"/>
              </w:rPr>
              <w:t>.</w:t>
            </w:r>
            <w:r w:rsidR="00DB3114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DB3114" w:rsidRPr="00E16E01">
              <w:rPr>
                <w:b/>
                <w:bCs/>
                <w:noProof/>
                <w:color w:val="000000"/>
                <w:kern w:val="24"/>
                <w:lang w:val="ru-RU" w:eastAsia="uk-UA"/>
              </w:rPr>
              <w:t>ФОРМУВАННЯ УКРАЇНСЬКОЇ МОДЕРНОЇ ІДЕНТИЧНОСТІ У БОРОТЬБІ ЗА ВІДНОВЛЕННЯ ДЕРЖАВНОСТІ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55AEAA52" w:rsidR="00F547E8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C0F31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7A86B2C8" w:rsidR="00F547E8" w:rsidRPr="009732DF" w:rsidRDefault="00DB3114" w:rsidP="00DB3114">
            <w:pPr>
              <w:spacing w:line="216" w:lineRule="auto"/>
              <w:rPr>
                <w:noProof/>
                <w:sz w:val="28"/>
                <w:szCs w:val="28"/>
              </w:rPr>
            </w:pPr>
            <w:r w:rsidRPr="009732DF">
              <w:rPr>
                <w:noProof/>
                <w:sz w:val="28"/>
                <w:szCs w:val="28"/>
              </w:rPr>
              <w:t>«Два світи»: українські землі у складі Російської та Австрійської імперій у ХІХ ст.</w:t>
            </w:r>
          </w:p>
        </w:tc>
      </w:tr>
      <w:tr w:rsidR="00F547E8" w:rsidRPr="004827D3" w14:paraId="17AFFA4A" w14:textId="77777777" w:rsidTr="00371D03">
        <w:tc>
          <w:tcPr>
            <w:tcW w:w="1242" w:type="dxa"/>
          </w:tcPr>
          <w:p w14:paraId="0DAEFAAA" w14:textId="41571E0B" w:rsidR="00F547E8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C0F3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4E3A8DA8" w:rsidR="00F547E8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 xml:space="preserve">«Із селян у націю»: формування модерної української ідентичності та культурний вимір українського відродження у </w:t>
            </w:r>
            <w:r w:rsidRPr="009732DF">
              <w:rPr>
                <w:noProof/>
                <w:color w:val="000000"/>
                <w:kern w:val="24"/>
                <w:sz w:val="28"/>
                <w:szCs w:val="28"/>
                <w:lang w:eastAsia="uk-UA"/>
              </w:rPr>
              <w:t>XIX</w:t>
            </w:r>
            <w:r w:rsidRPr="009732DF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 xml:space="preserve"> с</w:t>
            </w: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>т.</w:t>
            </w:r>
          </w:p>
        </w:tc>
      </w:tr>
      <w:tr w:rsidR="00F547E8" w:rsidRPr="004827D3" w14:paraId="49B38862" w14:textId="77777777" w:rsidTr="00371D03">
        <w:tc>
          <w:tcPr>
            <w:tcW w:w="1242" w:type="dxa"/>
          </w:tcPr>
          <w:p w14:paraId="5CF40D5D" w14:textId="17C069F1" w:rsidR="00F547E8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C0F3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19B18121" w14:textId="0B85C816" w:rsidR="00F547E8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 xml:space="preserve">«Україна в огні і революції»: Відродження державності українського народу у першій чверті </w:t>
            </w:r>
            <w:r w:rsidRPr="009732DF">
              <w:rPr>
                <w:noProof/>
                <w:color w:val="000000"/>
                <w:kern w:val="24"/>
                <w:sz w:val="28"/>
                <w:szCs w:val="28"/>
                <w:lang w:eastAsia="uk-UA"/>
              </w:rPr>
              <w:t>XX</w:t>
            </w:r>
            <w:r w:rsidRPr="009732DF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 xml:space="preserve"> ст.</w:t>
            </w:r>
          </w:p>
        </w:tc>
      </w:tr>
      <w:tr w:rsidR="00F547E8" w:rsidRPr="004827D3" w14:paraId="22FAAD7E" w14:textId="77777777" w:rsidTr="00371D03">
        <w:tc>
          <w:tcPr>
            <w:tcW w:w="1242" w:type="dxa"/>
          </w:tcPr>
          <w:p w14:paraId="1AA30BD7" w14:textId="470DC934" w:rsidR="00F547E8" w:rsidRPr="00675E97" w:rsidRDefault="00F547E8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C0F3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7C09E748" w14:textId="6C05B8DC" w:rsidR="00F547E8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>Радянська Україна у міжвоєнний період: від національного ренесансу до московського терору</w:t>
            </w:r>
          </w:p>
        </w:tc>
      </w:tr>
      <w:tr w:rsidR="00BC0F31" w:rsidRPr="004827D3" w14:paraId="18735F66" w14:textId="77777777" w:rsidTr="00371D03">
        <w:tc>
          <w:tcPr>
            <w:tcW w:w="1242" w:type="dxa"/>
          </w:tcPr>
          <w:p w14:paraId="3A41A6BB" w14:textId="3B3A488E" w:rsidR="00BC0F31" w:rsidRPr="00752A79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03A628AE" w14:textId="6E7C5386" w:rsidR="00BC0F31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>«Між двома проваллями»: Україна у Другій світовій війні</w:t>
            </w:r>
          </w:p>
        </w:tc>
      </w:tr>
      <w:tr w:rsidR="00BC0F31" w:rsidRPr="004827D3" w14:paraId="6ED1CCAB" w14:textId="77777777" w:rsidTr="00371D03">
        <w:tc>
          <w:tcPr>
            <w:tcW w:w="1242" w:type="dxa"/>
          </w:tcPr>
          <w:p w14:paraId="4D58550A" w14:textId="3419F5B0" w:rsidR="00BC0F31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50C348EF" w14:textId="4063E650" w:rsidR="00BC0F31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>Український вимір у десятиліття контрольованого лібералізму й наростання системної кризи Радянського Союзу</w:t>
            </w:r>
          </w:p>
        </w:tc>
      </w:tr>
      <w:tr w:rsidR="00BC0F31" w:rsidRPr="004827D3" w14:paraId="6FA9E122" w14:textId="77777777" w:rsidTr="00371D03">
        <w:tc>
          <w:tcPr>
            <w:tcW w:w="1242" w:type="dxa"/>
          </w:tcPr>
          <w:p w14:paraId="277B691D" w14:textId="0BBDB2AD" w:rsidR="00BC0F31" w:rsidRDefault="00752A79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447C4D2F" w14:textId="64C26F6E" w:rsidR="00BC0F31" w:rsidRPr="00E16E01" w:rsidRDefault="00DB3114" w:rsidP="002E6A7F">
            <w:pPr>
              <w:rPr>
                <w:sz w:val="28"/>
                <w:szCs w:val="28"/>
                <w:lang w:val="ru-RU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ru-RU" w:eastAsia="uk-UA"/>
              </w:rPr>
              <w:t>Україна від «перебудови» до незалежності</w:t>
            </w:r>
          </w:p>
        </w:tc>
      </w:tr>
      <w:tr w:rsidR="00DB3114" w:rsidRPr="004827D3" w14:paraId="77566D6D" w14:textId="77777777" w:rsidTr="00371D03">
        <w:tc>
          <w:tcPr>
            <w:tcW w:w="1242" w:type="dxa"/>
          </w:tcPr>
          <w:p w14:paraId="537CF117" w14:textId="4BD1C9DD" w:rsidR="00DB3114" w:rsidRPr="00DB3114" w:rsidRDefault="00DB3114" w:rsidP="00CA382B">
            <w:pPr>
              <w:pStyle w:val="a4"/>
              <w:spacing w:before="6" w:line="237" w:lineRule="auto"/>
              <w:ind w:left="0" w:right="2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899" w:type="dxa"/>
          </w:tcPr>
          <w:p w14:paraId="7B39E6C1" w14:textId="55538E7A" w:rsidR="00DB3114" w:rsidRPr="00E16E01" w:rsidRDefault="00DB3114" w:rsidP="002E6A7F">
            <w:pPr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</w:pPr>
            <w:r w:rsidRPr="00E16E01">
              <w:rPr>
                <w:noProof/>
                <w:color w:val="000000"/>
                <w:kern w:val="24"/>
                <w:sz w:val="28"/>
                <w:szCs w:val="28"/>
                <w:lang w:val="uk-UA" w:eastAsia="uk-UA"/>
              </w:rPr>
              <w:t>Російсько-український антагонізм: історична тяглість і сучасність</w:t>
            </w:r>
          </w:p>
        </w:tc>
      </w:tr>
    </w:tbl>
    <w:p w14:paraId="63889AF2" w14:textId="4B64A90D" w:rsidR="004D07A2" w:rsidRDefault="00F547E8" w:rsidP="00CA382B">
      <w:pPr>
        <w:pStyle w:val="Default"/>
        <w:ind w:right="2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1BAA8A9" w14:textId="77777777" w:rsidR="00752A79" w:rsidRPr="003646BA" w:rsidRDefault="00752A79" w:rsidP="00CA382B">
      <w:pPr>
        <w:pStyle w:val="Default"/>
        <w:ind w:right="569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1E084F68" w14:textId="606EB24A" w:rsidR="004D05DA" w:rsidRDefault="004D07A2" w:rsidP="00CA382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5D774A9E" w:rsidR="00B76FC8" w:rsidRPr="00E16E01" w:rsidRDefault="004D07A2" w:rsidP="00CA382B">
      <w:pPr>
        <w:ind w:right="2" w:firstLine="709"/>
        <w:jc w:val="both"/>
        <w:rPr>
          <w:color w:val="000000" w:themeColor="text1"/>
          <w:kern w:val="24"/>
          <w:sz w:val="28"/>
          <w:szCs w:val="28"/>
          <w:lang w:val="uk-UA"/>
        </w:rPr>
      </w:pPr>
      <w:r w:rsidRPr="00E16E01">
        <w:rPr>
          <w:color w:val="000000" w:themeColor="text1"/>
          <w:kern w:val="24"/>
          <w:sz w:val="28"/>
          <w:szCs w:val="28"/>
          <w:lang w:val="uk-UA"/>
        </w:rPr>
        <w:t>У процесі вивчення навчальної дисципліни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 використовуються інноваційні освітні технології: інформаційно-ком</w:t>
      </w:r>
      <w:r w:rsidR="00453EF7" w:rsidRPr="00E16E01">
        <w:rPr>
          <w:color w:val="000000" w:themeColor="text1"/>
          <w:kern w:val="24"/>
          <w:sz w:val="28"/>
          <w:szCs w:val="28"/>
          <w:lang w:val="uk-UA"/>
        </w:rPr>
        <w:t xml:space="preserve">унікаційні, технології </w:t>
      </w:r>
      <w:proofErr w:type="spellStart"/>
      <w:r w:rsidR="00453EF7" w:rsidRPr="00E16E01">
        <w:rPr>
          <w:color w:val="000000" w:themeColor="text1"/>
          <w:kern w:val="24"/>
          <w:sz w:val="28"/>
          <w:szCs w:val="28"/>
          <w:lang w:val="uk-UA"/>
        </w:rPr>
        <w:t>студенто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>центрованого</w:t>
      </w:r>
      <w:proofErr w:type="spellEnd"/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 навчання; </w:t>
      </w:r>
      <w:proofErr w:type="spellStart"/>
      <w:r w:rsidRPr="00E16E01">
        <w:rPr>
          <w:color w:val="000000" w:themeColor="text1"/>
          <w:kern w:val="24"/>
          <w:sz w:val="28"/>
          <w:szCs w:val="28"/>
          <w:lang w:val="uk-UA"/>
        </w:rPr>
        <w:t>проєктна</w:t>
      </w:r>
      <w:proofErr w:type="spellEnd"/>
      <w:r w:rsidRPr="00E16E01">
        <w:rPr>
          <w:color w:val="000000" w:themeColor="text1"/>
          <w:kern w:val="24"/>
          <w:sz w:val="28"/>
          <w:szCs w:val="28"/>
          <w:lang w:val="uk-UA"/>
        </w:rPr>
        <w:t xml:space="preserve"> діяльність; 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традиційні та інтерактивні </w:t>
      </w:r>
      <w:r w:rsidR="004D05DA" w:rsidRPr="00E16E01">
        <w:rPr>
          <w:color w:val="000000" w:themeColor="text1"/>
          <w:kern w:val="24"/>
          <w:sz w:val="28"/>
          <w:szCs w:val="28"/>
          <w:lang w:val="uk-UA"/>
        </w:rPr>
        <w:t xml:space="preserve">форми і 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>методи навчання</w:t>
      </w:r>
      <w:r w:rsidRPr="00E16E01">
        <w:rPr>
          <w:color w:val="000000" w:themeColor="text1"/>
          <w:kern w:val="24"/>
          <w:sz w:val="28"/>
          <w:szCs w:val="28"/>
          <w:lang w:val="uk-UA"/>
        </w:rPr>
        <w:t xml:space="preserve">, серед яких: 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</w:t>
      </w:r>
      <w:r w:rsidR="00752A79" w:rsidRPr="00E16E01">
        <w:rPr>
          <w:color w:val="000000" w:themeColor="text1"/>
          <w:kern w:val="24"/>
          <w:sz w:val="28"/>
          <w:szCs w:val="28"/>
          <w:lang w:val="uk-UA"/>
        </w:rPr>
        <w:t xml:space="preserve"> та пошукових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 </w:t>
      </w:r>
      <w:r w:rsidR="00752A79" w:rsidRPr="00E16E01">
        <w:rPr>
          <w:color w:val="000000" w:themeColor="text1"/>
          <w:kern w:val="24"/>
          <w:sz w:val="28"/>
          <w:szCs w:val="28"/>
          <w:lang w:val="uk-UA"/>
        </w:rPr>
        <w:t>завдань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  (</w:t>
      </w:r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r w:rsidR="00B76FC8" w:rsidRPr="00E16E01">
        <w:rPr>
          <w:color w:val="000000" w:themeColor="text1"/>
          <w:kern w:val="24"/>
          <w:sz w:val="28"/>
          <w:szCs w:val="28"/>
          <w:lang w:val="uk-UA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r w:rsidRPr="00E16E01">
        <w:rPr>
          <w:color w:val="000000" w:themeColor="text1"/>
          <w:kern w:val="24"/>
          <w:sz w:val="28"/>
          <w:szCs w:val="28"/>
          <w:lang w:val="uk-UA"/>
        </w:rPr>
        <w:t>)</w:t>
      </w:r>
      <w:r w:rsidR="00752A79" w:rsidRPr="00E16E01">
        <w:rPr>
          <w:color w:val="000000" w:themeColor="text1"/>
          <w:kern w:val="24"/>
          <w:sz w:val="28"/>
          <w:szCs w:val="28"/>
          <w:lang w:val="uk-UA"/>
        </w:rPr>
        <w:t>.</w:t>
      </w:r>
    </w:p>
    <w:bookmarkEnd w:id="1"/>
    <w:p w14:paraId="07DB5E46" w14:textId="77777777" w:rsidR="00B76FC8" w:rsidRPr="00E16E01" w:rsidRDefault="00B76FC8" w:rsidP="00CA382B">
      <w:pPr>
        <w:adjustRightInd w:val="0"/>
        <w:ind w:right="2"/>
        <w:rPr>
          <w:b/>
          <w:bCs/>
          <w:sz w:val="28"/>
          <w:szCs w:val="28"/>
          <w:lang w:val="uk-UA"/>
        </w:rPr>
      </w:pPr>
    </w:p>
    <w:p w14:paraId="5D73779D" w14:textId="77777777" w:rsidR="00E16E01" w:rsidRPr="0098456D" w:rsidRDefault="00E16E01" w:rsidP="00CA382B">
      <w:pPr>
        <w:pStyle w:val="aa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  <w:bookmarkStart w:id="2" w:name="_Hlk172198208"/>
    </w:p>
    <w:p w14:paraId="47C0B42C" w14:textId="77777777" w:rsidR="00E16E01" w:rsidRPr="0098456D" w:rsidRDefault="00E16E01" w:rsidP="00CA382B">
      <w:pPr>
        <w:pStyle w:val="aa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</w:p>
    <w:p w14:paraId="05BC68BE" w14:textId="31C0AD2F" w:rsidR="00B76FC8" w:rsidRPr="00E16E01" w:rsidRDefault="004D07A2" w:rsidP="00CA382B">
      <w:pPr>
        <w:pStyle w:val="aa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  <w:lang w:val="ru-RU"/>
        </w:rPr>
      </w:pPr>
      <w:r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>ФОРМИ</w:t>
      </w:r>
      <w:r w:rsidR="00F547E8"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 xml:space="preserve"> </w:t>
      </w:r>
      <w:r w:rsidR="006E6843"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 xml:space="preserve">Й </w:t>
      </w:r>
      <w:r w:rsidR="00F547E8"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 xml:space="preserve">МЕТОДИ </w:t>
      </w:r>
      <w:r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>КОНТРОЛЮ ТА ОЦІНЮВАННЯ</w:t>
      </w:r>
    </w:p>
    <w:bookmarkEnd w:id="2"/>
    <w:p w14:paraId="12FA459E" w14:textId="51FE0CA9" w:rsidR="009505E7" w:rsidRPr="00E16E01" w:rsidRDefault="00B76FC8" w:rsidP="00CA382B">
      <w:pPr>
        <w:pStyle w:val="aa"/>
        <w:spacing w:before="0" w:beforeAutospacing="0" w:after="0" w:afterAutospacing="0"/>
        <w:ind w:right="2" w:firstLine="576"/>
        <w:jc w:val="both"/>
        <w:rPr>
          <w:rFonts w:eastAsia="+mn-ea"/>
          <w:color w:val="000000"/>
          <w:kern w:val="24"/>
          <w:sz w:val="28"/>
          <w:szCs w:val="28"/>
          <w:lang w:val="ru-RU"/>
        </w:rPr>
      </w:pPr>
      <w:proofErr w:type="spellStart"/>
      <w:r w:rsidRPr="00E16E01">
        <w:rPr>
          <w:rFonts w:eastAsia="+mn-ea"/>
          <w:b/>
          <w:bCs/>
          <w:i/>
          <w:color w:val="000000"/>
          <w:kern w:val="24"/>
          <w:sz w:val="28"/>
          <w:szCs w:val="28"/>
          <w:lang w:val="ru-RU"/>
        </w:rPr>
        <w:lastRenderedPageBreak/>
        <w:t>Поточний</w:t>
      </w:r>
      <w:proofErr w:type="spellEnd"/>
      <w:r w:rsidRPr="00E16E01">
        <w:rPr>
          <w:rFonts w:eastAsia="+mn-ea"/>
          <w:b/>
          <w:bCs/>
          <w:i/>
          <w:color w:val="000000"/>
          <w:kern w:val="24"/>
          <w:sz w:val="28"/>
          <w:szCs w:val="28"/>
          <w:lang w:val="ru-RU"/>
        </w:rPr>
        <w:t xml:space="preserve"> контроль</w:t>
      </w:r>
      <w:r w:rsidRPr="00E16E01">
        <w:rPr>
          <w:rFonts w:eastAsia="+mn-ea"/>
          <w:b/>
          <w:bCs/>
          <w:color w:val="000000"/>
          <w:kern w:val="24"/>
          <w:sz w:val="28"/>
          <w:szCs w:val="28"/>
          <w:lang w:val="ru-RU"/>
        </w:rPr>
        <w:t>:</w:t>
      </w:r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усне</w:t>
      </w:r>
      <w:proofErr w:type="spellEnd"/>
      <w:r w:rsidR="004D07A2"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та</w:t>
      </w:r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письмове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опитування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,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тестування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,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есе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, </w:t>
      </w:r>
      <w:proofErr w:type="spellStart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захист</w:t>
      </w:r>
      <w:proofErr w:type="spellEnd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навчального</w:t>
      </w:r>
      <w:proofErr w:type="spellEnd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проекту, </w:t>
      </w:r>
      <w:proofErr w:type="spellStart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доповіді</w:t>
      </w:r>
      <w:proofErr w:type="spellEnd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, </w:t>
      </w:r>
      <w:proofErr w:type="spellStart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колоквіум</w:t>
      </w:r>
      <w:proofErr w:type="spellEnd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.</w:t>
      </w:r>
    </w:p>
    <w:p w14:paraId="71399C54" w14:textId="0095B90E" w:rsidR="00B76FC8" w:rsidRPr="00E16E01" w:rsidRDefault="00B76FC8" w:rsidP="00CA382B">
      <w:pPr>
        <w:pStyle w:val="aa"/>
        <w:spacing w:before="0" w:beforeAutospacing="0" w:after="0" w:afterAutospacing="0"/>
        <w:ind w:right="2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  <w:lang w:val="ru-RU"/>
        </w:rPr>
      </w:pPr>
      <w:proofErr w:type="spellStart"/>
      <w:proofErr w:type="gramStart"/>
      <w:r w:rsidRPr="00E16E01">
        <w:rPr>
          <w:rFonts w:eastAsia="+mn-ea"/>
          <w:b/>
          <w:bCs/>
          <w:i/>
          <w:color w:val="000000"/>
          <w:kern w:val="24"/>
          <w:sz w:val="28"/>
          <w:szCs w:val="28"/>
          <w:lang w:val="ru-RU"/>
        </w:rPr>
        <w:t>Підсумковий</w:t>
      </w:r>
      <w:proofErr w:type="spellEnd"/>
      <w:r w:rsidRPr="00E16E01">
        <w:rPr>
          <w:rFonts w:eastAsia="+mn-ea"/>
          <w:b/>
          <w:bCs/>
          <w:i/>
          <w:color w:val="000000"/>
          <w:kern w:val="24"/>
          <w:sz w:val="28"/>
          <w:szCs w:val="28"/>
          <w:lang w:val="ru-RU"/>
        </w:rPr>
        <w:t xml:space="preserve">  контроль</w:t>
      </w:r>
      <w:proofErr w:type="gramEnd"/>
      <w:r w:rsidRPr="00E16E01">
        <w:rPr>
          <w:rFonts w:eastAsia="+mn-ea"/>
          <w:b/>
          <w:bCs/>
          <w:color w:val="000000"/>
          <w:kern w:val="24"/>
          <w:sz w:val="28"/>
          <w:szCs w:val="28"/>
          <w:lang w:val="ru-RU"/>
        </w:rPr>
        <w:t xml:space="preserve"> </w:t>
      </w:r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–</w:t>
      </w:r>
      <w:r w:rsidRPr="00E16E01">
        <w:rPr>
          <w:rFonts w:eastAsia="+mn-ea"/>
          <w:b/>
          <w:bCs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екзамен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.</w:t>
      </w:r>
    </w:p>
    <w:p w14:paraId="13083F95" w14:textId="77777777" w:rsidR="00B76FC8" w:rsidRPr="00E16E01" w:rsidRDefault="00B76FC8" w:rsidP="00CA382B">
      <w:pPr>
        <w:pStyle w:val="aa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  <w:lang w:val="ru-RU"/>
        </w:rPr>
      </w:pPr>
    </w:p>
    <w:p w14:paraId="6B184E60" w14:textId="35F8DAB6" w:rsidR="00B76FC8" w:rsidRPr="00E16E01" w:rsidRDefault="00E2612B" w:rsidP="00CA382B">
      <w:pPr>
        <w:pStyle w:val="aa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</w:pPr>
      <w:r w:rsidRPr="00E16E01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  <w:t>КРИТЕРІЇ ОЦІНЮВАННЯ РЕЗУЛЬТАТІВ НАВЧАННЯ</w:t>
      </w:r>
    </w:p>
    <w:p w14:paraId="28F3E0DF" w14:textId="2891C461" w:rsidR="00E2612B" w:rsidRPr="00E16E01" w:rsidRDefault="00E2612B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  <w:lang w:val="ru-RU"/>
        </w:rPr>
      </w:pP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Оцінювання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програмних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результатів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навчання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здобувачів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освіти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здійснюється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за шкалою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європейської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кредитно-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трансферної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системи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).</w:t>
      </w:r>
      <w:r w:rsidR="00B76FC8" w:rsidRPr="00E16E01">
        <w:rPr>
          <w:rFonts w:eastAsia="+mn-ea"/>
          <w:color w:val="000000"/>
          <w:kern w:val="24"/>
          <w:sz w:val="28"/>
          <w:szCs w:val="28"/>
          <w:lang w:val="ru-RU"/>
        </w:rPr>
        <w:tab/>
      </w:r>
    </w:p>
    <w:p w14:paraId="35A6A9AA" w14:textId="0AE8F068" w:rsidR="00B76FC8" w:rsidRPr="00E16E01" w:rsidRDefault="00B76FC8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  <w:lang w:val="ru-RU"/>
        </w:rPr>
      </w:pP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Критерієм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успішного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оцінювання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є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досягнення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здобувачем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вищої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освіти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мінімальних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порогових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рівнів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r w:rsidR="008F3961" w:rsidRPr="00E16E01">
        <w:rPr>
          <w:rFonts w:eastAsia="+mn-ea"/>
          <w:color w:val="000000"/>
          <w:kern w:val="24"/>
          <w:sz w:val="28"/>
          <w:szCs w:val="28"/>
          <w:lang w:val="ru-RU"/>
        </w:rPr>
        <w:t>(</w:t>
      </w:r>
      <w:proofErr w:type="spellStart"/>
      <w:r w:rsidR="008F3961" w:rsidRPr="00E16E01">
        <w:rPr>
          <w:rFonts w:eastAsia="+mn-ea"/>
          <w:color w:val="000000"/>
          <w:kern w:val="24"/>
          <w:sz w:val="28"/>
          <w:szCs w:val="28"/>
          <w:lang w:val="ru-RU"/>
        </w:rPr>
        <w:t>балів</w:t>
      </w:r>
      <w:proofErr w:type="spellEnd"/>
      <w:r w:rsidR="008F3961" w:rsidRPr="00E16E01">
        <w:rPr>
          <w:rFonts w:eastAsia="+mn-ea"/>
          <w:color w:val="000000"/>
          <w:kern w:val="24"/>
          <w:sz w:val="28"/>
          <w:szCs w:val="28"/>
          <w:lang w:val="ru-RU"/>
        </w:rPr>
        <w:t>)</w:t>
      </w:r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за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кожним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запланованим</w:t>
      </w:r>
      <w:proofErr w:type="spellEnd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 xml:space="preserve"> результатом </w:t>
      </w:r>
      <w:proofErr w:type="spellStart"/>
      <w:r w:rsidRPr="00E16E01">
        <w:rPr>
          <w:rFonts w:eastAsia="+mn-ea"/>
          <w:color w:val="000000"/>
          <w:kern w:val="24"/>
          <w:sz w:val="28"/>
          <w:szCs w:val="28"/>
          <w:lang w:val="ru-RU"/>
        </w:rPr>
        <w:t>навчання</w:t>
      </w:r>
      <w:proofErr w:type="spellEnd"/>
      <w:r w:rsidR="009505E7" w:rsidRPr="00E16E01">
        <w:rPr>
          <w:rFonts w:eastAsia="+mn-ea"/>
          <w:color w:val="000000"/>
          <w:kern w:val="24"/>
          <w:sz w:val="28"/>
          <w:szCs w:val="28"/>
          <w:lang w:val="ru-RU"/>
        </w:rPr>
        <w:t>.</w:t>
      </w:r>
    </w:p>
    <w:p w14:paraId="255B809A" w14:textId="77777777" w:rsidR="00CA382B" w:rsidRPr="00E16E01" w:rsidRDefault="00CA382B" w:rsidP="00CA382B">
      <w:pPr>
        <w:pStyle w:val="aa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  <w:lang w:val="ru-RU"/>
        </w:rPr>
      </w:pPr>
    </w:p>
    <w:p w14:paraId="2AC0228F" w14:textId="38D4DD78" w:rsidR="00453EF7" w:rsidRPr="00E16E01" w:rsidRDefault="00E2612B" w:rsidP="00CA382B">
      <w:pPr>
        <w:pStyle w:val="a4"/>
        <w:tabs>
          <w:tab w:val="left" w:pos="0"/>
        </w:tabs>
        <w:spacing w:line="242" w:lineRule="auto"/>
        <w:ind w:left="0" w:right="2" w:firstLine="0"/>
        <w:jc w:val="center"/>
        <w:rPr>
          <w:bCs/>
          <w:color w:val="632423" w:themeColor="accent2" w:themeShade="80"/>
          <w:sz w:val="28"/>
          <w:szCs w:val="28"/>
          <w:lang w:val="ru-RU"/>
        </w:rPr>
      </w:pPr>
      <w:r w:rsidRPr="00E16E01">
        <w:rPr>
          <w:b/>
          <w:bCs/>
          <w:color w:val="632423" w:themeColor="accent2" w:themeShade="80"/>
          <w:sz w:val="28"/>
          <w:szCs w:val="28"/>
          <w:lang w:val="ru-RU"/>
        </w:rPr>
        <w:t>ПОЛІТИКА ЩОДО АКАДЕМІЧНОЇ ДОБРОЧЕСНОСТІ</w:t>
      </w:r>
    </w:p>
    <w:p w14:paraId="458848C0" w14:textId="77777777" w:rsidR="00E2612B" w:rsidRPr="00E16E01" w:rsidRDefault="00E2612B" w:rsidP="00CA382B">
      <w:pPr>
        <w:pStyle w:val="a4"/>
        <w:spacing w:line="242" w:lineRule="auto"/>
        <w:ind w:left="0" w:right="2" w:firstLine="709"/>
        <w:rPr>
          <w:bCs/>
          <w:color w:val="000000" w:themeColor="text1"/>
          <w:sz w:val="28"/>
          <w:szCs w:val="28"/>
          <w:lang w:val="ru-RU"/>
        </w:rPr>
      </w:pP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Дотримання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політики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щодо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академічної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доброчесності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учасниками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освітнього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процесу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при</w:t>
      </w:r>
      <w:r w:rsidR="00453EF7"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53EF7" w:rsidRPr="00E16E01">
        <w:rPr>
          <w:bCs/>
          <w:color w:val="000000" w:themeColor="text1"/>
          <w:sz w:val="28"/>
          <w:szCs w:val="28"/>
          <w:lang w:val="ru-RU"/>
        </w:rPr>
        <w:t>вивченн</w:t>
      </w:r>
      <w:r w:rsidRPr="00E16E01">
        <w:rPr>
          <w:bCs/>
          <w:color w:val="000000" w:themeColor="text1"/>
          <w:sz w:val="28"/>
          <w:szCs w:val="28"/>
          <w:lang w:val="ru-RU"/>
        </w:rPr>
        <w:t>і</w:t>
      </w:r>
      <w:proofErr w:type="spellEnd"/>
      <w:r w:rsidR="00453EF7"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53EF7" w:rsidRPr="00E16E01">
        <w:rPr>
          <w:bCs/>
          <w:color w:val="000000" w:themeColor="text1"/>
          <w:sz w:val="28"/>
          <w:szCs w:val="28"/>
          <w:lang w:val="ru-RU"/>
        </w:rPr>
        <w:t>навчальної</w:t>
      </w:r>
      <w:proofErr w:type="spellEnd"/>
      <w:r w:rsidR="00453EF7"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53EF7" w:rsidRPr="00E16E01">
        <w:rPr>
          <w:bCs/>
          <w:color w:val="000000" w:themeColor="text1"/>
          <w:sz w:val="28"/>
          <w:szCs w:val="28"/>
          <w:lang w:val="ru-RU"/>
        </w:rPr>
        <w:t>дисципліни</w:t>
      </w:r>
      <w:proofErr w:type="spellEnd"/>
      <w:r w:rsidR="00453EF7"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регламентовано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такими документами:</w:t>
      </w:r>
    </w:p>
    <w:p w14:paraId="01A2DEAA" w14:textId="220F6F9D" w:rsidR="00E2612B" w:rsidRPr="00E16E01" w:rsidRDefault="00DA68D4" w:rsidP="00CA382B">
      <w:pPr>
        <w:pStyle w:val="a4"/>
        <w:numPr>
          <w:ilvl w:val="0"/>
          <w:numId w:val="11"/>
        </w:numPr>
        <w:spacing w:line="242" w:lineRule="auto"/>
        <w:ind w:left="0" w:right="2" w:firstLine="709"/>
        <w:rPr>
          <w:bCs/>
          <w:color w:val="000000" w:themeColor="text1"/>
          <w:sz w:val="28"/>
          <w:szCs w:val="28"/>
          <w:lang w:val="ru-RU"/>
        </w:rPr>
      </w:pPr>
      <w:r w:rsidRPr="00E16E01">
        <w:rPr>
          <w:bCs/>
          <w:color w:val="000000" w:themeColor="text1"/>
          <w:sz w:val="28"/>
          <w:szCs w:val="28"/>
          <w:lang w:val="ru-RU"/>
        </w:rPr>
        <w:t>«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Етични</w:t>
      </w:r>
      <w:r w:rsidR="00E2612B" w:rsidRPr="00E16E01">
        <w:rPr>
          <w:bCs/>
          <w:color w:val="000000" w:themeColor="text1"/>
          <w:sz w:val="28"/>
          <w:szCs w:val="28"/>
          <w:lang w:val="ru-RU"/>
        </w:rPr>
        <w:t>й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кодекс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Чернівецького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національного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університету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імені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Юрія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Федьковича</w:t>
      </w:r>
      <w:proofErr w:type="spellEnd"/>
      <w:r w:rsidRPr="00E16E01">
        <w:rPr>
          <w:bCs/>
          <w:color w:val="000000" w:themeColor="text1"/>
          <w:spacing w:val="-4"/>
          <w:sz w:val="28"/>
          <w:szCs w:val="28"/>
          <w:lang w:val="ru-RU"/>
        </w:rPr>
        <w:t>»</w:t>
      </w:r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hyperlink r:id="rId9" w:history="1">
        <w:r w:rsidR="008743EF" w:rsidRPr="00A97ED8">
          <w:rPr>
            <w:rStyle w:val="a5"/>
            <w:bCs/>
            <w:color w:val="0070C0"/>
            <w:sz w:val="28"/>
            <w:szCs w:val="28"/>
          </w:rPr>
          <w:t>https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://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www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chnu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edu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ua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media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jxdbs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0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zb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etychnyi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kodeks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chernivets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 xml:space="preserve"> 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koho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natsionalnoho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universytetu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pdf</w:t>
        </w:r>
      </w:hyperlink>
      <w:r w:rsidR="00287A0C" w:rsidRPr="00E16E01">
        <w:rPr>
          <w:rStyle w:val="a5"/>
          <w:bCs/>
          <w:color w:val="0070C0"/>
          <w:sz w:val="28"/>
          <w:szCs w:val="28"/>
          <w:lang w:val="ru-RU"/>
        </w:rPr>
        <w:t xml:space="preserve"> </w:t>
      </w:r>
      <w:r w:rsidR="00287A0C" w:rsidRPr="00E16E01">
        <w:rPr>
          <w:rStyle w:val="a5"/>
          <w:bCs/>
          <w:color w:val="auto"/>
          <w:sz w:val="28"/>
          <w:szCs w:val="28"/>
          <w:u w:val="none"/>
          <w:lang w:val="ru-RU"/>
        </w:rPr>
        <w:t>;</w:t>
      </w:r>
    </w:p>
    <w:p w14:paraId="27FA95F4" w14:textId="77F60F0D" w:rsidR="00453EF7" w:rsidRPr="00E16E01" w:rsidRDefault="00453EF7" w:rsidP="00CA382B">
      <w:pPr>
        <w:pStyle w:val="a4"/>
        <w:numPr>
          <w:ilvl w:val="0"/>
          <w:numId w:val="11"/>
        </w:numPr>
        <w:spacing w:line="242" w:lineRule="auto"/>
        <w:ind w:left="0" w:right="2" w:firstLine="709"/>
        <w:rPr>
          <w:bCs/>
          <w:color w:val="000000" w:themeColor="text1"/>
          <w:sz w:val="28"/>
          <w:szCs w:val="28"/>
          <w:lang w:val="ru-RU"/>
        </w:rPr>
      </w:pPr>
      <w:r w:rsidRPr="00E16E01">
        <w:rPr>
          <w:bCs/>
          <w:color w:val="000000" w:themeColor="text1"/>
          <w:sz w:val="28"/>
          <w:szCs w:val="28"/>
          <w:lang w:val="ru-RU"/>
        </w:rPr>
        <w:t>«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Положенням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виявлення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запобігання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академічного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плагіату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Чернівецькому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національному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університету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імені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Юрія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16E01">
        <w:rPr>
          <w:bCs/>
          <w:color w:val="000000" w:themeColor="text1"/>
          <w:sz w:val="28"/>
          <w:szCs w:val="28"/>
          <w:lang w:val="ru-RU"/>
        </w:rPr>
        <w:t>Федьковича</w:t>
      </w:r>
      <w:proofErr w:type="spellEnd"/>
      <w:r w:rsidRPr="00E16E01">
        <w:rPr>
          <w:bCs/>
          <w:color w:val="000000" w:themeColor="text1"/>
          <w:sz w:val="28"/>
          <w:szCs w:val="28"/>
          <w:lang w:val="ru-RU"/>
        </w:rPr>
        <w:t>»</w:t>
      </w:r>
      <w:r w:rsidRPr="00A97ED8">
        <w:rPr>
          <w:bCs/>
          <w:color w:val="000000" w:themeColor="text1"/>
          <w:sz w:val="28"/>
          <w:szCs w:val="28"/>
        </w:rPr>
        <w:t> </w:t>
      </w:r>
      <w:hyperlink r:id="rId10" w:history="1">
        <w:r w:rsidR="008743EF" w:rsidRPr="00A97ED8">
          <w:rPr>
            <w:rStyle w:val="a5"/>
            <w:bCs/>
            <w:color w:val="0070C0"/>
            <w:sz w:val="28"/>
            <w:szCs w:val="28"/>
          </w:rPr>
          <w:t>https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://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www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chnu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edu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.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ua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media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n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5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nbzwgb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/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polozhennia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chnu</w:t>
        </w:r>
        <w:proofErr w:type="spellEnd"/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r w:rsidR="008743EF" w:rsidRPr="00A97ED8">
          <w:rPr>
            <w:rStyle w:val="a5"/>
            <w:bCs/>
            <w:color w:val="0070C0"/>
            <w:sz w:val="28"/>
            <w:szCs w:val="28"/>
          </w:rPr>
          <w:t>pro</w:t>
        </w:r>
        <w:r w:rsidR="008743EF" w:rsidRPr="00E16E01">
          <w:rPr>
            <w:rStyle w:val="a5"/>
            <w:bCs/>
            <w:color w:val="0070C0"/>
            <w:sz w:val="28"/>
            <w:szCs w:val="28"/>
            <w:lang w:val="ru-RU"/>
          </w:rPr>
          <w:t>-</w:t>
        </w:r>
        <w:proofErr w:type="spellStart"/>
        <w:r w:rsidR="008743EF" w:rsidRPr="00A97ED8">
          <w:rPr>
            <w:rStyle w:val="a5"/>
            <w:bCs/>
            <w:color w:val="0070C0"/>
            <w:sz w:val="28"/>
            <w:szCs w:val="28"/>
          </w:rPr>
          <w:t>plahi</w:t>
        </w:r>
        <w:proofErr w:type="spellEnd"/>
      </w:hyperlink>
      <w:r w:rsidR="008743EF" w:rsidRPr="00E16E01">
        <w:rPr>
          <w:bCs/>
          <w:color w:val="0070C0"/>
          <w:sz w:val="28"/>
          <w:szCs w:val="28"/>
          <w:u w:val="single"/>
          <w:lang w:val="ru-RU"/>
        </w:rPr>
        <w:t xml:space="preserve"> </w:t>
      </w:r>
      <w:r w:rsidR="00DA68D4" w:rsidRPr="00A97ED8">
        <w:rPr>
          <w:bCs/>
          <w:color w:val="0070C0"/>
          <w:sz w:val="28"/>
          <w:szCs w:val="28"/>
          <w:u w:val="single"/>
        </w:rPr>
        <w:t>at</w:t>
      </w:r>
      <w:r w:rsidR="00DA68D4" w:rsidRPr="00E16E01">
        <w:rPr>
          <w:bCs/>
          <w:color w:val="0070C0"/>
          <w:sz w:val="28"/>
          <w:szCs w:val="28"/>
          <w:u w:val="single"/>
          <w:lang w:val="ru-RU"/>
        </w:rPr>
        <w:t>-2023</w:t>
      </w:r>
      <w:proofErr w:type="spellStart"/>
      <w:r w:rsidR="00DA68D4" w:rsidRPr="00A97ED8">
        <w:rPr>
          <w:bCs/>
          <w:color w:val="0070C0"/>
          <w:sz w:val="28"/>
          <w:szCs w:val="28"/>
          <w:u w:val="single"/>
        </w:rPr>
        <w:t>plusdodatky</w:t>
      </w:r>
      <w:proofErr w:type="spellEnd"/>
      <w:r w:rsidR="00DA68D4" w:rsidRPr="00E16E01">
        <w:rPr>
          <w:bCs/>
          <w:color w:val="0070C0"/>
          <w:sz w:val="28"/>
          <w:szCs w:val="28"/>
          <w:u w:val="single"/>
          <w:lang w:val="ru-RU"/>
        </w:rPr>
        <w:t>-31102023.</w:t>
      </w:r>
      <w:r w:rsidR="00DA68D4" w:rsidRPr="00A97ED8">
        <w:rPr>
          <w:bCs/>
          <w:color w:val="0070C0"/>
          <w:sz w:val="28"/>
          <w:szCs w:val="28"/>
          <w:u w:val="single"/>
        </w:rPr>
        <w:t>pdf</w:t>
      </w:r>
      <w:r w:rsidRPr="00A97ED8">
        <w:rPr>
          <w:bCs/>
          <w:color w:val="000000" w:themeColor="text1"/>
          <w:sz w:val="28"/>
          <w:szCs w:val="28"/>
        </w:rPr>
        <w:t> </w:t>
      </w:r>
      <w:r w:rsidRPr="00E16E01">
        <w:rPr>
          <w:bCs/>
          <w:color w:val="000000" w:themeColor="text1"/>
          <w:sz w:val="28"/>
          <w:szCs w:val="28"/>
          <w:lang w:val="ru-RU"/>
        </w:rPr>
        <w:t>.</w:t>
      </w:r>
    </w:p>
    <w:p w14:paraId="3236BF15" w14:textId="425CDE64" w:rsidR="00453EF7" w:rsidRPr="00E16E01" w:rsidRDefault="00453EF7" w:rsidP="00CA382B">
      <w:pPr>
        <w:pStyle w:val="a4"/>
        <w:tabs>
          <w:tab w:val="left" w:pos="0"/>
        </w:tabs>
        <w:spacing w:line="242" w:lineRule="auto"/>
        <w:ind w:left="0" w:right="2" w:firstLine="709"/>
        <w:rPr>
          <w:bCs/>
          <w:color w:val="000000" w:themeColor="text1"/>
          <w:sz w:val="28"/>
          <w:szCs w:val="28"/>
          <w:lang w:val="ru-RU"/>
        </w:rPr>
      </w:pPr>
    </w:p>
    <w:p w14:paraId="7E364E95" w14:textId="3AA69E57" w:rsidR="009505E7" w:rsidRPr="00CA382B" w:rsidRDefault="009505E7" w:rsidP="00CA382B">
      <w:pPr>
        <w:pStyle w:val="a4"/>
        <w:tabs>
          <w:tab w:val="left" w:pos="0"/>
        </w:tabs>
        <w:spacing w:line="242" w:lineRule="auto"/>
        <w:ind w:left="0" w:right="2" w:firstLine="709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97ED8">
        <w:rPr>
          <w:rFonts w:eastAsia="+mn-ea"/>
          <w:b/>
          <w:color w:val="632423" w:themeColor="accent2" w:themeShade="80"/>
          <w:kern w:val="24"/>
          <w:sz w:val="28"/>
          <w:szCs w:val="28"/>
        </w:rPr>
        <w:t>РЕКОМЕНДОВАНА ЛІТЕРАТУРА</w:t>
      </w:r>
    </w:p>
    <w:p w14:paraId="6411D9B3" w14:textId="3EE88B34" w:rsidR="00DB3114" w:rsidRPr="009732DF" w:rsidRDefault="00DB3114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E01">
        <w:rPr>
          <w:sz w:val="28"/>
          <w:szCs w:val="28"/>
          <w:lang w:val="ru-RU"/>
        </w:rPr>
        <w:t xml:space="preserve">Бойко О. </w:t>
      </w:r>
      <w:proofErr w:type="spellStart"/>
      <w:r w:rsidRPr="00E16E01">
        <w:rPr>
          <w:sz w:val="28"/>
          <w:szCs w:val="28"/>
          <w:lang w:val="ru-RU"/>
        </w:rPr>
        <w:t>Історія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. 8-ме </w:t>
      </w:r>
      <w:proofErr w:type="spellStart"/>
      <w:r w:rsidRPr="00E16E01">
        <w:rPr>
          <w:sz w:val="28"/>
          <w:szCs w:val="28"/>
          <w:lang w:val="ru-RU"/>
        </w:rPr>
        <w:t>видання</w:t>
      </w:r>
      <w:proofErr w:type="spellEnd"/>
      <w:r w:rsidRPr="00E16E01">
        <w:rPr>
          <w:sz w:val="28"/>
          <w:szCs w:val="28"/>
          <w:lang w:val="ru-RU"/>
        </w:rPr>
        <w:t xml:space="preserve">, </w:t>
      </w:r>
      <w:proofErr w:type="spellStart"/>
      <w:r w:rsidRPr="00E16E01">
        <w:rPr>
          <w:sz w:val="28"/>
          <w:szCs w:val="28"/>
          <w:lang w:val="ru-RU"/>
        </w:rPr>
        <w:t>перероблене</w:t>
      </w:r>
      <w:proofErr w:type="spellEnd"/>
      <w:r w:rsidRPr="00E16E01">
        <w:rPr>
          <w:sz w:val="28"/>
          <w:szCs w:val="28"/>
          <w:lang w:val="ru-RU"/>
        </w:rPr>
        <w:t xml:space="preserve">, </w:t>
      </w:r>
      <w:proofErr w:type="spellStart"/>
      <w:r w:rsidRPr="00E16E01">
        <w:rPr>
          <w:sz w:val="28"/>
          <w:szCs w:val="28"/>
          <w:lang w:val="ru-RU"/>
        </w:rPr>
        <w:t>доповнене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Київ</w:t>
      </w:r>
      <w:proofErr w:type="spellEnd"/>
      <w:r w:rsidRPr="009732DF">
        <w:rPr>
          <w:sz w:val="28"/>
          <w:szCs w:val="28"/>
        </w:rPr>
        <w:t xml:space="preserve">: </w:t>
      </w:r>
      <w:proofErr w:type="spellStart"/>
      <w:r w:rsidRPr="009732DF">
        <w:rPr>
          <w:sz w:val="28"/>
          <w:szCs w:val="28"/>
        </w:rPr>
        <w:t>Академія</w:t>
      </w:r>
      <w:proofErr w:type="spellEnd"/>
      <w:r w:rsidRPr="009732DF">
        <w:rPr>
          <w:sz w:val="28"/>
          <w:szCs w:val="28"/>
        </w:rPr>
        <w:t>, 2021.</w:t>
      </w:r>
    </w:p>
    <w:p w14:paraId="50C9B828" w14:textId="7A313183" w:rsidR="00DB3114" w:rsidRPr="009732DF" w:rsidRDefault="00DB3114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Вербицька</w:t>
      </w:r>
      <w:proofErr w:type="spellEnd"/>
      <w:r w:rsidRPr="00E16E01">
        <w:rPr>
          <w:sz w:val="28"/>
          <w:szCs w:val="28"/>
          <w:lang w:val="ru-RU"/>
        </w:rPr>
        <w:t xml:space="preserve"> П. В., Хома І. Я. </w:t>
      </w:r>
      <w:proofErr w:type="spellStart"/>
      <w:r w:rsidRPr="00E16E01">
        <w:rPr>
          <w:sz w:val="28"/>
          <w:szCs w:val="28"/>
          <w:lang w:val="ru-RU"/>
        </w:rPr>
        <w:t>Історія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української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культури</w:t>
      </w:r>
      <w:proofErr w:type="spellEnd"/>
      <w:r w:rsidRPr="00E16E01">
        <w:rPr>
          <w:sz w:val="28"/>
          <w:szCs w:val="28"/>
          <w:lang w:val="ru-RU"/>
        </w:rPr>
        <w:t xml:space="preserve">: </w:t>
      </w:r>
      <w:proofErr w:type="spellStart"/>
      <w:r w:rsidRPr="00E16E01">
        <w:rPr>
          <w:sz w:val="28"/>
          <w:szCs w:val="28"/>
          <w:lang w:val="ru-RU"/>
        </w:rPr>
        <w:t>європейський</w:t>
      </w:r>
      <w:proofErr w:type="spellEnd"/>
      <w:r w:rsidRPr="00E16E01">
        <w:rPr>
          <w:sz w:val="28"/>
          <w:szCs w:val="28"/>
          <w:lang w:val="ru-RU"/>
        </w:rPr>
        <w:t xml:space="preserve"> контекст: </w:t>
      </w:r>
      <w:proofErr w:type="spellStart"/>
      <w:r w:rsidRPr="00E16E01">
        <w:rPr>
          <w:sz w:val="28"/>
          <w:szCs w:val="28"/>
          <w:lang w:val="ru-RU"/>
        </w:rPr>
        <w:t>навч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E16E01">
        <w:rPr>
          <w:sz w:val="28"/>
          <w:szCs w:val="28"/>
          <w:lang w:val="ru-RU"/>
        </w:rPr>
        <w:t>посібник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Львів</w:t>
      </w:r>
      <w:proofErr w:type="spellEnd"/>
      <w:r w:rsidRPr="009732DF">
        <w:rPr>
          <w:sz w:val="28"/>
          <w:szCs w:val="28"/>
        </w:rPr>
        <w:t xml:space="preserve">: </w:t>
      </w:r>
      <w:proofErr w:type="spellStart"/>
      <w:r w:rsidRPr="009732DF">
        <w:rPr>
          <w:sz w:val="28"/>
          <w:szCs w:val="28"/>
        </w:rPr>
        <w:t>Вид-во</w:t>
      </w:r>
      <w:proofErr w:type="spellEnd"/>
      <w:r w:rsidRPr="009732DF">
        <w:rPr>
          <w:sz w:val="28"/>
          <w:szCs w:val="28"/>
        </w:rPr>
        <w:t xml:space="preserve"> </w:t>
      </w:r>
      <w:proofErr w:type="spellStart"/>
      <w:r w:rsidRPr="009732DF">
        <w:rPr>
          <w:sz w:val="28"/>
          <w:szCs w:val="28"/>
        </w:rPr>
        <w:t>Львів</w:t>
      </w:r>
      <w:proofErr w:type="spellEnd"/>
      <w:r w:rsidRPr="009732DF">
        <w:rPr>
          <w:sz w:val="28"/>
          <w:szCs w:val="28"/>
        </w:rPr>
        <w:t>. політехніки, 2015.</w:t>
      </w:r>
    </w:p>
    <w:p w14:paraId="60D82016" w14:textId="0544F947" w:rsidR="00DB3114" w:rsidRPr="009732DF" w:rsidRDefault="00DB3114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Грицак</w:t>
      </w:r>
      <w:proofErr w:type="spellEnd"/>
      <w:r w:rsidRPr="00E16E01">
        <w:rPr>
          <w:sz w:val="28"/>
          <w:szCs w:val="28"/>
          <w:lang w:val="ru-RU"/>
        </w:rPr>
        <w:t xml:space="preserve"> Я. </w:t>
      </w:r>
      <w:proofErr w:type="spellStart"/>
      <w:r w:rsidRPr="00E16E01">
        <w:rPr>
          <w:sz w:val="28"/>
          <w:szCs w:val="28"/>
          <w:lang w:val="ru-RU"/>
        </w:rPr>
        <w:t>Нарис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історії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E16E01">
        <w:rPr>
          <w:sz w:val="28"/>
          <w:szCs w:val="28"/>
          <w:lang w:val="ru-RU"/>
        </w:rPr>
        <w:t>Формування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модерної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української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нації</w:t>
      </w:r>
      <w:proofErr w:type="spellEnd"/>
      <w:r w:rsidRPr="00E16E01">
        <w:rPr>
          <w:sz w:val="28"/>
          <w:szCs w:val="28"/>
          <w:lang w:val="ru-RU"/>
        </w:rPr>
        <w:t xml:space="preserve"> ХІХ-ХХ </w:t>
      </w:r>
      <w:proofErr w:type="spellStart"/>
      <w:r w:rsidRPr="00E16E01">
        <w:rPr>
          <w:sz w:val="28"/>
          <w:szCs w:val="28"/>
          <w:lang w:val="ru-RU"/>
        </w:rPr>
        <w:t>століття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r w:rsidRPr="009732DF">
        <w:rPr>
          <w:sz w:val="28"/>
          <w:szCs w:val="28"/>
        </w:rPr>
        <w:t>К.: Ґенеза, 2019</w:t>
      </w:r>
      <w:r w:rsidR="009732DF">
        <w:rPr>
          <w:sz w:val="28"/>
          <w:szCs w:val="28"/>
          <w:lang w:val="uk-UA"/>
        </w:rPr>
        <w:t>.</w:t>
      </w:r>
      <w:r w:rsidRPr="009732DF">
        <w:rPr>
          <w:sz w:val="28"/>
          <w:szCs w:val="28"/>
        </w:rPr>
        <w:t xml:space="preserve"> </w:t>
      </w:r>
    </w:p>
    <w:p w14:paraId="0422B231" w14:textId="26156458" w:rsidR="00DB3114" w:rsidRPr="009732DF" w:rsidRDefault="00DB3114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Мицик</w:t>
      </w:r>
      <w:proofErr w:type="spellEnd"/>
      <w:r w:rsidRPr="00E16E01">
        <w:rPr>
          <w:sz w:val="28"/>
          <w:szCs w:val="28"/>
          <w:lang w:val="ru-RU"/>
        </w:rPr>
        <w:t xml:space="preserve"> Ю., Бажан О., Власов В. </w:t>
      </w:r>
      <w:proofErr w:type="spellStart"/>
      <w:r w:rsidRPr="00E16E01">
        <w:rPr>
          <w:sz w:val="28"/>
          <w:szCs w:val="28"/>
          <w:lang w:val="ru-RU"/>
        </w:rPr>
        <w:t>Історія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. 3-є вид. </w:t>
      </w:r>
      <w:proofErr w:type="spellStart"/>
      <w:r w:rsidRPr="00E16E01">
        <w:rPr>
          <w:sz w:val="28"/>
          <w:szCs w:val="28"/>
          <w:lang w:val="ru-RU"/>
        </w:rPr>
        <w:t>доповнене</w:t>
      </w:r>
      <w:proofErr w:type="spellEnd"/>
      <w:r w:rsidRPr="00E16E01">
        <w:rPr>
          <w:sz w:val="28"/>
          <w:szCs w:val="28"/>
          <w:lang w:val="ru-RU"/>
        </w:rPr>
        <w:t xml:space="preserve"> і </w:t>
      </w:r>
      <w:proofErr w:type="spellStart"/>
      <w:r w:rsidRPr="00E16E01">
        <w:rPr>
          <w:sz w:val="28"/>
          <w:szCs w:val="28"/>
          <w:lang w:val="ru-RU"/>
        </w:rPr>
        <w:t>перероблене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Київ</w:t>
      </w:r>
      <w:proofErr w:type="spellEnd"/>
      <w:r w:rsidRPr="009732DF">
        <w:rPr>
          <w:sz w:val="28"/>
          <w:szCs w:val="28"/>
        </w:rPr>
        <w:t>, 2022.</w:t>
      </w:r>
    </w:p>
    <w:p w14:paraId="1DB748FB" w14:textId="1FEBC5BB" w:rsidR="009732DF" w:rsidRPr="009732DF" w:rsidRDefault="009732DF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Плохій</w:t>
      </w:r>
      <w:proofErr w:type="spellEnd"/>
      <w:r w:rsidRPr="00E16E01">
        <w:rPr>
          <w:sz w:val="28"/>
          <w:szCs w:val="28"/>
          <w:lang w:val="ru-RU"/>
        </w:rPr>
        <w:t xml:space="preserve"> С. Брама </w:t>
      </w:r>
      <w:proofErr w:type="spellStart"/>
      <w:r w:rsidRPr="00E16E01">
        <w:rPr>
          <w:sz w:val="28"/>
          <w:szCs w:val="28"/>
          <w:lang w:val="ru-RU"/>
        </w:rPr>
        <w:t>Європи</w:t>
      </w:r>
      <w:proofErr w:type="spellEnd"/>
      <w:r w:rsidRPr="00E16E01">
        <w:rPr>
          <w:sz w:val="28"/>
          <w:szCs w:val="28"/>
          <w:lang w:val="ru-RU"/>
        </w:rPr>
        <w:t xml:space="preserve">: </w:t>
      </w:r>
      <w:proofErr w:type="spellStart"/>
      <w:r w:rsidRPr="00E16E01">
        <w:rPr>
          <w:sz w:val="28"/>
          <w:szCs w:val="28"/>
          <w:lang w:val="ru-RU"/>
        </w:rPr>
        <w:t>Історія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від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скіфських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воєн</w:t>
      </w:r>
      <w:proofErr w:type="spellEnd"/>
      <w:r w:rsidRPr="00E16E01">
        <w:rPr>
          <w:sz w:val="28"/>
          <w:szCs w:val="28"/>
          <w:lang w:val="ru-RU"/>
        </w:rPr>
        <w:t xml:space="preserve"> до </w:t>
      </w:r>
      <w:proofErr w:type="spellStart"/>
      <w:r w:rsidRPr="00E16E01">
        <w:rPr>
          <w:sz w:val="28"/>
          <w:szCs w:val="28"/>
          <w:lang w:val="ru-RU"/>
        </w:rPr>
        <w:t>незалежності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Посібник</w:t>
      </w:r>
      <w:proofErr w:type="spellEnd"/>
      <w:r w:rsidRPr="009732DF">
        <w:rPr>
          <w:sz w:val="28"/>
          <w:szCs w:val="28"/>
        </w:rPr>
        <w:t>. Харків: Клуб сімейного дозвілля, 2022.</w:t>
      </w:r>
    </w:p>
    <w:p w14:paraId="28A8F3DB" w14:textId="77777777" w:rsidR="009732DF" w:rsidRPr="009732DF" w:rsidRDefault="009732DF" w:rsidP="009732DF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Плохій</w:t>
      </w:r>
      <w:proofErr w:type="spellEnd"/>
      <w:r w:rsidRPr="00E16E01">
        <w:rPr>
          <w:sz w:val="28"/>
          <w:szCs w:val="28"/>
          <w:lang w:val="ru-RU"/>
        </w:rPr>
        <w:t xml:space="preserve"> С. </w:t>
      </w:r>
      <w:proofErr w:type="spellStart"/>
      <w:r w:rsidRPr="00E16E01">
        <w:rPr>
          <w:sz w:val="28"/>
          <w:szCs w:val="28"/>
          <w:lang w:val="ru-RU"/>
        </w:rPr>
        <w:t>Російсько-українська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війна</w:t>
      </w:r>
      <w:proofErr w:type="spellEnd"/>
      <w:r w:rsidRPr="00E16E01">
        <w:rPr>
          <w:sz w:val="28"/>
          <w:szCs w:val="28"/>
          <w:lang w:val="ru-RU"/>
        </w:rPr>
        <w:t xml:space="preserve">: </w:t>
      </w:r>
      <w:proofErr w:type="spellStart"/>
      <w:r w:rsidRPr="00E16E01">
        <w:rPr>
          <w:sz w:val="28"/>
          <w:szCs w:val="28"/>
          <w:lang w:val="ru-RU"/>
        </w:rPr>
        <w:t>повернення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історії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Харків</w:t>
      </w:r>
      <w:proofErr w:type="spellEnd"/>
      <w:r w:rsidRPr="009732DF">
        <w:rPr>
          <w:sz w:val="28"/>
          <w:szCs w:val="28"/>
        </w:rPr>
        <w:t>: КСД, 2023.</w:t>
      </w:r>
    </w:p>
    <w:p w14:paraId="5328F34E" w14:textId="5D4249B4" w:rsidR="009732DF" w:rsidRPr="009732DF" w:rsidRDefault="009732DF" w:rsidP="00E16E01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E01">
        <w:rPr>
          <w:sz w:val="28"/>
          <w:szCs w:val="28"/>
          <w:lang w:val="ru-RU"/>
        </w:rPr>
        <w:t xml:space="preserve">Попович М. В. </w:t>
      </w:r>
      <w:proofErr w:type="spellStart"/>
      <w:r w:rsidRPr="00E16E01">
        <w:rPr>
          <w:sz w:val="28"/>
          <w:szCs w:val="28"/>
          <w:lang w:val="ru-RU"/>
        </w:rPr>
        <w:t>Нарис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історії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культури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 / 2-ге вид., </w:t>
      </w:r>
      <w:proofErr w:type="spellStart"/>
      <w:r w:rsidRPr="00E16E01">
        <w:rPr>
          <w:sz w:val="28"/>
          <w:szCs w:val="28"/>
          <w:lang w:val="ru-RU"/>
        </w:rPr>
        <w:t>допов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proofErr w:type="spellStart"/>
      <w:r w:rsidRPr="009732DF">
        <w:rPr>
          <w:sz w:val="28"/>
          <w:szCs w:val="28"/>
        </w:rPr>
        <w:t>Київ</w:t>
      </w:r>
      <w:proofErr w:type="spellEnd"/>
      <w:r w:rsidRPr="009732DF">
        <w:rPr>
          <w:sz w:val="28"/>
          <w:szCs w:val="28"/>
        </w:rPr>
        <w:t xml:space="preserve">: </w:t>
      </w:r>
      <w:proofErr w:type="spellStart"/>
      <w:r w:rsidRPr="009732DF">
        <w:rPr>
          <w:sz w:val="28"/>
          <w:szCs w:val="28"/>
        </w:rPr>
        <w:t>АртЕк</w:t>
      </w:r>
      <w:proofErr w:type="spellEnd"/>
      <w:r w:rsidRPr="009732DF">
        <w:rPr>
          <w:sz w:val="28"/>
          <w:szCs w:val="28"/>
        </w:rPr>
        <w:t>, 2017.</w:t>
      </w:r>
    </w:p>
    <w:p w14:paraId="2FF8C838" w14:textId="17840F98" w:rsidR="009732DF" w:rsidRPr="009732DF" w:rsidRDefault="009732DF" w:rsidP="00E16E01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E16E01">
        <w:rPr>
          <w:sz w:val="28"/>
          <w:szCs w:val="28"/>
          <w:lang w:val="ru-RU"/>
        </w:rPr>
        <w:t>Снайдер</w:t>
      </w:r>
      <w:proofErr w:type="spellEnd"/>
      <w:r w:rsidRPr="00E16E01">
        <w:rPr>
          <w:sz w:val="28"/>
          <w:szCs w:val="28"/>
          <w:lang w:val="ru-RU"/>
        </w:rPr>
        <w:t xml:space="preserve"> Т. </w:t>
      </w:r>
      <w:proofErr w:type="spellStart"/>
      <w:r w:rsidRPr="00E16E01">
        <w:rPr>
          <w:sz w:val="28"/>
          <w:szCs w:val="28"/>
          <w:lang w:val="ru-RU"/>
        </w:rPr>
        <w:t>Чорна</w:t>
      </w:r>
      <w:proofErr w:type="spellEnd"/>
      <w:r w:rsidRPr="00E16E01">
        <w:rPr>
          <w:sz w:val="28"/>
          <w:szCs w:val="28"/>
          <w:lang w:val="ru-RU"/>
        </w:rPr>
        <w:t xml:space="preserve"> земля. </w:t>
      </w:r>
      <w:proofErr w:type="spellStart"/>
      <w:r w:rsidRPr="00E16E01">
        <w:rPr>
          <w:sz w:val="28"/>
          <w:szCs w:val="28"/>
          <w:lang w:val="ru-RU"/>
        </w:rPr>
        <w:t>Голокост</w:t>
      </w:r>
      <w:proofErr w:type="spellEnd"/>
      <w:r w:rsidRPr="00E16E01">
        <w:rPr>
          <w:sz w:val="28"/>
          <w:szCs w:val="28"/>
          <w:lang w:val="ru-RU"/>
        </w:rPr>
        <w:t xml:space="preserve"> як </w:t>
      </w:r>
      <w:proofErr w:type="spellStart"/>
      <w:r w:rsidRPr="00E16E01">
        <w:rPr>
          <w:sz w:val="28"/>
          <w:szCs w:val="28"/>
          <w:lang w:val="ru-RU"/>
        </w:rPr>
        <w:t>історія</w:t>
      </w:r>
      <w:proofErr w:type="spellEnd"/>
      <w:r w:rsidRPr="00E16E01">
        <w:rPr>
          <w:sz w:val="28"/>
          <w:szCs w:val="28"/>
          <w:lang w:val="ru-RU"/>
        </w:rPr>
        <w:t xml:space="preserve"> і </w:t>
      </w:r>
      <w:proofErr w:type="spellStart"/>
      <w:r w:rsidRPr="00E16E01">
        <w:rPr>
          <w:sz w:val="28"/>
          <w:szCs w:val="28"/>
          <w:lang w:val="ru-RU"/>
        </w:rPr>
        <w:t>застереження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r w:rsidRPr="009732DF">
        <w:rPr>
          <w:sz w:val="28"/>
          <w:szCs w:val="28"/>
        </w:rPr>
        <w:t xml:space="preserve">К.: </w:t>
      </w:r>
      <w:proofErr w:type="spellStart"/>
      <w:r w:rsidRPr="009732DF">
        <w:rPr>
          <w:sz w:val="28"/>
          <w:szCs w:val="28"/>
        </w:rPr>
        <w:t>Медуза</w:t>
      </w:r>
      <w:proofErr w:type="spellEnd"/>
      <w:r w:rsidRPr="009732DF">
        <w:rPr>
          <w:sz w:val="28"/>
          <w:szCs w:val="28"/>
        </w:rPr>
        <w:t>, 2017.</w:t>
      </w:r>
    </w:p>
    <w:p w14:paraId="1DD4CDD0" w14:textId="4286890B" w:rsidR="009732DF" w:rsidRPr="009732DF" w:rsidRDefault="009732DF" w:rsidP="00E16E01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16E01">
        <w:rPr>
          <w:sz w:val="28"/>
          <w:szCs w:val="28"/>
          <w:lang w:val="ru-RU"/>
        </w:rPr>
        <w:t xml:space="preserve">Щербак Ю. </w:t>
      </w:r>
      <w:proofErr w:type="spellStart"/>
      <w:r w:rsidRPr="00E16E01">
        <w:rPr>
          <w:sz w:val="28"/>
          <w:szCs w:val="28"/>
          <w:lang w:val="ru-RU"/>
        </w:rPr>
        <w:t>Вбити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імперію</w:t>
      </w:r>
      <w:proofErr w:type="spellEnd"/>
      <w:r w:rsidRPr="00E16E01">
        <w:rPr>
          <w:sz w:val="28"/>
          <w:szCs w:val="28"/>
          <w:lang w:val="ru-RU"/>
        </w:rPr>
        <w:t xml:space="preserve"> зла: </w:t>
      </w:r>
      <w:proofErr w:type="spellStart"/>
      <w:r w:rsidRPr="00E16E01">
        <w:rPr>
          <w:sz w:val="28"/>
          <w:szCs w:val="28"/>
          <w:lang w:val="ru-RU"/>
        </w:rPr>
        <w:t>Росія</w:t>
      </w:r>
      <w:proofErr w:type="spellEnd"/>
      <w:r w:rsidRPr="00E16E01">
        <w:rPr>
          <w:sz w:val="28"/>
          <w:szCs w:val="28"/>
          <w:lang w:val="ru-RU"/>
        </w:rPr>
        <w:t xml:space="preserve"> – </w:t>
      </w:r>
      <w:proofErr w:type="spellStart"/>
      <w:r w:rsidRPr="00E16E01">
        <w:rPr>
          <w:sz w:val="28"/>
          <w:szCs w:val="28"/>
          <w:lang w:val="ru-RU"/>
        </w:rPr>
        <w:t>вічний</w:t>
      </w:r>
      <w:proofErr w:type="spellEnd"/>
      <w:r w:rsidRPr="00E16E01">
        <w:rPr>
          <w:sz w:val="28"/>
          <w:szCs w:val="28"/>
          <w:lang w:val="ru-RU"/>
        </w:rPr>
        <w:t xml:space="preserve"> ворог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r w:rsidRPr="009732DF">
        <w:rPr>
          <w:sz w:val="28"/>
          <w:szCs w:val="28"/>
        </w:rPr>
        <w:t xml:space="preserve">К.: </w:t>
      </w:r>
      <w:proofErr w:type="spellStart"/>
      <w:r w:rsidRPr="009732DF">
        <w:rPr>
          <w:sz w:val="28"/>
          <w:szCs w:val="28"/>
        </w:rPr>
        <w:t>Дух</w:t>
      </w:r>
      <w:proofErr w:type="spellEnd"/>
      <w:r w:rsidRPr="009732DF">
        <w:rPr>
          <w:sz w:val="28"/>
          <w:szCs w:val="28"/>
        </w:rPr>
        <w:t xml:space="preserve"> і </w:t>
      </w:r>
      <w:proofErr w:type="spellStart"/>
      <w:r w:rsidRPr="009732DF">
        <w:rPr>
          <w:sz w:val="28"/>
          <w:szCs w:val="28"/>
        </w:rPr>
        <w:t>літера</w:t>
      </w:r>
      <w:proofErr w:type="spellEnd"/>
      <w:r w:rsidRPr="009732DF">
        <w:rPr>
          <w:sz w:val="28"/>
          <w:szCs w:val="28"/>
        </w:rPr>
        <w:t>, 2023.</w:t>
      </w:r>
    </w:p>
    <w:p w14:paraId="53217FDA" w14:textId="24DA570B" w:rsidR="009732DF" w:rsidRPr="009732DF" w:rsidRDefault="009732DF" w:rsidP="00E16E01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noProof/>
          <w:sz w:val="28"/>
          <w:szCs w:val="28"/>
        </w:rPr>
      </w:pPr>
      <w:r w:rsidRPr="00E16E01">
        <w:rPr>
          <w:sz w:val="28"/>
          <w:szCs w:val="28"/>
          <w:lang w:val="ru-RU"/>
        </w:rPr>
        <w:t xml:space="preserve">Яковенко Н. </w:t>
      </w:r>
      <w:proofErr w:type="spellStart"/>
      <w:r w:rsidRPr="00E16E01">
        <w:rPr>
          <w:sz w:val="28"/>
          <w:szCs w:val="28"/>
          <w:lang w:val="ru-RU"/>
        </w:rPr>
        <w:t>Нарис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історії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середньовічної</w:t>
      </w:r>
      <w:proofErr w:type="spellEnd"/>
      <w:r w:rsidRPr="00E16E01">
        <w:rPr>
          <w:sz w:val="28"/>
          <w:szCs w:val="28"/>
          <w:lang w:val="ru-RU"/>
        </w:rPr>
        <w:t xml:space="preserve"> та </w:t>
      </w:r>
      <w:proofErr w:type="spellStart"/>
      <w:r w:rsidRPr="00E16E01">
        <w:rPr>
          <w:sz w:val="28"/>
          <w:szCs w:val="28"/>
          <w:lang w:val="ru-RU"/>
        </w:rPr>
        <w:t>ранньомодерної</w:t>
      </w:r>
      <w:proofErr w:type="spellEnd"/>
      <w:r w:rsidRPr="00E16E01">
        <w:rPr>
          <w:sz w:val="28"/>
          <w:szCs w:val="28"/>
          <w:lang w:val="ru-RU"/>
        </w:rPr>
        <w:t xml:space="preserve"> </w:t>
      </w:r>
      <w:proofErr w:type="spellStart"/>
      <w:r w:rsidRPr="00E16E01">
        <w:rPr>
          <w:sz w:val="28"/>
          <w:szCs w:val="28"/>
          <w:lang w:val="ru-RU"/>
        </w:rPr>
        <w:t>України</w:t>
      </w:r>
      <w:proofErr w:type="spellEnd"/>
      <w:r w:rsidRPr="00E16E01">
        <w:rPr>
          <w:sz w:val="28"/>
          <w:szCs w:val="28"/>
          <w:lang w:val="ru-RU"/>
        </w:rPr>
        <w:t xml:space="preserve">. </w:t>
      </w:r>
      <w:r w:rsidRPr="009732DF">
        <w:rPr>
          <w:sz w:val="28"/>
          <w:szCs w:val="28"/>
        </w:rPr>
        <w:t>К.:</w:t>
      </w:r>
      <w:r>
        <w:rPr>
          <w:sz w:val="28"/>
          <w:szCs w:val="28"/>
          <w:lang w:val="uk-UA"/>
        </w:rPr>
        <w:t> </w:t>
      </w:r>
      <w:r w:rsidRPr="009732DF">
        <w:rPr>
          <w:sz w:val="28"/>
          <w:szCs w:val="28"/>
        </w:rPr>
        <w:t>Ґенеза , 2005.</w:t>
      </w:r>
    </w:p>
    <w:p w14:paraId="1782CF6F" w14:textId="77777777" w:rsidR="00A97ED8" w:rsidRPr="00AD6AB1" w:rsidRDefault="00A97ED8" w:rsidP="00E16E01">
      <w:pPr>
        <w:tabs>
          <w:tab w:val="left" w:pos="0"/>
          <w:tab w:val="num" w:pos="709"/>
        </w:tabs>
        <w:spacing w:line="242" w:lineRule="auto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1DD35458" w:rsidR="009B6495" w:rsidRPr="00AD6AB1" w:rsidRDefault="009B6495" w:rsidP="00E16E01">
      <w:pPr>
        <w:pStyle w:val="a4"/>
        <w:tabs>
          <w:tab w:val="left" w:pos="0"/>
          <w:tab w:val="num" w:pos="709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D6AB1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6881303" w14:textId="77777777" w:rsidR="00AD6AB1" w:rsidRPr="00AD6AB1" w:rsidRDefault="00AD6AB1" w:rsidP="00E16E01">
      <w:pPr>
        <w:pStyle w:val="aa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16E01">
        <w:rPr>
          <w:color w:val="000000"/>
          <w:sz w:val="28"/>
          <w:szCs w:val="28"/>
          <w:lang w:val="ru-RU"/>
        </w:rPr>
        <w:t>Вечірко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Роман. Феномен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української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культури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// </w:t>
      </w:r>
      <w:proofErr w:type="spellStart"/>
      <w:r w:rsidRPr="00E16E01">
        <w:rPr>
          <w:color w:val="000000"/>
          <w:sz w:val="28"/>
          <w:szCs w:val="28"/>
          <w:lang w:val="ru-RU"/>
        </w:rPr>
        <w:t>Вітчизна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. </w:t>
      </w:r>
      <w:r w:rsidRPr="00AD6AB1">
        <w:rPr>
          <w:color w:val="000000"/>
          <w:sz w:val="28"/>
          <w:szCs w:val="28"/>
        </w:rPr>
        <w:t>2006. №11-12. URL:  http://vitchyzna.ukrlife.org/11_12_ 06vech.htm </w:t>
      </w:r>
    </w:p>
    <w:p w14:paraId="0D4E4637" w14:textId="77777777" w:rsidR="00AD6AB1" w:rsidRPr="00E16E01" w:rsidRDefault="00AD6AB1" w:rsidP="00E16E01">
      <w:pPr>
        <w:pStyle w:val="aa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E16E01">
        <w:rPr>
          <w:color w:val="000000"/>
          <w:sz w:val="28"/>
          <w:szCs w:val="28"/>
          <w:lang w:val="ru-RU"/>
        </w:rPr>
        <w:lastRenderedPageBreak/>
        <w:t>Висоцький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О. Ю. </w:t>
      </w:r>
      <w:proofErr w:type="spellStart"/>
      <w:r w:rsidRPr="00E16E01">
        <w:rPr>
          <w:color w:val="000000"/>
          <w:sz w:val="28"/>
          <w:szCs w:val="28"/>
          <w:lang w:val="ru-RU"/>
        </w:rPr>
        <w:t>Історія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української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культури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E16E01">
        <w:rPr>
          <w:color w:val="000000"/>
          <w:sz w:val="28"/>
          <w:szCs w:val="28"/>
          <w:lang w:val="ru-RU"/>
        </w:rPr>
        <w:t>Навчальний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посібник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E16E01">
        <w:rPr>
          <w:color w:val="000000"/>
          <w:sz w:val="28"/>
          <w:szCs w:val="28"/>
          <w:lang w:val="ru-RU"/>
        </w:rPr>
        <w:t>Дніпропетровськ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E16E01">
        <w:rPr>
          <w:color w:val="000000"/>
          <w:sz w:val="28"/>
          <w:szCs w:val="28"/>
          <w:lang w:val="ru-RU"/>
        </w:rPr>
        <w:t>НМетАУ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, 2009. 130 с.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 xml:space="preserve">: </w:t>
      </w:r>
      <w:r w:rsidRPr="00AD6AB1">
        <w:rPr>
          <w:color w:val="000000"/>
          <w:sz w:val="28"/>
          <w:szCs w:val="28"/>
        </w:rPr>
        <w:t>http</w:t>
      </w:r>
      <w:r w:rsidRPr="00E16E01">
        <w:rPr>
          <w:color w:val="000000"/>
          <w:sz w:val="28"/>
          <w:szCs w:val="28"/>
          <w:lang w:val="ru-RU"/>
        </w:rPr>
        <w:t>://</w:t>
      </w:r>
      <w:r w:rsidRPr="00AD6AB1">
        <w:rPr>
          <w:color w:val="000000"/>
          <w:sz w:val="28"/>
          <w:szCs w:val="28"/>
        </w:rPr>
        <w:t>www</w:t>
      </w:r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nbuv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gov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ua</w:t>
      </w:r>
      <w:proofErr w:type="spellEnd"/>
      <w:r w:rsidRPr="00E16E01">
        <w:rPr>
          <w:color w:val="000000"/>
          <w:sz w:val="28"/>
          <w:szCs w:val="28"/>
          <w:lang w:val="ru-RU"/>
        </w:rPr>
        <w:t>/</w:t>
      </w:r>
      <w:r w:rsidRPr="00AD6AB1">
        <w:rPr>
          <w:color w:val="000000"/>
          <w:sz w:val="28"/>
          <w:szCs w:val="28"/>
        </w:rPr>
        <w:t>books</w:t>
      </w:r>
      <w:r w:rsidRPr="00E16E01">
        <w:rPr>
          <w:color w:val="000000"/>
          <w:sz w:val="28"/>
          <w:szCs w:val="28"/>
          <w:lang w:val="ru-RU"/>
        </w:rPr>
        <w:t>/2009/09</w:t>
      </w:r>
      <w:proofErr w:type="spellStart"/>
      <w:r w:rsidRPr="00AD6AB1">
        <w:rPr>
          <w:color w:val="000000"/>
          <w:sz w:val="28"/>
          <w:szCs w:val="28"/>
        </w:rPr>
        <w:t>vojiuk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pdf </w:t>
      </w:r>
    </w:p>
    <w:p w14:paraId="0EE86395" w14:textId="77777777" w:rsidR="00AD6AB1" w:rsidRPr="00E16E01" w:rsidRDefault="00AD6AB1" w:rsidP="00E16E01">
      <w:pPr>
        <w:pStyle w:val="aa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16E01">
        <w:rPr>
          <w:color w:val="000000"/>
          <w:sz w:val="28"/>
          <w:szCs w:val="28"/>
          <w:lang w:val="ru-RU"/>
        </w:rPr>
        <w:t xml:space="preserve">Денисов Я.Я., </w:t>
      </w:r>
      <w:proofErr w:type="spellStart"/>
      <w:r w:rsidRPr="00E16E01">
        <w:rPr>
          <w:color w:val="000000"/>
          <w:sz w:val="28"/>
          <w:szCs w:val="28"/>
          <w:lang w:val="ru-RU"/>
        </w:rPr>
        <w:t>Макарчук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О.Г.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E16E01">
        <w:rPr>
          <w:color w:val="000000"/>
          <w:sz w:val="28"/>
          <w:szCs w:val="28"/>
          <w:lang w:val="ru-RU"/>
        </w:rPr>
        <w:t>зарубіжна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культура: </w:t>
      </w:r>
      <w:proofErr w:type="spellStart"/>
      <w:r w:rsidRPr="00E16E01">
        <w:rPr>
          <w:color w:val="000000"/>
          <w:sz w:val="28"/>
          <w:szCs w:val="28"/>
          <w:lang w:val="ru-RU"/>
        </w:rPr>
        <w:t>Навчально-методичний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посібник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 </w:t>
      </w:r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Львів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: Вид-во </w:t>
      </w:r>
      <w:proofErr w:type="spellStart"/>
      <w:r w:rsidRPr="00E16E01">
        <w:rPr>
          <w:color w:val="000000"/>
          <w:sz w:val="28"/>
          <w:szCs w:val="28"/>
          <w:lang w:val="ru-RU"/>
        </w:rPr>
        <w:t>Національного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університету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Pr="00E16E01">
        <w:rPr>
          <w:color w:val="000000"/>
          <w:sz w:val="28"/>
          <w:szCs w:val="28"/>
          <w:lang w:val="ru-RU"/>
        </w:rPr>
        <w:t>Львівська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політехніка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», 2004.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 xml:space="preserve">: </w:t>
      </w:r>
      <w:r w:rsidRPr="00AD6AB1">
        <w:rPr>
          <w:color w:val="000000"/>
          <w:sz w:val="28"/>
          <w:szCs w:val="28"/>
        </w:rPr>
        <w:t>http</w:t>
      </w:r>
      <w:r w:rsidRPr="00E16E01">
        <w:rPr>
          <w:color w:val="000000"/>
          <w:sz w:val="28"/>
          <w:szCs w:val="28"/>
          <w:lang w:val="ru-RU"/>
        </w:rPr>
        <w:t>://</w:t>
      </w:r>
      <w:proofErr w:type="spellStart"/>
      <w:r w:rsidRPr="00AD6AB1">
        <w:rPr>
          <w:color w:val="000000"/>
          <w:sz w:val="28"/>
          <w:szCs w:val="28"/>
        </w:rPr>
        <w:t>nkckhust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dyndns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org</w:t>
      </w:r>
      <w:r w:rsidRPr="00E16E01">
        <w:rPr>
          <w:color w:val="000000"/>
          <w:sz w:val="28"/>
          <w:szCs w:val="28"/>
          <w:lang w:val="ru-RU"/>
        </w:rPr>
        <w:t xml:space="preserve">/ </w:t>
      </w:r>
      <w:proofErr w:type="spellStart"/>
      <w:r w:rsidRPr="00AD6AB1">
        <w:rPr>
          <w:color w:val="000000"/>
          <w:sz w:val="28"/>
          <w:szCs w:val="28"/>
        </w:rPr>
        <w:t>elibrary</w:t>
      </w:r>
      <w:proofErr w:type="spellEnd"/>
      <w:r w:rsidRPr="00E16E01">
        <w:rPr>
          <w:color w:val="000000"/>
          <w:sz w:val="28"/>
          <w:szCs w:val="28"/>
          <w:lang w:val="ru-RU"/>
        </w:rPr>
        <w:t>/</w:t>
      </w:r>
      <w:r w:rsidRPr="00AD6AB1">
        <w:rPr>
          <w:color w:val="000000"/>
          <w:sz w:val="28"/>
          <w:szCs w:val="28"/>
        </w:rPr>
        <w:t>library</w:t>
      </w:r>
      <w:r w:rsidRPr="00E16E01">
        <w:rPr>
          <w:color w:val="000000"/>
          <w:sz w:val="28"/>
          <w:szCs w:val="28"/>
          <w:lang w:val="ru-RU"/>
        </w:rPr>
        <w:t>/</w:t>
      </w:r>
      <w:r w:rsidRPr="00AD6AB1">
        <w:rPr>
          <w:color w:val="000000"/>
          <w:sz w:val="28"/>
          <w:szCs w:val="28"/>
        </w:rPr>
        <w:t>books</w:t>
      </w:r>
      <w:r w:rsidRPr="00E16E01">
        <w:rPr>
          <w:color w:val="000000"/>
          <w:sz w:val="28"/>
          <w:szCs w:val="28"/>
          <w:lang w:val="ru-RU"/>
        </w:rPr>
        <w:t>/40436/</w:t>
      </w:r>
      <w:proofErr w:type="spellStart"/>
      <w:r w:rsidRPr="00AD6AB1">
        <w:rPr>
          <w:color w:val="000000"/>
          <w:sz w:val="28"/>
          <w:szCs w:val="28"/>
        </w:rPr>
        <w:t>maket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pdf </w:t>
      </w:r>
    </w:p>
    <w:p w14:paraId="110F1150" w14:textId="77777777" w:rsidR="00AD6AB1" w:rsidRPr="00E16E01" w:rsidRDefault="00AD6AB1" w:rsidP="00E16E01">
      <w:pPr>
        <w:pStyle w:val="aa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16E01">
        <w:rPr>
          <w:color w:val="000000"/>
          <w:sz w:val="28"/>
          <w:szCs w:val="28"/>
          <w:lang w:val="ru-RU"/>
        </w:rPr>
        <w:t xml:space="preserve">Журнал «Народна </w:t>
      </w:r>
      <w:proofErr w:type="spellStart"/>
      <w:r w:rsidRPr="00E16E01">
        <w:rPr>
          <w:color w:val="000000"/>
          <w:sz w:val="28"/>
          <w:szCs w:val="28"/>
          <w:lang w:val="ru-RU"/>
        </w:rPr>
        <w:t>творчість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E16E01">
        <w:rPr>
          <w:color w:val="000000"/>
          <w:sz w:val="28"/>
          <w:szCs w:val="28"/>
          <w:lang w:val="ru-RU"/>
        </w:rPr>
        <w:t>етнографія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»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>:</w:t>
      </w:r>
    </w:p>
    <w:p w14:paraId="4B2CA0B9" w14:textId="08146262" w:rsidR="00AD6AB1" w:rsidRPr="00E16E01" w:rsidRDefault="00AD6AB1" w:rsidP="00E16E01">
      <w:pPr>
        <w:pStyle w:val="a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AD6AB1">
        <w:rPr>
          <w:color w:val="000000"/>
          <w:sz w:val="28"/>
          <w:szCs w:val="28"/>
        </w:rPr>
        <w:t>http</w:t>
      </w:r>
      <w:r w:rsidRPr="00E16E01">
        <w:rPr>
          <w:color w:val="000000"/>
          <w:sz w:val="28"/>
          <w:szCs w:val="28"/>
          <w:lang w:val="ru-RU"/>
        </w:rPr>
        <w:t>://</w:t>
      </w:r>
      <w:proofErr w:type="spellStart"/>
      <w:r w:rsidRPr="00AD6AB1">
        <w:rPr>
          <w:color w:val="000000"/>
          <w:sz w:val="28"/>
          <w:szCs w:val="28"/>
        </w:rPr>
        <w:t>etno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kyiv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uar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net</w:t>
      </w:r>
      <w:r w:rsidRPr="00E16E01">
        <w:rPr>
          <w:color w:val="000000"/>
          <w:sz w:val="28"/>
          <w:szCs w:val="28"/>
          <w:lang w:val="ru-RU"/>
        </w:rPr>
        <w:t>/</w:t>
      </w:r>
      <w:proofErr w:type="spellStart"/>
      <w:r w:rsidRPr="00AD6AB1">
        <w:rPr>
          <w:color w:val="000000"/>
          <w:sz w:val="28"/>
          <w:szCs w:val="28"/>
        </w:rPr>
        <w:t>vyd</w:t>
      </w:r>
      <w:proofErr w:type="spellEnd"/>
      <w:r w:rsidRPr="00E16E01">
        <w:rPr>
          <w:color w:val="000000"/>
          <w:sz w:val="28"/>
          <w:szCs w:val="28"/>
          <w:lang w:val="ru-RU"/>
        </w:rPr>
        <w:t>/</w:t>
      </w:r>
      <w:proofErr w:type="spellStart"/>
      <w:r w:rsidRPr="00AD6AB1">
        <w:rPr>
          <w:color w:val="000000"/>
          <w:sz w:val="28"/>
          <w:szCs w:val="28"/>
        </w:rPr>
        <w:t>nartv</w:t>
      </w:r>
      <w:proofErr w:type="spellEnd"/>
      <w:r w:rsidRPr="00E16E01">
        <w:rPr>
          <w:color w:val="000000"/>
          <w:sz w:val="28"/>
          <w:szCs w:val="28"/>
          <w:lang w:val="ru-RU"/>
        </w:rPr>
        <w:t>/2004/</w:t>
      </w:r>
      <w:proofErr w:type="spellStart"/>
      <w:r w:rsidRPr="00AD6AB1">
        <w:rPr>
          <w:color w:val="000000"/>
          <w:sz w:val="28"/>
          <w:szCs w:val="28"/>
        </w:rPr>
        <w:t>journ</w:t>
      </w:r>
      <w:proofErr w:type="spellEnd"/>
      <w:r w:rsidRPr="00E16E01">
        <w:rPr>
          <w:color w:val="000000"/>
          <w:sz w:val="28"/>
          <w:szCs w:val="28"/>
          <w:lang w:val="ru-RU"/>
        </w:rPr>
        <w:t>2004.</w:t>
      </w:r>
      <w:r w:rsidRPr="00AD6AB1">
        <w:rPr>
          <w:color w:val="000000"/>
          <w:sz w:val="28"/>
          <w:szCs w:val="28"/>
        </w:rPr>
        <w:t>html </w:t>
      </w:r>
    </w:p>
    <w:p w14:paraId="0A1EBC0B" w14:textId="77777777" w:rsidR="00AD6AB1" w:rsidRPr="00E16E01" w:rsidRDefault="00AD6AB1" w:rsidP="00E16E01">
      <w:pPr>
        <w:pStyle w:val="aa"/>
        <w:numPr>
          <w:ilvl w:val="0"/>
          <w:numId w:val="15"/>
        </w:numPr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E16E01">
        <w:rPr>
          <w:color w:val="000000"/>
          <w:sz w:val="28"/>
          <w:szCs w:val="28"/>
          <w:lang w:val="ru-RU"/>
        </w:rPr>
        <w:t>Історія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r w:rsidRPr="00AD6AB1">
        <w:rPr>
          <w:color w:val="000000"/>
          <w:sz w:val="28"/>
          <w:szCs w:val="28"/>
        </w:rPr>
        <w:t>V</w:t>
      </w:r>
      <w:r w:rsidRPr="00E16E01">
        <w:rPr>
          <w:color w:val="000000"/>
          <w:sz w:val="28"/>
          <w:szCs w:val="28"/>
          <w:lang w:val="ru-RU"/>
        </w:rPr>
        <w:t>ІІІ − Х</w:t>
      </w:r>
      <w:r w:rsidRPr="00AD6AB1">
        <w:rPr>
          <w:color w:val="000000"/>
          <w:sz w:val="28"/>
          <w:szCs w:val="28"/>
        </w:rPr>
        <w:t>V</w:t>
      </w:r>
      <w:r w:rsidRPr="00E16E01">
        <w:rPr>
          <w:color w:val="000000"/>
          <w:sz w:val="28"/>
          <w:szCs w:val="28"/>
          <w:lang w:val="ru-RU"/>
        </w:rPr>
        <w:t xml:space="preserve">ІІІ ст. </w:t>
      </w:r>
      <w:proofErr w:type="spellStart"/>
      <w:r w:rsidRPr="00E16E01">
        <w:rPr>
          <w:color w:val="000000"/>
          <w:sz w:val="28"/>
          <w:szCs w:val="28"/>
          <w:lang w:val="ru-RU"/>
        </w:rPr>
        <w:t>Першоджерела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E16E01">
        <w:rPr>
          <w:color w:val="000000"/>
          <w:sz w:val="28"/>
          <w:szCs w:val="28"/>
          <w:lang w:val="ru-RU"/>
        </w:rPr>
        <w:t>інтерпретації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>:</w:t>
      </w:r>
      <w:r w:rsidRPr="00AD6AB1">
        <w:rPr>
          <w:color w:val="000000"/>
          <w:sz w:val="28"/>
          <w:szCs w:val="28"/>
        </w:rPr>
        <w:t> </w:t>
      </w:r>
      <w:r w:rsidRPr="00E16E01">
        <w:rPr>
          <w:color w:val="000000"/>
          <w:sz w:val="28"/>
          <w:szCs w:val="28"/>
          <w:lang w:val="ru-RU"/>
        </w:rPr>
        <w:t xml:space="preserve"> </w:t>
      </w:r>
      <w:hyperlink r:id="rId11" w:history="1">
        <w:r w:rsidRPr="00AD6AB1">
          <w:rPr>
            <w:rStyle w:val="a5"/>
            <w:sz w:val="28"/>
            <w:szCs w:val="28"/>
          </w:rPr>
          <w:t>www</w:t>
        </w:r>
        <w:r w:rsidRPr="00E16E0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AD6AB1">
          <w:rPr>
            <w:rStyle w:val="a5"/>
            <w:sz w:val="28"/>
            <w:szCs w:val="28"/>
          </w:rPr>
          <w:t>izbornyk</w:t>
        </w:r>
        <w:proofErr w:type="spellEnd"/>
        <w:r w:rsidRPr="00E16E01">
          <w:rPr>
            <w:rStyle w:val="a5"/>
            <w:sz w:val="28"/>
            <w:szCs w:val="28"/>
            <w:lang w:val="ru-RU"/>
          </w:rPr>
          <w:t>.</w:t>
        </w:r>
        <w:r w:rsidRPr="00AD6AB1">
          <w:rPr>
            <w:rStyle w:val="a5"/>
            <w:sz w:val="28"/>
            <w:szCs w:val="28"/>
          </w:rPr>
          <w:t>org</w:t>
        </w:r>
        <w:r w:rsidRPr="00E16E0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AD6AB1">
          <w:rPr>
            <w:rStyle w:val="a5"/>
            <w:sz w:val="28"/>
            <w:szCs w:val="28"/>
          </w:rPr>
          <w:t>ua</w:t>
        </w:r>
        <w:proofErr w:type="spellEnd"/>
      </w:hyperlink>
      <w:r w:rsidRPr="00AD6AB1">
        <w:rPr>
          <w:color w:val="000000"/>
          <w:sz w:val="28"/>
          <w:szCs w:val="28"/>
        </w:rPr>
        <w:t> </w:t>
      </w:r>
    </w:p>
    <w:p w14:paraId="58209583" w14:textId="77777777" w:rsidR="00AD6AB1" w:rsidRPr="00E16E01" w:rsidRDefault="00AD6AB1" w:rsidP="00E16E01">
      <w:pPr>
        <w:pStyle w:val="aa"/>
        <w:numPr>
          <w:ilvl w:val="0"/>
          <w:numId w:val="16"/>
        </w:numPr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16E01">
        <w:rPr>
          <w:color w:val="000000"/>
          <w:sz w:val="28"/>
          <w:szCs w:val="28"/>
          <w:lang w:val="ru-RU"/>
        </w:rPr>
        <w:t>«</w:t>
      </w:r>
      <w:proofErr w:type="spellStart"/>
      <w:r w:rsidRPr="00E16E01">
        <w:rPr>
          <w:color w:val="000000"/>
          <w:sz w:val="28"/>
          <w:szCs w:val="28"/>
          <w:lang w:val="ru-RU"/>
        </w:rPr>
        <w:t>Ізборник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» – </w:t>
      </w:r>
      <w:proofErr w:type="spellStart"/>
      <w:r w:rsidRPr="00E16E01">
        <w:rPr>
          <w:color w:val="000000"/>
          <w:sz w:val="28"/>
          <w:szCs w:val="28"/>
          <w:lang w:val="ru-RU"/>
        </w:rPr>
        <w:t>Історія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r w:rsidRPr="00AD6AB1">
        <w:rPr>
          <w:color w:val="000000"/>
          <w:sz w:val="28"/>
          <w:szCs w:val="28"/>
        </w:rPr>
        <w:t>IX</w:t>
      </w:r>
      <w:r w:rsidRPr="00E16E01">
        <w:rPr>
          <w:color w:val="000000"/>
          <w:sz w:val="28"/>
          <w:szCs w:val="28"/>
          <w:lang w:val="ru-RU"/>
        </w:rPr>
        <w:t>-</w:t>
      </w:r>
      <w:r w:rsidRPr="00AD6AB1">
        <w:rPr>
          <w:color w:val="000000"/>
          <w:sz w:val="28"/>
          <w:szCs w:val="28"/>
        </w:rPr>
        <w:t>XVIII</w:t>
      </w:r>
      <w:r w:rsidRPr="00E16E01">
        <w:rPr>
          <w:color w:val="000000"/>
          <w:sz w:val="28"/>
          <w:szCs w:val="28"/>
          <w:lang w:val="ru-RU"/>
        </w:rPr>
        <w:t xml:space="preserve"> ст. </w:t>
      </w:r>
      <w:proofErr w:type="spellStart"/>
      <w:r w:rsidRPr="00E16E01">
        <w:rPr>
          <w:color w:val="000000"/>
          <w:sz w:val="28"/>
          <w:szCs w:val="28"/>
          <w:lang w:val="ru-RU"/>
        </w:rPr>
        <w:t>Першоджерела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E16E01">
        <w:rPr>
          <w:color w:val="000000"/>
          <w:sz w:val="28"/>
          <w:szCs w:val="28"/>
          <w:lang w:val="ru-RU"/>
        </w:rPr>
        <w:t>інтерпретації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.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 xml:space="preserve">: </w:t>
      </w:r>
      <w:r w:rsidRPr="00AD6AB1">
        <w:rPr>
          <w:color w:val="000000"/>
          <w:sz w:val="28"/>
          <w:szCs w:val="28"/>
        </w:rPr>
        <w:t>www</w:t>
      </w:r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litopys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org</w:t>
      </w:r>
      <w:r w:rsidRPr="00E16E01">
        <w:rPr>
          <w:color w:val="000000"/>
          <w:sz w:val="28"/>
          <w:szCs w:val="28"/>
          <w:lang w:val="ru-RU"/>
        </w:rPr>
        <w:t>.</w:t>
      </w:r>
      <w:proofErr w:type="spellStart"/>
      <w:r w:rsidRPr="00AD6AB1">
        <w:rPr>
          <w:color w:val="000000"/>
          <w:sz w:val="28"/>
          <w:szCs w:val="28"/>
        </w:rPr>
        <w:t>ua</w:t>
      </w:r>
      <w:proofErr w:type="spellEnd"/>
      <w:r w:rsidRPr="00E16E01">
        <w:rPr>
          <w:color w:val="000000"/>
          <w:sz w:val="28"/>
          <w:szCs w:val="28"/>
          <w:lang w:val="ru-RU"/>
        </w:rPr>
        <w:t>.</w:t>
      </w:r>
      <w:r w:rsidRPr="00AD6AB1">
        <w:rPr>
          <w:color w:val="000000"/>
          <w:sz w:val="28"/>
          <w:szCs w:val="28"/>
        </w:rPr>
        <w:t> </w:t>
      </w:r>
    </w:p>
    <w:p w14:paraId="7514A02C" w14:textId="77777777" w:rsidR="00AD6AB1" w:rsidRPr="00E16E01" w:rsidRDefault="00AD6AB1" w:rsidP="00E16E01">
      <w:pPr>
        <w:pStyle w:val="aa"/>
        <w:numPr>
          <w:ilvl w:val="0"/>
          <w:numId w:val="17"/>
        </w:numPr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ru-RU"/>
        </w:rPr>
      </w:pPr>
      <w:proofErr w:type="spellStart"/>
      <w:r w:rsidRPr="00E16E01">
        <w:rPr>
          <w:color w:val="000000"/>
          <w:sz w:val="28"/>
          <w:szCs w:val="28"/>
          <w:lang w:val="ru-RU"/>
        </w:rPr>
        <w:t>Історія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української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культури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E16E01">
        <w:rPr>
          <w:color w:val="000000"/>
          <w:sz w:val="28"/>
          <w:szCs w:val="28"/>
          <w:lang w:val="ru-RU"/>
        </w:rPr>
        <w:t>п’яти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томах. т 2 (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культура </w:t>
      </w:r>
      <w:r w:rsidRPr="00AD6AB1">
        <w:rPr>
          <w:color w:val="000000"/>
          <w:sz w:val="28"/>
          <w:szCs w:val="28"/>
        </w:rPr>
        <w:t>XIII</w:t>
      </w:r>
      <w:r w:rsidRPr="00E16E01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E16E01">
        <w:rPr>
          <w:color w:val="000000"/>
          <w:sz w:val="28"/>
          <w:szCs w:val="28"/>
          <w:lang w:val="ru-RU"/>
        </w:rPr>
        <w:t>першої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половини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r w:rsidRPr="00AD6AB1">
        <w:rPr>
          <w:color w:val="000000"/>
          <w:sz w:val="28"/>
          <w:szCs w:val="28"/>
        </w:rPr>
        <w:t>XVII</w:t>
      </w:r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століть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). К.: </w:t>
      </w:r>
      <w:proofErr w:type="spellStart"/>
      <w:r w:rsidRPr="00E16E01">
        <w:rPr>
          <w:color w:val="000000"/>
          <w:sz w:val="28"/>
          <w:szCs w:val="28"/>
          <w:lang w:val="ru-RU"/>
        </w:rPr>
        <w:t>Наукова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думка, 2001. </w:t>
      </w:r>
      <w:r w:rsidRPr="00AD6AB1">
        <w:rPr>
          <w:color w:val="000000"/>
          <w:sz w:val="28"/>
          <w:szCs w:val="28"/>
        </w:rPr>
        <w:t>URL</w:t>
      </w:r>
      <w:r w:rsidRPr="00E16E01">
        <w:rPr>
          <w:color w:val="000000"/>
          <w:sz w:val="28"/>
          <w:szCs w:val="28"/>
          <w:lang w:val="ru-RU"/>
        </w:rPr>
        <w:t xml:space="preserve">: </w:t>
      </w:r>
      <w:hyperlink r:id="rId12" w:history="1">
        <w:r w:rsidRPr="00AD6AB1">
          <w:rPr>
            <w:rStyle w:val="a5"/>
            <w:sz w:val="28"/>
            <w:szCs w:val="28"/>
          </w:rPr>
          <w:t>http</w:t>
        </w:r>
        <w:r w:rsidRPr="00E16E0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AD6AB1">
          <w:rPr>
            <w:rStyle w:val="a5"/>
            <w:sz w:val="28"/>
            <w:szCs w:val="28"/>
          </w:rPr>
          <w:t>izbornyk</w:t>
        </w:r>
        <w:proofErr w:type="spellEnd"/>
        <w:r w:rsidRPr="00E16E01">
          <w:rPr>
            <w:rStyle w:val="a5"/>
            <w:sz w:val="28"/>
            <w:szCs w:val="28"/>
            <w:lang w:val="ru-RU"/>
          </w:rPr>
          <w:t>.</w:t>
        </w:r>
        <w:r w:rsidRPr="00AD6AB1">
          <w:rPr>
            <w:rStyle w:val="a5"/>
            <w:sz w:val="28"/>
            <w:szCs w:val="28"/>
          </w:rPr>
          <w:t>org</w:t>
        </w:r>
        <w:r w:rsidRPr="00E16E0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AD6AB1">
          <w:rPr>
            <w:rStyle w:val="a5"/>
            <w:sz w:val="28"/>
            <w:szCs w:val="28"/>
          </w:rPr>
          <w:t>ua</w:t>
        </w:r>
        <w:proofErr w:type="spellEnd"/>
        <w:r w:rsidRPr="00E16E0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AD6AB1">
          <w:rPr>
            <w:rStyle w:val="a5"/>
            <w:sz w:val="28"/>
            <w:szCs w:val="28"/>
          </w:rPr>
          <w:t>istkult</w:t>
        </w:r>
        <w:proofErr w:type="spellEnd"/>
        <w:r w:rsidRPr="00E16E01">
          <w:rPr>
            <w:rStyle w:val="a5"/>
            <w:sz w:val="28"/>
            <w:szCs w:val="28"/>
            <w:lang w:val="ru-RU"/>
          </w:rPr>
          <w:t>2/</w:t>
        </w:r>
        <w:proofErr w:type="spellStart"/>
        <w:r w:rsidRPr="00AD6AB1">
          <w:rPr>
            <w:rStyle w:val="a5"/>
            <w:sz w:val="28"/>
            <w:szCs w:val="28"/>
          </w:rPr>
          <w:t>ikult</w:t>
        </w:r>
        <w:proofErr w:type="spellEnd"/>
        <w:r w:rsidRPr="00E16E01">
          <w:rPr>
            <w:rStyle w:val="a5"/>
            <w:sz w:val="28"/>
            <w:szCs w:val="28"/>
            <w:lang w:val="ru-RU"/>
          </w:rPr>
          <w:t>2.</w:t>
        </w:r>
        <w:proofErr w:type="spellStart"/>
        <w:r w:rsidRPr="00AD6AB1">
          <w:rPr>
            <w:rStyle w:val="a5"/>
            <w:sz w:val="28"/>
            <w:szCs w:val="28"/>
          </w:rPr>
          <w:t>htm</w:t>
        </w:r>
        <w:proofErr w:type="spellEnd"/>
      </w:hyperlink>
      <w:r w:rsidRPr="00AD6AB1">
        <w:rPr>
          <w:color w:val="000000"/>
          <w:sz w:val="28"/>
          <w:szCs w:val="28"/>
        </w:rPr>
        <w:t> </w:t>
      </w:r>
    </w:p>
    <w:p w14:paraId="5E8FA068" w14:textId="77777777" w:rsidR="009732DF" w:rsidRDefault="00AD6AB1" w:rsidP="00E16E01">
      <w:pPr>
        <w:pStyle w:val="aa"/>
        <w:numPr>
          <w:ilvl w:val="0"/>
          <w:numId w:val="18"/>
        </w:numPr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16E01">
        <w:rPr>
          <w:color w:val="000000"/>
          <w:sz w:val="28"/>
          <w:szCs w:val="28"/>
          <w:lang w:val="ru-RU"/>
        </w:rPr>
        <w:t xml:space="preserve">Карцев А.С. </w:t>
      </w:r>
      <w:proofErr w:type="spellStart"/>
      <w:r w:rsidRPr="00E16E01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української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особистості</w:t>
      </w:r>
      <w:proofErr w:type="spellEnd"/>
      <w:r w:rsidRPr="00E16E01">
        <w:rPr>
          <w:color w:val="000000"/>
          <w:sz w:val="28"/>
          <w:szCs w:val="28"/>
          <w:lang w:val="ru-RU"/>
        </w:rPr>
        <w:t>: духовно-</w:t>
      </w:r>
      <w:proofErr w:type="spellStart"/>
      <w:r w:rsidRPr="00E16E01">
        <w:rPr>
          <w:color w:val="000000"/>
          <w:sz w:val="28"/>
          <w:szCs w:val="28"/>
          <w:lang w:val="ru-RU"/>
        </w:rPr>
        <w:t>ментальні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фактори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16E01">
        <w:rPr>
          <w:color w:val="000000"/>
          <w:sz w:val="28"/>
          <w:szCs w:val="28"/>
          <w:lang w:val="ru-RU"/>
        </w:rPr>
        <w:t>контексті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16E01">
        <w:rPr>
          <w:color w:val="000000"/>
          <w:sz w:val="28"/>
          <w:szCs w:val="28"/>
          <w:lang w:val="ru-RU"/>
        </w:rPr>
        <w:t>сучасності</w:t>
      </w:r>
      <w:proofErr w:type="spellEnd"/>
      <w:r w:rsidRPr="00E16E01">
        <w:rPr>
          <w:color w:val="000000"/>
          <w:sz w:val="28"/>
          <w:szCs w:val="28"/>
          <w:lang w:val="ru-RU"/>
        </w:rPr>
        <w:t xml:space="preserve">. </w:t>
      </w:r>
      <w:r w:rsidRPr="00AD6AB1">
        <w:rPr>
          <w:color w:val="000000"/>
          <w:sz w:val="28"/>
          <w:szCs w:val="28"/>
        </w:rPr>
        <w:t>URL:</w:t>
      </w:r>
    </w:p>
    <w:p w14:paraId="3351B32B" w14:textId="1FFA40AB" w:rsidR="00AD6AB1" w:rsidRPr="00AD6AB1" w:rsidRDefault="00AD6AB1" w:rsidP="00E16E01">
      <w:pPr>
        <w:pStyle w:val="a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6AB1">
        <w:rPr>
          <w:color w:val="000000"/>
          <w:sz w:val="28"/>
          <w:szCs w:val="28"/>
        </w:rPr>
        <w:t>http/www.iai.donetsk.ua/_u/iai/dtp/CONF/1</w:t>
      </w:r>
    </w:p>
    <w:p w14:paraId="39C48ED2" w14:textId="10B01994" w:rsidR="00B74C51" w:rsidRPr="00AD6AB1" w:rsidRDefault="00AD6AB1" w:rsidP="00E16E01">
      <w:pPr>
        <w:pStyle w:val="aa"/>
        <w:numPr>
          <w:ilvl w:val="0"/>
          <w:numId w:val="19"/>
        </w:numPr>
        <w:tabs>
          <w:tab w:val="num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6AB1">
        <w:rPr>
          <w:color w:val="000000"/>
          <w:sz w:val="28"/>
          <w:szCs w:val="28"/>
        </w:rPr>
        <w:t xml:space="preserve">Незалежний інформаційно-освітній ресурс студентів Києво-Могилянської академії. URL: </w:t>
      </w:r>
      <w:hyperlink r:id="rId13" w:history="1">
        <w:r w:rsidRPr="00AD6AB1">
          <w:rPr>
            <w:rStyle w:val="a5"/>
            <w:sz w:val="28"/>
            <w:szCs w:val="28"/>
          </w:rPr>
          <w:t>http://www.haidamaka.org.ua</w:t>
        </w:r>
      </w:hyperlink>
    </w:p>
    <w:p w14:paraId="7FE6D624" w14:textId="17998825" w:rsidR="00B74C51" w:rsidRDefault="00B74C51" w:rsidP="00CA382B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p w14:paraId="78E5C037" w14:textId="77777777" w:rsidR="004827D3" w:rsidRDefault="004827D3" w:rsidP="004827D3">
      <w:pPr>
        <w:pStyle w:val="a4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  <w:lang w:val="ru-RU"/>
        </w:rPr>
      </w:pPr>
      <w:r w:rsidRPr="004827D3">
        <w:rPr>
          <w:b/>
          <w:bCs/>
          <w:i/>
          <w:iCs/>
          <w:sz w:val="28"/>
          <w:szCs w:val="28"/>
          <w:lang w:val="ru-RU"/>
        </w:rPr>
        <w:t>Детальна</w:t>
      </w:r>
      <w:r w:rsidRPr="004827D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інформація</w:t>
      </w:r>
      <w:proofErr w:type="spellEnd"/>
      <w:r w:rsidRPr="004827D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щодо</w:t>
      </w:r>
      <w:proofErr w:type="spellEnd"/>
      <w:r w:rsidRPr="004827D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вивчення</w:t>
      </w:r>
      <w:proofErr w:type="spellEnd"/>
      <w:r w:rsidRPr="004827D3">
        <w:rPr>
          <w:b/>
          <w:bCs/>
          <w:i/>
          <w:iCs/>
          <w:sz w:val="28"/>
          <w:szCs w:val="28"/>
        </w:rPr>
        <w:t xml:space="preserve"> </w:t>
      </w:r>
      <w:r w:rsidRPr="004827D3">
        <w:rPr>
          <w:b/>
          <w:bCs/>
          <w:i/>
          <w:iCs/>
          <w:sz w:val="28"/>
          <w:szCs w:val="28"/>
          <w:lang w:val="ru-RU"/>
        </w:rPr>
        <w:t>курсу</w:t>
      </w:r>
    </w:p>
    <w:p w14:paraId="60B66A57" w14:textId="77777777" w:rsidR="004827D3" w:rsidRDefault="004827D3" w:rsidP="004827D3">
      <w:pPr>
        <w:pStyle w:val="a4"/>
        <w:tabs>
          <w:tab w:val="left" w:pos="0"/>
        </w:tabs>
        <w:ind w:left="0"/>
        <w:jc w:val="center"/>
        <w:rPr>
          <w:bCs/>
          <w:i/>
          <w:iCs/>
          <w:sz w:val="28"/>
          <w:szCs w:val="28"/>
          <w:lang w:val="ru-RU"/>
        </w:rPr>
      </w:pPr>
      <w:r w:rsidRPr="004827D3">
        <w:rPr>
          <w:b/>
          <w:bCs/>
          <w:i/>
          <w:iCs/>
          <w:sz w:val="28"/>
          <w:szCs w:val="28"/>
          <w:lang w:val="ru-RU"/>
        </w:rPr>
        <w:t xml:space="preserve"> «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Актуальні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питання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історії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  <w:lang w:val="ru-RU"/>
        </w:rPr>
        <w:t>та</w:t>
      </w:r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культури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України</w:t>
      </w:r>
      <w:r w:rsidRPr="004827D3">
        <w:rPr>
          <w:b/>
          <w:bCs/>
          <w:i/>
          <w:iCs/>
          <w:sz w:val="28"/>
          <w:szCs w:val="28"/>
          <w:lang w:val="ru-RU"/>
        </w:rPr>
        <w:t>»</w:t>
      </w:r>
      <w:r w:rsidRPr="004827D3">
        <w:rPr>
          <w:bCs/>
          <w:i/>
          <w:iCs/>
          <w:sz w:val="28"/>
          <w:szCs w:val="28"/>
          <w:lang w:val="ru-RU"/>
        </w:rPr>
        <w:t xml:space="preserve"> </w:t>
      </w:r>
    </w:p>
    <w:p w14:paraId="45D5C59E" w14:textId="210BE755" w:rsidR="004827D3" w:rsidRPr="004827D3" w:rsidRDefault="004827D3" w:rsidP="004827D3">
      <w:pPr>
        <w:pStyle w:val="a4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  <w:lang w:val="ru-RU"/>
        </w:rPr>
      </w:pPr>
      <w:bookmarkStart w:id="3" w:name="_GoBack"/>
      <w:bookmarkEnd w:id="3"/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висвітлена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робочій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програмі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навчальної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4827D3">
        <w:rPr>
          <w:b/>
          <w:bCs/>
          <w:i/>
          <w:iCs/>
          <w:sz w:val="28"/>
          <w:szCs w:val="28"/>
          <w:lang w:val="ru-RU"/>
        </w:rPr>
        <w:t>дисципліни</w:t>
      </w:r>
      <w:proofErr w:type="spellEnd"/>
      <w:r w:rsidRPr="004827D3">
        <w:rPr>
          <w:b/>
          <w:bCs/>
          <w:i/>
          <w:iCs/>
          <w:sz w:val="28"/>
          <w:szCs w:val="28"/>
          <w:lang w:val="ru-RU"/>
        </w:rPr>
        <w:t xml:space="preserve"> </w:t>
      </w:r>
    </w:p>
    <w:p w14:paraId="7808B18E" w14:textId="350B08BA" w:rsidR="004827D3" w:rsidRDefault="004827D3" w:rsidP="004827D3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sectPr w:rsidR="004827D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63334A2"/>
    <w:multiLevelType w:val="multilevel"/>
    <w:tmpl w:val="E698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56004"/>
    <w:multiLevelType w:val="hybridMultilevel"/>
    <w:tmpl w:val="7A569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4E7027E"/>
    <w:multiLevelType w:val="multilevel"/>
    <w:tmpl w:val="A04C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3D0B8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DB245D"/>
    <w:multiLevelType w:val="multilevel"/>
    <w:tmpl w:val="7F7892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81C3F"/>
    <w:multiLevelType w:val="hybridMultilevel"/>
    <w:tmpl w:val="85C413BE"/>
    <w:lvl w:ilvl="0" w:tplc="C2B2A7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2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3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A3C07"/>
    <w:rsid w:val="002C494F"/>
    <w:rsid w:val="002E6A7F"/>
    <w:rsid w:val="0034176F"/>
    <w:rsid w:val="00343542"/>
    <w:rsid w:val="003507F8"/>
    <w:rsid w:val="003646BA"/>
    <w:rsid w:val="00367B8B"/>
    <w:rsid w:val="0037157D"/>
    <w:rsid w:val="00371D03"/>
    <w:rsid w:val="003810E3"/>
    <w:rsid w:val="00393D22"/>
    <w:rsid w:val="003B13FB"/>
    <w:rsid w:val="003B281D"/>
    <w:rsid w:val="003E6191"/>
    <w:rsid w:val="003F46A1"/>
    <w:rsid w:val="003F5323"/>
    <w:rsid w:val="0043028E"/>
    <w:rsid w:val="00443EF9"/>
    <w:rsid w:val="00453EF7"/>
    <w:rsid w:val="004671E6"/>
    <w:rsid w:val="004827D3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52A79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05E7"/>
    <w:rsid w:val="00953BB7"/>
    <w:rsid w:val="009732DF"/>
    <w:rsid w:val="0098456D"/>
    <w:rsid w:val="009B6495"/>
    <w:rsid w:val="009D17EA"/>
    <w:rsid w:val="00A50D19"/>
    <w:rsid w:val="00A97ED8"/>
    <w:rsid w:val="00AD052A"/>
    <w:rsid w:val="00AD06D4"/>
    <w:rsid w:val="00AD532E"/>
    <w:rsid w:val="00AD6AB1"/>
    <w:rsid w:val="00AE6305"/>
    <w:rsid w:val="00AF2B34"/>
    <w:rsid w:val="00B133CA"/>
    <w:rsid w:val="00B27D60"/>
    <w:rsid w:val="00B74C51"/>
    <w:rsid w:val="00B76FC8"/>
    <w:rsid w:val="00BC0F31"/>
    <w:rsid w:val="00BE271A"/>
    <w:rsid w:val="00C43FA9"/>
    <w:rsid w:val="00C815BE"/>
    <w:rsid w:val="00CA1254"/>
    <w:rsid w:val="00CA382B"/>
    <w:rsid w:val="00D01C9D"/>
    <w:rsid w:val="00D20CA0"/>
    <w:rsid w:val="00D27CD5"/>
    <w:rsid w:val="00D75961"/>
    <w:rsid w:val="00D87C6E"/>
    <w:rsid w:val="00DA11F2"/>
    <w:rsid w:val="00DA68D4"/>
    <w:rsid w:val="00DB3114"/>
    <w:rsid w:val="00DB5B9F"/>
    <w:rsid w:val="00DC5607"/>
    <w:rsid w:val="00E01315"/>
    <w:rsid w:val="00E16E01"/>
    <w:rsid w:val="00E20C36"/>
    <w:rsid w:val="00E2612B"/>
    <w:rsid w:val="00E41B39"/>
    <w:rsid w:val="00E44C8E"/>
    <w:rsid w:val="00E515C1"/>
    <w:rsid w:val="00E710F2"/>
    <w:rsid w:val="00EB36DE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46B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spacing w:before="100" w:beforeAutospacing="1" w:after="100" w:afterAutospacing="1"/>
    </w:pPr>
    <w:rPr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A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497" TargetMode="External"/><Relationship Id="rId13" Type="http://schemas.openxmlformats.org/officeDocument/2006/relationships/hyperlink" Target="http://www.haidamaka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hist-new.chnu.edu.ua/kafedry/kafedra-istorii-ukrainy/vykladachi-kafedry/khrystan-nazarii-mykhailovych" TargetMode="External"/><Relationship Id="rId12" Type="http://schemas.openxmlformats.org/officeDocument/2006/relationships/hyperlink" Target="http://izbornyk.org.ua/istkult2/ikult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zbornyk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49C7-1456-4392-80E0-D86B9714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</cp:revision>
  <cp:lastPrinted>2024-08-14T13:17:00Z</cp:lastPrinted>
  <dcterms:created xsi:type="dcterms:W3CDTF">2024-09-29T17:40:00Z</dcterms:created>
  <dcterms:modified xsi:type="dcterms:W3CDTF">2024-09-30T18:12:00Z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