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6B470" w14:textId="77777777" w:rsidR="00E8217B" w:rsidRPr="00E8217B" w:rsidRDefault="00E8217B" w:rsidP="00E8217B">
      <w:pPr>
        <w:widowControl w:val="0"/>
        <w:autoSpaceDE w:val="0"/>
        <w:autoSpaceDN w:val="0"/>
        <w:spacing w:before="74" w:after="0" w:line="240" w:lineRule="auto"/>
        <w:ind w:right="136"/>
        <w:jc w:val="center"/>
        <w:outlineLvl w:val="0"/>
        <w:rPr>
          <w:rFonts w:eastAsia="Times New Roman"/>
          <w:b/>
          <w:bCs/>
          <w:kern w:val="0"/>
          <w:sz w:val="28"/>
          <w:szCs w:val="28"/>
          <w:lang w:val="uk-UA"/>
          <w14:ligatures w14:val="none"/>
        </w:rPr>
      </w:pPr>
      <w:r w:rsidRPr="00E8217B">
        <w:rPr>
          <w:rFonts w:eastAsia="Times New Roman"/>
          <w:b/>
          <w:bCs/>
          <w:spacing w:val="-2"/>
          <w:kern w:val="0"/>
          <w:sz w:val="28"/>
          <w:szCs w:val="28"/>
          <w:lang w:val="uk-UA"/>
          <w14:ligatures w14:val="none"/>
        </w:rPr>
        <w:t>Додаток</w:t>
      </w:r>
    </w:p>
    <w:p w14:paraId="32E50448" w14:textId="623D38B6" w:rsidR="00E8217B" w:rsidRPr="00E8217B" w:rsidRDefault="00E8217B" w:rsidP="00E8217B">
      <w:pPr>
        <w:widowControl w:val="0"/>
        <w:autoSpaceDE w:val="0"/>
        <w:autoSpaceDN w:val="0"/>
        <w:spacing w:before="164" w:after="0" w:line="240" w:lineRule="auto"/>
        <w:ind w:right="136"/>
        <w:jc w:val="center"/>
        <w:rPr>
          <w:rFonts w:eastAsia="Times New Roman"/>
          <w:kern w:val="0"/>
          <w:sz w:val="28"/>
          <w:szCs w:val="28"/>
          <w:lang w:val="uk-UA"/>
          <w14:ligatures w14:val="none"/>
        </w:rPr>
      </w:pPr>
      <w:r w:rsidRPr="00E8217B">
        <w:rPr>
          <w:rFonts w:eastAsia="Times New Roman"/>
          <w:kern w:val="0"/>
          <w:sz w:val="28"/>
          <w:szCs w:val="28"/>
          <w:lang w:val="uk-UA"/>
          <w14:ligatures w14:val="none"/>
        </w:rPr>
        <w:t>до</w:t>
      </w:r>
      <w:r w:rsidRPr="00E8217B">
        <w:rPr>
          <w:rFonts w:eastAsia="Times New Roman"/>
          <w:spacing w:val="-6"/>
          <w:kern w:val="0"/>
          <w:sz w:val="28"/>
          <w:szCs w:val="28"/>
          <w:lang w:val="uk-UA"/>
          <w14:ligatures w14:val="none"/>
        </w:rPr>
        <w:t xml:space="preserve"> </w:t>
      </w:r>
      <w:r w:rsidRPr="00E8217B">
        <w:rPr>
          <w:rFonts w:eastAsia="Times New Roman"/>
          <w:kern w:val="0"/>
          <w:sz w:val="28"/>
          <w:szCs w:val="28"/>
          <w:lang w:val="uk-UA"/>
          <w14:ligatures w14:val="none"/>
        </w:rPr>
        <w:t>протоколу</w:t>
      </w:r>
      <w:r w:rsidRPr="00E8217B">
        <w:rPr>
          <w:rFonts w:eastAsia="Times New Roman"/>
          <w:spacing w:val="-6"/>
          <w:kern w:val="0"/>
          <w:sz w:val="28"/>
          <w:szCs w:val="28"/>
          <w:lang w:val="uk-UA"/>
          <w14:ligatures w14:val="none"/>
        </w:rPr>
        <w:t xml:space="preserve"> </w:t>
      </w:r>
      <w:r w:rsidRPr="00E8217B">
        <w:rPr>
          <w:rFonts w:eastAsia="Times New Roman"/>
          <w:kern w:val="0"/>
          <w:sz w:val="28"/>
          <w:szCs w:val="28"/>
          <w:lang w:val="uk-UA"/>
          <w14:ligatures w14:val="none"/>
        </w:rPr>
        <w:t>№</w:t>
      </w:r>
      <w:r w:rsidRPr="00E8217B">
        <w:rPr>
          <w:rFonts w:eastAsia="Times New Roman"/>
          <w:spacing w:val="1"/>
          <w:kern w:val="0"/>
          <w:sz w:val="28"/>
          <w:szCs w:val="28"/>
          <w:lang w:val="uk-UA"/>
          <w14:ligatures w14:val="none"/>
        </w:rPr>
        <w:t xml:space="preserve"> </w:t>
      </w:r>
      <w:r w:rsidR="00AC0532">
        <w:rPr>
          <w:rFonts w:eastAsia="Times New Roman"/>
          <w:spacing w:val="-10"/>
          <w:kern w:val="0"/>
          <w:sz w:val="28"/>
          <w:szCs w:val="28"/>
          <w:lang w:val="uk-UA"/>
          <w14:ligatures w14:val="none"/>
        </w:rPr>
        <w:t>9</w:t>
      </w:r>
    </w:p>
    <w:p w14:paraId="3697877C" w14:textId="4B063B19" w:rsidR="00D45B15" w:rsidRDefault="00E8217B" w:rsidP="00AC0532">
      <w:pPr>
        <w:widowControl w:val="0"/>
        <w:autoSpaceDE w:val="0"/>
        <w:autoSpaceDN w:val="0"/>
        <w:spacing w:before="160" w:after="0" w:line="360" w:lineRule="auto"/>
        <w:ind w:left="426" w:right="798" w:firstLine="230"/>
        <w:jc w:val="center"/>
        <w:rPr>
          <w:rFonts w:eastAsia="Times New Roman"/>
          <w:kern w:val="0"/>
          <w:sz w:val="28"/>
          <w:szCs w:val="28"/>
          <w:lang w:val="uk-UA"/>
          <w14:ligatures w14:val="none"/>
        </w:rPr>
      </w:pPr>
      <w:r w:rsidRPr="00E8217B">
        <w:rPr>
          <w:rFonts w:eastAsia="Times New Roman"/>
          <w:kern w:val="0"/>
          <w:sz w:val="28"/>
          <w:szCs w:val="28"/>
          <w:lang w:val="uk-UA"/>
          <w14:ligatures w14:val="none"/>
        </w:rPr>
        <w:t>засідання кафедри іноземних мов для гуманітарних факультетів</w:t>
      </w:r>
      <w:r w:rsidR="00AC0532">
        <w:rPr>
          <w:rFonts w:eastAsia="Times New Roman"/>
          <w:kern w:val="0"/>
          <w:sz w:val="28"/>
          <w:szCs w:val="28"/>
          <w:lang w:val="uk-UA"/>
          <w14:ligatures w14:val="none"/>
        </w:rPr>
        <w:t xml:space="preserve">  </w:t>
      </w:r>
      <w:r w:rsidRPr="00E8217B">
        <w:rPr>
          <w:rFonts w:eastAsia="Times New Roman"/>
          <w:kern w:val="0"/>
          <w:sz w:val="28"/>
          <w:szCs w:val="28"/>
          <w:lang w:val="uk-UA"/>
          <w14:ligatures w14:val="none"/>
        </w:rPr>
        <w:t>Чернівецького</w:t>
      </w:r>
      <w:r w:rsidRPr="00E8217B">
        <w:rPr>
          <w:rFonts w:eastAsia="Times New Roman"/>
          <w:spacing w:val="-9"/>
          <w:kern w:val="0"/>
          <w:sz w:val="28"/>
          <w:szCs w:val="28"/>
          <w:lang w:val="uk-UA"/>
          <w14:ligatures w14:val="none"/>
        </w:rPr>
        <w:t xml:space="preserve"> </w:t>
      </w:r>
      <w:r w:rsidRPr="00E8217B">
        <w:rPr>
          <w:rFonts w:eastAsia="Times New Roman"/>
          <w:kern w:val="0"/>
          <w:sz w:val="28"/>
          <w:szCs w:val="28"/>
          <w:lang w:val="uk-UA"/>
          <w14:ligatures w14:val="none"/>
        </w:rPr>
        <w:t>національного</w:t>
      </w:r>
      <w:r w:rsidRPr="00E8217B">
        <w:rPr>
          <w:rFonts w:eastAsia="Times New Roman"/>
          <w:spacing w:val="-9"/>
          <w:kern w:val="0"/>
          <w:sz w:val="28"/>
          <w:szCs w:val="28"/>
          <w:lang w:val="uk-UA"/>
          <w14:ligatures w14:val="none"/>
        </w:rPr>
        <w:t xml:space="preserve"> </w:t>
      </w:r>
      <w:r w:rsidRPr="00E8217B">
        <w:rPr>
          <w:rFonts w:eastAsia="Times New Roman"/>
          <w:kern w:val="0"/>
          <w:sz w:val="28"/>
          <w:szCs w:val="28"/>
          <w:lang w:val="uk-UA"/>
          <w14:ligatures w14:val="none"/>
        </w:rPr>
        <w:t>університету</w:t>
      </w:r>
      <w:r w:rsidRPr="00E8217B">
        <w:rPr>
          <w:rFonts w:eastAsia="Times New Roman"/>
          <w:spacing w:val="-7"/>
          <w:kern w:val="0"/>
          <w:sz w:val="28"/>
          <w:szCs w:val="28"/>
          <w:lang w:val="uk-UA"/>
          <w14:ligatures w14:val="none"/>
        </w:rPr>
        <w:t xml:space="preserve"> </w:t>
      </w:r>
      <w:r w:rsidRPr="00E8217B">
        <w:rPr>
          <w:rFonts w:eastAsia="Times New Roman"/>
          <w:kern w:val="0"/>
          <w:sz w:val="28"/>
          <w:szCs w:val="28"/>
          <w:lang w:val="uk-UA"/>
          <w14:ligatures w14:val="none"/>
        </w:rPr>
        <w:t>імені</w:t>
      </w:r>
      <w:r w:rsidRPr="00E8217B">
        <w:rPr>
          <w:rFonts w:eastAsia="Times New Roman"/>
          <w:spacing w:val="-7"/>
          <w:kern w:val="0"/>
          <w:sz w:val="28"/>
          <w:szCs w:val="28"/>
          <w:lang w:val="uk-UA"/>
          <w14:ligatures w14:val="none"/>
        </w:rPr>
        <w:t xml:space="preserve"> </w:t>
      </w:r>
      <w:r w:rsidRPr="00E8217B">
        <w:rPr>
          <w:rFonts w:eastAsia="Times New Roman"/>
          <w:kern w:val="0"/>
          <w:sz w:val="28"/>
          <w:szCs w:val="28"/>
          <w:lang w:val="uk-UA"/>
          <w14:ligatures w14:val="none"/>
        </w:rPr>
        <w:t>Юрія</w:t>
      </w:r>
      <w:r w:rsidRPr="00E8217B">
        <w:rPr>
          <w:rFonts w:eastAsia="Times New Roman"/>
          <w:spacing w:val="-7"/>
          <w:kern w:val="0"/>
          <w:sz w:val="28"/>
          <w:szCs w:val="28"/>
          <w:lang w:val="uk-UA"/>
          <w14:ligatures w14:val="none"/>
        </w:rPr>
        <w:t xml:space="preserve"> </w:t>
      </w:r>
      <w:r w:rsidRPr="00E8217B">
        <w:rPr>
          <w:rFonts w:eastAsia="Times New Roman"/>
          <w:kern w:val="0"/>
          <w:sz w:val="28"/>
          <w:szCs w:val="28"/>
          <w:lang w:val="uk-UA"/>
          <w14:ligatures w14:val="none"/>
        </w:rPr>
        <w:t>Федьковича</w:t>
      </w:r>
    </w:p>
    <w:p w14:paraId="1F53A1D7" w14:textId="4CCCF464" w:rsidR="00E0232E" w:rsidRPr="009E75C6" w:rsidRDefault="00E0232E" w:rsidP="00E8217B">
      <w:pPr>
        <w:widowControl w:val="0"/>
        <w:autoSpaceDE w:val="0"/>
        <w:autoSpaceDN w:val="0"/>
        <w:spacing w:before="160" w:after="0" w:line="360" w:lineRule="auto"/>
        <w:ind w:left="657" w:right="798" w:hanging="1"/>
        <w:jc w:val="center"/>
        <w:rPr>
          <w:rFonts w:eastAsia="Times New Roman"/>
          <w:b/>
          <w:bCs/>
          <w:kern w:val="0"/>
          <w:sz w:val="28"/>
          <w:szCs w:val="28"/>
          <w:lang w:val="uk-UA"/>
          <w14:ligatures w14:val="none"/>
        </w:rPr>
      </w:pPr>
      <w:r w:rsidRPr="009E75C6">
        <w:rPr>
          <w:rFonts w:eastAsia="Times New Roman"/>
          <w:b/>
          <w:bCs/>
          <w:kern w:val="0"/>
          <w:sz w:val="28"/>
          <w:szCs w:val="28"/>
          <w:lang w:val="uk-UA"/>
          <w14:ligatures w14:val="none"/>
        </w:rPr>
        <w:t>від</w:t>
      </w:r>
      <w:r w:rsidR="006165CD" w:rsidRPr="009E75C6">
        <w:rPr>
          <w:rFonts w:eastAsia="Times New Roman"/>
          <w:b/>
          <w:bCs/>
          <w:kern w:val="0"/>
          <w:sz w:val="28"/>
          <w:szCs w:val="28"/>
          <w:lang w:val="uk-UA"/>
          <w14:ligatures w14:val="none"/>
        </w:rPr>
        <w:t xml:space="preserve"> 17</w:t>
      </w:r>
      <w:r w:rsidR="002843E2" w:rsidRPr="009E75C6">
        <w:rPr>
          <w:rFonts w:eastAsia="Times New Roman"/>
          <w:b/>
          <w:bCs/>
          <w:kern w:val="0"/>
          <w:sz w:val="28"/>
          <w:szCs w:val="28"/>
          <w:lang w:val="uk-UA"/>
          <w14:ligatures w14:val="none"/>
        </w:rPr>
        <w:t>.04.</w:t>
      </w:r>
      <w:r w:rsidR="006165CD" w:rsidRPr="009E75C6">
        <w:rPr>
          <w:rFonts w:eastAsia="Times New Roman"/>
          <w:b/>
          <w:bCs/>
          <w:kern w:val="0"/>
          <w:sz w:val="28"/>
          <w:szCs w:val="28"/>
          <w:lang w:val="uk-UA"/>
          <w14:ligatures w14:val="none"/>
        </w:rPr>
        <w:t xml:space="preserve">2025 року </w:t>
      </w:r>
    </w:p>
    <w:p w14:paraId="7464D4F0" w14:textId="77777777" w:rsidR="00E0232E" w:rsidRPr="00E0232E" w:rsidRDefault="00E0232E" w:rsidP="00E8217B">
      <w:pPr>
        <w:widowControl w:val="0"/>
        <w:autoSpaceDE w:val="0"/>
        <w:autoSpaceDN w:val="0"/>
        <w:spacing w:before="160" w:after="0" w:line="360" w:lineRule="auto"/>
        <w:ind w:left="657" w:right="798" w:hanging="1"/>
        <w:jc w:val="center"/>
        <w:rPr>
          <w:rFonts w:eastAsia="Times New Roman"/>
          <w:b/>
          <w:kern w:val="0"/>
          <w:sz w:val="8"/>
          <w:szCs w:val="8"/>
          <w:lang w:val="uk-UA"/>
          <w14:ligatures w14:val="none"/>
        </w:rPr>
      </w:pPr>
    </w:p>
    <w:p w14:paraId="50ED8CCB" w14:textId="3C943022" w:rsidR="00CD6A16" w:rsidRPr="0066031D" w:rsidRDefault="00D45B15" w:rsidP="00CD6A16">
      <w:pPr>
        <w:jc w:val="both"/>
        <w:rPr>
          <w:sz w:val="28"/>
          <w:szCs w:val="28"/>
          <w:lang w:val="uk-UA"/>
        </w:rPr>
      </w:pPr>
      <w:r w:rsidRPr="00D45B15">
        <w:rPr>
          <w:b/>
          <w:sz w:val="28"/>
          <w:szCs w:val="28"/>
        </w:rPr>
        <w:t xml:space="preserve">СЛУХАЛИ: </w:t>
      </w:r>
      <w:proofErr w:type="spellStart"/>
      <w:r w:rsidRPr="00D45B15">
        <w:rPr>
          <w:sz w:val="28"/>
          <w:szCs w:val="28"/>
        </w:rPr>
        <w:t>семінар</w:t>
      </w:r>
      <w:proofErr w:type="spellEnd"/>
      <w:r w:rsidRPr="00D45B15">
        <w:rPr>
          <w:sz w:val="28"/>
          <w:szCs w:val="28"/>
        </w:rPr>
        <w:t xml:space="preserve"> з </w:t>
      </w:r>
      <w:proofErr w:type="spellStart"/>
      <w:r w:rsidRPr="00D45B15">
        <w:rPr>
          <w:sz w:val="28"/>
          <w:szCs w:val="28"/>
        </w:rPr>
        <w:t>етики</w:t>
      </w:r>
      <w:proofErr w:type="spellEnd"/>
      <w:r w:rsidRPr="00D45B15">
        <w:rPr>
          <w:sz w:val="28"/>
          <w:szCs w:val="28"/>
        </w:rPr>
        <w:t xml:space="preserve"> і </w:t>
      </w:r>
      <w:proofErr w:type="spellStart"/>
      <w:r w:rsidRPr="00D45B15">
        <w:rPr>
          <w:sz w:val="28"/>
          <w:szCs w:val="28"/>
        </w:rPr>
        <w:t>доброчесності</w:t>
      </w:r>
      <w:proofErr w:type="spellEnd"/>
      <w:r w:rsidRPr="00D45B15">
        <w:rPr>
          <w:sz w:val="28"/>
          <w:szCs w:val="28"/>
        </w:rPr>
        <w:t xml:space="preserve"> на тему</w:t>
      </w:r>
      <w:r>
        <w:rPr>
          <w:sz w:val="28"/>
          <w:szCs w:val="28"/>
          <w:lang w:val="uk-UA"/>
        </w:rPr>
        <w:t xml:space="preserve"> </w:t>
      </w:r>
      <w:r w:rsidR="0066031D">
        <w:rPr>
          <w:sz w:val="28"/>
          <w:szCs w:val="28"/>
          <w:lang w:val="uk-UA"/>
        </w:rPr>
        <w:t>«</w:t>
      </w:r>
      <w:proofErr w:type="spellStart"/>
      <w:r w:rsidR="00CD6A16" w:rsidRPr="00CD6A16">
        <w:rPr>
          <w:sz w:val="28"/>
          <w:szCs w:val="28"/>
        </w:rPr>
        <w:t>Академічна</w:t>
      </w:r>
      <w:proofErr w:type="spellEnd"/>
      <w:r w:rsidR="00CD6A16" w:rsidRPr="00CD6A16">
        <w:rPr>
          <w:sz w:val="28"/>
          <w:szCs w:val="28"/>
        </w:rPr>
        <w:t xml:space="preserve"> </w:t>
      </w:r>
      <w:proofErr w:type="spellStart"/>
      <w:r w:rsidR="00CD6A16" w:rsidRPr="00CD6A16">
        <w:rPr>
          <w:sz w:val="28"/>
          <w:szCs w:val="28"/>
        </w:rPr>
        <w:t>доброчесність</w:t>
      </w:r>
      <w:proofErr w:type="spellEnd"/>
      <w:r w:rsidR="00CD6A16" w:rsidRPr="00CD6A16">
        <w:rPr>
          <w:sz w:val="28"/>
          <w:szCs w:val="28"/>
        </w:rPr>
        <w:t xml:space="preserve"> в </w:t>
      </w:r>
      <w:proofErr w:type="spellStart"/>
      <w:r w:rsidR="00CD6A16" w:rsidRPr="00CD6A16">
        <w:rPr>
          <w:sz w:val="28"/>
          <w:szCs w:val="28"/>
        </w:rPr>
        <w:t>українському</w:t>
      </w:r>
      <w:proofErr w:type="spellEnd"/>
      <w:r w:rsidR="00CD6A16" w:rsidRPr="00CD6A16">
        <w:rPr>
          <w:sz w:val="28"/>
          <w:szCs w:val="28"/>
        </w:rPr>
        <w:t xml:space="preserve"> </w:t>
      </w:r>
      <w:proofErr w:type="spellStart"/>
      <w:r w:rsidR="00CD6A16" w:rsidRPr="00CD6A16">
        <w:rPr>
          <w:sz w:val="28"/>
          <w:szCs w:val="28"/>
        </w:rPr>
        <w:t>освітньому</w:t>
      </w:r>
      <w:proofErr w:type="spellEnd"/>
      <w:r w:rsidR="00CD6A16" w:rsidRPr="00CD6A16">
        <w:rPr>
          <w:sz w:val="28"/>
          <w:szCs w:val="28"/>
        </w:rPr>
        <w:t xml:space="preserve"> </w:t>
      </w:r>
      <w:proofErr w:type="spellStart"/>
      <w:r w:rsidR="00CD6A16" w:rsidRPr="00CD6A16">
        <w:rPr>
          <w:sz w:val="28"/>
          <w:szCs w:val="28"/>
        </w:rPr>
        <w:t>просторі</w:t>
      </w:r>
      <w:proofErr w:type="spellEnd"/>
      <w:r w:rsidR="0066031D">
        <w:rPr>
          <w:sz w:val="28"/>
          <w:szCs w:val="28"/>
          <w:lang w:val="uk-UA"/>
        </w:rPr>
        <w:t>».</w:t>
      </w:r>
    </w:p>
    <w:p w14:paraId="1B6A3FB4" w14:textId="77777777" w:rsidR="00CD6A16" w:rsidRDefault="00CD6A16" w:rsidP="000031E0">
      <w:pPr>
        <w:numPr>
          <w:ilvl w:val="0"/>
          <w:numId w:val="1"/>
        </w:numPr>
        <w:ind w:firstLine="0"/>
        <w:jc w:val="both"/>
        <w:rPr>
          <w:bCs/>
          <w:sz w:val="28"/>
          <w:szCs w:val="28"/>
          <w:lang w:val="uk-UA"/>
        </w:rPr>
      </w:pPr>
      <w:r w:rsidRPr="00CD6A16">
        <w:rPr>
          <w:b/>
          <w:bCs/>
          <w:sz w:val="28"/>
          <w:szCs w:val="28"/>
          <w:lang w:val="uk-UA"/>
        </w:rPr>
        <w:t>ВИСТУПИЛИ</w:t>
      </w:r>
      <w:r w:rsidRPr="00CD6A16">
        <w:rPr>
          <w:bCs/>
          <w:sz w:val="28"/>
          <w:szCs w:val="28"/>
          <w:lang w:val="uk-UA"/>
        </w:rPr>
        <w:t>:</w:t>
      </w:r>
    </w:p>
    <w:p w14:paraId="4687C6F2" w14:textId="394B8AD0" w:rsidR="000031E0" w:rsidRPr="00EC17B8" w:rsidRDefault="009E75C6" w:rsidP="006E5477">
      <w:pPr>
        <w:spacing w:after="0" w:line="360" w:lineRule="auto"/>
        <w:jc w:val="both"/>
        <w:rPr>
          <w:sz w:val="28"/>
          <w:szCs w:val="28"/>
          <w:lang w:val="uk-UA"/>
        </w:rPr>
      </w:pPr>
      <w:r>
        <w:rPr>
          <w:sz w:val="28"/>
          <w:szCs w:val="28"/>
          <w:lang w:val="uk-UA"/>
        </w:rPr>
        <w:t>А</w:t>
      </w:r>
      <w:r w:rsidR="000031E0" w:rsidRPr="00EC17B8">
        <w:rPr>
          <w:sz w:val="28"/>
          <w:szCs w:val="28"/>
          <w:lang w:val="uk-UA"/>
        </w:rPr>
        <w:t xml:space="preserve">с. Марчук О.В., яка розповіла про </w:t>
      </w:r>
      <w:r w:rsidR="00D16F40">
        <w:rPr>
          <w:sz w:val="28"/>
          <w:szCs w:val="28"/>
          <w:lang w:val="uk-UA"/>
        </w:rPr>
        <w:t>а</w:t>
      </w:r>
      <w:proofErr w:type="spellStart"/>
      <w:r w:rsidR="00D16F40" w:rsidRPr="00D16F40">
        <w:rPr>
          <w:sz w:val="28"/>
          <w:szCs w:val="28"/>
        </w:rPr>
        <w:t>кадемічн</w:t>
      </w:r>
      <w:proofErr w:type="spellEnd"/>
      <w:r w:rsidR="00D16F40">
        <w:rPr>
          <w:sz w:val="28"/>
          <w:szCs w:val="28"/>
          <w:lang w:val="uk-UA"/>
        </w:rPr>
        <w:t>у</w:t>
      </w:r>
      <w:r w:rsidR="00D16F40" w:rsidRPr="00D16F40">
        <w:rPr>
          <w:sz w:val="28"/>
          <w:szCs w:val="28"/>
        </w:rPr>
        <w:t xml:space="preserve"> </w:t>
      </w:r>
      <w:proofErr w:type="spellStart"/>
      <w:r w:rsidR="00D16F40" w:rsidRPr="00D16F40">
        <w:rPr>
          <w:sz w:val="28"/>
          <w:szCs w:val="28"/>
        </w:rPr>
        <w:t>доброчесність</w:t>
      </w:r>
      <w:proofErr w:type="spellEnd"/>
      <w:r w:rsidR="00D16F40" w:rsidRPr="00D16F40">
        <w:rPr>
          <w:sz w:val="28"/>
          <w:szCs w:val="28"/>
        </w:rPr>
        <w:t xml:space="preserve"> в </w:t>
      </w:r>
      <w:proofErr w:type="spellStart"/>
      <w:r w:rsidR="00D16F40" w:rsidRPr="00D16F40">
        <w:rPr>
          <w:sz w:val="28"/>
          <w:szCs w:val="28"/>
        </w:rPr>
        <w:t>українському</w:t>
      </w:r>
      <w:proofErr w:type="spellEnd"/>
      <w:r w:rsidR="00D16F40" w:rsidRPr="00D16F40">
        <w:rPr>
          <w:sz w:val="28"/>
          <w:szCs w:val="28"/>
        </w:rPr>
        <w:t xml:space="preserve"> </w:t>
      </w:r>
      <w:proofErr w:type="spellStart"/>
      <w:r w:rsidR="00D16F40" w:rsidRPr="00D16F40">
        <w:rPr>
          <w:sz w:val="28"/>
          <w:szCs w:val="28"/>
        </w:rPr>
        <w:t>освітньому</w:t>
      </w:r>
      <w:proofErr w:type="spellEnd"/>
      <w:r w:rsidR="00D16F40" w:rsidRPr="00D16F40">
        <w:rPr>
          <w:sz w:val="28"/>
          <w:szCs w:val="28"/>
        </w:rPr>
        <w:t xml:space="preserve"> </w:t>
      </w:r>
      <w:proofErr w:type="spellStart"/>
      <w:r w:rsidR="00D16F40" w:rsidRPr="00D16F40">
        <w:rPr>
          <w:sz w:val="28"/>
          <w:szCs w:val="28"/>
        </w:rPr>
        <w:t>просторі</w:t>
      </w:r>
      <w:proofErr w:type="spellEnd"/>
      <w:r w:rsidR="00AB5362">
        <w:rPr>
          <w:sz w:val="28"/>
          <w:szCs w:val="28"/>
          <w:lang w:val="uk-UA"/>
        </w:rPr>
        <w:t>,</w:t>
      </w:r>
      <w:r w:rsidR="001B2E4D">
        <w:rPr>
          <w:sz w:val="28"/>
          <w:szCs w:val="28"/>
          <w:lang w:val="uk-UA"/>
        </w:rPr>
        <w:t xml:space="preserve"> </w:t>
      </w:r>
      <w:r w:rsidR="00AB5362">
        <w:rPr>
          <w:sz w:val="28"/>
          <w:szCs w:val="28"/>
          <w:lang w:val="uk-UA"/>
        </w:rPr>
        <w:t xml:space="preserve">про </w:t>
      </w:r>
      <w:r w:rsidR="000031E0" w:rsidRPr="00EC17B8">
        <w:rPr>
          <w:sz w:val="28"/>
          <w:szCs w:val="28"/>
          <w:lang w:val="uk-UA"/>
        </w:rPr>
        <w:t>те, що на рівні закладів вищої освіти і наукових установ академічна відповідальність за порушення академічної доброчесності може встановлюватися для здобувачів освіти, науково-педагогічних, наукових і педагогічних працівників, а також для структурних підрозділів відповідних закладів освіти (наукових установ).</w:t>
      </w:r>
    </w:p>
    <w:p w14:paraId="0B6807DB" w14:textId="58F20384" w:rsidR="000031E0" w:rsidRPr="00EC17B8" w:rsidRDefault="000031E0" w:rsidP="006E5477">
      <w:pPr>
        <w:spacing w:after="0" w:line="360" w:lineRule="auto"/>
        <w:jc w:val="both"/>
        <w:rPr>
          <w:sz w:val="28"/>
          <w:szCs w:val="28"/>
          <w:lang w:val="uk-UA"/>
        </w:rPr>
      </w:pPr>
      <w:r w:rsidRPr="00EC17B8">
        <w:rPr>
          <w:sz w:val="28"/>
          <w:szCs w:val="28"/>
          <w:lang w:val="uk-UA"/>
        </w:rPr>
        <w:t>На загальнодержавному рівні академічна відповідальність може</w:t>
      </w:r>
      <w:r w:rsidR="00EC17B8">
        <w:rPr>
          <w:sz w:val="28"/>
          <w:szCs w:val="28"/>
          <w:lang w:val="uk-UA"/>
        </w:rPr>
        <w:t xml:space="preserve"> </w:t>
      </w:r>
      <w:r w:rsidRPr="00EC17B8">
        <w:rPr>
          <w:sz w:val="28"/>
          <w:szCs w:val="28"/>
          <w:lang w:val="uk-UA"/>
        </w:rPr>
        <w:t>застосовуватися до закладів освіти і наукових установ, а також до</w:t>
      </w:r>
      <w:r w:rsidR="00EC17B8">
        <w:rPr>
          <w:sz w:val="28"/>
          <w:szCs w:val="28"/>
          <w:lang w:val="uk-UA"/>
        </w:rPr>
        <w:t xml:space="preserve"> </w:t>
      </w:r>
      <w:r w:rsidRPr="00EC17B8">
        <w:rPr>
          <w:sz w:val="28"/>
          <w:szCs w:val="28"/>
          <w:lang w:val="uk-UA"/>
        </w:rPr>
        <w:t>спеціалізованих вчених рад із захисту дисертацій.</w:t>
      </w:r>
    </w:p>
    <w:p w14:paraId="0F8B1B22" w14:textId="18660EAC" w:rsidR="000031E0" w:rsidRPr="00EC17B8" w:rsidRDefault="000031E0" w:rsidP="006E5477">
      <w:pPr>
        <w:spacing w:after="0" w:line="360" w:lineRule="auto"/>
        <w:jc w:val="both"/>
        <w:rPr>
          <w:sz w:val="28"/>
          <w:szCs w:val="28"/>
          <w:lang w:val="uk-UA"/>
        </w:rPr>
      </w:pPr>
      <w:r w:rsidRPr="00EC17B8">
        <w:rPr>
          <w:sz w:val="28"/>
          <w:szCs w:val="28"/>
          <w:lang w:val="uk-UA"/>
        </w:rPr>
        <w:t>Академічна відповідальність не є різновидом юридичної</w:t>
      </w:r>
      <w:r w:rsidR="00EC17B8">
        <w:rPr>
          <w:sz w:val="28"/>
          <w:szCs w:val="28"/>
          <w:lang w:val="uk-UA"/>
        </w:rPr>
        <w:t xml:space="preserve"> </w:t>
      </w:r>
      <w:r w:rsidRPr="00EC17B8">
        <w:rPr>
          <w:sz w:val="28"/>
          <w:szCs w:val="28"/>
          <w:lang w:val="uk-UA"/>
        </w:rPr>
        <w:t>відповідальності і не заважає притягненню осіб чи закладів (установ) до</w:t>
      </w:r>
      <w:r w:rsidR="00EC17B8">
        <w:rPr>
          <w:sz w:val="28"/>
          <w:szCs w:val="28"/>
          <w:lang w:val="uk-UA"/>
        </w:rPr>
        <w:t xml:space="preserve"> </w:t>
      </w:r>
      <w:r w:rsidRPr="00EC17B8">
        <w:rPr>
          <w:sz w:val="28"/>
          <w:szCs w:val="28"/>
          <w:lang w:val="uk-UA"/>
        </w:rPr>
        <w:t>юридичної (кримінальної, адміністративної, цивільної чи дисциплінарної)</w:t>
      </w:r>
      <w:r w:rsidR="00106942">
        <w:rPr>
          <w:sz w:val="28"/>
          <w:szCs w:val="28"/>
          <w:lang w:val="uk-UA"/>
        </w:rPr>
        <w:t xml:space="preserve"> </w:t>
      </w:r>
      <w:r w:rsidRPr="00EC17B8">
        <w:rPr>
          <w:sz w:val="28"/>
          <w:szCs w:val="28"/>
          <w:lang w:val="uk-UA"/>
        </w:rPr>
        <w:t>відповідальності у випадках, передбачених законами.</w:t>
      </w:r>
    </w:p>
    <w:p w14:paraId="669CB0C7" w14:textId="77777777" w:rsidR="000031E0" w:rsidRPr="00EC17B8" w:rsidRDefault="000031E0" w:rsidP="006E5477">
      <w:pPr>
        <w:spacing w:after="0" w:line="360" w:lineRule="auto"/>
        <w:jc w:val="both"/>
        <w:rPr>
          <w:sz w:val="28"/>
          <w:szCs w:val="28"/>
          <w:lang w:val="uk-UA"/>
        </w:rPr>
      </w:pPr>
      <w:r w:rsidRPr="00EC17B8">
        <w:rPr>
          <w:sz w:val="28"/>
          <w:szCs w:val="28"/>
          <w:lang w:val="uk-UA"/>
        </w:rPr>
        <w:t>Основні види академічної відповідальності встановлені Законом</w:t>
      </w:r>
    </w:p>
    <w:p w14:paraId="2436C2CC" w14:textId="77777777" w:rsidR="000031E0" w:rsidRPr="00EC17B8" w:rsidRDefault="000031E0" w:rsidP="006E5477">
      <w:pPr>
        <w:spacing w:after="0" w:line="360" w:lineRule="auto"/>
        <w:jc w:val="both"/>
        <w:rPr>
          <w:sz w:val="28"/>
          <w:szCs w:val="28"/>
          <w:lang w:val="uk-UA"/>
        </w:rPr>
      </w:pPr>
      <w:r w:rsidRPr="00EC17B8">
        <w:rPr>
          <w:sz w:val="28"/>
          <w:szCs w:val="28"/>
          <w:lang w:val="uk-UA"/>
        </w:rPr>
        <w:t>України «Про освіту». Відповідно до частини 5 статті 42, до основних видів</w:t>
      </w:r>
    </w:p>
    <w:p w14:paraId="63DBD34A" w14:textId="77777777" w:rsidR="000031E0" w:rsidRPr="00EC17B8" w:rsidRDefault="000031E0" w:rsidP="006E5477">
      <w:pPr>
        <w:spacing w:after="0" w:line="360" w:lineRule="auto"/>
        <w:jc w:val="both"/>
        <w:rPr>
          <w:sz w:val="28"/>
          <w:szCs w:val="28"/>
          <w:lang w:val="uk-UA"/>
        </w:rPr>
      </w:pPr>
      <w:r w:rsidRPr="00EC17B8">
        <w:rPr>
          <w:sz w:val="28"/>
          <w:szCs w:val="28"/>
          <w:lang w:val="uk-UA"/>
        </w:rPr>
        <w:t>академічної відповідальності науково-педагогічних, наукових і педагогічних</w:t>
      </w:r>
    </w:p>
    <w:p w14:paraId="0345AD28" w14:textId="77777777" w:rsidR="000031E0" w:rsidRPr="00EC17B8" w:rsidRDefault="000031E0" w:rsidP="006E5477">
      <w:pPr>
        <w:spacing w:after="0" w:line="360" w:lineRule="auto"/>
        <w:jc w:val="both"/>
        <w:rPr>
          <w:sz w:val="28"/>
          <w:szCs w:val="28"/>
          <w:lang w:val="uk-UA"/>
        </w:rPr>
      </w:pPr>
      <w:r w:rsidRPr="00EC17B8">
        <w:rPr>
          <w:sz w:val="28"/>
          <w:szCs w:val="28"/>
          <w:lang w:val="uk-UA"/>
        </w:rPr>
        <w:t>працівників належать:</w:t>
      </w:r>
    </w:p>
    <w:p w14:paraId="4B2D8EDC" w14:textId="43A96B3C" w:rsidR="000031E0" w:rsidRPr="00EC17B8" w:rsidRDefault="000031E0" w:rsidP="006E5477">
      <w:pPr>
        <w:spacing w:after="0" w:line="360" w:lineRule="auto"/>
        <w:jc w:val="both"/>
        <w:rPr>
          <w:sz w:val="28"/>
          <w:szCs w:val="28"/>
          <w:lang w:val="uk-UA"/>
        </w:rPr>
      </w:pPr>
      <w:r w:rsidRPr="00EC17B8">
        <w:rPr>
          <w:sz w:val="28"/>
          <w:szCs w:val="28"/>
          <w:lang w:val="uk-UA"/>
        </w:rPr>
        <w:t>- відмова у присудженні наукового ступеня чи присвоєнні вченого</w:t>
      </w:r>
      <w:r w:rsidR="004C30EF">
        <w:rPr>
          <w:sz w:val="28"/>
          <w:szCs w:val="28"/>
          <w:lang w:val="uk-UA"/>
        </w:rPr>
        <w:t xml:space="preserve"> </w:t>
      </w:r>
      <w:r w:rsidRPr="00EC17B8">
        <w:rPr>
          <w:sz w:val="28"/>
          <w:szCs w:val="28"/>
          <w:lang w:val="uk-UA"/>
        </w:rPr>
        <w:t>звання;</w:t>
      </w:r>
    </w:p>
    <w:p w14:paraId="62F3AF90" w14:textId="59FF81EF" w:rsidR="000031E0" w:rsidRPr="00EC17B8" w:rsidRDefault="000031E0" w:rsidP="006E5477">
      <w:pPr>
        <w:spacing w:after="0" w:line="360" w:lineRule="auto"/>
        <w:jc w:val="both"/>
        <w:rPr>
          <w:sz w:val="28"/>
          <w:szCs w:val="28"/>
          <w:lang w:val="uk-UA"/>
        </w:rPr>
      </w:pPr>
      <w:r w:rsidRPr="00EC17B8">
        <w:rPr>
          <w:sz w:val="28"/>
          <w:szCs w:val="28"/>
          <w:lang w:val="uk-UA"/>
        </w:rPr>
        <w:t>- позбавлення присудженого наукового ступеня чи присвоєного</w:t>
      </w:r>
      <w:r w:rsidR="004C30EF">
        <w:rPr>
          <w:sz w:val="28"/>
          <w:szCs w:val="28"/>
          <w:lang w:val="uk-UA"/>
        </w:rPr>
        <w:t xml:space="preserve"> </w:t>
      </w:r>
      <w:r w:rsidRPr="00EC17B8">
        <w:rPr>
          <w:sz w:val="28"/>
          <w:szCs w:val="28"/>
          <w:lang w:val="uk-UA"/>
        </w:rPr>
        <w:t>вченого звання;</w:t>
      </w:r>
    </w:p>
    <w:p w14:paraId="39A302F3" w14:textId="77777777" w:rsidR="000031E0" w:rsidRPr="00EC17B8" w:rsidRDefault="000031E0" w:rsidP="006E5477">
      <w:pPr>
        <w:spacing w:after="0" w:line="360" w:lineRule="auto"/>
        <w:jc w:val="both"/>
        <w:rPr>
          <w:sz w:val="28"/>
          <w:szCs w:val="28"/>
          <w:lang w:val="uk-UA"/>
        </w:rPr>
      </w:pPr>
      <w:r w:rsidRPr="00EC17B8">
        <w:rPr>
          <w:sz w:val="28"/>
          <w:szCs w:val="28"/>
          <w:lang w:val="uk-UA"/>
        </w:rPr>
        <w:t>- відмова в присудженні або позбавлення присудженого педагогічного</w:t>
      </w:r>
    </w:p>
    <w:p w14:paraId="3DB503BD" w14:textId="77777777" w:rsidR="000031E0" w:rsidRPr="00EC17B8" w:rsidRDefault="000031E0" w:rsidP="006E5477">
      <w:pPr>
        <w:spacing w:after="0" w:line="360" w:lineRule="auto"/>
        <w:jc w:val="both"/>
        <w:rPr>
          <w:sz w:val="28"/>
          <w:szCs w:val="28"/>
          <w:lang w:val="uk-UA"/>
        </w:rPr>
      </w:pPr>
      <w:r w:rsidRPr="00EC17B8">
        <w:rPr>
          <w:sz w:val="28"/>
          <w:szCs w:val="28"/>
          <w:lang w:val="uk-UA"/>
        </w:rPr>
        <w:lastRenderedPageBreak/>
        <w:t>звання, кваліфікаційної категорії;</w:t>
      </w:r>
    </w:p>
    <w:p w14:paraId="658F3E3A" w14:textId="6CE2951A" w:rsidR="000031E0" w:rsidRPr="00EC17B8" w:rsidRDefault="000031E0" w:rsidP="006E5477">
      <w:pPr>
        <w:spacing w:after="0" w:line="360" w:lineRule="auto"/>
        <w:jc w:val="both"/>
        <w:rPr>
          <w:sz w:val="28"/>
          <w:szCs w:val="28"/>
          <w:lang w:val="uk-UA"/>
        </w:rPr>
      </w:pPr>
      <w:r w:rsidRPr="00EC17B8">
        <w:rPr>
          <w:sz w:val="28"/>
          <w:szCs w:val="28"/>
          <w:lang w:val="uk-UA"/>
        </w:rPr>
        <w:t>- позбавлення права брати участь у роботі визначених законом органів</w:t>
      </w:r>
      <w:r w:rsidR="004C30EF">
        <w:rPr>
          <w:sz w:val="28"/>
          <w:szCs w:val="28"/>
          <w:lang w:val="uk-UA"/>
        </w:rPr>
        <w:t xml:space="preserve"> </w:t>
      </w:r>
      <w:r w:rsidRPr="00EC17B8">
        <w:rPr>
          <w:sz w:val="28"/>
          <w:szCs w:val="28"/>
          <w:lang w:val="uk-UA"/>
        </w:rPr>
        <w:t>чи займати визначені законом посади.</w:t>
      </w:r>
    </w:p>
    <w:p w14:paraId="6734EFDD" w14:textId="5EB113C8" w:rsidR="000031E0" w:rsidRPr="00EC17B8" w:rsidRDefault="000031E0" w:rsidP="006E5477">
      <w:pPr>
        <w:spacing w:after="0" w:line="360" w:lineRule="auto"/>
        <w:jc w:val="both"/>
        <w:rPr>
          <w:sz w:val="28"/>
          <w:szCs w:val="28"/>
          <w:lang w:val="uk-UA"/>
        </w:rPr>
      </w:pPr>
      <w:r w:rsidRPr="00EC17B8">
        <w:rPr>
          <w:sz w:val="28"/>
          <w:szCs w:val="28"/>
          <w:lang w:val="uk-UA"/>
        </w:rPr>
        <w:t>Згідно із частиною 6 статті 42 до основних видів академічної</w:t>
      </w:r>
      <w:r w:rsidR="004C30EF">
        <w:rPr>
          <w:sz w:val="28"/>
          <w:szCs w:val="28"/>
          <w:lang w:val="uk-UA"/>
        </w:rPr>
        <w:t xml:space="preserve"> </w:t>
      </w:r>
      <w:r w:rsidRPr="00EC17B8">
        <w:rPr>
          <w:sz w:val="28"/>
          <w:szCs w:val="28"/>
          <w:lang w:val="uk-UA"/>
        </w:rPr>
        <w:t>відповідальності здобувачів освіти належать:</w:t>
      </w:r>
    </w:p>
    <w:p w14:paraId="3DA284C3" w14:textId="16B525A1" w:rsidR="000031E0" w:rsidRPr="00EC17B8" w:rsidRDefault="000031E0" w:rsidP="006E5477">
      <w:pPr>
        <w:spacing w:after="0" w:line="360" w:lineRule="auto"/>
        <w:jc w:val="both"/>
        <w:rPr>
          <w:sz w:val="28"/>
          <w:szCs w:val="28"/>
          <w:lang w:val="uk-UA"/>
        </w:rPr>
      </w:pPr>
      <w:r w:rsidRPr="00EC17B8">
        <w:rPr>
          <w:sz w:val="28"/>
          <w:szCs w:val="28"/>
          <w:lang w:val="uk-UA"/>
        </w:rPr>
        <w:t>- повторне проходження оцінювання (контрольна робота, іспит, залік</w:t>
      </w:r>
      <w:r w:rsidR="004C30EF">
        <w:rPr>
          <w:sz w:val="28"/>
          <w:szCs w:val="28"/>
          <w:lang w:val="uk-UA"/>
        </w:rPr>
        <w:t xml:space="preserve"> </w:t>
      </w:r>
      <w:r w:rsidRPr="00EC17B8">
        <w:rPr>
          <w:sz w:val="28"/>
          <w:szCs w:val="28"/>
          <w:lang w:val="uk-UA"/>
        </w:rPr>
        <w:t>тощо);</w:t>
      </w:r>
    </w:p>
    <w:p w14:paraId="10ED3822" w14:textId="1C83517B" w:rsidR="000031E0" w:rsidRPr="00EC17B8" w:rsidRDefault="000031E0" w:rsidP="006E5477">
      <w:pPr>
        <w:spacing w:after="0" w:line="360" w:lineRule="auto"/>
        <w:jc w:val="both"/>
        <w:rPr>
          <w:sz w:val="28"/>
          <w:szCs w:val="28"/>
          <w:lang w:val="uk-UA"/>
        </w:rPr>
      </w:pPr>
      <w:r w:rsidRPr="00EC17B8">
        <w:rPr>
          <w:sz w:val="28"/>
          <w:szCs w:val="28"/>
          <w:lang w:val="uk-UA"/>
        </w:rPr>
        <w:t>- повторне проходження відповідного освітнього компонента освітньої</w:t>
      </w:r>
      <w:r w:rsidR="004C30EF">
        <w:rPr>
          <w:sz w:val="28"/>
          <w:szCs w:val="28"/>
          <w:lang w:val="uk-UA"/>
        </w:rPr>
        <w:t xml:space="preserve"> </w:t>
      </w:r>
      <w:r w:rsidRPr="00EC17B8">
        <w:rPr>
          <w:sz w:val="28"/>
          <w:szCs w:val="28"/>
          <w:lang w:val="uk-UA"/>
        </w:rPr>
        <w:t>програми;</w:t>
      </w:r>
    </w:p>
    <w:p w14:paraId="778F20FA" w14:textId="77777777" w:rsidR="000031E0" w:rsidRPr="00EC17B8" w:rsidRDefault="000031E0" w:rsidP="006E5477">
      <w:pPr>
        <w:spacing w:after="0" w:line="360" w:lineRule="auto"/>
        <w:jc w:val="both"/>
        <w:rPr>
          <w:sz w:val="28"/>
          <w:szCs w:val="28"/>
          <w:lang w:val="uk-UA"/>
        </w:rPr>
      </w:pPr>
      <w:r w:rsidRPr="00EC17B8">
        <w:rPr>
          <w:sz w:val="28"/>
          <w:szCs w:val="28"/>
          <w:lang w:val="uk-UA"/>
        </w:rPr>
        <w:t>- відрахування із закладу освіти;</w:t>
      </w:r>
    </w:p>
    <w:p w14:paraId="48F1129A" w14:textId="77777777" w:rsidR="000031E0" w:rsidRPr="00EC17B8" w:rsidRDefault="000031E0" w:rsidP="006E5477">
      <w:pPr>
        <w:spacing w:after="0" w:line="360" w:lineRule="auto"/>
        <w:jc w:val="both"/>
        <w:rPr>
          <w:sz w:val="28"/>
          <w:szCs w:val="28"/>
          <w:lang w:val="uk-UA"/>
        </w:rPr>
      </w:pPr>
      <w:r w:rsidRPr="00EC17B8">
        <w:rPr>
          <w:sz w:val="28"/>
          <w:szCs w:val="28"/>
          <w:lang w:val="uk-UA"/>
        </w:rPr>
        <w:t>- позбавлення академічної стипендії;</w:t>
      </w:r>
    </w:p>
    <w:p w14:paraId="63637A7B" w14:textId="77777777" w:rsidR="000031E0" w:rsidRPr="00EC17B8" w:rsidRDefault="000031E0" w:rsidP="006E5477">
      <w:pPr>
        <w:spacing w:after="0" w:line="360" w:lineRule="auto"/>
        <w:jc w:val="both"/>
        <w:rPr>
          <w:sz w:val="28"/>
          <w:szCs w:val="28"/>
          <w:lang w:val="uk-UA"/>
        </w:rPr>
      </w:pPr>
      <w:r w:rsidRPr="00EC17B8">
        <w:rPr>
          <w:sz w:val="28"/>
          <w:szCs w:val="28"/>
          <w:lang w:val="uk-UA"/>
        </w:rPr>
        <w:t>- позбавлення наданих закладом освіти пільг з оплати за навчання.</w:t>
      </w:r>
    </w:p>
    <w:p w14:paraId="5D681070" w14:textId="46C07CFF" w:rsidR="000031E0" w:rsidRPr="00EC17B8" w:rsidRDefault="000031E0" w:rsidP="006E5477">
      <w:pPr>
        <w:spacing w:after="0" w:line="360" w:lineRule="auto"/>
        <w:jc w:val="both"/>
        <w:rPr>
          <w:sz w:val="28"/>
          <w:szCs w:val="28"/>
          <w:lang w:val="uk-UA"/>
        </w:rPr>
      </w:pPr>
      <w:r w:rsidRPr="00EC17B8">
        <w:rPr>
          <w:sz w:val="28"/>
          <w:szCs w:val="28"/>
          <w:lang w:val="uk-UA"/>
        </w:rPr>
        <w:t>Згідно із частиною 7 статті 42, види академічної відповідальності (у</w:t>
      </w:r>
      <w:r w:rsidR="00106942">
        <w:rPr>
          <w:sz w:val="28"/>
          <w:szCs w:val="28"/>
          <w:lang w:val="uk-UA"/>
        </w:rPr>
        <w:t xml:space="preserve"> </w:t>
      </w:r>
      <w:r w:rsidRPr="00EC17B8">
        <w:rPr>
          <w:sz w:val="28"/>
          <w:szCs w:val="28"/>
          <w:lang w:val="uk-UA"/>
        </w:rPr>
        <w:t>тому числі додаткові та/або деталізовані) учасників освітнього процесу за</w:t>
      </w:r>
      <w:r w:rsidR="00106942">
        <w:rPr>
          <w:sz w:val="28"/>
          <w:szCs w:val="28"/>
          <w:lang w:val="uk-UA"/>
        </w:rPr>
        <w:t xml:space="preserve"> </w:t>
      </w:r>
      <w:r w:rsidRPr="00EC17B8">
        <w:rPr>
          <w:sz w:val="28"/>
          <w:szCs w:val="28"/>
          <w:lang w:val="uk-UA"/>
        </w:rPr>
        <w:t>конкретні порушення академічної доброчесності визначаються спеціальними</w:t>
      </w:r>
      <w:r w:rsidR="00106942">
        <w:rPr>
          <w:sz w:val="28"/>
          <w:szCs w:val="28"/>
          <w:lang w:val="uk-UA"/>
        </w:rPr>
        <w:t xml:space="preserve"> </w:t>
      </w:r>
      <w:r w:rsidRPr="00EC17B8">
        <w:rPr>
          <w:sz w:val="28"/>
          <w:szCs w:val="28"/>
          <w:lang w:val="uk-UA"/>
        </w:rPr>
        <w:t>законами та/або внутрішніми положеннями закладу освіти, що мають бути</w:t>
      </w:r>
      <w:r w:rsidR="00106942">
        <w:rPr>
          <w:sz w:val="28"/>
          <w:szCs w:val="28"/>
          <w:lang w:val="uk-UA"/>
        </w:rPr>
        <w:t xml:space="preserve"> </w:t>
      </w:r>
      <w:r w:rsidRPr="00EC17B8">
        <w:rPr>
          <w:sz w:val="28"/>
          <w:szCs w:val="28"/>
          <w:lang w:val="uk-UA"/>
        </w:rPr>
        <w:t>затверджені (погоджені) основним колегіальним органом управління закладу</w:t>
      </w:r>
      <w:r w:rsidR="00106942">
        <w:rPr>
          <w:sz w:val="28"/>
          <w:szCs w:val="28"/>
          <w:lang w:val="uk-UA"/>
        </w:rPr>
        <w:t xml:space="preserve"> </w:t>
      </w:r>
      <w:r w:rsidRPr="00EC17B8">
        <w:rPr>
          <w:sz w:val="28"/>
          <w:szCs w:val="28"/>
          <w:lang w:val="uk-UA"/>
        </w:rPr>
        <w:t>освіти та погоджені з відповідними органами самоврядування здобувачів</w:t>
      </w:r>
      <w:r w:rsidR="00106942">
        <w:rPr>
          <w:sz w:val="28"/>
          <w:szCs w:val="28"/>
          <w:lang w:val="uk-UA"/>
        </w:rPr>
        <w:t xml:space="preserve"> </w:t>
      </w:r>
      <w:r w:rsidRPr="00EC17B8">
        <w:rPr>
          <w:sz w:val="28"/>
          <w:szCs w:val="28"/>
          <w:lang w:val="uk-UA"/>
        </w:rPr>
        <w:t>освіти в частині їх відповідальності. Зокрема, можуть використовуватися:</w:t>
      </w:r>
    </w:p>
    <w:p w14:paraId="79C5450D" w14:textId="3FC74E53" w:rsidR="000031E0" w:rsidRPr="00EC17B8" w:rsidRDefault="000031E0" w:rsidP="006E5477">
      <w:pPr>
        <w:spacing w:after="0" w:line="360" w:lineRule="auto"/>
        <w:jc w:val="both"/>
        <w:rPr>
          <w:sz w:val="28"/>
          <w:szCs w:val="28"/>
          <w:lang w:val="uk-UA"/>
        </w:rPr>
      </w:pPr>
      <w:r w:rsidRPr="00EC17B8">
        <w:rPr>
          <w:sz w:val="28"/>
          <w:szCs w:val="28"/>
          <w:lang w:val="uk-UA"/>
        </w:rPr>
        <w:t>- призначення додаткових контрольних заходів (додаткові</w:t>
      </w:r>
      <w:r w:rsidR="00106942">
        <w:rPr>
          <w:sz w:val="28"/>
          <w:szCs w:val="28"/>
          <w:lang w:val="uk-UA"/>
        </w:rPr>
        <w:t xml:space="preserve"> </w:t>
      </w:r>
      <w:r w:rsidRPr="00EC17B8">
        <w:rPr>
          <w:sz w:val="28"/>
          <w:szCs w:val="28"/>
          <w:lang w:val="uk-UA"/>
        </w:rPr>
        <w:t>індивідуальні завдання, додаткові контрольні роботи, тести тощо);</w:t>
      </w:r>
    </w:p>
    <w:p w14:paraId="60E2FDEA" w14:textId="20306F17" w:rsidR="000031E0" w:rsidRPr="00EC17B8" w:rsidRDefault="000031E0" w:rsidP="006E5477">
      <w:pPr>
        <w:spacing w:after="0" w:line="360" w:lineRule="auto"/>
        <w:jc w:val="both"/>
        <w:rPr>
          <w:sz w:val="28"/>
          <w:szCs w:val="28"/>
          <w:lang w:val="uk-UA"/>
        </w:rPr>
      </w:pPr>
      <w:r w:rsidRPr="00EC17B8">
        <w:rPr>
          <w:sz w:val="28"/>
          <w:szCs w:val="28"/>
          <w:lang w:val="uk-UA"/>
        </w:rPr>
        <w:t>- повідомлення батькам чи іншим особам (фізичним або юридичним),</w:t>
      </w:r>
      <w:r w:rsidR="00106942">
        <w:rPr>
          <w:sz w:val="28"/>
          <w:szCs w:val="28"/>
          <w:lang w:val="uk-UA"/>
        </w:rPr>
        <w:t xml:space="preserve"> </w:t>
      </w:r>
      <w:r w:rsidRPr="00EC17B8">
        <w:rPr>
          <w:sz w:val="28"/>
          <w:szCs w:val="28"/>
          <w:lang w:val="uk-UA"/>
        </w:rPr>
        <w:t>які здійснюють оплату за навчання;</w:t>
      </w:r>
    </w:p>
    <w:p w14:paraId="7F33E141" w14:textId="77777777" w:rsidR="000031E0" w:rsidRPr="00EC17B8" w:rsidRDefault="000031E0" w:rsidP="006E5477">
      <w:pPr>
        <w:spacing w:after="0" w:line="360" w:lineRule="auto"/>
        <w:jc w:val="both"/>
        <w:rPr>
          <w:sz w:val="28"/>
          <w:szCs w:val="28"/>
          <w:lang w:val="uk-UA"/>
        </w:rPr>
      </w:pPr>
      <w:r w:rsidRPr="00EC17B8">
        <w:rPr>
          <w:sz w:val="28"/>
          <w:szCs w:val="28"/>
          <w:lang w:val="uk-UA"/>
        </w:rPr>
        <w:t>- внесення до реєстру порушників академічної доброчесності.</w:t>
      </w:r>
    </w:p>
    <w:p w14:paraId="24184BBD" w14:textId="6A877952" w:rsidR="000031E0" w:rsidRPr="00EC17B8" w:rsidRDefault="000031E0" w:rsidP="006E5477">
      <w:pPr>
        <w:spacing w:after="0" w:line="360" w:lineRule="auto"/>
        <w:jc w:val="both"/>
        <w:rPr>
          <w:sz w:val="28"/>
          <w:szCs w:val="28"/>
          <w:lang w:val="uk-UA"/>
        </w:rPr>
      </w:pPr>
      <w:r w:rsidRPr="00EC17B8">
        <w:rPr>
          <w:sz w:val="28"/>
          <w:szCs w:val="28"/>
          <w:lang w:val="uk-UA"/>
        </w:rPr>
        <w:t>Виховання академічної доброчесності є одним із завдань закладів</w:t>
      </w:r>
      <w:r w:rsidR="00EC17B8">
        <w:rPr>
          <w:sz w:val="28"/>
          <w:szCs w:val="28"/>
          <w:lang w:val="uk-UA"/>
        </w:rPr>
        <w:t xml:space="preserve"> </w:t>
      </w:r>
      <w:r w:rsidRPr="00EC17B8">
        <w:rPr>
          <w:sz w:val="28"/>
          <w:szCs w:val="28"/>
          <w:lang w:val="uk-UA"/>
        </w:rPr>
        <w:t>вищої освіти. Тому відрахування здобувача із закладу вищої освіти слід</w:t>
      </w:r>
      <w:r w:rsidR="00EC17B8">
        <w:rPr>
          <w:sz w:val="28"/>
          <w:szCs w:val="28"/>
          <w:lang w:val="uk-UA"/>
        </w:rPr>
        <w:t xml:space="preserve"> </w:t>
      </w:r>
      <w:r w:rsidRPr="00EC17B8">
        <w:rPr>
          <w:sz w:val="28"/>
          <w:szCs w:val="28"/>
          <w:lang w:val="uk-UA"/>
        </w:rPr>
        <w:t>розглядати як виключну норму, що застосовується у випадку систематичних</w:t>
      </w:r>
      <w:r w:rsidR="00106942">
        <w:rPr>
          <w:sz w:val="28"/>
          <w:szCs w:val="28"/>
          <w:lang w:val="uk-UA"/>
        </w:rPr>
        <w:t xml:space="preserve"> </w:t>
      </w:r>
      <w:r w:rsidRPr="00EC17B8">
        <w:rPr>
          <w:sz w:val="28"/>
          <w:szCs w:val="28"/>
          <w:lang w:val="uk-UA"/>
        </w:rPr>
        <w:t>грубих порушень і лише після того, як не дали ефекту інші заходи впливу.</w:t>
      </w:r>
      <w:r w:rsidR="00106942">
        <w:rPr>
          <w:sz w:val="28"/>
          <w:szCs w:val="28"/>
          <w:lang w:val="uk-UA"/>
        </w:rPr>
        <w:t xml:space="preserve"> </w:t>
      </w:r>
      <w:r w:rsidRPr="00EC17B8">
        <w:rPr>
          <w:sz w:val="28"/>
          <w:szCs w:val="28"/>
          <w:lang w:val="uk-UA"/>
        </w:rPr>
        <w:t>Слід вирізняти порушення здобувачів освіти від порушень науково-педагогічних і наукових співробітників. Некоректно накладати на студентів</w:t>
      </w:r>
      <w:r w:rsidR="00106942">
        <w:rPr>
          <w:sz w:val="28"/>
          <w:szCs w:val="28"/>
          <w:lang w:val="uk-UA"/>
        </w:rPr>
        <w:t xml:space="preserve"> </w:t>
      </w:r>
      <w:r w:rsidRPr="00EC17B8">
        <w:rPr>
          <w:sz w:val="28"/>
          <w:szCs w:val="28"/>
          <w:lang w:val="uk-UA"/>
        </w:rPr>
        <w:t>стягнення за академічний плагіат до того, як вони пройдуть навчання</w:t>
      </w:r>
      <w:r w:rsidR="00106942">
        <w:rPr>
          <w:sz w:val="28"/>
          <w:szCs w:val="28"/>
          <w:lang w:val="uk-UA"/>
        </w:rPr>
        <w:t xml:space="preserve"> </w:t>
      </w:r>
      <w:r w:rsidRPr="00EC17B8">
        <w:rPr>
          <w:sz w:val="28"/>
          <w:szCs w:val="28"/>
          <w:lang w:val="uk-UA"/>
        </w:rPr>
        <w:t xml:space="preserve">правилам академічної </w:t>
      </w:r>
      <w:r w:rsidRPr="00EC17B8">
        <w:rPr>
          <w:sz w:val="28"/>
          <w:szCs w:val="28"/>
          <w:lang w:val="uk-UA"/>
        </w:rPr>
        <w:lastRenderedPageBreak/>
        <w:t>етики і, зокрема, використання джерел. Таке навчання</w:t>
      </w:r>
      <w:r w:rsidR="00106942">
        <w:rPr>
          <w:sz w:val="28"/>
          <w:szCs w:val="28"/>
          <w:lang w:val="uk-UA"/>
        </w:rPr>
        <w:t xml:space="preserve"> </w:t>
      </w:r>
      <w:r w:rsidRPr="00EC17B8">
        <w:rPr>
          <w:sz w:val="28"/>
          <w:szCs w:val="28"/>
          <w:lang w:val="uk-UA"/>
        </w:rPr>
        <w:t>бажано планувати у першому семестрі у вигляді курсів академічного письма,</w:t>
      </w:r>
      <w:r w:rsidR="00106942">
        <w:rPr>
          <w:sz w:val="28"/>
          <w:szCs w:val="28"/>
          <w:lang w:val="uk-UA"/>
        </w:rPr>
        <w:t xml:space="preserve"> </w:t>
      </w:r>
      <w:r w:rsidRPr="00EC17B8">
        <w:rPr>
          <w:sz w:val="28"/>
          <w:szCs w:val="28"/>
          <w:lang w:val="uk-UA"/>
        </w:rPr>
        <w:t>окремих модулів інших дисциплін або поза навчальним планом.</w:t>
      </w:r>
    </w:p>
    <w:p w14:paraId="35521376" w14:textId="62F521D1" w:rsidR="000031E0" w:rsidRPr="00EC17B8" w:rsidRDefault="000031E0" w:rsidP="006E5477">
      <w:pPr>
        <w:spacing w:after="0" w:line="360" w:lineRule="auto"/>
        <w:jc w:val="both"/>
        <w:rPr>
          <w:sz w:val="28"/>
          <w:szCs w:val="28"/>
          <w:lang w:val="uk-UA"/>
        </w:rPr>
      </w:pPr>
      <w:r w:rsidRPr="00EC17B8">
        <w:rPr>
          <w:sz w:val="28"/>
          <w:szCs w:val="28"/>
          <w:lang w:val="uk-UA"/>
        </w:rPr>
        <w:t>Відповідальність студентів має корелювати із роком навчання і видом</w:t>
      </w:r>
      <w:r w:rsidR="00106942">
        <w:rPr>
          <w:sz w:val="28"/>
          <w:szCs w:val="28"/>
          <w:lang w:val="uk-UA"/>
        </w:rPr>
        <w:t xml:space="preserve"> </w:t>
      </w:r>
      <w:r w:rsidRPr="00EC17B8">
        <w:rPr>
          <w:sz w:val="28"/>
          <w:szCs w:val="28"/>
          <w:lang w:val="uk-UA"/>
        </w:rPr>
        <w:t>роботи — вона має бути найвищою для студентів старших курсів і випускних</w:t>
      </w:r>
      <w:r w:rsidR="00030A23">
        <w:rPr>
          <w:sz w:val="28"/>
          <w:szCs w:val="28"/>
          <w:lang w:val="uk-UA"/>
        </w:rPr>
        <w:t xml:space="preserve"> </w:t>
      </w:r>
      <w:r w:rsidRPr="00EC17B8">
        <w:rPr>
          <w:sz w:val="28"/>
          <w:szCs w:val="28"/>
          <w:lang w:val="uk-UA"/>
        </w:rPr>
        <w:t>робіт. Відповідно до частини 9 статті 42, спеціальні закони, у тому числі й</w:t>
      </w:r>
      <w:r w:rsidR="00030A23">
        <w:rPr>
          <w:sz w:val="28"/>
          <w:szCs w:val="28"/>
          <w:lang w:val="uk-UA"/>
        </w:rPr>
        <w:t xml:space="preserve"> </w:t>
      </w:r>
      <w:r w:rsidRPr="00EC17B8">
        <w:rPr>
          <w:sz w:val="28"/>
          <w:szCs w:val="28"/>
          <w:lang w:val="uk-UA"/>
        </w:rPr>
        <w:t>Закон України «Про вищу освіту», мають встановлювати академічну відповідальність закладів освіти за порушення академічної доброчесності. На сьогодні закон не містить відповідних норм. Але, виходячи із загальної логіки законодавства, такою відповідальністю можуть бути анулювання ліцензій на провадження освітньої діяльності, сертифікатів акредитації освітніх програм та спеціалізованих вчених рад із захисту дисертацій, звільнення керівника засновником тощо.</w:t>
      </w:r>
    </w:p>
    <w:p w14:paraId="1DB6BDA6" w14:textId="555A22A1" w:rsidR="000031E0" w:rsidRPr="00EC17B8" w:rsidRDefault="000031E0" w:rsidP="006E5477">
      <w:pPr>
        <w:spacing w:after="0" w:line="360" w:lineRule="auto"/>
        <w:jc w:val="both"/>
        <w:rPr>
          <w:sz w:val="28"/>
          <w:szCs w:val="28"/>
          <w:lang w:val="uk-UA"/>
        </w:rPr>
      </w:pPr>
      <w:r w:rsidRPr="00EC17B8">
        <w:rPr>
          <w:sz w:val="28"/>
          <w:szCs w:val="28"/>
          <w:lang w:val="uk-UA"/>
        </w:rPr>
        <w:t xml:space="preserve">За сучасних умов університети, як співтворці знань, відіграють </w:t>
      </w:r>
      <w:proofErr w:type="spellStart"/>
      <w:r w:rsidRPr="00EC17B8">
        <w:rPr>
          <w:sz w:val="28"/>
          <w:szCs w:val="28"/>
          <w:lang w:val="uk-UA"/>
        </w:rPr>
        <w:t>життєво</w:t>
      </w:r>
      <w:proofErr w:type="spellEnd"/>
      <w:r w:rsidR="00030A23">
        <w:rPr>
          <w:sz w:val="28"/>
          <w:szCs w:val="28"/>
          <w:lang w:val="uk-UA"/>
        </w:rPr>
        <w:t xml:space="preserve"> </w:t>
      </w:r>
      <w:r w:rsidRPr="00EC17B8">
        <w:rPr>
          <w:sz w:val="28"/>
          <w:szCs w:val="28"/>
          <w:lang w:val="uk-UA"/>
        </w:rPr>
        <w:t>важливу роль, трансформуючи нові знання в економічні та суспільні блага.</w:t>
      </w:r>
    </w:p>
    <w:p w14:paraId="0DD95A1F" w14:textId="1A1B243B" w:rsidR="000031E0" w:rsidRPr="00EC17B8" w:rsidRDefault="000031E0" w:rsidP="006E5477">
      <w:pPr>
        <w:spacing w:after="0" w:line="360" w:lineRule="auto"/>
        <w:jc w:val="both"/>
        <w:rPr>
          <w:sz w:val="28"/>
          <w:szCs w:val="28"/>
          <w:lang w:val="uk-UA"/>
        </w:rPr>
      </w:pPr>
      <w:r w:rsidRPr="00EC17B8">
        <w:rPr>
          <w:sz w:val="28"/>
          <w:szCs w:val="28"/>
          <w:lang w:val="uk-UA"/>
        </w:rPr>
        <w:t>Як центри викладання та навчання, університети відіграють ключову роль у</w:t>
      </w:r>
      <w:r w:rsidR="00030A23">
        <w:rPr>
          <w:sz w:val="28"/>
          <w:szCs w:val="28"/>
          <w:lang w:val="uk-UA"/>
        </w:rPr>
        <w:t xml:space="preserve"> </w:t>
      </w:r>
      <w:r w:rsidRPr="00EC17B8">
        <w:rPr>
          <w:sz w:val="28"/>
          <w:szCs w:val="28"/>
          <w:lang w:val="uk-UA"/>
        </w:rPr>
        <w:t>розвитку людських ресурсів, тим самим сприяючи підготовці</w:t>
      </w:r>
      <w:r w:rsidR="00030A23">
        <w:rPr>
          <w:sz w:val="28"/>
          <w:szCs w:val="28"/>
          <w:lang w:val="uk-UA"/>
        </w:rPr>
        <w:t xml:space="preserve"> </w:t>
      </w:r>
      <w:r w:rsidRPr="00EC17B8">
        <w:rPr>
          <w:sz w:val="28"/>
          <w:szCs w:val="28"/>
          <w:lang w:val="uk-UA"/>
        </w:rPr>
        <w:t>висококваліфікованих випускників для вирішення суспільних та глобальних</w:t>
      </w:r>
      <w:r w:rsidR="00030A23">
        <w:rPr>
          <w:sz w:val="28"/>
          <w:szCs w:val="28"/>
          <w:lang w:val="uk-UA"/>
        </w:rPr>
        <w:t xml:space="preserve"> </w:t>
      </w:r>
      <w:r w:rsidRPr="00EC17B8">
        <w:rPr>
          <w:sz w:val="28"/>
          <w:szCs w:val="28"/>
          <w:lang w:val="uk-UA"/>
        </w:rPr>
        <w:t>проблем. Високі суспільні очікування та соціально відповідальна спільна</w:t>
      </w:r>
      <w:r w:rsidR="00030A23">
        <w:rPr>
          <w:sz w:val="28"/>
          <w:szCs w:val="28"/>
          <w:lang w:val="uk-UA"/>
        </w:rPr>
        <w:t xml:space="preserve"> </w:t>
      </w:r>
      <w:r w:rsidRPr="00EC17B8">
        <w:rPr>
          <w:sz w:val="28"/>
          <w:szCs w:val="28"/>
          <w:lang w:val="uk-UA"/>
        </w:rPr>
        <w:t>діяльність закладів вищої освіти(далі ‒ ЗВО) потребує узгодженої дії на</w:t>
      </w:r>
      <w:r w:rsidR="00030A23">
        <w:rPr>
          <w:sz w:val="28"/>
          <w:szCs w:val="28"/>
          <w:lang w:val="uk-UA"/>
        </w:rPr>
        <w:t xml:space="preserve"> </w:t>
      </w:r>
      <w:r w:rsidRPr="00EC17B8">
        <w:rPr>
          <w:sz w:val="28"/>
          <w:szCs w:val="28"/>
          <w:lang w:val="uk-UA"/>
        </w:rPr>
        <w:t>ціннісних засадах. Академічна доброчесність (як система правил, приписів,</w:t>
      </w:r>
    </w:p>
    <w:p w14:paraId="7EEA5E01" w14:textId="5E1E097B" w:rsidR="000031E0" w:rsidRPr="00EC17B8" w:rsidRDefault="000031E0" w:rsidP="006E5477">
      <w:pPr>
        <w:spacing w:after="0" w:line="360" w:lineRule="auto"/>
        <w:jc w:val="both"/>
        <w:rPr>
          <w:sz w:val="28"/>
          <w:szCs w:val="28"/>
          <w:lang w:val="uk-UA"/>
        </w:rPr>
      </w:pPr>
      <w:r w:rsidRPr="00EC17B8">
        <w:rPr>
          <w:sz w:val="28"/>
          <w:szCs w:val="28"/>
          <w:lang w:val="uk-UA"/>
        </w:rPr>
        <w:t>ціннісних принципів та як культура навчання, викладання, досліджень) та</w:t>
      </w:r>
      <w:r w:rsidR="00030A23">
        <w:rPr>
          <w:sz w:val="28"/>
          <w:szCs w:val="28"/>
          <w:lang w:val="uk-UA"/>
        </w:rPr>
        <w:t xml:space="preserve"> </w:t>
      </w:r>
      <w:r w:rsidRPr="00EC17B8">
        <w:rPr>
          <w:sz w:val="28"/>
          <w:szCs w:val="28"/>
          <w:lang w:val="uk-UA"/>
        </w:rPr>
        <w:t>якість вищої освіти є запорукою виконання спільних зобов’язань, узятих</w:t>
      </w:r>
      <w:r w:rsidR="00030A23">
        <w:rPr>
          <w:sz w:val="28"/>
          <w:szCs w:val="28"/>
          <w:lang w:val="uk-UA"/>
        </w:rPr>
        <w:t xml:space="preserve"> </w:t>
      </w:r>
      <w:r w:rsidRPr="00EC17B8">
        <w:rPr>
          <w:sz w:val="28"/>
          <w:szCs w:val="28"/>
          <w:lang w:val="uk-UA"/>
        </w:rPr>
        <w:t>державами-членами Болонського процесу та вкотре задекларованими в</w:t>
      </w:r>
      <w:r w:rsidR="00030A23">
        <w:rPr>
          <w:sz w:val="28"/>
          <w:szCs w:val="28"/>
          <w:lang w:val="uk-UA"/>
        </w:rPr>
        <w:t xml:space="preserve"> </w:t>
      </w:r>
      <w:r w:rsidRPr="00EC17B8">
        <w:rPr>
          <w:sz w:val="28"/>
          <w:szCs w:val="28"/>
          <w:lang w:val="uk-UA"/>
        </w:rPr>
        <w:t>Римському Міністерському Комюніке (</w:t>
      </w:r>
      <w:proofErr w:type="spellStart"/>
      <w:r w:rsidRPr="00EC17B8">
        <w:rPr>
          <w:sz w:val="28"/>
          <w:szCs w:val="28"/>
          <w:lang w:val="uk-UA"/>
        </w:rPr>
        <w:t>Rome</w:t>
      </w:r>
      <w:proofErr w:type="spellEnd"/>
      <w:r w:rsidRPr="00EC17B8">
        <w:rPr>
          <w:sz w:val="28"/>
          <w:szCs w:val="28"/>
          <w:lang w:val="uk-UA"/>
        </w:rPr>
        <w:t xml:space="preserve"> </w:t>
      </w:r>
      <w:proofErr w:type="spellStart"/>
      <w:r w:rsidRPr="00EC17B8">
        <w:rPr>
          <w:sz w:val="28"/>
          <w:szCs w:val="28"/>
          <w:lang w:val="uk-UA"/>
        </w:rPr>
        <w:t>Communiqué</w:t>
      </w:r>
      <w:proofErr w:type="spellEnd"/>
      <w:r w:rsidRPr="00EC17B8">
        <w:rPr>
          <w:sz w:val="28"/>
          <w:szCs w:val="28"/>
          <w:lang w:val="uk-UA"/>
        </w:rPr>
        <w:t xml:space="preserve">: </w:t>
      </w:r>
      <w:proofErr w:type="spellStart"/>
      <w:r w:rsidRPr="00EC17B8">
        <w:rPr>
          <w:sz w:val="28"/>
          <w:szCs w:val="28"/>
          <w:lang w:val="uk-UA"/>
        </w:rPr>
        <w:t>Ministers</w:t>
      </w:r>
      <w:proofErr w:type="spellEnd"/>
      <w:r w:rsidR="00030A23">
        <w:rPr>
          <w:sz w:val="28"/>
          <w:szCs w:val="28"/>
          <w:lang w:val="uk-UA"/>
        </w:rPr>
        <w:t xml:space="preserve"> </w:t>
      </w:r>
      <w:proofErr w:type="spellStart"/>
      <w:r w:rsidRPr="00EC17B8">
        <w:rPr>
          <w:sz w:val="28"/>
          <w:szCs w:val="28"/>
          <w:lang w:val="uk-UA"/>
        </w:rPr>
        <w:t>responsible</w:t>
      </w:r>
      <w:proofErr w:type="spellEnd"/>
      <w:r w:rsidRPr="00EC17B8">
        <w:rPr>
          <w:sz w:val="28"/>
          <w:szCs w:val="28"/>
          <w:lang w:val="uk-UA"/>
        </w:rPr>
        <w:t xml:space="preserve"> </w:t>
      </w:r>
      <w:proofErr w:type="spellStart"/>
      <w:r w:rsidRPr="00EC17B8">
        <w:rPr>
          <w:sz w:val="28"/>
          <w:szCs w:val="28"/>
          <w:lang w:val="uk-UA"/>
        </w:rPr>
        <w:t>for</w:t>
      </w:r>
      <w:proofErr w:type="spellEnd"/>
      <w:r w:rsidRPr="00EC17B8">
        <w:rPr>
          <w:sz w:val="28"/>
          <w:szCs w:val="28"/>
          <w:lang w:val="uk-UA"/>
        </w:rPr>
        <w:t xml:space="preserve"> </w:t>
      </w:r>
      <w:proofErr w:type="spellStart"/>
      <w:r w:rsidRPr="00EC17B8">
        <w:rPr>
          <w:sz w:val="28"/>
          <w:szCs w:val="28"/>
          <w:lang w:val="uk-UA"/>
        </w:rPr>
        <w:t>Higher</w:t>
      </w:r>
      <w:proofErr w:type="spellEnd"/>
      <w:r w:rsidRPr="00EC17B8">
        <w:rPr>
          <w:sz w:val="28"/>
          <w:szCs w:val="28"/>
          <w:lang w:val="uk-UA"/>
        </w:rPr>
        <w:t xml:space="preserve"> </w:t>
      </w:r>
      <w:proofErr w:type="spellStart"/>
      <w:r w:rsidRPr="00EC17B8">
        <w:rPr>
          <w:sz w:val="28"/>
          <w:szCs w:val="28"/>
          <w:lang w:val="uk-UA"/>
        </w:rPr>
        <w:t>Education</w:t>
      </w:r>
      <w:proofErr w:type="spellEnd"/>
      <w:r w:rsidRPr="00EC17B8">
        <w:rPr>
          <w:sz w:val="28"/>
          <w:szCs w:val="28"/>
          <w:lang w:val="uk-UA"/>
        </w:rPr>
        <w:t xml:space="preserve"> </w:t>
      </w:r>
      <w:proofErr w:type="spellStart"/>
      <w:r w:rsidRPr="00EC17B8">
        <w:rPr>
          <w:sz w:val="28"/>
          <w:szCs w:val="28"/>
          <w:lang w:val="uk-UA"/>
        </w:rPr>
        <w:t>present</w:t>
      </w:r>
      <w:proofErr w:type="spellEnd"/>
      <w:r w:rsidRPr="00EC17B8">
        <w:rPr>
          <w:sz w:val="28"/>
          <w:szCs w:val="28"/>
          <w:lang w:val="uk-UA"/>
        </w:rPr>
        <w:t xml:space="preserve"> </w:t>
      </w:r>
      <w:proofErr w:type="spellStart"/>
      <w:r w:rsidRPr="00EC17B8">
        <w:rPr>
          <w:sz w:val="28"/>
          <w:szCs w:val="28"/>
          <w:lang w:val="uk-UA"/>
        </w:rPr>
        <w:t>vision</w:t>
      </w:r>
      <w:proofErr w:type="spellEnd"/>
      <w:r w:rsidRPr="00EC17B8">
        <w:rPr>
          <w:sz w:val="28"/>
          <w:szCs w:val="28"/>
          <w:lang w:val="uk-UA"/>
        </w:rPr>
        <w:t xml:space="preserve"> </w:t>
      </w:r>
      <w:proofErr w:type="spellStart"/>
      <w:r w:rsidRPr="00EC17B8">
        <w:rPr>
          <w:sz w:val="28"/>
          <w:szCs w:val="28"/>
          <w:lang w:val="uk-UA"/>
        </w:rPr>
        <w:t>for</w:t>
      </w:r>
      <w:proofErr w:type="spellEnd"/>
      <w:r w:rsidRPr="00EC17B8">
        <w:rPr>
          <w:sz w:val="28"/>
          <w:szCs w:val="28"/>
          <w:lang w:val="uk-UA"/>
        </w:rPr>
        <w:t xml:space="preserve"> </w:t>
      </w:r>
      <w:proofErr w:type="spellStart"/>
      <w:r w:rsidRPr="00EC17B8">
        <w:rPr>
          <w:sz w:val="28"/>
          <w:szCs w:val="28"/>
          <w:lang w:val="uk-UA"/>
        </w:rPr>
        <w:t>the</w:t>
      </w:r>
      <w:proofErr w:type="spellEnd"/>
      <w:r w:rsidRPr="00EC17B8">
        <w:rPr>
          <w:sz w:val="28"/>
          <w:szCs w:val="28"/>
          <w:lang w:val="uk-UA"/>
        </w:rPr>
        <w:t xml:space="preserve"> </w:t>
      </w:r>
      <w:proofErr w:type="spellStart"/>
      <w:r w:rsidRPr="00EC17B8">
        <w:rPr>
          <w:sz w:val="28"/>
          <w:szCs w:val="28"/>
          <w:lang w:val="uk-UA"/>
        </w:rPr>
        <w:t>second</w:t>
      </w:r>
      <w:proofErr w:type="spellEnd"/>
      <w:r w:rsidRPr="00EC17B8">
        <w:rPr>
          <w:sz w:val="28"/>
          <w:szCs w:val="28"/>
          <w:lang w:val="uk-UA"/>
        </w:rPr>
        <w:t xml:space="preserve"> </w:t>
      </w:r>
      <w:proofErr w:type="spellStart"/>
      <w:r w:rsidRPr="00EC17B8">
        <w:rPr>
          <w:sz w:val="28"/>
          <w:szCs w:val="28"/>
          <w:lang w:val="uk-UA"/>
        </w:rPr>
        <w:t>decade</w:t>
      </w:r>
      <w:proofErr w:type="spellEnd"/>
      <w:r w:rsidRPr="00EC17B8">
        <w:rPr>
          <w:sz w:val="28"/>
          <w:szCs w:val="28"/>
          <w:lang w:val="uk-UA"/>
        </w:rPr>
        <w:t xml:space="preserve"> </w:t>
      </w:r>
      <w:proofErr w:type="spellStart"/>
      <w:r w:rsidRPr="00EC17B8">
        <w:rPr>
          <w:sz w:val="28"/>
          <w:szCs w:val="28"/>
          <w:lang w:val="uk-UA"/>
        </w:rPr>
        <w:t>of</w:t>
      </w:r>
      <w:proofErr w:type="spellEnd"/>
      <w:r w:rsidRPr="00EC17B8">
        <w:rPr>
          <w:sz w:val="28"/>
          <w:szCs w:val="28"/>
          <w:lang w:val="uk-UA"/>
        </w:rPr>
        <w:t xml:space="preserve"> </w:t>
      </w:r>
      <w:proofErr w:type="spellStart"/>
      <w:r w:rsidRPr="00EC17B8">
        <w:rPr>
          <w:sz w:val="28"/>
          <w:szCs w:val="28"/>
          <w:lang w:val="uk-UA"/>
        </w:rPr>
        <w:t>the</w:t>
      </w:r>
      <w:proofErr w:type="spellEnd"/>
      <w:r w:rsidR="00616EBF">
        <w:rPr>
          <w:sz w:val="28"/>
          <w:szCs w:val="28"/>
          <w:lang w:val="uk-UA"/>
        </w:rPr>
        <w:t xml:space="preserve"> </w:t>
      </w:r>
      <w:r w:rsidRPr="00EC17B8">
        <w:rPr>
          <w:sz w:val="28"/>
          <w:szCs w:val="28"/>
          <w:lang w:val="uk-UA"/>
        </w:rPr>
        <w:t>EHEA):</w:t>
      </w:r>
      <w:r w:rsidR="00616EBF">
        <w:rPr>
          <w:sz w:val="28"/>
          <w:szCs w:val="28"/>
          <w:lang w:val="uk-UA"/>
        </w:rPr>
        <w:t xml:space="preserve"> </w:t>
      </w:r>
      <w:r w:rsidRPr="00EC17B8">
        <w:rPr>
          <w:sz w:val="28"/>
          <w:szCs w:val="28"/>
          <w:lang w:val="uk-UA"/>
        </w:rPr>
        <w:t>побудова якісних, прозорих та мобільних систем вищої освіти.</w:t>
      </w:r>
    </w:p>
    <w:p w14:paraId="002545E7" w14:textId="77777777" w:rsidR="000031E0" w:rsidRPr="00EC17B8" w:rsidRDefault="000031E0" w:rsidP="006E5477">
      <w:pPr>
        <w:spacing w:after="0" w:line="360" w:lineRule="auto"/>
        <w:jc w:val="both"/>
        <w:rPr>
          <w:sz w:val="28"/>
          <w:szCs w:val="28"/>
          <w:lang w:val="uk-UA"/>
        </w:rPr>
      </w:pPr>
      <w:r w:rsidRPr="00EC17B8">
        <w:rPr>
          <w:sz w:val="28"/>
          <w:szCs w:val="28"/>
          <w:lang w:val="uk-UA"/>
        </w:rPr>
        <w:t>Академічна доброчесність як інструмент забезпечення якості освіти є однією</w:t>
      </w:r>
    </w:p>
    <w:p w14:paraId="30F75402" w14:textId="77777777" w:rsidR="000031E0" w:rsidRPr="00EC17B8" w:rsidRDefault="000031E0" w:rsidP="006E5477">
      <w:pPr>
        <w:spacing w:after="0" w:line="360" w:lineRule="auto"/>
        <w:jc w:val="both"/>
        <w:rPr>
          <w:sz w:val="28"/>
          <w:szCs w:val="28"/>
          <w:lang w:val="uk-UA"/>
        </w:rPr>
      </w:pPr>
      <w:r w:rsidRPr="00EC17B8">
        <w:rPr>
          <w:sz w:val="28"/>
          <w:szCs w:val="28"/>
          <w:lang w:val="uk-UA"/>
        </w:rPr>
        <w:t>з найактивніше обговорюваних освітянських проблем. Водночас підвищення</w:t>
      </w:r>
    </w:p>
    <w:p w14:paraId="3C02121B" w14:textId="279E5990" w:rsidR="000031E0" w:rsidRPr="00EC17B8" w:rsidRDefault="000031E0" w:rsidP="006E5477">
      <w:pPr>
        <w:spacing w:after="0" w:line="360" w:lineRule="auto"/>
        <w:jc w:val="both"/>
        <w:rPr>
          <w:sz w:val="28"/>
          <w:szCs w:val="28"/>
          <w:lang w:val="uk-UA"/>
        </w:rPr>
      </w:pPr>
      <w:r w:rsidRPr="00EC17B8">
        <w:rPr>
          <w:sz w:val="28"/>
          <w:szCs w:val="28"/>
          <w:lang w:val="uk-UA"/>
        </w:rPr>
        <w:lastRenderedPageBreak/>
        <w:t>чисельності її порушень ставить під сумнів цінності учасників освітнього</w:t>
      </w:r>
      <w:r w:rsidR="00616EBF">
        <w:rPr>
          <w:sz w:val="28"/>
          <w:szCs w:val="28"/>
          <w:lang w:val="uk-UA"/>
        </w:rPr>
        <w:t xml:space="preserve"> </w:t>
      </w:r>
      <w:r w:rsidRPr="00EC17B8">
        <w:rPr>
          <w:sz w:val="28"/>
          <w:szCs w:val="28"/>
          <w:lang w:val="uk-UA"/>
        </w:rPr>
        <w:t>процесу та породжує скепсис і недовіру до академічних та наукових</w:t>
      </w:r>
      <w:r w:rsidR="00616EBF">
        <w:rPr>
          <w:sz w:val="28"/>
          <w:szCs w:val="28"/>
          <w:lang w:val="uk-UA"/>
        </w:rPr>
        <w:t xml:space="preserve"> </w:t>
      </w:r>
      <w:r w:rsidRPr="00EC17B8">
        <w:rPr>
          <w:sz w:val="28"/>
          <w:szCs w:val="28"/>
          <w:lang w:val="uk-UA"/>
        </w:rPr>
        <w:t>результатів. Запровадження політики академічної доброчесності як</w:t>
      </w:r>
      <w:r w:rsidR="00616EBF">
        <w:rPr>
          <w:sz w:val="28"/>
          <w:szCs w:val="28"/>
          <w:lang w:val="uk-UA"/>
        </w:rPr>
        <w:t xml:space="preserve"> </w:t>
      </w:r>
      <w:r w:rsidRPr="00EC17B8">
        <w:rPr>
          <w:sz w:val="28"/>
          <w:szCs w:val="28"/>
          <w:lang w:val="uk-UA"/>
        </w:rPr>
        <w:t>багатофакторного феномену, що включає політичні, соціально-когнітивні</w:t>
      </w:r>
      <w:r w:rsidR="00616EBF">
        <w:rPr>
          <w:sz w:val="28"/>
          <w:szCs w:val="28"/>
          <w:lang w:val="uk-UA"/>
        </w:rPr>
        <w:t xml:space="preserve"> </w:t>
      </w:r>
      <w:r w:rsidRPr="00EC17B8">
        <w:rPr>
          <w:sz w:val="28"/>
          <w:szCs w:val="28"/>
          <w:lang w:val="uk-UA"/>
        </w:rPr>
        <w:t>та культурні компоненти, потребує системних змін на інституційному рівні. Інституалізація досліджуваного феномену потребує зміни управлінських</w:t>
      </w:r>
      <w:r w:rsidR="00616EBF">
        <w:rPr>
          <w:sz w:val="28"/>
          <w:szCs w:val="28"/>
          <w:lang w:val="uk-UA"/>
        </w:rPr>
        <w:t xml:space="preserve"> </w:t>
      </w:r>
      <w:r w:rsidRPr="00EC17B8">
        <w:rPr>
          <w:sz w:val="28"/>
          <w:szCs w:val="28"/>
          <w:lang w:val="uk-UA"/>
        </w:rPr>
        <w:t xml:space="preserve">підходів та рішень. На думку Т. Б. </w:t>
      </w:r>
      <w:proofErr w:type="spellStart"/>
      <w:r w:rsidRPr="00EC17B8">
        <w:rPr>
          <w:sz w:val="28"/>
          <w:szCs w:val="28"/>
          <w:lang w:val="uk-UA"/>
        </w:rPr>
        <w:t>Галлант</w:t>
      </w:r>
      <w:proofErr w:type="spellEnd"/>
      <w:r w:rsidRPr="00EC17B8">
        <w:rPr>
          <w:sz w:val="28"/>
          <w:szCs w:val="28"/>
          <w:lang w:val="uk-UA"/>
        </w:rPr>
        <w:t>, інституційна теорія передбачає</w:t>
      </w:r>
      <w:r w:rsidR="00616EBF">
        <w:rPr>
          <w:sz w:val="28"/>
          <w:szCs w:val="28"/>
          <w:lang w:val="uk-UA"/>
        </w:rPr>
        <w:t xml:space="preserve"> </w:t>
      </w:r>
      <w:r w:rsidRPr="00EC17B8">
        <w:rPr>
          <w:sz w:val="28"/>
          <w:szCs w:val="28"/>
          <w:lang w:val="uk-UA"/>
        </w:rPr>
        <w:t>певні етапи запровадження змін чи інновації, їх впровадження,</w:t>
      </w:r>
      <w:r w:rsidR="00616EBF">
        <w:rPr>
          <w:sz w:val="28"/>
          <w:szCs w:val="28"/>
          <w:lang w:val="uk-UA"/>
        </w:rPr>
        <w:t xml:space="preserve"> </w:t>
      </w:r>
      <w:r w:rsidRPr="00EC17B8">
        <w:rPr>
          <w:sz w:val="28"/>
          <w:szCs w:val="28"/>
          <w:lang w:val="uk-UA"/>
        </w:rPr>
        <w:t>інституалізація змін) та «виводить нас за межі теорії раціональних акторів</w:t>
      </w:r>
      <w:r w:rsidR="00616EBF">
        <w:rPr>
          <w:sz w:val="28"/>
          <w:szCs w:val="28"/>
          <w:lang w:val="uk-UA"/>
        </w:rPr>
        <w:t xml:space="preserve"> </w:t>
      </w:r>
      <w:r w:rsidRPr="00EC17B8">
        <w:rPr>
          <w:sz w:val="28"/>
          <w:szCs w:val="28"/>
          <w:lang w:val="uk-UA"/>
        </w:rPr>
        <w:t>про поведінкові зміни і робить більш надійний підхід, що враховує ті</w:t>
      </w:r>
      <w:r w:rsidR="00616EBF">
        <w:rPr>
          <w:sz w:val="28"/>
          <w:szCs w:val="28"/>
          <w:lang w:val="uk-UA"/>
        </w:rPr>
        <w:t xml:space="preserve"> </w:t>
      </w:r>
      <w:r w:rsidRPr="00EC17B8">
        <w:rPr>
          <w:sz w:val="28"/>
          <w:szCs w:val="28"/>
          <w:lang w:val="uk-UA"/>
        </w:rPr>
        <w:t>організаційні фактори, які впливають на поведінку та гальмують або</w:t>
      </w:r>
      <w:r w:rsidR="00616EBF">
        <w:rPr>
          <w:sz w:val="28"/>
          <w:szCs w:val="28"/>
          <w:lang w:val="uk-UA"/>
        </w:rPr>
        <w:t xml:space="preserve"> </w:t>
      </w:r>
      <w:r w:rsidRPr="00EC17B8">
        <w:rPr>
          <w:sz w:val="28"/>
          <w:szCs w:val="28"/>
          <w:lang w:val="uk-UA"/>
        </w:rPr>
        <w:t xml:space="preserve">стимулюють інституалізацію». Т. Б. </w:t>
      </w:r>
      <w:proofErr w:type="spellStart"/>
      <w:r w:rsidRPr="00EC17B8">
        <w:rPr>
          <w:sz w:val="28"/>
          <w:szCs w:val="28"/>
          <w:lang w:val="uk-UA"/>
        </w:rPr>
        <w:t>Галлант</w:t>
      </w:r>
      <w:proofErr w:type="spellEnd"/>
      <w:r w:rsidRPr="00EC17B8">
        <w:rPr>
          <w:sz w:val="28"/>
          <w:szCs w:val="28"/>
          <w:lang w:val="uk-UA"/>
        </w:rPr>
        <w:t xml:space="preserve"> та П. </w:t>
      </w:r>
      <w:proofErr w:type="spellStart"/>
      <w:r w:rsidRPr="00EC17B8">
        <w:rPr>
          <w:sz w:val="28"/>
          <w:szCs w:val="28"/>
          <w:lang w:val="uk-UA"/>
        </w:rPr>
        <w:t>Дрінан</w:t>
      </w:r>
      <w:proofErr w:type="spellEnd"/>
      <w:r w:rsidRPr="00EC17B8">
        <w:rPr>
          <w:sz w:val="28"/>
          <w:szCs w:val="28"/>
          <w:lang w:val="uk-UA"/>
        </w:rPr>
        <w:t xml:space="preserve"> теоретично</w:t>
      </w:r>
      <w:r w:rsidR="00616EBF">
        <w:rPr>
          <w:sz w:val="28"/>
          <w:szCs w:val="28"/>
          <w:lang w:val="uk-UA"/>
        </w:rPr>
        <w:t xml:space="preserve"> </w:t>
      </w:r>
      <w:r w:rsidRPr="00EC17B8">
        <w:rPr>
          <w:sz w:val="28"/>
          <w:szCs w:val="28"/>
          <w:lang w:val="uk-UA"/>
        </w:rPr>
        <w:t>проаналізовано модель змін в організації та екстрапольовано на академічне</w:t>
      </w:r>
      <w:r w:rsidR="00616EBF">
        <w:rPr>
          <w:sz w:val="28"/>
          <w:szCs w:val="28"/>
          <w:lang w:val="uk-UA"/>
        </w:rPr>
        <w:t xml:space="preserve"> </w:t>
      </w:r>
      <w:r w:rsidRPr="00EC17B8">
        <w:rPr>
          <w:sz w:val="28"/>
          <w:szCs w:val="28"/>
          <w:lang w:val="uk-UA"/>
        </w:rPr>
        <w:t>середовище, узагальнено емпіричні знання, що забезпечує перехід від теорії</w:t>
      </w:r>
      <w:r w:rsidR="00616EBF">
        <w:rPr>
          <w:sz w:val="28"/>
          <w:szCs w:val="28"/>
          <w:lang w:val="uk-UA"/>
        </w:rPr>
        <w:t xml:space="preserve"> </w:t>
      </w:r>
      <w:r w:rsidRPr="00EC17B8">
        <w:rPr>
          <w:sz w:val="28"/>
          <w:szCs w:val="28"/>
          <w:lang w:val="uk-UA"/>
        </w:rPr>
        <w:t>до практики. Модель інституалізації академічної доброчесності,</w:t>
      </w:r>
      <w:r w:rsidR="00616EBF">
        <w:rPr>
          <w:sz w:val="28"/>
          <w:szCs w:val="28"/>
          <w:lang w:val="uk-UA"/>
        </w:rPr>
        <w:t xml:space="preserve"> </w:t>
      </w:r>
      <w:r w:rsidRPr="00EC17B8">
        <w:rPr>
          <w:sz w:val="28"/>
          <w:szCs w:val="28"/>
          <w:lang w:val="uk-UA"/>
        </w:rPr>
        <w:t xml:space="preserve">запропонована Т. Б. </w:t>
      </w:r>
      <w:proofErr w:type="spellStart"/>
      <w:r w:rsidRPr="00EC17B8">
        <w:rPr>
          <w:sz w:val="28"/>
          <w:szCs w:val="28"/>
          <w:lang w:val="uk-UA"/>
        </w:rPr>
        <w:t>Галлант</w:t>
      </w:r>
      <w:proofErr w:type="spellEnd"/>
      <w:r w:rsidRPr="00EC17B8">
        <w:rPr>
          <w:sz w:val="28"/>
          <w:szCs w:val="28"/>
          <w:lang w:val="uk-UA"/>
        </w:rPr>
        <w:t xml:space="preserve"> та П. </w:t>
      </w:r>
      <w:proofErr w:type="spellStart"/>
      <w:r w:rsidRPr="00EC17B8">
        <w:rPr>
          <w:sz w:val="28"/>
          <w:szCs w:val="28"/>
          <w:lang w:val="uk-UA"/>
        </w:rPr>
        <w:t>Дрінан</w:t>
      </w:r>
      <w:proofErr w:type="spellEnd"/>
      <w:r w:rsidRPr="00EC17B8">
        <w:rPr>
          <w:sz w:val="28"/>
          <w:szCs w:val="28"/>
          <w:lang w:val="uk-UA"/>
        </w:rPr>
        <w:t>, розрахована на чотири етапи</w:t>
      </w:r>
      <w:r w:rsidR="00616EBF">
        <w:rPr>
          <w:sz w:val="28"/>
          <w:szCs w:val="28"/>
          <w:lang w:val="uk-UA"/>
        </w:rPr>
        <w:t xml:space="preserve"> </w:t>
      </w:r>
      <w:r w:rsidRPr="00EC17B8">
        <w:rPr>
          <w:sz w:val="28"/>
          <w:szCs w:val="28"/>
          <w:lang w:val="uk-UA"/>
        </w:rPr>
        <w:t>впровадження.</w:t>
      </w:r>
    </w:p>
    <w:p w14:paraId="05DE14DE" w14:textId="48D5AD2A" w:rsidR="000031E0" w:rsidRPr="00EC17B8" w:rsidRDefault="000031E0" w:rsidP="006E5477">
      <w:pPr>
        <w:spacing w:after="0" w:line="360" w:lineRule="auto"/>
        <w:jc w:val="both"/>
        <w:rPr>
          <w:sz w:val="28"/>
          <w:szCs w:val="28"/>
          <w:lang w:val="uk-UA"/>
        </w:rPr>
      </w:pPr>
      <w:r w:rsidRPr="00EC17B8">
        <w:rPr>
          <w:sz w:val="28"/>
          <w:szCs w:val="28"/>
          <w:lang w:val="uk-UA"/>
        </w:rPr>
        <w:t>Етап 1: Визнання та прихильність. На першому етапі відбувається</w:t>
      </w:r>
      <w:r w:rsidR="00616EBF">
        <w:rPr>
          <w:sz w:val="28"/>
          <w:szCs w:val="28"/>
          <w:lang w:val="uk-UA"/>
        </w:rPr>
        <w:t xml:space="preserve"> </w:t>
      </w:r>
      <w:r w:rsidRPr="00EC17B8">
        <w:rPr>
          <w:sz w:val="28"/>
          <w:szCs w:val="28"/>
          <w:lang w:val="uk-UA"/>
        </w:rPr>
        <w:t>визнання проблеми (незадоволена потреба щодо якості освіти, розрив між</w:t>
      </w:r>
      <w:r w:rsidR="00616EBF">
        <w:rPr>
          <w:sz w:val="28"/>
          <w:szCs w:val="28"/>
          <w:lang w:val="uk-UA"/>
        </w:rPr>
        <w:t xml:space="preserve"> </w:t>
      </w:r>
      <w:r w:rsidRPr="00EC17B8">
        <w:rPr>
          <w:sz w:val="28"/>
          <w:szCs w:val="28"/>
          <w:lang w:val="uk-UA"/>
        </w:rPr>
        <w:t>задекларованими академічними цінностями в стратегічних документах</w:t>
      </w:r>
      <w:r w:rsidR="00616EBF">
        <w:rPr>
          <w:sz w:val="28"/>
          <w:szCs w:val="28"/>
          <w:lang w:val="uk-UA"/>
        </w:rPr>
        <w:t xml:space="preserve"> </w:t>
      </w:r>
      <w:r w:rsidRPr="00EC17B8">
        <w:rPr>
          <w:sz w:val="28"/>
          <w:szCs w:val="28"/>
          <w:lang w:val="uk-UA"/>
        </w:rPr>
        <w:t>університету та практичними діями, конфлікт цінностей і принципів) та</w:t>
      </w:r>
      <w:r w:rsidR="00616EBF">
        <w:rPr>
          <w:sz w:val="28"/>
          <w:szCs w:val="28"/>
          <w:lang w:val="uk-UA"/>
        </w:rPr>
        <w:t xml:space="preserve"> </w:t>
      </w:r>
      <w:r w:rsidRPr="00EC17B8">
        <w:rPr>
          <w:sz w:val="28"/>
          <w:szCs w:val="28"/>
          <w:lang w:val="uk-UA"/>
        </w:rPr>
        <w:t>потреби її вирішення, акумулюються знання щодо проблеми порушень</w:t>
      </w:r>
      <w:r w:rsidR="00616EBF">
        <w:rPr>
          <w:sz w:val="28"/>
          <w:szCs w:val="28"/>
          <w:lang w:val="uk-UA"/>
        </w:rPr>
        <w:t xml:space="preserve"> </w:t>
      </w:r>
      <w:r w:rsidRPr="00EC17B8">
        <w:rPr>
          <w:sz w:val="28"/>
          <w:szCs w:val="28"/>
          <w:lang w:val="uk-UA"/>
        </w:rPr>
        <w:t>академічної доброчесності та декларується зобов’язання запровадити</w:t>
      </w:r>
      <w:r w:rsidR="00616EBF">
        <w:rPr>
          <w:sz w:val="28"/>
          <w:szCs w:val="28"/>
          <w:lang w:val="uk-UA"/>
        </w:rPr>
        <w:t xml:space="preserve"> </w:t>
      </w:r>
      <w:r w:rsidRPr="00EC17B8">
        <w:rPr>
          <w:sz w:val="28"/>
          <w:szCs w:val="28"/>
          <w:lang w:val="uk-UA"/>
        </w:rPr>
        <w:t>політику та механізми забезпечення академічної доброчесності.</w:t>
      </w:r>
    </w:p>
    <w:p w14:paraId="187FD74F" w14:textId="7B5224C7" w:rsidR="000031E0" w:rsidRPr="00EC17B8" w:rsidRDefault="000031E0" w:rsidP="006E5477">
      <w:pPr>
        <w:spacing w:after="0" w:line="360" w:lineRule="auto"/>
        <w:jc w:val="both"/>
        <w:rPr>
          <w:sz w:val="28"/>
          <w:szCs w:val="28"/>
          <w:lang w:val="uk-UA"/>
        </w:rPr>
      </w:pPr>
      <w:r w:rsidRPr="00EC17B8">
        <w:rPr>
          <w:sz w:val="28"/>
          <w:szCs w:val="28"/>
          <w:lang w:val="uk-UA"/>
        </w:rPr>
        <w:t>Етап 2: Генерація ідей. Етап генерації ідей включає: обговорення та</w:t>
      </w:r>
      <w:r w:rsidR="00316B74">
        <w:rPr>
          <w:sz w:val="28"/>
          <w:szCs w:val="28"/>
          <w:lang w:val="uk-UA"/>
        </w:rPr>
        <w:t xml:space="preserve"> </w:t>
      </w:r>
      <w:r w:rsidRPr="00EC17B8">
        <w:rPr>
          <w:sz w:val="28"/>
          <w:szCs w:val="28"/>
          <w:lang w:val="uk-UA"/>
        </w:rPr>
        <w:t>унормування правил, принципів, норм; перелік та характеристика можливих</w:t>
      </w:r>
      <w:r w:rsidR="00316B74">
        <w:rPr>
          <w:sz w:val="28"/>
          <w:szCs w:val="28"/>
          <w:lang w:val="uk-UA"/>
        </w:rPr>
        <w:t xml:space="preserve"> </w:t>
      </w:r>
      <w:r w:rsidRPr="00EC17B8">
        <w:rPr>
          <w:sz w:val="28"/>
          <w:szCs w:val="28"/>
          <w:lang w:val="uk-UA"/>
        </w:rPr>
        <w:t>видів порушень. На даному етапі важливо почути голоси усіх акторів,</w:t>
      </w:r>
      <w:r w:rsidR="00316B74">
        <w:rPr>
          <w:sz w:val="28"/>
          <w:szCs w:val="28"/>
          <w:lang w:val="uk-UA"/>
        </w:rPr>
        <w:t xml:space="preserve"> </w:t>
      </w:r>
      <w:r w:rsidRPr="00EC17B8">
        <w:rPr>
          <w:sz w:val="28"/>
          <w:szCs w:val="28"/>
          <w:lang w:val="uk-UA"/>
        </w:rPr>
        <w:t>розробити послідовну стратегію дій, процесів, процедур(процес формування</w:t>
      </w:r>
      <w:r w:rsidR="00316B74">
        <w:rPr>
          <w:sz w:val="28"/>
          <w:szCs w:val="28"/>
          <w:lang w:val="uk-UA"/>
        </w:rPr>
        <w:t xml:space="preserve"> </w:t>
      </w:r>
      <w:r w:rsidRPr="00EC17B8">
        <w:rPr>
          <w:sz w:val="28"/>
          <w:szCs w:val="28"/>
          <w:lang w:val="uk-UA"/>
        </w:rPr>
        <w:t>культури академічної доброчесності, процедури перегляду фактів порушень</w:t>
      </w:r>
      <w:r w:rsidR="00316B74">
        <w:rPr>
          <w:sz w:val="28"/>
          <w:szCs w:val="28"/>
          <w:lang w:val="uk-UA"/>
        </w:rPr>
        <w:t xml:space="preserve"> </w:t>
      </w:r>
      <w:r w:rsidRPr="00EC17B8">
        <w:rPr>
          <w:sz w:val="28"/>
          <w:szCs w:val="28"/>
          <w:lang w:val="uk-UA"/>
        </w:rPr>
        <w:t>та дій, направлених на пропагування задекларованих цінностей і принципів</w:t>
      </w:r>
      <w:r w:rsidR="00316B74">
        <w:rPr>
          <w:sz w:val="28"/>
          <w:szCs w:val="28"/>
          <w:lang w:val="uk-UA"/>
        </w:rPr>
        <w:t xml:space="preserve"> </w:t>
      </w:r>
      <w:r w:rsidRPr="00EC17B8">
        <w:rPr>
          <w:sz w:val="28"/>
          <w:szCs w:val="28"/>
          <w:lang w:val="uk-UA"/>
        </w:rPr>
        <w:t>та</w:t>
      </w:r>
      <w:r w:rsidR="009870BC">
        <w:rPr>
          <w:sz w:val="28"/>
          <w:szCs w:val="28"/>
          <w:lang w:val="uk-UA"/>
        </w:rPr>
        <w:t> </w:t>
      </w:r>
      <w:r w:rsidRPr="00EC17B8">
        <w:rPr>
          <w:sz w:val="28"/>
          <w:szCs w:val="28"/>
          <w:lang w:val="uk-UA"/>
        </w:rPr>
        <w:t>ін.)</w:t>
      </w:r>
    </w:p>
    <w:p w14:paraId="070D801F" w14:textId="0C0FE05B" w:rsidR="000031E0" w:rsidRPr="00EC17B8" w:rsidRDefault="000031E0" w:rsidP="006E5477">
      <w:pPr>
        <w:spacing w:after="0" w:line="360" w:lineRule="auto"/>
        <w:jc w:val="both"/>
        <w:rPr>
          <w:sz w:val="28"/>
          <w:szCs w:val="28"/>
          <w:lang w:val="uk-UA"/>
        </w:rPr>
      </w:pPr>
      <w:r w:rsidRPr="00EC17B8">
        <w:rPr>
          <w:sz w:val="28"/>
          <w:szCs w:val="28"/>
          <w:lang w:val="uk-UA"/>
        </w:rPr>
        <w:lastRenderedPageBreak/>
        <w:t>Етап 3: Впровадження моделі інституалізації академічної</w:t>
      </w:r>
      <w:r w:rsidR="00316B74">
        <w:rPr>
          <w:sz w:val="28"/>
          <w:szCs w:val="28"/>
          <w:lang w:val="uk-UA"/>
        </w:rPr>
        <w:t xml:space="preserve"> </w:t>
      </w:r>
      <w:r w:rsidRPr="00EC17B8">
        <w:rPr>
          <w:sz w:val="28"/>
          <w:szCs w:val="28"/>
          <w:lang w:val="uk-UA"/>
        </w:rPr>
        <w:t>доброчесності. Рекомендовано обрати пілотний проєкт з обов’язковим</w:t>
      </w:r>
      <w:r w:rsidR="000A769D">
        <w:rPr>
          <w:sz w:val="28"/>
          <w:szCs w:val="28"/>
          <w:lang w:val="uk-UA"/>
        </w:rPr>
        <w:t xml:space="preserve"> </w:t>
      </w:r>
      <w:r w:rsidRPr="00EC17B8">
        <w:rPr>
          <w:sz w:val="28"/>
          <w:szCs w:val="28"/>
          <w:lang w:val="uk-UA"/>
        </w:rPr>
        <w:t>моніторингом (ввести заплановані зміни на окремому факультеті/ інституті)</w:t>
      </w:r>
      <w:r w:rsidR="000A769D">
        <w:rPr>
          <w:sz w:val="28"/>
          <w:szCs w:val="28"/>
          <w:lang w:val="uk-UA"/>
        </w:rPr>
        <w:t xml:space="preserve"> </w:t>
      </w:r>
      <w:r w:rsidRPr="00EC17B8">
        <w:rPr>
          <w:sz w:val="28"/>
          <w:szCs w:val="28"/>
          <w:lang w:val="uk-UA"/>
        </w:rPr>
        <w:t>і, за умов успішності, масштабувати на весь університет. В пілотному проєкті</w:t>
      </w:r>
      <w:r w:rsidR="000A769D">
        <w:rPr>
          <w:sz w:val="28"/>
          <w:szCs w:val="28"/>
          <w:lang w:val="uk-UA"/>
        </w:rPr>
        <w:t xml:space="preserve"> </w:t>
      </w:r>
      <w:r w:rsidRPr="00EC17B8">
        <w:rPr>
          <w:sz w:val="28"/>
          <w:szCs w:val="28"/>
          <w:lang w:val="uk-UA"/>
        </w:rPr>
        <w:t>протестувати операційні процедури (систему оцінювання, розгляду фактів</w:t>
      </w:r>
      <w:r w:rsidR="000A769D">
        <w:rPr>
          <w:sz w:val="28"/>
          <w:szCs w:val="28"/>
          <w:lang w:val="uk-UA"/>
        </w:rPr>
        <w:t xml:space="preserve"> </w:t>
      </w:r>
      <w:r w:rsidRPr="00EC17B8">
        <w:rPr>
          <w:sz w:val="28"/>
          <w:szCs w:val="28"/>
          <w:lang w:val="uk-UA"/>
        </w:rPr>
        <w:t>порушення, рівень санкцій за порушення), запровадити інститут</w:t>
      </w:r>
      <w:r w:rsidR="000A769D">
        <w:rPr>
          <w:sz w:val="28"/>
          <w:szCs w:val="28"/>
          <w:lang w:val="uk-UA"/>
        </w:rPr>
        <w:t xml:space="preserve"> </w:t>
      </w:r>
      <w:r w:rsidRPr="00EC17B8">
        <w:rPr>
          <w:sz w:val="28"/>
          <w:szCs w:val="28"/>
          <w:lang w:val="uk-UA"/>
        </w:rPr>
        <w:t>(особи/структури), відповідальних за проведення прозорих і чітких процедур.</w:t>
      </w:r>
    </w:p>
    <w:p w14:paraId="068B2639" w14:textId="3094D1AE" w:rsidR="000031E0" w:rsidRPr="00EC17B8" w:rsidRDefault="000031E0" w:rsidP="006E5477">
      <w:pPr>
        <w:spacing w:after="0" w:line="360" w:lineRule="auto"/>
        <w:jc w:val="both"/>
        <w:rPr>
          <w:sz w:val="28"/>
          <w:szCs w:val="28"/>
          <w:lang w:val="uk-UA"/>
        </w:rPr>
      </w:pPr>
      <w:r w:rsidRPr="00EC17B8">
        <w:rPr>
          <w:sz w:val="28"/>
          <w:szCs w:val="28"/>
          <w:lang w:val="uk-UA"/>
        </w:rPr>
        <w:t>В процесі запровадження пілотного проєкту, академічна спільнота має</w:t>
      </w:r>
      <w:r w:rsidR="000A769D">
        <w:rPr>
          <w:sz w:val="28"/>
          <w:szCs w:val="28"/>
          <w:lang w:val="uk-UA"/>
        </w:rPr>
        <w:t xml:space="preserve"> </w:t>
      </w:r>
      <w:r w:rsidRPr="00EC17B8">
        <w:rPr>
          <w:sz w:val="28"/>
          <w:szCs w:val="28"/>
          <w:lang w:val="uk-UA"/>
        </w:rPr>
        <w:t>фіксувати зміни (в стандартах та моделях поведінки, ставлення до порушень,</w:t>
      </w:r>
    </w:p>
    <w:p w14:paraId="41412819" w14:textId="740DF610" w:rsidR="000031E0" w:rsidRPr="00EC17B8" w:rsidRDefault="000031E0" w:rsidP="006E5477">
      <w:pPr>
        <w:spacing w:after="0" w:line="360" w:lineRule="auto"/>
        <w:jc w:val="both"/>
        <w:rPr>
          <w:sz w:val="28"/>
          <w:szCs w:val="28"/>
          <w:lang w:val="uk-UA"/>
        </w:rPr>
      </w:pPr>
      <w:r w:rsidRPr="00EC17B8">
        <w:rPr>
          <w:sz w:val="28"/>
          <w:szCs w:val="28"/>
          <w:lang w:val="uk-UA"/>
        </w:rPr>
        <w:t>підвищення якості академічних результатів та ін.), які є вимірюваними.</w:t>
      </w:r>
      <w:r w:rsidR="000A769D">
        <w:rPr>
          <w:sz w:val="28"/>
          <w:szCs w:val="28"/>
          <w:lang w:val="uk-UA"/>
        </w:rPr>
        <w:t xml:space="preserve"> </w:t>
      </w:r>
      <w:r w:rsidRPr="00EC17B8">
        <w:rPr>
          <w:sz w:val="28"/>
          <w:szCs w:val="28"/>
          <w:lang w:val="uk-UA"/>
        </w:rPr>
        <w:t>Пілотний проєкт має продемонструвати, що запровадженні зміни якісно</w:t>
      </w:r>
      <w:r w:rsidR="000A769D">
        <w:rPr>
          <w:sz w:val="28"/>
          <w:szCs w:val="28"/>
          <w:lang w:val="uk-UA"/>
        </w:rPr>
        <w:t xml:space="preserve"> </w:t>
      </w:r>
      <w:r w:rsidRPr="00EC17B8">
        <w:rPr>
          <w:sz w:val="28"/>
          <w:szCs w:val="28"/>
          <w:lang w:val="uk-UA"/>
        </w:rPr>
        <w:t>впливають на стан культури академічної доброчесності, яка є невід’ємною</w:t>
      </w:r>
    </w:p>
    <w:p w14:paraId="411EA9D0" w14:textId="5E1B393C" w:rsidR="000031E0" w:rsidRPr="00EC17B8" w:rsidRDefault="000031E0" w:rsidP="006E5477">
      <w:pPr>
        <w:spacing w:after="0" w:line="360" w:lineRule="auto"/>
        <w:jc w:val="both"/>
        <w:rPr>
          <w:sz w:val="28"/>
          <w:szCs w:val="28"/>
          <w:lang w:val="uk-UA"/>
        </w:rPr>
      </w:pPr>
      <w:r w:rsidRPr="00EC17B8">
        <w:rPr>
          <w:sz w:val="28"/>
          <w:szCs w:val="28"/>
          <w:lang w:val="uk-UA"/>
        </w:rPr>
        <w:t>частиною організаційної культури.</w:t>
      </w:r>
      <w:r w:rsidR="000A769D">
        <w:rPr>
          <w:sz w:val="28"/>
          <w:szCs w:val="28"/>
          <w:lang w:val="uk-UA"/>
        </w:rPr>
        <w:t xml:space="preserve"> </w:t>
      </w:r>
      <w:r w:rsidRPr="00EC17B8">
        <w:rPr>
          <w:sz w:val="28"/>
          <w:szCs w:val="28"/>
          <w:lang w:val="uk-UA"/>
        </w:rPr>
        <w:t>Масштабування моделі інституалізації</w:t>
      </w:r>
      <w:r w:rsidR="000A769D">
        <w:rPr>
          <w:sz w:val="28"/>
          <w:szCs w:val="28"/>
          <w:lang w:val="uk-UA"/>
        </w:rPr>
        <w:t xml:space="preserve"> </w:t>
      </w:r>
      <w:r w:rsidRPr="00EC17B8">
        <w:rPr>
          <w:sz w:val="28"/>
          <w:szCs w:val="28"/>
          <w:lang w:val="uk-UA"/>
        </w:rPr>
        <w:t>академічної доброчесності</w:t>
      </w:r>
      <w:r w:rsidR="000A769D">
        <w:rPr>
          <w:sz w:val="28"/>
          <w:szCs w:val="28"/>
          <w:lang w:val="uk-UA"/>
        </w:rPr>
        <w:t xml:space="preserve"> </w:t>
      </w:r>
      <w:r w:rsidRPr="00EC17B8">
        <w:rPr>
          <w:sz w:val="28"/>
          <w:szCs w:val="28"/>
          <w:lang w:val="uk-UA"/>
        </w:rPr>
        <w:t>потребує організаційних структурних змін (визначення осіб/структур,</w:t>
      </w:r>
      <w:r w:rsidR="000A769D">
        <w:rPr>
          <w:sz w:val="28"/>
          <w:szCs w:val="28"/>
          <w:lang w:val="uk-UA"/>
        </w:rPr>
        <w:t xml:space="preserve"> </w:t>
      </w:r>
      <w:r w:rsidRPr="00EC17B8">
        <w:rPr>
          <w:sz w:val="28"/>
          <w:szCs w:val="28"/>
          <w:lang w:val="uk-UA"/>
        </w:rPr>
        <w:t>відповідальних за запровадження і підтримку процедур забезпечення</w:t>
      </w:r>
      <w:r w:rsidR="000A769D">
        <w:rPr>
          <w:sz w:val="28"/>
          <w:szCs w:val="28"/>
          <w:lang w:val="uk-UA"/>
        </w:rPr>
        <w:t xml:space="preserve"> </w:t>
      </w:r>
      <w:r w:rsidRPr="00EC17B8">
        <w:rPr>
          <w:sz w:val="28"/>
          <w:szCs w:val="28"/>
          <w:lang w:val="uk-UA"/>
        </w:rPr>
        <w:t>академічної доброчесності та розгляду фактів її порушень). Значну роль для</w:t>
      </w:r>
      <w:r w:rsidR="000A769D">
        <w:rPr>
          <w:sz w:val="28"/>
          <w:szCs w:val="28"/>
          <w:lang w:val="uk-UA"/>
        </w:rPr>
        <w:t xml:space="preserve"> </w:t>
      </w:r>
      <w:r w:rsidRPr="00EC17B8">
        <w:rPr>
          <w:sz w:val="28"/>
          <w:szCs w:val="28"/>
          <w:lang w:val="uk-UA"/>
        </w:rPr>
        <w:t>успішного провадження моделі інституалізації академічної доброчесності</w:t>
      </w:r>
      <w:r w:rsidR="000A769D">
        <w:rPr>
          <w:sz w:val="28"/>
          <w:szCs w:val="28"/>
          <w:lang w:val="uk-UA"/>
        </w:rPr>
        <w:t xml:space="preserve"> </w:t>
      </w:r>
      <w:r w:rsidRPr="00EC17B8">
        <w:rPr>
          <w:sz w:val="28"/>
          <w:szCs w:val="28"/>
          <w:lang w:val="uk-UA"/>
        </w:rPr>
        <w:t>(зокрема, і цілей третього етапу) відіграватиме адміністрація закладу. По-перше, займаючи лідерську роль, стане взірцем моделей підтримки та</w:t>
      </w:r>
      <w:r w:rsidR="000A769D">
        <w:rPr>
          <w:sz w:val="28"/>
          <w:szCs w:val="28"/>
          <w:lang w:val="uk-UA"/>
        </w:rPr>
        <w:t xml:space="preserve"> </w:t>
      </w:r>
      <w:r w:rsidRPr="00EC17B8">
        <w:rPr>
          <w:sz w:val="28"/>
          <w:szCs w:val="28"/>
          <w:lang w:val="uk-UA"/>
        </w:rPr>
        <w:t>схвалення цінностей і принципів академічної доброчесності. Водночас,</w:t>
      </w:r>
      <w:r w:rsidR="000A769D">
        <w:rPr>
          <w:sz w:val="28"/>
          <w:szCs w:val="28"/>
          <w:lang w:val="uk-UA"/>
        </w:rPr>
        <w:t xml:space="preserve"> </w:t>
      </w:r>
      <w:r w:rsidRPr="00EC17B8">
        <w:rPr>
          <w:sz w:val="28"/>
          <w:szCs w:val="28"/>
          <w:lang w:val="uk-UA"/>
        </w:rPr>
        <w:t>принципова позиція щодо засудження порушень, уможливить системність та</w:t>
      </w:r>
      <w:r w:rsidR="000A769D">
        <w:rPr>
          <w:sz w:val="28"/>
          <w:szCs w:val="28"/>
          <w:lang w:val="uk-UA"/>
        </w:rPr>
        <w:t xml:space="preserve"> </w:t>
      </w:r>
      <w:r w:rsidRPr="00EC17B8">
        <w:rPr>
          <w:sz w:val="28"/>
          <w:szCs w:val="28"/>
          <w:lang w:val="uk-UA"/>
        </w:rPr>
        <w:t>справедливість санкцій. По-друге, адміністрація ЗВО забезпечує: підтримку</w:t>
      </w:r>
      <w:r w:rsidR="000A769D">
        <w:rPr>
          <w:sz w:val="28"/>
          <w:szCs w:val="28"/>
          <w:lang w:val="uk-UA"/>
        </w:rPr>
        <w:t xml:space="preserve"> </w:t>
      </w:r>
      <w:r w:rsidRPr="00EC17B8">
        <w:rPr>
          <w:sz w:val="28"/>
          <w:szCs w:val="28"/>
          <w:lang w:val="uk-UA"/>
        </w:rPr>
        <w:t>викладачів щодо осучаснення методів/технологій викладання та комунікації</w:t>
      </w:r>
      <w:r w:rsidR="000A769D">
        <w:rPr>
          <w:sz w:val="28"/>
          <w:szCs w:val="28"/>
          <w:lang w:val="uk-UA"/>
        </w:rPr>
        <w:t xml:space="preserve"> </w:t>
      </w:r>
      <w:r w:rsidRPr="00EC17B8">
        <w:rPr>
          <w:sz w:val="28"/>
          <w:szCs w:val="28"/>
          <w:lang w:val="uk-UA"/>
        </w:rPr>
        <w:t>викладач-студент-адміністрація; наявність персоналу, який допомагатиме</w:t>
      </w:r>
      <w:r w:rsidR="000A769D">
        <w:rPr>
          <w:sz w:val="28"/>
          <w:szCs w:val="28"/>
          <w:lang w:val="uk-UA"/>
        </w:rPr>
        <w:t xml:space="preserve"> </w:t>
      </w:r>
      <w:r w:rsidRPr="00EC17B8">
        <w:rPr>
          <w:sz w:val="28"/>
          <w:szCs w:val="28"/>
          <w:lang w:val="uk-UA"/>
        </w:rPr>
        <w:t>викладачам опанувати необхідними знаннями, навичками щодо</w:t>
      </w:r>
      <w:r w:rsidR="000A769D">
        <w:rPr>
          <w:sz w:val="28"/>
          <w:szCs w:val="28"/>
          <w:lang w:val="uk-UA"/>
        </w:rPr>
        <w:t xml:space="preserve"> </w:t>
      </w:r>
      <w:r w:rsidRPr="00EC17B8">
        <w:rPr>
          <w:sz w:val="28"/>
          <w:szCs w:val="28"/>
          <w:lang w:val="uk-UA"/>
        </w:rPr>
        <w:t>імплементації цінностей академічної доброчесності, методів та видів</w:t>
      </w:r>
      <w:r w:rsidR="000A769D">
        <w:rPr>
          <w:sz w:val="28"/>
          <w:szCs w:val="28"/>
          <w:lang w:val="uk-UA"/>
        </w:rPr>
        <w:t xml:space="preserve"> </w:t>
      </w:r>
      <w:r w:rsidRPr="00EC17B8">
        <w:rPr>
          <w:sz w:val="28"/>
          <w:szCs w:val="28"/>
          <w:lang w:val="uk-UA"/>
        </w:rPr>
        <w:t>об’єктивного оцінювання; процедур розгляду фактів порушень академічної</w:t>
      </w:r>
      <w:r w:rsidR="000A769D">
        <w:rPr>
          <w:sz w:val="28"/>
          <w:szCs w:val="28"/>
          <w:lang w:val="uk-UA"/>
        </w:rPr>
        <w:t xml:space="preserve"> </w:t>
      </w:r>
      <w:r w:rsidRPr="00EC17B8">
        <w:rPr>
          <w:sz w:val="28"/>
          <w:szCs w:val="28"/>
          <w:lang w:val="uk-UA"/>
        </w:rPr>
        <w:t>доброчесності.</w:t>
      </w:r>
    </w:p>
    <w:p w14:paraId="176DC729" w14:textId="3DDACC07" w:rsidR="000031E0" w:rsidRPr="00EC17B8" w:rsidRDefault="000031E0" w:rsidP="006E5477">
      <w:pPr>
        <w:spacing w:after="0" w:line="360" w:lineRule="auto"/>
        <w:jc w:val="both"/>
        <w:rPr>
          <w:sz w:val="28"/>
          <w:szCs w:val="28"/>
          <w:lang w:val="uk-UA"/>
        </w:rPr>
      </w:pPr>
      <w:r w:rsidRPr="00EC17B8">
        <w:rPr>
          <w:sz w:val="28"/>
          <w:szCs w:val="28"/>
          <w:lang w:val="uk-UA"/>
        </w:rPr>
        <w:t>Варто зазначити, що формування культури академічної доброчесності</w:t>
      </w:r>
      <w:r w:rsidR="003060CF">
        <w:rPr>
          <w:sz w:val="28"/>
          <w:szCs w:val="28"/>
          <w:lang w:val="uk-UA"/>
        </w:rPr>
        <w:t xml:space="preserve"> </w:t>
      </w:r>
      <w:r w:rsidRPr="00EC17B8">
        <w:rPr>
          <w:sz w:val="28"/>
          <w:szCs w:val="28"/>
          <w:lang w:val="uk-UA"/>
        </w:rPr>
        <w:t>має бути вбудована як в освітній процес в цілому, так і розглядатися як</w:t>
      </w:r>
      <w:r w:rsidR="003060CF">
        <w:rPr>
          <w:sz w:val="28"/>
          <w:szCs w:val="28"/>
          <w:lang w:val="uk-UA"/>
        </w:rPr>
        <w:t xml:space="preserve"> </w:t>
      </w:r>
      <w:r w:rsidRPr="00EC17B8">
        <w:rPr>
          <w:sz w:val="28"/>
          <w:szCs w:val="28"/>
          <w:lang w:val="uk-UA"/>
        </w:rPr>
        <w:t xml:space="preserve">суспільно </w:t>
      </w:r>
      <w:r w:rsidRPr="00EC17B8">
        <w:rPr>
          <w:sz w:val="28"/>
          <w:szCs w:val="28"/>
          <w:lang w:val="uk-UA"/>
        </w:rPr>
        <w:lastRenderedPageBreak/>
        <w:t>очікувана модель поведінки (керована цінностями</w:t>
      </w:r>
      <w:r w:rsidR="003060CF">
        <w:rPr>
          <w:sz w:val="28"/>
          <w:szCs w:val="28"/>
          <w:lang w:val="uk-UA"/>
        </w:rPr>
        <w:t xml:space="preserve"> </w:t>
      </w:r>
      <w:r w:rsidRPr="00EC17B8">
        <w:rPr>
          <w:sz w:val="28"/>
          <w:szCs w:val="28"/>
          <w:lang w:val="uk-UA"/>
        </w:rPr>
        <w:t>відповідальності, справедливості, чесності, довіри, поваги і мужності,</w:t>
      </w:r>
      <w:r w:rsidR="003060CF">
        <w:rPr>
          <w:sz w:val="28"/>
          <w:szCs w:val="28"/>
          <w:lang w:val="uk-UA"/>
        </w:rPr>
        <w:t xml:space="preserve"> </w:t>
      </w:r>
      <w:r w:rsidRPr="00EC17B8">
        <w:rPr>
          <w:sz w:val="28"/>
          <w:szCs w:val="28"/>
          <w:lang w:val="uk-UA"/>
        </w:rPr>
        <w:t>узгоджена та задекларована у стратегічних нормативних документах ЗВО.</w:t>
      </w:r>
    </w:p>
    <w:p w14:paraId="101AAE67" w14:textId="79F39375" w:rsidR="000031E0" w:rsidRPr="00EC17B8" w:rsidRDefault="000031E0" w:rsidP="006E5477">
      <w:pPr>
        <w:spacing w:after="0" w:line="360" w:lineRule="auto"/>
        <w:jc w:val="both"/>
        <w:rPr>
          <w:sz w:val="28"/>
          <w:szCs w:val="28"/>
          <w:lang w:val="uk-UA"/>
        </w:rPr>
      </w:pPr>
      <w:r w:rsidRPr="00EC17B8">
        <w:rPr>
          <w:sz w:val="28"/>
          <w:szCs w:val="28"/>
          <w:lang w:val="uk-UA"/>
        </w:rPr>
        <w:t>Готовність самореалізації має превалювати над показниками зовнішніх</w:t>
      </w:r>
      <w:r w:rsidR="003060CF">
        <w:rPr>
          <w:sz w:val="28"/>
          <w:szCs w:val="28"/>
          <w:lang w:val="uk-UA"/>
        </w:rPr>
        <w:t xml:space="preserve"> </w:t>
      </w:r>
      <w:r w:rsidRPr="00EC17B8">
        <w:rPr>
          <w:sz w:val="28"/>
          <w:szCs w:val="28"/>
          <w:lang w:val="uk-UA"/>
        </w:rPr>
        <w:t>атрибутів вищої освіти, а саме: отримання диплому, схвалення батьків,</w:t>
      </w:r>
      <w:r w:rsidR="003060CF">
        <w:rPr>
          <w:sz w:val="28"/>
          <w:szCs w:val="28"/>
          <w:lang w:val="uk-UA"/>
        </w:rPr>
        <w:t xml:space="preserve"> </w:t>
      </w:r>
      <w:r w:rsidRPr="00EC17B8">
        <w:rPr>
          <w:sz w:val="28"/>
          <w:szCs w:val="28"/>
          <w:lang w:val="uk-UA"/>
        </w:rPr>
        <w:t>«показного успіху» та ін.</w:t>
      </w:r>
    </w:p>
    <w:p w14:paraId="3A756222" w14:textId="62C5B752" w:rsidR="000031E0" w:rsidRPr="00EC17B8" w:rsidRDefault="000031E0" w:rsidP="006E5477">
      <w:pPr>
        <w:spacing w:after="0" w:line="360" w:lineRule="auto"/>
        <w:jc w:val="both"/>
        <w:rPr>
          <w:sz w:val="28"/>
          <w:szCs w:val="28"/>
          <w:lang w:val="uk-UA"/>
        </w:rPr>
      </w:pPr>
      <w:r w:rsidRPr="00EC17B8">
        <w:rPr>
          <w:sz w:val="28"/>
          <w:szCs w:val="28"/>
          <w:lang w:val="uk-UA"/>
        </w:rPr>
        <w:t>Етап 4: Інституалізація. Процес інституалізації академічної</w:t>
      </w:r>
      <w:r w:rsidR="003060CF">
        <w:rPr>
          <w:sz w:val="28"/>
          <w:szCs w:val="28"/>
          <w:lang w:val="uk-UA"/>
        </w:rPr>
        <w:t xml:space="preserve"> </w:t>
      </w:r>
      <w:r w:rsidRPr="00EC17B8">
        <w:rPr>
          <w:sz w:val="28"/>
          <w:szCs w:val="28"/>
          <w:lang w:val="uk-UA"/>
        </w:rPr>
        <w:t>доброчесності є успішним: по-перше, коли інтегрована в організаційні</w:t>
      </w:r>
      <w:r w:rsidR="003060CF">
        <w:rPr>
          <w:sz w:val="28"/>
          <w:szCs w:val="28"/>
          <w:lang w:val="uk-UA"/>
        </w:rPr>
        <w:t xml:space="preserve"> </w:t>
      </w:r>
      <w:r w:rsidRPr="00EC17B8">
        <w:rPr>
          <w:sz w:val="28"/>
          <w:szCs w:val="28"/>
          <w:lang w:val="uk-UA"/>
        </w:rPr>
        <w:t>процедури, процеси та структури, по-друге, коли вона виступає як</w:t>
      </w:r>
      <w:r w:rsidR="003060CF">
        <w:rPr>
          <w:sz w:val="28"/>
          <w:szCs w:val="28"/>
          <w:lang w:val="uk-UA"/>
        </w:rPr>
        <w:t xml:space="preserve"> </w:t>
      </w:r>
      <w:r w:rsidRPr="00EC17B8">
        <w:rPr>
          <w:sz w:val="28"/>
          <w:szCs w:val="28"/>
          <w:lang w:val="uk-UA"/>
        </w:rPr>
        <w:t>стабільна норма для усіх учасників освітнього процесу та об’єднує</w:t>
      </w:r>
      <w:r w:rsidR="003060CF">
        <w:rPr>
          <w:sz w:val="28"/>
          <w:szCs w:val="28"/>
          <w:lang w:val="uk-UA"/>
        </w:rPr>
        <w:t xml:space="preserve"> </w:t>
      </w:r>
      <w:r w:rsidRPr="00EC17B8">
        <w:rPr>
          <w:sz w:val="28"/>
          <w:szCs w:val="28"/>
          <w:lang w:val="uk-UA"/>
        </w:rPr>
        <w:t>університетську спільноту.</w:t>
      </w:r>
    </w:p>
    <w:p w14:paraId="53BF8F55" w14:textId="7F3ACC95" w:rsidR="000031E0" w:rsidRDefault="000031E0" w:rsidP="006E5477">
      <w:pPr>
        <w:spacing w:after="0" w:line="360" w:lineRule="auto"/>
        <w:jc w:val="both"/>
        <w:rPr>
          <w:sz w:val="28"/>
          <w:szCs w:val="28"/>
          <w:lang w:val="uk-UA"/>
        </w:rPr>
      </w:pPr>
      <w:r w:rsidRPr="00EC17B8">
        <w:rPr>
          <w:sz w:val="28"/>
          <w:szCs w:val="28"/>
          <w:lang w:val="uk-UA"/>
        </w:rPr>
        <w:t>Зауважимо, що важливим питанням залишаються показники</w:t>
      </w:r>
      <w:r w:rsidR="003060CF">
        <w:rPr>
          <w:sz w:val="28"/>
          <w:szCs w:val="28"/>
          <w:lang w:val="uk-UA"/>
        </w:rPr>
        <w:t xml:space="preserve"> </w:t>
      </w:r>
      <w:r w:rsidRPr="00EC17B8">
        <w:rPr>
          <w:sz w:val="28"/>
          <w:szCs w:val="28"/>
          <w:lang w:val="uk-UA"/>
        </w:rPr>
        <w:t>інституалізації академічної доброчесності. Науковці наголошують, що</w:t>
      </w:r>
      <w:r w:rsidR="003060CF">
        <w:rPr>
          <w:sz w:val="28"/>
          <w:szCs w:val="28"/>
          <w:lang w:val="uk-UA"/>
        </w:rPr>
        <w:t xml:space="preserve"> </w:t>
      </w:r>
      <w:r w:rsidRPr="00EC17B8">
        <w:rPr>
          <w:sz w:val="28"/>
          <w:szCs w:val="28"/>
          <w:lang w:val="uk-UA"/>
        </w:rPr>
        <w:t xml:space="preserve">академічна доброчесність має стати </w:t>
      </w:r>
      <w:proofErr w:type="spellStart"/>
      <w:r w:rsidRPr="00EC17B8">
        <w:rPr>
          <w:sz w:val="28"/>
          <w:szCs w:val="28"/>
          <w:lang w:val="uk-UA"/>
        </w:rPr>
        <w:t>інтеріоризованою</w:t>
      </w:r>
      <w:proofErr w:type="spellEnd"/>
      <w:r w:rsidRPr="00EC17B8">
        <w:rPr>
          <w:sz w:val="28"/>
          <w:szCs w:val="28"/>
          <w:lang w:val="uk-UA"/>
        </w:rPr>
        <w:t xml:space="preserve"> академічною</w:t>
      </w:r>
      <w:r w:rsidR="003060CF">
        <w:rPr>
          <w:sz w:val="28"/>
          <w:szCs w:val="28"/>
          <w:lang w:val="uk-UA"/>
        </w:rPr>
        <w:t xml:space="preserve"> </w:t>
      </w:r>
      <w:r w:rsidRPr="00EC17B8">
        <w:rPr>
          <w:sz w:val="28"/>
          <w:szCs w:val="28"/>
          <w:lang w:val="uk-UA"/>
        </w:rPr>
        <w:t xml:space="preserve">нормою. Так, Р. </w:t>
      </w:r>
      <w:proofErr w:type="spellStart"/>
      <w:r w:rsidRPr="00EC17B8">
        <w:rPr>
          <w:sz w:val="28"/>
          <w:szCs w:val="28"/>
          <w:lang w:val="uk-UA"/>
        </w:rPr>
        <w:t>Кантер</w:t>
      </w:r>
      <w:proofErr w:type="spellEnd"/>
      <w:r w:rsidRPr="00EC17B8">
        <w:rPr>
          <w:sz w:val="28"/>
          <w:szCs w:val="28"/>
          <w:lang w:val="uk-UA"/>
        </w:rPr>
        <w:t xml:space="preserve"> зауважує, що схвалення та прийняття</w:t>
      </w:r>
      <w:r w:rsidR="003060CF">
        <w:rPr>
          <w:sz w:val="28"/>
          <w:szCs w:val="28"/>
          <w:lang w:val="uk-UA"/>
        </w:rPr>
        <w:t xml:space="preserve"> </w:t>
      </w:r>
      <w:r w:rsidRPr="00EC17B8">
        <w:rPr>
          <w:sz w:val="28"/>
          <w:szCs w:val="28"/>
          <w:lang w:val="uk-UA"/>
        </w:rPr>
        <w:t>академічних етичних стандартів поведінки, фундаментальних цінності</w:t>
      </w:r>
      <w:r w:rsidR="003060CF">
        <w:rPr>
          <w:sz w:val="28"/>
          <w:szCs w:val="28"/>
          <w:lang w:val="uk-UA"/>
        </w:rPr>
        <w:t xml:space="preserve"> </w:t>
      </w:r>
      <w:r w:rsidRPr="00EC17B8">
        <w:rPr>
          <w:sz w:val="28"/>
          <w:szCs w:val="28"/>
          <w:lang w:val="uk-UA"/>
        </w:rPr>
        <w:t xml:space="preserve">є критично важливими для інституалізації. П. </w:t>
      </w:r>
      <w:proofErr w:type="spellStart"/>
      <w:r w:rsidRPr="00EC17B8">
        <w:rPr>
          <w:sz w:val="28"/>
          <w:szCs w:val="28"/>
          <w:lang w:val="uk-UA"/>
        </w:rPr>
        <w:t>Сельзник</w:t>
      </w:r>
      <w:proofErr w:type="spellEnd"/>
      <w:r w:rsidRPr="00EC17B8">
        <w:rPr>
          <w:sz w:val="28"/>
          <w:szCs w:val="28"/>
          <w:lang w:val="uk-UA"/>
        </w:rPr>
        <w:t xml:space="preserve"> наполягає,</w:t>
      </w:r>
      <w:r w:rsidR="003060CF">
        <w:rPr>
          <w:sz w:val="28"/>
          <w:szCs w:val="28"/>
          <w:lang w:val="uk-UA"/>
        </w:rPr>
        <w:t xml:space="preserve"> </w:t>
      </w:r>
      <w:r w:rsidRPr="00EC17B8">
        <w:rPr>
          <w:sz w:val="28"/>
          <w:szCs w:val="28"/>
          <w:lang w:val="uk-UA"/>
        </w:rPr>
        <w:t>що академічна доброчесність має стати питанням особистого інтересу</w:t>
      </w:r>
      <w:r w:rsidR="003060CF">
        <w:rPr>
          <w:sz w:val="28"/>
          <w:szCs w:val="28"/>
          <w:lang w:val="uk-UA"/>
        </w:rPr>
        <w:t xml:space="preserve"> </w:t>
      </w:r>
      <w:r w:rsidRPr="00EC17B8">
        <w:rPr>
          <w:sz w:val="28"/>
          <w:szCs w:val="28"/>
          <w:lang w:val="uk-UA"/>
        </w:rPr>
        <w:t>та внутрішнього прагнення. Університет, в якому культивуються</w:t>
      </w:r>
      <w:r w:rsidR="003060CF">
        <w:rPr>
          <w:sz w:val="28"/>
          <w:szCs w:val="28"/>
          <w:lang w:val="uk-UA"/>
        </w:rPr>
        <w:t xml:space="preserve"> </w:t>
      </w:r>
      <w:r w:rsidRPr="00EC17B8">
        <w:rPr>
          <w:sz w:val="28"/>
          <w:szCs w:val="28"/>
          <w:lang w:val="uk-UA"/>
        </w:rPr>
        <w:t>культура навчання, ретельність досліджень, професіоналізм, соціальна</w:t>
      </w:r>
      <w:r w:rsidR="003060CF">
        <w:rPr>
          <w:sz w:val="28"/>
          <w:szCs w:val="28"/>
          <w:lang w:val="uk-UA"/>
        </w:rPr>
        <w:t xml:space="preserve"> </w:t>
      </w:r>
      <w:r w:rsidRPr="00EC17B8">
        <w:rPr>
          <w:sz w:val="28"/>
          <w:szCs w:val="28"/>
          <w:lang w:val="uk-UA"/>
        </w:rPr>
        <w:t>відповідальність, наставництво є ознакою високого морального рівня</w:t>
      </w:r>
      <w:r w:rsidR="003060CF">
        <w:rPr>
          <w:sz w:val="28"/>
          <w:szCs w:val="28"/>
          <w:lang w:val="uk-UA"/>
        </w:rPr>
        <w:t xml:space="preserve"> </w:t>
      </w:r>
      <w:proofErr w:type="spellStart"/>
      <w:r w:rsidRPr="00EC17B8">
        <w:rPr>
          <w:sz w:val="28"/>
          <w:szCs w:val="28"/>
          <w:lang w:val="uk-UA"/>
        </w:rPr>
        <w:t>кампусу</w:t>
      </w:r>
      <w:proofErr w:type="spellEnd"/>
      <w:r w:rsidRPr="00EC17B8">
        <w:rPr>
          <w:sz w:val="28"/>
          <w:szCs w:val="28"/>
          <w:lang w:val="uk-UA"/>
        </w:rPr>
        <w:t xml:space="preserve"> та автентичних зв’язків в академічному середовищі.</w:t>
      </w:r>
    </w:p>
    <w:p w14:paraId="341A74E5" w14:textId="77777777" w:rsidR="0066031D" w:rsidRPr="00EC17B8" w:rsidRDefault="0066031D" w:rsidP="006E5477">
      <w:pPr>
        <w:spacing w:after="0" w:line="360" w:lineRule="auto"/>
        <w:jc w:val="both"/>
        <w:rPr>
          <w:sz w:val="28"/>
          <w:szCs w:val="28"/>
          <w:lang w:val="uk-UA"/>
        </w:rPr>
      </w:pPr>
    </w:p>
    <w:p w14:paraId="7F29D623" w14:textId="183C0019" w:rsidR="00641868" w:rsidRPr="009220EB" w:rsidRDefault="00641868" w:rsidP="009220EB">
      <w:pPr>
        <w:pStyle w:val="a9"/>
        <w:numPr>
          <w:ilvl w:val="0"/>
          <w:numId w:val="1"/>
        </w:numPr>
        <w:spacing w:line="360" w:lineRule="auto"/>
        <w:jc w:val="both"/>
        <w:rPr>
          <w:sz w:val="28"/>
          <w:szCs w:val="28"/>
          <w:lang w:val="uk-UA"/>
        </w:rPr>
      </w:pPr>
      <w:r w:rsidRPr="009220EB">
        <w:rPr>
          <w:b/>
          <w:bCs/>
          <w:sz w:val="28"/>
          <w:szCs w:val="28"/>
          <w:lang w:val="uk-UA"/>
        </w:rPr>
        <w:t>ВИСТУПИЛИ</w:t>
      </w:r>
      <w:r w:rsidRPr="009220EB">
        <w:rPr>
          <w:sz w:val="28"/>
          <w:szCs w:val="28"/>
          <w:lang w:val="uk-UA"/>
        </w:rPr>
        <w:t>: ас.</w:t>
      </w:r>
      <w:r w:rsidRPr="009220EB">
        <w:rPr>
          <w:rFonts w:eastAsia="Times New Roman"/>
          <w:kern w:val="0"/>
          <w:sz w:val="28"/>
          <w:szCs w:val="22"/>
          <w:lang w:val="uk-UA"/>
          <w14:ligatures w14:val="none"/>
        </w:rPr>
        <w:t xml:space="preserve"> Паранюк</w:t>
      </w:r>
      <w:r w:rsidRPr="009220EB">
        <w:rPr>
          <w:rFonts w:eastAsia="Times New Roman"/>
          <w:spacing w:val="-4"/>
          <w:kern w:val="0"/>
          <w:sz w:val="28"/>
          <w:szCs w:val="22"/>
          <w:lang w:val="uk-UA"/>
          <w14:ligatures w14:val="none"/>
        </w:rPr>
        <w:t xml:space="preserve"> </w:t>
      </w:r>
      <w:r w:rsidRPr="009220EB">
        <w:rPr>
          <w:rFonts w:eastAsia="Times New Roman"/>
          <w:kern w:val="0"/>
          <w:sz w:val="28"/>
          <w:szCs w:val="22"/>
          <w:lang w:val="uk-UA"/>
          <w14:ligatures w14:val="none"/>
        </w:rPr>
        <w:t>Д.</w:t>
      </w:r>
      <w:r w:rsidRPr="009220EB">
        <w:rPr>
          <w:rFonts w:eastAsia="Times New Roman"/>
          <w:spacing w:val="-4"/>
          <w:kern w:val="0"/>
          <w:sz w:val="28"/>
          <w:szCs w:val="22"/>
          <w:lang w:val="uk-UA"/>
          <w14:ligatures w14:val="none"/>
        </w:rPr>
        <w:t xml:space="preserve"> </w:t>
      </w:r>
      <w:r w:rsidRPr="009220EB">
        <w:rPr>
          <w:rFonts w:eastAsia="Times New Roman"/>
          <w:kern w:val="0"/>
          <w:sz w:val="28"/>
          <w:szCs w:val="22"/>
          <w:lang w:val="uk-UA"/>
          <w14:ligatures w14:val="none"/>
        </w:rPr>
        <w:t xml:space="preserve">В. </w:t>
      </w:r>
      <w:r w:rsidRPr="009220EB">
        <w:rPr>
          <w:sz w:val="28"/>
          <w:szCs w:val="28"/>
          <w:lang w:val="uk-UA"/>
        </w:rPr>
        <w:t xml:space="preserve">із запитанням: </w:t>
      </w:r>
      <w:r w:rsidR="00074AB2" w:rsidRPr="009220EB">
        <w:rPr>
          <w:sz w:val="28"/>
          <w:szCs w:val="28"/>
          <w:lang w:val="uk-UA"/>
        </w:rPr>
        <w:t>«Яке значення має академічна доброчесність для майбутньої професійної діяльності студентів?»</w:t>
      </w:r>
    </w:p>
    <w:p w14:paraId="59867FE1" w14:textId="5572C407" w:rsidR="00C24894" w:rsidRDefault="00641868" w:rsidP="00641868">
      <w:pPr>
        <w:spacing w:line="360" w:lineRule="auto"/>
        <w:jc w:val="both"/>
        <w:rPr>
          <w:sz w:val="28"/>
          <w:szCs w:val="28"/>
          <w:lang w:val="uk-UA"/>
        </w:rPr>
      </w:pPr>
      <w:r w:rsidRPr="0066031D">
        <w:rPr>
          <w:i/>
          <w:iCs/>
          <w:sz w:val="28"/>
          <w:szCs w:val="28"/>
          <w:lang w:val="uk-UA"/>
        </w:rPr>
        <w:t>Відповідь</w:t>
      </w:r>
      <w:r w:rsidRPr="00641868">
        <w:rPr>
          <w:sz w:val="28"/>
          <w:szCs w:val="28"/>
          <w:lang w:val="uk-UA"/>
        </w:rPr>
        <w:t>:</w:t>
      </w:r>
      <w:r w:rsidR="00074AB2" w:rsidRPr="00074AB2">
        <w:t xml:space="preserve"> </w:t>
      </w:r>
      <w:r w:rsidR="00074AB2" w:rsidRPr="00074AB2">
        <w:rPr>
          <w:sz w:val="28"/>
          <w:szCs w:val="28"/>
          <w:lang w:val="uk-UA"/>
        </w:rPr>
        <w:t>Дотримання принципів академічної доброчесності формує відповідальність, чесність, самостійність і повагу до інтелектуальної праці. Ці якості є важливими не лише під час навчання, а й у майбутній професійній діяльності.</w:t>
      </w:r>
    </w:p>
    <w:p w14:paraId="0AA38992" w14:textId="77777777" w:rsidR="00787F1E" w:rsidRPr="00787F1E" w:rsidRDefault="009220EB" w:rsidP="00787F1E">
      <w:pPr>
        <w:spacing w:line="360" w:lineRule="auto"/>
        <w:jc w:val="both"/>
        <w:rPr>
          <w:sz w:val="28"/>
          <w:szCs w:val="28"/>
          <w:lang w:val="uk-UA"/>
        </w:rPr>
      </w:pPr>
      <w:r w:rsidRPr="009220EB">
        <w:rPr>
          <w:b/>
          <w:sz w:val="28"/>
          <w:szCs w:val="28"/>
          <w:lang w:val="uk-UA"/>
        </w:rPr>
        <w:lastRenderedPageBreak/>
        <w:t>ІІІ.</w:t>
      </w:r>
      <w:r>
        <w:rPr>
          <w:b/>
          <w:sz w:val="28"/>
          <w:szCs w:val="28"/>
          <w:lang w:val="uk-UA"/>
        </w:rPr>
        <w:t xml:space="preserve">    </w:t>
      </w:r>
      <w:r w:rsidR="00074AB2" w:rsidRPr="009220EB">
        <w:rPr>
          <w:b/>
          <w:sz w:val="28"/>
          <w:szCs w:val="28"/>
          <w:lang w:val="uk-UA"/>
        </w:rPr>
        <w:t xml:space="preserve">ВИСТУПИЛИ: </w:t>
      </w:r>
      <w:r w:rsidR="00787F1E" w:rsidRPr="009220EB">
        <w:rPr>
          <w:b/>
          <w:sz w:val="28"/>
          <w:szCs w:val="28"/>
          <w:lang w:val="uk-UA"/>
        </w:rPr>
        <w:t>:</w:t>
      </w:r>
      <w:r w:rsidR="00787F1E" w:rsidRPr="00787F1E">
        <w:rPr>
          <w:b/>
          <w:sz w:val="28"/>
          <w:szCs w:val="28"/>
          <w:lang w:val="uk-UA"/>
        </w:rPr>
        <w:t xml:space="preserve"> </w:t>
      </w:r>
      <w:r w:rsidR="00787F1E" w:rsidRPr="007856B9">
        <w:rPr>
          <w:sz w:val="28"/>
          <w:szCs w:val="28"/>
        </w:rPr>
        <w:t xml:space="preserve">доц. Данилович О. Д. </w:t>
      </w:r>
      <w:proofErr w:type="spellStart"/>
      <w:r w:rsidR="00787F1E" w:rsidRPr="007856B9">
        <w:rPr>
          <w:sz w:val="28"/>
          <w:szCs w:val="28"/>
        </w:rPr>
        <w:t>із</w:t>
      </w:r>
      <w:proofErr w:type="spellEnd"/>
      <w:r w:rsidR="00787F1E" w:rsidRPr="007856B9">
        <w:rPr>
          <w:sz w:val="28"/>
          <w:szCs w:val="28"/>
        </w:rPr>
        <w:t xml:space="preserve"> </w:t>
      </w:r>
      <w:proofErr w:type="spellStart"/>
      <w:r w:rsidR="00787F1E" w:rsidRPr="007856B9">
        <w:rPr>
          <w:sz w:val="28"/>
          <w:szCs w:val="28"/>
        </w:rPr>
        <w:t>запитанням</w:t>
      </w:r>
      <w:proofErr w:type="spellEnd"/>
      <w:r w:rsidR="00787F1E" w:rsidRPr="007856B9">
        <w:rPr>
          <w:sz w:val="28"/>
          <w:szCs w:val="28"/>
        </w:rPr>
        <w:t>:</w:t>
      </w:r>
      <w:r w:rsidR="00787F1E" w:rsidRPr="005E2C10">
        <w:rPr>
          <w:sz w:val="28"/>
          <w:szCs w:val="28"/>
        </w:rPr>
        <w:t xml:space="preserve"> </w:t>
      </w:r>
      <w:r w:rsidR="00787F1E">
        <w:rPr>
          <w:sz w:val="28"/>
          <w:szCs w:val="28"/>
        </w:rPr>
        <w:t>«</w:t>
      </w:r>
      <w:r w:rsidR="00787F1E" w:rsidRPr="007856B9">
        <w:rPr>
          <w:sz w:val="28"/>
          <w:szCs w:val="28"/>
        </w:rPr>
        <w:t xml:space="preserve">Яку роль </w:t>
      </w:r>
      <w:proofErr w:type="spellStart"/>
      <w:r w:rsidR="00787F1E" w:rsidRPr="007856B9">
        <w:rPr>
          <w:sz w:val="28"/>
          <w:szCs w:val="28"/>
        </w:rPr>
        <w:t>відіграє</w:t>
      </w:r>
      <w:proofErr w:type="spellEnd"/>
      <w:r w:rsidR="00787F1E" w:rsidRPr="007856B9">
        <w:rPr>
          <w:sz w:val="28"/>
          <w:szCs w:val="28"/>
        </w:rPr>
        <w:t xml:space="preserve"> </w:t>
      </w:r>
      <w:proofErr w:type="spellStart"/>
      <w:r w:rsidR="00787F1E" w:rsidRPr="007856B9">
        <w:rPr>
          <w:sz w:val="28"/>
          <w:szCs w:val="28"/>
        </w:rPr>
        <w:t>викладач</w:t>
      </w:r>
      <w:proofErr w:type="spellEnd"/>
      <w:r w:rsidR="00787F1E" w:rsidRPr="007856B9">
        <w:rPr>
          <w:sz w:val="28"/>
          <w:szCs w:val="28"/>
        </w:rPr>
        <w:t xml:space="preserve"> у </w:t>
      </w:r>
      <w:proofErr w:type="spellStart"/>
      <w:r w:rsidR="00787F1E" w:rsidRPr="007856B9">
        <w:rPr>
          <w:sz w:val="28"/>
          <w:szCs w:val="28"/>
        </w:rPr>
        <w:t>формуванні</w:t>
      </w:r>
      <w:proofErr w:type="spellEnd"/>
      <w:r w:rsidR="00787F1E" w:rsidRPr="007856B9">
        <w:rPr>
          <w:sz w:val="28"/>
          <w:szCs w:val="28"/>
        </w:rPr>
        <w:t xml:space="preserve"> </w:t>
      </w:r>
      <w:proofErr w:type="spellStart"/>
      <w:r w:rsidR="00787F1E" w:rsidRPr="007856B9">
        <w:rPr>
          <w:sz w:val="28"/>
          <w:szCs w:val="28"/>
        </w:rPr>
        <w:t>академічної</w:t>
      </w:r>
      <w:proofErr w:type="spellEnd"/>
      <w:r w:rsidR="00787F1E" w:rsidRPr="007856B9">
        <w:rPr>
          <w:sz w:val="28"/>
          <w:szCs w:val="28"/>
        </w:rPr>
        <w:t xml:space="preserve"> </w:t>
      </w:r>
      <w:proofErr w:type="spellStart"/>
      <w:r w:rsidR="00787F1E" w:rsidRPr="007856B9">
        <w:rPr>
          <w:sz w:val="28"/>
          <w:szCs w:val="28"/>
        </w:rPr>
        <w:t>доброчесності</w:t>
      </w:r>
      <w:proofErr w:type="spellEnd"/>
      <w:r w:rsidR="00787F1E" w:rsidRPr="007856B9">
        <w:rPr>
          <w:sz w:val="28"/>
          <w:szCs w:val="28"/>
        </w:rPr>
        <w:t xml:space="preserve">? </w:t>
      </w:r>
      <w:r w:rsidR="00787F1E">
        <w:rPr>
          <w:sz w:val="28"/>
          <w:szCs w:val="28"/>
        </w:rPr>
        <w:t>»</w:t>
      </w:r>
    </w:p>
    <w:p w14:paraId="27FD057F" w14:textId="0D5F8069" w:rsidR="00074AB2" w:rsidRDefault="00787F1E" w:rsidP="00787F1E">
      <w:pPr>
        <w:spacing w:line="360" w:lineRule="auto"/>
        <w:jc w:val="both"/>
        <w:rPr>
          <w:sz w:val="28"/>
          <w:szCs w:val="28"/>
          <w:lang w:val="uk-UA"/>
        </w:rPr>
      </w:pPr>
      <w:r w:rsidRPr="00463F34">
        <w:rPr>
          <w:i/>
          <w:sz w:val="28"/>
          <w:szCs w:val="28"/>
          <w:lang w:val="uk-UA"/>
        </w:rPr>
        <w:t>Відповідь</w:t>
      </w:r>
      <w:r w:rsidRPr="00463F34">
        <w:rPr>
          <w:sz w:val="28"/>
          <w:szCs w:val="28"/>
          <w:lang w:val="uk-UA"/>
        </w:rPr>
        <w:t>:</w:t>
      </w:r>
      <w:r w:rsidRPr="005E2C10">
        <w:t xml:space="preserve"> </w:t>
      </w:r>
      <w:r w:rsidRPr="005E2C10">
        <w:rPr>
          <w:sz w:val="28"/>
          <w:szCs w:val="28"/>
          <w:lang w:val="uk-UA"/>
        </w:rPr>
        <w:t>Викладач повинен бути прикладом чесності та відповідальності, пояснювати студентам правила академічної доброчесності й забезпечувати справедливе оцінювання. Важливу роль також відіграє формування у студентів розуміння цінності самостійної роботи.</w:t>
      </w:r>
    </w:p>
    <w:p w14:paraId="2C8B65DE" w14:textId="1AC88B00" w:rsidR="00201AF0" w:rsidRDefault="00201AF0" w:rsidP="009870BC">
      <w:pPr>
        <w:spacing w:line="360" w:lineRule="auto"/>
        <w:jc w:val="both"/>
        <w:rPr>
          <w:sz w:val="28"/>
          <w:szCs w:val="28"/>
          <w:lang w:val="en-US"/>
        </w:rPr>
      </w:pPr>
      <w:r>
        <w:rPr>
          <w:b/>
          <w:sz w:val="28"/>
          <w:szCs w:val="28"/>
          <w:lang w:val="uk-UA"/>
        </w:rPr>
        <w:t>І</w:t>
      </w:r>
      <w:r>
        <w:rPr>
          <w:b/>
          <w:sz w:val="28"/>
          <w:szCs w:val="28"/>
          <w:lang w:val="en-US"/>
        </w:rPr>
        <w:t>V</w:t>
      </w:r>
      <w:r w:rsidRPr="009220EB">
        <w:rPr>
          <w:b/>
          <w:sz w:val="28"/>
          <w:szCs w:val="28"/>
          <w:lang w:val="uk-UA"/>
        </w:rPr>
        <w:t>.</w:t>
      </w:r>
      <w:r>
        <w:rPr>
          <w:b/>
          <w:sz w:val="28"/>
          <w:szCs w:val="28"/>
          <w:lang w:val="uk-UA"/>
        </w:rPr>
        <w:t xml:space="preserve">    </w:t>
      </w:r>
      <w:r w:rsidRPr="009220EB">
        <w:rPr>
          <w:b/>
          <w:sz w:val="28"/>
          <w:szCs w:val="28"/>
          <w:lang w:val="uk-UA"/>
        </w:rPr>
        <w:t>ВИСТУПИЛИ:</w:t>
      </w:r>
      <w:r w:rsidR="00D6701D" w:rsidRPr="00D6701D">
        <w:rPr>
          <w:b/>
          <w:sz w:val="28"/>
          <w:szCs w:val="28"/>
          <w:lang w:val="uk-UA"/>
        </w:rPr>
        <w:t xml:space="preserve"> </w:t>
      </w:r>
      <w:r w:rsidR="00D6701D" w:rsidRPr="00D6701D">
        <w:rPr>
          <w:sz w:val="28"/>
          <w:szCs w:val="28"/>
        </w:rPr>
        <w:t xml:space="preserve">ас. Гоменюк О. Я. </w:t>
      </w:r>
      <w:proofErr w:type="spellStart"/>
      <w:r w:rsidR="00D6701D" w:rsidRPr="00D6701D">
        <w:rPr>
          <w:sz w:val="28"/>
          <w:szCs w:val="28"/>
        </w:rPr>
        <w:t>із</w:t>
      </w:r>
      <w:proofErr w:type="spellEnd"/>
      <w:r w:rsidR="00D6701D" w:rsidRPr="00D6701D">
        <w:rPr>
          <w:sz w:val="28"/>
          <w:szCs w:val="28"/>
        </w:rPr>
        <w:t xml:space="preserve"> </w:t>
      </w:r>
      <w:proofErr w:type="spellStart"/>
      <w:r w:rsidR="00D6701D" w:rsidRPr="00D6701D">
        <w:rPr>
          <w:sz w:val="28"/>
          <w:szCs w:val="28"/>
        </w:rPr>
        <w:t>запитанням</w:t>
      </w:r>
      <w:proofErr w:type="spellEnd"/>
      <w:r w:rsidR="00D6701D" w:rsidRPr="00D6701D">
        <w:rPr>
          <w:sz w:val="28"/>
          <w:szCs w:val="28"/>
        </w:rPr>
        <w:t>:</w:t>
      </w:r>
      <w:r w:rsidR="005366F0" w:rsidRPr="005366F0">
        <w:rPr>
          <w:sz w:val="28"/>
          <w:szCs w:val="28"/>
        </w:rPr>
        <w:t xml:space="preserve"> </w:t>
      </w:r>
      <w:r w:rsidR="005366F0">
        <w:rPr>
          <w:sz w:val="28"/>
          <w:szCs w:val="28"/>
        </w:rPr>
        <w:t>«</w:t>
      </w:r>
      <w:r w:rsidR="005366F0" w:rsidRPr="005366F0">
        <w:rPr>
          <w:sz w:val="28"/>
          <w:szCs w:val="28"/>
        </w:rPr>
        <w:t xml:space="preserve">Яким є </w:t>
      </w:r>
      <w:proofErr w:type="spellStart"/>
      <w:r w:rsidR="005366F0" w:rsidRPr="005366F0">
        <w:rPr>
          <w:sz w:val="28"/>
          <w:szCs w:val="28"/>
        </w:rPr>
        <w:t>значення</w:t>
      </w:r>
      <w:proofErr w:type="spellEnd"/>
      <w:r w:rsidR="005366F0" w:rsidRPr="005366F0">
        <w:rPr>
          <w:sz w:val="28"/>
          <w:szCs w:val="28"/>
        </w:rPr>
        <w:t xml:space="preserve"> </w:t>
      </w:r>
      <w:proofErr w:type="spellStart"/>
      <w:r w:rsidR="005366F0" w:rsidRPr="005366F0">
        <w:rPr>
          <w:sz w:val="28"/>
          <w:szCs w:val="28"/>
        </w:rPr>
        <w:t>академічної</w:t>
      </w:r>
      <w:proofErr w:type="spellEnd"/>
      <w:r w:rsidR="005366F0" w:rsidRPr="005366F0">
        <w:rPr>
          <w:sz w:val="28"/>
          <w:szCs w:val="28"/>
        </w:rPr>
        <w:t xml:space="preserve"> </w:t>
      </w:r>
      <w:proofErr w:type="spellStart"/>
      <w:r w:rsidR="005366F0" w:rsidRPr="005366F0">
        <w:rPr>
          <w:sz w:val="28"/>
          <w:szCs w:val="28"/>
        </w:rPr>
        <w:t>доброчесності</w:t>
      </w:r>
      <w:proofErr w:type="spellEnd"/>
      <w:r w:rsidR="005366F0" w:rsidRPr="005366F0">
        <w:rPr>
          <w:sz w:val="28"/>
          <w:szCs w:val="28"/>
        </w:rPr>
        <w:t xml:space="preserve"> в </w:t>
      </w:r>
      <w:proofErr w:type="spellStart"/>
      <w:r w:rsidR="005366F0" w:rsidRPr="005366F0">
        <w:rPr>
          <w:sz w:val="28"/>
          <w:szCs w:val="28"/>
        </w:rPr>
        <w:t>українському</w:t>
      </w:r>
      <w:proofErr w:type="spellEnd"/>
      <w:r w:rsidR="005366F0" w:rsidRPr="005366F0">
        <w:rPr>
          <w:sz w:val="28"/>
          <w:szCs w:val="28"/>
        </w:rPr>
        <w:t xml:space="preserve"> </w:t>
      </w:r>
      <w:proofErr w:type="spellStart"/>
      <w:r w:rsidR="005366F0" w:rsidRPr="005366F0">
        <w:rPr>
          <w:sz w:val="28"/>
          <w:szCs w:val="28"/>
        </w:rPr>
        <w:t>освітньому</w:t>
      </w:r>
      <w:proofErr w:type="spellEnd"/>
      <w:r w:rsidR="005366F0" w:rsidRPr="005366F0">
        <w:rPr>
          <w:sz w:val="28"/>
          <w:szCs w:val="28"/>
        </w:rPr>
        <w:t xml:space="preserve"> </w:t>
      </w:r>
      <w:proofErr w:type="spellStart"/>
      <w:r w:rsidR="005366F0" w:rsidRPr="005366F0">
        <w:rPr>
          <w:sz w:val="28"/>
          <w:szCs w:val="28"/>
        </w:rPr>
        <w:t>просторі</w:t>
      </w:r>
      <w:proofErr w:type="spellEnd"/>
      <w:r w:rsidR="005366F0" w:rsidRPr="005366F0">
        <w:rPr>
          <w:sz w:val="28"/>
          <w:szCs w:val="28"/>
        </w:rPr>
        <w:t>?</w:t>
      </w:r>
      <w:r w:rsidR="005366F0">
        <w:rPr>
          <w:sz w:val="28"/>
          <w:szCs w:val="28"/>
        </w:rPr>
        <w:t>»</w:t>
      </w:r>
    </w:p>
    <w:p w14:paraId="0EF7D20D" w14:textId="14030AD8" w:rsidR="00463F34" w:rsidRDefault="00463F34" w:rsidP="009870BC">
      <w:pPr>
        <w:spacing w:line="360" w:lineRule="auto"/>
        <w:jc w:val="both"/>
        <w:rPr>
          <w:sz w:val="28"/>
          <w:szCs w:val="28"/>
          <w:lang w:val="en-US"/>
        </w:rPr>
      </w:pPr>
      <w:r w:rsidRPr="00463F34">
        <w:rPr>
          <w:i/>
          <w:sz w:val="28"/>
          <w:szCs w:val="28"/>
          <w:lang w:val="uk-UA"/>
        </w:rPr>
        <w:t>Відповідь</w:t>
      </w:r>
      <w:r w:rsidRPr="00463F34">
        <w:rPr>
          <w:sz w:val="28"/>
          <w:szCs w:val="28"/>
          <w:lang w:val="uk-UA"/>
        </w:rPr>
        <w:t>:</w:t>
      </w:r>
      <w:r w:rsidRPr="00463F34">
        <w:t xml:space="preserve"> </w:t>
      </w:r>
      <w:r w:rsidRPr="00463F34">
        <w:rPr>
          <w:sz w:val="28"/>
          <w:szCs w:val="28"/>
          <w:lang w:val="uk-UA"/>
        </w:rPr>
        <w:t>Академічна доброчесність є важливою умовою розвитку якісної освіти в Україні. Вона сприяє формуванню відповідальних учасників освітнього процесу, підвищує довіру до освіти та допомагає створити справедливе академічне середовище.</w:t>
      </w:r>
    </w:p>
    <w:p w14:paraId="7B79B9CF" w14:textId="6D8639DC" w:rsidR="00787F1E" w:rsidRPr="009220EB" w:rsidRDefault="00463F34" w:rsidP="00787F1E">
      <w:pPr>
        <w:spacing w:line="360" w:lineRule="auto"/>
        <w:jc w:val="both"/>
        <w:rPr>
          <w:sz w:val="28"/>
          <w:szCs w:val="28"/>
          <w:lang w:val="uk-UA"/>
        </w:rPr>
      </w:pPr>
      <w:r>
        <w:rPr>
          <w:b/>
          <w:sz w:val="28"/>
          <w:szCs w:val="28"/>
          <w:lang w:val="en-US"/>
        </w:rPr>
        <w:t>V</w:t>
      </w:r>
      <w:r w:rsidRPr="009220EB">
        <w:rPr>
          <w:b/>
          <w:sz w:val="28"/>
          <w:szCs w:val="28"/>
          <w:lang w:val="uk-UA"/>
        </w:rPr>
        <w:t>.</w:t>
      </w:r>
      <w:r>
        <w:rPr>
          <w:b/>
          <w:sz w:val="28"/>
          <w:szCs w:val="28"/>
          <w:lang w:val="uk-UA"/>
        </w:rPr>
        <w:t xml:space="preserve">    </w:t>
      </w:r>
      <w:r w:rsidRPr="009220EB">
        <w:rPr>
          <w:b/>
          <w:sz w:val="28"/>
          <w:szCs w:val="28"/>
          <w:lang w:val="uk-UA"/>
        </w:rPr>
        <w:t>ВИСТУПИЛИ:</w:t>
      </w:r>
      <w:r>
        <w:rPr>
          <w:b/>
          <w:sz w:val="28"/>
          <w:szCs w:val="28"/>
          <w:lang w:val="en-US"/>
        </w:rPr>
        <w:t xml:space="preserve"> </w:t>
      </w:r>
      <w:r w:rsidR="00787F1E" w:rsidRPr="009220EB">
        <w:rPr>
          <w:sz w:val="28"/>
          <w:szCs w:val="28"/>
          <w:lang w:val="uk-UA"/>
        </w:rPr>
        <w:t xml:space="preserve">доц. Матійчак А.А. із запитанням: </w:t>
      </w:r>
      <w:r w:rsidR="00787F1E">
        <w:rPr>
          <w:sz w:val="28"/>
          <w:szCs w:val="28"/>
          <w:lang w:val="uk-UA"/>
        </w:rPr>
        <w:t>«</w:t>
      </w:r>
      <w:r w:rsidR="00787F1E" w:rsidRPr="009220EB">
        <w:rPr>
          <w:sz w:val="28"/>
          <w:szCs w:val="28"/>
          <w:lang w:val="uk-UA"/>
        </w:rPr>
        <w:t>Як сформувати культуру академічної доброчесності в закладі вищої освіти?»</w:t>
      </w:r>
    </w:p>
    <w:p w14:paraId="3D0FB299" w14:textId="2E075618" w:rsidR="00485A19" w:rsidRDefault="00787F1E" w:rsidP="005E2C10">
      <w:pPr>
        <w:spacing w:line="360" w:lineRule="auto"/>
        <w:jc w:val="both"/>
        <w:rPr>
          <w:sz w:val="28"/>
          <w:szCs w:val="28"/>
          <w:lang w:val="uk-UA"/>
        </w:rPr>
      </w:pPr>
      <w:r w:rsidRPr="00855917">
        <w:rPr>
          <w:i/>
          <w:sz w:val="28"/>
          <w:szCs w:val="28"/>
          <w:lang w:val="uk-UA"/>
        </w:rPr>
        <w:t>Відповідь</w:t>
      </w:r>
      <w:r w:rsidRPr="00855917">
        <w:rPr>
          <w:sz w:val="28"/>
          <w:szCs w:val="28"/>
          <w:lang w:val="uk-UA"/>
        </w:rPr>
        <w:t xml:space="preserve">: </w:t>
      </w:r>
      <w:r w:rsidRPr="00485A19">
        <w:rPr>
          <w:sz w:val="28"/>
          <w:szCs w:val="28"/>
          <w:lang w:val="uk-UA"/>
        </w:rPr>
        <w:t>Для цього необхідно ознайомлювати всіх учасників освітнього процесу з принципами академічної доброчесності, забезпечувати прозорість оцінювання, навчати правильного використання джерел і створювати атмосферу нетерпимості до нечесних практик.</w:t>
      </w:r>
    </w:p>
    <w:p w14:paraId="18091DFB" w14:textId="77777777" w:rsidR="004C68C9" w:rsidRPr="00787F1E" w:rsidRDefault="004C68C9" w:rsidP="005E2C10">
      <w:pPr>
        <w:spacing w:line="360" w:lineRule="auto"/>
        <w:jc w:val="both"/>
        <w:rPr>
          <w:sz w:val="28"/>
          <w:szCs w:val="28"/>
          <w:lang w:val="uk-UA"/>
        </w:rPr>
      </w:pPr>
    </w:p>
    <w:p w14:paraId="53318950" w14:textId="4B8C3871" w:rsidR="00485A19" w:rsidRPr="00485A19" w:rsidRDefault="00E8217B" w:rsidP="005E2C10">
      <w:pPr>
        <w:widowControl w:val="0"/>
        <w:autoSpaceDE w:val="0"/>
        <w:autoSpaceDN w:val="0"/>
        <w:spacing w:after="0" w:line="322" w:lineRule="exact"/>
        <w:ind w:left="2" w:hanging="286"/>
        <w:rPr>
          <w:rFonts w:eastAsia="Times New Roman"/>
          <w:kern w:val="0"/>
          <w:sz w:val="28"/>
          <w:szCs w:val="28"/>
          <w:lang w:val="uk-UA"/>
          <w14:ligatures w14:val="none"/>
        </w:rPr>
      </w:pPr>
      <w:r>
        <w:rPr>
          <w:rFonts w:eastAsia="Times New Roman"/>
          <w:kern w:val="0"/>
          <w:sz w:val="28"/>
          <w:szCs w:val="28"/>
          <w:lang w:val="uk-UA"/>
          <w14:ligatures w14:val="none"/>
        </w:rPr>
        <w:t xml:space="preserve">    </w:t>
      </w:r>
      <w:r w:rsidR="00485A19" w:rsidRPr="00485A19">
        <w:rPr>
          <w:rFonts w:eastAsia="Times New Roman"/>
          <w:kern w:val="0"/>
          <w:sz w:val="28"/>
          <w:szCs w:val="28"/>
          <w:lang w:val="uk-UA"/>
          <w14:ligatures w14:val="none"/>
        </w:rPr>
        <w:t>Зав.</w:t>
      </w:r>
      <w:r w:rsidR="00485A19" w:rsidRPr="00485A19">
        <w:rPr>
          <w:rFonts w:eastAsia="Times New Roman"/>
          <w:spacing w:val="-5"/>
          <w:kern w:val="0"/>
          <w:sz w:val="28"/>
          <w:szCs w:val="28"/>
          <w:lang w:val="uk-UA"/>
          <w14:ligatures w14:val="none"/>
        </w:rPr>
        <w:t xml:space="preserve"> </w:t>
      </w:r>
      <w:r w:rsidR="00485A19" w:rsidRPr="00485A19">
        <w:rPr>
          <w:rFonts w:eastAsia="Times New Roman"/>
          <w:kern w:val="0"/>
          <w:sz w:val="28"/>
          <w:szCs w:val="28"/>
          <w:lang w:val="uk-UA"/>
          <w14:ligatures w14:val="none"/>
        </w:rPr>
        <w:t>кафедри</w:t>
      </w:r>
      <w:r w:rsidR="00485A19" w:rsidRPr="00485A19">
        <w:rPr>
          <w:rFonts w:eastAsia="Times New Roman"/>
          <w:spacing w:val="-7"/>
          <w:kern w:val="0"/>
          <w:sz w:val="28"/>
          <w:szCs w:val="28"/>
          <w:lang w:val="uk-UA"/>
          <w14:ligatures w14:val="none"/>
        </w:rPr>
        <w:t xml:space="preserve"> </w:t>
      </w:r>
      <w:r w:rsidR="00485A19" w:rsidRPr="00485A19">
        <w:rPr>
          <w:rFonts w:eastAsia="Times New Roman"/>
          <w:kern w:val="0"/>
          <w:sz w:val="28"/>
          <w:szCs w:val="28"/>
          <w:lang w:val="uk-UA"/>
          <w14:ligatures w14:val="none"/>
        </w:rPr>
        <w:t>іноземних</w:t>
      </w:r>
      <w:r w:rsidR="00485A19" w:rsidRPr="00485A19">
        <w:rPr>
          <w:rFonts w:eastAsia="Times New Roman"/>
          <w:spacing w:val="-2"/>
          <w:kern w:val="0"/>
          <w:sz w:val="28"/>
          <w:szCs w:val="28"/>
          <w:lang w:val="uk-UA"/>
          <w14:ligatures w14:val="none"/>
        </w:rPr>
        <w:t xml:space="preserve"> </w:t>
      </w:r>
      <w:r w:rsidR="00485A19" w:rsidRPr="00485A19">
        <w:rPr>
          <w:rFonts w:eastAsia="Times New Roman"/>
          <w:spacing w:val="-5"/>
          <w:kern w:val="0"/>
          <w:sz w:val="28"/>
          <w:szCs w:val="28"/>
          <w:lang w:val="uk-UA"/>
          <w14:ligatures w14:val="none"/>
        </w:rPr>
        <w:t>мов</w:t>
      </w:r>
    </w:p>
    <w:p w14:paraId="2E6DADD0" w14:textId="33670360" w:rsidR="00485A19" w:rsidRPr="00485A19" w:rsidRDefault="00E8217B" w:rsidP="005E2C10">
      <w:pPr>
        <w:widowControl w:val="0"/>
        <w:tabs>
          <w:tab w:val="left" w:pos="6458"/>
        </w:tabs>
        <w:autoSpaceDE w:val="0"/>
        <w:autoSpaceDN w:val="0"/>
        <w:spacing w:after="0" w:line="240" w:lineRule="auto"/>
        <w:ind w:left="2" w:hanging="286"/>
        <w:rPr>
          <w:rFonts w:eastAsia="Times New Roman"/>
          <w:kern w:val="0"/>
          <w:sz w:val="28"/>
          <w:szCs w:val="28"/>
          <w:lang w:val="uk-UA"/>
          <w14:ligatures w14:val="none"/>
        </w:rPr>
      </w:pPr>
      <w:r>
        <w:rPr>
          <w:rFonts w:eastAsia="Times New Roman"/>
          <w:kern w:val="0"/>
          <w:sz w:val="28"/>
          <w:szCs w:val="28"/>
          <w:lang w:val="uk-UA"/>
          <w14:ligatures w14:val="none"/>
        </w:rPr>
        <w:t xml:space="preserve">    </w:t>
      </w:r>
      <w:r w:rsidR="00485A19" w:rsidRPr="00485A19">
        <w:rPr>
          <w:rFonts w:eastAsia="Times New Roman"/>
          <w:kern w:val="0"/>
          <w:sz w:val="28"/>
          <w:szCs w:val="28"/>
          <w:lang w:val="uk-UA"/>
          <w14:ligatures w14:val="none"/>
        </w:rPr>
        <w:t>для</w:t>
      </w:r>
      <w:r w:rsidR="00485A19" w:rsidRPr="00485A19">
        <w:rPr>
          <w:rFonts w:eastAsia="Times New Roman"/>
          <w:spacing w:val="-7"/>
          <w:kern w:val="0"/>
          <w:sz w:val="28"/>
          <w:szCs w:val="28"/>
          <w:lang w:val="uk-UA"/>
          <w14:ligatures w14:val="none"/>
        </w:rPr>
        <w:t xml:space="preserve"> </w:t>
      </w:r>
      <w:r w:rsidR="00485A19" w:rsidRPr="00485A19">
        <w:rPr>
          <w:rFonts w:eastAsia="Times New Roman"/>
          <w:kern w:val="0"/>
          <w:sz w:val="28"/>
          <w:szCs w:val="28"/>
          <w:lang w:val="uk-UA"/>
          <w14:ligatures w14:val="none"/>
        </w:rPr>
        <w:t>гуманітарних</w:t>
      </w:r>
      <w:r w:rsidR="00485A19" w:rsidRPr="00485A19">
        <w:rPr>
          <w:rFonts w:eastAsia="Times New Roman"/>
          <w:spacing w:val="-6"/>
          <w:kern w:val="0"/>
          <w:sz w:val="28"/>
          <w:szCs w:val="28"/>
          <w:lang w:val="uk-UA"/>
          <w14:ligatures w14:val="none"/>
        </w:rPr>
        <w:t xml:space="preserve"> </w:t>
      </w:r>
      <w:r w:rsidR="00485A19" w:rsidRPr="00485A19">
        <w:rPr>
          <w:rFonts w:eastAsia="Times New Roman"/>
          <w:spacing w:val="-2"/>
          <w:kern w:val="0"/>
          <w:sz w:val="28"/>
          <w:szCs w:val="28"/>
          <w:lang w:val="uk-UA"/>
          <w14:ligatures w14:val="none"/>
        </w:rPr>
        <w:t>факультетів</w:t>
      </w:r>
      <w:r w:rsidR="00485A19" w:rsidRPr="00485A19">
        <w:rPr>
          <w:rFonts w:eastAsia="Times New Roman"/>
          <w:kern w:val="0"/>
          <w:sz w:val="28"/>
          <w:szCs w:val="28"/>
          <w:lang w:val="uk-UA"/>
          <w14:ligatures w14:val="none"/>
        </w:rPr>
        <w:tab/>
        <w:t>Наталія</w:t>
      </w:r>
      <w:r w:rsidR="00485A19" w:rsidRPr="00485A19">
        <w:rPr>
          <w:rFonts w:eastAsia="Times New Roman"/>
          <w:spacing w:val="-3"/>
          <w:kern w:val="0"/>
          <w:sz w:val="28"/>
          <w:szCs w:val="28"/>
          <w:lang w:val="uk-UA"/>
          <w14:ligatures w14:val="none"/>
        </w:rPr>
        <w:t xml:space="preserve"> </w:t>
      </w:r>
      <w:r w:rsidR="00485A19" w:rsidRPr="00485A19">
        <w:rPr>
          <w:rFonts w:eastAsia="Times New Roman"/>
          <w:spacing w:val="-2"/>
          <w:kern w:val="0"/>
          <w:sz w:val="28"/>
          <w:szCs w:val="28"/>
          <w:lang w:val="uk-UA"/>
          <w14:ligatures w14:val="none"/>
        </w:rPr>
        <w:t>ГОЛОВАЦЬКА</w:t>
      </w:r>
    </w:p>
    <w:p w14:paraId="40B1BFAE" w14:textId="77777777" w:rsidR="00485A19" w:rsidRPr="00485A19" w:rsidRDefault="00485A19" w:rsidP="005E2C10">
      <w:pPr>
        <w:widowControl w:val="0"/>
        <w:autoSpaceDE w:val="0"/>
        <w:autoSpaceDN w:val="0"/>
        <w:spacing w:after="0" w:line="240" w:lineRule="auto"/>
        <w:ind w:hanging="286"/>
        <w:rPr>
          <w:rFonts w:eastAsia="Times New Roman"/>
          <w:kern w:val="0"/>
          <w:sz w:val="28"/>
          <w:szCs w:val="28"/>
          <w:lang w:val="uk-UA"/>
          <w14:ligatures w14:val="none"/>
        </w:rPr>
      </w:pPr>
    </w:p>
    <w:p w14:paraId="7E135C1C" w14:textId="77777777" w:rsidR="00485A19" w:rsidRPr="00485A19" w:rsidRDefault="00485A19" w:rsidP="005E2C10">
      <w:pPr>
        <w:widowControl w:val="0"/>
        <w:autoSpaceDE w:val="0"/>
        <w:autoSpaceDN w:val="0"/>
        <w:spacing w:before="320" w:after="0" w:line="240" w:lineRule="auto"/>
        <w:ind w:hanging="286"/>
        <w:rPr>
          <w:rFonts w:eastAsia="Times New Roman"/>
          <w:kern w:val="0"/>
          <w:sz w:val="28"/>
          <w:szCs w:val="28"/>
          <w:lang w:val="uk-UA"/>
          <w14:ligatures w14:val="none"/>
        </w:rPr>
      </w:pPr>
    </w:p>
    <w:p w14:paraId="47C19F93" w14:textId="1CAC140E" w:rsidR="00485A19" w:rsidRPr="00485A19" w:rsidRDefault="00E8217B" w:rsidP="005E2C10">
      <w:pPr>
        <w:widowControl w:val="0"/>
        <w:tabs>
          <w:tab w:val="left" w:pos="6487"/>
        </w:tabs>
        <w:autoSpaceDE w:val="0"/>
        <w:autoSpaceDN w:val="0"/>
        <w:spacing w:after="0" w:line="240" w:lineRule="auto"/>
        <w:ind w:left="2" w:hanging="286"/>
        <w:rPr>
          <w:rFonts w:eastAsia="Times New Roman"/>
          <w:kern w:val="0"/>
          <w:sz w:val="28"/>
          <w:szCs w:val="28"/>
          <w:lang w:val="uk-UA"/>
          <w14:ligatures w14:val="none"/>
        </w:rPr>
      </w:pPr>
      <w:r>
        <w:rPr>
          <w:rFonts w:eastAsia="Times New Roman"/>
          <w:spacing w:val="-2"/>
          <w:kern w:val="0"/>
          <w:sz w:val="28"/>
          <w:szCs w:val="28"/>
          <w:lang w:val="uk-UA"/>
          <w14:ligatures w14:val="none"/>
        </w:rPr>
        <w:t xml:space="preserve">     </w:t>
      </w:r>
      <w:r w:rsidR="00485A19" w:rsidRPr="00485A19">
        <w:rPr>
          <w:rFonts w:eastAsia="Times New Roman"/>
          <w:spacing w:val="-2"/>
          <w:kern w:val="0"/>
          <w:sz w:val="28"/>
          <w:szCs w:val="28"/>
          <w:lang w:val="uk-UA"/>
          <w14:ligatures w14:val="none"/>
        </w:rPr>
        <w:t>Секретар</w:t>
      </w:r>
      <w:r w:rsidR="00485A19" w:rsidRPr="00485A19">
        <w:rPr>
          <w:rFonts w:eastAsia="Times New Roman"/>
          <w:kern w:val="0"/>
          <w:sz w:val="28"/>
          <w:szCs w:val="28"/>
          <w:lang w:val="uk-UA"/>
          <w14:ligatures w14:val="none"/>
        </w:rPr>
        <w:tab/>
      </w:r>
      <w:r w:rsidR="0066031D">
        <w:rPr>
          <w:rFonts w:eastAsia="Times New Roman"/>
          <w:kern w:val="0"/>
          <w:sz w:val="28"/>
          <w:szCs w:val="28"/>
          <w:lang w:val="uk-UA"/>
          <w14:ligatures w14:val="none"/>
        </w:rPr>
        <w:t>Богдана ФРАНЧУК</w:t>
      </w:r>
    </w:p>
    <w:p w14:paraId="1A2FA742" w14:textId="77777777" w:rsidR="00485A19" w:rsidRPr="00074AB2" w:rsidRDefault="00485A19" w:rsidP="005E2C10">
      <w:pPr>
        <w:spacing w:line="360" w:lineRule="auto"/>
        <w:ind w:left="285" w:hanging="286"/>
        <w:jc w:val="both"/>
        <w:rPr>
          <w:sz w:val="28"/>
          <w:szCs w:val="28"/>
          <w:lang w:val="uk-UA"/>
        </w:rPr>
      </w:pPr>
    </w:p>
    <w:p w14:paraId="0F271BBD" w14:textId="77777777" w:rsidR="00074AB2" w:rsidRPr="00EC17B8" w:rsidRDefault="00074AB2" w:rsidP="00641868">
      <w:pPr>
        <w:spacing w:line="360" w:lineRule="auto"/>
        <w:jc w:val="both"/>
        <w:rPr>
          <w:sz w:val="28"/>
          <w:szCs w:val="28"/>
          <w:lang w:val="uk-UA"/>
        </w:rPr>
      </w:pPr>
    </w:p>
    <w:sectPr w:rsidR="00074AB2" w:rsidRPr="00EC17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005C"/>
    <w:multiLevelType w:val="hybridMultilevel"/>
    <w:tmpl w:val="D3306502"/>
    <w:lvl w:ilvl="0" w:tplc="FFFFFFFF">
      <w:start w:val="1"/>
      <w:numFmt w:val="upperRoman"/>
      <w:lvlText w:val="%1."/>
      <w:lvlJc w:val="left"/>
      <w:pPr>
        <w:ind w:left="342" w:hanging="228"/>
        <w:jc w:val="right"/>
      </w:pPr>
      <w:rPr>
        <w:rFonts w:ascii="Times New Roman" w:eastAsia="Times New Roman" w:hAnsi="Times New Roman" w:cs="Times New Roman" w:hint="default"/>
        <w:b/>
        <w:bCs/>
        <w:i w:val="0"/>
        <w:iCs w:val="0"/>
        <w:spacing w:val="0"/>
        <w:w w:val="100"/>
        <w:sz w:val="28"/>
        <w:szCs w:val="28"/>
        <w:lang w:val="uk-UA" w:eastAsia="en-US" w:bidi="ar-SA"/>
      </w:rPr>
    </w:lvl>
    <w:lvl w:ilvl="1" w:tplc="04220019" w:tentative="1">
      <w:start w:val="1"/>
      <w:numFmt w:val="lowerLetter"/>
      <w:lvlText w:val="%2."/>
      <w:lvlJc w:val="left"/>
      <w:pPr>
        <w:ind w:left="1497" w:hanging="360"/>
      </w:pPr>
    </w:lvl>
    <w:lvl w:ilvl="2" w:tplc="0422001B" w:tentative="1">
      <w:start w:val="1"/>
      <w:numFmt w:val="lowerRoman"/>
      <w:lvlText w:val="%3."/>
      <w:lvlJc w:val="right"/>
      <w:pPr>
        <w:ind w:left="2217" w:hanging="180"/>
      </w:pPr>
    </w:lvl>
    <w:lvl w:ilvl="3" w:tplc="0422000F" w:tentative="1">
      <w:start w:val="1"/>
      <w:numFmt w:val="decimal"/>
      <w:lvlText w:val="%4."/>
      <w:lvlJc w:val="left"/>
      <w:pPr>
        <w:ind w:left="2937" w:hanging="360"/>
      </w:pPr>
    </w:lvl>
    <w:lvl w:ilvl="4" w:tplc="04220019" w:tentative="1">
      <w:start w:val="1"/>
      <w:numFmt w:val="lowerLetter"/>
      <w:lvlText w:val="%5."/>
      <w:lvlJc w:val="left"/>
      <w:pPr>
        <w:ind w:left="3657" w:hanging="360"/>
      </w:pPr>
    </w:lvl>
    <w:lvl w:ilvl="5" w:tplc="0422001B" w:tentative="1">
      <w:start w:val="1"/>
      <w:numFmt w:val="lowerRoman"/>
      <w:lvlText w:val="%6."/>
      <w:lvlJc w:val="right"/>
      <w:pPr>
        <w:ind w:left="4377" w:hanging="180"/>
      </w:pPr>
    </w:lvl>
    <w:lvl w:ilvl="6" w:tplc="0422000F" w:tentative="1">
      <w:start w:val="1"/>
      <w:numFmt w:val="decimal"/>
      <w:lvlText w:val="%7."/>
      <w:lvlJc w:val="left"/>
      <w:pPr>
        <w:ind w:left="5097" w:hanging="360"/>
      </w:pPr>
    </w:lvl>
    <w:lvl w:ilvl="7" w:tplc="04220019" w:tentative="1">
      <w:start w:val="1"/>
      <w:numFmt w:val="lowerLetter"/>
      <w:lvlText w:val="%8."/>
      <w:lvlJc w:val="left"/>
      <w:pPr>
        <w:ind w:left="5817" w:hanging="360"/>
      </w:pPr>
    </w:lvl>
    <w:lvl w:ilvl="8" w:tplc="0422001B" w:tentative="1">
      <w:start w:val="1"/>
      <w:numFmt w:val="lowerRoman"/>
      <w:lvlText w:val="%9."/>
      <w:lvlJc w:val="right"/>
      <w:pPr>
        <w:ind w:left="6537" w:hanging="180"/>
      </w:pPr>
    </w:lvl>
  </w:abstractNum>
  <w:abstractNum w:abstractNumId="1" w15:restartNumberingAfterBreak="0">
    <w:nsid w:val="31734B01"/>
    <w:multiLevelType w:val="hybridMultilevel"/>
    <w:tmpl w:val="3CA4E32E"/>
    <w:lvl w:ilvl="0" w:tplc="FFFFFFFF">
      <w:start w:val="1"/>
      <w:numFmt w:val="upperRoman"/>
      <w:lvlText w:val="%1."/>
      <w:lvlJc w:val="left"/>
      <w:pPr>
        <w:ind w:left="342" w:hanging="228"/>
        <w:jc w:val="right"/>
      </w:pPr>
      <w:rPr>
        <w:rFonts w:ascii="Times New Roman" w:eastAsia="Times New Roman" w:hAnsi="Times New Roman" w:cs="Times New Roman" w:hint="default"/>
        <w:b/>
        <w:bCs/>
        <w:i w:val="0"/>
        <w:iCs w:val="0"/>
        <w:spacing w:val="0"/>
        <w:w w:val="100"/>
        <w:sz w:val="28"/>
        <w:szCs w:val="28"/>
        <w:lang w:val="uk-UA" w:eastAsia="en-US" w:bidi="ar-SA"/>
      </w:rPr>
    </w:lvl>
    <w:lvl w:ilvl="1" w:tplc="04220019" w:tentative="1">
      <w:start w:val="1"/>
      <w:numFmt w:val="lowerLetter"/>
      <w:lvlText w:val="%2."/>
      <w:lvlJc w:val="left"/>
      <w:pPr>
        <w:ind w:left="1497" w:hanging="360"/>
      </w:pPr>
    </w:lvl>
    <w:lvl w:ilvl="2" w:tplc="0422001B" w:tentative="1">
      <w:start w:val="1"/>
      <w:numFmt w:val="lowerRoman"/>
      <w:lvlText w:val="%3."/>
      <w:lvlJc w:val="right"/>
      <w:pPr>
        <w:ind w:left="2217" w:hanging="180"/>
      </w:pPr>
    </w:lvl>
    <w:lvl w:ilvl="3" w:tplc="0422000F" w:tentative="1">
      <w:start w:val="1"/>
      <w:numFmt w:val="decimal"/>
      <w:lvlText w:val="%4."/>
      <w:lvlJc w:val="left"/>
      <w:pPr>
        <w:ind w:left="2937" w:hanging="360"/>
      </w:pPr>
    </w:lvl>
    <w:lvl w:ilvl="4" w:tplc="04220019" w:tentative="1">
      <w:start w:val="1"/>
      <w:numFmt w:val="lowerLetter"/>
      <w:lvlText w:val="%5."/>
      <w:lvlJc w:val="left"/>
      <w:pPr>
        <w:ind w:left="3657" w:hanging="360"/>
      </w:pPr>
    </w:lvl>
    <w:lvl w:ilvl="5" w:tplc="0422001B" w:tentative="1">
      <w:start w:val="1"/>
      <w:numFmt w:val="lowerRoman"/>
      <w:lvlText w:val="%6."/>
      <w:lvlJc w:val="right"/>
      <w:pPr>
        <w:ind w:left="4377" w:hanging="180"/>
      </w:pPr>
    </w:lvl>
    <w:lvl w:ilvl="6" w:tplc="0422000F" w:tentative="1">
      <w:start w:val="1"/>
      <w:numFmt w:val="decimal"/>
      <w:lvlText w:val="%7."/>
      <w:lvlJc w:val="left"/>
      <w:pPr>
        <w:ind w:left="5097" w:hanging="360"/>
      </w:pPr>
    </w:lvl>
    <w:lvl w:ilvl="7" w:tplc="04220019" w:tentative="1">
      <w:start w:val="1"/>
      <w:numFmt w:val="lowerLetter"/>
      <w:lvlText w:val="%8."/>
      <w:lvlJc w:val="left"/>
      <w:pPr>
        <w:ind w:left="5817" w:hanging="360"/>
      </w:pPr>
    </w:lvl>
    <w:lvl w:ilvl="8" w:tplc="0422001B" w:tentative="1">
      <w:start w:val="1"/>
      <w:numFmt w:val="lowerRoman"/>
      <w:lvlText w:val="%9."/>
      <w:lvlJc w:val="right"/>
      <w:pPr>
        <w:ind w:left="6537" w:hanging="180"/>
      </w:pPr>
    </w:lvl>
  </w:abstractNum>
  <w:abstractNum w:abstractNumId="2" w15:restartNumberingAfterBreak="0">
    <w:nsid w:val="3F670BEE"/>
    <w:multiLevelType w:val="hybridMultilevel"/>
    <w:tmpl w:val="D25208F8"/>
    <w:lvl w:ilvl="0" w:tplc="9744AD0A">
      <w:start w:val="1"/>
      <w:numFmt w:val="upperRoman"/>
      <w:lvlText w:val="%1."/>
      <w:lvlJc w:val="left"/>
      <w:pPr>
        <w:ind w:left="285" w:hanging="228"/>
        <w:jc w:val="right"/>
      </w:pPr>
      <w:rPr>
        <w:rFonts w:ascii="Times New Roman" w:eastAsia="Times New Roman" w:hAnsi="Times New Roman" w:cs="Times New Roman" w:hint="default"/>
        <w:b/>
        <w:bCs/>
        <w:i w:val="0"/>
        <w:iCs w:val="0"/>
        <w:spacing w:val="0"/>
        <w:w w:val="100"/>
        <w:sz w:val="28"/>
        <w:szCs w:val="28"/>
        <w:lang w:val="uk-UA" w:eastAsia="en-US" w:bidi="ar-SA"/>
      </w:rPr>
    </w:lvl>
    <w:lvl w:ilvl="1" w:tplc="F0B03142">
      <w:start w:val="1"/>
      <w:numFmt w:val="decimal"/>
      <w:lvlText w:val="%2)"/>
      <w:lvlJc w:val="left"/>
      <w:pPr>
        <w:ind w:left="2" w:hanging="348"/>
      </w:pPr>
      <w:rPr>
        <w:rFonts w:ascii="Times New Roman" w:eastAsia="Times New Roman" w:hAnsi="Times New Roman" w:cs="Times New Roman" w:hint="default"/>
        <w:b w:val="0"/>
        <w:bCs w:val="0"/>
        <w:i w:val="0"/>
        <w:iCs w:val="0"/>
        <w:spacing w:val="0"/>
        <w:w w:val="100"/>
        <w:sz w:val="28"/>
        <w:szCs w:val="28"/>
        <w:lang w:val="uk-UA" w:eastAsia="en-US" w:bidi="ar-SA"/>
      </w:rPr>
    </w:lvl>
    <w:lvl w:ilvl="2" w:tplc="FDD44734">
      <w:numFmt w:val="bullet"/>
      <w:lvlText w:val="•"/>
      <w:lvlJc w:val="left"/>
      <w:pPr>
        <w:ind w:left="1304" w:hanging="348"/>
      </w:pPr>
      <w:rPr>
        <w:rFonts w:hint="default"/>
        <w:lang w:val="uk-UA" w:eastAsia="en-US" w:bidi="ar-SA"/>
      </w:rPr>
    </w:lvl>
    <w:lvl w:ilvl="3" w:tplc="F5102456">
      <w:numFmt w:val="bullet"/>
      <w:lvlText w:val="•"/>
      <w:lvlJc w:val="left"/>
      <w:pPr>
        <w:ind w:left="2328" w:hanging="348"/>
      </w:pPr>
      <w:rPr>
        <w:rFonts w:hint="default"/>
        <w:lang w:val="uk-UA" w:eastAsia="en-US" w:bidi="ar-SA"/>
      </w:rPr>
    </w:lvl>
    <w:lvl w:ilvl="4" w:tplc="7AC0A1CC">
      <w:numFmt w:val="bullet"/>
      <w:lvlText w:val="•"/>
      <w:lvlJc w:val="left"/>
      <w:pPr>
        <w:ind w:left="3352" w:hanging="348"/>
      </w:pPr>
      <w:rPr>
        <w:rFonts w:hint="default"/>
        <w:lang w:val="uk-UA" w:eastAsia="en-US" w:bidi="ar-SA"/>
      </w:rPr>
    </w:lvl>
    <w:lvl w:ilvl="5" w:tplc="96BE804A">
      <w:numFmt w:val="bullet"/>
      <w:lvlText w:val="•"/>
      <w:lvlJc w:val="left"/>
      <w:pPr>
        <w:ind w:left="4377" w:hanging="348"/>
      </w:pPr>
      <w:rPr>
        <w:rFonts w:hint="default"/>
        <w:lang w:val="uk-UA" w:eastAsia="en-US" w:bidi="ar-SA"/>
      </w:rPr>
    </w:lvl>
    <w:lvl w:ilvl="6" w:tplc="F3B62E5A">
      <w:numFmt w:val="bullet"/>
      <w:lvlText w:val="•"/>
      <w:lvlJc w:val="left"/>
      <w:pPr>
        <w:ind w:left="5401" w:hanging="348"/>
      </w:pPr>
      <w:rPr>
        <w:rFonts w:hint="default"/>
        <w:lang w:val="uk-UA" w:eastAsia="en-US" w:bidi="ar-SA"/>
      </w:rPr>
    </w:lvl>
    <w:lvl w:ilvl="7" w:tplc="8ADC94F0">
      <w:numFmt w:val="bullet"/>
      <w:lvlText w:val="•"/>
      <w:lvlJc w:val="left"/>
      <w:pPr>
        <w:ind w:left="6425" w:hanging="348"/>
      </w:pPr>
      <w:rPr>
        <w:rFonts w:hint="default"/>
        <w:lang w:val="uk-UA" w:eastAsia="en-US" w:bidi="ar-SA"/>
      </w:rPr>
    </w:lvl>
    <w:lvl w:ilvl="8" w:tplc="4F1C4B0A">
      <w:numFmt w:val="bullet"/>
      <w:lvlText w:val="•"/>
      <w:lvlJc w:val="left"/>
      <w:pPr>
        <w:ind w:left="7449" w:hanging="348"/>
      </w:pPr>
      <w:rPr>
        <w:rFonts w:hint="default"/>
        <w:lang w:val="uk-UA" w:eastAsia="en-US" w:bidi="ar-SA"/>
      </w:rPr>
    </w:lvl>
  </w:abstractNum>
  <w:abstractNum w:abstractNumId="3" w15:restartNumberingAfterBreak="0">
    <w:nsid w:val="574C3828"/>
    <w:multiLevelType w:val="hybridMultilevel"/>
    <w:tmpl w:val="D25208F8"/>
    <w:lvl w:ilvl="0" w:tplc="FFFFFFFF">
      <w:start w:val="1"/>
      <w:numFmt w:val="upperRoman"/>
      <w:lvlText w:val="%1."/>
      <w:lvlJc w:val="left"/>
      <w:pPr>
        <w:ind w:left="285" w:hanging="228"/>
        <w:jc w:val="right"/>
      </w:pPr>
      <w:rPr>
        <w:rFonts w:ascii="Times New Roman" w:eastAsia="Times New Roman" w:hAnsi="Times New Roman" w:cs="Times New Roman" w:hint="default"/>
        <w:b/>
        <w:bCs/>
        <w:i w:val="0"/>
        <w:iCs w:val="0"/>
        <w:spacing w:val="0"/>
        <w:w w:val="100"/>
        <w:sz w:val="28"/>
        <w:szCs w:val="28"/>
        <w:lang w:val="uk-UA" w:eastAsia="en-US" w:bidi="ar-SA"/>
      </w:rPr>
    </w:lvl>
    <w:lvl w:ilvl="1" w:tplc="FFFFFFFF">
      <w:start w:val="1"/>
      <w:numFmt w:val="decimal"/>
      <w:lvlText w:val="%2)"/>
      <w:lvlJc w:val="left"/>
      <w:pPr>
        <w:ind w:left="2" w:hanging="348"/>
      </w:pPr>
      <w:rPr>
        <w:rFonts w:ascii="Times New Roman" w:eastAsia="Times New Roman" w:hAnsi="Times New Roman" w:cs="Times New Roman" w:hint="default"/>
        <w:b w:val="0"/>
        <w:bCs w:val="0"/>
        <w:i w:val="0"/>
        <w:iCs w:val="0"/>
        <w:spacing w:val="0"/>
        <w:w w:val="100"/>
        <w:sz w:val="28"/>
        <w:szCs w:val="28"/>
        <w:lang w:val="uk-UA" w:eastAsia="en-US" w:bidi="ar-SA"/>
      </w:rPr>
    </w:lvl>
    <w:lvl w:ilvl="2" w:tplc="FFFFFFFF">
      <w:numFmt w:val="bullet"/>
      <w:lvlText w:val="•"/>
      <w:lvlJc w:val="left"/>
      <w:pPr>
        <w:ind w:left="1304" w:hanging="348"/>
      </w:pPr>
      <w:rPr>
        <w:rFonts w:hint="default"/>
        <w:lang w:val="uk-UA" w:eastAsia="en-US" w:bidi="ar-SA"/>
      </w:rPr>
    </w:lvl>
    <w:lvl w:ilvl="3" w:tplc="FFFFFFFF">
      <w:numFmt w:val="bullet"/>
      <w:lvlText w:val="•"/>
      <w:lvlJc w:val="left"/>
      <w:pPr>
        <w:ind w:left="2328" w:hanging="348"/>
      </w:pPr>
      <w:rPr>
        <w:rFonts w:hint="default"/>
        <w:lang w:val="uk-UA" w:eastAsia="en-US" w:bidi="ar-SA"/>
      </w:rPr>
    </w:lvl>
    <w:lvl w:ilvl="4" w:tplc="FFFFFFFF">
      <w:numFmt w:val="bullet"/>
      <w:lvlText w:val="•"/>
      <w:lvlJc w:val="left"/>
      <w:pPr>
        <w:ind w:left="3352" w:hanging="348"/>
      </w:pPr>
      <w:rPr>
        <w:rFonts w:hint="default"/>
        <w:lang w:val="uk-UA" w:eastAsia="en-US" w:bidi="ar-SA"/>
      </w:rPr>
    </w:lvl>
    <w:lvl w:ilvl="5" w:tplc="FFFFFFFF">
      <w:numFmt w:val="bullet"/>
      <w:lvlText w:val="•"/>
      <w:lvlJc w:val="left"/>
      <w:pPr>
        <w:ind w:left="4377" w:hanging="348"/>
      </w:pPr>
      <w:rPr>
        <w:rFonts w:hint="default"/>
        <w:lang w:val="uk-UA" w:eastAsia="en-US" w:bidi="ar-SA"/>
      </w:rPr>
    </w:lvl>
    <w:lvl w:ilvl="6" w:tplc="FFFFFFFF">
      <w:numFmt w:val="bullet"/>
      <w:lvlText w:val="•"/>
      <w:lvlJc w:val="left"/>
      <w:pPr>
        <w:ind w:left="5401" w:hanging="348"/>
      </w:pPr>
      <w:rPr>
        <w:rFonts w:hint="default"/>
        <w:lang w:val="uk-UA" w:eastAsia="en-US" w:bidi="ar-SA"/>
      </w:rPr>
    </w:lvl>
    <w:lvl w:ilvl="7" w:tplc="FFFFFFFF">
      <w:numFmt w:val="bullet"/>
      <w:lvlText w:val="•"/>
      <w:lvlJc w:val="left"/>
      <w:pPr>
        <w:ind w:left="6425" w:hanging="348"/>
      </w:pPr>
      <w:rPr>
        <w:rFonts w:hint="default"/>
        <w:lang w:val="uk-UA" w:eastAsia="en-US" w:bidi="ar-SA"/>
      </w:rPr>
    </w:lvl>
    <w:lvl w:ilvl="8" w:tplc="FFFFFFFF">
      <w:numFmt w:val="bullet"/>
      <w:lvlText w:val="•"/>
      <w:lvlJc w:val="left"/>
      <w:pPr>
        <w:ind w:left="7449" w:hanging="348"/>
      </w:pPr>
      <w:rPr>
        <w:rFonts w:hint="default"/>
        <w:lang w:val="uk-UA" w:eastAsia="en-US" w:bidi="ar-SA"/>
      </w:rPr>
    </w:lvl>
  </w:abstractNum>
  <w:num w:numId="1" w16cid:durableId="1735927944">
    <w:abstractNumId w:val="2"/>
  </w:num>
  <w:num w:numId="2" w16cid:durableId="534542809">
    <w:abstractNumId w:val="3"/>
  </w:num>
  <w:num w:numId="3" w16cid:durableId="683476102">
    <w:abstractNumId w:val="1"/>
  </w:num>
  <w:num w:numId="4" w16cid:durableId="1788430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C71"/>
    <w:rsid w:val="000031E0"/>
    <w:rsid w:val="00030A23"/>
    <w:rsid w:val="00074AB2"/>
    <w:rsid w:val="000A769D"/>
    <w:rsid w:val="00106942"/>
    <w:rsid w:val="00183801"/>
    <w:rsid w:val="001B2E4D"/>
    <w:rsid w:val="00201AF0"/>
    <w:rsid w:val="002843E2"/>
    <w:rsid w:val="003060CF"/>
    <w:rsid w:val="00316B74"/>
    <w:rsid w:val="003720D7"/>
    <w:rsid w:val="00463F34"/>
    <w:rsid w:val="00485A19"/>
    <w:rsid w:val="004C30EF"/>
    <w:rsid w:val="004C68C9"/>
    <w:rsid w:val="005366F0"/>
    <w:rsid w:val="005725F3"/>
    <w:rsid w:val="005C06B3"/>
    <w:rsid w:val="005E2C10"/>
    <w:rsid w:val="0061481F"/>
    <w:rsid w:val="006165CD"/>
    <w:rsid w:val="00616EBF"/>
    <w:rsid w:val="00641868"/>
    <w:rsid w:val="0066031D"/>
    <w:rsid w:val="006E5477"/>
    <w:rsid w:val="007856B9"/>
    <w:rsid w:val="00787F1E"/>
    <w:rsid w:val="00855917"/>
    <w:rsid w:val="009220EB"/>
    <w:rsid w:val="009870BC"/>
    <w:rsid w:val="009E75C6"/>
    <w:rsid w:val="009F5118"/>
    <w:rsid w:val="00AB5362"/>
    <w:rsid w:val="00AC0532"/>
    <w:rsid w:val="00BA4022"/>
    <w:rsid w:val="00C24894"/>
    <w:rsid w:val="00CD6A16"/>
    <w:rsid w:val="00D16F40"/>
    <w:rsid w:val="00D45B15"/>
    <w:rsid w:val="00D6701D"/>
    <w:rsid w:val="00E0232E"/>
    <w:rsid w:val="00E37C71"/>
    <w:rsid w:val="00E8217B"/>
    <w:rsid w:val="00EC17B8"/>
    <w:rsid w:val="00EE6F14"/>
    <w:rsid w:val="00F625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7E23F"/>
  <w15:chartTrackingRefBased/>
  <w15:docId w15:val="{36ABB232-ACEC-451F-B943-DE1D7D9A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F1E"/>
  </w:style>
  <w:style w:type="paragraph" w:styleId="1">
    <w:name w:val="heading 1"/>
    <w:basedOn w:val="a"/>
    <w:next w:val="a"/>
    <w:link w:val="10"/>
    <w:uiPriority w:val="9"/>
    <w:qFormat/>
    <w:rsid w:val="00E37C7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E37C7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E37C71"/>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E37C7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E37C71"/>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E37C71"/>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E37C71"/>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E37C71"/>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E37C71"/>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7C71"/>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37C71"/>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37C71"/>
    <w:rPr>
      <w:rFonts w:asciiTheme="minorHAnsi" w:eastAsiaTheme="majorEastAsia" w:hAnsiTheme="minorHAnsi" w:cstheme="majorBidi"/>
      <w:color w:val="2E74B5" w:themeColor="accent1" w:themeShade="BF"/>
      <w:sz w:val="28"/>
      <w:szCs w:val="28"/>
    </w:rPr>
  </w:style>
  <w:style w:type="character" w:customStyle="1" w:styleId="40">
    <w:name w:val="Заголовок 4 Знак"/>
    <w:basedOn w:val="a0"/>
    <w:link w:val="4"/>
    <w:uiPriority w:val="9"/>
    <w:semiHidden/>
    <w:rsid w:val="00E37C71"/>
    <w:rPr>
      <w:rFonts w:asciiTheme="minorHAnsi" w:eastAsiaTheme="majorEastAsia" w:hAnsiTheme="minorHAnsi" w:cstheme="majorBidi"/>
      <w:i/>
      <w:iCs/>
      <w:color w:val="2E74B5" w:themeColor="accent1" w:themeShade="BF"/>
    </w:rPr>
  </w:style>
  <w:style w:type="character" w:customStyle="1" w:styleId="50">
    <w:name w:val="Заголовок 5 Знак"/>
    <w:basedOn w:val="a0"/>
    <w:link w:val="5"/>
    <w:uiPriority w:val="9"/>
    <w:semiHidden/>
    <w:rsid w:val="00E37C71"/>
    <w:rPr>
      <w:rFonts w:asciiTheme="minorHAnsi" w:eastAsiaTheme="majorEastAsia" w:hAnsiTheme="minorHAnsi" w:cstheme="majorBidi"/>
      <w:color w:val="2E74B5" w:themeColor="accent1" w:themeShade="BF"/>
    </w:rPr>
  </w:style>
  <w:style w:type="character" w:customStyle="1" w:styleId="60">
    <w:name w:val="Заголовок 6 Знак"/>
    <w:basedOn w:val="a0"/>
    <w:link w:val="6"/>
    <w:uiPriority w:val="9"/>
    <w:semiHidden/>
    <w:rsid w:val="00E37C71"/>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E37C71"/>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E37C71"/>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E37C71"/>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E37C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37C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7C7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E37C71"/>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E37C71"/>
    <w:pPr>
      <w:spacing w:before="160"/>
      <w:jc w:val="center"/>
    </w:pPr>
    <w:rPr>
      <w:i/>
      <w:iCs/>
      <w:color w:val="404040" w:themeColor="text1" w:themeTint="BF"/>
    </w:rPr>
  </w:style>
  <w:style w:type="character" w:customStyle="1" w:styleId="a8">
    <w:name w:val="Цитата Знак"/>
    <w:basedOn w:val="a0"/>
    <w:link w:val="a7"/>
    <w:uiPriority w:val="29"/>
    <w:rsid w:val="00E37C71"/>
    <w:rPr>
      <w:i/>
      <w:iCs/>
      <w:color w:val="404040" w:themeColor="text1" w:themeTint="BF"/>
    </w:rPr>
  </w:style>
  <w:style w:type="paragraph" w:styleId="a9">
    <w:name w:val="List Paragraph"/>
    <w:basedOn w:val="a"/>
    <w:uiPriority w:val="34"/>
    <w:qFormat/>
    <w:rsid w:val="00E37C71"/>
    <w:pPr>
      <w:ind w:left="720"/>
      <w:contextualSpacing/>
    </w:pPr>
  </w:style>
  <w:style w:type="character" w:styleId="aa">
    <w:name w:val="Intense Emphasis"/>
    <w:basedOn w:val="a0"/>
    <w:uiPriority w:val="21"/>
    <w:qFormat/>
    <w:rsid w:val="00E37C71"/>
    <w:rPr>
      <w:i/>
      <w:iCs/>
      <w:color w:val="2E74B5" w:themeColor="accent1" w:themeShade="BF"/>
    </w:rPr>
  </w:style>
  <w:style w:type="paragraph" w:styleId="ab">
    <w:name w:val="Intense Quote"/>
    <w:basedOn w:val="a"/>
    <w:next w:val="a"/>
    <w:link w:val="ac"/>
    <w:uiPriority w:val="30"/>
    <w:qFormat/>
    <w:rsid w:val="00E37C7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E37C71"/>
    <w:rPr>
      <w:i/>
      <w:iCs/>
      <w:color w:val="2E74B5" w:themeColor="accent1" w:themeShade="BF"/>
    </w:rPr>
  </w:style>
  <w:style w:type="character" w:styleId="ad">
    <w:name w:val="Intense Reference"/>
    <w:basedOn w:val="a0"/>
    <w:uiPriority w:val="32"/>
    <w:qFormat/>
    <w:rsid w:val="00E37C71"/>
    <w:rPr>
      <w:b/>
      <w:bCs/>
      <w:smallCaps/>
      <w:color w:val="2E74B5" w:themeColor="accent1" w:themeShade="BF"/>
      <w:spacing w:val="5"/>
    </w:rPr>
  </w:style>
  <w:style w:type="table" w:styleId="ae">
    <w:name w:val="Table Grid"/>
    <w:basedOn w:val="a1"/>
    <w:uiPriority w:val="39"/>
    <w:rsid w:val="00CD6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453EA-BC5F-4AE2-8C13-B2F308C04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7936</Words>
  <Characters>4524</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2026-09-14T06:53:00Z</dcterms:created>
  <dcterms:modified xsi:type="dcterms:W3CDTF">2026-09-14T06:53:00Z</dcterms:modified>
</cp:coreProperties>
</file>