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2327" w:rsidRDefault="00682327">
      <w:pPr>
        <w:pStyle w:val="a3"/>
        <w:spacing w:before="6"/>
        <w:rPr>
          <w:sz w:val="18"/>
        </w:rPr>
      </w:pPr>
    </w:p>
    <w:p w:rsidR="00682327" w:rsidRDefault="00625EF8">
      <w:pPr>
        <w:pStyle w:val="1"/>
        <w:spacing w:before="89" w:line="320" w:lineRule="exact"/>
      </w:pPr>
      <w:r>
        <w:rPr>
          <w:noProof/>
          <w:lang w:val="en-US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331490</wp:posOffset>
            </wp:positionH>
            <wp:positionV relativeFrom="paragraph">
              <wp:posOffset>-133984</wp:posOffset>
            </wp:positionV>
            <wp:extent cx="1083038" cy="1165093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3038" cy="11650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622423"/>
        </w:rPr>
        <w:t>СИЛАБУС НАВЧАЛЬНОЇ ДИСЦИПЛІНИ</w:t>
      </w:r>
    </w:p>
    <w:p w:rsidR="00682327" w:rsidRDefault="00625EF8">
      <w:pPr>
        <w:spacing w:line="462" w:lineRule="exact"/>
        <w:ind w:left="753" w:right="589"/>
        <w:jc w:val="center"/>
        <w:rPr>
          <w:b/>
          <w:sz w:val="40"/>
        </w:rPr>
      </w:pPr>
      <w:r>
        <w:rPr>
          <w:b/>
          <w:color w:val="622423"/>
          <w:position w:val="3"/>
          <w:sz w:val="40"/>
        </w:rPr>
        <w:t>«</w:t>
      </w:r>
      <w:r w:rsidR="002B00EA">
        <w:rPr>
          <w:b/>
          <w:color w:val="622423"/>
          <w:sz w:val="28"/>
        </w:rPr>
        <w:t>АНАЛІЗ ТУРИСТИЧНОЇ ДІЯЛЬНОСТІ</w:t>
      </w:r>
      <w:r>
        <w:rPr>
          <w:b/>
          <w:color w:val="622423"/>
          <w:position w:val="3"/>
          <w:sz w:val="40"/>
        </w:rPr>
        <w:t>»</w:t>
      </w:r>
    </w:p>
    <w:p w:rsidR="00682327" w:rsidRPr="008140FA" w:rsidRDefault="00625EF8">
      <w:pPr>
        <w:spacing w:before="322"/>
        <w:ind w:left="753" w:right="589"/>
        <w:jc w:val="center"/>
        <w:rPr>
          <w:color w:val="632423" w:themeColor="accent2" w:themeShade="80"/>
          <w:sz w:val="28"/>
        </w:rPr>
      </w:pPr>
      <w:r w:rsidRPr="008140FA">
        <w:rPr>
          <w:b/>
          <w:color w:val="632423" w:themeColor="accent2" w:themeShade="80"/>
          <w:sz w:val="28"/>
        </w:rPr>
        <w:t xml:space="preserve">Компонента освітньої програми </w:t>
      </w:r>
      <w:r w:rsidRPr="008140FA">
        <w:rPr>
          <w:i/>
          <w:color w:val="632423" w:themeColor="accent2" w:themeShade="80"/>
          <w:sz w:val="28"/>
        </w:rPr>
        <w:t>–</w:t>
      </w:r>
      <w:r w:rsidRPr="008140FA">
        <w:rPr>
          <w:i/>
          <w:color w:val="632423" w:themeColor="accent2" w:themeShade="80"/>
          <w:spacing w:val="1"/>
          <w:sz w:val="28"/>
        </w:rPr>
        <w:t xml:space="preserve"> </w:t>
      </w:r>
      <w:r w:rsidR="002B00EA" w:rsidRPr="008140FA">
        <w:rPr>
          <w:b/>
          <w:i/>
          <w:color w:val="632423" w:themeColor="accent2" w:themeShade="80"/>
          <w:sz w:val="28"/>
          <w:u w:val="single"/>
        </w:rPr>
        <w:t>вибіркова</w:t>
      </w:r>
      <w:r w:rsidRPr="008140FA">
        <w:rPr>
          <w:b/>
          <w:i/>
          <w:color w:val="632423" w:themeColor="accent2" w:themeShade="80"/>
          <w:spacing w:val="70"/>
          <w:sz w:val="28"/>
        </w:rPr>
        <w:t xml:space="preserve"> </w:t>
      </w:r>
      <w:r w:rsidRPr="008140FA">
        <w:rPr>
          <w:color w:val="632423" w:themeColor="accent2" w:themeShade="80"/>
          <w:sz w:val="28"/>
        </w:rPr>
        <w:t>(</w:t>
      </w:r>
      <w:r w:rsidR="00CF2893">
        <w:rPr>
          <w:color w:val="632423" w:themeColor="accent2" w:themeShade="80"/>
          <w:sz w:val="28"/>
        </w:rPr>
        <w:t>3</w:t>
      </w:r>
      <w:r w:rsidRPr="008140FA">
        <w:rPr>
          <w:color w:val="632423" w:themeColor="accent2" w:themeShade="80"/>
          <w:sz w:val="28"/>
        </w:rPr>
        <w:t xml:space="preserve"> </w:t>
      </w:r>
      <w:proofErr w:type="spellStart"/>
      <w:r w:rsidR="002B00EA" w:rsidRPr="008140FA">
        <w:rPr>
          <w:i/>
          <w:color w:val="632423" w:themeColor="accent2" w:themeShade="80"/>
          <w:sz w:val="28"/>
        </w:rPr>
        <w:t>кредита</w:t>
      </w:r>
      <w:proofErr w:type="spellEnd"/>
      <w:r w:rsidRPr="008140FA">
        <w:rPr>
          <w:color w:val="632423" w:themeColor="accent2" w:themeShade="80"/>
          <w:sz w:val="28"/>
        </w:rPr>
        <w:t>)</w:t>
      </w:r>
    </w:p>
    <w:p w:rsidR="00682327" w:rsidRPr="008140FA" w:rsidRDefault="00682327">
      <w:pPr>
        <w:pStyle w:val="a3"/>
        <w:rPr>
          <w:color w:val="632423" w:themeColor="accent2" w:themeShade="80"/>
          <w:sz w:val="20"/>
        </w:rPr>
      </w:pPr>
    </w:p>
    <w:p w:rsidR="00682327" w:rsidRDefault="00682327">
      <w:pPr>
        <w:pStyle w:val="a3"/>
        <w:spacing w:before="11"/>
        <w:rPr>
          <w:sz w:val="15"/>
        </w:rPr>
      </w:pPr>
    </w:p>
    <w:tbl>
      <w:tblPr>
        <w:tblStyle w:val="TableNormal"/>
        <w:tblW w:w="0" w:type="auto"/>
        <w:tblInd w:w="10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10"/>
        <w:gridCol w:w="5390"/>
      </w:tblGrid>
      <w:tr w:rsidR="00682327">
        <w:trPr>
          <w:trHeight w:val="316"/>
        </w:trPr>
        <w:tc>
          <w:tcPr>
            <w:tcW w:w="4510" w:type="dxa"/>
          </w:tcPr>
          <w:p w:rsidR="00682327" w:rsidRDefault="00625EF8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Освітньо-професійна програма</w:t>
            </w:r>
          </w:p>
        </w:tc>
        <w:tc>
          <w:tcPr>
            <w:tcW w:w="5390" w:type="dxa"/>
          </w:tcPr>
          <w:p w:rsidR="00682327" w:rsidRDefault="0059172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 xml:space="preserve">Облік і оподаткування </w:t>
            </w:r>
          </w:p>
        </w:tc>
      </w:tr>
      <w:tr w:rsidR="00BF3C6C">
        <w:trPr>
          <w:trHeight w:val="316"/>
        </w:trPr>
        <w:tc>
          <w:tcPr>
            <w:tcW w:w="4510" w:type="dxa"/>
          </w:tcPr>
          <w:p w:rsidR="00BF3C6C" w:rsidRDefault="00BF3C6C" w:rsidP="00BF3C6C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Спеціальність</w:t>
            </w:r>
          </w:p>
        </w:tc>
        <w:tc>
          <w:tcPr>
            <w:tcW w:w="5390" w:type="dxa"/>
          </w:tcPr>
          <w:p w:rsidR="00BF3C6C" w:rsidRDefault="00BF3C6C" w:rsidP="00BF3C6C">
            <w:pPr>
              <w:pStyle w:val="TableParagraph"/>
              <w:rPr>
                <w:sz w:val="28"/>
              </w:rPr>
            </w:pPr>
            <w:r>
              <w:rPr>
                <w:sz w:val="28"/>
                <w:lang w:val="en-US"/>
              </w:rPr>
              <w:t>D</w:t>
            </w:r>
            <w:r>
              <w:rPr>
                <w:sz w:val="28"/>
              </w:rPr>
              <w:t>1 Облік і оподаткування</w:t>
            </w:r>
          </w:p>
        </w:tc>
      </w:tr>
      <w:tr w:rsidR="00BF3C6C">
        <w:trPr>
          <w:trHeight w:val="316"/>
        </w:trPr>
        <w:tc>
          <w:tcPr>
            <w:tcW w:w="4510" w:type="dxa"/>
          </w:tcPr>
          <w:p w:rsidR="00BF3C6C" w:rsidRDefault="00BF3C6C" w:rsidP="00BF3C6C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Галузь знань</w:t>
            </w:r>
          </w:p>
        </w:tc>
        <w:tc>
          <w:tcPr>
            <w:tcW w:w="5390" w:type="dxa"/>
          </w:tcPr>
          <w:p w:rsidR="00BF3C6C" w:rsidRDefault="00BF3C6C" w:rsidP="00BF3C6C">
            <w:pPr>
              <w:pStyle w:val="TableParagraph"/>
              <w:rPr>
                <w:sz w:val="28"/>
              </w:rPr>
            </w:pPr>
            <w:r>
              <w:rPr>
                <w:sz w:val="28"/>
                <w:lang w:val="en-US"/>
              </w:rPr>
              <w:t xml:space="preserve">D </w:t>
            </w:r>
            <w:r>
              <w:rPr>
                <w:sz w:val="28"/>
              </w:rPr>
              <w:t>Бізнес, адміністрування та право</w:t>
            </w:r>
          </w:p>
        </w:tc>
      </w:tr>
      <w:tr w:rsidR="00682327">
        <w:trPr>
          <w:trHeight w:val="316"/>
        </w:trPr>
        <w:tc>
          <w:tcPr>
            <w:tcW w:w="4510" w:type="dxa"/>
          </w:tcPr>
          <w:p w:rsidR="00682327" w:rsidRDefault="00625EF8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Рівень вищої освіти</w:t>
            </w:r>
          </w:p>
        </w:tc>
        <w:tc>
          <w:tcPr>
            <w:tcW w:w="5390" w:type="dxa"/>
          </w:tcPr>
          <w:p w:rsidR="00682327" w:rsidRDefault="00591725" w:rsidP="0059172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перший</w:t>
            </w:r>
            <w:r w:rsidR="00625EF8">
              <w:rPr>
                <w:sz w:val="28"/>
              </w:rPr>
              <w:t xml:space="preserve"> (</w:t>
            </w:r>
            <w:r>
              <w:rPr>
                <w:sz w:val="28"/>
              </w:rPr>
              <w:t>бакалаврський</w:t>
            </w:r>
            <w:r w:rsidR="00625EF8">
              <w:rPr>
                <w:sz w:val="28"/>
              </w:rPr>
              <w:t>)</w:t>
            </w:r>
          </w:p>
        </w:tc>
      </w:tr>
      <w:tr w:rsidR="00682327">
        <w:trPr>
          <w:trHeight w:val="316"/>
        </w:trPr>
        <w:tc>
          <w:tcPr>
            <w:tcW w:w="4510" w:type="dxa"/>
          </w:tcPr>
          <w:p w:rsidR="00682327" w:rsidRDefault="00625EF8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Мова навчання</w:t>
            </w:r>
          </w:p>
        </w:tc>
        <w:tc>
          <w:tcPr>
            <w:tcW w:w="5390" w:type="dxa"/>
          </w:tcPr>
          <w:p w:rsidR="00682327" w:rsidRDefault="008C67F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У</w:t>
            </w:r>
            <w:r w:rsidR="00625EF8">
              <w:rPr>
                <w:sz w:val="28"/>
              </w:rPr>
              <w:t>країнська</w:t>
            </w:r>
          </w:p>
        </w:tc>
      </w:tr>
      <w:tr w:rsidR="00682327">
        <w:trPr>
          <w:trHeight w:val="1282"/>
        </w:trPr>
        <w:tc>
          <w:tcPr>
            <w:tcW w:w="4510" w:type="dxa"/>
          </w:tcPr>
          <w:p w:rsidR="00682327" w:rsidRDefault="00625EF8">
            <w:pPr>
              <w:pStyle w:val="TableParagraph"/>
              <w:spacing w:line="319" w:lineRule="exact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Профайл</w:t>
            </w:r>
            <w:proofErr w:type="spellEnd"/>
            <w:r>
              <w:rPr>
                <w:b/>
                <w:sz w:val="28"/>
              </w:rPr>
              <w:t xml:space="preserve"> викладача (-</w:t>
            </w:r>
            <w:proofErr w:type="spellStart"/>
            <w:r>
              <w:rPr>
                <w:b/>
                <w:sz w:val="28"/>
              </w:rPr>
              <w:t>ів</w:t>
            </w:r>
            <w:proofErr w:type="spellEnd"/>
            <w:r>
              <w:rPr>
                <w:b/>
                <w:sz w:val="28"/>
              </w:rPr>
              <w:t>)</w:t>
            </w:r>
          </w:p>
        </w:tc>
        <w:tc>
          <w:tcPr>
            <w:tcW w:w="5390" w:type="dxa"/>
          </w:tcPr>
          <w:p w:rsidR="00682327" w:rsidRDefault="00591725" w:rsidP="00900551">
            <w:pPr>
              <w:pStyle w:val="TableParagraph"/>
              <w:spacing w:line="322" w:lineRule="exact"/>
              <w:ind w:right="257"/>
              <w:jc w:val="both"/>
              <w:rPr>
                <w:i/>
                <w:sz w:val="28"/>
              </w:rPr>
            </w:pPr>
            <w:proofErr w:type="spellStart"/>
            <w:r>
              <w:rPr>
                <w:sz w:val="28"/>
              </w:rPr>
              <w:t>Кудлаєва</w:t>
            </w:r>
            <w:proofErr w:type="spellEnd"/>
            <w:r>
              <w:rPr>
                <w:sz w:val="28"/>
              </w:rPr>
              <w:t xml:space="preserve"> Наталія Вікторівна</w:t>
            </w:r>
            <w:r w:rsidR="00625EF8">
              <w:rPr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 w:rsidR="00625EF8">
              <w:rPr>
                <w:sz w:val="28"/>
              </w:rPr>
              <w:t xml:space="preserve"> </w:t>
            </w:r>
            <w:r>
              <w:rPr>
                <w:sz w:val="28"/>
              </w:rPr>
              <w:t>кандидат економічних</w:t>
            </w:r>
            <w:r w:rsidR="00625EF8">
              <w:rPr>
                <w:sz w:val="28"/>
              </w:rPr>
              <w:t xml:space="preserve"> наук, </w:t>
            </w:r>
            <w:r>
              <w:rPr>
                <w:sz w:val="28"/>
              </w:rPr>
              <w:t>асистент</w:t>
            </w:r>
            <w:r w:rsidR="00625EF8">
              <w:rPr>
                <w:sz w:val="28"/>
              </w:rPr>
              <w:t xml:space="preserve"> кафедри</w:t>
            </w:r>
            <w:r w:rsidR="00625EF8">
              <w:rPr>
                <w:spacing w:val="1"/>
                <w:sz w:val="28"/>
              </w:rPr>
              <w:t xml:space="preserve"> </w:t>
            </w:r>
            <w:r w:rsidR="00900551">
              <w:rPr>
                <w:sz w:val="28"/>
              </w:rPr>
              <w:t xml:space="preserve">обліку, </w:t>
            </w:r>
            <w:r>
              <w:rPr>
                <w:sz w:val="28"/>
              </w:rPr>
              <w:t>аналізу і аудиту</w:t>
            </w:r>
            <w:r w:rsidR="00B539EF">
              <w:rPr>
                <w:spacing w:val="-67"/>
                <w:sz w:val="28"/>
              </w:rPr>
              <w:t xml:space="preserve">, </w:t>
            </w:r>
            <w:r w:rsidR="00B539EF" w:rsidRPr="00B539EF">
              <w:rPr>
                <w:sz w:val="28"/>
              </w:rPr>
              <w:t xml:space="preserve">доцент </w:t>
            </w:r>
            <w:r w:rsidR="00340F7B" w:rsidRPr="00625EF8">
              <w:rPr>
                <w:i/>
                <w:color w:val="006FBF"/>
                <w:sz w:val="28"/>
                <w:szCs w:val="28"/>
              </w:rPr>
              <w:t>(</w:t>
            </w:r>
            <w:hyperlink r:id="rId6" w:history="1">
              <w:r w:rsidR="00D03A3B" w:rsidRPr="001F2A4B">
                <w:rPr>
                  <w:rStyle w:val="a5"/>
                  <w:sz w:val="28"/>
                  <w:szCs w:val="28"/>
                </w:rPr>
                <w:t>https://accounting.chnu.edu.ua/pro-nas/kolektyv/kudlaieva-natalia-viktorivna/</w:t>
              </w:r>
            </w:hyperlink>
            <w:r w:rsidR="00625EF8">
              <w:rPr>
                <w:i/>
                <w:color w:val="006FBF"/>
                <w:sz w:val="28"/>
              </w:rPr>
              <w:t>)</w:t>
            </w:r>
          </w:p>
        </w:tc>
      </w:tr>
      <w:tr w:rsidR="00682327">
        <w:trPr>
          <w:trHeight w:val="311"/>
        </w:trPr>
        <w:tc>
          <w:tcPr>
            <w:tcW w:w="4510" w:type="dxa"/>
          </w:tcPr>
          <w:p w:rsidR="00682327" w:rsidRDefault="00625EF8">
            <w:pPr>
              <w:pStyle w:val="TableParagraph"/>
              <w:spacing w:line="29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Контактний </w:t>
            </w:r>
            <w:proofErr w:type="spellStart"/>
            <w:r>
              <w:rPr>
                <w:b/>
                <w:sz w:val="28"/>
              </w:rPr>
              <w:t>тел</w:t>
            </w:r>
            <w:proofErr w:type="spellEnd"/>
            <w:r>
              <w:rPr>
                <w:b/>
                <w:sz w:val="28"/>
              </w:rPr>
              <w:t>.</w:t>
            </w:r>
          </w:p>
        </w:tc>
        <w:tc>
          <w:tcPr>
            <w:tcW w:w="5390" w:type="dxa"/>
          </w:tcPr>
          <w:p w:rsidR="00682327" w:rsidRDefault="00340F7B">
            <w:pPr>
              <w:pStyle w:val="TableParagraph"/>
              <w:spacing w:line="292" w:lineRule="exact"/>
              <w:rPr>
                <w:sz w:val="28"/>
              </w:rPr>
            </w:pPr>
            <w:r>
              <w:rPr>
                <w:sz w:val="28"/>
              </w:rPr>
              <w:t>+380507366186</w:t>
            </w:r>
          </w:p>
        </w:tc>
      </w:tr>
      <w:tr w:rsidR="00682327">
        <w:trPr>
          <w:trHeight w:val="316"/>
        </w:trPr>
        <w:tc>
          <w:tcPr>
            <w:tcW w:w="4510" w:type="dxa"/>
          </w:tcPr>
          <w:p w:rsidR="00682327" w:rsidRDefault="00625EF8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E-</w:t>
            </w:r>
            <w:proofErr w:type="spellStart"/>
            <w:r>
              <w:rPr>
                <w:b/>
                <w:sz w:val="28"/>
              </w:rPr>
              <w:t>mail</w:t>
            </w:r>
            <w:proofErr w:type="spellEnd"/>
            <w:r>
              <w:rPr>
                <w:b/>
                <w:sz w:val="28"/>
              </w:rPr>
              <w:t>:</w:t>
            </w:r>
          </w:p>
        </w:tc>
        <w:tc>
          <w:tcPr>
            <w:tcW w:w="5390" w:type="dxa"/>
          </w:tcPr>
          <w:p w:rsidR="00682327" w:rsidRPr="00B91AEC" w:rsidRDefault="00BD56F1">
            <w:pPr>
              <w:pStyle w:val="TableParagraph"/>
              <w:rPr>
                <w:sz w:val="28"/>
              </w:rPr>
            </w:pPr>
            <w:hyperlink r:id="rId7" w:history="1">
              <w:r w:rsidR="00B91AEC" w:rsidRPr="00AF7E8B">
                <w:rPr>
                  <w:rStyle w:val="a5"/>
                  <w:sz w:val="28"/>
                  <w:szCs w:val="28"/>
                  <w:lang w:val="de-DE"/>
                </w:rPr>
                <w:t>n</w:t>
              </w:r>
              <w:r w:rsidR="00B91AEC" w:rsidRPr="00D62E22">
                <w:rPr>
                  <w:rStyle w:val="a5"/>
                  <w:sz w:val="28"/>
                  <w:szCs w:val="28"/>
                </w:rPr>
                <w:t>.</w:t>
              </w:r>
              <w:r w:rsidR="00B91AEC" w:rsidRPr="00AF7E8B">
                <w:rPr>
                  <w:rStyle w:val="a5"/>
                  <w:sz w:val="28"/>
                  <w:szCs w:val="28"/>
                  <w:lang w:val="de-DE"/>
                </w:rPr>
                <w:t>kudlaeva</w:t>
              </w:r>
              <w:r w:rsidR="00B91AEC" w:rsidRPr="00D62E22">
                <w:rPr>
                  <w:rStyle w:val="a5"/>
                  <w:sz w:val="28"/>
                  <w:szCs w:val="28"/>
                </w:rPr>
                <w:t>@chnu.edu.ua</w:t>
              </w:r>
            </w:hyperlink>
            <w:r w:rsidR="00B91AEC" w:rsidRPr="00B91AEC">
              <w:rPr>
                <w:rStyle w:val="a5"/>
                <w:sz w:val="28"/>
                <w:szCs w:val="28"/>
              </w:rPr>
              <w:t xml:space="preserve"> </w:t>
            </w:r>
          </w:p>
        </w:tc>
      </w:tr>
      <w:tr w:rsidR="00682327">
        <w:trPr>
          <w:trHeight w:val="316"/>
        </w:trPr>
        <w:tc>
          <w:tcPr>
            <w:tcW w:w="4510" w:type="dxa"/>
          </w:tcPr>
          <w:p w:rsidR="00682327" w:rsidRDefault="00625EF8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Сторінка курсу в </w:t>
            </w:r>
            <w:proofErr w:type="spellStart"/>
            <w:r>
              <w:rPr>
                <w:b/>
                <w:sz w:val="28"/>
              </w:rPr>
              <w:t>Moodle</w:t>
            </w:r>
            <w:proofErr w:type="spellEnd"/>
          </w:p>
        </w:tc>
        <w:tc>
          <w:tcPr>
            <w:tcW w:w="5390" w:type="dxa"/>
          </w:tcPr>
          <w:p w:rsidR="00682327" w:rsidRPr="00900551" w:rsidRDefault="00682327">
            <w:pPr>
              <w:pStyle w:val="TableParagraph"/>
              <w:rPr>
                <w:i/>
                <w:sz w:val="28"/>
              </w:rPr>
            </w:pPr>
          </w:p>
        </w:tc>
      </w:tr>
      <w:tr w:rsidR="00682327">
        <w:trPr>
          <w:trHeight w:val="316"/>
        </w:trPr>
        <w:tc>
          <w:tcPr>
            <w:tcW w:w="4510" w:type="dxa"/>
          </w:tcPr>
          <w:p w:rsidR="00682327" w:rsidRDefault="00625EF8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Консультації</w:t>
            </w:r>
          </w:p>
        </w:tc>
        <w:tc>
          <w:tcPr>
            <w:tcW w:w="5390" w:type="dxa"/>
          </w:tcPr>
          <w:p w:rsidR="00682327" w:rsidRDefault="002B00EA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за графіком</w:t>
            </w:r>
          </w:p>
        </w:tc>
      </w:tr>
    </w:tbl>
    <w:p w:rsidR="00682327" w:rsidRDefault="00682327">
      <w:pPr>
        <w:pStyle w:val="a3"/>
        <w:spacing w:before="3"/>
        <w:rPr>
          <w:sz w:val="20"/>
        </w:rPr>
      </w:pPr>
    </w:p>
    <w:p w:rsidR="00682327" w:rsidRDefault="00625EF8">
      <w:pPr>
        <w:pStyle w:val="1"/>
        <w:spacing w:before="89"/>
      </w:pPr>
      <w:r>
        <w:rPr>
          <w:color w:val="622423"/>
        </w:rPr>
        <w:t xml:space="preserve">АНОТАЦІЯ </w:t>
      </w:r>
      <w:r w:rsidRPr="008140FA">
        <w:rPr>
          <w:color w:val="632423" w:themeColor="accent2" w:themeShade="80"/>
        </w:rPr>
        <w:t>НАВЧАЛЬНОЇ</w:t>
      </w:r>
      <w:r>
        <w:rPr>
          <w:color w:val="622423"/>
        </w:rPr>
        <w:t xml:space="preserve"> ДИСЦИПЛІНИ</w:t>
      </w:r>
    </w:p>
    <w:p w:rsidR="00097641" w:rsidRPr="00F52F52" w:rsidRDefault="00625EF8" w:rsidP="008C67F7">
      <w:pPr>
        <w:pStyle w:val="a6"/>
        <w:widowControl w:val="0"/>
        <w:shd w:val="clear" w:color="auto" w:fill="FFFFFF"/>
        <w:spacing w:before="0" w:beforeAutospacing="0" w:after="0" w:afterAutospacing="0"/>
        <w:ind w:left="993" w:right="325" w:firstLine="283"/>
        <w:jc w:val="both"/>
        <w:rPr>
          <w:sz w:val="28"/>
          <w:szCs w:val="28"/>
        </w:rPr>
      </w:pPr>
      <w:r w:rsidRPr="00F52F52">
        <w:rPr>
          <w:sz w:val="28"/>
          <w:szCs w:val="28"/>
        </w:rPr>
        <w:t>Навчальна дисципліна «</w:t>
      </w:r>
      <w:r w:rsidR="003E1F0B" w:rsidRPr="00F52F52">
        <w:rPr>
          <w:sz w:val="28"/>
          <w:szCs w:val="28"/>
        </w:rPr>
        <w:t>Аналіз туристичної діяльності</w:t>
      </w:r>
      <w:r w:rsidRPr="00F52F52">
        <w:rPr>
          <w:sz w:val="28"/>
          <w:szCs w:val="28"/>
        </w:rPr>
        <w:t>» спрямована</w:t>
      </w:r>
      <w:r w:rsidRPr="00F52F52">
        <w:rPr>
          <w:spacing w:val="1"/>
          <w:sz w:val="28"/>
          <w:szCs w:val="28"/>
        </w:rPr>
        <w:t xml:space="preserve"> </w:t>
      </w:r>
      <w:r w:rsidRPr="00F52F52">
        <w:rPr>
          <w:sz w:val="28"/>
          <w:szCs w:val="28"/>
        </w:rPr>
        <w:t xml:space="preserve">на </w:t>
      </w:r>
      <w:r w:rsidR="00DE5561" w:rsidRPr="00F52F52">
        <w:rPr>
          <w:sz w:val="28"/>
          <w:szCs w:val="28"/>
        </w:rPr>
        <w:t>поглиблення знань</w:t>
      </w:r>
      <w:r w:rsidR="00097641" w:rsidRPr="00F52F52">
        <w:rPr>
          <w:sz w:val="28"/>
          <w:szCs w:val="28"/>
        </w:rPr>
        <w:t xml:space="preserve"> </w:t>
      </w:r>
      <w:r w:rsidR="00A90623" w:rsidRPr="00F52F52">
        <w:rPr>
          <w:sz w:val="28"/>
          <w:szCs w:val="28"/>
        </w:rPr>
        <w:t>здобувачів освіти</w:t>
      </w:r>
      <w:r w:rsidR="00097641" w:rsidRPr="00F52F52">
        <w:rPr>
          <w:sz w:val="28"/>
          <w:szCs w:val="28"/>
        </w:rPr>
        <w:t xml:space="preserve"> </w:t>
      </w:r>
      <w:r w:rsidR="00DE5561" w:rsidRPr="00F52F52">
        <w:rPr>
          <w:sz w:val="28"/>
          <w:szCs w:val="28"/>
        </w:rPr>
        <w:t xml:space="preserve">у сфері аналізу господарських процесів підприємств туристичної індустрії, </w:t>
      </w:r>
      <w:r w:rsidR="00F52F52" w:rsidRPr="00F52F52">
        <w:rPr>
          <w:sz w:val="28"/>
          <w:szCs w:val="28"/>
        </w:rPr>
        <w:t xml:space="preserve">їх </w:t>
      </w:r>
      <w:r w:rsidR="00DE5561" w:rsidRPr="00F52F52">
        <w:rPr>
          <w:sz w:val="28"/>
          <w:szCs w:val="28"/>
        </w:rPr>
        <w:t>економічної ефективності, фінансового стану та кінцевих фінансових результатів</w:t>
      </w:r>
      <w:r w:rsidR="003F6BD6" w:rsidRPr="00F52F52">
        <w:rPr>
          <w:sz w:val="28"/>
          <w:szCs w:val="28"/>
        </w:rPr>
        <w:t>,</w:t>
      </w:r>
      <w:r w:rsidR="003F6BD6" w:rsidRPr="00F52F52">
        <w:rPr>
          <w:sz w:val="28"/>
          <w:szCs w:val="28"/>
          <w:lang w:eastAsia="ru-RU"/>
        </w:rPr>
        <w:t xml:space="preserve"> </w:t>
      </w:r>
      <w:r w:rsidR="00342E8F">
        <w:rPr>
          <w:sz w:val="28"/>
          <w:szCs w:val="28"/>
          <w:lang w:eastAsia="ru-RU"/>
        </w:rPr>
        <w:t xml:space="preserve">на </w:t>
      </w:r>
      <w:r w:rsidR="003F6BD6" w:rsidRPr="00F52F52">
        <w:rPr>
          <w:sz w:val="28"/>
          <w:szCs w:val="28"/>
          <w:lang w:eastAsia="ru-RU"/>
        </w:rPr>
        <w:t>пошук резервів підвищення ефективності діяльності</w:t>
      </w:r>
      <w:r w:rsidR="00097641" w:rsidRPr="00F52F52">
        <w:rPr>
          <w:sz w:val="28"/>
          <w:szCs w:val="28"/>
        </w:rPr>
        <w:t>.</w:t>
      </w:r>
    </w:p>
    <w:p w:rsidR="00097641" w:rsidRPr="003F6BD6" w:rsidRDefault="00097641" w:rsidP="008C67F7">
      <w:pPr>
        <w:pStyle w:val="a6"/>
        <w:widowControl w:val="0"/>
        <w:shd w:val="clear" w:color="auto" w:fill="FFFFFF"/>
        <w:spacing w:before="0" w:beforeAutospacing="0" w:after="0" w:afterAutospacing="0"/>
        <w:ind w:left="993" w:right="325" w:firstLine="283"/>
        <w:jc w:val="both"/>
        <w:rPr>
          <w:sz w:val="28"/>
          <w:szCs w:val="28"/>
        </w:rPr>
      </w:pPr>
      <w:r w:rsidRPr="00F52F52">
        <w:rPr>
          <w:bCs/>
          <w:kern w:val="24"/>
          <w:sz w:val="28"/>
          <w:szCs w:val="28"/>
        </w:rPr>
        <w:t xml:space="preserve">Мета навчальної </w:t>
      </w:r>
      <w:r w:rsidRPr="003F6BD6">
        <w:rPr>
          <w:bCs/>
          <w:kern w:val="24"/>
          <w:sz w:val="28"/>
          <w:szCs w:val="28"/>
        </w:rPr>
        <w:t>дисципліни:</w:t>
      </w:r>
      <w:r w:rsidRPr="003F6BD6">
        <w:rPr>
          <w:kern w:val="24"/>
          <w:sz w:val="28"/>
          <w:szCs w:val="28"/>
        </w:rPr>
        <w:t xml:space="preserve"> </w:t>
      </w:r>
      <w:r w:rsidR="008A01D8" w:rsidRPr="003F6BD6">
        <w:rPr>
          <w:sz w:val="28"/>
          <w:szCs w:val="28"/>
        </w:rPr>
        <w:t>розширення базових теор</w:t>
      </w:r>
      <w:r w:rsidR="00216B13">
        <w:rPr>
          <w:sz w:val="28"/>
          <w:szCs w:val="28"/>
        </w:rPr>
        <w:t>етичних</w:t>
      </w:r>
      <w:r w:rsidR="0098325D" w:rsidRPr="003F6BD6">
        <w:rPr>
          <w:sz w:val="28"/>
          <w:szCs w:val="28"/>
        </w:rPr>
        <w:t xml:space="preserve"> </w:t>
      </w:r>
      <w:r w:rsidR="008A01D8" w:rsidRPr="003F6BD6">
        <w:rPr>
          <w:sz w:val="28"/>
          <w:szCs w:val="28"/>
        </w:rPr>
        <w:t>знань</w:t>
      </w:r>
      <w:r w:rsidR="0098325D" w:rsidRPr="003F6BD6">
        <w:rPr>
          <w:sz w:val="28"/>
          <w:szCs w:val="28"/>
        </w:rPr>
        <w:t xml:space="preserve"> </w:t>
      </w:r>
      <w:r w:rsidR="00DB0E08" w:rsidRPr="003F6BD6">
        <w:rPr>
          <w:sz w:val="28"/>
          <w:szCs w:val="28"/>
        </w:rPr>
        <w:t xml:space="preserve">та практичних навичок </w:t>
      </w:r>
      <w:r w:rsidR="0098325D" w:rsidRPr="003F6BD6">
        <w:rPr>
          <w:sz w:val="28"/>
          <w:szCs w:val="28"/>
        </w:rPr>
        <w:t xml:space="preserve">здобувачів </w:t>
      </w:r>
      <w:r w:rsidR="008A01D8" w:rsidRPr="003F6BD6">
        <w:rPr>
          <w:sz w:val="28"/>
          <w:szCs w:val="28"/>
        </w:rPr>
        <w:t xml:space="preserve">щодо </w:t>
      </w:r>
      <w:r w:rsidR="00DB0E08" w:rsidRPr="003F6BD6">
        <w:rPr>
          <w:sz w:val="28"/>
          <w:szCs w:val="28"/>
        </w:rPr>
        <w:t>особливостей методики здійснення</w:t>
      </w:r>
      <w:r w:rsidR="0098325D" w:rsidRPr="003F6BD6">
        <w:rPr>
          <w:sz w:val="28"/>
          <w:szCs w:val="28"/>
        </w:rPr>
        <w:t xml:space="preserve"> </w:t>
      </w:r>
      <w:r w:rsidR="00571748" w:rsidRPr="003F6BD6">
        <w:rPr>
          <w:sz w:val="28"/>
          <w:szCs w:val="28"/>
        </w:rPr>
        <w:t>аналізу діяльності підприємств, що належать до туристичної індустрії</w:t>
      </w:r>
      <w:r w:rsidRPr="003F6BD6">
        <w:rPr>
          <w:sz w:val="28"/>
          <w:szCs w:val="28"/>
        </w:rPr>
        <w:t>.</w:t>
      </w:r>
    </w:p>
    <w:p w:rsidR="00AC555F" w:rsidRPr="00216B13" w:rsidRDefault="00AC555F" w:rsidP="008C67F7">
      <w:pPr>
        <w:pStyle w:val="a6"/>
        <w:widowControl w:val="0"/>
        <w:shd w:val="clear" w:color="auto" w:fill="FFFFFF"/>
        <w:spacing w:before="0" w:beforeAutospacing="0" w:after="0" w:afterAutospacing="0"/>
        <w:ind w:left="993" w:right="325" w:firstLine="283"/>
        <w:jc w:val="both"/>
        <w:rPr>
          <w:sz w:val="28"/>
          <w:szCs w:val="28"/>
        </w:rPr>
      </w:pPr>
    </w:p>
    <w:p w:rsidR="00682327" w:rsidRPr="008140FA" w:rsidRDefault="00625EF8">
      <w:pPr>
        <w:pStyle w:val="1"/>
        <w:spacing w:before="1"/>
        <w:rPr>
          <w:color w:val="632423" w:themeColor="accent2" w:themeShade="80"/>
        </w:rPr>
      </w:pPr>
      <w:r w:rsidRPr="008140FA">
        <w:rPr>
          <w:color w:val="632423" w:themeColor="accent2" w:themeShade="80"/>
        </w:rPr>
        <w:t>НАВЧАЛЬНИЙ КОНТЕНТ ОСВІТНЬОЇ КОМПОНЕНТИ</w:t>
      </w:r>
    </w:p>
    <w:p w:rsidR="00E85CC4" w:rsidRPr="008140FA" w:rsidRDefault="00E85CC4">
      <w:pPr>
        <w:pStyle w:val="1"/>
        <w:spacing w:before="1"/>
        <w:rPr>
          <w:color w:val="632423" w:themeColor="accent2" w:themeShade="80"/>
        </w:rPr>
      </w:pPr>
    </w:p>
    <w:tbl>
      <w:tblPr>
        <w:tblStyle w:val="TableNormal"/>
        <w:tblpPr w:leftFromText="180" w:rightFromText="180" w:vertAnchor="text" w:tblpX="900" w:tblpY="1"/>
        <w:tblOverlap w:val="never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2"/>
        <w:gridCol w:w="8689"/>
      </w:tblGrid>
      <w:tr w:rsidR="00682327" w:rsidRPr="00D169C6" w:rsidTr="008C67F7">
        <w:trPr>
          <w:trHeight w:val="642"/>
        </w:trPr>
        <w:tc>
          <w:tcPr>
            <w:tcW w:w="9931" w:type="dxa"/>
            <w:gridSpan w:val="2"/>
          </w:tcPr>
          <w:p w:rsidR="00682327" w:rsidRPr="00D169C6" w:rsidRDefault="00625EF8" w:rsidP="00C329BE">
            <w:pPr>
              <w:pStyle w:val="TableParagraph"/>
              <w:spacing w:line="240" w:lineRule="auto"/>
              <w:ind w:left="0"/>
              <w:jc w:val="center"/>
              <w:rPr>
                <w:b/>
                <w:caps/>
                <w:sz w:val="28"/>
                <w:szCs w:val="28"/>
              </w:rPr>
            </w:pPr>
            <w:r w:rsidRPr="00D169C6">
              <w:rPr>
                <w:b/>
                <w:caps/>
                <w:sz w:val="28"/>
                <w:szCs w:val="28"/>
              </w:rPr>
              <w:t xml:space="preserve">МОДУЛЬ 1. </w:t>
            </w:r>
            <w:r w:rsidR="00977572" w:rsidRPr="00D169C6">
              <w:rPr>
                <w:b/>
                <w:caps/>
                <w:sz w:val="28"/>
                <w:szCs w:val="28"/>
              </w:rPr>
              <w:t xml:space="preserve">Особливості аналізу </w:t>
            </w:r>
            <w:r w:rsidR="00FD5212">
              <w:rPr>
                <w:b/>
                <w:caps/>
                <w:sz w:val="28"/>
                <w:szCs w:val="28"/>
              </w:rPr>
              <w:t xml:space="preserve">діяльності </w:t>
            </w:r>
            <w:r w:rsidR="00977572" w:rsidRPr="00D169C6">
              <w:rPr>
                <w:b/>
                <w:caps/>
                <w:sz w:val="28"/>
                <w:szCs w:val="28"/>
              </w:rPr>
              <w:t>підприємств туристичної індустрії. Аналіз трудових та виробничих ресурсів</w:t>
            </w:r>
          </w:p>
        </w:tc>
      </w:tr>
      <w:tr w:rsidR="00581E83" w:rsidRPr="00D169C6" w:rsidTr="008C67F7">
        <w:trPr>
          <w:trHeight w:val="313"/>
        </w:trPr>
        <w:tc>
          <w:tcPr>
            <w:tcW w:w="1242" w:type="dxa"/>
          </w:tcPr>
          <w:p w:rsidR="00581E83" w:rsidRPr="00D169C6" w:rsidRDefault="00581E83" w:rsidP="00581E83">
            <w:pPr>
              <w:shd w:val="clear" w:color="auto" w:fill="FFFFFF"/>
              <w:tabs>
                <w:tab w:val="left" w:pos="10206"/>
              </w:tabs>
              <w:jc w:val="both"/>
              <w:rPr>
                <w:b/>
                <w:bCs/>
                <w:sz w:val="28"/>
                <w:szCs w:val="28"/>
              </w:rPr>
            </w:pPr>
            <w:r w:rsidRPr="00D169C6">
              <w:rPr>
                <w:b/>
                <w:sz w:val="28"/>
                <w:szCs w:val="28"/>
              </w:rPr>
              <w:t>Тема 1</w:t>
            </w:r>
          </w:p>
        </w:tc>
        <w:tc>
          <w:tcPr>
            <w:tcW w:w="8689" w:type="dxa"/>
          </w:tcPr>
          <w:p w:rsidR="00581E83" w:rsidRPr="00D169C6" w:rsidRDefault="00581E83" w:rsidP="00581E83">
            <w:pPr>
              <w:shd w:val="clear" w:color="auto" w:fill="FFFFFF"/>
              <w:tabs>
                <w:tab w:val="left" w:pos="10206"/>
              </w:tabs>
              <w:jc w:val="both"/>
              <w:rPr>
                <w:bCs/>
                <w:sz w:val="28"/>
                <w:szCs w:val="28"/>
              </w:rPr>
            </w:pPr>
            <w:r w:rsidRPr="00D169C6">
              <w:rPr>
                <w:sz w:val="28"/>
                <w:szCs w:val="28"/>
              </w:rPr>
              <w:t>Особливості туристичної індустрії та їх вплив на інформаційне забезпечення аналізу</w:t>
            </w:r>
          </w:p>
        </w:tc>
      </w:tr>
      <w:tr w:rsidR="00581E83" w:rsidRPr="00D169C6" w:rsidTr="008C67F7">
        <w:trPr>
          <w:trHeight w:val="318"/>
        </w:trPr>
        <w:tc>
          <w:tcPr>
            <w:tcW w:w="1242" w:type="dxa"/>
          </w:tcPr>
          <w:p w:rsidR="00581E83" w:rsidRPr="00D169C6" w:rsidRDefault="00581E83" w:rsidP="00581E83">
            <w:pPr>
              <w:shd w:val="clear" w:color="auto" w:fill="FFFFFF"/>
              <w:tabs>
                <w:tab w:val="left" w:pos="10206"/>
              </w:tabs>
              <w:jc w:val="both"/>
              <w:rPr>
                <w:b/>
                <w:sz w:val="28"/>
                <w:szCs w:val="28"/>
              </w:rPr>
            </w:pPr>
            <w:r w:rsidRPr="00D169C6">
              <w:rPr>
                <w:b/>
                <w:sz w:val="28"/>
                <w:szCs w:val="28"/>
              </w:rPr>
              <w:t xml:space="preserve">Тема 2 </w:t>
            </w:r>
          </w:p>
        </w:tc>
        <w:tc>
          <w:tcPr>
            <w:tcW w:w="8689" w:type="dxa"/>
          </w:tcPr>
          <w:p w:rsidR="00581E83" w:rsidRPr="00D169C6" w:rsidRDefault="00581E83" w:rsidP="00581E83">
            <w:pPr>
              <w:shd w:val="clear" w:color="auto" w:fill="FFFFFF"/>
              <w:tabs>
                <w:tab w:val="left" w:pos="10206"/>
              </w:tabs>
              <w:jc w:val="both"/>
              <w:rPr>
                <w:sz w:val="28"/>
                <w:szCs w:val="28"/>
              </w:rPr>
            </w:pPr>
            <w:r w:rsidRPr="00D169C6">
              <w:rPr>
                <w:sz w:val="28"/>
                <w:szCs w:val="28"/>
              </w:rPr>
              <w:t>Аналіз обсягу пропозиції та реалізації послуг підприємств туристичної індустрії</w:t>
            </w:r>
          </w:p>
        </w:tc>
      </w:tr>
      <w:tr w:rsidR="00581E83" w:rsidRPr="00D169C6" w:rsidTr="008C67F7">
        <w:trPr>
          <w:trHeight w:val="311"/>
        </w:trPr>
        <w:tc>
          <w:tcPr>
            <w:tcW w:w="1242" w:type="dxa"/>
          </w:tcPr>
          <w:p w:rsidR="00581E83" w:rsidRPr="00D169C6" w:rsidRDefault="00581E83" w:rsidP="00581E83">
            <w:pPr>
              <w:shd w:val="clear" w:color="auto" w:fill="FFFFFF"/>
              <w:tabs>
                <w:tab w:val="left" w:pos="10206"/>
              </w:tabs>
              <w:jc w:val="both"/>
              <w:rPr>
                <w:b/>
                <w:sz w:val="28"/>
                <w:szCs w:val="28"/>
              </w:rPr>
            </w:pPr>
            <w:r w:rsidRPr="00D169C6">
              <w:rPr>
                <w:b/>
                <w:sz w:val="28"/>
                <w:szCs w:val="28"/>
              </w:rPr>
              <w:t xml:space="preserve">Тема 3 </w:t>
            </w:r>
          </w:p>
        </w:tc>
        <w:tc>
          <w:tcPr>
            <w:tcW w:w="8689" w:type="dxa"/>
          </w:tcPr>
          <w:p w:rsidR="00581E83" w:rsidRPr="00D169C6" w:rsidRDefault="00581E83" w:rsidP="00581E83">
            <w:pPr>
              <w:shd w:val="clear" w:color="auto" w:fill="FFFFFF"/>
              <w:tabs>
                <w:tab w:val="left" w:pos="10206"/>
              </w:tabs>
              <w:jc w:val="both"/>
              <w:rPr>
                <w:sz w:val="28"/>
                <w:szCs w:val="28"/>
              </w:rPr>
            </w:pPr>
            <w:r w:rsidRPr="00D169C6">
              <w:rPr>
                <w:sz w:val="28"/>
                <w:szCs w:val="28"/>
              </w:rPr>
              <w:t>Аналіз собівартості продукції (робіт, послуг) туристичних підприємств</w:t>
            </w:r>
          </w:p>
        </w:tc>
      </w:tr>
      <w:tr w:rsidR="00581E83" w:rsidRPr="00D169C6" w:rsidTr="008C67F7">
        <w:trPr>
          <w:trHeight w:val="311"/>
        </w:trPr>
        <w:tc>
          <w:tcPr>
            <w:tcW w:w="1242" w:type="dxa"/>
          </w:tcPr>
          <w:p w:rsidR="00581E83" w:rsidRPr="00D169C6" w:rsidRDefault="00581E83" w:rsidP="00581E83">
            <w:pPr>
              <w:rPr>
                <w:b/>
                <w:sz w:val="28"/>
                <w:szCs w:val="28"/>
              </w:rPr>
            </w:pPr>
            <w:r w:rsidRPr="00D169C6">
              <w:rPr>
                <w:b/>
                <w:sz w:val="28"/>
                <w:szCs w:val="28"/>
              </w:rPr>
              <w:t xml:space="preserve">Тема 4 </w:t>
            </w:r>
          </w:p>
        </w:tc>
        <w:tc>
          <w:tcPr>
            <w:tcW w:w="8689" w:type="dxa"/>
          </w:tcPr>
          <w:p w:rsidR="00581E83" w:rsidRPr="00D169C6" w:rsidRDefault="00581E83" w:rsidP="00D03A3B">
            <w:pPr>
              <w:jc w:val="both"/>
              <w:rPr>
                <w:sz w:val="28"/>
                <w:szCs w:val="28"/>
              </w:rPr>
            </w:pPr>
            <w:r w:rsidRPr="00D169C6">
              <w:rPr>
                <w:sz w:val="28"/>
                <w:szCs w:val="28"/>
              </w:rPr>
              <w:t>Аналіз використання трудових ресурсів підприємств туристичної індустрії</w:t>
            </w:r>
          </w:p>
        </w:tc>
      </w:tr>
      <w:tr w:rsidR="00581E83" w:rsidRPr="00D169C6" w:rsidTr="008C67F7">
        <w:trPr>
          <w:trHeight w:val="311"/>
        </w:trPr>
        <w:tc>
          <w:tcPr>
            <w:tcW w:w="1242" w:type="dxa"/>
          </w:tcPr>
          <w:p w:rsidR="00581E83" w:rsidRPr="00D169C6" w:rsidRDefault="00581E83" w:rsidP="00581E83">
            <w:pPr>
              <w:shd w:val="clear" w:color="auto" w:fill="FFFFFF"/>
              <w:tabs>
                <w:tab w:val="left" w:pos="10206"/>
              </w:tabs>
              <w:jc w:val="both"/>
              <w:rPr>
                <w:b/>
                <w:sz w:val="28"/>
                <w:szCs w:val="28"/>
              </w:rPr>
            </w:pPr>
            <w:r w:rsidRPr="00D169C6">
              <w:rPr>
                <w:b/>
                <w:sz w:val="28"/>
                <w:szCs w:val="28"/>
              </w:rPr>
              <w:t xml:space="preserve">Тема 5 </w:t>
            </w:r>
          </w:p>
        </w:tc>
        <w:tc>
          <w:tcPr>
            <w:tcW w:w="8689" w:type="dxa"/>
          </w:tcPr>
          <w:p w:rsidR="00581E83" w:rsidRPr="00D169C6" w:rsidRDefault="00581E83" w:rsidP="00581E83">
            <w:pPr>
              <w:shd w:val="clear" w:color="auto" w:fill="FFFFFF"/>
              <w:tabs>
                <w:tab w:val="left" w:pos="10206"/>
              </w:tabs>
              <w:jc w:val="both"/>
              <w:rPr>
                <w:sz w:val="28"/>
                <w:szCs w:val="28"/>
              </w:rPr>
            </w:pPr>
            <w:r w:rsidRPr="00D169C6">
              <w:rPr>
                <w:sz w:val="28"/>
                <w:szCs w:val="28"/>
              </w:rPr>
              <w:t>Аналіз стану та використання основних засобів підприємств туристичної індустрії</w:t>
            </w:r>
          </w:p>
        </w:tc>
      </w:tr>
      <w:tr w:rsidR="00581E83" w:rsidRPr="00D169C6" w:rsidTr="008C67F7">
        <w:trPr>
          <w:trHeight w:val="311"/>
        </w:trPr>
        <w:tc>
          <w:tcPr>
            <w:tcW w:w="1242" w:type="dxa"/>
          </w:tcPr>
          <w:p w:rsidR="00581E83" w:rsidRPr="00D169C6" w:rsidRDefault="00581E83" w:rsidP="00581E83">
            <w:pPr>
              <w:shd w:val="clear" w:color="auto" w:fill="FFFFFF"/>
              <w:tabs>
                <w:tab w:val="left" w:pos="10206"/>
              </w:tabs>
              <w:jc w:val="both"/>
              <w:rPr>
                <w:b/>
                <w:sz w:val="28"/>
                <w:szCs w:val="28"/>
              </w:rPr>
            </w:pPr>
            <w:r w:rsidRPr="00D169C6">
              <w:rPr>
                <w:b/>
                <w:sz w:val="28"/>
                <w:szCs w:val="28"/>
              </w:rPr>
              <w:t xml:space="preserve">Тема 6 </w:t>
            </w:r>
          </w:p>
        </w:tc>
        <w:tc>
          <w:tcPr>
            <w:tcW w:w="8689" w:type="dxa"/>
          </w:tcPr>
          <w:p w:rsidR="00581E83" w:rsidRPr="00D169C6" w:rsidRDefault="00581E83" w:rsidP="00581E83">
            <w:pPr>
              <w:shd w:val="clear" w:color="auto" w:fill="FFFFFF"/>
              <w:tabs>
                <w:tab w:val="left" w:pos="10206"/>
              </w:tabs>
              <w:jc w:val="both"/>
              <w:rPr>
                <w:sz w:val="28"/>
                <w:szCs w:val="28"/>
              </w:rPr>
            </w:pPr>
            <w:r w:rsidRPr="00D169C6">
              <w:rPr>
                <w:sz w:val="28"/>
                <w:szCs w:val="28"/>
              </w:rPr>
              <w:t xml:space="preserve">Аналіз забезпеченості та використання матеріальних ресурсів підприємств туристичної індустрії </w:t>
            </w:r>
          </w:p>
        </w:tc>
      </w:tr>
      <w:tr w:rsidR="00682327" w:rsidRPr="00D169C6" w:rsidTr="008C67F7">
        <w:trPr>
          <w:trHeight w:val="132"/>
        </w:trPr>
        <w:tc>
          <w:tcPr>
            <w:tcW w:w="9931" w:type="dxa"/>
            <w:gridSpan w:val="2"/>
          </w:tcPr>
          <w:p w:rsidR="00682327" w:rsidRPr="00D169C6" w:rsidRDefault="0016673C" w:rsidP="00C329BE">
            <w:pPr>
              <w:pStyle w:val="TableParagraph"/>
              <w:spacing w:line="240" w:lineRule="auto"/>
              <w:ind w:left="0"/>
              <w:jc w:val="center"/>
              <w:rPr>
                <w:b/>
                <w:caps/>
                <w:sz w:val="28"/>
                <w:szCs w:val="28"/>
              </w:rPr>
            </w:pPr>
            <w:r w:rsidRPr="00D169C6">
              <w:rPr>
                <w:b/>
                <w:caps/>
                <w:sz w:val="28"/>
                <w:szCs w:val="28"/>
              </w:rPr>
              <w:t>МОДУЛЬ 2</w:t>
            </w:r>
            <w:r w:rsidR="00625EF8" w:rsidRPr="00D169C6">
              <w:rPr>
                <w:b/>
                <w:caps/>
                <w:sz w:val="28"/>
                <w:szCs w:val="28"/>
              </w:rPr>
              <w:t xml:space="preserve">. </w:t>
            </w:r>
            <w:r w:rsidR="00977572" w:rsidRPr="00D169C6">
              <w:rPr>
                <w:b/>
                <w:caps/>
                <w:sz w:val="28"/>
                <w:szCs w:val="28"/>
              </w:rPr>
              <w:t>Аналіз витрат, доходів, фінансових ре</w:t>
            </w:r>
            <w:r w:rsidR="00216B13">
              <w:rPr>
                <w:b/>
                <w:caps/>
                <w:sz w:val="28"/>
                <w:szCs w:val="28"/>
              </w:rPr>
              <w:t xml:space="preserve">зультатів </w:t>
            </w:r>
            <w:r w:rsidR="00216B13">
              <w:rPr>
                <w:b/>
                <w:caps/>
                <w:sz w:val="28"/>
                <w:szCs w:val="28"/>
              </w:rPr>
              <w:lastRenderedPageBreak/>
              <w:t xml:space="preserve">та фінансового стану </w:t>
            </w:r>
            <w:r w:rsidR="00977572" w:rsidRPr="00D169C6">
              <w:rPr>
                <w:b/>
                <w:caps/>
                <w:sz w:val="28"/>
                <w:szCs w:val="28"/>
              </w:rPr>
              <w:t>підприємств туристичної індустрії</w:t>
            </w:r>
          </w:p>
        </w:tc>
      </w:tr>
      <w:tr w:rsidR="00682327" w:rsidRPr="00D169C6" w:rsidTr="008C67F7">
        <w:trPr>
          <w:trHeight w:val="208"/>
        </w:trPr>
        <w:tc>
          <w:tcPr>
            <w:tcW w:w="1242" w:type="dxa"/>
          </w:tcPr>
          <w:p w:rsidR="00682327" w:rsidRPr="00D169C6" w:rsidRDefault="00581E83" w:rsidP="005873CD">
            <w:pPr>
              <w:pStyle w:val="TableParagraph"/>
              <w:spacing w:line="240" w:lineRule="auto"/>
              <w:ind w:left="0"/>
              <w:jc w:val="center"/>
              <w:rPr>
                <w:b/>
                <w:sz w:val="28"/>
                <w:szCs w:val="28"/>
              </w:rPr>
            </w:pPr>
            <w:r w:rsidRPr="00D169C6">
              <w:rPr>
                <w:b/>
                <w:sz w:val="28"/>
                <w:szCs w:val="28"/>
              </w:rPr>
              <w:lastRenderedPageBreak/>
              <w:t>Тема 7</w:t>
            </w:r>
          </w:p>
        </w:tc>
        <w:tc>
          <w:tcPr>
            <w:tcW w:w="8689" w:type="dxa"/>
          </w:tcPr>
          <w:p w:rsidR="00FB5B8F" w:rsidRPr="00D169C6" w:rsidRDefault="00D0472B" w:rsidP="00C329BE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  <w:r w:rsidRPr="00D169C6">
              <w:rPr>
                <w:sz w:val="28"/>
                <w:szCs w:val="28"/>
              </w:rPr>
              <w:t xml:space="preserve">Аналіз </w:t>
            </w:r>
            <w:r w:rsidRPr="00D169C6">
              <w:rPr>
                <w:bCs/>
                <w:sz w:val="28"/>
                <w:szCs w:val="28"/>
              </w:rPr>
              <w:t xml:space="preserve">витрат та доходів </w:t>
            </w:r>
            <w:r w:rsidRPr="00D169C6">
              <w:rPr>
                <w:sz w:val="28"/>
                <w:szCs w:val="28"/>
              </w:rPr>
              <w:t>туристичних підприємств</w:t>
            </w:r>
          </w:p>
        </w:tc>
      </w:tr>
      <w:tr w:rsidR="000153E5" w:rsidRPr="00D169C6" w:rsidTr="008C67F7">
        <w:trPr>
          <w:trHeight w:val="160"/>
        </w:trPr>
        <w:tc>
          <w:tcPr>
            <w:tcW w:w="1242" w:type="dxa"/>
          </w:tcPr>
          <w:p w:rsidR="000153E5" w:rsidRPr="00D169C6" w:rsidRDefault="00581E83" w:rsidP="005873CD">
            <w:pPr>
              <w:pStyle w:val="TableParagraph"/>
              <w:spacing w:line="240" w:lineRule="auto"/>
              <w:ind w:left="0"/>
              <w:jc w:val="center"/>
              <w:rPr>
                <w:b/>
                <w:sz w:val="28"/>
                <w:szCs w:val="28"/>
              </w:rPr>
            </w:pPr>
            <w:r w:rsidRPr="00D169C6">
              <w:rPr>
                <w:b/>
                <w:sz w:val="28"/>
                <w:szCs w:val="28"/>
              </w:rPr>
              <w:t>Тема 8</w:t>
            </w:r>
          </w:p>
        </w:tc>
        <w:tc>
          <w:tcPr>
            <w:tcW w:w="8689" w:type="dxa"/>
          </w:tcPr>
          <w:p w:rsidR="000153E5" w:rsidRPr="00D169C6" w:rsidRDefault="00D0472B" w:rsidP="00C329BE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  <w:r w:rsidRPr="00D169C6">
              <w:rPr>
                <w:sz w:val="28"/>
                <w:szCs w:val="28"/>
              </w:rPr>
              <w:t xml:space="preserve">Аналіз </w:t>
            </w:r>
            <w:r w:rsidRPr="00D169C6">
              <w:rPr>
                <w:bCs/>
                <w:sz w:val="28"/>
                <w:szCs w:val="28"/>
              </w:rPr>
              <w:t xml:space="preserve">фінансових результатів </w:t>
            </w:r>
            <w:r w:rsidRPr="00D169C6">
              <w:rPr>
                <w:sz w:val="28"/>
                <w:szCs w:val="28"/>
              </w:rPr>
              <w:t>туристичних підприємств</w:t>
            </w:r>
          </w:p>
        </w:tc>
      </w:tr>
      <w:tr w:rsidR="000153E5" w:rsidRPr="00D169C6" w:rsidTr="008C67F7">
        <w:trPr>
          <w:trHeight w:val="263"/>
        </w:trPr>
        <w:tc>
          <w:tcPr>
            <w:tcW w:w="1242" w:type="dxa"/>
          </w:tcPr>
          <w:p w:rsidR="000153E5" w:rsidRPr="00D169C6" w:rsidRDefault="00581E83" w:rsidP="005873CD">
            <w:pPr>
              <w:pStyle w:val="TableParagraph"/>
              <w:spacing w:line="240" w:lineRule="auto"/>
              <w:ind w:left="0"/>
              <w:jc w:val="center"/>
              <w:rPr>
                <w:b/>
                <w:sz w:val="28"/>
                <w:szCs w:val="28"/>
              </w:rPr>
            </w:pPr>
            <w:r w:rsidRPr="00D169C6">
              <w:rPr>
                <w:b/>
                <w:sz w:val="28"/>
                <w:szCs w:val="28"/>
              </w:rPr>
              <w:t>Тема 9</w:t>
            </w:r>
          </w:p>
        </w:tc>
        <w:tc>
          <w:tcPr>
            <w:tcW w:w="8689" w:type="dxa"/>
          </w:tcPr>
          <w:p w:rsidR="000153E5" w:rsidRPr="00D169C6" w:rsidRDefault="00D0472B" w:rsidP="00C329BE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  <w:r w:rsidRPr="00D169C6">
              <w:rPr>
                <w:sz w:val="28"/>
                <w:szCs w:val="28"/>
              </w:rPr>
              <w:t>Аналіз фінансового стану туристичних підприємств</w:t>
            </w:r>
          </w:p>
        </w:tc>
      </w:tr>
    </w:tbl>
    <w:p w:rsidR="00682327" w:rsidRDefault="00682327">
      <w:pPr>
        <w:spacing w:line="318" w:lineRule="exact"/>
        <w:rPr>
          <w:sz w:val="28"/>
        </w:rPr>
      </w:pPr>
    </w:p>
    <w:p w:rsidR="00216B13" w:rsidRDefault="00216B13">
      <w:pPr>
        <w:spacing w:line="318" w:lineRule="exact"/>
        <w:rPr>
          <w:sz w:val="28"/>
        </w:rPr>
      </w:pPr>
    </w:p>
    <w:p w:rsidR="00216B13" w:rsidRDefault="00216B13">
      <w:pPr>
        <w:spacing w:line="318" w:lineRule="exact"/>
        <w:rPr>
          <w:sz w:val="28"/>
        </w:rPr>
      </w:pPr>
    </w:p>
    <w:p w:rsidR="00216B13" w:rsidRDefault="00216B13">
      <w:pPr>
        <w:spacing w:line="318" w:lineRule="exact"/>
        <w:rPr>
          <w:sz w:val="28"/>
        </w:rPr>
      </w:pPr>
    </w:p>
    <w:p w:rsidR="00216B13" w:rsidRDefault="00216B13">
      <w:pPr>
        <w:spacing w:line="318" w:lineRule="exact"/>
        <w:rPr>
          <w:sz w:val="28"/>
        </w:rPr>
      </w:pPr>
    </w:p>
    <w:p w:rsidR="00682327" w:rsidRPr="008140FA" w:rsidRDefault="00625EF8" w:rsidP="00D03A3B">
      <w:pPr>
        <w:tabs>
          <w:tab w:val="left" w:pos="10632"/>
        </w:tabs>
        <w:spacing w:before="89"/>
        <w:ind w:left="1418" w:right="589"/>
        <w:jc w:val="center"/>
        <w:rPr>
          <w:b/>
          <w:color w:val="632423" w:themeColor="accent2" w:themeShade="80"/>
          <w:sz w:val="28"/>
        </w:rPr>
      </w:pPr>
      <w:r w:rsidRPr="008140FA">
        <w:rPr>
          <w:b/>
          <w:color w:val="632423" w:themeColor="accent2" w:themeShade="80"/>
          <w:sz w:val="28"/>
        </w:rPr>
        <w:t>ФОРМИ</w:t>
      </w:r>
      <w:r w:rsidR="00833CB1" w:rsidRPr="008140FA">
        <w:rPr>
          <w:b/>
          <w:color w:val="632423" w:themeColor="accent2" w:themeShade="80"/>
          <w:spacing w:val="-10"/>
          <w:sz w:val="28"/>
        </w:rPr>
        <w:t xml:space="preserve">, </w:t>
      </w:r>
      <w:r w:rsidRPr="008140FA">
        <w:rPr>
          <w:b/>
          <w:color w:val="632423" w:themeColor="accent2" w:themeShade="80"/>
          <w:sz w:val="28"/>
        </w:rPr>
        <w:t>МЕТОДИ</w:t>
      </w:r>
      <w:r w:rsidRPr="008140FA">
        <w:rPr>
          <w:b/>
          <w:color w:val="632423" w:themeColor="accent2" w:themeShade="80"/>
          <w:spacing w:val="-10"/>
          <w:sz w:val="28"/>
        </w:rPr>
        <w:t xml:space="preserve"> </w:t>
      </w:r>
      <w:r w:rsidR="00833CB1" w:rsidRPr="008140FA">
        <w:rPr>
          <w:b/>
          <w:color w:val="632423" w:themeColor="accent2" w:themeShade="80"/>
          <w:spacing w:val="-10"/>
          <w:sz w:val="28"/>
        </w:rPr>
        <w:t xml:space="preserve">ТА </w:t>
      </w:r>
      <w:r w:rsidR="00833CB1" w:rsidRPr="008140FA">
        <w:rPr>
          <w:b/>
          <w:color w:val="632423" w:themeColor="accent2" w:themeShade="80"/>
          <w:sz w:val="28"/>
        </w:rPr>
        <w:t>ОСВІТНІ</w:t>
      </w:r>
      <w:r w:rsidR="00833CB1" w:rsidRPr="008140FA">
        <w:rPr>
          <w:b/>
          <w:color w:val="632423" w:themeColor="accent2" w:themeShade="80"/>
          <w:spacing w:val="-11"/>
          <w:sz w:val="28"/>
        </w:rPr>
        <w:t xml:space="preserve"> </w:t>
      </w:r>
      <w:r w:rsidR="00833CB1" w:rsidRPr="008140FA">
        <w:rPr>
          <w:b/>
          <w:color w:val="632423" w:themeColor="accent2" w:themeShade="80"/>
          <w:sz w:val="28"/>
        </w:rPr>
        <w:t xml:space="preserve">ТЕХНОЛОГІЇ </w:t>
      </w:r>
      <w:r w:rsidRPr="008140FA">
        <w:rPr>
          <w:b/>
          <w:color w:val="632423" w:themeColor="accent2" w:themeShade="80"/>
          <w:sz w:val="28"/>
        </w:rPr>
        <w:t>НАВЧАННЯ</w:t>
      </w:r>
    </w:p>
    <w:p w:rsidR="005A379A" w:rsidRDefault="005A379A" w:rsidP="008C67F7">
      <w:pPr>
        <w:tabs>
          <w:tab w:val="left" w:pos="10632"/>
        </w:tabs>
        <w:ind w:left="993" w:right="467" w:firstLine="709"/>
        <w:jc w:val="both"/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</w:pPr>
      <w:r w:rsidRPr="00EB3310"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>У процесі вивчення навчальної дисципліни використовуються інноваційні освітні техноло</w:t>
      </w:r>
      <w:r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>гії: інформаційно-комунікаційні</w:t>
      </w:r>
      <w:r w:rsidRPr="00EB3310"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 xml:space="preserve"> технології </w:t>
      </w:r>
      <w:proofErr w:type="spellStart"/>
      <w:r w:rsidRPr="00EB3310"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>студентоцентрованого</w:t>
      </w:r>
      <w:proofErr w:type="spellEnd"/>
      <w:r w:rsidRPr="00EB3310"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 xml:space="preserve"> навчання; </w:t>
      </w:r>
      <w:proofErr w:type="spellStart"/>
      <w:r w:rsidRPr="00EB3310"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>проєктна</w:t>
      </w:r>
      <w:proofErr w:type="spellEnd"/>
      <w:r w:rsidRPr="00EB3310"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 xml:space="preserve"> діяльність; традиційні та інтерактивні форми і методи навчання, серед яких: лекція-візуалізація, семінар-дискусія, </w:t>
      </w:r>
      <w:r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 xml:space="preserve">проблемно-пошукові методи, </w:t>
      </w:r>
      <w:r w:rsidRPr="00EB3310"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 xml:space="preserve">самостійно-дослідницька робота, аналіз і рішення </w:t>
      </w:r>
      <w:r w:rsidR="001468DE"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 xml:space="preserve">ситуативних професійних задач </w:t>
      </w:r>
      <w:r w:rsidRPr="00EB3310"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>та ін.</w:t>
      </w:r>
    </w:p>
    <w:p w:rsidR="00682327" w:rsidRPr="005A379A" w:rsidRDefault="00682327" w:rsidP="008C67F7">
      <w:pPr>
        <w:pStyle w:val="a3"/>
        <w:tabs>
          <w:tab w:val="left" w:pos="10348"/>
        </w:tabs>
        <w:ind w:right="833"/>
        <w:jc w:val="both"/>
      </w:pPr>
    </w:p>
    <w:p w:rsidR="00682327" w:rsidRPr="008140FA" w:rsidRDefault="00625EF8" w:rsidP="00D169C6">
      <w:pPr>
        <w:pStyle w:val="1"/>
        <w:tabs>
          <w:tab w:val="left" w:pos="10348"/>
        </w:tabs>
        <w:ind w:left="1134" w:right="608" w:firstLine="426"/>
        <w:rPr>
          <w:color w:val="632423" w:themeColor="accent2" w:themeShade="80"/>
        </w:rPr>
      </w:pPr>
      <w:r w:rsidRPr="008140FA">
        <w:rPr>
          <w:color w:val="632423" w:themeColor="accent2" w:themeShade="80"/>
        </w:rPr>
        <w:t>ФОРМИ</w:t>
      </w:r>
      <w:r w:rsidRPr="008140FA">
        <w:rPr>
          <w:color w:val="632423" w:themeColor="accent2" w:themeShade="80"/>
          <w:spacing w:val="-12"/>
        </w:rPr>
        <w:t xml:space="preserve"> </w:t>
      </w:r>
      <w:r w:rsidRPr="008140FA">
        <w:rPr>
          <w:color w:val="632423" w:themeColor="accent2" w:themeShade="80"/>
        </w:rPr>
        <w:t>Й</w:t>
      </w:r>
      <w:r w:rsidRPr="008140FA">
        <w:rPr>
          <w:color w:val="632423" w:themeColor="accent2" w:themeShade="80"/>
          <w:spacing w:val="-12"/>
        </w:rPr>
        <w:t xml:space="preserve"> </w:t>
      </w:r>
      <w:r w:rsidRPr="008140FA">
        <w:rPr>
          <w:color w:val="632423" w:themeColor="accent2" w:themeShade="80"/>
        </w:rPr>
        <w:t>МЕТОДИ</w:t>
      </w:r>
      <w:r w:rsidRPr="008140FA">
        <w:rPr>
          <w:color w:val="632423" w:themeColor="accent2" w:themeShade="80"/>
          <w:spacing w:val="-12"/>
        </w:rPr>
        <w:t xml:space="preserve"> </w:t>
      </w:r>
      <w:r w:rsidRPr="008140FA">
        <w:rPr>
          <w:color w:val="632423" w:themeColor="accent2" w:themeShade="80"/>
        </w:rPr>
        <w:t>КОНТРОЛЮ</w:t>
      </w:r>
      <w:r w:rsidRPr="008140FA">
        <w:rPr>
          <w:color w:val="632423" w:themeColor="accent2" w:themeShade="80"/>
          <w:spacing w:val="-12"/>
        </w:rPr>
        <w:t xml:space="preserve"> </w:t>
      </w:r>
      <w:r w:rsidRPr="008140FA">
        <w:rPr>
          <w:color w:val="632423" w:themeColor="accent2" w:themeShade="80"/>
        </w:rPr>
        <w:t>ТА</w:t>
      </w:r>
      <w:r w:rsidRPr="008140FA">
        <w:rPr>
          <w:color w:val="632423" w:themeColor="accent2" w:themeShade="80"/>
          <w:spacing w:val="-12"/>
        </w:rPr>
        <w:t xml:space="preserve"> </w:t>
      </w:r>
      <w:r w:rsidRPr="008140FA">
        <w:rPr>
          <w:color w:val="632423" w:themeColor="accent2" w:themeShade="80"/>
        </w:rPr>
        <w:t>ОЦІНЮВАННЯ</w:t>
      </w:r>
    </w:p>
    <w:p w:rsidR="00682327" w:rsidRDefault="00625EF8" w:rsidP="00D169C6">
      <w:pPr>
        <w:pStyle w:val="a3"/>
        <w:tabs>
          <w:tab w:val="left" w:pos="10348"/>
        </w:tabs>
        <w:ind w:left="1134" w:right="608" w:firstLine="426"/>
        <w:jc w:val="both"/>
      </w:pPr>
      <w:r>
        <w:rPr>
          <w:b/>
          <w:i/>
        </w:rPr>
        <w:t>Поточний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контроль</w:t>
      </w:r>
      <w:r>
        <w:rPr>
          <w:b/>
        </w:rPr>
        <w:t>:</w:t>
      </w:r>
      <w:r>
        <w:rPr>
          <w:b/>
          <w:spacing w:val="1"/>
        </w:rPr>
        <w:t xml:space="preserve"> </w:t>
      </w:r>
      <w:r w:rsidR="00224A3E">
        <w:rPr>
          <w:color w:val="000000"/>
          <w:lang w:eastAsia="uk-UA"/>
        </w:rPr>
        <w:t>усне опитування</w:t>
      </w:r>
      <w:r w:rsidR="00224A3E" w:rsidRPr="00EB3310">
        <w:rPr>
          <w:color w:val="000000"/>
          <w:lang w:eastAsia="uk-UA"/>
        </w:rPr>
        <w:t xml:space="preserve">; </w:t>
      </w:r>
      <w:r w:rsidR="00224A3E">
        <w:rPr>
          <w:color w:val="000000"/>
          <w:lang w:eastAsia="uk-UA"/>
        </w:rPr>
        <w:t xml:space="preserve">тестування; </w:t>
      </w:r>
      <w:r w:rsidR="00224A3E" w:rsidRPr="00EB3310">
        <w:rPr>
          <w:color w:val="000000"/>
          <w:lang w:eastAsia="uk-UA"/>
        </w:rPr>
        <w:t>письмов</w:t>
      </w:r>
      <w:r w:rsidR="00224A3E">
        <w:rPr>
          <w:color w:val="000000"/>
          <w:lang w:eastAsia="uk-UA"/>
        </w:rPr>
        <w:t xml:space="preserve">і </w:t>
      </w:r>
      <w:r w:rsidR="00224A3E" w:rsidRPr="00EB3310">
        <w:rPr>
          <w:color w:val="000000"/>
          <w:lang w:eastAsia="uk-UA"/>
        </w:rPr>
        <w:t>самостійн</w:t>
      </w:r>
      <w:r w:rsidR="00224A3E">
        <w:rPr>
          <w:color w:val="000000"/>
          <w:lang w:eastAsia="uk-UA"/>
        </w:rPr>
        <w:t>і</w:t>
      </w:r>
      <w:r w:rsidR="00224A3E" w:rsidRPr="00EB3310">
        <w:rPr>
          <w:color w:val="000000"/>
          <w:lang w:eastAsia="uk-UA"/>
        </w:rPr>
        <w:t xml:space="preserve"> </w:t>
      </w:r>
      <w:r w:rsidR="00224A3E">
        <w:rPr>
          <w:color w:val="000000"/>
          <w:lang w:eastAsia="uk-UA"/>
        </w:rPr>
        <w:t xml:space="preserve"> та тематичні контрольні </w:t>
      </w:r>
      <w:r w:rsidR="00224A3E" w:rsidRPr="00EB3310">
        <w:rPr>
          <w:color w:val="000000"/>
          <w:lang w:eastAsia="uk-UA"/>
        </w:rPr>
        <w:t>роб</w:t>
      </w:r>
      <w:r w:rsidR="00224A3E">
        <w:rPr>
          <w:color w:val="000000"/>
          <w:lang w:eastAsia="uk-UA"/>
        </w:rPr>
        <w:t>оти</w:t>
      </w:r>
      <w:r w:rsidR="00224A3E" w:rsidRPr="00EB3310">
        <w:rPr>
          <w:color w:val="000000"/>
          <w:lang w:eastAsia="uk-UA"/>
        </w:rPr>
        <w:t>;</w:t>
      </w:r>
      <w:r w:rsidR="00224A3E">
        <w:rPr>
          <w:color w:val="000000"/>
          <w:lang w:eastAsia="uk-UA"/>
        </w:rPr>
        <w:t xml:space="preserve"> </w:t>
      </w:r>
      <w:r w:rsidR="00224A3E" w:rsidRPr="00EB3310">
        <w:rPr>
          <w:color w:val="000000"/>
          <w:lang w:eastAsia="uk-UA"/>
        </w:rPr>
        <w:t>практичн</w:t>
      </w:r>
      <w:r w:rsidR="00224A3E">
        <w:rPr>
          <w:color w:val="000000"/>
          <w:lang w:eastAsia="uk-UA"/>
        </w:rPr>
        <w:t>і</w:t>
      </w:r>
      <w:r w:rsidR="00224A3E" w:rsidRPr="00EB3310">
        <w:rPr>
          <w:color w:val="000000"/>
          <w:lang w:eastAsia="uk-UA"/>
        </w:rPr>
        <w:t xml:space="preserve"> (індивідуальн</w:t>
      </w:r>
      <w:r w:rsidR="00224A3E">
        <w:rPr>
          <w:color w:val="000000"/>
          <w:lang w:eastAsia="uk-UA"/>
        </w:rPr>
        <w:t>і</w:t>
      </w:r>
      <w:r w:rsidR="00224A3E" w:rsidRPr="00EB3310">
        <w:rPr>
          <w:color w:val="000000"/>
          <w:lang w:eastAsia="uk-UA"/>
        </w:rPr>
        <w:t xml:space="preserve"> та групов</w:t>
      </w:r>
      <w:r w:rsidR="00224A3E">
        <w:rPr>
          <w:color w:val="000000"/>
          <w:lang w:eastAsia="uk-UA"/>
        </w:rPr>
        <w:t>і</w:t>
      </w:r>
      <w:r w:rsidR="00224A3E" w:rsidRPr="00EB3310">
        <w:rPr>
          <w:color w:val="000000"/>
          <w:lang w:eastAsia="uk-UA"/>
        </w:rPr>
        <w:t xml:space="preserve">) </w:t>
      </w:r>
      <w:r w:rsidR="00224A3E">
        <w:rPr>
          <w:color w:val="000000"/>
          <w:lang w:eastAsia="uk-UA"/>
        </w:rPr>
        <w:t>завдання та кейси;</w:t>
      </w:r>
      <w:r w:rsidR="00224A3E" w:rsidRPr="00EB3310">
        <w:rPr>
          <w:color w:val="000000"/>
          <w:lang w:eastAsia="uk-UA"/>
        </w:rPr>
        <w:t xml:space="preserve"> підготовк</w:t>
      </w:r>
      <w:r w:rsidR="00224A3E">
        <w:rPr>
          <w:color w:val="000000"/>
          <w:lang w:eastAsia="uk-UA"/>
        </w:rPr>
        <w:t>а та захист</w:t>
      </w:r>
      <w:r w:rsidR="00224A3E" w:rsidRPr="00EB3310">
        <w:rPr>
          <w:color w:val="000000"/>
          <w:lang w:eastAsia="uk-UA"/>
        </w:rPr>
        <w:t xml:space="preserve"> </w:t>
      </w:r>
      <w:r w:rsidR="00224A3E">
        <w:rPr>
          <w:color w:val="000000"/>
          <w:lang w:eastAsia="uk-UA"/>
        </w:rPr>
        <w:t xml:space="preserve">творчо-дослідницьких </w:t>
      </w:r>
      <w:proofErr w:type="spellStart"/>
      <w:r w:rsidR="00224A3E">
        <w:rPr>
          <w:color w:val="000000"/>
          <w:lang w:eastAsia="uk-UA"/>
        </w:rPr>
        <w:t>проєктів</w:t>
      </w:r>
      <w:proofErr w:type="spellEnd"/>
      <w:r w:rsidR="00224A3E" w:rsidRPr="00EB3310">
        <w:rPr>
          <w:color w:val="000000"/>
          <w:lang w:eastAsia="uk-UA"/>
        </w:rPr>
        <w:t>;</w:t>
      </w:r>
      <w:r w:rsidR="00224A3E">
        <w:rPr>
          <w:color w:val="000000"/>
          <w:lang w:eastAsia="uk-UA"/>
        </w:rPr>
        <w:t xml:space="preserve"> написання творчо-наукових робіт (есе, рефератів);</w:t>
      </w:r>
      <w:r w:rsidR="00224A3E" w:rsidRPr="00EB3310">
        <w:rPr>
          <w:color w:val="000000"/>
          <w:lang w:eastAsia="uk-UA"/>
        </w:rPr>
        <w:t xml:space="preserve"> самоконтрол</w:t>
      </w:r>
      <w:r w:rsidR="00224A3E">
        <w:rPr>
          <w:color w:val="000000"/>
          <w:lang w:eastAsia="uk-UA"/>
        </w:rPr>
        <w:t>ь</w:t>
      </w:r>
      <w:r>
        <w:t>.</w:t>
      </w:r>
    </w:p>
    <w:p w:rsidR="00682327" w:rsidRDefault="00625EF8" w:rsidP="00D169C6">
      <w:pPr>
        <w:tabs>
          <w:tab w:val="left" w:pos="10348"/>
        </w:tabs>
        <w:ind w:left="1134" w:right="608" w:firstLine="426"/>
        <w:rPr>
          <w:sz w:val="28"/>
        </w:rPr>
      </w:pPr>
      <w:r>
        <w:rPr>
          <w:b/>
          <w:i/>
          <w:sz w:val="28"/>
        </w:rPr>
        <w:t>Підсумковий</w:t>
      </w:r>
      <w:r>
        <w:rPr>
          <w:b/>
          <w:i/>
          <w:spacing w:val="54"/>
          <w:sz w:val="28"/>
        </w:rPr>
        <w:t xml:space="preserve"> </w:t>
      </w:r>
      <w:r>
        <w:rPr>
          <w:b/>
          <w:i/>
          <w:sz w:val="28"/>
        </w:rPr>
        <w:t>контроль</w:t>
      </w:r>
      <w:r>
        <w:rPr>
          <w:b/>
          <w:i/>
          <w:spacing w:val="-8"/>
          <w:sz w:val="28"/>
        </w:rPr>
        <w:t xml:space="preserve"> </w:t>
      </w:r>
      <w:r>
        <w:rPr>
          <w:sz w:val="28"/>
        </w:rPr>
        <w:t>–</w:t>
      </w:r>
      <w:r>
        <w:rPr>
          <w:spacing w:val="-8"/>
          <w:sz w:val="28"/>
        </w:rPr>
        <w:t xml:space="preserve"> </w:t>
      </w:r>
      <w:r w:rsidR="00D169C6">
        <w:rPr>
          <w:sz w:val="28"/>
        </w:rPr>
        <w:t>залік</w:t>
      </w:r>
      <w:r>
        <w:rPr>
          <w:sz w:val="28"/>
        </w:rPr>
        <w:t>.</w:t>
      </w:r>
    </w:p>
    <w:p w:rsidR="00682327" w:rsidRDefault="00682327" w:rsidP="00D169C6">
      <w:pPr>
        <w:pStyle w:val="a3"/>
        <w:tabs>
          <w:tab w:val="left" w:pos="10632"/>
        </w:tabs>
        <w:ind w:left="1134" w:right="608" w:firstLine="426"/>
      </w:pPr>
    </w:p>
    <w:p w:rsidR="00682327" w:rsidRPr="008140FA" w:rsidRDefault="00625EF8" w:rsidP="00D169C6">
      <w:pPr>
        <w:pStyle w:val="1"/>
        <w:tabs>
          <w:tab w:val="left" w:pos="10632"/>
        </w:tabs>
        <w:ind w:left="1134" w:right="608" w:firstLine="426"/>
        <w:rPr>
          <w:color w:val="632423" w:themeColor="accent2" w:themeShade="80"/>
        </w:rPr>
      </w:pPr>
      <w:r w:rsidRPr="008140FA">
        <w:rPr>
          <w:color w:val="632423" w:themeColor="accent2" w:themeShade="80"/>
          <w:spacing w:val="-2"/>
        </w:rPr>
        <w:t>КРИТЕРІЇ</w:t>
      </w:r>
      <w:r w:rsidRPr="008140FA">
        <w:rPr>
          <w:color w:val="632423" w:themeColor="accent2" w:themeShade="80"/>
          <w:spacing w:val="-14"/>
        </w:rPr>
        <w:t xml:space="preserve"> </w:t>
      </w:r>
      <w:r w:rsidRPr="008140FA">
        <w:rPr>
          <w:color w:val="632423" w:themeColor="accent2" w:themeShade="80"/>
          <w:spacing w:val="-2"/>
        </w:rPr>
        <w:t>ОЦІНЮВАННЯ</w:t>
      </w:r>
      <w:r w:rsidRPr="008140FA">
        <w:rPr>
          <w:color w:val="632423" w:themeColor="accent2" w:themeShade="80"/>
          <w:spacing w:val="-14"/>
        </w:rPr>
        <w:t xml:space="preserve"> </w:t>
      </w:r>
      <w:r w:rsidRPr="008140FA">
        <w:rPr>
          <w:color w:val="632423" w:themeColor="accent2" w:themeShade="80"/>
          <w:spacing w:val="-2"/>
        </w:rPr>
        <w:t>РЕЗУЛЬТАТІВ</w:t>
      </w:r>
      <w:r w:rsidRPr="008140FA">
        <w:rPr>
          <w:color w:val="632423" w:themeColor="accent2" w:themeShade="80"/>
          <w:spacing w:val="-14"/>
        </w:rPr>
        <w:t xml:space="preserve"> </w:t>
      </w:r>
      <w:r w:rsidRPr="008140FA">
        <w:rPr>
          <w:color w:val="632423" w:themeColor="accent2" w:themeShade="80"/>
          <w:spacing w:val="-2"/>
        </w:rPr>
        <w:t>НАВЧАННЯ</w:t>
      </w:r>
    </w:p>
    <w:p w:rsidR="00682327" w:rsidRDefault="00625EF8" w:rsidP="00D169C6">
      <w:pPr>
        <w:pStyle w:val="a3"/>
        <w:tabs>
          <w:tab w:val="left" w:pos="3452"/>
          <w:tab w:val="left" w:pos="5153"/>
          <w:tab w:val="left" w:pos="6760"/>
          <w:tab w:val="left" w:pos="8125"/>
          <w:tab w:val="left" w:pos="9652"/>
          <w:tab w:val="left" w:pos="10773"/>
        </w:tabs>
        <w:ind w:left="1134" w:right="608" w:firstLine="426"/>
        <w:jc w:val="both"/>
      </w:pPr>
      <w:r>
        <w:t>Оцінювання</w:t>
      </w:r>
      <w:r>
        <w:tab/>
        <w:t>програмних</w:t>
      </w:r>
      <w:r>
        <w:tab/>
        <w:t>результатів</w:t>
      </w:r>
      <w:r>
        <w:tab/>
        <w:t>навчання</w:t>
      </w:r>
      <w:r>
        <w:tab/>
      </w:r>
      <w:r w:rsidR="00D169C6">
        <w:t>здобувачів</w:t>
      </w:r>
      <w:r w:rsidR="00D169C6">
        <w:tab/>
        <w:t xml:space="preserve">освіти </w:t>
      </w:r>
      <w:r>
        <w:t>здійснюється за шкалою європейської кредитно-трансферної системи (</w:t>
      </w:r>
      <w:r>
        <w:rPr>
          <w:color w:val="202024"/>
        </w:rPr>
        <w:t>ECTS</w:t>
      </w:r>
      <w:r>
        <w:t>).</w:t>
      </w:r>
      <w:r>
        <w:rPr>
          <w:spacing w:val="-67"/>
        </w:rPr>
        <w:t xml:space="preserve"> </w:t>
      </w:r>
      <w:r>
        <w:t>Критерієм</w:t>
      </w:r>
      <w:r>
        <w:rPr>
          <w:spacing w:val="1"/>
        </w:rPr>
        <w:t xml:space="preserve"> </w:t>
      </w:r>
      <w:r>
        <w:t>успішного</w:t>
      </w:r>
      <w:r>
        <w:rPr>
          <w:spacing w:val="1"/>
        </w:rPr>
        <w:t xml:space="preserve"> </w:t>
      </w:r>
      <w:r>
        <w:t>оцінювання</w:t>
      </w:r>
      <w:r>
        <w:rPr>
          <w:spacing w:val="1"/>
        </w:rPr>
        <w:t xml:space="preserve"> </w:t>
      </w:r>
      <w:r>
        <w:t>є</w:t>
      </w:r>
      <w:r>
        <w:rPr>
          <w:spacing w:val="1"/>
        </w:rPr>
        <w:t xml:space="preserve"> </w:t>
      </w:r>
      <w:r>
        <w:t>досягнення</w:t>
      </w:r>
      <w:r>
        <w:rPr>
          <w:spacing w:val="1"/>
        </w:rPr>
        <w:t xml:space="preserve"> </w:t>
      </w:r>
      <w:r>
        <w:t>здобувачем</w:t>
      </w:r>
      <w:r>
        <w:rPr>
          <w:spacing w:val="1"/>
        </w:rPr>
        <w:t xml:space="preserve"> </w:t>
      </w:r>
      <w:r>
        <w:t>вищої</w:t>
      </w:r>
      <w:r>
        <w:rPr>
          <w:spacing w:val="1"/>
        </w:rPr>
        <w:t xml:space="preserve"> </w:t>
      </w:r>
      <w:r>
        <w:t>освіти</w:t>
      </w:r>
      <w:r>
        <w:rPr>
          <w:spacing w:val="1"/>
        </w:rPr>
        <w:t xml:space="preserve"> </w:t>
      </w:r>
      <w:r w:rsidR="00547D5F">
        <w:rPr>
          <w:spacing w:val="1"/>
        </w:rPr>
        <w:t>м</w:t>
      </w:r>
      <w:r>
        <w:t>інімальних</w:t>
      </w:r>
      <w:r>
        <w:rPr>
          <w:spacing w:val="48"/>
        </w:rPr>
        <w:t xml:space="preserve"> </w:t>
      </w:r>
      <w:r>
        <w:t>порогових</w:t>
      </w:r>
      <w:r>
        <w:rPr>
          <w:spacing w:val="48"/>
        </w:rPr>
        <w:t xml:space="preserve"> </w:t>
      </w:r>
      <w:r>
        <w:t>рівнів</w:t>
      </w:r>
      <w:r>
        <w:rPr>
          <w:spacing w:val="48"/>
        </w:rPr>
        <w:t xml:space="preserve"> </w:t>
      </w:r>
      <w:r>
        <w:t>(балів)</w:t>
      </w:r>
      <w:r>
        <w:rPr>
          <w:spacing w:val="48"/>
        </w:rPr>
        <w:t xml:space="preserve"> </w:t>
      </w:r>
      <w:r>
        <w:t>за</w:t>
      </w:r>
      <w:r>
        <w:rPr>
          <w:spacing w:val="48"/>
        </w:rPr>
        <w:t xml:space="preserve"> </w:t>
      </w:r>
      <w:r>
        <w:t>кожним</w:t>
      </w:r>
      <w:r>
        <w:rPr>
          <w:spacing w:val="48"/>
        </w:rPr>
        <w:t xml:space="preserve"> </w:t>
      </w:r>
      <w:r>
        <w:t>запланованим</w:t>
      </w:r>
      <w:r>
        <w:rPr>
          <w:spacing w:val="48"/>
        </w:rPr>
        <w:t xml:space="preserve"> </w:t>
      </w:r>
      <w:r>
        <w:t>результатом</w:t>
      </w:r>
      <w:r w:rsidR="00AC7D6B">
        <w:t xml:space="preserve"> </w:t>
      </w:r>
      <w:r>
        <w:t>навчання</w:t>
      </w:r>
      <w:r w:rsidR="00AC7D6B">
        <w:t>.</w:t>
      </w:r>
    </w:p>
    <w:p w:rsidR="00682327" w:rsidRPr="008140FA" w:rsidRDefault="00625EF8" w:rsidP="00D169C6">
      <w:pPr>
        <w:pStyle w:val="1"/>
        <w:tabs>
          <w:tab w:val="left" w:pos="10632"/>
        </w:tabs>
        <w:ind w:left="1134" w:right="608" w:firstLine="426"/>
        <w:rPr>
          <w:color w:val="632423" w:themeColor="accent2" w:themeShade="80"/>
        </w:rPr>
      </w:pPr>
      <w:r w:rsidRPr="008140FA">
        <w:rPr>
          <w:color w:val="632423" w:themeColor="accent2" w:themeShade="80"/>
        </w:rPr>
        <w:t>ПОЛІТИКА ЩОДО АКАДЕМІЧНОЇ ДОБРОЧЕСНОСТІ</w:t>
      </w:r>
    </w:p>
    <w:p w:rsidR="00BD56F1" w:rsidRDefault="00BD56F1" w:rsidP="00BD56F1">
      <w:pPr>
        <w:ind w:left="1134" w:right="608" w:firstLine="426"/>
        <w:jc w:val="both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>Дотримання політики щодо академічної доброчесності учасниками освітнього процесу при вивченні освітнього компонента  регламентовано чинними  документами ЧНУ:</w:t>
      </w:r>
    </w:p>
    <w:p w:rsidR="00BD56F1" w:rsidRDefault="00BD56F1" w:rsidP="00BD56F1">
      <w:pPr>
        <w:widowControl/>
        <w:numPr>
          <w:ilvl w:val="0"/>
          <w:numId w:val="4"/>
        </w:numPr>
        <w:autoSpaceDE/>
        <w:autoSpaceDN/>
        <w:ind w:left="1134" w:right="608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«Кодекс академічної доброчесності та етики Чернівецького національного університету імені Юрія </w:t>
      </w:r>
      <w:proofErr w:type="spellStart"/>
      <w:r>
        <w:rPr>
          <w:sz w:val="28"/>
          <w:szCs w:val="28"/>
        </w:rPr>
        <w:t>Федьковича</w:t>
      </w:r>
      <w:proofErr w:type="spellEnd"/>
      <w:r>
        <w:rPr>
          <w:sz w:val="28"/>
          <w:szCs w:val="28"/>
        </w:rPr>
        <w:t xml:space="preserve">» </w:t>
      </w:r>
      <w:hyperlink r:id="rId8" w:history="1">
        <w:r>
          <w:rPr>
            <w:rStyle w:val="a5"/>
            <w:sz w:val="28"/>
            <w:szCs w:val="28"/>
          </w:rPr>
          <w:t>https://www.chnu.edu.ua/universytet/normatyvni-dokumenty/kodeks-akademichnoi-dobrochesnosti-ta-etyky-chernivetskoho-natsionalnoho-universytetu-imeni-yuriia-fedkovycha/</w:t>
        </w:r>
      </w:hyperlink>
      <w:r>
        <w:rPr>
          <w:sz w:val="28"/>
          <w:szCs w:val="28"/>
        </w:rPr>
        <w:t xml:space="preserve"> </w:t>
      </w:r>
    </w:p>
    <w:p w:rsidR="00BD56F1" w:rsidRDefault="00BD56F1" w:rsidP="00BD56F1">
      <w:pPr>
        <w:widowControl/>
        <w:numPr>
          <w:ilvl w:val="0"/>
          <w:numId w:val="4"/>
        </w:numPr>
        <w:autoSpaceDE/>
        <w:autoSpaceDN/>
        <w:ind w:left="1134" w:right="608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«Положенням про виявлення та запобігання академічного плагіату у Чернівецькому національному університеті імені Юрія </w:t>
      </w:r>
      <w:proofErr w:type="spellStart"/>
      <w:r>
        <w:rPr>
          <w:sz w:val="28"/>
          <w:szCs w:val="28"/>
        </w:rPr>
        <w:t>Федьковича</w:t>
      </w:r>
      <w:proofErr w:type="spellEnd"/>
      <w:r>
        <w:rPr>
          <w:sz w:val="28"/>
          <w:szCs w:val="28"/>
        </w:rPr>
        <w:t xml:space="preserve">» </w:t>
      </w:r>
      <w:hyperlink r:id="rId9" w:history="1">
        <w:r>
          <w:rPr>
            <w:rStyle w:val="a5"/>
            <w:sz w:val="28"/>
            <w:szCs w:val="28"/>
          </w:rPr>
          <w:t>https://www.chnu.edu.ua/universytet/normatyvni-dokumenty/polozhennia-pro-vyiavlennia-ta-zapobihannia-akademichnomu-plahiatu-u-chernivetskomu-natsionalnomu-universyteti-imeni-yuriia-fedkovycha/</w:t>
        </w:r>
      </w:hyperlink>
    </w:p>
    <w:p w:rsidR="00BD56F1" w:rsidRDefault="00BD56F1" w:rsidP="00BD56F1">
      <w:pPr>
        <w:widowControl/>
        <w:numPr>
          <w:ilvl w:val="0"/>
          <w:numId w:val="4"/>
        </w:numPr>
        <w:autoSpaceDE/>
        <w:autoSpaceDN/>
        <w:ind w:left="1134" w:right="608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«Політика використання штучного інтелекту в Чернівецькому національному університету імені Юрія </w:t>
      </w:r>
      <w:proofErr w:type="spellStart"/>
      <w:r>
        <w:rPr>
          <w:sz w:val="28"/>
          <w:szCs w:val="28"/>
        </w:rPr>
        <w:t>Федьковича</w:t>
      </w:r>
      <w:proofErr w:type="spellEnd"/>
      <w:r>
        <w:rPr>
          <w:sz w:val="28"/>
          <w:szCs w:val="28"/>
        </w:rPr>
        <w:t xml:space="preserve">»  </w:t>
      </w:r>
      <w:hyperlink r:id="rId10" w:history="1">
        <w:r>
          <w:rPr>
            <w:rStyle w:val="a5"/>
            <w:sz w:val="28"/>
            <w:szCs w:val="28"/>
          </w:rPr>
          <w:t>https://www.chnu.edu.ua/universytet/normatyvni-dokumenty/polityka-vykorystannia-shtuchnoho-intelektu-v-chernivetskomu-natsionalnomu-universyteti-imeni-yuriia-fedkovycha-zi-zminamy-zatverdzhenymy-vchenoiu-radoiu-chnu-imeni-yuriia-fedkovycha/</w:t>
        </w:r>
      </w:hyperlink>
      <w:r>
        <w:rPr>
          <w:sz w:val="28"/>
          <w:szCs w:val="28"/>
        </w:rPr>
        <w:t xml:space="preserve"> </w:t>
      </w:r>
    </w:p>
    <w:p w:rsidR="00BD56F1" w:rsidRDefault="00BD56F1" w:rsidP="00BD56F1">
      <w:pPr>
        <w:ind w:left="1134" w:right="608" w:firstLine="426"/>
        <w:jc w:val="center"/>
        <w:rPr>
          <w:b/>
          <w:sz w:val="28"/>
          <w:szCs w:val="28"/>
        </w:rPr>
      </w:pPr>
    </w:p>
    <w:p w:rsidR="00BD56F1" w:rsidRDefault="00BD56F1" w:rsidP="00BD56F1">
      <w:pPr>
        <w:ind w:left="1134" w:right="608" w:firstLine="426"/>
        <w:jc w:val="center"/>
        <w:rPr>
          <w:sz w:val="28"/>
          <w:szCs w:val="28"/>
        </w:rPr>
      </w:pPr>
      <w:r>
        <w:rPr>
          <w:b/>
          <w:sz w:val="28"/>
          <w:szCs w:val="28"/>
        </w:rPr>
        <w:t>Використання здобувачами освіти інструментів штучного інтелекту (ШІ)</w:t>
      </w:r>
      <w:r>
        <w:rPr>
          <w:sz w:val="28"/>
          <w:szCs w:val="28"/>
        </w:rPr>
        <w:t xml:space="preserve"> </w:t>
      </w:r>
    </w:p>
    <w:p w:rsidR="00BD56F1" w:rsidRDefault="00BD56F1" w:rsidP="00BD56F1">
      <w:pPr>
        <w:ind w:left="1134" w:right="608"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під час виконання навчальних завдань:</w:t>
      </w:r>
    </w:p>
    <w:p w:rsidR="00BD56F1" w:rsidRDefault="00BD56F1" w:rsidP="00BD56F1">
      <w:pPr>
        <w:widowControl/>
        <w:numPr>
          <w:ilvl w:val="0"/>
          <w:numId w:val="5"/>
        </w:numPr>
        <w:autoSpaceDE/>
        <w:autoSpaceDN/>
        <w:ind w:left="1134" w:right="608" w:firstLine="426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допускається за умови</w:t>
      </w:r>
      <w:r>
        <w:rPr>
          <w:sz w:val="28"/>
          <w:szCs w:val="28"/>
        </w:rPr>
        <w:t xml:space="preserve"> дотримання принципів академічної доброчесності (здобувач освіти несе відповідальність за зміст, достовірність і результати поданої роботи, а у разі використання ШІ зобов’язаний зазначити факт і спосіб його застосування);</w:t>
      </w:r>
    </w:p>
    <w:p w:rsidR="00BD56F1" w:rsidRDefault="00BD56F1" w:rsidP="00BD56F1">
      <w:pPr>
        <w:widowControl/>
        <w:numPr>
          <w:ilvl w:val="0"/>
          <w:numId w:val="5"/>
        </w:numPr>
        <w:autoSpaceDE/>
        <w:autoSpaceDN/>
        <w:ind w:left="1134" w:right="608" w:firstLine="426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не допускається</w:t>
      </w:r>
      <w:r>
        <w:rPr>
          <w:sz w:val="28"/>
          <w:szCs w:val="28"/>
        </w:rPr>
        <w:t xml:space="preserve"> використання ШІ як заміни самостійного виконання завдань або з метою порушення вимог академічної доброчесності;</w:t>
      </w:r>
    </w:p>
    <w:p w:rsidR="00BD56F1" w:rsidRDefault="00BD56F1" w:rsidP="00BD56F1">
      <w:pPr>
        <w:widowControl/>
        <w:numPr>
          <w:ilvl w:val="0"/>
          <w:numId w:val="5"/>
        </w:numPr>
        <w:autoSpaceDE/>
        <w:autoSpaceDN/>
        <w:ind w:left="1134" w:right="608" w:firstLine="426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додаткові обмеження чи вимоги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щодо використання ШІ</w:t>
      </w:r>
      <w:r>
        <w:rPr>
          <w:i/>
          <w:sz w:val="28"/>
          <w:szCs w:val="28"/>
        </w:rPr>
        <w:t xml:space="preserve"> можуть визначатися</w:t>
      </w:r>
      <w:r>
        <w:rPr>
          <w:sz w:val="28"/>
          <w:szCs w:val="28"/>
        </w:rPr>
        <w:t xml:space="preserve"> викладачем в освітньому процесі для конкретних видів навчальної діяльності відповідно до особливостей дисципліни.</w:t>
      </w:r>
    </w:p>
    <w:p w:rsidR="00BD56F1" w:rsidRDefault="00BD56F1" w:rsidP="00BD56F1">
      <w:pPr>
        <w:ind w:left="1134" w:right="608" w:firstLine="426"/>
        <w:jc w:val="both"/>
        <w:rPr>
          <w:color w:val="000000"/>
          <w:sz w:val="28"/>
          <w:szCs w:val="28"/>
          <w:lang w:val="ru-RU"/>
        </w:rPr>
      </w:pPr>
    </w:p>
    <w:bookmarkEnd w:id="0"/>
    <w:p w:rsidR="00682327" w:rsidRDefault="00682327" w:rsidP="008C67F7">
      <w:pPr>
        <w:pStyle w:val="a3"/>
        <w:tabs>
          <w:tab w:val="left" w:pos="10632"/>
        </w:tabs>
        <w:spacing w:before="9"/>
        <w:ind w:right="467"/>
        <w:rPr>
          <w:sz w:val="27"/>
        </w:rPr>
      </w:pPr>
    </w:p>
    <w:p w:rsidR="00682327" w:rsidRDefault="00625EF8" w:rsidP="008C67F7">
      <w:pPr>
        <w:pStyle w:val="1"/>
        <w:tabs>
          <w:tab w:val="left" w:pos="10632"/>
        </w:tabs>
        <w:ind w:left="1095" w:right="467"/>
      </w:pPr>
      <w:r>
        <w:rPr>
          <w:color w:val="622423"/>
        </w:rPr>
        <w:t>ІНФОРМАЦІЙНІ</w:t>
      </w:r>
      <w:r>
        <w:rPr>
          <w:color w:val="622423"/>
          <w:spacing w:val="-2"/>
        </w:rPr>
        <w:t xml:space="preserve"> </w:t>
      </w:r>
      <w:r>
        <w:rPr>
          <w:color w:val="622423"/>
        </w:rPr>
        <w:t>РЕСУРСИ</w:t>
      </w:r>
    </w:p>
    <w:p w:rsidR="006325AD" w:rsidRPr="006325AD" w:rsidRDefault="001468DE" w:rsidP="000D4850">
      <w:pPr>
        <w:numPr>
          <w:ilvl w:val="0"/>
          <w:numId w:val="2"/>
        </w:numPr>
        <w:shd w:val="clear" w:color="auto" w:fill="FFFFFF"/>
        <w:tabs>
          <w:tab w:val="left" w:pos="340"/>
          <w:tab w:val="left" w:pos="1134"/>
          <w:tab w:val="left" w:pos="1276"/>
          <w:tab w:val="left" w:pos="1701"/>
        </w:tabs>
        <w:adjustRightInd w:val="0"/>
        <w:ind w:left="1134" w:firstLine="567"/>
        <w:jc w:val="both"/>
        <w:rPr>
          <w:sz w:val="28"/>
          <w:szCs w:val="28"/>
          <w:lang w:eastAsia="uk-UA"/>
        </w:rPr>
      </w:pPr>
      <w:r>
        <w:rPr>
          <w:sz w:val="28"/>
          <w:szCs w:val="28"/>
        </w:rPr>
        <w:t xml:space="preserve">Офіційний сайт </w:t>
      </w:r>
      <w:r w:rsidR="006325AD" w:rsidRPr="006325AD">
        <w:rPr>
          <w:sz w:val="28"/>
          <w:szCs w:val="28"/>
        </w:rPr>
        <w:t xml:space="preserve">Державного агентства розвитку туризму. URL:  </w:t>
      </w:r>
      <w:hyperlink r:id="rId11" w:history="1">
        <w:r w:rsidR="006325AD" w:rsidRPr="006325AD">
          <w:rPr>
            <w:rStyle w:val="a5"/>
            <w:sz w:val="28"/>
            <w:szCs w:val="28"/>
          </w:rPr>
          <w:t>https://www.tourism.gov.ua/</w:t>
        </w:r>
      </w:hyperlink>
      <w:r>
        <w:rPr>
          <w:sz w:val="28"/>
          <w:szCs w:val="28"/>
        </w:rPr>
        <w:t xml:space="preserve"> </w:t>
      </w:r>
    </w:p>
    <w:p w:rsidR="006325AD" w:rsidRPr="006325AD" w:rsidRDefault="006325AD" w:rsidP="000D4850">
      <w:pPr>
        <w:pStyle w:val="5"/>
        <w:keepNext w:val="0"/>
        <w:keepLines w:val="0"/>
        <w:numPr>
          <w:ilvl w:val="0"/>
          <w:numId w:val="2"/>
        </w:numPr>
        <w:shd w:val="clear" w:color="auto" w:fill="FFFFFF"/>
        <w:tabs>
          <w:tab w:val="left" w:pos="-360"/>
          <w:tab w:val="left" w:pos="142"/>
          <w:tab w:val="left" w:pos="1134"/>
          <w:tab w:val="left" w:pos="1276"/>
          <w:tab w:val="left" w:pos="1418"/>
          <w:tab w:val="left" w:pos="1701"/>
        </w:tabs>
        <w:spacing w:before="0"/>
        <w:ind w:left="1134" w:right="608" w:firstLine="567"/>
        <w:jc w:val="both"/>
        <w:rPr>
          <w:rFonts w:ascii="Times New Roman" w:hAnsi="Times New Roman" w:cs="Times New Roman"/>
          <w:sz w:val="28"/>
          <w:szCs w:val="28"/>
          <w:lang w:val="pl-PL"/>
        </w:rPr>
      </w:pPr>
      <w:r w:rsidRPr="006325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Офіційний сайт Верховної Ради України. </w:t>
      </w:r>
      <w:r w:rsidRPr="006325AD">
        <w:rPr>
          <w:rFonts w:ascii="Times New Roman" w:hAnsi="Times New Roman" w:cs="Times New Roman"/>
          <w:color w:val="000000" w:themeColor="text1"/>
          <w:sz w:val="28"/>
          <w:szCs w:val="28"/>
          <w:lang w:val="pl-PL"/>
        </w:rPr>
        <w:t>URL</w:t>
      </w:r>
      <w:r w:rsidRPr="006325AD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Pr="006325AD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pl-PL"/>
        </w:rPr>
        <w:t xml:space="preserve">  </w:t>
      </w:r>
      <w:hyperlink r:id="rId12" w:history="1">
        <w:r w:rsidRPr="006325AD">
          <w:rPr>
            <w:rStyle w:val="a5"/>
            <w:rFonts w:ascii="Times New Roman" w:hAnsi="Times New Roman" w:cs="Times New Roman"/>
            <w:sz w:val="28"/>
            <w:szCs w:val="28"/>
            <w:lang w:val="pl-PL"/>
          </w:rPr>
          <w:t>https://zakon.rada.gov.ua/laws</w:t>
        </w:r>
      </w:hyperlink>
    </w:p>
    <w:p w:rsidR="006325AD" w:rsidRPr="006325AD" w:rsidRDefault="006325AD" w:rsidP="000D4850">
      <w:pPr>
        <w:widowControl/>
        <w:numPr>
          <w:ilvl w:val="0"/>
          <w:numId w:val="2"/>
        </w:numPr>
        <w:tabs>
          <w:tab w:val="left" w:pos="1134"/>
          <w:tab w:val="left" w:pos="1276"/>
          <w:tab w:val="left" w:pos="1701"/>
        </w:tabs>
        <w:autoSpaceDE/>
        <w:autoSpaceDN/>
        <w:ind w:left="1134" w:right="608" w:firstLine="567"/>
        <w:jc w:val="both"/>
        <w:rPr>
          <w:rStyle w:val="a5"/>
          <w:caps/>
          <w:color w:val="auto"/>
          <w:spacing w:val="-4"/>
          <w:sz w:val="28"/>
          <w:szCs w:val="28"/>
          <w:u w:val="none"/>
        </w:rPr>
      </w:pPr>
      <w:r w:rsidRPr="006325AD">
        <w:rPr>
          <w:sz w:val="28"/>
          <w:szCs w:val="28"/>
        </w:rPr>
        <w:t xml:space="preserve">Офіційний сайт Державної податкової служби України. URL: </w:t>
      </w:r>
      <w:hyperlink r:id="rId13" w:history="1">
        <w:r w:rsidRPr="006325AD">
          <w:rPr>
            <w:rStyle w:val="a5"/>
            <w:sz w:val="28"/>
            <w:szCs w:val="28"/>
          </w:rPr>
          <w:t>http://</w:t>
        </w:r>
        <w:r w:rsidRPr="006325AD">
          <w:rPr>
            <w:rStyle w:val="a5"/>
            <w:sz w:val="28"/>
            <w:szCs w:val="28"/>
            <w:lang w:val="en-US"/>
          </w:rPr>
          <w:t>tax</w:t>
        </w:r>
        <w:r w:rsidRPr="006325AD">
          <w:rPr>
            <w:rStyle w:val="a5"/>
            <w:sz w:val="28"/>
            <w:szCs w:val="28"/>
          </w:rPr>
          <w:t>.gov.ua</w:t>
        </w:r>
      </w:hyperlink>
    </w:p>
    <w:p w:rsidR="006325AD" w:rsidRPr="006325AD" w:rsidRDefault="006325AD" w:rsidP="000D4850">
      <w:pPr>
        <w:numPr>
          <w:ilvl w:val="0"/>
          <w:numId w:val="2"/>
        </w:numPr>
        <w:tabs>
          <w:tab w:val="left" w:pos="0"/>
          <w:tab w:val="left" w:pos="142"/>
          <w:tab w:val="left" w:pos="851"/>
          <w:tab w:val="left" w:pos="1134"/>
          <w:tab w:val="left" w:pos="1276"/>
          <w:tab w:val="left" w:pos="1701"/>
        </w:tabs>
        <w:ind w:left="1134" w:right="608" w:firstLine="567"/>
        <w:jc w:val="both"/>
        <w:rPr>
          <w:sz w:val="28"/>
          <w:szCs w:val="28"/>
          <w:lang w:val="pl-PL"/>
        </w:rPr>
      </w:pPr>
      <w:r w:rsidRPr="006325AD">
        <w:rPr>
          <w:sz w:val="28"/>
          <w:szCs w:val="28"/>
        </w:rPr>
        <w:t xml:space="preserve">Офіційний сайт Державної служби статистики України. </w:t>
      </w:r>
      <w:r w:rsidRPr="006325AD">
        <w:rPr>
          <w:sz w:val="28"/>
          <w:szCs w:val="28"/>
          <w:lang w:val="pl-PL"/>
        </w:rPr>
        <w:t xml:space="preserve">URL: </w:t>
      </w:r>
      <w:hyperlink r:id="rId14" w:history="1">
        <w:r w:rsidRPr="006325AD">
          <w:rPr>
            <w:rStyle w:val="a5"/>
            <w:sz w:val="28"/>
            <w:szCs w:val="28"/>
            <w:lang w:val="pl-PL"/>
          </w:rPr>
          <w:t>https://ukrstat.gov.ua/</w:t>
        </w:r>
      </w:hyperlink>
      <w:r w:rsidRPr="006325AD">
        <w:rPr>
          <w:sz w:val="28"/>
          <w:szCs w:val="28"/>
          <w:lang w:val="pl-PL"/>
        </w:rPr>
        <w:t xml:space="preserve"> </w:t>
      </w:r>
    </w:p>
    <w:p w:rsidR="006325AD" w:rsidRPr="006325AD" w:rsidRDefault="006325AD" w:rsidP="000D4850">
      <w:pPr>
        <w:numPr>
          <w:ilvl w:val="0"/>
          <w:numId w:val="2"/>
        </w:numPr>
        <w:tabs>
          <w:tab w:val="left" w:pos="0"/>
          <w:tab w:val="left" w:pos="142"/>
          <w:tab w:val="left" w:pos="1134"/>
          <w:tab w:val="left" w:pos="1276"/>
          <w:tab w:val="left" w:pos="1701"/>
        </w:tabs>
        <w:ind w:left="1134" w:right="608" w:firstLine="567"/>
        <w:jc w:val="both"/>
        <w:rPr>
          <w:sz w:val="28"/>
          <w:szCs w:val="28"/>
        </w:rPr>
      </w:pPr>
      <w:r w:rsidRPr="006325AD">
        <w:rPr>
          <w:sz w:val="28"/>
          <w:szCs w:val="28"/>
        </w:rPr>
        <w:t xml:space="preserve">Офіційний сайт електронної бібліотеки. </w:t>
      </w:r>
      <w:r w:rsidRPr="006325AD">
        <w:rPr>
          <w:sz w:val="28"/>
          <w:szCs w:val="28"/>
          <w:lang w:val="pl-PL"/>
        </w:rPr>
        <w:t>URL</w:t>
      </w:r>
      <w:r w:rsidRPr="006325AD">
        <w:rPr>
          <w:sz w:val="28"/>
          <w:szCs w:val="28"/>
        </w:rPr>
        <w:t xml:space="preserve">:  </w:t>
      </w:r>
      <w:hyperlink r:id="rId15" w:history="1">
        <w:r w:rsidRPr="006325AD">
          <w:rPr>
            <w:rStyle w:val="a5"/>
            <w:sz w:val="28"/>
            <w:szCs w:val="28"/>
            <w:lang w:val="pl-PL"/>
          </w:rPr>
          <w:t>https</w:t>
        </w:r>
        <w:r w:rsidRPr="006325AD">
          <w:rPr>
            <w:rStyle w:val="a5"/>
            <w:sz w:val="28"/>
            <w:szCs w:val="28"/>
          </w:rPr>
          <w:t>://</w:t>
        </w:r>
        <w:r w:rsidRPr="006325AD">
          <w:rPr>
            <w:rStyle w:val="a5"/>
            <w:sz w:val="28"/>
            <w:szCs w:val="28"/>
            <w:lang w:val="pl-PL"/>
          </w:rPr>
          <w:t>lib</w:t>
        </w:r>
        <w:r w:rsidRPr="006325AD">
          <w:rPr>
            <w:rStyle w:val="a5"/>
            <w:sz w:val="28"/>
            <w:szCs w:val="28"/>
          </w:rPr>
          <w:t>.</w:t>
        </w:r>
        <w:r w:rsidRPr="006325AD">
          <w:rPr>
            <w:rStyle w:val="a5"/>
            <w:sz w:val="28"/>
            <w:szCs w:val="28"/>
            <w:lang w:val="pl-PL"/>
          </w:rPr>
          <w:t>imzo</w:t>
        </w:r>
        <w:r w:rsidRPr="006325AD">
          <w:rPr>
            <w:rStyle w:val="a5"/>
            <w:sz w:val="28"/>
            <w:szCs w:val="28"/>
          </w:rPr>
          <w:t>.</w:t>
        </w:r>
        <w:r w:rsidRPr="006325AD">
          <w:rPr>
            <w:rStyle w:val="a5"/>
            <w:sz w:val="28"/>
            <w:szCs w:val="28"/>
            <w:lang w:val="pl-PL"/>
          </w:rPr>
          <w:t>gov</w:t>
        </w:r>
        <w:r w:rsidRPr="006325AD">
          <w:rPr>
            <w:rStyle w:val="a5"/>
            <w:sz w:val="28"/>
            <w:szCs w:val="28"/>
          </w:rPr>
          <w:t>.</w:t>
        </w:r>
        <w:r w:rsidRPr="006325AD">
          <w:rPr>
            <w:rStyle w:val="a5"/>
            <w:sz w:val="28"/>
            <w:szCs w:val="28"/>
            <w:lang w:val="pl-PL"/>
          </w:rPr>
          <w:t>ua</w:t>
        </w:r>
        <w:r w:rsidRPr="006325AD">
          <w:rPr>
            <w:rStyle w:val="a5"/>
            <w:sz w:val="28"/>
            <w:szCs w:val="28"/>
          </w:rPr>
          <w:t>/</w:t>
        </w:r>
      </w:hyperlink>
      <w:r w:rsidRPr="006325AD">
        <w:rPr>
          <w:sz w:val="28"/>
          <w:szCs w:val="28"/>
        </w:rPr>
        <w:t xml:space="preserve"> </w:t>
      </w:r>
    </w:p>
    <w:p w:rsidR="006325AD" w:rsidRDefault="006325AD" w:rsidP="000D4850">
      <w:pPr>
        <w:numPr>
          <w:ilvl w:val="0"/>
          <w:numId w:val="2"/>
        </w:numPr>
        <w:shd w:val="clear" w:color="auto" w:fill="FFFFFF"/>
        <w:tabs>
          <w:tab w:val="left" w:pos="340"/>
          <w:tab w:val="left" w:pos="1134"/>
          <w:tab w:val="left" w:pos="1276"/>
          <w:tab w:val="left" w:pos="1701"/>
        </w:tabs>
        <w:adjustRightInd w:val="0"/>
        <w:ind w:right="608" w:firstLine="348"/>
        <w:jc w:val="both"/>
        <w:rPr>
          <w:sz w:val="28"/>
          <w:szCs w:val="28"/>
          <w:lang w:eastAsia="uk-UA"/>
        </w:rPr>
      </w:pPr>
      <w:r w:rsidRPr="006325AD">
        <w:rPr>
          <w:sz w:val="28"/>
          <w:szCs w:val="28"/>
        </w:rPr>
        <w:t xml:space="preserve">Офіційний сайт Міжнародної асоціації професійних бухгалтерів. URL: </w:t>
      </w:r>
      <w:hyperlink r:id="rId16" w:history="1">
        <w:r w:rsidR="00435F0B" w:rsidRPr="009B6A80">
          <w:rPr>
            <w:rStyle w:val="a5"/>
            <w:sz w:val="28"/>
            <w:szCs w:val="28"/>
          </w:rPr>
          <w:t>https://www.accounting-ukraine.kiev.ua/poslugi/iapa.htm</w:t>
        </w:r>
      </w:hyperlink>
      <w:r w:rsidR="00435F0B">
        <w:rPr>
          <w:sz w:val="28"/>
          <w:szCs w:val="28"/>
        </w:rPr>
        <w:t xml:space="preserve"> </w:t>
      </w:r>
    </w:p>
    <w:p w:rsidR="006325AD" w:rsidRPr="006325AD" w:rsidRDefault="006325AD" w:rsidP="000D4850">
      <w:pPr>
        <w:numPr>
          <w:ilvl w:val="0"/>
          <w:numId w:val="2"/>
        </w:numPr>
        <w:shd w:val="clear" w:color="auto" w:fill="FFFFFF"/>
        <w:tabs>
          <w:tab w:val="left" w:pos="340"/>
          <w:tab w:val="left" w:pos="1134"/>
          <w:tab w:val="left" w:pos="1276"/>
          <w:tab w:val="left" w:pos="1701"/>
        </w:tabs>
        <w:adjustRightInd w:val="0"/>
        <w:ind w:left="1134" w:right="608" w:firstLine="567"/>
        <w:jc w:val="both"/>
        <w:rPr>
          <w:sz w:val="28"/>
          <w:szCs w:val="28"/>
          <w:lang w:eastAsia="uk-UA"/>
        </w:rPr>
      </w:pPr>
      <w:r w:rsidRPr="006325AD">
        <w:rPr>
          <w:sz w:val="28"/>
          <w:szCs w:val="28"/>
        </w:rPr>
        <w:t xml:space="preserve">Офіційний сайт Міжнародної федерації бухгалтерів (МФБ). URL: </w:t>
      </w:r>
      <w:hyperlink r:id="rId17" w:history="1">
        <w:r w:rsidRPr="006325AD">
          <w:rPr>
            <w:rStyle w:val="a5"/>
            <w:sz w:val="28"/>
            <w:szCs w:val="28"/>
          </w:rPr>
          <w:t>https://www.ifac.org/</w:t>
        </w:r>
      </w:hyperlink>
      <w:r w:rsidRPr="006325AD">
        <w:rPr>
          <w:sz w:val="28"/>
          <w:szCs w:val="28"/>
        </w:rPr>
        <w:t xml:space="preserve">  </w:t>
      </w:r>
    </w:p>
    <w:p w:rsidR="006325AD" w:rsidRPr="006325AD" w:rsidRDefault="006325AD" w:rsidP="000D4850">
      <w:pPr>
        <w:numPr>
          <w:ilvl w:val="0"/>
          <w:numId w:val="2"/>
        </w:numPr>
        <w:shd w:val="clear" w:color="auto" w:fill="FFFFFF"/>
        <w:tabs>
          <w:tab w:val="left" w:pos="340"/>
          <w:tab w:val="left" w:pos="1134"/>
          <w:tab w:val="left" w:pos="1276"/>
          <w:tab w:val="left" w:pos="1701"/>
        </w:tabs>
        <w:adjustRightInd w:val="0"/>
        <w:ind w:left="1134" w:firstLine="567"/>
        <w:jc w:val="both"/>
        <w:rPr>
          <w:sz w:val="28"/>
          <w:szCs w:val="28"/>
          <w:lang w:eastAsia="uk-UA"/>
        </w:rPr>
      </w:pPr>
      <w:r w:rsidRPr="006325AD">
        <w:rPr>
          <w:sz w:val="28"/>
          <w:szCs w:val="28"/>
        </w:rPr>
        <w:t xml:space="preserve">Офіційний сайт Міністерства інфраструктури України. URL:  </w:t>
      </w:r>
      <w:hyperlink r:id="rId18" w:history="1">
        <w:r w:rsidRPr="006325AD">
          <w:rPr>
            <w:rStyle w:val="a5"/>
            <w:sz w:val="28"/>
            <w:szCs w:val="28"/>
          </w:rPr>
          <w:t>https://www.kmu.gov.ua/catalog/ministerstvo-infrastrukturi-ukraini</w:t>
        </w:r>
      </w:hyperlink>
      <w:r w:rsidRPr="006325AD">
        <w:rPr>
          <w:sz w:val="28"/>
          <w:szCs w:val="28"/>
        </w:rPr>
        <w:t xml:space="preserve"> </w:t>
      </w:r>
    </w:p>
    <w:p w:rsidR="006325AD" w:rsidRPr="006325AD" w:rsidRDefault="006325AD" w:rsidP="000D4850">
      <w:pPr>
        <w:widowControl/>
        <w:numPr>
          <w:ilvl w:val="0"/>
          <w:numId w:val="2"/>
        </w:numPr>
        <w:tabs>
          <w:tab w:val="left" w:pos="1134"/>
          <w:tab w:val="left" w:pos="1276"/>
          <w:tab w:val="left" w:pos="1701"/>
        </w:tabs>
        <w:autoSpaceDE/>
        <w:autoSpaceDN/>
        <w:ind w:left="1134" w:right="608" w:firstLine="567"/>
        <w:jc w:val="both"/>
        <w:rPr>
          <w:caps/>
          <w:spacing w:val="-4"/>
          <w:sz w:val="28"/>
          <w:szCs w:val="28"/>
        </w:rPr>
      </w:pPr>
      <w:r w:rsidRPr="006325AD">
        <w:rPr>
          <w:sz w:val="28"/>
          <w:szCs w:val="28"/>
        </w:rPr>
        <w:t xml:space="preserve">Офіційний сайт Міністерства фінансів України. </w:t>
      </w:r>
      <w:r w:rsidRPr="006325AD">
        <w:rPr>
          <w:sz w:val="28"/>
          <w:szCs w:val="28"/>
          <w:lang w:val="en-US"/>
        </w:rPr>
        <w:t>URL</w:t>
      </w:r>
      <w:r w:rsidRPr="006325AD">
        <w:rPr>
          <w:sz w:val="28"/>
          <w:szCs w:val="28"/>
        </w:rPr>
        <w:t xml:space="preserve">:  </w:t>
      </w:r>
      <w:hyperlink r:id="rId19" w:history="1">
        <w:r w:rsidRPr="006325AD">
          <w:rPr>
            <w:rStyle w:val="a5"/>
            <w:sz w:val="28"/>
            <w:szCs w:val="28"/>
          </w:rPr>
          <w:t>https://mof.gov.ua</w:t>
        </w:r>
      </w:hyperlink>
    </w:p>
    <w:p w:rsidR="006325AD" w:rsidRPr="006325AD" w:rsidRDefault="006325AD" w:rsidP="000D4850">
      <w:pPr>
        <w:numPr>
          <w:ilvl w:val="0"/>
          <w:numId w:val="2"/>
        </w:numPr>
        <w:tabs>
          <w:tab w:val="left" w:pos="0"/>
          <w:tab w:val="left" w:pos="142"/>
          <w:tab w:val="left" w:pos="1134"/>
          <w:tab w:val="left" w:pos="1276"/>
          <w:tab w:val="left" w:pos="1701"/>
        </w:tabs>
        <w:ind w:left="1134" w:right="608" w:firstLine="567"/>
        <w:jc w:val="both"/>
        <w:rPr>
          <w:sz w:val="28"/>
          <w:szCs w:val="28"/>
        </w:rPr>
      </w:pPr>
      <w:r w:rsidRPr="006325AD">
        <w:rPr>
          <w:sz w:val="28"/>
          <w:szCs w:val="28"/>
        </w:rPr>
        <w:t xml:space="preserve">Офіційний сайт Національної бібліотеки України </w:t>
      </w:r>
      <w:proofErr w:type="spellStart"/>
      <w:r w:rsidRPr="006325AD">
        <w:rPr>
          <w:sz w:val="28"/>
          <w:szCs w:val="28"/>
        </w:rPr>
        <w:t>ім.В.І</w:t>
      </w:r>
      <w:proofErr w:type="spellEnd"/>
      <w:r w:rsidRPr="006325AD">
        <w:rPr>
          <w:sz w:val="28"/>
          <w:szCs w:val="28"/>
        </w:rPr>
        <w:t xml:space="preserve">. Вернадського. </w:t>
      </w:r>
      <w:r w:rsidRPr="006325AD">
        <w:rPr>
          <w:sz w:val="28"/>
          <w:szCs w:val="28"/>
          <w:lang w:val="en-US"/>
        </w:rPr>
        <w:t>URL</w:t>
      </w:r>
      <w:r w:rsidRPr="006325AD">
        <w:rPr>
          <w:sz w:val="28"/>
          <w:szCs w:val="28"/>
        </w:rPr>
        <w:t xml:space="preserve">: </w:t>
      </w:r>
      <w:hyperlink r:id="rId20" w:history="1">
        <w:r w:rsidRPr="006325AD">
          <w:rPr>
            <w:rStyle w:val="a5"/>
            <w:sz w:val="28"/>
            <w:szCs w:val="28"/>
            <w:lang w:val="en-US"/>
          </w:rPr>
          <w:t>www</w:t>
        </w:r>
        <w:r w:rsidRPr="006325AD">
          <w:rPr>
            <w:rStyle w:val="a5"/>
            <w:sz w:val="28"/>
            <w:szCs w:val="28"/>
          </w:rPr>
          <w:t>.</w:t>
        </w:r>
        <w:proofErr w:type="spellStart"/>
        <w:r w:rsidRPr="006325AD">
          <w:rPr>
            <w:rStyle w:val="a5"/>
            <w:sz w:val="28"/>
            <w:szCs w:val="28"/>
            <w:lang w:val="en-US"/>
          </w:rPr>
          <w:t>nbuv</w:t>
        </w:r>
        <w:proofErr w:type="spellEnd"/>
        <w:r w:rsidRPr="006325AD">
          <w:rPr>
            <w:rStyle w:val="a5"/>
            <w:sz w:val="28"/>
            <w:szCs w:val="28"/>
          </w:rPr>
          <w:t>.</w:t>
        </w:r>
        <w:proofErr w:type="spellStart"/>
        <w:r w:rsidRPr="006325AD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6325AD">
          <w:rPr>
            <w:rStyle w:val="a5"/>
            <w:sz w:val="28"/>
            <w:szCs w:val="28"/>
          </w:rPr>
          <w:t>.</w:t>
        </w:r>
        <w:proofErr w:type="spellStart"/>
        <w:r w:rsidRPr="006325AD">
          <w:rPr>
            <w:rStyle w:val="a5"/>
            <w:sz w:val="28"/>
            <w:szCs w:val="28"/>
            <w:lang w:val="en-US"/>
          </w:rPr>
          <w:t>ua</w:t>
        </w:r>
        <w:proofErr w:type="spellEnd"/>
      </w:hyperlink>
      <w:r w:rsidRPr="006325AD">
        <w:rPr>
          <w:sz w:val="28"/>
          <w:szCs w:val="28"/>
        </w:rPr>
        <w:t xml:space="preserve"> </w:t>
      </w:r>
    </w:p>
    <w:p w:rsidR="006325AD" w:rsidRPr="006325AD" w:rsidRDefault="006325AD" w:rsidP="000D4850">
      <w:pPr>
        <w:numPr>
          <w:ilvl w:val="0"/>
          <w:numId w:val="2"/>
        </w:numPr>
        <w:tabs>
          <w:tab w:val="left" w:pos="1134"/>
          <w:tab w:val="left" w:pos="1276"/>
        </w:tabs>
        <w:autoSpaceDE/>
        <w:autoSpaceDN/>
        <w:ind w:left="1134" w:firstLine="567"/>
        <w:jc w:val="both"/>
        <w:rPr>
          <w:caps/>
          <w:spacing w:val="-4"/>
          <w:sz w:val="28"/>
          <w:szCs w:val="28"/>
        </w:rPr>
      </w:pPr>
      <w:r w:rsidRPr="006325AD">
        <w:rPr>
          <w:sz w:val="28"/>
          <w:szCs w:val="28"/>
        </w:rPr>
        <w:t xml:space="preserve">Офіційний сайт статистичної звітності емітентів України. URL: </w:t>
      </w:r>
      <w:r w:rsidRPr="006325AD">
        <w:rPr>
          <w:sz w:val="28"/>
          <w:szCs w:val="28"/>
          <w:lang w:eastAsia="uk-UA"/>
        </w:rPr>
        <w:t xml:space="preserve"> </w:t>
      </w:r>
      <w:r w:rsidRPr="006325AD">
        <w:rPr>
          <w:sz w:val="28"/>
          <w:szCs w:val="28"/>
        </w:rPr>
        <w:t>https://</w:t>
      </w:r>
      <w:hyperlink r:id="rId21" w:history="1">
        <w:r w:rsidRPr="006325AD">
          <w:rPr>
            <w:rStyle w:val="a5"/>
            <w:sz w:val="28"/>
            <w:szCs w:val="28"/>
          </w:rPr>
          <w:t>www.smida.gov.ua/db/emitent</w:t>
        </w:r>
      </w:hyperlink>
    </w:p>
    <w:p w:rsidR="006325AD" w:rsidRPr="006325AD" w:rsidRDefault="006325AD" w:rsidP="000D4850">
      <w:pPr>
        <w:numPr>
          <w:ilvl w:val="0"/>
          <w:numId w:val="2"/>
        </w:numPr>
        <w:shd w:val="clear" w:color="auto" w:fill="FFFFFF"/>
        <w:tabs>
          <w:tab w:val="left" w:pos="340"/>
          <w:tab w:val="left" w:pos="1134"/>
          <w:tab w:val="left" w:pos="1276"/>
          <w:tab w:val="left" w:pos="1701"/>
        </w:tabs>
        <w:adjustRightInd w:val="0"/>
        <w:ind w:left="1134" w:right="608" w:firstLine="567"/>
        <w:jc w:val="both"/>
        <w:rPr>
          <w:sz w:val="28"/>
          <w:szCs w:val="28"/>
          <w:lang w:eastAsia="uk-UA"/>
        </w:rPr>
      </w:pPr>
      <w:r w:rsidRPr="006325AD">
        <w:rPr>
          <w:sz w:val="28"/>
          <w:szCs w:val="28"/>
        </w:rPr>
        <w:t xml:space="preserve">Офіційний сайт Української </w:t>
      </w:r>
      <w:r w:rsidRPr="006325AD">
        <w:rPr>
          <w:sz w:val="28"/>
          <w:szCs w:val="28"/>
          <w:lang w:eastAsia="uk-UA"/>
        </w:rPr>
        <w:t xml:space="preserve">Асоціації сертифікованих бухгалтерів  і аудиторів. </w:t>
      </w:r>
      <w:r w:rsidRPr="006325AD">
        <w:rPr>
          <w:sz w:val="28"/>
          <w:szCs w:val="28"/>
        </w:rPr>
        <w:t xml:space="preserve">URL: </w:t>
      </w:r>
      <w:r w:rsidRPr="006325AD">
        <w:rPr>
          <w:sz w:val="28"/>
          <w:szCs w:val="28"/>
          <w:lang w:eastAsia="uk-UA"/>
        </w:rPr>
        <w:t xml:space="preserve"> </w:t>
      </w:r>
      <w:hyperlink r:id="rId22" w:history="1">
        <w:r w:rsidRPr="006325AD">
          <w:rPr>
            <w:rStyle w:val="a5"/>
            <w:sz w:val="28"/>
            <w:szCs w:val="28"/>
            <w:lang w:eastAsia="uk-UA"/>
          </w:rPr>
          <w:t>https://www.uacaa.org/</w:t>
        </w:r>
      </w:hyperlink>
      <w:r w:rsidRPr="006325AD">
        <w:rPr>
          <w:sz w:val="28"/>
          <w:szCs w:val="28"/>
          <w:lang w:eastAsia="uk-UA"/>
        </w:rPr>
        <w:t xml:space="preserve"> </w:t>
      </w:r>
    </w:p>
    <w:p w:rsidR="006325AD" w:rsidRPr="006325AD" w:rsidRDefault="006325AD" w:rsidP="000D4850">
      <w:pPr>
        <w:numPr>
          <w:ilvl w:val="0"/>
          <w:numId w:val="2"/>
        </w:numPr>
        <w:tabs>
          <w:tab w:val="left" w:pos="142"/>
          <w:tab w:val="left" w:pos="1134"/>
          <w:tab w:val="left" w:pos="1276"/>
        </w:tabs>
        <w:autoSpaceDE/>
        <w:autoSpaceDN/>
        <w:ind w:left="1134" w:firstLine="567"/>
        <w:jc w:val="both"/>
        <w:rPr>
          <w:sz w:val="28"/>
          <w:szCs w:val="28"/>
        </w:rPr>
      </w:pPr>
      <w:r w:rsidRPr="006325AD">
        <w:rPr>
          <w:sz w:val="28"/>
          <w:szCs w:val="28"/>
        </w:rPr>
        <w:t xml:space="preserve">Офіційний сайт урядового порталу Кабінету Міністрів України. URL:  </w:t>
      </w:r>
      <w:hyperlink r:id="rId23" w:history="1">
        <w:r w:rsidRPr="006325AD">
          <w:rPr>
            <w:rStyle w:val="a5"/>
            <w:sz w:val="28"/>
            <w:szCs w:val="28"/>
          </w:rPr>
          <w:t>https://www.kmu.gov.ua/</w:t>
        </w:r>
      </w:hyperlink>
      <w:r w:rsidRPr="006325AD">
        <w:rPr>
          <w:sz w:val="28"/>
          <w:szCs w:val="28"/>
        </w:rPr>
        <w:t xml:space="preserve"> </w:t>
      </w:r>
    </w:p>
    <w:p w:rsidR="006325AD" w:rsidRPr="006325AD" w:rsidRDefault="006325AD" w:rsidP="000D4850">
      <w:pPr>
        <w:numPr>
          <w:ilvl w:val="0"/>
          <w:numId w:val="2"/>
        </w:numPr>
        <w:tabs>
          <w:tab w:val="left" w:pos="142"/>
          <w:tab w:val="left" w:pos="851"/>
          <w:tab w:val="left" w:pos="1134"/>
          <w:tab w:val="left" w:pos="1276"/>
          <w:tab w:val="left" w:pos="1701"/>
        </w:tabs>
        <w:ind w:left="1134" w:right="608" w:firstLine="567"/>
        <w:jc w:val="both"/>
        <w:rPr>
          <w:sz w:val="28"/>
          <w:szCs w:val="28"/>
        </w:rPr>
      </w:pPr>
      <w:r w:rsidRPr="006325AD">
        <w:rPr>
          <w:sz w:val="28"/>
          <w:szCs w:val="28"/>
        </w:rPr>
        <w:t xml:space="preserve">Офіційний сайт Федерації професійних бухгалтерів і аудиторів України. </w:t>
      </w:r>
      <w:r w:rsidRPr="006325AD">
        <w:rPr>
          <w:sz w:val="28"/>
          <w:szCs w:val="28"/>
          <w:lang w:val="pl-PL"/>
        </w:rPr>
        <w:t>URL</w:t>
      </w:r>
      <w:r w:rsidRPr="006325AD">
        <w:rPr>
          <w:sz w:val="28"/>
          <w:szCs w:val="28"/>
        </w:rPr>
        <w:t xml:space="preserve">:  </w:t>
      </w:r>
      <w:hyperlink r:id="rId24" w:history="1">
        <w:r w:rsidRPr="006325AD">
          <w:rPr>
            <w:rStyle w:val="a5"/>
            <w:sz w:val="28"/>
            <w:szCs w:val="28"/>
            <w:lang w:val="pl-PL"/>
          </w:rPr>
          <w:t>https</w:t>
        </w:r>
        <w:r w:rsidRPr="006D1D68">
          <w:rPr>
            <w:rStyle w:val="a5"/>
            <w:sz w:val="28"/>
            <w:szCs w:val="28"/>
          </w:rPr>
          <w:t>://</w:t>
        </w:r>
        <w:r w:rsidRPr="006325AD">
          <w:rPr>
            <w:rStyle w:val="a5"/>
            <w:sz w:val="28"/>
            <w:szCs w:val="28"/>
            <w:lang w:val="pl-PL"/>
          </w:rPr>
          <w:t>www</w:t>
        </w:r>
        <w:r w:rsidRPr="006D1D68">
          <w:rPr>
            <w:rStyle w:val="a5"/>
            <w:sz w:val="28"/>
            <w:szCs w:val="28"/>
          </w:rPr>
          <w:t>.</w:t>
        </w:r>
        <w:r w:rsidRPr="006325AD">
          <w:rPr>
            <w:rStyle w:val="a5"/>
            <w:sz w:val="28"/>
            <w:szCs w:val="28"/>
            <w:lang w:val="pl-PL"/>
          </w:rPr>
          <w:t>ufpaa</w:t>
        </w:r>
        <w:r w:rsidRPr="006D1D68">
          <w:rPr>
            <w:rStyle w:val="a5"/>
            <w:sz w:val="28"/>
            <w:szCs w:val="28"/>
          </w:rPr>
          <w:t>.</w:t>
        </w:r>
        <w:r w:rsidRPr="006325AD">
          <w:rPr>
            <w:rStyle w:val="a5"/>
            <w:sz w:val="28"/>
            <w:szCs w:val="28"/>
            <w:lang w:val="pl-PL"/>
          </w:rPr>
          <w:t>org</w:t>
        </w:r>
        <w:r w:rsidRPr="006D1D68">
          <w:rPr>
            <w:rStyle w:val="a5"/>
            <w:sz w:val="28"/>
            <w:szCs w:val="28"/>
          </w:rPr>
          <w:t>/</w:t>
        </w:r>
      </w:hyperlink>
      <w:r w:rsidR="001468DE">
        <w:rPr>
          <w:sz w:val="28"/>
          <w:szCs w:val="28"/>
        </w:rPr>
        <w:t xml:space="preserve"> </w:t>
      </w:r>
    </w:p>
    <w:p w:rsidR="00AF7B76" w:rsidRPr="006325AD" w:rsidRDefault="00AF7B76" w:rsidP="006325AD">
      <w:pPr>
        <w:tabs>
          <w:tab w:val="left" w:pos="1701"/>
        </w:tabs>
        <w:ind w:left="709" w:right="608" w:firstLine="348"/>
        <w:jc w:val="both"/>
        <w:rPr>
          <w:sz w:val="28"/>
          <w:szCs w:val="28"/>
        </w:rPr>
      </w:pPr>
    </w:p>
    <w:p w:rsidR="00584F54" w:rsidRPr="008140FA" w:rsidRDefault="00584F54" w:rsidP="00584F54">
      <w:pPr>
        <w:pStyle w:val="a4"/>
        <w:tabs>
          <w:tab w:val="left" w:pos="0"/>
        </w:tabs>
        <w:ind w:left="851" w:right="325" w:firstLine="283"/>
        <w:jc w:val="center"/>
        <w:rPr>
          <w:b/>
          <w:bCs/>
          <w:i/>
          <w:iCs/>
          <w:color w:val="632423" w:themeColor="accent2" w:themeShade="80"/>
          <w:sz w:val="28"/>
          <w:szCs w:val="28"/>
        </w:rPr>
      </w:pPr>
      <w:r w:rsidRPr="008140FA">
        <w:rPr>
          <w:b/>
          <w:bCs/>
          <w:i/>
          <w:iCs/>
          <w:color w:val="632423" w:themeColor="accent2" w:themeShade="80"/>
          <w:sz w:val="28"/>
          <w:szCs w:val="28"/>
        </w:rPr>
        <w:t xml:space="preserve">Покликання на робочу програму  навчальної дисципліни </w:t>
      </w:r>
    </w:p>
    <w:p w:rsidR="00584F54" w:rsidRDefault="00584F54" w:rsidP="00584F54">
      <w:pPr>
        <w:pStyle w:val="a4"/>
        <w:tabs>
          <w:tab w:val="left" w:pos="0"/>
        </w:tabs>
        <w:ind w:left="851" w:right="325" w:firstLine="283"/>
        <w:jc w:val="center"/>
        <w:rPr>
          <w:i/>
          <w:sz w:val="28"/>
        </w:rPr>
      </w:pPr>
      <w:r w:rsidRPr="00AF7B76">
        <w:rPr>
          <w:rFonts w:eastAsia="+mn-ea"/>
          <w:i/>
          <w:iCs/>
          <w:color w:val="0070C0"/>
          <w:kern w:val="24"/>
          <w:sz w:val="28"/>
          <w:szCs w:val="28"/>
        </w:rPr>
        <w:t xml:space="preserve"> </w:t>
      </w:r>
    </w:p>
    <w:p w:rsidR="00584F54" w:rsidRPr="0001308D" w:rsidRDefault="00584F54" w:rsidP="00584F54">
      <w:pPr>
        <w:spacing w:line="321" w:lineRule="exact"/>
        <w:ind w:left="851" w:right="325" w:firstLine="283"/>
        <w:jc w:val="center"/>
        <w:rPr>
          <w:sz w:val="28"/>
          <w:szCs w:val="28"/>
        </w:rPr>
      </w:pPr>
      <w:r w:rsidRPr="0001308D">
        <w:rPr>
          <w:i/>
          <w:sz w:val="28"/>
          <w:szCs w:val="28"/>
        </w:rPr>
        <w:t>(</w:t>
      </w:r>
      <w:hyperlink r:id="rId25" w:history="1">
        <w:r w:rsidRPr="0001308D">
          <w:rPr>
            <w:rStyle w:val="a5"/>
            <w:sz w:val="28"/>
            <w:szCs w:val="28"/>
          </w:rPr>
          <w:t>https://accounting.chnu.edu.ua/diialnist/osvitnia/osvitni-prohramy/bakalavr/robochi-prohramy/</w:t>
        </w:r>
      </w:hyperlink>
      <w:r w:rsidRPr="0001308D">
        <w:rPr>
          <w:i/>
          <w:sz w:val="28"/>
          <w:szCs w:val="28"/>
        </w:rPr>
        <w:t>)</w:t>
      </w:r>
    </w:p>
    <w:p w:rsidR="00682327" w:rsidRPr="006325AD" w:rsidRDefault="00682327" w:rsidP="006325AD">
      <w:pPr>
        <w:spacing w:line="321" w:lineRule="exact"/>
        <w:ind w:left="1095" w:right="608" w:firstLine="348"/>
        <w:jc w:val="both"/>
        <w:rPr>
          <w:i/>
          <w:sz w:val="28"/>
          <w:szCs w:val="28"/>
        </w:rPr>
      </w:pPr>
    </w:p>
    <w:sectPr w:rsidR="00682327" w:rsidRPr="006325AD">
      <w:pgSz w:w="11900" w:h="16840"/>
      <w:pgMar w:top="500" w:right="240" w:bottom="280" w:left="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+mn-ea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AE66DB"/>
    <w:multiLevelType w:val="multilevel"/>
    <w:tmpl w:val="87C636C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1" w15:restartNumberingAfterBreak="0">
    <w:nsid w:val="36B61BBD"/>
    <w:multiLevelType w:val="hybridMultilevel"/>
    <w:tmpl w:val="48323B96"/>
    <w:lvl w:ilvl="0" w:tplc="1320F70C">
      <w:start w:val="1"/>
      <w:numFmt w:val="bullet"/>
      <w:lvlText w:val="-"/>
      <w:lvlJc w:val="left"/>
      <w:pPr>
        <w:ind w:left="2205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2" w15:restartNumberingAfterBreak="0">
    <w:nsid w:val="473F7CAD"/>
    <w:multiLevelType w:val="hybridMultilevel"/>
    <w:tmpl w:val="8FAC1EE8"/>
    <w:lvl w:ilvl="0" w:tplc="18643716">
      <w:start w:val="1"/>
      <w:numFmt w:val="decimal"/>
      <w:lvlText w:val="%1."/>
      <w:lvlJc w:val="left"/>
      <w:pPr>
        <w:ind w:left="1353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" w15:restartNumberingAfterBreak="0">
    <w:nsid w:val="4D417DD7"/>
    <w:multiLevelType w:val="hybridMultilevel"/>
    <w:tmpl w:val="6F9884E4"/>
    <w:lvl w:ilvl="0" w:tplc="12709D2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8133B1"/>
    <w:multiLevelType w:val="hybridMultilevel"/>
    <w:tmpl w:val="9094F7D0"/>
    <w:lvl w:ilvl="0" w:tplc="AA52BA52">
      <w:numFmt w:val="bullet"/>
      <w:lvlText w:val=""/>
      <w:lvlJc w:val="left"/>
      <w:pPr>
        <w:ind w:left="1358" w:hanging="360"/>
      </w:pPr>
      <w:rPr>
        <w:rFonts w:ascii="Wingdings" w:eastAsia="Wingdings" w:hAnsi="Wingdings" w:cs="Wingdings" w:hint="default"/>
        <w:w w:val="100"/>
        <w:sz w:val="28"/>
        <w:szCs w:val="28"/>
        <w:lang w:val="uk-UA" w:eastAsia="en-US" w:bidi="ar-SA"/>
      </w:rPr>
    </w:lvl>
    <w:lvl w:ilvl="1" w:tplc="7DD24E66">
      <w:numFmt w:val="bullet"/>
      <w:lvlText w:val="•"/>
      <w:lvlJc w:val="left"/>
      <w:pPr>
        <w:ind w:left="2348" w:hanging="360"/>
      </w:pPr>
      <w:rPr>
        <w:rFonts w:hint="default"/>
        <w:lang w:val="uk-UA" w:eastAsia="en-US" w:bidi="ar-SA"/>
      </w:rPr>
    </w:lvl>
    <w:lvl w:ilvl="2" w:tplc="2B78F24E">
      <w:numFmt w:val="bullet"/>
      <w:lvlText w:val="•"/>
      <w:lvlJc w:val="left"/>
      <w:pPr>
        <w:ind w:left="3336" w:hanging="360"/>
      </w:pPr>
      <w:rPr>
        <w:rFonts w:hint="default"/>
        <w:lang w:val="uk-UA" w:eastAsia="en-US" w:bidi="ar-SA"/>
      </w:rPr>
    </w:lvl>
    <w:lvl w:ilvl="3" w:tplc="2B62B196">
      <w:numFmt w:val="bullet"/>
      <w:lvlText w:val="•"/>
      <w:lvlJc w:val="left"/>
      <w:pPr>
        <w:ind w:left="4324" w:hanging="360"/>
      </w:pPr>
      <w:rPr>
        <w:rFonts w:hint="default"/>
        <w:lang w:val="uk-UA" w:eastAsia="en-US" w:bidi="ar-SA"/>
      </w:rPr>
    </w:lvl>
    <w:lvl w:ilvl="4" w:tplc="5718A3D8">
      <w:numFmt w:val="bullet"/>
      <w:lvlText w:val="•"/>
      <w:lvlJc w:val="left"/>
      <w:pPr>
        <w:ind w:left="5312" w:hanging="360"/>
      </w:pPr>
      <w:rPr>
        <w:rFonts w:hint="default"/>
        <w:lang w:val="uk-UA" w:eastAsia="en-US" w:bidi="ar-SA"/>
      </w:rPr>
    </w:lvl>
    <w:lvl w:ilvl="5" w:tplc="12EEA730">
      <w:numFmt w:val="bullet"/>
      <w:lvlText w:val="•"/>
      <w:lvlJc w:val="left"/>
      <w:pPr>
        <w:ind w:left="6300" w:hanging="360"/>
      </w:pPr>
      <w:rPr>
        <w:rFonts w:hint="default"/>
        <w:lang w:val="uk-UA" w:eastAsia="en-US" w:bidi="ar-SA"/>
      </w:rPr>
    </w:lvl>
    <w:lvl w:ilvl="6" w:tplc="7C9E3C70">
      <w:numFmt w:val="bullet"/>
      <w:lvlText w:val="•"/>
      <w:lvlJc w:val="left"/>
      <w:pPr>
        <w:ind w:left="7288" w:hanging="360"/>
      </w:pPr>
      <w:rPr>
        <w:rFonts w:hint="default"/>
        <w:lang w:val="uk-UA" w:eastAsia="en-US" w:bidi="ar-SA"/>
      </w:rPr>
    </w:lvl>
    <w:lvl w:ilvl="7" w:tplc="ECBEDDF8">
      <w:numFmt w:val="bullet"/>
      <w:lvlText w:val="•"/>
      <w:lvlJc w:val="left"/>
      <w:pPr>
        <w:ind w:left="8276" w:hanging="360"/>
      </w:pPr>
      <w:rPr>
        <w:rFonts w:hint="default"/>
        <w:lang w:val="uk-UA" w:eastAsia="en-US" w:bidi="ar-SA"/>
      </w:rPr>
    </w:lvl>
    <w:lvl w:ilvl="8" w:tplc="2DD0E0EA">
      <w:numFmt w:val="bullet"/>
      <w:lvlText w:val="•"/>
      <w:lvlJc w:val="left"/>
      <w:pPr>
        <w:ind w:left="9264" w:hanging="360"/>
      </w:pPr>
      <w:rPr>
        <w:rFonts w:hint="default"/>
        <w:lang w:val="uk-UA" w:eastAsia="en-US" w:bidi="ar-SA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682327"/>
    <w:rsid w:val="000153E5"/>
    <w:rsid w:val="00097641"/>
    <w:rsid w:val="000D4850"/>
    <w:rsid w:val="001468DE"/>
    <w:rsid w:val="0016673C"/>
    <w:rsid w:val="001D1B87"/>
    <w:rsid w:val="001E4411"/>
    <w:rsid w:val="00216B13"/>
    <w:rsid w:val="00224A3E"/>
    <w:rsid w:val="00272FB5"/>
    <w:rsid w:val="00284071"/>
    <w:rsid w:val="002B00EA"/>
    <w:rsid w:val="00320B22"/>
    <w:rsid w:val="00340F7B"/>
    <w:rsid w:val="00342E8F"/>
    <w:rsid w:val="00347D27"/>
    <w:rsid w:val="003B3C82"/>
    <w:rsid w:val="003E1F0B"/>
    <w:rsid w:val="003F6BD6"/>
    <w:rsid w:val="00435F0B"/>
    <w:rsid w:val="00547D5F"/>
    <w:rsid w:val="00565CE1"/>
    <w:rsid w:val="00571748"/>
    <w:rsid w:val="00581E83"/>
    <w:rsid w:val="00584F54"/>
    <w:rsid w:val="005873CD"/>
    <w:rsid w:val="00591725"/>
    <w:rsid w:val="005A379A"/>
    <w:rsid w:val="00625EF8"/>
    <w:rsid w:val="006325AD"/>
    <w:rsid w:val="00665238"/>
    <w:rsid w:val="00682327"/>
    <w:rsid w:val="006D1D68"/>
    <w:rsid w:val="008140FA"/>
    <w:rsid w:val="00833CB1"/>
    <w:rsid w:val="008455C3"/>
    <w:rsid w:val="00890474"/>
    <w:rsid w:val="008A01D8"/>
    <w:rsid w:val="008C67F7"/>
    <w:rsid w:val="008F72D6"/>
    <w:rsid w:val="00900551"/>
    <w:rsid w:val="00951771"/>
    <w:rsid w:val="00977572"/>
    <w:rsid w:val="0098325D"/>
    <w:rsid w:val="00A90623"/>
    <w:rsid w:val="00AC555F"/>
    <w:rsid w:val="00AC7D6B"/>
    <w:rsid w:val="00AF7B76"/>
    <w:rsid w:val="00B40212"/>
    <w:rsid w:val="00B539EF"/>
    <w:rsid w:val="00B91AEC"/>
    <w:rsid w:val="00BA0596"/>
    <w:rsid w:val="00BD56F1"/>
    <w:rsid w:val="00BF3C6C"/>
    <w:rsid w:val="00C24D27"/>
    <w:rsid w:val="00C329BE"/>
    <w:rsid w:val="00CF2893"/>
    <w:rsid w:val="00D03A3B"/>
    <w:rsid w:val="00D0472B"/>
    <w:rsid w:val="00D169C6"/>
    <w:rsid w:val="00D37DB1"/>
    <w:rsid w:val="00DB0E08"/>
    <w:rsid w:val="00DD30E7"/>
    <w:rsid w:val="00DE5561"/>
    <w:rsid w:val="00E85CC4"/>
    <w:rsid w:val="00ED0189"/>
    <w:rsid w:val="00EE783D"/>
    <w:rsid w:val="00F52F52"/>
    <w:rsid w:val="00F576E8"/>
    <w:rsid w:val="00FB5B8F"/>
    <w:rsid w:val="00FD5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60605A5-4805-49E4-93A7-DCFBC5874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ind w:left="753" w:right="589"/>
      <w:jc w:val="center"/>
      <w:outlineLvl w:val="0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7B7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7">
    <w:name w:val="heading 7"/>
    <w:basedOn w:val="a"/>
    <w:next w:val="a"/>
    <w:link w:val="70"/>
    <w:qFormat/>
    <w:rsid w:val="00581E83"/>
    <w:pPr>
      <w:keepNext/>
      <w:widowControl/>
      <w:autoSpaceDE/>
      <w:autoSpaceDN/>
      <w:ind w:firstLine="600"/>
      <w:jc w:val="center"/>
      <w:outlineLvl w:val="6"/>
    </w:pPr>
    <w:rPr>
      <w:b/>
      <w:bCs/>
      <w:sz w:val="28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358" w:right="115" w:hanging="360"/>
    </w:pPr>
  </w:style>
  <w:style w:type="paragraph" w:customStyle="1" w:styleId="TableParagraph">
    <w:name w:val="Table Paragraph"/>
    <w:basedOn w:val="a"/>
    <w:uiPriority w:val="1"/>
    <w:qFormat/>
    <w:pPr>
      <w:spacing w:line="297" w:lineRule="exact"/>
      <w:ind w:left="105"/>
    </w:pPr>
  </w:style>
  <w:style w:type="character" w:styleId="a5">
    <w:name w:val="Hyperlink"/>
    <w:basedOn w:val="a0"/>
    <w:uiPriority w:val="99"/>
    <w:unhideWhenUsed/>
    <w:rsid w:val="00340F7B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09764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character" w:customStyle="1" w:styleId="50">
    <w:name w:val="Заголовок 5 Знак"/>
    <w:basedOn w:val="a0"/>
    <w:link w:val="5"/>
    <w:uiPriority w:val="9"/>
    <w:semiHidden/>
    <w:rsid w:val="00AF7B76"/>
    <w:rPr>
      <w:rFonts w:asciiTheme="majorHAnsi" w:eastAsiaTheme="majorEastAsia" w:hAnsiTheme="majorHAnsi" w:cstheme="majorBidi"/>
      <w:color w:val="365F91" w:themeColor="accent1" w:themeShade="BF"/>
      <w:lang w:val="uk-UA"/>
    </w:rPr>
  </w:style>
  <w:style w:type="paragraph" w:styleId="a7">
    <w:name w:val="Body Text Indent"/>
    <w:basedOn w:val="a"/>
    <w:link w:val="a8"/>
    <w:uiPriority w:val="99"/>
    <w:unhideWhenUsed/>
    <w:rsid w:val="00FB5B8F"/>
    <w:pPr>
      <w:widowControl/>
      <w:autoSpaceDE/>
      <w:autoSpaceDN/>
      <w:spacing w:after="120"/>
      <w:ind w:left="283"/>
    </w:pPr>
    <w:rPr>
      <w:sz w:val="28"/>
      <w:szCs w:val="24"/>
      <w:lang w:val="x-none" w:eastAsia="x-none"/>
    </w:rPr>
  </w:style>
  <w:style w:type="character" w:customStyle="1" w:styleId="a8">
    <w:name w:val="Основной текст с отступом Знак"/>
    <w:basedOn w:val="a0"/>
    <w:link w:val="a7"/>
    <w:uiPriority w:val="99"/>
    <w:rsid w:val="00FB5B8F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70">
    <w:name w:val="Заголовок 7 Знак"/>
    <w:basedOn w:val="a0"/>
    <w:link w:val="7"/>
    <w:rsid w:val="00581E83"/>
    <w:rPr>
      <w:rFonts w:ascii="Times New Roman" w:eastAsia="Times New Roman" w:hAnsi="Times New Roman" w:cs="Times New Roman"/>
      <w:b/>
      <w:bCs/>
      <w:sz w:val="28"/>
      <w:szCs w:val="24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534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6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6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hnu.edu.ua/universytet/normatyvni-dokumenty/kodeks-akademichnoi-dobrochesnosti-ta-etyky-chernivetskoho-natsionalnoho-universytetu-imeni-yuriia-fedkovycha/" TargetMode="External"/><Relationship Id="rId13" Type="http://schemas.openxmlformats.org/officeDocument/2006/relationships/hyperlink" Target="http://tax.gov.ua" TargetMode="External"/><Relationship Id="rId18" Type="http://schemas.openxmlformats.org/officeDocument/2006/relationships/hyperlink" Target="https://www.kmu.gov.ua/catalog/ministerstvo-infrastrukturi-ukraini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://www.smida.gov.ua/db/emitent" TargetMode="External"/><Relationship Id="rId7" Type="http://schemas.openxmlformats.org/officeDocument/2006/relationships/hyperlink" Target="mailto:n.kudlaeva@chnu.edu.ua" TargetMode="External"/><Relationship Id="rId12" Type="http://schemas.openxmlformats.org/officeDocument/2006/relationships/hyperlink" Target="https://zakon.rada.gov.ua/laws" TargetMode="External"/><Relationship Id="rId17" Type="http://schemas.openxmlformats.org/officeDocument/2006/relationships/hyperlink" Target="https://www.ifac.org/" TargetMode="External"/><Relationship Id="rId25" Type="http://schemas.openxmlformats.org/officeDocument/2006/relationships/hyperlink" Target="https://accounting.chnu.edu.ua/diialnist/osvitnia/osvitni-prohramy/bakalavr/robochi-prohramy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accounting-ukraine.kiev.ua/poslugi/iapa.htm" TargetMode="External"/><Relationship Id="rId20" Type="http://schemas.openxmlformats.org/officeDocument/2006/relationships/hyperlink" Target="http://www.nbuv.gov.ua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accounting.chnu.edu.ua/pro-nas/kolektyv/kudlaieva-natalia-viktorivna/" TargetMode="External"/><Relationship Id="rId11" Type="http://schemas.openxmlformats.org/officeDocument/2006/relationships/hyperlink" Target="https://www.tourism.gov.ua/" TargetMode="External"/><Relationship Id="rId24" Type="http://schemas.openxmlformats.org/officeDocument/2006/relationships/hyperlink" Target="https://www.ufpaa.org/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lib.imzo.gov.ua/" TargetMode="External"/><Relationship Id="rId23" Type="http://schemas.openxmlformats.org/officeDocument/2006/relationships/hyperlink" Target="https://www.kmu.gov.ua/" TargetMode="External"/><Relationship Id="rId10" Type="http://schemas.openxmlformats.org/officeDocument/2006/relationships/hyperlink" Target="https://www.chnu.edu.ua/universytet/normatyvni-dokumenty/polityka-vykorystannia-shtuchnoho-intelektu-v-chernivetskomu-natsionalnomu-universyteti-imeni-yuriia-fedkovycha-zi-zminamy-zatverdzhenymy-vchenoiu-radoiu-chnu-imeni-yuriia-fedkovycha/" TargetMode="External"/><Relationship Id="rId19" Type="http://schemas.openxmlformats.org/officeDocument/2006/relationships/hyperlink" Target="https://mof.gov.u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hnu.edu.ua/universytet/normatyvni-dokumenty/polozhennia-pro-vyiavlennia-ta-zapobihannia-akademichnomu-plahiatu-u-chernivetskomu-natsionalnomu-universyteti-imeni-yuriia-fedkovycha/" TargetMode="External"/><Relationship Id="rId14" Type="http://schemas.openxmlformats.org/officeDocument/2006/relationships/hyperlink" Target="https://ukrstat.gov.ua/" TargetMode="External"/><Relationship Id="rId22" Type="http://schemas.openxmlformats.org/officeDocument/2006/relationships/hyperlink" Target="https://www.uacaa.org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3</Pages>
  <Words>1212</Words>
  <Characters>6914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17</cp:revision>
  <dcterms:created xsi:type="dcterms:W3CDTF">2024-08-18T08:05:00Z</dcterms:created>
  <dcterms:modified xsi:type="dcterms:W3CDTF">2026-10-11T20:36:00Z</dcterms:modified>
</cp:coreProperties>
</file>