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D0486" w14:textId="0AE73B7B" w:rsidR="00344B8F" w:rsidRDefault="00344B8F" w:rsidP="00344B8F">
      <w:pPr>
        <w:ind w:leftChars="-506" w:left="0" w:hangingChars="506" w:hanging="1417"/>
        <w:jc w:val="center"/>
        <w:sectPr w:rsidR="00344B8F" w:rsidSect="00344B8F">
          <w:pgSz w:w="11906" w:h="16838"/>
          <w:pgMar w:top="0" w:right="0" w:bottom="0" w:left="1418" w:header="709" w:footer="709" w:gutter="0"/>
          <w:cols w:space="708"/>
          <w:docGrid w:linePitch="360"/>
        </w:sectPr>
      </w:pPr>
      <w:r>
        <w:rPr>
          <w:noProof/>
          <w:lang w:eastAsia="uk-UA"/>
          <w14:ligatures w14:val="standardContextual"/>
        </w:rPr>
        <w:drawing>
          <wp:inline distT="0" distB="0" distL="0" distR="0" wp14:anchorId="63E187CB" wp14:editId="3B912810">
            <wp:extent cx="7468037" cy="10820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75534" cy="10831263"/>
                    </a:xfrm>
                    <a:prstGeom prst="rect">
                      <a:avLst/>
                    </a:prstGeom>
                  </pic:spPr>
                </pic:pic>
              </a:graphicData>
            </a:graphic>
          </wp:inline>
        </w:drawing>
      </w:r>
    </w:p>
    <w:p w14:paraId="7BCEF4B9" w14:textId="077873CF" w:rsidR="00344B8F" w:rsidRDefault="00344B8F" w:rsidP="00344B8F">
      <w:pPr>
        <w:spacing w:after="200" w:line="276" w:lineRule="auto"/>
        <w:ind w:leftChars="-506" w:left="0" w:right="-850" w:hangingChars="506" w:hanging="1417"/>
        <w:rPr>
          <w:sz w:val="24"/>
        </w:rPr>
        <w:sectPr w:rsidR="00344B8F" w:rsidSect="00344B8F">
          <w:pgSz w:w="11906" w:h="16838"/>
          <w:pgMar w:top="0" w:right="850" w:bottom="0" w:left="1417" w:header="708" w:footer="708" w:gutter="0"/>
          <w:cols w:space="708"/>
          <w:docGrid w:linePitch="360"/>
        </w:sectPr>
      </w:pPr>
      <w:bookmarkStart w:id="0" w:name="_GoBack"/>
      <w:r>
        <w:rPr>
          <w:noProof/>
          <w:lang w:eastAsia="uk-UA"/>
          <w14:ligatures w14:val="standardContextual"/>
        </w:rPr>
        <w:lastRenderedPageBreak/>
        <w:drawing>
          <wp:inline distT="0" distB="0" distL="0" distR="0" wp14:anchorId="32FF8346" wp14:editId="64782B3F">
            <wp:extent cx="7639050" cy="1085507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641146" cy="10858054"/>
                    </a:xfrm>
                    <a:prstGeom prst="rect">
                      <a:avLst/>
                    </a:prstGeom>
                  </pic:spPr>
                </pic:pic>
              </a:graphicData>
            </a:graphic>
          </wp:inline>
        </w:drawing>
      </w:r>
      <w:bookmarkEnd w:id="0"/>
    </w:p>
    <w:p w14:paraId="72AD5D42" w14:textId="4ABAD01E" w:rsidR="00BF3057" w:rsidRPr="00DE40D2" w:rsidRDefault="00BF3057" w:rsidP="00BF3057">
      <w:pPr>
        <w:spacing w:after="200" w:line="276" w:lineRule="auto"/>
        <w:ind w:hanging="2"/>
        <w:rPr>
          <w:sz w:val="24"/>
        </w:rPr>
      </w:pPr>
    </w:p>
    <w:p w14:paraId="3E4A652E" w14:textId="77777777" w:rsidR="00DE40D2" w:rsidRPr="00FE781F" w:rsidRDefault="00670109" w:rsidP="00FE781F">
      <w:pPr>
        <w:pStyle w:val="a4"/>
        <w:ind w:firstLine="709"/>
        <w:jc w:val="both"/>
        <w:rPr>
          <w:rFonts w:ascii="Times New Roman" w:hAnsi="Times New Roman"/>
          <w:color w:val="000000"/>
          <w:sz w:val="24"/>
          <w:lang w:val="uk-UA"/>
        </w:rPr>
      </w:pPr>
      <w:r w:rsidRPr="00FE781F">
        <w:rPr>
          <w:rFonts w:ascii="Times New Roman" w:hAnsi="Times New Roman"/>
          <w:b/>
          <w:color w:val="000000"/>
          <w:sz w:val="24"/>
          <w:szCs w:val="24"/>
          <w:lang w:val="uk-UA"/>
        </w:rPr>
        <w:t>1. Мета навчальної дисципліни:</w:t>
      </w:r>
      <w:r w:rsidRPr="00FE781F">
        <w:rPr>
          <w:rFonts w:ascii="Times New Roman" w:hAnsi="Times New Roman"/>
          <w:color w:val="000000"/>
          <w:sz w:val="24"/>
          <w:szCs w:val="24"/>
          <w:lang w:val="uk-UA"/>
        </w:rPr>
        <w:t xml:space="preserve"> </w:t>
      </w:r>
      <w:r w:rsidR="00DE40D2" w:rsidRPr="00FE781F">
        <w:rPr>
          <w:rFonts w:ascii="Times New Roman" w:hAnsi="Times New Roman"/>
          <w:color w:val="000000"/>
          <w:sz w:val="24"/>
          <w:lang w:val="uk-UA"/>
        </w:rPr>
        <w:t>Метою навчальної дисципліни «Регіональна економіка» є формування у студентів системних знань про закономірності розвитку та функціонування регіональних соціально-економічних систем, механізми просторової організації господарства, принципи регіональної політики, а також засвоєння теоретичних і практичних підходів до забезпечення сталого та екологічно безпечного розвитку регіонів.</w:t>
      </w:r>
    </w:p>
    <w:p w14:paraId="516D1187" w14:textId="1E0F9003" w:rsidR="00CB314C" w:rsidRPr="00FE781F" w:rsidRDefault="00DE40D2" w:rsidP="00FE781F">
      <w:pPr>
        <w:pStyle w:val="a4"/>
        <w:ind w:firstLine="709"/>
        <w:jc w:val="both"/>
        <w:rPr>
          <w:rFonts w:ascii="Times New Roman" w:hAnsi="Times New Roman"/>
          <w:color w:val="000000"/>
          <w:sz w:val="24"/>
          <w:lang w:val="uk-UA"/>
        </w:rPr>
      </w:pPr>
      <w:r w:rsidRPr="00FE781F">
        <w:rPr>
          <w:rFonts w:ascii="Times New Roman" w:hAnsi="Times New Roman"/>
          <w:color w:val="000000"/>
          <w:sz w:val="24"/>
          <w:lang w:val="uk-UA"/>
        </w:rPr>
        <w:t>Завдання дисципліни: ознайомити студентів із сутністю, предметом, методами та завданнями регіональної економіки як науки; розкрити закономірності розміщення продуктивних сил, економічне районування та територіальну організацію господарства; сформувати розуміння особливостей функціонування ринкової економіки в регіональному вимірі та механізмів реалізації регіональної політики; дослідити структуру господарського комплексу України, його трансформацію та взаємозв’язок із міжнародними економічними процесами; ознайомити з підходами до раціонального природокористування, екологічної безпеки та забезпечення сталого розвитку регіонів; розвинути здатність аналізувати регіональні проблеми та пропонувати економічно обґрунтовані рішення щодо підвищення конкурентоспроможності регіонів та покращення якості життя населення.</w:t>
      </w:r>
    </w:p>
    <w:p w14:paraId="3C5D93EF" w14:textId="6D0108E5" w:rsidR="00FE781F" w:rsidRDefault="00DE40D2" w:rsidP="00FE781F">
      <w:pPr>
        <w:spacing w:line="240" w:lineRule="auto"/>
        <w:ind w:left="-3" w:firstLineChars="0" w:firstLine="570"/>
        <w:contextualSpacing/>
        <w:jc w:val="both"/>
        <w:rPr>
          <w:iCs/>
          <w:sz w:val="24"/>
        </w:rPr>
      </w:pPr>
      <w:r w:rsidRPr="00FE781F">
        <w:rPr>
          <w:b/>
          <w:bCs/>
          <w:color w:val="000000"/>
          <w:sz w:val="24"/>
        </w:rPr>
        <w:t xml:space="preserve">2. </w:t>
      </w:r>
      <w:r w:rsidRPr="00FE781F">
        <w:rPr>
          <w:b/>
          <w:bCs/>
          <w:iCs/>
          <w:sz w:val="24"/>
        </w:rPr>
        <w:t xml:space="preserve"> </w:t>
      </w:r>
      <w:proofErr w:type="spellStart"/>
      <w:r w:rsidRPr="00FE781F">
        <w:rPr>
          <w:b/>
          <w:bCs/>
          <w:iCs/>
          <w:sz w:val="24"/>
        </w:rPr>
        <w:t>Пререквізити</w:t>
      </w:r>
      <w:proofErr w:type="spellEnd"/>
      <w:r w:rsidRPr="00FE781F">
        <w:rPr>
          <w:b/>
          <w:bCs/>
          <w:iCs/>
          <w:sz w:val="24"/>
        </w:rPr>
        <w:t xml:space="preserve">. </w:t>
      </w:r>
      <w:r w:rsidR="00FE781F" w:rsidRPr="00FE781F">
        <w:rPr>
          <w:iCs/>
          <w:sz w:val="24"/>
        </w:rPr>
        <w:t>Дисципліна «Регіональна економіка» є обов’язковою складовою циклу дисциплін професійної підготовки здобувачів першого (бакалаврського) рівня вищої освіти і викладається у 1 семестрі 1 курсу загальним обсягом 120 годин (4 кредити ЄКТС).</w:t>
      </w:r>
      <w:r w:rsidR="00FE781F">
        <w:rPr>
          <w:iCs/>
          <w:sz w:val="24"/>
        </w:rPr>
        <w:t xml:space="preserve"> </w:t>
      </w:r>
      <w:r w:rsidR="00FE781F" w:rsidRPr="00FE781F">
        <w:rPr>
          <w:iCs/>
          <w:sz w:val="24"/>
        </w:rPr>
        <w:t xml:space="preserve">Основою для вивчення дисципліни є знання, здобуті під час навчання у закладах загальної середньої або фахової </w:t>
      </w:r>
      <w:proofErr w:type="spellStart"/>
      <w:r w:rsidR="00FE781F" w:rsidRPr="00FE781F">
        <w:rPr>
          <w:iCs/>
          <w:sz w:val="24"/>
        </w:rPr>
        <w:t>передвищої</w:t>
      </w:r>
      <w:proofErr w:type="spellEnd"/>
      <w:r w:rsidR="00FE781F" w:rsidRPr="00FE781F">
        <w:rPr>
          <w:iCs/>
          <w:sz w:val="24"/>
        </w:rPr>
        <w:t xml:space="preserve"> освіти (коледжах), зокрема з таких предметів, як:</w:t>
      </w:r>
      <w:r w:rsidR="00FE781F">
        <w:rPr>
          <w:iCs/>
          <w:sz w:val="24"/>
        </w:rPr>
        <w:t xml:space="preserve"> </w:t>
      </w:r>
      <w:r w:rsidR="00FE781F" w:rsidRPr="00FE781F">
        <w:rPr>
          <w:iCs/>
          <w:sz w:val="24"/>
        </w:rPr>
        <w:t>економіка та географія (основи господарської діяльності, галузева структура економіки, природні ресурси);</w:t>
      </w:r>
      <w:r w:rsidR="00FE781F">
        <w:rPr>
          <w:iCs/>
          <w:sz w:val="24"/>
        </w:rPr>
        <w:t xml:space="preserve"> </w:t>
      </w:r>
      <w:r w:rsidR="00FE781F" w:rsidRPr="00FE781F">
        <w:rPr>
          <w:iCs/>
          <w:sz w:val="24"/>
        </w:rPr>
        <w:t>історія України та всесвітня історія (економічні перетворення, розвиток господарства регіонів у різні історичні періоди);</w:t>
      </w:r>
      <w:r w:rsidR="00FE781F">
        <w:rPr>
          <w:iCs/>
          <w:sz w:val="24"/>
        </w:rPr>
        <w:t xml:space="preserve"> </w:t>
      </w:r>
      <w:r w:rsidR="00FE781F" w:rsidRPr="00FE781F">
        <w:rPr>
          <w:iCs/>
          <w:sz w:val="24"/>
        </w:rPr>
        <w:t>математика та інформатика (уміння працювати з даними, графіками, аналітичними матеріалами);</w:t>
      </w:r>
      <w:r w:rsidR="00FE781F">
        <w:rPr>
          <w:iCs/>
          <w:sz w:val="24"/>
        </w:rPr>
        <w:t xml:space="preserve"> </w:t>
      </w:r>
      <w:r w:rsidR="00FE781F" w:rsidRPr="00FE781F">
        <w:rPr>
          <w:iCs/>
          <w:sz w:val="24"/>
        </w:rPr>
        <w:t>громадянська освіта (розуміння соціально-економічних процесів і ролі держави у розвитку територій).</w:t>
      </w:r>
      <w:r w:rsidR="00FE781F">
        <w:rPr>
          <w:iCs/>
          <w:sz w:val="24"/>
        </w:rPr>
        <w:t xml:space="preserve"> </w:t>
      </w:r>
      <w:r w:rsidR="00FE781F" w:rsidRPr="00FE781F">
        <w:rPr>
          <w:iCs/>
          <w:sz w:val="24"/>
        </w:rPr>
        <w:t>Дисципліна формує фундаментальні знання для подальшого засвоєння економічних і управлінських курсів бакалаврського рівня</w:t>
      </w:r>
      <w:r w:rsidR="00FE781F">
        <w:rPr>
          <w:iCs/>
          <w:sz w:val="24"/>
        </w:rPr>
        <w:t>.</w:t>
      </w:r>
    </w:p>
    <w:p w14:paraId="5651BEC2" w14:textId="20AADCBC" w:rsidR="00FE781F" w:rsidRDefault="00FE781F" w:rsidP="00FE781F">
      <w:pPr>
        <w:spacing w:line="240" w:lineRule="auto"/>
        <w:ind w:left="-3" w:firstLineChars="0" w:firstLine="570"/>
        <w:contextualSpacing/>
        <w:jc w:val="both"/>
        <w:rPr>
          <w:iCs/>
          <w:sz w:val="24"/>
        </w:rPr>
      </w:pPr>
      <w:proofErr w:type="spellStart"/>
      <w:r w:rsidRPr="00FE781F">
        <w:rPr>
          <w:b/>
          <w:bCs/>
          <w:iCs/>
          <w:sz w:val="24"/>
        </w:rPr>
        <w:t>Постреквізити</w:t>
      </w:r>
      <w:proofErr w:type="spellEnd"/>
      <w:r>
        <w:rPr>
          <w:b/>
          <w:bCs/>
          <w:iCs/>
          <w:sz w:val="24"/>
        </w:rPr>
        <w:t xml:space="preserve">. </w:t>
      </w:r>
      <w:r w:rsidRPr="00FE781F">
        <w:rPr>
          <w:iCs/>
          <w:sz w:val="24"/>
        </w:rPr>
        <w:t>Отримані знання з дисципліни «Регіональна економіка» є базовими для подальшого вивчення таких навчальних дисциплін, як:</w:t>
      </w:r>
      <w:r>
        <w:rPr>
          <w:iCs/>
          <w:sz w:val="24"/>
        </w:rPr>
        <w:t xml:space="preserve"> </w:t>
      </w:r>
      <w:r w:rsidRPr="00FE781F">
        <w:rPr>
          <w:iCs/>
          <w:sz w:val="24"/>
        </w:rPr>
        <w:t>«Економіка підприємства»;</w:t>
      </w:r>
      <w:r>
        <w:rPr>
          <w:iCs/>
          <w:sz w:val="24"/>
        </w:rPr>
        <w:t xml:space="preserve"> </w:t>
      </w:r>
      <w:r w:rsidRPr="00FE781F">
        <w:rPr>
          <w:iCs/>
          <w:sz w:val="24"/>
        </w:rPr>
        <w:t>«Менеджмент»;</w:t>
      </w:r>
      <w:r>
        <w:rPr>
          <w:iCs/>
          <w:sz w:val="24"/>
        </w:rPr>
        <w:t xml:space="preserve"> </w:t>
      </w:r>
      <w:r w:rsidRPr="00FE781F">
        <w:rPr>
          <w:iCs/>
          <w:sz w:val="24"/>
        </w:rPr>
        <w:t>«Макроекономіка»;</w:t>
      </w:r>
      <w:r>
        <w:rPr>
          <w:iCs/>
          <w:sz w:val="24"/>
        </w:rPr>
        <w:t xml:space="preserve"> «Мікроекономіка». </w:t>
      </w:r>
      <w:r w:rsidRPr="00FE781F">
        <w:rPr>
          <w:iCs/>
          <w:sz w:val="24"/>
        </w:rPr>
        <w:t>«Методика прикладних досліджень»</w:t>
      </w:r>
      <w:r>
        <w:rPr>
          <w:iCs/>
          <w:sz w:val="24"/>
        </w:rPr>
        <w:t xml:space="preserve">. </w:t>
      </w:r>
      <w:r w:rsidRPr="00FE781F">
        <w:rPr>
          <w:iCs/>
          <w:sz w:val="24"/>
        </w:rPr>
        <w:t>Здобуті компетентності використовуються у процесі виконання курсових і кваліфікаційних робіт, підготовки аналітичних звітів і розробки регіональних стратегій розвитку. Вони сприяють формуванню розуміння просторової організації господарства, аналізу соціально-економічних процесів у регіонах та прийняттю управлінських рішень на місцевому й державному рівнях.</w:t>
      </w:r>
    </w:p>
    <w:p w14:paraId="29FBF619" w14:textId="772669BE" w:rsidR="00670109" w:rsidRPr="00DE40D2" w:rsidRDefault="00B4596D" w:rsidP="00CB314C">
      <w:pPr>
        <w:pStyle w:val="a4"/>
        <w:ind w:firstLine="709"/>
        <w:jc w:val="both"/>
        <w:rPr>
          <w:rFonts w:ascii="Times New Roman" w:hAnsi="Times New Roman"/>
          <w:color w:val="000000"/>
          <w:sz w:val="24"/>
          <w:lang w:val="uk-UA"/>
        </w:rPr>
      </w:pPr>
      <w:r>
        <w:rPr>
          <w:rFonts w:ascii="Times New Roman" w:hAnsi="Times New Roman"/>
          <w:b/>
          <w:color w:val="000000"/>
          <w:sz w:val="24"/>
          <w:lang w:val="uk-UA"/>
        </w:rPr>
        <w:t>3</w:t>
      </w:r>
      <w:r w:rsidR="00670109" w:rsidRPr="00DE40D2">
        <w:rPr>
          <w:rFonts w:ascii="Times New Roman" w:hAnsi="Times New Roman"/>
          <w:b/>
          <w:color w:val="000000"/>
          <w:sz w:val="24"/>
          <w:lang w:val="uk-UA"/>
        </w:rPr>
        <w:t>. Результати навчання</w:t>
      </w:r>
    </w:p>
    <w:p w14:paraId="689BF70C" w14:textId="77777777" w:rsidR="00670109" w:rsidRPr="00DE40D2" w:rsidRDefault="00670109" w:rsidP="00670109">
      <w:pPr>
        <w:pBdr>
          <w:top w:val="nil"/>
          <w:left w:val="nil"/>
          <w:bottom w:val="nil"/>
          <w:right w:val="nil"/>
          <w:between w:val="nil"/>
        </w:pBdr>
        <w:ind w:left="-3" w:firstLineChars="252" w:firstLine="605"/>
        <w:jc w:val="both"/>
        <w:rPr>
          <w:color w:val="000000"/>
          <w:sz w:val="24"/>
        </w:rPr>
      </w:pPr>
      <w:r w:rsidRPr="00DE40D2">
        <w:rPr>
          <w:color w:val="000000"/>
          <w:sz w:val="24"/>
        </w:rPr>
        <w:t>Вивчення навчальної дисципліни сприятиме формуванню елементів інтегральної, загальних та фахових компетентностей.</w:t>
      </w:r>
    </w:p>
    <w:p w14:paraId="22F72569" w14:textId="77777777" w:rsidR="00854DFF" w:rsidRPr="00DE40D2" w:rsidRDefault="00670109" w:rsidP="00670109">
      <w:pPr>
        <w:pBdr>
          <w:top w:val="nil"/>
          <w:left w:val="nil"/>
          <w:bottom w:val="nil"/>
          <w:right w:val="nil"/>
          <w:between w:val="nil"/>
        </w:pBdr>
        <w:tabs>
          <w:tab w:val="left" w:pos="284"/>
          <w:tab w:val="left" w:pos="567"/>
        </w:tabs>
        <w:ind w:left="-3" w:firstLineChars="294" w:firstLine="708"/>
        <w:jc w:val="both"/>
        <w:rPr>
          <w:color w:val="000000"/>
          <w:sz w:val="24"/>
        </w:rPr>
      </w:pPr>
      <w:r w:rsidRPr="00DE40D2">
        <w:rPr>
          <w:b/>
          <w:i/>
          <w:color w:val="000000"/>
          <w:sz w:val="24"/>
        </w:rPr>
        <w:t>Інтегральна компетентність:</w:t>
      </w:r>
      <w:r w:rsidRPr="00DE40D2">
        <w:rPr>
          <w:color w:val="000000"/>
          <w:sz w:val="24"/>
        </w:rPr>
        <w:t xml:space="preserve"> </w:t>
      </w:r>
    </w:p>
    <w:p w14:paraId="52F6F80E" w14:textId="00ADE99F" w:rsidR="00FE781F" w:rsidRDefault="001E311E" w:rsidP="001E311E">
      <w:pPr>
        <w:pBdr>
          <w:top w:val="nil"/>
          <w:left w:val="nil"/>
          <w:bottom w:val="nil"/>
          <w:right w:val="nil"/>
          <w:between w:val="nil"/>
        </w:pBdr>
        <w:tabs>
          <w:tab w:val="left" w:pos="284"/>
          <w:tab w:val="left" w:pos="567"/>
        </w:tabs>
        <w:ind w:left="-3" w:firstLineChars="294" w:firstLine="706"/>
        <w:jc w:val="both"/>
        <w:rPr>
          <w:sz w:val="24"/>
        </w:rPr>
      </w:pPr>
      <w:r w:rsidRPr="001E311E">
        <w:rPr>
          <w:sz w:val="24"/>
        </w:rPr>
        <w:t xml:space="preserve">Здатність </w:t>
      </w:r>
      <w:proofErr w:type="spellStart"/>
      <w:r w:rsidRPr="001E311E">
        <w:rPr>
          <w:sz w:val="24"/>
        </w:rPr>
        <w:t>розвязувати</w:t>
      </w:r>
      <w:proofErr w:type="spellEnd"/>
      <w:r w:rsidRPr="001E311E">
        <w:rPr>
          <w:sz w:val="24"/>
        </w:rPr>
        <w:t xml:space="preserve"> складні спеціалізовані завдання та проблеми у сфері</w:t>
      </w:r>
      <w:r>
        <w:rPr>
          <w:sz w:val="24"/>
        </w:rPr>
        <w:t xml:space="preserve"> </w:t>
      </w:r>
      <w:r w:rsidRPr="001E311E">
        <w:rPr>
          <w:sz w:val="24"/>
        </w:rPr>
        <w:t>підприємницької, торговельної діяльності або в процесі навчання, що передбачає</w:t>
      </w:r>
      <w:r>
        <w:rPr>
          <w:sz w:val="24"/>
        </w:rPr>
        <w:t xml:space="preserve"> </w:t>
      </w:r>
      <w:r w:rsidRPr="001E311E">
        <w:rPr>
          <w:sz w:val="24"/>
        </w:rPr>
        <w:t>застосування теорій та методів організації і функціонування підприємницьких,</w:t>
      </w:r>
      <w:r>
        <w:rPr>
          <w:sz w:val="24"/>
        </w:rPr>
        <w:t xml:space="preserve"> </w:t>
      </w:r>
      <w:r w:rsidRPr="001E311E">
        <w:rPr>
          <w:sz w:val="24"/>
        </w:rPr>
        <w:t>торговельних структур і характеризується комплексністю та невизначеністю умов</w:t>
      </w:r>
    </w:p>
    <w:p w14:paraId="783EED3F" w14:textId="4C9A352E" w:rsidR="00854DFF" w:rsidRDefault="00854DFF" w:rsidP="00FE781F">
      <w:pPr>
        <w:pBdr>
          <w:top w:val="nil"/>
          <w:left w:val="nil"/>
          <w:bottom w:val="nil"/>
          <w:right w:val="nil"/>
          <w:between w:val="nil"/>
        </w:pBdr>
        <w:tabs>
          <w:tab w:val="left" w:pos="284"/>
          <w:tab w:val="left" w:pos="567"/>
        </w:tabs>
        <w:ind w:left="-3" w:firstLineChars="294" w:firstLine="708"/>
        <w:jc w:val="both"/>
        <w:rPr>
          <w:b/>
          <w:bCs/>
          <w:sz w:val="24"/>
        </w:rPr>
      </w:pPr>
      <w:r w:rsidRPr="00DE40D2">
        <w:rPr>
          <w:b/>
          <w:bCs/>
          <w:sz w:val="24"/>
        </w:rPr>
        <w:t>Загальні компетентності (ЗК)</w:t>
      </w:r>
    </w:p>
    <w:p w14:paraId="623B2718" w14:textId="77777777" w:rsidR="001E311E" w:rsidRPr="001E311E" w:rsidRDefault="001E311E" w:rsidP="001E311E">
      <w:pPr>
        <w:pBdr>
          <w:top w:val="nil"/>
          <w:left w:val="nil"/>
          <w:bottom w:val="nil"/>
          <w:right w:val="nil"/>
          <w:between w:val="nil"/>
        </w:pBdr>
        <w:tabs>
          <w:tab w:val="left" w:pos="284"/>
          <w:tab w:val="left" w:pos="567"/>
        </w:tabs>
        <w:ind w:left="-3" w:firstLineChars="294" w:firstLine="706"/>
        <w:jc w:val="both"/>
        <w:rPr>
          <w:sz w:val="24"/>
        </w:rPr>
      </w:pPr>
      <w:r w:rsidRPr="001E311E">
        <w:rPr>
          <w:sz w:val="24"/>
        </w:rPr>
        <w:t>ЗК 1. Здатність до абстрактного мислення, аналізу та синтезу.</w:t>
      </w:r>
    </w:p>
    <w:p w14:paraId="23511521" w14:textId="77777777" w:rsidR="001E311E" w:rsidRPr="001E311E" w:rsidRDefault="001E311E" w:rsidP="001E311E">
      <w:pPr>
        <w:pBdr>
          <w:top w:val="nil"/>
          <w:left w:val="nil"/>
          <w:bottom w:val="nil"/>
          <w:right w:val="nil"/>
          <w:between w:val="nil"/>
        </w:pBdr>
        <w:tabs>
          <w:tab w:val="left" w:pos="284"/>
          <w:tab w:val="left" w:pos="567"/>
        </w:tabs>
        <w:ind w:left="-3" w:firstLineChars="294" w:firstLine="706"/>
        <w:jc w:val="both"/>
        <w:rPr>
          <w:sz w:val="24"/>
        </w:rPr>
      </w:pPr>
      <w:r w:rsidRPr="001E311E">
        <w:rPr>
          <w:sz w:val="24"/>
        </w:rPr>
        <w:t>ЗК 6. Здатність до пошуку, оброблення та аналізу інформації з різних джерел.</w:t>
      </w:r>
    </w:p>
    <w:p w14:paraId="755B0B9F" w14:textId="77777777" w:rsidR="001E311E" w:rsidRPr="001E311E" w:rsidRDefault="001E311E" w:rsidP="001E311E">
      <w:pPr>
        <w:pBdr>
          <w:top w:val="nil"/>
          <w:left w:val="nil"/>
          <w:bottom w:val="nil"/>
          <w:right w:val="nil"/>
          <w:between w:val="nil"/>
        </w:pBdr>
        <w:tabs>
          <w:tab w:val="left" w:pos="284"/>
          <w:tab w:val="left" w:pos="567"/>
        </w:tabs>
        <w:ind w:left="-3" w:firstLineChars="294" w:firstLine="706"/>
        <w:jc w:val="both"/>
        <w:rPr>
          <w:sz w:val="24"/>
        </w:rPr>
      </w:pPr>
      <w:r w:rsidRPr="001E311E">
        <w:rPr>
          <w:sz w:val="24"/>
        </w:rPr>
        <w:t>ЗК 9. Прагнення до збереження навколишнього середовища.</w:t>
      </w:r>
    </w:p>
    <w:p w14:paraId="342459C6" w14:textId="77777777" w:rsidR="001E311E" w:rsidRPr="001E311E" w:rsidRDefault="001E311E" w:rsidP="001E311E">
      <w:pPr>
        <w:pBdr>
          <w:top w:val="nil"/>
          <w:left w:val="nil"/>
          <w:bottom w:val="nil"/>
          <w:right w:val="nil"/>
          <w:between w:val="nil"/>
        </w:pBdr>
        <w:tabs>
          <w:tab w:val="left" w:pos="284"/>
          <w:tab w:val="left" w:pos="567"/>
        </w:tabs>
        <w:ind w:left="-3" w:firstLineChars="294" w:firstLine="708"/>
        <w:jc w:val="both"/>
        <w:rPr>
          <w:b/>
          <w:bCs/>
          <w:sz w:val="24"/>
        </w:rPr>
      </w:pPr>
      <w:r w:rsidRPr="001E311E">
        <w:rPr>
          <w:b/>
          <w:bCs/>
          <w:sz w:val="24"/>
        </w:rPr>
        <w:t>Спеціальні компетентності (СК)</w:t>
      </w:r>
    </w:p>
    <w:p w14:paraId="2E3A66AD" w14:textId="2BE5F739" w:rsidR="001E311E" w:rsidRPr="001E311E" w:rsidRDefault="001E311E" w:rsidP="001E311E">
      <w:pPr>
        <w:pBdr>
          <w:top w:val="nil"/>
          <w:left w:val="nil"/>
          <w:bottom w:val="nil"/>
          <w:right w:val="nil"/>
          <w:between w:val="nil"/>
        </w:pBdr>
        <w:tabs>
          <w:tab w:val="left" w:pos="284"/>
          <w:tab w:val="left" w:pos="567"/>
        </w:tabs>
        <w:ind w:left="-3" w:firstLineChars="294" w:firstLine="706"/>
        <w:jc w:val="both"/>
        <w:rPr>
          <w:sz w:val="24"/>
        </w:rPr>
      </w:pPr>
      <w:r w:rsidRPr="001E311E">
        <w:rPr>
          <w:sz w:val="24"/>
        </w:rPr>
        <w:t>СК 1. Критичне осмислення теоретичних засад підприємницької та торговельної</w:t>
      </w:r>
      <w:r>
        <w:rPr>
          <w:sz w:val="24"/>
        </w:rPr>
        <w:t xml:space="preserve"> </w:t>
      </w:r>
      <w:r w:rsidRPr="001E311E">
        <w:rPr>
          <w:sz w:val="24"/>
        </w:rPr>
        <w:t>діяльності.</w:t>
      </w:r>
    </w:p>
    <w:p w14:paraId="6021B042" w14:textId="77777777" w:rsidR="001E311E" w:rsidRPr="001E311E" w:rsidRDefault="001E311E" w:rsidP="001E311E">
      <w:pPr>
        <w:pBdr>
          <w:top w:val="nil"/>
          <w:left w:val="nil"/>
          <w:bottom w:val="nil"/>
          <w:right w:val="nil"/>
          <w:between w:val="nil"/>
        </w:pBdr>
        <w:tabs>
          <w:tab w:val="left" w:pos="284"/>
          <w:tab w:val="left" w:pos="567"/>
        </w:tabs>
        <w:ind w:left="-3" w:firstLineChars="294" w:firstLine="708"/>
        <w:jc w:val="both"/>
        <w:rPr>
          <w:b/>
          <w:bCs/>
          <w:sz w:val="24"/>
        </w:rPr>
      </w:pPr>
      <w:r w:rsidRPr="001E311E">
        <w:rPr>
          <w:b/>
          <w:bCs/>
          <w:sz w:val="24"/>
        </w:rPr>
        <w:t>Програмні результати навчання (ПРН)</w:t>
      </w:r>
    </w:p>
    <w:p w14:paraId="22FCE0D5" w14:textId="25A09B6E" w:rsidR="001E311E" w:rsidRPr="001E311E" w:rsidRDefault="001E311E" w:rsidP="001E311E">
      <w:pPr>
        <w:pBdr>
          <w:top w:val="nil"/>
          <w:left w:val="nil"/>
          <w:bottom w:val="nil"/>
          <w:right w:val="nil"/>
          <w:between w:val="nil"/>
        </w:pBdr>
        <w:tabs>
          <w:tab w:val="left" w:pos="284"/>
          <w:tab w:val="left" w:pos="567"/>
        </w:tabs>
        <w:ind w:left="-3" w:firstLineChars="294" w:firstLine="706"/>
        <w:jc w:val="both"/>
        <w:rPr>
          <w:sz w:val="24"/>
        </w:rPr>
      </w:pPr>
      <w:r w:rsidRPr="001E311E">
        <w:rPr>
          <w:sz w:val="24"/>
        </w:rPr>
        <w:t>ПРН 1. Використовувати базові знання з підприємництва та торгівлі й уміння критичного</w:t>
      </w:r>
      <w:r>
        <w:rPr>
          <w:sz w:val="24"/>
        </w:rPr>
        <w:t xml:space="preserve"> </w:t>
      </w:r>
      <w:r w:rsidRPr="001E311E">
        <w:rPr>
          <w:sz w:val="24"/>
        </w:rPr>
        <w:t>мислення, аналізу та синтезу в професійних цілях.</w:t>
      </w:r>
    </w:p>
    <w:p w14:paraId="68775E8B" w14:textId="28ADABAE" w:rsidR="001E311E" w:rsidRPr="001E311E" w:rsidRDefault="001E311E" w:rsidP="001E311E">
      <w:pPr>
        <w:pBdr>
          <w:top w:val="nil"/>
          <w:left w:val="nil"/>
          <w:bottom w:val="nil"/>
          <w:right w:val="nil"/>
          <w:between w:val="nil"/>
        </w:pBdr>
        <w:tabs>
          <w:tab w:val="left" w:pos="284"/>
          <w:tab w:val="left" w:pos="567"/>
        </w:tabs>
        <w:ind w:left="-3" w:firstLineChars="294" w:firstLine="706"/>
        <w:jc w:val="both"/>
        <w:rPr>
          <w:sz w:val="24"/>
        </w:rPr>
      </w:pPr>
      <w:r w:rsidRPr="001E311E">
        <w:rPr>
          <w:sz w:val="24"/>
        </w:rPr>
        <w:lastRenderedPageBreak/>
        <w:t>ПРН 2. Застосовувати набуті знання для виявлення, постановки, вирішення завдань за</w:t>
      </w:r>
      <w:r>
        <w:rPr>
          <w:sz w:val="24"/>
        </w:rPr>
        <w:t xml:space="preserve"> </w:t>
      </w:r>
      <w:r w:rsidRPr="001E311E">
        <w:rPr>
          <w:sz w:val="24"/>
        </w:rPr>
        <w:t>різних практичних ситуацій в підприємницькій та торговельній діяльності.</w:t>
      </w:r>
    </w:p>
    <w:p w14:paraId="63F40A50" w14:textId="0E2C6BFE" w:rsidR="001E311E" w:rsidRPr="001E311E" w:rsidRDefault="001E311E" w:rsidP="001E311E">
      <w:pPr>
        <w:pBdr>
          <w:top w:val="nil"/>
          <w:left w:val="nil"/>
          <w:bottom w:val="nil"/>
          <w:right w:val="nil"/>
          <w:between w:val="nil"/>
        </w:pBdr>
        <w:tabs>
          <w:tab w:val="left" w:pos="284"/>
          <w:tab w:val="left" w:pos="567"/>
        </w:tabs>
        <w:ind w:left="-3" w:firstLineChars="294" w:firstLine="706"/>
        <w:jc w:val="both"/>
        <w:rPr>
          <w:sz w:val="24"/>
        </w:rPr>
      </w:pPr>
      <w:r>
        <w:rPr>
          <w:sz w:val="24"/>
        </w:rPr>
        <w:t xml:space="preserve"> </w:t>
      </w:r>
      <w:r w:rsidRPr="001E311E">
        <w:rPr>
          <w:sz w:val="24"/>
        </w:rPr>
        <w:t>ПРН 5. Організовувати пошук, самостійний відбір, якісну обробку інформації з різних</w:t>
      </w:r>
      <w:r>
        <w:rPr>
          <w:sz w:val="24"/>
        </w:rPr>
        <w:t xml:space="preserve"> </w:t>
      </w:r>
      <w:r w:rsidRPr="001E311E">
        <w:rPr>
          <w:sz w:val="24"/>
        </w:rPr>
        <w:t>джерел для формування банків даних у сфері підприємництва та торгівлі.</w:t>
      </w:r>
    </w:p>
    <w:p w14:paraId="083F41D8" w14:textId="4E6D7254" w:rsidR="001E311E" w:rsidRPr="001E311E" w:rsidRDefault="001E311E" w:rsidP="001E311E">
      <w:pPr>
        <w:pBdr>
          <w:top w:val="nil"/>
          <w:left w:val="nil"/>
          <w:bottom w:val="nil"/>
          <w:right w:val="nil"/>
          <w:between w:val="nil"/>
        </w:pBdr>
        <w:tabs>
          <w:tab w:val="left" w:pos="284"/>
          <w:tab w:val="left" w:pos="567"/>
        </w:tabs>
        <w:ind w:left="-3" w:firstLineChars="294" w:firstLine="706"/>
        <w:jc w:val="both"/>
        <w:rPr>
          <w:sz w:val="24"/>
        </w:rPr>
      </w:pPr>
      <w:r w:rsidRPr="001E311E">
        <w:rPr>
          <w:sz w:val="24"/>
        </w:rPr>
        <w:t>ПРН 8. Застосовувати одержані знання й уміння для ініціювання та реалізації заходів у</w:t>
      </w:r>
      <w:r>
        <w:rPr>
          <w:sz w:val="24"/>
        </w:rPr>
        <w:t xml:space="preserve"> </w:t>
      </w:r>
      <w:r w:rsidRPr="001E311E">
        <w:rPr>
          <w:sz w:val="24"/>
        </w:rPr>
        <w:t>сфері збереження навколишнього природного середовища і здійснення безпечної</w:t>
      </w:r>
      <w:r>
        <w:rPr>
          <w:sz w:val="24"/>
        </w:rPr>
        <w:t xml:space="preserve"> </w:t>
      </w:r>
      <w:r w:rsidRPr="001E311E">
        <w:rPr>
          <w:sz w:val="24"/>
        </w:rPr>
        <w:t>діяльності підприємницьких та торговельних структур.</w:t>
      </w:r>
    </w:p>
    <w:p w14:paraId="27DEF2DF" w14:textId="28221177" w:rsidR="001E311E" w:rsidRPr="001E311E" w:rsidRDefault="001E311E" w:rsidP="001E311E">
      <w:pPr>
        <w:pBdr>
          <w:top w:val="nil"/>
          <w:left w:val="nil"/>
          <w:bottom w:val="nil"/>
          <w:right w:val="nil"/>
          <w:between w:val="nil"/>
        </w:pBdr>
        <w:tabs>
          <w:tab w:val="left" w:pos="284"/>
          <w:tab w:val="left" w:pos="567"/>
        </w:tabs>
        <w:ind w:left="-3" w:firstLineChars="294" w:firstLine="706"/>
        <w:jc w:val="both"/>
        <w:rPr>
          <w:sz w:val="24"/>
        </w:rPr>
      </w:pPr>
      <w:r w:rsidRPr="001E311E">
        <w:rPr>
          <w:sz w:val="24"/>
        </w:rPr>
        <w:t>ПРН 12. Володіти методами та інструментарієм для обґрунтування управлінських рішень</w:t>
      </w:r>
      <w:r>
        <w:rPr>
          <w:sz w:val="24"/>
        </w:rPr>
        <w:t xml:space="preserve"> </w:t>
      </w:r>
      <w:r w:rsidRPr="001E311E">
        <w:rPr>
          <w:sz w:val="24"/>
        </w:rPr>
        <w:t>щодо створення й функціонування підприємницьких та торговельних структур.</w:t>
      </w:r>
    </w:p>
    <w:p w14:paraId="5AEE968C" w14:textId="77777777" w:rsidR="001E311E" w:rsidRDefault="001E311E" w:rsidP="00670109">
      <w:pPr>
        <w:ind w:hanging="2"/>
        <w:jc w:val="center"/>
        <w:rPr>
          <w:rFonts w:eastAsiaTheme="minorHAnsi"/>
          <w:b/>
          <w:bCs/>
          <w:color w:val="000000" w:themeColor="text1"/>
          <w:kern w:val="24"/>
          <w:sz w:val="24"/>
          <w:lang w:eastAsia="en-US"/>
        </w:rPr>
      </w:pPr>
    </w:p>
    <w:p w14:paraId="55832613" w14:textId="3E04D866" w:rsidR="00670109" w:rsidRDefault="00B4596D" w:rsidP="00670109">
      <w:pPr>
        <w:ind w:hanging="2"/>
        <w:jc w:val="center"/>
        <w:rPr>
          <w:rFonts w:eastAsiaTheme="minorHAnsi"/>
          <w:b/>
          <w:bCs/>
          <w:color w:val="000000" w:themeColor="text1"/>
          <w:kern w:val="24"/>
          <w:sz w:val="24"/>
          <w:lang w:eastAsia="en-US"/>
        </w:rPr>
      </w:pPr>
      <w:r>
        <w:rPr>
          <w:rFonts w:eastAsiaTheme="minorHAnsi"/>
          <w:b/>
          <w:bCs/>
          <w:color w:val="000000" w:themeColor="text1"/>
          <w:kern w:val="24"/>
          <w:sz w:val="24"/>
          <w:lang w:eastAsia="en-US"/>
        </w:rPr>
        <w:t>4</w:t>
      </w:r>
      <w:r w:rsidR="00670109" w:rsidRPr="00DE40D2">
        <w:rPr>
          <w:rFonts w:eastAsiaTheme="minorHAnsi"/>
          <w:b/>
          <w:bCs/>
          <w:color w:val="000000" w:themeColor="text1"/>
          <w:kern w:val="24"/>
          <w:sz w:val="24"/>
          <w:lang w:eastAsia="en-US"/>
        </w:rPr>
        <w:t>. Опис навчальної дисципліни</w:t>
      </w:r>
    </w:p>
    <w:p w14:paraId="6434C1E5" w14:textId="77777777" w:rsidR="00B4596D" w:rsidRPr="00DE40D2" w:rsidRDefault="00B4596D" w:rsidP="00670109">
      <w:pPr>
        <w:ind w:hanging="2"/>
        <w:jc w:val="center"/>
        <w:rPr>
          <w:rFonts w:eastAsiaTheme="minorHAnsi"/>
          <w:b/>
          <w:bCs/>
          <w:color w:val="000000" w:themeColor="text1"/>
          <w:kern w:val="24"/>
          <w:sz w:val="24"/>
          <w:lang w:eastAsia="en-US"/>
        </w:rPr>
      </w:pPr>
    </w:p>
    <w:p w14:paraId="1755336B" w14:textId="080056DB" w:rsidR="00670109" w:rsidRPr="00DE40D2" w:rsidRDefault="00B4596D" w:rsidP="00670109">
      <w:pPr>
        <w:pBdr>
          <w:top w:val="nil"/>
          <w:left w:val="nil"/>
          <w:bottom w:val="nil"/>
          <w:right w:val="nil"/>
          <w:between w:val="nil"/>
        </w:pBdr>
        <w:ind w:hanging="2"/>
        <w:jc w:val="center"/>
        <w:rPr>
          <w:color w:val="000000"/>
          <w:sz w:val="24"/>
        </w:rPr>
      </w:pPr>
      <w:r>
        <w:rPr>
          <w:b/>
          <w:color w:val="000000"/>
          <w:sz w:val="24"/>
        </w:rPr>
        <w:t>4</w:t>
      </w:r>
      <w:r w:rsidR="00670109" w:rsidRPr="00DE40D2">
        <w:rPr>
          <w:b/>
          <w:color w:val="000000"/>
          <w:sz w:val="24"/>
        </w:rPr>
        <w:t>.1. Загальна інформація</w:t>
      </w:r>
    </w:p>
    <w:p w14:paraId="3AA25C60" w14:textId="77777777" w:rsidR="00670109" w:rsidRPr="00DE40D2" w:rsidRDefault="00670109" w:rsidP="00670109">
      <w:pPr>
        <w:pBdr>
          <w:top w:val="nil"/>
          <w:left w:val="nil"/>
          <w:bottom w:val="nil"/>
          <w:right w:val="nil"/>
          <w:between w:val="nil"/>
        </w:pBdr>
        <w:ind w:hanging="2"/>
        <w:jc w:val="center"/>
        <w:rPr>
          <w:color w:val="000000"/>
          <w:sz w:val="24"/>
        </w:rPr>
      </w:pPr>
    </w:p>
    <w:tbl>
      <w:tblPr>
        <w:tblW w:w="10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854"/>
        <w:gridCol w:w="625"/>
        <w:gridCol w:w="926"/>
        <w:gridCol w:w="850"/>
        <w:gridCol w:w="567"/>
        <w:gridCol w:w="709"/>
        <w:gridCol w:w="567"/>
        <w:gridCol w:w="567"/>
        <w:gridCol w:w="832"/>
        <w:gridCol w:w="869"/>
        <w:gridCol w:w="1623"/>
      </w:tblGrid>
      <w:tr w:rsidR="00670109" w:rsidRPr="00DE40D2" w14:paraId="12BC038B" w14:textId="77777777" w:rsidTr="003D3074">
        <w:trPr>
          <w:cantSplit/>
          <w:trHeight w:val="308"/>
          <w:jc w:val="center"/>
        </w:trPr>
        <w:tc>
          <w:tcPr>
            <w:tcW w:w="1418" w:type="dxa"/>
            <w:vMerge w:val="restart"/>
            <w:vAlign w:val="center"/>
          </w:tcPr>
          <w:p w14:paraId="01BE93D0" w14:textId="77777777" w:rsidR="00670109" w:rsidRPr="00DE40D2" w:rsidRDefault="00670109" w:rsidP="003D3074">
            <w:pPr>
              <w:pBdr>
                <w:top w:val="nil"/>
                <w:left w:val="nil"/>
                <w:bottom w:val="nil"/>
                <w:right w:val="nil"/>
                <w:between w:val="nil"/>
              </w:pBdr>
              <w:ind w:leftChars="-41" w:left="-113" w:hanging="2"/>
              <w:jc w:val="center"/>
              <w:rPr>
                <w:color w:val="000000"/>
                <w:sz w:val="22"/>
                <w:szCs w:val="22"/>
              </w:rPr>
            </w:pPr>
            <w:r w:rsidRPr="00DE40D2">
              <w:rPr>
                <w:b/>
                <w:color w:val="000000"/>
                <w:sz w:val="22"/>
                <w:szCs w:val="22"/>
              </w:rPr>
              <w:t>Форма навчання</w:t>
            </w:r>
          </w:p>
        </w:tc>
        <w:tc>
          <w:tcPr>
            <w:tcW w:w="854" w:type="dxa"/>
            <w:vMerge w:val="restart"/>
            <w:vAlign w:val="center"/>
          </w:tcPr>
          <w:p w14:paraId="07394A3D" w14:textId="77777777" w:rsidR="00670109" w:rsidRPr="00DE40D2" w:rsidRDefault="00670109" w:rsidP="003D3074">
            <w:pPr>
              <w:pBdr>
                <w:top w:val="nil"/>
                <w:left w:val="nil"/>
                <w:bottom w:val="nil"/>
                <w:right w:val="nil"/>
                <w:between w:val="nil"/>
              </w:pBdr>
              <w:ind w:leftChars="-41" w:left="-113" w:hanging="2"/>
              <w:jc w:val="center"/>
              <w:rPr>
                <w:color w:val="000000"/>
                <w:sz w:val="22"/>
                <w:szCs w:val="22"/>
              </w:rPr>
            </w:pPr>
            <w:r w:rsidRPr="00DE40D2">
              <w:rPr>
                <w:b/>
                <w:color w:val="000000"/>
                <w:sz w:val="22"/>
                <w:szCs w:val="22"/>
              </w:rPr>
              <w:t>Рік підготовки</w:t>
            </w:r>
          </w:p>
        </w:tc>
        <w:tc>
          <w:tcPr>
            <w:tcW w:w="625" w:type="dxa"/>
            <w:vMerge w:val="restart"/>
            <w:vAlign w:val="center"/>
          </w:tcPr>
          <w:p w14:paraId="3BE1B811" w14:textId="77777777" w:rsidR="00670109" w:rsidRPr="00DE40D2" w:rsidRDefault="00670109" w:rsidP="003D3074">
            <w:pPr>
              <w:pBdr>
                <w:top w:val="nil"/>
                <w:left w:val="nil"/>
                <w:bottom w:val="nil"/>
                <w:right w:val="nil"/>
                <w:between w:val="nil"/>
              </w:pBdr>
              <w:ind w:leftChars="-41" w:left="-113" w:hanging="2"/>
              <w:jc w:val="center"/>
              <w:rPr>
                <w:color w:val="000000"/>
                <w:sz w:val="22"/>
                <w:szCs w:val="22"/>
              </w:rPr>
            </w:pPr>
            <w:r w:rsidRPr="00DE40D2">
              <w:rPr>
                <w:b/>
                <w:color w:val="000000"/>
                <w:sz w:val="22"/>
                <w:szCs w:val="22"/>
              </w:rPr>
              <w:t>Семестр</w:t>
            </w:r>
          </w:p>
        </w:tc>
        <w:tc>
          <w:tcPr>
            <w:tcW w:w="1776" w:type="dxa"/>
            <w:gridSpan w:val="2"/>
          </w:tcPr>
          <w:p w14:paraId="5D5F2D98" w14:textId="77777777" w:rsidR="00670109" w:rsidRPr="00DE40D2" w:rsidRDefault="00670109" w:rsidP="003D3074">
            <w:pPr>
              <w:pBdr>
                <w:top w:val="nil"/>
                <w:left w:val="nil"/>
                <w:bottom w:val="nil"/>
                <w:right w:val="nil"/>
                <w:between w:val="nil"/>
              </w:pBdr>
              <w:ind w:leftChars="-41" w:left="-113" w:hanging="2"/>
              <w:jc w:val="center"/>
              <w:rPr>
                <w:color w:val="000000"/>
                <w:sz w:val="22"/>
                <w:szCs w:val="22"/>
              </w:rPr>
            </w:pPr>
            <w:r w:rsidRPr="00DE40D2">
              <w:rPr>
                <w:b/>
                <w:color w:val="000000"/>
                <w:sz w:val="22"/>
                <w:szCs w:val="22"/>
              </w:rPr>
              <w:t>Кількість</w:t>
            </w:r>
          </w:p>
        </w:tc>
        <w:tc>
          <w:tcPr>
            <w:tcW w:w="4111" w:type="dxa"/>
            <w:gridSpan w:val="6"/>
            <w:vAlign w:val="center"/>
          </w:tcPr>
          <w:p w14:paraId="27651170" w14:textId="77777777" w:rsidR="00670109" w:rsidRPr="00DE40D2" w:rsidRDefault="00670109" w:rsidP="003D3074">
            <w:pPr>
              <w:pBdr>
                <w:top w:val="nil"/>
                <w:left w:val="nil"/>
                <w:bottom w:val="nil"/>
                <w:right w:val="nil"/>
                <w:between w:val="nil"/>
              </w:pBdr>
              <w:ind w:leftChars="-41" w:left="-113" w:hanging="2"/>
              <w:jc w:val="center"/>
              <w:rPr>
                <w:color w:val="000000"/>
                <w:sz w:val="22"/>
                <w:szCs w:val="22"/>
              </w:rPr>
            </w:pPr>
            <w:r w:rsidRPr="00DE40D2">
              <w:rPr>
                <w:b/>
                <w:color w:val="000000"/>
                <w:sz w:val="22"/>
                <w:szCs w:val="22"/>
              </w:rPr>
              <w:t>Кількість годин</w:t>
            </w:r>
          </w:p>
        </w:tc>
        <w:tc>
          <w:tcPr>
            <w:tcW w:w="1623" w:type="dxa"/>
            <w:vMerge w:val="restart"/>
            <w:vAlign w:val="center"/>
          </w:tcPr>
          <w:p w14:paraId="6B5ABAC5" w14:textId="77777777" w:rsidR="00670109" w:rsidRPr="00DE40D2" w:rsidRDefault="00670109" w:rsidP="003D3074">
            <w:pPr>
              <w:pBdr>
                <w:top w:val="nil"/>
                <w:left w:val="nil"/>
                <w:bottom w:val="nil"/>
                <w:right w:val="nil"/>
                <w:between w:val="nil"/>
              </w:pBdr>
              <w:ind w:leftChars="-41" w:left="-113" w:hanging="2"/>
              <w:jc w:val="center"/>
              <w:rPr>
                <w:color w:val="000000"/>
                <w:sz w:val="22"/>
                <w:szCs w:val="22"/>
              </w:rPr>
            </w:pPr>
            <w:r w:rsidRPr="00DE40D2">
              <w:rPr>
                <w:b/>
                <w:color w:val="000000"/>
                <w:sz w:val="22"/>
                <w:szCs w:val="22"/>
              </w:rPr>
              <w:t>Вид підсумкового контролю</w:t>
            </w:r>
          </w:p>
        </w:tc>
      </w:tr>
      <w:tr w:rsidR="00670109" w:rsidRPr="00DE40D2" w14:paraId="229A073A" w14:textId="77777777" w:rsidTr="003D3074">
        <w:trPr>
          <w:cantSplit/>
          <w:trHeight w:val="1975"/>
          <w:jc w:val="center"/>
        </w:trPr>
        <w:tc>
          <w:tcPr>
            <w:tcW w:w="1418" w:type="dxa"/>
            <w:vMerge/>
            <w:vAlign w:val="center"/>
          </w:tcPr>
          <w:p w14:paraId="51E0953B" w14:textId="77777777" w:rsidR="00670109" w:rsidRPr="00DE40D2" w:rsidRDefault="00670109" w:rsidP="003D3074">
            <w:pPr>
              <w:pBdr>
                <w:top w:val="nil"/>
                <w:left w:val="nil"/>
                <w:bottom w:val="nil"/>
                <w:right w:val="nil"/>
                <w:between w:val="nil"/>
              </w:pBdr>
              <w:spacing w:line="276" w:lineRule="auto"/>
              <w:ind w:leftChars="-41" w:left="-113" w:hanging="2"/>
              <w:rPr>
                <w:color w:val="000000"/>
                <w:sz w:val="22"/>
                <w:szCs w:val="22"/>
              </w:rPr>
            </w:pPr>
          </w:p>
        </w:tc>
        <w:tc>
          <w:tcPr>
            <w:tcW w:w="854" w:type="dxa"/>
            <w:vMerge/>
            <w:vAlign w:val="center"/>
          </w:tcPr>
          <w:p w14:paraId="2FC9D8F1" w14:textId="77777777" w:rsidR="00670109" w:rsidRPr="00DE40D2" w:rsidRDefault="00670109" w:rsidP="003D3074">
            <w:pPr>
              <w:pBdr>
                <w:top w:val="nil"/>
                <w:left w:val="nil"/>
                <w:bottom w:val="nil"/>
                <w:right w:val="nil"/>
                <w:between w:val="nil"/>
              </w:pBdr>
              <w:spacing w:line="276" w:lineRule="auto"/>
              <w:ind w:leftChars="-41" w:left="-113" w:hanging="2"/>
              <w:rPr>
                <w:color w:val="000000"/>
                <w:sz w:val="22"/>
                <w:szCs w:val="22"/>
              </w:rPr>
            </w:pPr>
          </w:p>
        </w:tc>
        <w:tc>
          <w:tcPr>
            <w:tcW w:w="625" w:type="dxa"/>
            <w:vMerge/>
            <w:vAlign w:val="center"/>
          </w:tcPr>
          <w:p w14:paraId="6D946D97" w14:textId="77777777" w:rsidR="00670109" w:rsidRPr="00DE40D2" w:rsidRDefault="00670109" w:rsidP="003D3074">
            <w:pPr>
              <w:pBdr>
                <w:top w:val="nil"/>
                <w:left w:val="nil"/>
                <w:bottom w:val="nil"/>
                <w:right w:val="nil"/>
                <w:between w:val="nil"/>
              </w:pBdr>
              <w:spacing w:line="276" w:lineRule="auto"/>
              <w:ind w:leftChars="-41" w:left="-113" w:hanging="2"/>
              <w:rPr>
                <w:color w:val="000000"/>
                <w:sz w:val="22"/>
                <w:szCs w:val="22"/>
              </w:rPr>
            </w:pPr>
          </w:p>
        </w:tc>
        <w:tc>
          <w:tcPr>
            <w:tcW w:w="926" w:type="dxa"/>
            <w:textDirection w:val="btLr"/>
            <w:vAlign w:val="center"/>
          </w:tcPr>
          <w:p w14:paraId="723D241A" w14:textId="77777777" w:rsidR="00670109" w:rsidRPr="00DE40D2" w:rsidRDefault="00670109" w:rsidP="003D3074">
            <w:pPr>
              <w:pBdr>
                <w:top w:val="nil"/>
                <w:left w:val="nil"/>
                <w:bottom w:val="nil"/>
                <w:right w:val="nil"/>
                <w:between w:val="nil"/>
              </w:pBdr>
              <w:ind w:leftChars="-41" w:left="-113" w:right="-158" w:hanging="2"/>
              <w:jc w:val="center"/>
              <w:rPr>
                <w:color w:val="000000"/>
                <w:sz w:val="22"/>
                <w:szCs w:val="22"/>
              </w:rPr>
            </w:pPr>
            <w:r w:rsidRPr="00DE40D2">
              <w:rPr>
                <w:b/>
                <w:color w:val="000000"/>
                <w:sz w:val="22"/>
                <w:szCs w:val="22"/>
              </w:rPr>
              <w:t>кредитів</w:t>
            </w:r>
          </w:p>
        </w:tc>
        <w:tc>
          <w:tcPr>
            <w:tcW w:w="850" w:type="dxa"/>
            <w:textDirection w:val="btLr"/>
            <w:vAlign w:val="center"/>
          </w:tcPr>
          <w:p w14:paraId="2E9EE92A" w14:textId="77777777" w:rsidR="00670109" w:rsidRPr="00DE40D2" w:rsidRDefault="00670109" w:rsidP="003D3074">
            <w:pPr>
              <w:pBdr>
                <w:top w:val="nil"/>
                <w:left w:val="nil"/>
                <w:bottom w:val="nil"/>
                <w:right w:val="nil"/>
                <w:between w:val="nil"/>
              </w:pBdr>
              <w:ind w:leftChars="-41" w:left="-113" w:right="-158" w:hanging="2"/>
              <w:jc w:val="center"/>
              <w:rPr>
                <w:color w:val="000000"/>
                <w:sz w:val="22"/>
                <w:szCs w:val="22"/>
              </w:rPr>
            </w:pPr>
            <w:r w:rsidRPr="00DE40D2">
              <w:rPr>
                <w:b/>
                <w:color w:val="000000"/>
                <w:sz w:val="22"/>
                <w:szCs w:val="22"/>
              </w:rPr>
              <w:t>годин</w:t>
            </w:r>
          </w:p>
        </w:tc>
        <w:tc>
          <w:tcPr>
            <w:tcW w:w="567" w:type="dxa"/>
            <w:textDirection w:val="btLr"/>
            <w:vAlign w:val="center"/>
          </w:tcPr>
          <w:p w14:paraId="2163C381" w14:textId="77777777" w:rsidR="00670109" w:rsidRPr="00DE40D2" w:rsidRDefault="00670109" w:rsidP="003D3074">
            <w:pPr>
              <w:pBdr>
                <w:top w:val="nil"/>
                <w:left w:val="nil"/>
                <w:bottom w:val="nil"/>
                <w:right w:val="nil"/>
                <w:between w:val="nil"/>
              </w:pBdr>
              <w:ind w:leftChars="-41" w:left="-113" w:right="-158" w:hanging="2"/>
              <w:jc w:val="center"/>
              <w:rPr>
                <w:color w:val="000000"/>
                <w:sz w:val="22"/>
                <w:szCs w:val="22"/>
              </w:rPr>
            </w:pPr>
            <w:r w:rsidRPr="00DE40D2">
              <w:rPr>
                <w:b/>
                <w:color w:val="000000"/>
                <w:sz w:val="22"/>
                <w:szCs w:val="22"/>
              </w:rPr>
              <w:t>лекції</w:t>
            </w:r>
          </w:p>
        </w:tc>
        <w:tc>
          <w:tcPr>
            <w:tcW w:w="709" w:type="dxa"/>
            <w:textDirection w:val="btLr"/>
            <w:vAlign w:val="center"/>
          </w:tcPr>
          <w:p w14:paraId="0B4FFE23" w14:textId="77777777" w:rsidR="00670109" w:rsidRPr="00DE40D2" w:rsidRDefault="00670109" w:rsidP="003D3074">
            <w:pPr>
              <w:pBdr>
                <w:top w:val="nil"/>
                <w:left w:val="nil"/>
                <w:bottom w:val="nil"/>
                <w:right w:val="nil"/>
                <w:between w:val="nil"/>
              </w:pBdr>
              <w:ind w:leftChars="-41" w:left="-113" w:right="-158" w:hanging="2"/>
              <w:jc w:val="center"/>
              <w:rPr>
                <w:color w:val="000000"/>
                <w:sz w:val="22"/>
                <w:szCs w:val="22"/>
              </w:rPr>
            </w:pPr>
            <w:r w:rsidRPr="00DE40D2">
              <w:rPr>
                <w:b/>
                <w:color w:val="000000"/>
                <w:sz w:val="22"/>
                <w:szCs w:val="22"/>
              </w:rPr>
              <w:t>практичні</w:t>
            </w:r>
          </w:p>
        </w:tc>
        <w:tc>
          <w:tcPr>
            <w:tcW w:w="567" w:type="dxa"/>
            <w:textDirection w:val="btLr"/>
            <w:vAlign w:val="center"/>
          </w:tcPr>
          <w:p w14:paraId="16D54921" w14:textId="77777777" w:rsidR="00670109" w:rsidRPr="00DE40D2" w:rsidRDefault="00670109" w:rsidP="003D3074">
            <w:pPr>
              <w:pBdr>
                <w:top w:val="nil"/>
                <w:left w:val="nil"/>
                <w:bottom w:val="nil"/>
                <w:right w:val="nil"/>
                <w:between w:val="nil"/>
              </w:pBdr>
              <w:ind w:leftChars="-41" w:left="-113" w:right="-158" w:hanging="2"/>
              <w:jc w:val="center"/>
              <w:rPr>
                <w:color w:val="000000"/>
                <w:sz w:val="22"/>
                <w:szCs w:val="22"/>
              </w:rPr>
            </w:pPr>
            <w:r w:rsidRPr="00DE40D2">
              <w:rPr>
                <w:b/>
                <w:color w:val="000000"/>
                <w:sz w:val="22"/>
                <w:szCs w:val="22"/>
              </w:rPr>
              <w:t>семінарські</w:t>
            </w:r>
          </w:p>
        </w:tc>
        <w:tc>
          <w:tcPr>
            <w:tcW w:w="567" w:type="dxa"/>
            <w:textDirection w:val="btLr"/>
            <w:vAlign w:val="center"/>
          </w:tcPr>
          <w:p w14:paraId="0F632440" w14:textId="77777777" w:rsidR="00670109" w:rsidRPr="00DE40D2" w:rsidRDefault="00670109" w:rsidP="003D3074">
            <w:pPr>
              <w:pBdr>
                <w:top w:val="nil"/>
                <w:left w:val="nil"/>
                <w:bottom w:val="nil"/>
                <w:right w:val="nil"/>
                <w:between w:val="nil"/>
              </w:pBdr>
              <w:ind w:leftChars="-41" w:left="-113" w:right="-158" w:hanging="2"/>
              <w:jc w:val="center"/>
              <w:rPr>
                <w:color w:val="000000"/>
                <w:sz w:val="22"/>
                <w:szCs w:val="22"/>
              </w:rPr>
            </w:pPr>
            <w:r w:rsidRPr="00DE40D2">
              <w:rPr>
                <w:b/>
                <w:color w:val="000000"/>
                <w:sz w:val="22"/>
                <w:szCs w:val="22"/>
              </w:rPr>
              <w:t>лабораторні</w:t>
            </w:r>
          </w:p>
        </w:tc>
        <w:tc>
          <w:tcPr>
            <w:tcW w:w="832" w:type="dxa"/>
            <w:textDirection w:val="btLr"/>
            <w:vAlign w:val="center"/>
          </w:tcPr>
          <w:p w14:paraId="697253A2" w14:textId="77777777" w:rsidR="00670109" w:rsidRPr="00DE40D2" w:rsidRDefault="00670109" w:rsidP="003D3074">
            <w:pPr>
              <w:pBdr>
                <w:top w:val="nil"/>
                <w:left w:val="nil"/>
                <w:bottom w:val="nil"/>
                <w:right w:val="nil"/>
                <w:between w:val="nil"/>
              </w:pBdr>
              <w:ind w:leftChars="-41" w:left="-113" w:right="-158" w:hanging="2"/>
              <w:jc w:val="center"/>
              <w:rPr>
                <w:color w:val="000000"/>
                <w:sz w:val="22"/>
                <w:szCs w:val="22"/>
              </w:rPr>
            </w:pPr>
            <w:r w:rsidRPr="00DE40D2">
              <w:rPr>
                <w:b/>
                <w:color w:val="000000"/>
                <w:sz w:val="22"/>
                <w:szCs w:val="22"/>
              </w:rPr>
              <w:t>самостійна робота</w:t>
            </w:r>
          </w:p>
        </w:tc>
        <w:tc>
          <w:tcPr>
            <w:tcW w:w="869" w:type="dxa"/>
            <w:textDirection w:val="btLr"/>
            <w:vAlign w:val="center"/>
          </w:tcPr>
          <w:p w14:paraId="61FF6A61" w14:textId="77777777" w:rsidR="00670109" w:rsidRPr="00DE40D2" w:rsidRDefault="00670109" w:rsidP="003D3074">
            <w:pPr>
              <w:pBdr>
                <w:top w:val="nil"/>
                <w:left w:val="nil"/>
                <w:bottom w:val="nil"/>
                <w:right w:val="nil"/>
                <w:between w:val="nil"/>
              </w:pBdr>
              <w:ind w:leftChars="-41" w:left="-113" w:right="-158" w:hanging="2"/>
              <w:jc w:val="center"/>
              <w:rPr>
                <w:color w:val="000000"/>
                <w:sz w:val="22"/>
                <w:szCs w:val="22"/>
              </w:rPr>
            </w:pPr>
            <w:r w:rsidRPr="00DE40D2">
              <w:rPr>
                <w:b/>
                <w:color w:val="000000"/>
                <w:sz w:val="22"/>
                <w:szCs w:val="22"/>
              </w:rPr>
              <w:t>індивідуальні завдання</w:t>
            </w:r>
          </w:p>
        </w:tc>
        <w:tc>
          <w:tcPr>
            <w:tcW w:w="1623" w:type="dxa"/>
            <w:vMerge/>
            <w:vAlign w:val="center"/>
          </w:tcPr>
          <w:p w14:paraId="1EA10719" w14:textId="77777777" w:rsidR="00670109" w:rsidRPr="00DE40D2" w:rsidRDefault="00670109" w:rsidP="003D3074">
            <w:pPr>
              <w:pBdr>
                <w:top w:val="nil"/>
                <w:left w:val="nil"/>
                <w:bottom w:val="nil"/>
                <w:right w:val="nil"/>
                <w:between w:val="nil"/>
              </w:pBdr>
              <w:spacing w:line="276" w:lineRule="auto"/>
              <w:ind w:leftChars="-41" w:left="-113" w:hanging="2"/>
              <w:rPr>
                <w:color w:val="000000"/>
                <w:sz w:val="22"/>
                <w:szCs w:val="22"/>
              </w:rPr>
            </w:pPr>
          </w:p>
        </w:tc>
      </w:tr>
      <w:tr w:rsidR="00670109" w:rsidRPr="00DE40D2" w14:paraId="2E820167" w14:textId="77777777" w:rsidTr="003D3074">
        <w:trPr>
          <w:trHeight w:val="287"/>
          <w:jc w:val="center"/>
        </w:trPr>
        <w:tc>
          <w:tcPr>
            <w:tcW w:w="1418" w:type="dxa"/>
            <w:vAlign w:val="center"/>
          </w:tcPr>
          <w:p w14:paraId="0A13F7F1" w14:textId="77777777" w:rsidR="00670109" w:rsidRPr="00DE40D2" w:rsidRDefault="00670109" w:rsidP="003D3074">
            <w:pPr>
              <w:pBdr>
                <w:top w:val="nil"/>
                <w:left w:val="nil"/>
                <w:bottom w:val="nil"/>
                <w:right w:val="nil"/>
                <w:between w:val="nil"/>
              </w:pBdr>
              <w:ind w:hanging="2"/>
              <w:jc w:val="center"/>
              <w:rPr>
                <w:color w:val="000000"/>
                <w:sz w:val="22"/>
                <w:szCs w:val="22"/>
              </w:rPr>
            </w:pPr>
            <w:r w:rsidRPr="00DE40D2">
              <w:rPr>
                <w:b/>
                <w:color w:val="000000"/>
                <w:sz w:val="22"/>
                <w:szCs w:val="22"/>
              </w:rPr>
              <w:t>Денна</w:t>
            </w:r>
          </w:p>
        </w:tc>
        <w:tc>
          <w:tcPr>
            <w:tcW w:w="854" w:type="dxa"/>
            <w:vAlign w:val="center"/>
          </w:tcPr>
          <w:p w14:paraId="3B1B910C" w14:textId="77777777" w:rsidR="00670109" w:rsidRPr="00DE40D2" w:rsidRDefault="00670109" w:rsidP="003D3074">
            <w:pPr>
              <w:pBdr>
                <w:top w:val="nil"/>
                <w:left w:val="nil"/>
                <w:bottom w:val="nil"/>
                <w:right w:val="nil"/>
                <w:between w:val="nil"/>
              </w:pBdr>
              <w:ind w:hanging="2"/>
              <w:jc w:val="center"/>
              <w:rPr>
                <w:color w:val="000000"/>
                <w:sz w:val="22"/>
                <w:szCs w:val="22"/>
              </w:rPr>
            </w:pPr>
            <w:r w:rsidRPr="00DE40D2">
              <w:rPr>
                <w:color w:val="000000"/>
                <w:sz w:val="22"/>
                <w:szCs w:val="22"/>
              </w:rPr>
              <w:t>1</w:t>
            </w:r>
          </w:p>
        </w:tc>
        <w:tc>
          <w:tcPr>
            <w:tcW w:w="625" w:type="dxa"/>
            <w:vAlign w:val="center"/>
          </w:tcPr>
          <w:p w14:paraId="2B98518D" w14:textId="77777777" w:rsidR="00670109" w:rsidRPr="00DE40D2" w:rsidRDefault="00670109" w:rsidP="003D3074">
            <w:pPr>
              <w:pBdr>
                <w:top w:val="nil"/>
                <w:left w:val="nil"/>
                <w:bottom w:val="nil"/>
                <w:right w:val="nil"/>
                <w:between w:val="nil"/>
              </w:pBdr>
              <w:ind w:hanging="2"/>
              <w:jc w:val="center"/>
              <w:rPr>
                <w:color w:val="000000"/>
                <w:sz w:val="22"/>
                <w:szCs w:val="22"/>
              </w:rPr>
            </w:pPr>
            <w:r w:rsidRPr="00DE40D2">
              <w:rPr>
                <w:color w:val="000000"/>
                <w:sz w:val="22"/>
                <w:szCs w:val="22"/>
              </w:rPr>
              <w:t>1</w:t>
            </w:r>
          </w:p>
        </w:tc>
        <w:tc>
          <w:tcPr>
            <w:tcW w:w="926" w:type="dxa"/>
            <w:vAlign w:val="center"/>
          </w:tcPr>
          <w:p w14:paraId="0D7D600C" w14:textId="79BDAB62" w:rsidR="00670109" w:rsidRPr="00DE40D2" w:rsidRDefault="00854DFF" w:rsidP="003D3074">
            <w:pPr>
              <w:pBdr>
                <w:top w:val="nil"/>
                <w:left w:val="nil"/>
                <w:bottom w:val="nil"/>
                <w:right w:val="nil"/>
                <w:between w:val="nil"/>
              </w:pBdr>
              <w:ind w:hanging="2"/>
              <w:jc w:val="center"/>
              <w:rPr>
                <w:color w:val="000000"/>
                <w:sz w:val="22"/>
                <w:szCs w:val="22"/>
              </w:rPr>
            </w:pPr>
            <w:r w:rsidRPr="00DE40D2">
              <w:rPr>
                <w:color w:val="000000"/>
                <w:sz w:val="22"/>
                <w:szCs w:val="22"/>
              </w:rPr>
              <w:t>4</w:t>
            </w:r>
          </w:p>
        </w:tc>
        <w:tc>
          <w:tcPr>
            <w:tcW w:w="850" w:type="dxa"/>
            <w:vAlign w:val="center"/>
          </w:tcPr>
          <w:p w14:paraId="1DDA6D53" w14:textId="42CEA19D" w:rsidR="00670109" w:rsidRPr="00DE40D2" w:rsidRDefault="00670109" w:rsidP="003D3074">
            <w:pPr>
              <w:pBdr>
                <w:top w:val="nil"/>
                <w:left w:val="nil"/>
                <w:bottom w:val="nil"/>
                <w:right w:val="nil"/>
                <w:between w:val="nil"/>
              </w:pBdr>
              <w:ind w:hanging="2"/>
              <w:jc w:val="center"/>
              <w:rPr>
                <w:color w:val="000000"/>
                <w:sz w:val="22"/>
                <w:szCs w:val="22"/>
              </w:rPr>
            </w:pPr>
            <w:r w:rsidRPr="00DE40D2">
              <w:rPr>
                <w:color w:val="000000"/>
                <w:sz w:val="22"/>
                <w:szCs w:val="22"/>
              </w:rPr>
              <w:t>1</w:t>
            </w:r>
            <w:r w:rsidR="00854DFF" w:rsidRPr="00DE40D2">
              <w:rPr>
                <w:color w:val="000000"/>
                <w:sz w:val="22"/>
                <w:szCs w:val="22"/>
              </w:rPr>
              <w:t>2</w:t>
            </w:r>
            <w:r w:rsidRPr="00DE40D2">
              <w:rPr>
                <w:color w:val="000000"/>
                <w:sz w:val="22"/>
                <w:szCs w:val="22"/>
              </w:rPr>
              <w:t>0</w:t>
            </w:r>
          </w:p>
        </w:tc>
        <w:tc>
          <w:tcPr>
            <w:tcW w:w="567" w:type="dxa"/>
            <w:vAlign w:val="center"/>
          </w:tcPr>
          <w:p w14:paraId="5FA0CF22" w14:textId="45F5E091" w:rsidR="00670109" w:rsidRPr="00DE40D2" w:rsidRDefault="00854DFF" w:rsidP="003D3074">
            <w:pPr>
              <w:pBdr>
                <w:top w:val="nil"/>
                <w:left w:val="nil"/>
                <w:bottom w:val="nil"/>
                <w:right w:val="nil"/>
                <w:between w:val="nil"/>
              </w:pBdr>
              <w:ind w:hanging="2"/>
              <w:jc w:val="center"/>
              <w:rPr>
                <w:color w:val="000000"/>
                <w:sz w:val="22"/>
                <w:szCs w:val="22"/>
              </w:rPr>
            </w:pPr>
            <w:r w:rsidRPr="00DE40D2">
              <w:rPr>
                <w:color w:val="000000"/>
                <w:sz w:val="22"/>
                <w:szCs w:val="22"/>
              </w:rPr>
              <w:t>30</w:t>
            </w:r>
          </w:p>
        </w:tc>
        <w:tc>
          <w:tcPr>
            <w:tcW w:w="709" w:type="dxa"/>
            <w:vAlign w:val="center"/>
          </w:tcPr>
          <w:p w14:paraId="37373E38" w14:textId="77777777" w:rsidR="00670109" w:rsidRPr="00DE40D2" w:rsidRDefault="00670109" w:rsidP="003D3074">
            <w:pPr>
              <w:pBdr>
                <w:top w:val="nil"/>
                <w:left w:val="nil"/>
                <w:bottom w:val="nil"/>
                <w:right w:val="nil"/>
                <w:between w:val="nil"/>
              </w:pBdr>
              <w:ind w:hanging="2"/>
              <w:jc w:val="center"/>
              <w:rPr>
                <w:color w:val="000000"/>
                <w:sz w:val="22"/>
                <w:szCs w:val="22"/>
              </w:rPr>
            </w:pPr>
            <w:r w:rsidRPr="00DE40D2">
              <w:rPr>
                <w:color w:val="000000"/>
                <w:sz w:val="22"/>
                <w:szCs w:val="22"/>
              </w:rPr>
              <w:t>30</w:t>
            </w:r>
          </w:p>
        </w:tc>
        <w:tc>
          <w:tcPr>
            <w:tcW w:w="567" w:type="dxa"/>
            <w:vAlign w:val="center"/>
          </w:tcPr>
          <w:p w14:paraId="5D5AAF47" w14:textId="77777777" w:rsidR="00670109" w:rsidRPr="00DE40D2" w:rsidRDefault="00670109" w:rsidP="003D3074">
            <w:pPr>
              <w:pBdr>
                <w:top w:val="nil"/>
                <w:left w:val="nil"/>
                <w:bottom w:val="nil"/>
                <w:right w:val="nil"/>
                <w:between w:val="nil"/>
              </w:pBdr>
              <w:ind w:hanging="2"/>
              <w:jc w:val="center"/>
              <w:rPr>
                <w:color w:val="000000"/>
                <w:sz w:val="22"/>
                <w:szCs w:val="22"/>
              </w:rPr>
            </w:pPr>
          </w:p>
        </w:tc>
        <w:tc>
          <w:tcPr>
            <w:tcW w:w="567" w:type="dxa"/>
            <w:vAlign w:val="center"/>
          </w:tcPr>
          <w:p w14:paraId="7B0314D3" w14:textId="77777777" w:rsidR="00670109" w:rsidRPr="00DE40D2" w:rsidRDefault="00670109" w:rsidP="003D3074">
            <w:pPr>
              <w:pBdr>
                <w:top w:val="nil"/>
                <w:left w:val="nil"/>
                <w:bottom w:val="nil"/>
                <w:right w:val="nil"/>
                <w:between w:val="nil"/>
              </w:pBdr>
              <w:ind w:hanging="2"/>
              <w:jc w:val="center"/>
              <w:rPr>
                <w:color w:val="000000"/>
                <w:sz w:val="22"/>
                <w:szCs w:val="22"/>
              </w:rPr>
            </w:pPr>
          </w:p>
        </w:tc>
        <w:tc>
          <w:tcPr>
            <w:tcW w:w="832" w:type="dxa"/>
            <w:vAlign w:val="center"/>
          </w:tcPr>
          <w:p w14:paraId="4042E148" w14:textId="5A34104C" w:rsidR="00670109" w:rsidRPr="00DE40D2" w:rsidRDefault="00854DFF" w:rsidP="003D3074">
            <w:pPr>
              <w:pBdr>
                <w:top w:val="nil"/>
                <w:left w:val="nil"/>
                <w:bottom w:val="nil"/>
                <w:right w:val="nil"/>
                <w:between w:val="nil"/>
              </w:pBdr>
              <w:ind w:hanging="2"/>
              <w:jc w:val="center"/>
              <w:rPr>
                <w:color w:val="000000"/>
                <w:sz w:val="22"/>
                <w:szCs w:val="22"/>
              </w:rPr>
            </w:pPr>
            <w:r w:rsidRPr="00DE40D2">
              <w:rPr>
                <w:color w:val="000000"/>
                <w:sz w:val="22"/>
                <w:szCs w:val="22"/>
              </w:rPr>
              <w:t>60</w:t>
            </w:r>
          </w:p>
        </w:tc>
        <w:tc>
          <w:tcPr>
            <w:tcW w:w="869" w:type="dxa"/>
            <w:vAlign w:val="center"/>
          </w:tcPr>
          <w:p w14:paraId="60C96018" w14:textId="77777777" w:rsidR="00670109" w:rsidRPr="00DE40D2" w:rsidRDefault="00670109" w:rsidP="003D3074">
            <w:pPr>
              <w:pBdr>
                <w:top w:val="nil"/>
                <w:left w:val="nil"/>
                <w:bottom w:val="nil"/>
                <w:right w:val="nil"/>
                <w:between w:val="nil"/>
              </w:pBdr>
              <w:ind w:hanging="2"/>
              <w:jc w:val="center"/>
              <w:rPr>
                <w:color w:val="000000"/>
                <w:sz w:val="22"/>
                <w:szCs w:val="22"/>
              </w:rPr>
            </w:pPr>
          </w:p>
        </w:tc>
        <w:tc>
          <w:tcPr>
            <w:tcW w:w="1623" w:type="dxa"/>
            <w:vAlign w:val="center"/>
          </w:tcPr>
          <w:p w14:paraId="287869DD" w14:textId="77777777" w:rsidR="00670109" w:rsidRPr="00DE40D2" w:rsidRDefault="00670109" w:rsidP="003D3074">
            <w:pPr>
              <w:pBdr>
                <w:top w:val="nil"/>
                <w:left w:val="nil"/>
                <w:bottom w:val="nil"/>
                <w:right w:val="nil"/>
                <w:between w:val="nil"/>
              </w:pBdr>
              <w:ind w:hanging="2"/>
              <w:jc w:val="center"/>
              <w:rPr>
                <w:color w:val="000000"/>
                <w:sz w:val="22"/>
                <w:szCs w:val="22"/>
              </w:rPr>
            </w:pPr>
            <w:r w:rsidRPr="00DE40D2">
              <w:rPr>
                <w:color w:val="000000"/>
                <w:sz w:val="22"/>
                <w:szCs w:val="22"/>
              </w:rPr>
              <w:t>екзамен</w:t>
            </w:r>
          </w:p>
        </w:tc>
      </w:tr>
      <w:tr w:rsidR="00182A84" w:rsidRPr="00DE40D2" w14:paraId="6D687BD2" w14:textId="77777777" w:rsidTr="003D3074">
        <w:trPr>
          <w:trHeight w:val="287"/>
          <w:jc w:val="center"/>
        </w:trPr>
        <w:tc>
          <w:tcPr>
            <w:tcW w:w="1418" w:type="dxa"/>
            <w:vAlign w:val="center"/>
          </w:tcPr>
          <w:p w14:paraId="3C9438B4" w14:textId="77777777" w:rsidR="00182A84" w:rsidRPr="00DE40D2" w:rsidRDefault="00182A84" w:rsidP="00182A84">
            <w:pPr>
              <w:pBdr>
                <w:top w:val="nil"/>
                <w:left w:val="nil"/>
                <w:bottom w:val="nil"/>
                <w:right w:val="nil"/>
                <w:between w:val="nil"/>
              </w:pBdr>
              <w:ind w:hanging="2"/>
              <w:jc w:val="center"/>
              <w:rPr>
                <w:b/>
                <w:color w:val="000000"/>
                <w:sz w:val="22"/>
                <w:szCs w:val="22"/>
              </w:rPr>
            </w:pPr>
            <w:r w:rsidRPr="00DE40D2">
              <w:rPr>
                <w:b/>
                <w:color w:val="000000"/>
                <w:sz w:val="22"/>
                <w:szCs w:val="22"/>
              </w:rPr>
              <w:t>Заочна</w:t>
            </w:r>
          </w:p>
        </w:tc>
        <w:tc>
          <w:tcPr>
            <w:tcW w:w="854" w:type="dxa"/>
            <w:vAlign w:val="center"/>
          </w:tcPr>
          <w:p w14:paraId="1D501893" w14:textId="35D55E0E" w:rsidR="00182A84" w:rsidRPr="00DE40D2" w:rsidRDefault="00182A84" w:rsidP="00182A84">
            <w:pPr>
              <w:pBdr>
                <w:top w:val="nil"/>
                <w:left w:val="nil"/>
                <w:bottom w:val="nil"/>
                <w:right w:val="nil"/>
                <w:between w:val="nil"/>
              </w:pBdr>
              <w:ind w:hanging="2"/>
              <w:jc w:val="center"/>
              <w:rPr>
                <w:color w:val="000000"/>
                <w:sz w:val="22"/>
                <w:szCs w:val="22"/>
              </w:rPr>
            </w:pPr>
            <w:r w:rsidRPr="00DE40D2">
              <w:rPr>
                <w:color w:val="000000"/>
                <w:sz w:val="22"/>
                <w:szCs w:val="22"/>
              </w:rPr>
              <w:t>1</w:t>
            </w:r>
          </w:p>
        </w:tc>
        <w:tc>
          <w:tcPr>
            <w:tcW w:w="625" w:type="dxa"/>
            <w:vAlign w:val="center"/>
          </w:tcPr>
          <w:p w14:paraId="24CB884F" w14:textId="55860657" w:rsidR="00182A84" w:rsidRPr="00DE40D2" w:rsidRDefault="00182A84" w:rsidP="00182A84">
            <w:pPr>
              <w:pBdr>
                <w:top w:val="nil"/>
                <w:left w:val="nil"/>
                <w:bottom w:val="nil"/>
                <w:right w:val="nil"/>
                <w:between w:val="nil"/>
              </w:pBdr>
              <w:ind w:hanging="2"/>
              <w:jc w:val="center"/>
              <w:rPr>
                <w:color w:val="000000"/>
                <w:sz w:val="22"/>
                <w:szCs w:val="22"/>
              </w:rPr>
            </w:pPr>
            <w:r w:rsidRPr="00DE40D2">
              <w:rPr>
                <w:color w:val="000000"/>
                <w:sz w:val="22"/>
                <w:szCs w:val="22"/>
              </w:rPr>
              <w:t>1</w:t>
            </w:r>
          </w:p>
        </w:tc>
        <w:tc>
          <w:tcPr>
            <w:tcW w:w="926" w:type="dxa"/>
            <w:vAlign w:val="center"/>
          </w:tcPr>
          <w:p w14:paraId="2F390E6D" w14:textId="11AE2DD8" w:rsidR="00182A84" w:rsidRPr="00DE40D2" w:rsidRDefault="00182A84" w:rsidP="00182A84">
            <w:pPr>
              <w:pBdr>
                <w:top w:val="nil"/>
                <w:left w:val="nil"/>
                <w:bottom w:val="nil"/>
                <w:right w:val="nil"/>
                <w:between w:val="nil"/>
              </w:pBdr>
              <w:ind w:hanging="2"/>
              <w:jc w:val="center"/>
              <w:rPr>
                <w:color w:val="000000"/>
                <w:sz w:val="22"/>
                <w:szCs w:val="22"/>
              </w:rPr>
            </w:pPr>
            <w:r w:rsidRPr="00DE40D2">
              <w:rPr>
                <w:color w:val="000000"/>
                <w:sz w:val="22"/>
                <w:szCs w:val="22"/>
              </w:rPr>
              <w:t>4</w:t>
            </w:r>
          </w:p>
        </w:tc>
        <w:tc>
          <w:tcPr>
            <w:tcW w:w="850" w:type="dxa"/>
            <w:vAlign w:val="center"/>
          </w:tcPr>
          <w:p w14:paraId="3AEB2944" w14:textId="62218312" w:rsidR="00182A84" w:rsidRPr="00DE40D2" w:rsidRDefault="00182A84" w:rsidP="00182A84">
            <w:pPr>
              <w:pBdr>
                <w:top w:val="nil"/>
                <w:left w:val="nil"/>
                <w:bottom w:val="nil"/>
                <w:right w:val="nil"/>
                <w:between w:val="nil"/>
              </w:pBdr>
              <w:ind w:hanging="2"/>
              <w:jc w:val="center"/>
              <w:rPr>
                <w:color w:val="000000"/>
                <w:sz w:val="22"/>
                <w:szCs w:val="22"/>
              </w:rPr>
            </w:pPr>
            <w:r w:rsidRPr="00DE40D2">
              <w:rPr>
                <w:color w:val="000000"/>
                <w:sz w:val="22"/>
                <w:szCs w:val="22"/>
              </w:rPr>
              <w:t>120</w:t>
            </w:r>
          </w:p>
        </w:tc>
        <w:tc>
          <w:tcPr>
            <w:tcW w:w="567" w:type="dxa"/>
            <w:vAlign w:val="center"/>
          </w:tcPr>
          <w:p w14:paraId="6A9ADBFC" w14:textId="6DC6858F" w:rsidR="00182A84" w:rsidRPr="00DE40D2" w:rsidRDefault="00B4596D" w:rsidP="00182A84">
            <w:pPr>
              <w:pBdr>
                <w:top w:val="nil"/>
                <w:left w:val="nil"/>
                <w:bottom w:val="nil"/>
                <w:right w:val="nil"/>
                <w:between w:val="nil"/>
              </w:pBdr>
              <w:ind w:hanging="2"/>
              <w:jc w:val="center"/>
              <w:rPr>
                <w:color w:val="000000"/>
                <w:sz w:val="22"/>
                <w:szCs w:val="22"/>
              </w:rPr>
            </w:pPr>
            <w:r>
              <w:rPr>
                <w:color w:val="000000"/>
                <w:sz w:val="22"/>
                <w:szCs w:val="22"/>
              </w:rPr>
              <w:t>8</w:t>
            </w:r>
          </w:p>
        </w:tc>
        <w:tc>
          <w:tcPr>
            <w:tcW w:w="709" w:type="dxa"/>
            <w:vAlign w:val="center"/>
          </w:tcPr>
          <w:p w14:paraId="51F63AEC" w14:textId="0EF24D2D" w:rsidR="00182A84" w:rsidRPr="00DE40D2" w:rsidRDefault="00B4596D" w:rsidP="00182A84">
            <w:pPr>
              <w:pBdr>
                <w:top w:val="nil"/>
                <w:left w:val="nil"/>
                <w:bottom w:val="nil"/>
                <w:right w:val="nil"/>
                <w:between w:val="nil"/>
              </w:pBdr>
              <w:ind w:hanging="2"/>
              <w:jc w:val="center"/>
              <w:rPr>
                <w:color w:val="000000"/>
                <w:sz w:val="22"/>
                <w:szCs w:val="22"/>
              </w:rPr>
            </w:pPr>
            <w:r>
              <w:rPr>
                <w:color w:val="000000"/>
                <w:sz w:val="22"/>
                <w:szCs w:val="22"/>
              </w:rPr>
              <w:t>4</w:t>
            </w:r>
          </w:p>
        </w:tc>
        <w:tc>
          <w:tcPr>
            <w:tcW w:w="567" w:type="dxa"/>
            <w:vAlign w:val="center"/>
          </w:tcPr>
          <w:p w14:paraId="6E3F4A8C" w14:textId="77777777" w:rsidR="00182A84" w:rsidRPr="00DE40D2" w:rsidRDefault="00182A84" w:rsidP="00182A84">
            <w:pPr>
              <w:pBdr>
                <w:top w:val="nil"/>
                <w:left w:val="nil"/>
                <w:bottom w:val="nil"/>
                <w:right w:val="nil"/>
                <w:between w:val="nil"/>
              </w:pBdr>
              <w:ind w:hanging="2"/>
              <w:jc w:val="center"/>
              <w:rPr>
                <w:color w:val="000000"/>
                <w:sz w:val="22"/>
                <w:szCs w:val="22"/>
              </w:rPr>
            </w:pPr>
          </w:p>
        </w:tc>
        <w:tc>
          <w:tcPr>
            <w:tcW w:w="567" w:type="dxa"/>
            <w:vAlign w:val="center"/>
          </w:tcPr>
          <w:p w14:paraId="0D1BBC65" w14:textId="77777777" w:rsidR="00182A84" w:rsidRPr="00DE40D2" w:rsidRDefault="00182A84" w:rsidP="00182A84">
            <w:pPr>
              <w:pBdr>
                <w:top w:val="nil"/>
                <w:left w:val="nil"/>
                <w:bottom w:val="nil"/>
                <w:right w:val="nil"/>
                <w:between w:val="nil"/>
              </w:pBdr>
              <w:ind w:hanging="2"/>
              <w:jc w:val="center"/>
              <w:rPr>
                <w:color w:val="000000"/>
                <w:sz w:val="22"/>
                <w:szCs w:val="22"/>
              </w:rPr>
            </w:pPr>
          </w:p>
        </w:tc>
        <w:tc>
          <w:tcPr>
            <w:tcW w:w="832" w:type="dxa"/>
            <w:vAlign w:val="center"/>
          </w:tcPr>
          <w:p w14:paraId="7C1738F1" w14:textId="685318B7" w:rsidR="00182A84" w:rsidRPr="00DE40D2" w:rsidRDefault="00182A84" w:rsidP="00182A84">
            <w:pPr>
              <w:pBdr>
                <w:top w:val="nil"/>
                <w:left w:val="nil"/>
                <w:bottom w:val="nil"/>
                <w:right w:val="nil"/>
                <w:between w:val="nil"/>
              </w:pBdr>
              <w:ind w:hanging="2"/>
              <w:jc w:val="center"/>
              <w:rPr>
                <w:color w:val="000000"/>
                <w:sz w:val="22"/>
                <w:szCs w:val="22"/>
              </w:rPr>
            </w:pPr>
            <w:r w:rsidRPr="00DE40D2">
              <w:rPr>
                <w:color w:val="000000"/>
                <w:sz w:val="22"/>
                <w:szCs w:val="22"/>
              </w:rPr>
              <w:t>10</w:t>
            </w:r>
            <w:r w:rsidR="00B4596D">
              <w:rPr>
                <w:color w:val="000000"/>
                <w:sz w:val="22"/>
                <w:szCs w:val="22"/>
              </w:rPr>
              <w:t>8</w:t>
            </w:r>
          </w:p>
        </w:tc>
        <w:tc>
          <w:tcPr>
            <w:tcW w:w="869" w:type="dxa"/>
            <w:vAlign w:val="center"/>
          </w:tcPr>
          <w:p w14:paraId="21F075FB" w14:textId="77777777" w:rsidR="00182A84" w:rsidRPr="00DE40D2" w:rsidRDefault="00182A84" w:rsidP="00182A84">
            <w:pPr>
              <w:pBdr>
                <w:top w:val="nil"/>
                <w:left w:val="nil"/>
                <w:bottom w:val="nil"/>
                <w:right w:val="nil"/>
                <w:between w:val="nil"/>
              </w:pBdr>
              <w:ind w:hanging="2"/>
              <w:jc w:val="center"/>
              <w:rPr>
                <w:color w:val="000000"/>
                <w:sz w:val="22"/>
                <w:szCs w:val="22"/>
              </w:rPr>
            </w:pPr>
          </w:p>
        </w:tc>
        <w:tc>
          <w:tcPr>
            <w:tcW w:w="1623" w:type="dxa"/>
            <w:vAlign w:val="center"/>
          </w:tcPr>
          <w:p w14:paraId="20EADE8D" w14:textId="0D32E117" w:rsidR="00182A84" w:rsidRPr="00DE40D2" w:rsidRDefault="00182A84" w:rsidP="00182A84">
            <w:pPr>
              <w:pBdr>
                <w:top w:val="nil"/>
                <w:left w:val="nil"/>
                <w:bottom w:val="nil"/>
                <w:right w:val="nil"/>
                <w:between w:val="nil"/>
              </w:pBdr>
              <w:ind w:hanging="2"/>
              <w:jc w:val="center"/>
              <w:rPr>
                <w:color w:val="000000"/>
                <w:sz w:val="22"/>
                <w:szCs w:val="22"/>
              </w:rPr>
            </w:pPr>
            <w:r w:rsidRPr="00DE40D2">
              <w:rPr>
                <w:color w:val="000000"/>
                <w:sz w:val="22"/>
                <w:szCs w:val="22"/>
              </w:rPr>
              <w:t>екзамен</w:t>
            </w:r>
          </w:p>
        </w:tc>
      </w:tr>
    </w:tbl>
    <w:p w14:paraId="5C6314C2" w14:textId="77777777" w:rsidR="00182A84" w:rsidRPr="00DE40D2" w:rsidRDefault="00182A84" w:rsidP="00182A84">
      <w:pPr>
        <w:pBdr>
          <w:top w:val="nil"/>
          <w:left w:val="nil"/>
          <w:bottom w:val="nil"/>
          <w:right w:val="nil"/>
          <w:between w:val="nil"/>
        </w:pBdr>
        <w:ind w:hanging="2"/>
        <w:jc w:val="center"/>
        <w:rPr>
          <w:color w:val="000000"/>
          <w:sz w:val="24"/>
        </w:rPr>
      </w:pPr>
    </w:p>
    <w:p w14:paraId="228CE234" w14:textId="0D85643D" w:rsidR="00670109" w:rsidRPr="00DE40D2" w:rsidRDefault="00B4596D" w:rsidP="00670109">
      <w:pPr>
        <w:ind w:hanging="2"/>
        <w:jc w:val="center"/>
        <w:rPr>
          <w:b/>
          <w:sz w:val="24"/>
        </w:rPr>
      </w:pPr>
      <w:r>
        <w:rPr>
          <w:b/>
          <w:sz w:val="24"/>
        </w:rPr>
        <w:t>4</w:t>
      </w:r>
      <w:r w:rsidR="00670109" w:rsidRPr="00DE40D2">
        <w:rPr>
          <w:b/>
          <w:sz w:val="24"/>
        </w:rPr>
        <w:t xml:space="preserve">.2. </w:t>
      </w:r>
      <w:r w:rsidR="00670109" w:rsidRPr="00DE40D2">
        <w:rPr>
          <w:b/>
          <w:bCs/>
          <w:color w:val="000000" w:themeColor="text1"/>
          <w:kern w:val="24"/>
          <w:sz w:val="24"/>
        </w:rPr>
        <w:t>Дидактична карта навчальної дисципліни</w:t>
      </w:r>
      <w:r w:rsidR="00670109" w:rsidRPr="00DE40D2">
        <w:rPr>
          <w:b/>
          <w:sz w:val="24"/>
        </w:rPr>
        <w:t xml:space="preserve"> </w:t>
      </w:r>
    </w:p>
    <w:p w14:paraId="11CEAF4C" w14:textId="77777777" w:rsidR="00670109" w:rsidRPr="00DE40D2" w:rsidRDefault="00670109" w:rsidP="00670109">
      <w:pPr>
        <w:ind w:hanging="2"/>
        <w:jc w:val="center"/>
        <w:rPr>
          <w:b/>
          <w:sz w:val="24"/>
        </w:rPr>
      </w:pPr>
    </w:p>
    <w:tbl>
      <w:tblPr>
        <w:tblW w:w="546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2"/>
        <w:gridCol w:w="574"/>
        <w:gridCol w:w="482"/>
        <w:gridCol w:w="524"/>
        <w:gridCol w:w="562"/>
        <w:gridCol w:w="535"/>
        <w:gridCol w:w="741"/>
        <w:gridCol w:w="661"/>
        <w:gridCol w:w="560"/>
        <w:gridCol w:w="507"/>
        <w:gridCol w:w="562"/>
        <w:gridCol w:w="535"/>
        <w:gridCol w:w="581"/>
        <w:gridCol w:w="17"/>
      </w:tblGrid>
      <w:tr w:rsidR="00670109" w:rsidRPr="00DE40D2" w14:paraId="04F1837D" w14:textId="77777777" w:rsidTr="00B4596D">
        <w:trPr>
          <w:cantSplit/>
        </w:trPr>
        <w:tc>
          <w:tcPr>
            <w:tcW w:w="1750" w:type="pct"/>
            <w:vMerge w:val="restart"/>
          </w:tcPr>
          <w:p w14:paraId="4127B83F" w14:textId="77777777" w:rsidR="00670109" w:rsidRPr="00DE40D2" w:rsidRDefault="00670109" w:rsidP="003D3074">
            <w:pPr>
              <w:ind w:hanging="2"/>
              <w:jc w:val="center"/>
              <w:rPr>
                <w:sz w:val="22"/>
                <w:szCs w:val="22"/>
              </w:rPr>
            </w:pPr>
            <w:r w:rsidRPr="00DE40D2">
              <w:rPr>
                <w:sz w:val="22"/>
                <w:szCs w:val="22"/>
              </w:rPr>
              <w:t>Назви змістових модулів і тем</w:t>
            </w:r>
          </w:p>
        </w:tc>
        <w:tc>
          <w:tcPr>
            <w:tcW w:w="3250" w:type="pct"/>
            <w:gridSpan w:val="13"/>
          </w:tcPr>
          <w:p w14:paraId="2BD42739" w14:textId="77777777" w:rsidR="00670109" w:rsidRPr="00DE40D2" w:rsidRDefault="00670109" w:rsidP="003D3074">
            <w:pPr>
              <w:ind w:hanging="2"/>
              <w:jc w:val="center"/>
              <w:rPr>
                <w:sz w:val="22"/>
                <w:szCs w:val="22"/>
              </w:rPr>
            </w:pPr>
            <w:r w:rsidRPr="00DE40D2">
              <w:rPr>
                <w:sz w:val="22"/>
                <w:szCs w:val="22"/>
              </w:rPr>
              <w:t>Кількість годин</w:t>
            </w:r>
          </w:p>
        </w:tc>
      </w:tr>
      <w:tr w:rsidR="00670109" w:rsidRPr="00DE40D2" w14:paraId="06A46197" w14:textId="77777777" w:rsidTr="00B4596D">
        <w:trPr>
          <w:gridAfter w:val="1"/>
          <w:wAfter w:w="8" w:type="pct"/>
          <w:cantSplit/>
        </w:trPr>
        <w:tc>
          <w:tcPr>
            <w:tcW w:w="1750" w:type="pct"/>
            <w:vMerge/>
          </w:tcPr>
          <w:p w14:paraId="404DF45A" w14:textId="77777777" w:rsidR="00670109" w:rsidRPr="00DE40D2" w:rsidRDefault="00670109" w:rsidP="003D3074">
            <w:pPr>
              <w:ind w:hanging="2"/>
              <w:jc w:val="center"/>
              <w:rPr>
                <w:sz w:val="22"/>
                <w:szCs w:val="22"/>
              </w:rPr>
            </w:pPr>
          </w:p>
        </w:tc>
        <w:tc>
          <w:tcPr>
            <w:tcW w:w="1624" w:type="pct"/>
            <w:gridSpan w:val="6"/>
          </w:tcPr>
          <w:p w14:paraId="09A40567" w14:textId="77777777" w:rsidR="00670109" w:rsidRPr="00DE40D2" w:rsidRDefault="00670109" w:rsidP="003D3074">
            <w:pPr>
              <w:ind w:hanging="2"/>
              <w:jc w:val="center"/>
              <w:rPr>
                <w:sz w:val="22"/>
                <w:szCs w:val="22"/>
              </w:rPr>
            </w:pPr>
            <w:r w:rsidRPr="00DE40D2">
              <w:rPr>
                <w:sz w:val="22"/>
                <w:szCs w:val="22"/>
              </w:rPr>
              <w:t>денна форма</w:t>
            </w:r>
          </w:p>
        </w:tc>
        <w:tc>
          <w:tcPr>
            <w:tcW w:w="1618" w:type="pct"/>
            <w:gridSpan w:val="6"/>
          </w:tcPr>
          <w:p w14:paraId="746FF8B0" w14:textId="77777777" w:rsidR="00670109" w:rsidRPr="00DE40D2" w:rsidRDefault="00670109" w:rsidP="003D3074">
            <w:pPr>
              <w:ind w:hanging="2"/>
              <w:jc w:val="center"/>
              <w:rPr>
                <w:sz w:val="22"/>
                <w:szCs w:val="22"/>
              </w:rPr>
            </w:pPr>
            <w:r w:rsidRPr="00DE40D2">
              <w:rPr>
                <w:sz w:val="22"/>
                <w:szCs w:val="22"/>
              </w:rPr>
              <w:t>Заочна форма</w:t>
            </w:r>
          </w:p>
        </w:tc>
      </w:tr>
      <w:tr w:rsidR="00670109" w:rsidRPr="00DE40D2" w14:paraId="6E333B8F" w14:textId="77777777" w:rsidTr="00B4596D">
        <w:trPr>
          <w:cantSplit/>
        </w:trPr>
        <w:tc>
          <w:tcPr>
            <w:tcW w:w="1750" w:type="pct"/>
            <w:vMerge/>
          </w:tcPr>
          <w:p w14:paraId="6B4095D3" w14:textId="77777777" w:rsidR="00670109" w:rsidRPr="00DE40D2" w:rsidRDefault="00670109" w:rsidP="003D3074">
            <w:pPr>
              <w:ind w:hanging="2"/>
              <w:jc w:val="center"/>
              <w:rPr>
                <w:sz w:val="22"/>
                <w:szCs w:val="22"/>
              </w:rPr>
            </w:pPr>
          </w:p>
        </w:tc>
        <w:tc>
          <w:tcPr>
            <w:tcW w:w="273" w:type="pct"/>
            <w:vMerge w:val="restart"/>
          </w:tcPr>
          <w:p w14:paraId="27C0B3CB" w14:textId="77777777" w:rsidR="00670109" w:rsidRPr="00DE40D2" w:rsidRDefault="00670109" w:rsidP="008D6CC2">
            <w:pPr>
              <w:ind w:right="-93" w:hanging="2"/>
              <w:jc w:val="center"/>
              <w:rPr>
                <w:sz w:val="22"/>
                <w:szCs w:val="22"/>
              </w:rPr>
            </w:pPr>
            <w:r w:rsidRPr="00DE40D2">
              <w:rPr>
                <w:sz w:val="22"/>
                <w:szCs w:val="22"/>
              </w:rPr>
              <w:t>усього</w:t>
            </w:r>
          </w:p>
        </w:tc>
        <w:tc>
          <w:tcPr>
            <w:tcW w:w="1351" w:type="pct"/>
            <w:gridSpan w:val="5"/>
          </w:tcPr>
          <w:p w14:paraId="26BE3B34" w14:textId="77777777" w:rsidR="00670109" w:rsidRPr="00DE40D2" w:rsidRDefault="00670109" w:rsidP="003D3074">
            <w:pPr>
              <w:ind w:hanging="2"/>
              <w:jc w:val="center"/>
              <w:rPr>
                <w:sz w:val="22"/>
                <w:szCs w:val="22"/>
              </w:rPr>
            </w:pPr>
            <w:r w:rsidRPr="00DE40D2">
              <w:rPr>
                <w:sz w:val="22"/>
                <w:szCs w:val="22"/>
              </w:rPr>
              <w:t>у тому числі</w:t>
            </w:r>
          </w:p>
        </w:tc>
        <w:tc>
          <w:tcPr>
            <w:tcW w:w="314" w:type="pct"/>
            <w:vMerge w:val="restart"/>
          </w:tcPr>
          <w:p w14:paraId="6AF2062A" w14:textId="77777777" w:rsidR="00670109" w:rsidRPr="00DE40D2" w:rsidRDefault="00670109" w:rsidP="003D3074">
            <w:pPr>
              <w:ind w:hanging="2"/>
              <w:jc w:val="center"/>
              <w:rPr>
                <w:sz w:val="22"/>
                <w:szCs w:val="22"/>
              </w:rPr>
            </w:pPr>
            <w:r w:rsidRPr="00DE40D2">
              <w:rPr>
                <w:sz w:val="22"/>
                <w:szCs w:val="22"/>
              </w:rPr>
              <w:t>усього</w:t>
            </w:r>
          </w:p>
        </w:tc>
        <w:tc>
          <w:tcPr>
            <w:tcW w:w="1312" w:type="pct"/>
            <w:gridSpan w:val="6"/>
          </w:tcPr>
          <w:p w14:paraId="61E37603" w14:textId="77777777" w:rsidR="00670109" w:rsidRPr="00DE40D2" w:rsidRDefault="00670109" w:rsidP="003D3074">
            <w:pPr>
              <w:ind w:hanging="2"/>
              <w:jc w:val="center"/>
              <w:rPr>
                <w:sz w:val="22"/>
                <w:szCs w:val="22"/>
              </w:rPr>
            </w:pPr>
            <w:r w:rsidRPr="00DE40D2">
              <w:rPr>
                <w:sz w:val="22"/>
                <w:szCs w:val="22"/>
              </w:rPr>
              <w:t>у тому числі</w:t>
            </w:r>
          </w:p>
        </w:tc>
      </w:tr>
      <w:tr w:rsidR="00670109" w:rsidRPr="00DE40D2" w14:paraId="54301B83" w14:textId="77777777" w:rsidTr="00B4596D">
        <w:trPr>
          <w:cantSplit/>
        </w:trPr>
        <w:tc>
          <w:tcPr>
            <w:tcW w:w="1750" w:type="pct"/>
            <w:vMerge/>
          </w:tcPr>
          <w:p w14:paraId="3E80E16C" w14:textId="77777777" w:rsidR="00670109" w:rsidRPr="00DE40D2" w:rsidRDefault="00670109" w:rsidP="003D3074">
            <w:pPr>
              <w:ind w:hanging="2"/>
              <w:jc w:val="center"/>
              <w:rPr>
                <w:sz w:val="22"/>
                <w:szCs w:val="22"/>
              </w:rPr>
            </w:pPr>
          </w:p>
        </w:tc>
        <w:tc>
          <w:tcPr>
            <w:tcW w:w="273" w:type="pct"/>
            <w:vMerge/>
          </w:tcPr>
          <w:p w14:paraId="7154CB77" w14:textId="77777777" w:rsidR="00670109" w:rsidRPr="00DE40D2" w:rsidRDefault="00670109" w:rsidP="003D3074">
            <w:pPr>
              <w:ind w:hanging="2"/>
              <w:jc w:val="center"/>
              <w:rPr>
                <w:sz w:val="22"/>
                <w:szCs w:val="22"/>
              </w:rPr>
            </w:pPr>
          </w:p>
        </w:tc>
        <w:tc>
          <w:tcPr>
            <w:tcW w:w="229" w:type="pct"/>
          </w:tcPr>
          <w:p w14:paraId="5D0E8F43" w14:textId="77777777" w:rsidR="00670109" w:rsidRPr="00DE40D2" w:rsidRDefault="00670109" w:rsidP="003D3074">
            <w:pPr>
              <w:ind w:hanging="2"/>
              <w:jc w:val="center"/>
              <w:rPr>
                <w:sz w:val="22"/>
                <w:szCs w:val="22"/>
              </w:rPr>
            </w:pPr>
            <w:r w:rsidRPr="00DE40D2">
              <w:rPr>
                <w:sz w:val="22"/>
                <w:szCs w:val="22"/>
              </w:rPr>
              <w:t>л</w:t>
            </w:r>
          </w:p>
        </w:tc>
        <w:tc>
          <w:tcPr>
            <w:tcW w:w="249" w:type="pct"/>
          </w:tcPr>
          <w:p w14:paraId="129AE113" w14:textId="77777777" w:rsidR="00670109" w:rsidRPr="00DE40D2" w:rsidRDefault="00670109" w:rsidP="003D3074">
            <w:pPr>
              <w:ind w:hanging="2"/>
              <w:jc w:val="center"/>
              <w:rPr>
                <w:sz w:val="22"/>
                <w:szCs w:val="22"/>
              </w:rPr>
            </w:pPr>
            <w:r w:rsidRPr="00DE40D2">
              <w:rPr>
                <w:sz w:val="22"/>
                <w:szCs w:val="22"/>
              </w:rPr>
              <w:t>п</w:t>
            </w:r>
          </w:p>
        </w:tc>
        <w:tc>
          <w:tcPr>
            <w:tcW w:w="267" w:type="pct"/>
          </w:tcPr>
          <w:p w14:paraId="5AB9404F" w14:textId="77777777" w:rsidR="00670109" w:rsidRPr="00DE40D2" w:rsidRDefault="00670109" w:rsidP="003D3074">
            <w:pPr>
              <w:ind w:hanging="2"/>
              <w:jc w:val="center"/>
              <w:rPr>
                <w:sz w:val="22"/>
                <w:szCs w:val="22"/>
              </w:rPr>
            </w:pPr>
            <w:proofErr w:type="spellStart"/>
            <w:r w:rsidRPr="00DE40D2">
              <w:rPr>
                <w:sz w:val="22"/>
                <w:szCs w:val="22"/>
              </w:rPr>
              <w:t>лаб</w:t>
            </w:r>
            <w:proofErr w:type="spellEnd"/>
          </w:p>
        </w:tc>
        <w:tc>
          <w:tcPr>
            <w:tcW w:w="254" w:type="pct"/>
          </w:tcPr>
          <w:p w14:paraId="0FE50F90" w14:textId="77777777" w:rsidR="00670109" w:rsidRPr="00DE40D2" w:rsidRDefault="00670109" w:rsidP="003D3074">
            <w:pPr>
              <w:ind w:hanging="2"/>
              <w:jc w:val="center"/>
              <w:rPr>
                <w:sz w:val="22"/>
                <w:szCs w:val="22"/>
              </w:rPr>
            </w:pPr>
            <w:proofErr w:type="spellStart"/>
            <w:r w:rsidRPr="00DE40D2">
              <w:rPr>
                <w:sz w:val="22"/>
                <w:szCs w:val="22"/>
              </w:rPr>
              <w:t>інд</w:t>
            </w:r>
            <w:proofErr w:type="spellEnd"/>
          </w:p>
        </w:tc>
        <w:tc>
          <w:tcPr>
            <w:tcW w:w="352" w:type="pct"/>
          </w:tcPr>
          <w:p w14:paraId="6192BA43" w14:textId="77777777" w:rsidR="00670109" w:rsidRPr="00DE40D2" w:rsidRDefault="00670109" w:rsidP="003D3074">
            <w:pPr>
              <w:ind w:hanging="2"/>
              <w:jc w:val="center"/>
              <w:rPr>
                <w:sz w:val="22"/>
                <w:szCs w:val="22"/>
              </w:rPr>
            </w:pPr>
            <w:proofErr w:type="spellStart"/>
            <w:r w:rsidRPr="00DE40D2">
              <w:rPr>
                <w:sz w:val="22"/>
                <w:szCs w:val="22"/>
              </w:rPr>
              <w:t>с.р</w:t>
            </w:r>
            <w:proofErr w:type="spellEnd"/>
            <w:r w:rsidRPr="00DE40D2">
              <w:rPr>
                <w:sz w:val="22"/>
                <w:szCs w:val="22"/>
              </w:rPr>
              <w:t>.</w:t>
            </w:r>
          </w:p>
        </w:tc>
        <w:tc>
          <w:tcPr>
            <w:tcW w:w="314" w:type="pct"/>
            <w:vMerge/>
          </w:tcPr>
          <w:p w14:paraId="550089F5" w14:textId="77777777" w:rsidR="00670109" w:rsidRPr="00DE40D2" w:rsidRDefault="00670109" w:rsidP="003D3074">
            <w:pPr>
              <w:ind w:hanging="2"/>
              <w:jc w:val="center"/>
              <w:rPr>
                <w:sz w:val="22"/>
                <w:szCs w:val="22"/>
              </w:rPr>
            </w:pPr>
          </w:p>
        </w:tc>
        <w:tc>
          <w:tcPr>
            <w:tcW w:w="266" w:type="pct"/>
          </w:tcPr>
          <w:p w14:paraId="10B9723E" w14:textId="77777777" w:rsidR="00670109" w:rsidRPr="00DE40D2" w:rsidRDefault="00670109" w:rsidP="003D3074">
            <w:pPr>
              <w:ind w:hanging="2"/>
              <w:jc w:val="center"/>
              <w:rPr>
                <w:sz w:val="22"/>
                <w:szCs w:val="22"/>
              </w:rPr>
            </w:pPr>
            <w:r w:rsidRPr="00DE40D2">
              <w:rPr>
                <w:sz w:val="22"/>
                <w:szCs w:val="22"/>
              </w:rPr>
              <w:t>л</w:t>
            </w:r>
          </w:p>
        </w:tc>
        <w:tc>
          <w:tcPr>
            <w:tcW w:w="241" w:type="pct"/>
          </w:tcPr>
          <w:p w14:paraId="35608021" w14:textId="77777777" w:rsidR="00670109" w:rsidRPr="00DE40D2" w:rsidRDefault="00670109" w:rsidP="003D3074">
            <w:pPr>
              <w:ind w:hanging="2"/>
              <w:jc w:val="center"/>
              <w:rPr>
                <w:sz w:val="22"/>
                <w:szCs w:val="22"/>
              </w:rPr>
            </w:pPr>
            <w:r w:rsidRPr="00DE40D2">
              <w:rPr>
                <w:sz w:val="22"/>
                <w:szCs w:val="22"/>
              </w:rPr>
              <w:t>п</w:t>
            </w:r>
          </w:p>
        </w:tc>
        <w:tc>
          <w:tcPr>
            <w:tcW w:w="267" w:type="pct"/>
          </w:tcPr>
          <w:p w14:paraId="52203007" w14:textId="77777777" w:rsidR="00670109" w:rsidRPr="00DE40D2" w:rsidRDefault="00670109" w:rsidP="003D3074">
            <w:pPr>
              <w:ind w:hanging="2"/>
              <w:jc w:val="center"/>
              <w:rPr>
                <w:sz w:val="22"/>
                <w:szCs w:val="22"/>
              </w:rPr>
            </w:pPr>
            <w:proofErr w:type="spellStart"/>
            <w:r w:rsidRPr="00DE40D2">
              <w:rPr>
                <w:sz w:val="22"/>
                <w:szCs w:val="22"/>
              </w:rPr>
              <w:t>лаб</w:t>
            </w:r>
            <w:proofErr w:type="spellEnd"/>
          </w:p>
        </w:tc>
        <w:tc>
          <w:tcPr>
            <w:tcW w:w="254" w:type="pct"/>
          </w:tcPr>
          <w:p w14:paraId="37DF65AB" w14:textId="77777777" w:rsidR="00670109" w:rsidRPr="00DE40D2" w:rsidRDefault="00670109" w:rsidP="003D3074">
            <w:pPr>
              <w:ind w:hanging="2"/>
              <w:jc w:val="center"/>
              <w:rPr>
                <w:sz w:val="22"/>
                <w:szCs w:val="22"/>
              </w:rPr>
            </w:pPr>
            <w:proofErr w:type="spellStart"/>
            <w:r w:rsidRPr="00DE40D2">
              <w:rPr>
                <w:sz w:val="22"/>
                <w:szCs w:val="22"/>
              </w:rPr>
              <w:t>інд</w:t>
            </w:r>
            <w:proofErr w:type="spellEnd"/>
          </w:p>
        </w:tc>
        <w:tc>
          <w:tcPr>
            <w:tcW w:w="284" w:type="pct"/>
            <w:gridSpan w:val="2"/>
          </w:tcPr>
          <w:p w14:paraId="104C24E5" w14:textId="77777777" w:rsidR="00670109" w:rsidRPr="00DE40D2" w:rsidRDefault="00670109" w:rsidP="003D3074">
            <w:pPr>
              <w:ind w:hanging="2"/>
              <w:jc w:val="center"/>
              <w:rPr>
                <w:sz w:val="22"/>
                <w:szCs w:val="22"/>
              </w:rPr>
            </w:pPr>
            <w:proofErr w:type="spellStart"/>
            <w:r w:rsidRPr="00DE40D2">
              <w:rPr>
                <w:sz w:val="22"/>
                <w:szCs w:val="22"/>
              </w:rPr>
              <w:t>с.р</w:t>
            </w:r>
            <w:proofErr w:type="spellEnd"/>
            <w:r w:rsidRPr="00DE40D2">
              <w:rPr>
                <w:sz w:val="22"/>
                <w:szCs w:val="22"/>
              </w:rPr>
              <w:t>.</w:t>
            </w:r>
          </w:p>
        </w:tc>
      </w:tr>
      <w:tr w:rsidR="00670109" w:rsidRPr="00DE40D2" w14:paraId="0ED6E1FC" w14:textId="77777777" w:rsidTr="00B4596D">
        <w:trPr>
          <w:cantSplit/>
        </w:trPr>
        <w:tc>
          <w:tcPr>
            <w:tcW w:w="5000" w:type="pct"/>
            <w:gridSpan w:val="14"/>
          </w:tcPr>
          <w:p w14:paraId="549C64E1" w14:textId="46003482" w:rsidR="00670109" w:rsidRPr="00DE40D2" w:rsidRDefault="00CB314C" w:rsidP="003D3074">
            <w:pPr>
              <w:ind w:hanging="2"/>
              <w:jc w:val="center"/>
              <w:rPr>
                <w:sz w:val="24"/>
              </w:rPr>
            </w:pPr>
            <w:r w:rsidRPr="00DE40D2">
              <w:rPr>
                <w:rFonts w:eastAsiaTheme="minorHAnsi"/>
                <w:b/>
                <w:bCs/>
                <w:color w:val="000000"/>
                <w:position w:val="0"/>
                <w:sz w:val="24"/>
                <w:lang w:eastAsia="uk-UA" w:bidi="uk-UA"/>
              </w:rPr>
              <w:t>Змістовий модуль 1. Теоретичні основи регіональної економіки</w:t>
            </w:r>
          </w:p>
        </w:tc>
      </w:tr>
      <w:tr w:rsidR="00B4596D" w:rsidRPr="00DE40D2" w14:paraId="364ADD1B" w14:textId="77777777" w:rsidTr="00B4596D">
        <w:trPr>
          <w:trHeight w:val="227"/>
        </w:trPr>
        <w:tc>
          <w:tcPr>
            <w:tcW w:w="1750" w:type="pct"/>
          </w:tcPr>
          <w:p w14:paraId="64A836A5" w14:textId="79A05F5A" w:rsidR="00B4596D" w:rsidRPr="00DE40D2" w:rsidRDefault="00B4596D" w:rsidP="00B4596D">
            <w:pPr>
              <w:ind w:hanging="2"/>
              <w:jc w:val="both"/>
              <w:rPr>
                <w:sz w:val="22"/>
                <w:szCs w:val="22"/>
              </w:rPr>
            </w:pPr>
            <w:r w:rsidRPr="00DE40D2">
              <w:rPr>
                <w:sz w:val="22"/>
                <w:szCs w:val="22"/>
              </w:rPr>
              <w:t>Тема 1. Регіональна економіка: предмет, метод і завдання</w:t>
            </w:r>
          </w:p>
        </w:tc>
        <w:tc>
          <w:tcPr>
            <w:tcW w:w="273" w:type="pct"/>
            <w:vAlign w:val="center"/>
          </w:tcPr>
          <w:p w14:paraId="24453754" w14:textId="69BA7588"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0E684DC3" w14:textId="67B08297"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527BE6D0" w14:textId="56827F41"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7652A382" w14:textId="77777777" w:rsidR="00B4596D" w:rsidRPr="00DE40D2" w:rsidRDefault="00B4596D" w:rsidP="00B4596D">
            <w:pPr>
              <w:ind w:hanging="2"/>
              <w:jc w:val="both"/>
              <w:rPr>
                <w:color w:val="000000"/>
                <w:sz w:val="22"/>
                <w:szCs w:val="22"/>
              </w:rPr>
            </w:pPr>
          </w:p>
        </w:tc>
        <w:tc>
          <w:tcPr>
            <w:tcW w:w="254" w:type="pct"/>
            <w:vAlign w:val="center"/>
          </w:tcPr>
          <w:p w14:paraId="5B57AC49" w14:textId="77777777" w:rsidR="00B4596D" w:rsidRPr="00DE40D2" w:rsidRDefault="00B4596D" w:rsidP="00B4596D">
            <w:pPr>
              <w:ind w:hanging="2"/>
              <w:jc w:val="both"/>
              <w:rPr>
                <w:color w:val="000000"/>
                <w:sz w:val="22"/>
                <w:szCs w:val="22"/>
              </w:rPr>
            </w:pPr>
          </w:p>
        </w:tc>
        <w:tc>
          <w:tcPr>
            <w:tcW w:w="352" w:type="pct"/>
            <w:vAlign w:val="center"/>
          </w:tcPr>
          <w:p w14:paraId="4D794250" w14:textId="10EB48F4"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3FF1D014" w14:textId="584BBFDC" w:rsidR="00B4596D" w:rsidRPr="00DE40D2" w:rsidRDefault="00B4596D" w:rsidP="00B4596D">
            <w:pPr>
              <w:ind w:hanging="2"/>
              <w:jc w:val="both"/>
              <w:rPr>
                <w:color w:val="000000"/>
                <w:sz w:val="22"/>
                <w:szCs w:val="22"/>
              </w:rPr>
            </w:pPr>
            <w:r w:rsidRPr="00DE40D2">
              <w:rPr>
                <w:color w:val="000000"/>
                <w:sz w:val="22"/>
                <w:szCs w:val="22"/>
              </w:rPr>
              <w:t>7</w:t>
            </w:r>
          </w:p>
        </w:tc>
        <w:tc>
          <w:tcPr>
            <w:tcW w:w="266" w:type="pct"/>
            <w:vAlign w:val="center"/>
          </w:tcPr>
          <w:p w14:paraId="3AC86103" w14:textId="77777777" w:rsidR="00B4596D" w:rsidRPr="00DE40D2" w:rsidRDefault="00B4596D" w:rsidP="00B4596D">
            <w:pPr>
              <w:ind w:hanging="2"/>
              <w:jc w:val="both"/>
              <w:rPr>
                <w:color w:val="000000"/>
                <w:sz w:val="22"/>
                <w:szCs w:val="22"/>
              </w:rPr>
            </w:pPr>
          </w:p>
        </w:tc>
        <w:tc>
          <w:tcPr>
            <w:tcW w:w="241" w:type="pct"/>
            <w:vAlign w:val="center"/>
          </w:tcPr>
          <w:p w14:paraId="343E9073" w14:textId="77777777" w:rsidR="00B4596D" w:rsidRPr="00DE40D2" w:rsidRDefault="00B4596D" w:rsidP="00B4596D">
            <w:pPr>
              <w:ind w:hanging="2"/>
              <w:jc w:val="both"/>
              <w:rPr>
                <w:color w:val="000000"/>
                <w:sz w:val="22"/>
                <w:szCs w:val="22"/>
              </w:rPr>
            </w:pPr>
          </w:p>
        </w:tc>
        <w:tc>
          <w:tcPr>
            <w:tcW w:w="267" w:type="pct"/>
            <w:vAlign w:val="center"/>
          </w:tcPr>
          <w:p w14:paraId="5F3855E1" w14:textId="77777777" w:rsidR="00B4596D" w:rsidRPr="00DE40D2" w:rsidRDefault="00B4596D" w:rsidP="00B4596D">
            <w:pPr>
              <w:ind w:hanging="2"/>
              <w:jc w:val="both"/>
              <w:rPr>
                <w:color w:val="000000"/>
                <w:sz w:val="22"/>
                <w:szCs w:val="22"/>
              </w:rPr>
            </w:pPr>
          </w:p>
        </w:tc>
        <w:tc>
          <w:tcPr>
            <w:tcW w:w="254" w:type="pct"/>
            <w:vAlign w:val="center"/>
          </w:tcPr>
          <w:p w14:paraId="0F438B3B" w14:textId="77777777" w:rsidR="00B4596D" w:rsidRPr="00DE40D2" w:rsidRDefault="00B4596D" w:rsidP="00B4596D">
            <w:pPr>
              <w:ind w:hanging="2"/>
              <w:jc w:val="both"/>
              <w:rPr>
                <w:color w:val="000000"/>
                <w:sz w:val="22"/>
                <w:szCs w:val="22"/>
              </w:rPr>
            </w:pPr>
          </w:p>
        </w:tc>
        <w:tc>
          <w:tcPr>
            <w:tcW w:w="284" w:type="pct"/>
            <w:gridSpan w:val="2"/>
            <w:vAlign w:val="center"/>
          </w:tcPr>
          <w:p w14:paraId="2D411EE4" w14:textId="172B2D46" w:rsidR="00B4596D" w:rsidRPr="00DE40D2" w:rsidRDefault="00B4596D" w:rsidP="00B4596D">
            <w:pPr>
              <w:ind w:hanging="2"/>
              <w:jc w:val="both"/>
              <w:rPr>
                <w:color w:val="000000"/>
                <w:sz w:val="22"/>
                <w:szCs w:val="22"/>
              </w:rPr>
            </w:pPr>
            <w:r>
              <w:rPr>
                <w:color w:val="000000"/>
                <w:sz w:val="22"/>
                <w:szCs w:val="22"/>
              </w:rPr>
              <w:t>7</w:t>
            </w:r>
          </w:p>
        </w:tc>
      </w:tr>
      <w:tr w:rsidR="00B4596D" w:rsidRPr="00DE40D2" w14:paraId="1281EE2F" w14:textId="77777777" w:rsidTr="00B4596D">
        <w:trPr>
          <w:trHeight w:val="227"/>
        </w:trPr>
        <w:tc>
          <w:tcPr>
            <w:tcW w:w="1750" w:type="pct"/>
          </w:tcPr>
          <w:p w14:paraId="71112B33" w14:textId="313BC3BD" w:rsidR="00B4596D" w:rsidRPr="00DE40D2" w:rsidRDefault="00B4596D" w:rsidP="00B4596D">
            <w:pPr>
              <w:ind w:hanging="2"/>
              <w:jc w:val="both"/>
              <w:rPr>
                <w:sz w:val="22"/>
                <w:szCs w:val="22"/>
              </w:rPr>
            </w:pPr>
            <w:r w:rsidRPr="00DE40D2">
              <w:rPr>
                <w:sz w:val="22"/>
                <w:szCs w:val="22"/>
              </w:rPr>
              <w:t>Тема 2. Основи економічної теорії та закономірності розміщення продуктивних сил</w:t>
            </w:r>
          </w:p>
        </w:tc>
        <w:tc>
          <w:tcPr>
            <w:tcW w:w="273" w:type="pct"/>
            <w:vAlign w:val="center"/>
          </w:tcPr>
          <w:p w14:paraId="3AB32DED" w14:textId="5CD101A0"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06F5B43E" w14:textId="798EB657"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1B106B85" w14:textId="6758C3BE"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5FF97B3F" w14:textId="77777777" w:rsidR="00B4596D" w:rsidRPr="00DE40D2" w:rsidRDefault="00B4596D" w:rsidP="00B4596D">
            <w:pPr>
              <w:ind w:hanging="2"/>
              <w:jc w:val="both"/>
              <w:rPr>
                <w:color w:val="000000"/>
                <w:sz w:val="22"/>
                <w:szCs w:val="22"/>
              </w:rPr>
            </w:pPr>
          </w:p>
        </w:tc>
        <w:tc>
          <w:tcPr>
            <w:tcW w:w="254" w:type="pct"/>
            <w:vAlign w:val="center"/>
          </w:tcPr>
          <w:p w14:paraId="00FA06FE" w14:textId="77777777" w:rsidR="00B4596D" w:rsidRPr="00DE40D2" w:rsidRDefault="00B4596D" w:rsidP="00B4596D">
            <w:pPr>
              <w:ind w:hanging="2"/>
              <w:jc w:val="both"/>
              <w:rPr>
                <w:color w:val="000000"/>
                <w:sz w:val="22"/>
                <w:szCs w:val="22"/>
              </w:rPr>
            </w:pPr>
          </w:p>
        </w:tc>
        <w:tc>
          <w:tcPr>
            <w:tcW w:w="352" w:type="pct"/>
            <w:vAlign w:val="center"/>
          </w:tcPr>
          <w:p w14:paraId="12EAEF5B" w14:textId="2D5A776F"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59ED288F" w14:textId="6D0C482A" w:rsidR="00B4596D" w:rsidRPr="00DE40D2" w:rsidRDefault="00B4596D" w:rsidP="00B4596D">
            <w:pPr>
              <w:ind w:hanging="2"/>
              <w:jc w:val="both"/>
              <w:rPr>
                <w:color w:val="000000"/>
                <w:sz w:val="22"/>
                <w:szCs w:val="22"/>
              </w:rPr>
            </w:pPr>
            <w:r w:rsidRPr="00DE40D2">
              <w:rPr>
                <w:color w:val="000000"/>
                <w:sz w:val="22"/>
                <w:szCs w:val="22"/>
              </w:rPr>
              <w:t>7</w:t>
            </w:r>
          </w:p>
        </w:tc>
        <w:tc>
          <w:tcPr>
            <w:tcW w:w="266" w:type="pct"/>
            <w:vAlign w:val="center"/>
          </w:tcPr>
          <w:p w14:paraId="7A39EB9F" w14:textId="1F74CB72" w:rsidR="00B4596D" w:rsidRPr="00DE40D2" w:rsidRDefault="00B4596D" w:rsidP="00B4596D">
            <w:pPr>
              <w:ind w:hanging="2"/>
              <w:jc w:val="both"/>
              <w:rPr>
                <w:color w:val="000000"/>
                <w:sz w:val="22"/>
                <w:szCs w:val="22"/>
              </w:rPr>
            </w:pPr>
            <w:r>
              <w:rPr>
                <w:color w:val="000000"/>
                <w:sz w:val="22"/>
                <w:szCs w:val="22"/>
              </w:rPr>
              <w:t>1</w:t>
            </w:r>
          </w:p>
        </w:tc>
        <w:tc>
          <w:tcPr>
            <w:tcW w:w="241" w:type="pct"/>
            <w:vAlign w:val="center"/>
          </w:tcPr>
          <w:p w14:paraId="1B112A0D" w14:textId="77777777" w:rsidR="00B4596D" w:rsidRPr="00DE40D2" w:rsidRDefault="00B4596D" w:rsidP="00B4596D">
            <w:pPr>
              <w:ind w:hanging="2"/>
              <w:jc w:val="both"/>
              <w:rPr>
                <w:color w:val="000000"/>
                <w:sz w:val="22"/>
                <w:szCs w:val="22"/>
              </w:rPr>
            </w:pPr>
          </w:p>
        </w:tc>
        <w:tc>
          <w:tcPr>
            <w:tcW w:w="267" w:type="pct"/>
            <w:vAlign w:val="center"/>
          </w:tcPr>
          <w:p w14:paraId="7C86EECA" w14:textId="77777777" w:rsidR="00B4596D" w:rsidRPr="00DE40D2" w:rsidRDefault="00B4596D" w:rsidP="00B4596D">
            <w:pPr>
              <w:ind w:hanging="2"/>
              <w:jc w:val="both"/>
              <w:rPr>
                <w:color w:val="000000"/>
                <w:sz w:val="22"/>
                <w:szCs w:val="22"/>
              </w:rPr>
            </w:pPr>
          </w:p>
        </w:tc>
        <w:tc>
          <w:tcPr>
            <w:tcW w:w="254" w:type="pct"/>
            <w:vAlign w:val="center"/>
          </w:tcPr>
          <w:p w14:paraId="5F83B2D1" w14:textId="77777777" w:rsidR="00B4596D" w:rsidRPr="00DE40D2" w:rsidRDefault="00B4596D" w:rsidP="00B4596D">
            <w:pPr>
              <w:ind w:hanging="2"/>
              <w:jc w:val="both"/>
              <w:rPr>
                <w:color w:val="000000"/>
                <w:sz w:val="22"/>
                <w:szCs w:val="22"/>
              </w:rPr>
            </w:pPr>
          </w:p>
        </w:tc>
        <w:tc>
          <w:tcPr>
            <w:tcW w:w="284" w:type="pct"/>
            <w:gridSpan w:val="2"/>
            <w:vAlign w:val="center"/>
          </w:tcPr>
          <w:p w14:paraId="5A6FEA72" w14:textId="6E749DFC" w:rsidR="00B4596D" w:rsidRPr="00DE40D2" w:rsidRDefault="00B4596D" w:rsidP="00B4596D">
            <w:pPr>
              <w:ind w:hanging="2"/>
              <w:jc w:val="both"/>
              <w:rPr>
                <w:color w:val="000000"/>
                <w:sz w:val="22"/>
                <w:szCs w:val="22"/>
              </w:rPr>
            </w:pPr>
            <w:r>
              <w:rPr>
                <w:color w:val="000000"/>
                <w:sz w:val="22"/>
                <w:szCs w:val="22"/>
              </w:rPr>
              <w:t>6</w:t>
            </w:r>
          </w:p>
        </w:tc>
      </w:tr>
      <w:tr w:rsidR="00B4596D" w:rsidRPr="00DE40D2" w14:paraId="0E2293EE" w14:textId="77777777" w:rsidTr="00B4596D">
        <w:trPr>
          <w:trHeight w:val="227"/>
        </w:trPr>
        <w:tc>
          <w:tcPr>
            <w:tcW w:w="1750" w:type="pct"/>
          </w:tcPr>
          <w:p w14:paraId="1D9B4197" w14:textId="779988FF" w:rsidR="00B4596D" w:rsidRPr="00DE40D2" w:rsidRDefault="00B4596D" w:rsidP="00B4596D">
            <w:pPr>
              <w:ind w:hanging="2"/>
              <w:jc w:val="both"/>
              <w:rPr>
                <w:sz w:val="22"/>
                <w:szCs w:val="22"/>
              </w:rPr>
            </w:pPr>
            <w:r w:rsidRPr="00DE40D2">
              <w:rPr>
                <w:sz w:val="22"/>
                <w:szCs w:val="22"/>
              </w:rPr>
              <w:t>Тема 3. Типи економічних систем та їх трансформаційні процеси у регіональному контексті</w:t>
            </w:r>
          </w:p>
        </w:tc>
        <w:tc>
          <w:tcPr>
            <w:tcW w:w="273" w:type="pct"/>
            <w:vAlign w:val="center"/>
          </w:tcPr>
          <w:p w14:paraId="68300064" w14:textId="59383A67"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148BE18F" w14:textId="72F61F7D"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5558EDA2" w14:textId="535A35C6"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4FA15304" w14:textId="77777777" w:rsidR="00B4596D" w:rsidRPr="00DE40D2" w:rsidRDefault="00B4596D" w:rsidP="00B4596D">
            <w:pPr>
              <w:ind w:hanging="2"/>
              <w:jc w:val="both"/>
              <w:rPr>
                <w:color w:val="000000"/>
                <w:sz w:val="22"/>
                <w:szCs w:val="22"/>
              </w:rPr>
            </w:pPr>
          </w:p>
        </w:tc>
        <w:tc>
          <w:tcPr>
            <w:tcW w:w="254" w:type="pct"/>
            <w:vAlign w:val="center"/>
          </w:tcPr>
          <w:p w14:paraId="7AFAA142" w14:textId="77777777" w:rsidR="00B4596D" w:rsidRPr="00DE40D2" w:rsidRDefault="00B4596D" w:rsidP="00B4596D">
            <w:pPr>
              <w:ind w:hanging="2"/>
              <w:jc w:val="both"/>
              <w:rPr>
                <w:color w:val="000000"/>
                <w:sz w:val="22"/>
                <w:szCs w:val="22"/>
              </w:rPr>
            </w:pPr>
          </w:p>
        </w:tc>
        <w:tc>
          <w:tcPr>
            <w:tcW w:w="352" w:type="pct"/>
            <w:vAlign w:val="center"/>
          </w:tcPr>
          <w:p w14:paraId="7C0954E3" w14:textId="02A4990C"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0D0A88AC" w14:textId="0B396D05" w:rsidR="00B4596D" w:rsidRPr="00DE40D2" w:rsidRDefault="00B4596D" w:rsidP="00B4596D">
            <w:pPr>
              <w:ind w:hanging="2"/>
              <w:jc w:val="both"/>
              <w:rPr>
                <w:color w:val="000000"/>
                <w:sz w:val="22"/>
                <w:szCs w:val="22"/>
              </w:rPr>
            </w:pPr>
            <w:r w:rsidRPr="00DE40D2">
              <w:rPr>
                <w:color w:val="000000"/>
                <w:sz w:val="22"/>
                <w:szCs w:val="22"/>
              </w:rPr>
              <w:t>7</w:t>
            </w:r>
          </w:p>
        </w:tc>
        <w:tc>
          <w:tcPr>
            <w:tcW w:w="266" w:type="pct"/>
            <w:vAlign w:val="center"/>
          </w:tcPr>
          <w:p w14:paraId="6829D9DE" w14:textId="3CCE791F" w:rsidR="00B4596D" w:rsidRPr="00DE40D2" w:rsidRDefault="00B4596D" w:rsidP="00B4596D">
            <w:pPr>
              <w:ind w:hanging="2"/>
              <w:jc w:val="both"/>
              <w:rPr>
                <w:color w:val="000000"/>
                <w:sz w:val="22"/>
                <w:szCs w:val="22"/>
              </w:rPr>
            </w:pPr>
            <w:r>
              <w:rPr>
                <w:color w:val="000000"/>
                <w:sz w:val="22"/>
                <w:szCs w:val="22"/>
              </w:rPr>
              <w:t>1</w:t>
            </w:r>
          </w:p>
        </w:tc>
        <w:tc>
          <w:tcPr>
            <w:tcW w:w="241" w:type="pct"/>
            <w:vAlign w:val="center"/>
          </w:tcPr>
          <w:p w14:paraId="2897FA02" w14:textId="77777777" w:rsidR="00B4596D" w:rsidRPr="00DE40D2" w:rsidRDefault="00B4596D" w:rsidP="00B4596D">
            <w:pPr>
              <w:ind w:hanging="2"/>
              <w:jc w:val="both"/>
              <w:rPr>
                <w:color w:val="000000"/>
                <w:sz w:val="22"/>
                <w:szCs w:val="22"/>
              </w:rPr>
            </w:pPr>
          </w:p>
        </w:tc>
        <w:tc>
          <w:tcPr>
            <w:tcW w:w="267" w:type="pct"/>
            <w:vAlign w:val="center"/>
          </w:tcPr>
          <w:p w14:paraId="695EE8D4" w14:textId="77777777" w:rsidR="00B4596D" w:rsidRPr="00DE40D2" w:rsidRDefault="00B4596D" w:rsidP="00B4596D">
            <w:pPr>
              <w:ind w:hanging="2"/>
              <w:jc w:val="both"/>
              <w:rPr>
                <w:color w:val="000000"/>
                <w:sz w:val="22"/>
                <w:szCs w:val="22"/>
              </w:rPr>
            </w:pPr>
          </w:p>
        </w:tc>
        <w:tc>
          <w:tcPr>
            <w:tcW w:w="254" w:type="pct"/>
            <w:vAlign w:val="center"/>
          </w:tcPr>
          <w:p w14:paraId="7916FF81" w14:textId="77777777" w:rsidR="00B4596D" w:rsidRPr="00DE40D2" w:rsidRDefault="00B4596D" w:rsidP="00B4596D">
            <w:pPr>
              <w:ind w:hanging="2"/>
              <w:jc w:val="both"/>
              <w:rPr>
                <w:color w:val="000000"/>
                <w:sz w:val="22"/>
                <w:szCs w:val="22"/>
              </w:rPr>
            </w:pPr>
          </w:p>
        </w:tc>
        <w:tc>
          <w:tcPr>
            <w:tcW w:w="284" w:type="pct"/>
            <w:gridSpan w:val="2"/>
            <w:vAlign w:val="center"/>
          </w:tcPr>
          <w:p w14:paraId="0254E6B0" w14:textId="0ADDB84C" w:rsidR="00B4596D" w:rsidRPr="00DE40D2" w:rsidRDefault="00B4596D" w:rsidP="00B4596D">
            <w:pPr>
              <w:ind w:hanging="2"/>
              <w:jc w:val="both"/>
              <w:rPr>
                <w:color w:val="000000"/>
                <w:sz w:val="22"/>
                <w:szCs w:val="22"/>
              </w:rPr>
            </w:pPr>
            <w:r>
              <w:rPr>
                <w:color w:val="000000"/>
                <w:sz w:val="22"/>
                <w:szCs w:val="22"/>
              </w:rPr>
              <w:t>6</w:t>
            </w:r>
          </w:p>
        </w:tc>
      </w:tr>
      <w:tr w:rsidR="00B4596D" w:rsidRPr="00DE40D2" w14:paraId="4C6589AC" w14:textId="77777777" w:rsidTr="00B4596D">
        <w:trPr>
          <w:trHeight w:val="227"/>
        </w:trPr>
        <w:tc>
          <w:tcPr>
            <w:tcW w:w="1750" w:type="pct"/>
          </w:tcPr>
          <w:p w14:paraId="5F91C876" w14:textId="034783BC" w:rsidR="00B4596D" w:rsidRPr="00DE40D2" w:rsidRDefault="00B4596D" w:rsidP="00B4596D">
            <w:pPr>
              <w:ind w:hanging="2"/>
              <w:jc w:val="both"/>
              <w:rPr>
                <w:sz w:val="22"/>
                <w:szCs w:val="22"/>
              </w:rPr>
            </w:pPr>
            <w:r w:rsidRPr="00DE40D2">
              <w:rPr>
                <w:sz w:val="22"/>
                <w:szCs w:val="22"/>
              </w:rPr>
              <w:t>Тема 4. Загальні основи економічного розвитку та їх вплив на регіональні економічні системи</w:t>
            </w:r>
          </w:p>
        </w:tc>
        <w:tc>
          <w:tcPr>
            <w:tcW w:w="273" w:type="pct"/>
            <w:vAlign w:val="center"/>
          </w:tcPr>
          <w:p w14:paraId="76C42DC8" w14:textId="5D25751B"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5F1D4678" w14:textId="6722F039"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01254A55" w14:textId="46CDE065"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0EA13F1A" w14:textId="77777777" w:rsidR="00B4596D" w:rsidRPr="00DE40D2" w:rsidRDefault="00B4596D" w:rsidP="00B4596D">
            <w:pPr>
              <w:ind w:hanging="2"/>
              <w:jc w:val="both"/>
              <w:rPr>
                <w:color w:val="000000"/>
                <w:sz w:val="22"/>
                <w:szCs w:val="22"/>
              </w:rPr>
            </w:pPr>
          </w:p>
        </w:tc>
        <w:tc>
          <w:tcPr>
            <w:tcW w:w="254" w:type="pct"/>
            <w:vAlign w:val="center"/>
          </w:tcPr>
          <w:p w14:paraId="5AFE7FF8" w14:textId="77777777" w:rsidR="00B4596D" w:rsidRPr="00DE40D2" w:rsidRDefault="00B4596D" w:rsidP="00B4596D">
            <w:pPr>
              <w:ind w:hanging="2"/>
              <w:jc w:val="both"/>
              <w:rPr>
                <w:color w:val="000000"/>
                <w:sz w:val="22"/>
                <w:szCs w:val="22"/>
              </w:rPr>
            </w:pPr>
          </w:p>
        </w:tc>
        <w:tc>
          <w:tcPr>
            <w:tcW w:w="352" w:type="pct"/>
            <w:vAlign w:val="center"/>
          </w:tcPr>
          <w:p w14:paraId="708022EC" w14:textId="7F900BEA"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7EC8A760" w14:textId="351812BD" w:rsidR="00B4596D" w:rsidRPr="00DE40D2" w:rsidRDefault="00B4596D" w:rsidP="00B4596D">
            <w:pPr>
              <w:ind w:hanging="2"/>
              <w:jc w:val="both"/>
              <w:rPr>
                <w:color w:val="000000"/>
                <w:sz w:val="22"/>
                <w:szCs w:val="22"/>
              </w:rPr>
            </w:pPr>
            <w:r w:rsidRPr="00DE40D2">
              <w:rPr>
                <w:color w:val="000000"/>
                <w:sz w:val="22"/>
                <w:szCs w:val="22"/>
              </w:rPr>
              <w:t>7</w:t>
            </w:r>
          </w:p>
        </w:tc>
        <w:tc>
          <w:tcPr>
            <w:tcW w:w="266" w:type="pct"/>
            <w:vAlign w:val="center"/>
          </w:tcPr>
          <w:p w14:paraId="72CA0096" w14:textId="5EAD8D95" w:rsidR="00B4596D" w:rsidRPr="00DE40D2" w:rsidRDefault="00B4596D" w:rsidP="00B4596D">
            <w:pPr>
              <w:ind w:hanging="2"/>
              <w:jc w:val="both"/>
              <w:rPr>
                <w:color w:val="000000"/>
                <w:sz w:val="22"/>
                <w:szCs w:val="22"/>
              </w:rPr>
            </w:pPr>
            <w:r>
              <w:rPr>
                <w:color w:val="000000"/>
                <w:sz w:val="22"/>
                <w:szCs w:val="22"/>
              </w:rPr>
              <w:t>1</w:t>
            </w:r>
          </w:p>
        </w:tc>
        <w:tc>
          <w:tcPr>
            <w:tcW w:w="241" w:type="pct"/>
            <w:vAlign w:val="center"/>
          </w:tcPr>
          <w:p w14:paraId="4A857E4A" w14:textId="58096F28" w:rsidR="00B4596D" w:rsidRPr="00DE40D2" w:rsidRDefault="00B4596D" w:rsidP="00B4596D">
            <w:pPr>
              <w:ind w:hanging="2"/>
              <w:jc w:val="both"/>
              <w:rPr>
                <w:color w:val="000000"/>
                <w:sz w:val="22"/>
                <w:szCs w:val="22"/>
              </w:rPr>
            </w:pPr>
            <w:r>
              <w:rPr>
                <w:color w:val="000000"/>
                <w:sz w:val="22"/>
                <w:szCs w:val="22"/>
              </w:rPr>
              <w:t>1</w:t>
            </w:r>
          </w:p>
        </w:tc>
        <w:tc>
          <w:tcPr>
            <w:tcW w:w="267" w:type="pct"/>
            <w:vAlign w:val="center"/>
          </w:tcPr>
          <w:p w14:paraId="7E4ACA33" w14:textId="77777777" w:rsidR="00B4596D" w:rsidRPr="00DE40D2" w:rsidRDefault="00B4596D" w:rsidP="00B4596D">
            <w:pPr>
              <w:ind w:hanging="2"/>
              <w:jc w:val="both"/>
              <w:rPr>
                <w:color w:val="000000"/>
                <w:sz w:val="22"/>
                <w:szCs w:val="22"/>
              </w:rPr>
            </w:pPr>
          </w:p>
        </w:tc>
        <w:tc>
          <w:tcPr>
            <w:tcW w:w="254" w:type="pct"/>
            <w:vAlign w:val="center"/>
          </w:tcPr>
          <w:p w14:paraId="163C0742" w14:textId="77777777" w:rsidR="00B4596D" w:rsidRPr="00DE40D2" w:rsidRDefault="00B4596D" w:rsidP="00B4596D">
            <w:pPr>
              <w:ind w:hanging="2"/>
              <w:jc w:val="both"/>
              <w:rPr>
                <w:color w:val="000000"/>
                <w:sz w:val="22"/>
                <w:szCs w:val="22"/>
              </w:rPr>
            </w:pPr>
          </w:p>
        </w:tc>
        <w:tc>
          <w:tcPr>
            <w:tcW w:w="284" w:type="pct"/>
            <w:gridSpan w:val="2"/>
            <w:vAlign w:val="center"/>
          </w:tcPr>
          <w:p w14:paraId="17EF24DA" w14:textId="76F3F6E0" w:rsidR="00B4596D" w:rsidRPr="00DE40D2" w:rsidRDefault="00B4596D" w:rsidP="00B4596D">
            <w:pPr>
              <w:ind w:hanging="2"/>
              <w:jc w:val="both"/>
              <w:rPr>
                <w:color w:val="000000"/>
                <w:sz w:val="22"/>
                <w:szCs w:val="22"/>
              </w:rPr>
            </w:pPr>
            <w:r>
              <w:rPr>
                <w:color w:val="000000"/>
                <w:sz w:val="22"/>
                <w:szCs w:val="22"/>
              </w:rPr>
              <w:t>5</w:t>
            </w:r>
          </w:p>
        </w:tc>
      </w:tr>
      <w:tr w:rsidR="00B4596D" w:rsidRPr="00DE40D2" w14:paraId="268DDAAC" w14:textId="77777777" w:rsidTr="00B4596D">
        <w:trPr>
          <w:trHeight w:val="227"/>
        </w:trPr>
        <w:tc>
          <w:tcPr>
            <w:tcW w:w="1750" w:type="pct"/>
          </w:tcPr>
          <w:p w14:paraId="6E5F7A73" w14:textId="2F4CCCE6" w:rsidR="00B4596D" w:rsidRPr="00DE40D2" w:rsidRDefault="00B4596D" w:rsidP="00B4596D">
            <w:pPr>
              <w:ind w:hanging="2"/>
              <w:jc w:val="both"/>
              <w:rPr>
                <w:color w:val="0D0D0D" w:themeColor="text1" w:themeTint="F2"/>
                <w:sz w:val="22"/>
                <w:szCs w:val="22"/>
              </w:rPr>
            </w:pPr>
            <w:r w:rsidRPr="00DE40D2">
              <w:rPr>
                <w:sz w:val="22"/>
                <w:szCs w:val="22"/>
              </w:rPr>
              <w:t xml:space="preserve">Тема 5. </w:t>
            </w:r>
            <w:r w:rsidRPr="00DE40D2">
              <w:rPr>
                <w:color w:val="0D0D0D" w:themeColor="text1" w:themeTint="F2"/>
                <w:sz w:val="22"/>
                <w:szCs w:val="22"/>
              </w:rPr>
              <w:t>Ринкова економіка: структура, механізм функціонування та регіональні особливості</w:t>
            </w:r>
          </w:p>
        </w:tc>
        <w:tc>
          <w:tcPr>
            <w:tcW w:w="273" w:type="pct"/>
            <w:vAlign w:val="center"/>
          </w:tcPr>
          <w:p w14:paraId="5FE98E5A" w14:textId="010A7809"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1E070736" w14:textId="4266B79D"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0EAC6768" w14:textId="63265902"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0707AA85" w14:textId="77777777" w:rsidR="00B4596D" w:rsidRPr="00DE40D2" w:rsidRDefault="00B4596D" w:rsidP="00B4596D">
            <w:pPr>
              <w:ind w:hanging="2"/>
              <w:jc w:val="both"/>
              <w:rPr>
                <w:color w:val="000000"/>
                <w:sz w:val="22"/>
                <w:szCs w:val="22"/>
              </w:rPr>
            </w:pPr>
          </w:p>
        </w:tc>
        <w:tc>
          <w:tcPr>
            <w:tcW w:w="254" w:type="pct"/>
            <w:vAlign w:val="center"/>
          </w:tcPr>
          <w:p w14:paraId="4C256A76" w14:textId="77777777" w:rsidR="00B4596D" w:rsidRPr="00DE40D2" w:rsidRDefault="00B4596D" w:rsidP="00B4596D">
            <w:pPr>
              <w:ind w:hanging="2"/>
              <w:jc w:val="both"/>
              <w:rPr>
                <w:color w:val="000000"/>
                <w:sz w:val="22"/>
                <w:szCs w:val="22"/>
              </w:rPr>
            </w:pPr>
          </w:p>
        </w:tc>
        <w:tc>
          <w:tcPr>
            <w:tcW w:w="352" w:type="pct"/>
            <w:vAlign w:val="center"/>
          </w:tcPr>
          <w:p w14:paraId="527208E8" w14:textId="542616CE"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7BCC9687" w14:textId="77939FCB" w:rsidR="00B4596D" w:rsidRPr="00DE40D2" w:rsidRDefault="00B4596D" w:rsidP="00B4596D">
            <w:pPr>
              <w:ind w:hanging="2"/>
              <w:jc w:val="both"/>
              <w:rPr>
                <w:color w:val="000000"/>
                <w:sz w:val="22"/>
                <w:szCs w:val="22"/>
              </w:rPr>
            </w:pPr>
            <w:r w:rsidRPr="00DE40D2">
              <w:rPr>
                <w:color w:val="000000"/>
                <w:sz w:val="22"/>
                <w:szCs w:val="22"/>
              </w:rPr>
              <w:t>7</w:t>
            </w:r>
          </w:p>
        </w:tc>
        <w:tc>
          <w:tcPr>
            <w:tcW w:w="266" w:type="pct"/>
            <w:vAlign w:val="center"/>
          </w:tcPr>
          <w:p w14:paraId="72B7A89C" w14:textId="77777777" w:rsidR="00B4596D" w:rsidRPr="00DE40D2" w:rsidRDefault="00B4596D" w:rsidP="00B4596D">
            <w:pPr>
              <w:ind w:hanging="2"/>
              <w:jc w:val="both"/>
              <w:rPr>
                <w:color w:val="000000"/>
                <w:sz w:val="22"/>
                <w:szCs w:val="22"/>
              </w:rPr>
            </w:pPr>
          </w:p>
        </w:tc>
        <w:tc>
          <w:tcPr>
            <w:tcW w:w="241" w:type="pct"/>
            <w:vAlign w:val="center"/>
          </w:tcPr>
          <w:p w14:paraId="0ACC5459" w14:textId="7CFA23A6" w:rsidR="00B4596D" w:rsidRPr="00DE40D2" w:rsidRDefault="00B4596D" w:rsidP="00B4596D">
            <w:pPr>
              <w:ind w:hanging="2"/>
              <w:jc w:val="both"/>
              <w:rPr>
                <w:color w:val="000000"/>
                <w:sz w:val="22"/>
                <w:szCs w:val="22"/>
              </w:rPr>
            </w:pPr>
            <w:r>
              <w:rPr>
                <w:color w:val="000000"/>
                <w:sz w:val="22"/>
                <w:szCs w:val="22"/>
              </w:rPr>
              <w:t>1</w:t>
            </w:r>
          </w:p>
        </w:tc>
        <w:tc>
          <w:tcPr>
            <w:tcW w:w="267" w:type="pct"/>
            <w:vAlign w:val="center"/>
          </w:tcPr>
          <w:p w14:paraId="5BCC8E8E" w14:textId="77777777" w:rsidR="00B4596D" w:rsidRPr="00DE40D2" w:rsidRDefault="00B4596D" w:rsidP="00B4596D">
            <w:pPr>
              <w:ind w:hanging="2"/>
              <w:jc w:val="both"/>
              <w:rPr>
                <w:color w:val="000000"/>
                <w:sz w:val="22"/>
                <w:szCs w:val="22"/>
              </w:rPr>
            </w:pPr>
          </w:p>
        </w:tc>
        <w:tc>
          <w:tcPr>
            <w:tcW w:w="254" w:type="pct"/>
            <w:vAlign w:val="center"/>
          </w:tcPr>
          <w:p w14:paraId="5185CE94" w14:textId="77777777" w:rsidR="00B4596D" w:rsidRPr="00DE40D2" w:rsidRDefault="00B4596D" w:rsidP="00B4596D">
            <w:pPr>
              <w:ind w:hanging="2"/>
              <w:jc w:val="both"/>
              <w:rPr>
                <w:color w:val="000000"/>
                <w:sz w:val="22"/>
                <w:szCs w:val="22"/>
              </w:rPr>
            </w:pPr>
          </w:p>
        </w:tc>
        <w:tc>
          <w:tcPr>
            <w:tcW w:w="284" w:type="pct"/>
            <w:gridSpan w:val="2"/>
            <w:vAlign w:val="center"/>
          </w:tcPr>
          <w:p w14:paraId="1552DA50" w14:textId="0852E338" w:rsidR="00B4596D" w:rsidRPr="00DE40D2" w:rsidRDefault="00B4596D" w:rsidP="00B4596D">
            <w:pPr>
              <w:ind w:hanging="2"/>
              <w:jc w:val="both"/>
              <w:rPr>
                <w:color w:val="000000"/>
                <w:sz w:val="22"/>
                <w:szCs w:val="22"/>
              </w:rPr>
            </w:pPr>
            <w:r>
              <w:rPr>
                <w:color w:val="000000"/>
                <w:sz w:val="22"/>
                <w:szCs w:val="22"/>
              </w:rPr>
              <w:t>6</w:t>
            </w:r>
          </w:p>
        </w:tc>
      </w:tr>
      <w:tr w:rsidR="00B4596D" w:rsidRPr="00DE40D2" w14:paraId="4E6F8C98" w14:textId="77777777" w:rsidTr="00B4596D">
        <w:trPr>
          <w:trHeight w:val="227"/>
        </w:trPr>
        <w:tc>
          <w:tcPr>
            <w:tcW w:w="1750" w:type="pct"/>
          </w:tcPr>
          <w:p w14:paraId="665BC81F" w14:textId="5E41D0CF" w:rsidR="00B4596D" w:rsidRPr="00DE40D2" w:rsidRDefault="00B4596D" w:rsidP="00B4596D">
            <w:pPr>
              <w:ind w:leftChars="-43" w:left="-118" w:hanging="2"/>
              <w:jc w:val="both"/>
              <w:rPr>
                <w:b/>
                <w:bCs/>
                <w:color w:val="0D0D0D" w:themeColor="text1" w:themeTint="F2"/>
                <w:sz w:val="22"/>
                <w:szCs w:val="22"/>
              </w:rPr>
            </w:pPr>
            <w:r w:rsidRPr="00DE40D2">
              <w:rPr>
                <w:b/>
                <w:bCs/>
                <w:color w:val="0D0D0D" w:themeColor="text1" w:themeTint="F2"/>
                <w:sz w:val="22"/>
                <w:szCs w:val="22"/>
              </w:rPr>
              <w:t>Всього за змістовим модулем 1</w:t>
            </w:r>
          </w:p>
        </w:tc>
        <w:tc>
          <w:tcPr>
            <w:tcW w:w="273" w:type="pct"/>
            <w:vAlign w:val="center"/>
          </w:tcPr>
          <w:p w14:paraId="6A194572" w14:textId="1871A9D9" w:rsidR="00B4596D" w:rsidRPr="00DE40D2" w:rsidRDefault="00B4596D" w:rsidP="00B4596D">
            <w:pPr>
              <w:ind w:hanging="2"/>
              <w:jc w:val="both"/>
              <w:rPr>
                <w:color w:val="000000"/>
                <w:sz w:val="22"/>
                <w:szCs w:val="22"/>
              </w:rPr>
            </w:pPr>
            <w:r w:rsidRPr="00DE40D2">
              <w:rPr>
                <w:color w:val="000000"/>
                <w:sz w:val="22"/>
                <w:szCs w:val="22"/>
              </w:rPr>
              <w:t>35</w:t>
            </w:r>
          </w:p>
        </w:tc>
        <w:tc>
          <w:tcPr>
            <w:tcW w:w="229" w:type="pct"/>
            <w:vAlign w:val="center"/>
          </w:tcPr>
          <w:p w14:paraId="668A0DBD" w14:textId="5D381FA0" w:rsidR="00B4596D" w:rsidRPr="00DE40D2" w:rsidRDefault="00B4596D" w:rsidP="00B4596D">
            <w:pPr>
              <w:ind w:hanging="2"/>
              <w:jc w:val="both"/>
              <w:rPr>
                <w:color w:val="000000"/>
                <w:sz w:val="22"/>
                <w:szCs w:val="22"/>
              </w:rPr>
            </w:pPr>
            <w:r w:rsidRPr="00DE40D2">
              <w:rPr>
                <w:color w:val="000000"/>
                <w:sz w:val="22"/>
                <w:szCs w:val="22"/>
              </w:rPr>
              <w:t>10</w:t>
            </w:r>
          </w:p>
        </w:tc>
        <w:tc>
          <w:tcPr>
            <w:tcW w:w="249" w:type="pct"/>
            <w:vAlign w:val="center"/>
          </w:tcPr>
          <w:p w14:paraId="593DF801" w14:textId="73CE2ACB" w:rsidR="00B4596D" w:rsidRPr="00DE40D2" w:rsidRDefault="00B4596D" w:rsidP="00B4596D">
            <w:pPr>
              <w:ind w:hanging="2"/>
              <w:jc w:val="both"/>
              <w:rPr>
                <w:color w:val="000000"/>
                <w:sz w:val="22"/>
                <w:szCs w:val="22"/>
              </w:rPr>
            </w:pPr>
            <w:r w:rsidRPr="00DE40D2">
              <w:rPr>
                <w:color w:val="000000"/>
                <w:sz w:val="22"/>
                <w:szCs w:val="22"/>
              </w:rPr>
              <w:t>10</w:t>
            </w:r>
          </w:p>
        </w:tc>
        <w:tc>
          <w:tcPr>
            <w:tcW w:w="267" w:type="pct"/>
            <w:vAlign w:val="center"/>
          </w:tcPr>
          <w:p w14:paraId="3960313B" w14:textId="77777777" w:rsidR="00B4596D" w:rsidRPr="00DE40D2" w:rsidRDefault="00B4596D" w:rsidP="00B4596D">
            <w:pPr>
              <w:ind w:hanging="2"/>
              <w:jc w:val="both"/>
              <w:rPr>
                <w:color w:val="000000"/>
                <w:sz w:val="22"/>
                <w:szCs w:val="22"/>
              </w:rPr>
            </w:pPr>
          </w:p>
        </w:tc>
        <w:tc>
          <w:tcPr>
            <w:tcW w:w="254" w:type="pct"/>
            <w:vAlign w:val="center"/>
          </w:tcPr>
          <w:p w14:paraId="3A4D695E" w14:textId="77777777" w:rsidR="00B4596D" w:rsidRPr="00DE40D2" w:rsidRDefault="00B4596D" w:rsidP="00B4596D">
            <w:pPr>
              <w:ind w:hanging="2"/>
              <w:jc w:val="both"/>
              <w:rPr>
                <w:color w:val="000000"/>
                <w:sz w:val="22"/>
                <w:szCs w:val="22"/>
              </w:rPr>
            </w:pPr>
          </w:p>
        </w:tc>
        <w:tc>
          <w:tcPr>
            <w:tcW w:w="352" w:type="pct"/>
            <w:vAlign w:val="center"/>
          </w:tcPr>
          <w:p w14:paraId="46D0192F" w14:textId="13A003F3" w:rsidR="00B4596D" w:rsidRPr="00DE40D2" w:rsidRDefault="00B4596D" w:rsidP="00B4596D">
            <w:pPr>
              <w:ind w:hanging="2"/>
              <w:jc w:val="both"/>
              <w:rPr>
                <w:color w:val="000000"/>
                <w:sz w:val="22"/>
                <w:szCs w:val="22"/>
              </w:rPr>
            </w:pPr>
            <w:r w:rsidRPr="00DE40D2">
              <w:rPr>
                <w:color w:val="000000"/>
                <w:sz w:val="22"/>
                <w:szCs w:val="22"/>
              </w:rPr>
              <w:t>15</w:t>
            </w:r>
          </w:p>
        </w:tc>
        <w:tc>
          <w:tcPr>
            <w:tcW w:w="314" w:type="pct"/>
            <w:vAlign w:val="center"/>
          </w:tcPr>
          <w:p w14:paraId="3862F857" w14:textId="7566255B" w:rsidR="00B4596D" w:rsidRPr="00DE40D2" w:rsidRDefault="00B4596D" w:rsidP="00B4596D">
            <w:pPr>
              <w:ind w:hanging="2"/>
              <w:jc w:val="both"/>
              <w:rPr>
                <w:color w:val="000000"/>
                <w:sz w:val="22"/>
                <w:szCs w:val="22"/>
              </w:rPr>
            </w:pPr>
            <w:r w:rsidRPr="00DE40D2">
              <w:rPr>
                <w:color w:val="000000"/>
                <w:sz w:val="22"/>
                <w:szCs w:val="22"/>
              </w:rPr>
              <w:t>35</w:t>
            </w:r>
          </w:p>
        </w:tc>
        <w:tc>
          <w:tcPr>
            <w:tcW w:w="266" w:type="pct"/>
            <w:vAlign w:val="center"/>
          </w:tcPr>
          <w:p w14:paraId="47DDFA65" w14:textId="23369A82" w:rsidR="00B4596D" w:rsidRPr="00DE40D2" w:rsidRDefault="00B4596D" w:rsidP="00B4596D">
            <w:pPr>
              <w:ind w:hanging="2"/>
              <w:jc w:val="both"/>
              <w:rPr>
                <w:color w:val="000000"/>
                <w:sz w:val="22"/>
                <w:szCs w:val="22"/>
              </w:rPr>
            </w:pPr>
            <w:r>
              <w:rPr>
                <w:color w:val="000000"/>
                <w:sz w:val="22"/>
                <w:szCs w:val="22"/>
              </w:rPr>
              <w:t>3</w:t>
            </w:r>
          </w:p>
        </w:tc>
        <w:tc>
          <w:tcPr>
            <w:tcW w:w="241" w:type="pct"/>
            <w:vAlign w:val="center"/>
          </w:tcPr>
          <w:p w14:paraId="29DBD7E6" w14:textId="00D222CE" w:rsidR="00B4596D" w:rsidRPr="00DE40D2" w:rsidRDefault="00B4596D" w:rsidP="00B4596D">
            <w:pPr>
              <w:ind w:hanging="2"/>
              <w:jc w:val="both"/>
              <w:rPr>
                <w:color w:val="000000"/>
                <w:sz w:val="22"/>
                <w:szCs w:val="22"/>
              </w:rPr>
            </w:pPr>
            <w:r>
              <w:rPr>
                <w:color w:val="000000"/>
                <w:sz w:val="22"/>
                <w:szCs w:val="22"/>
              </w:rPr>
              <w:t>2</w:t>
            </w:r>
          </w:p>
        </w:tc>
        <w:tc>
          <w:tcPr>
            <w:tcW w:w="267" w:type="pct"/>
            <w:vAlign w:val="center"/>
          </w:tcPr>
          <w:p w14:paraId="71F658E9" w14:textId="77777777" w:rsidR="00B4596D" w:rsidRPr="00DE40D2" w:rsidRDefault="00B4596D" w:rsidP="00B4596D">
            <w:pPr>
              <w:ind w:hanging="2"/>
              <w:jc w:val="both"/>
              <w:rPr>
                <w:color w:val="000000"/>
                <w:sz w:val="22"/>
                <w:szCs w:val="22"/>
              </w:rPr>
            </w:pPr>
          </w:p>
        </w:tc>
        <w:tc>
          <w:tcPr>
            <w:tcW w:w="254" w:type="pct"/>
            <w:vAlign w:val="center"/>
          </w:tcPr>
          <w:p w14:paraId="12BDD1FE" w14:textId="77777777" w:rsidR="00B4596D" w:rsidRPr="00DE40D2" w:rsidRDefault="00B4596D" w:rsidP="00B4596D">
            <w:pPr>
              <w:ind w:hanging="2"/>
              <w:jc w:val="both"/>
              <w:rPr>
                <w:color w:val="000000"/>
                <w:sz w:val="22"/>
                <w:szCs w:val="22"/>
              </w:rPr>
            </w:pPr>
          </w:p>
        </w:tc>
        <w:tc>
          <w:tcPr>
            <w:tcW w:w="284" w:type="pct"/>
            <w:gridSpan w:val="2"/>
            <w:vAlign w:val="center"/>
          </w:tcPr>
          <w:p w14:paraId="172DADC1" w14:textId="29E26BDC" w:rsidR="00B4596D" w:rsidRPr="00DE40D2" w:rsidRDefault="00B4596D" w:rsidP="00B4596D">
            <w:pPr>
              <w:ind w:hanging="2"/>
              <w:jc w:val="both"/>
              <w:rPr>
                <w:color w:val="000000"/>
                <w:sz w:val="22"/>
                <w:szCs w:val="22"/>
              </w:rPr>
            </w:pPr>
            <w:r>
              <w:rPr>
                <w:color w:val="000000"/>
                <w:sz w:val="22"/>
                <w:szCs w:val="22"/>
              </w:rPr>
              <w:t>30</w:t>
            </w:r>
          </w:p>
        </w:tc>
      </w:tr>
      <w:tr w:rsidR="00CB314C" w:rsidRPr="00DE40D2" w14:paraId="419DCCDB" w14:textId="77777777" w:rsidTr="00B4596D">
        <w:trPr>
          <w:trHeight w:val="227"/>
        </w:trPr>
        <w:tc>
          <w:tcPr>
            <w:tcW w:w="5000" w:type="pct"/>
            <w:gridSpan w:val="14"/>
          </w:tcPr>
          <w:p w14:paraId="6754F73D" w14:textId="3B8B6231" w:rsidR="00CB314C" w:rsidRPr="00DE40D2" w:rsidRDefault="00CB314C" w:rsidP="00182A84">
            <w:pPr>
              <w:ind w:hanging="2"/>
              <w:jc w:val="both"/>
              <w:rPr>
                <w:b/>
                <w:bCs/>
                <w:color w:val="000000"/>
                <w:sz w:val="22"/>
                <w:szCs w:val="22"/>
              </w:rPr>
            </w:pPr>
            <w:r w:rsidRPr="00DE40D2">
              <w:rPr>
                <w:b/>
                <w:bCs/>
                <w:color w:val="0D0D0D" w:themeColor="text1" w:themeTint="F2"/>
                <w:sz w:val="22"/>
                <w:szCs w:val="22"/>
              </w:rPr>
              <w:t>Змістовий модуль 2. Економіка України як єдність регіональних соціально-економічних систем</w:t>
            </w:r>
          </w:p>
        </w:tc>
      </w:tr>
      <w:tr w:rsidR="00B4596D" w:rsidRPr="00DE40D2" w14:paraId="627FF9C0" w14:textId="77777777" w:rsidTr="00B4596D">
        <w:trPr>
          <w:trHeight w:val="227"/>
        </w:trPr>
        <w:tc>
          <w:tcPr>
            <w:tcW w:w="1750" w:type="pct"/>
          </w:tcPr>
          <w:p w14:paraId="5912197A" w14:textId="4B2A4FB2"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6. Економічне районування та територіальна організація господарства</w:t>
            </w:r>
          </w:p>
        </w:tc>
        <w:tc>
          <w:tcPr>
            <w:tcW w:w="273" w:type="pct"/>
            <w:vAlign w:val="center"/>
          </w:tcPr>
          <w:p w14:paraId="26684972" w14:textId="5B8DA762"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09D65204" w14:textId="4D22214E" w:rsidR="00B4596D" w:rsidRPr="00DE40D2" w:rsidRDefault="00B4596D" w:rsidP="00B4596D">
            <w:pPr>
              <w:ind w:hanging="2"/>
              <w:jc w:val="both"/>
              <w:rPr>
                <w:color w:val="000000"/>
                <w:sz w:val="22"/>
                <w:szCs w:val="22"/>
              </w:rPr>
            </w:pPr>
            <w:r w:rsidRPr="00DE40D2">
              <w:rPr>
                <w:color w:val="000000"/>
                <w:sz w:val="22"/>
                <w:szCs w:val="22"/>
              </w:rPr>
              <w:t>1</w:t>
            </w:r>
          </w:p>
        </w:tc>
        <w:tc>
          <w:tcPr>
            <w:tcW w:w="249" w:type="pct"/>
            <w:vAlign w:val="center"/>
          </w:tcPr>
          <w:p w14:paraId="7E150E62" w14:textId="474C90BA" w:rsidR="00B4596D" w:rsidRPr="00DE40D2" w:rsidRDefault="00B4596D" w:rsidP="00B4596D">
            <w:pPr>
              <w:ind w:hanging="2"/>
              <w:jc w:val="both"/>
              <w:rPr>
                <w:color w:val="000000"/>
                <w:sz w:val="22"/>
                <w:szCs w:val="22"/>
              </w:rPr>
            </w:pPr>
            <w:r w:rsidRPr="00DE40D2">
              <w:rPr>
                <w:color w:val="000000"/>
                <w:sz w:val="22"/>
                <w:szCs w:val="22"/>
              </w:rPr>
              <w:t>1</w:t>
            </w:r>
          </w:p>
        </w:tc>
        <w:tc>
          <w:tcPr>
            <w:tcW w:w="267" w:type="pct"/>
            <w:vAlign w:val="center"/>
          </w:tcPr>
          <w:p w14:paraId="08D5C8E1" w14:textId="77777777" w:rsidR="00B4596D" w:rsidRPr="00DE40D2" w:rsidRDefault="00B4596D" w:rsidP="00B4596D">
            <w:pPr>
              <w:ind w:hanging="2"/>
              <w:jc w:val="both"/>
              <w:rPr>
                <w:color w:val="000000"/>
                <w:sz w:val="22"/>
                <w:szCs w:val="22"/>
              </w:rPr>
            </w:pPr>
          </w:p>
        </w:tc>
        <w:tc>
          <w:tcPr>
            <w:tcW w:w="254" w:type="pct"/>
            <w:vAlign w:val="center"/>
          </w:tcPr>
          <w:p w14:paraId="0C881C35" w14:textId="77777777" w:rsidR="00B4596D" w:rsidRPr="00DE40D2" w:rsidRDefault="00B4596D" w:rsidP="00B4596D">
            <w:pPr>
              <w:ind w:hanging="2"/>
              <w:jc w:val="both"/>
              <w:rPr>
                <w:color w:val="000000"/>
                <w:sz w:val="22"/>
                <w:szCs w:val="22"/>
              </w:rPr>
            </w:pPr>
          </w:p>
        </w:tc>
        <w:tc>
          <w:tcPr>
            <w:tcW w:w="352" w:type="pct"/>
            <w:vAlign w:val="center"/>
          </w:tcPr>
          <w:p w14:paraId="5CAEE722" w14:textId="7CC44AEE" w:rsidR="00B4596D" w:rsidRPr="00DE40D2" w:rsidRDefault="00B4596D" w:rsidP="00B4596D">
            <w:pPr>
              <w:ind w:hanging="2"/>
              <w:jc w:val="both"/>
              <w:rPr>
                <w:color w:val="000000"/>
                <w:sz w:val="22"/>
                <w:szCs w:val="22"/>
              </w:rPr>
            </w:pPr>
            <w:r w:rsidRPr="00DE40D2">
              <w:rPr>
                <w:color w:val="000000"/>
                <w:sz w:val="22"/>
                <w:szCs w:val="22"/>
              </w:rPr>
              <w:t>5</w:t>
            </w:r>
          </w:p>
        </w:tc>
        <w:tc>
          <w:tcPr>
            <w:tcW w:w="314" w:type="pct"/>
            <w:vAlign w:val="center"/>
          </w:tcPr>
          <w:p w14:paraId="3CE5E0F0" w14:textId="630A1107" w:rsidR="00B4596D" w:rsidRPr="00DE40D2" w:rsidRDefault="00B4596D" w:rsidP="00B4596D">
            <w:pPr>
              <w:ind w:hanging="2"/>
              <w:jc w:val="both"/>
              <w:rPr>
                <w:color w:val="000000"/>
                <w:sz w:val="22"/>
                <w:szCs w:val="22"/>
              </w:rPr>
            </w:pPr>
            <w:r w:rsidRPr="00DE40D2">
              <w:rPr>
                <w:color w:val="000000"/>
                <w:sz w:val="22"/>
                <w:szCs w:val="22"/>
              </w:rPr>
              <w:t>7</w:t>
            </w:r>
          </w:p>
        </w:tc>
        <w:tc>
          <w:tcPr>
            <w:tcW w:w="266" w:type="pct"/>
            <w:vAlign w:val="center"/>
          </w:tcPr>
          <w:p w14:paraId="59F32C01" w14:textId="431D7DAC" w:rsidR="00B4596D" w:rsidRPr="00DE40D2" w:rsidRDefault="00B4596D" w:rsidP="00B4596D">
            <w:pPr>
              <w:ind w:hanging="2"/>
              <w:jc w:val="both"/>
              <w:rPr>
                <w:color w:val="000000"/>
                <w:sz w:val="22"/>
                <w:szCs w:val="22"/>
              </w:rPr>
            </w:pPr>
            <w:r>
              <w:rPr>
                <w:color w:val="000000"/>
                <w:sz w:val="22"/>
                <w:szCs w:val="22"/>
              </w:rPr>
              <w:t>1</w:t>
            </w:r>
          </w:p>
        </w:tc>
        <w:tc>
          <w:tcPr>
            <w:tcW w:w="241" w:type="pct"/>
            <w:vAlign w:val="center"/>
          </w:tcPr>
          <w:p w14:paraId="60EC13E1" w14:textId="77777777" w:rsidR="00B4596D" w:rsidRPr="00DE40D2" w:rsidRDefault="00B4596D" w:rsidP="00B4596D">
            <w:pPr>
              <w:ind w:hanging="2"/>
              <w:jc w:val="both"/>
              <w:rPr>
                <w:color w:val="000000"/>
                <w:sz w:val="22"/>
                <w:szCs w:val="22"/>
              </w:rPr>
            </w:pPr>
          </w:p>
        </w:tc>
        <w:tc>
          <w:tcPr>
            <w:tcW w:w="267" w:type="pct"/>
            <w:vAlign w:val="center"/>
          </w:tcPr>
          <w:p w14:paraId="5BC37FB2" w14:textId="77777777" w:rsidR="00B4596D" w:rsidRPr="00DE40D2" w:rsidRDefault="00B4596D" w:rsidP="00B4596D">
            <w:pPr>
              <w:ind w:hanging="2"/>
              <w:jc w:val="both"/>
              <w:rPr>
                <w:color w:val="000000"/>
                <w:sz w:val="22"/>
                <w:szCs w:val="22"/>
              </w:rPr>
            </w:pPr>
          </w:p>
        </w:tc>
        <w:tc>
          <w:tcPr>
            <w:tcW w:w="254" w:type="pct"/>
            <w:vAlign w:val="center"/>
          </w:tcPr>
          <w:p w14:paraId="7606AB26" w14:textId="77777777" w:rsidR="00B4596D" w:rsidRPr="00DE40D2" w:rsidRDefault="00B4596D" w:rsidP="00B4596D">
            <w:pPr>
              <w:ind w:hanging="2"/>
              <w:jc w:val="both"/>
              <w:rPr>
                <w:color w:val="000000"/>
                <w:sz w:val="22"/>
                <w:szCs w:val="22"/>
              </w:rPr>
            </w:pPr>
          </w:p>
        </w:tc>
        <w:tc>
          <w:tcPr>
            <w:tcW w:w="284" w:type="pct"/>
            <w:gridSpan w:val="2"/>
            <w:vAlign w:val="center"/>
          </w:tcPr>
          <w:p w14:paraId="78E0C8B0" w14:textId="6E50ABF7" w:rsidR="00B4596D" w:rsidRPr="00DE40D2" w:rsidRDefault="00B4596D" w:rsidP="00B4596D">
            <w:pPr>
              <w:ind w:hanging="2"/>
              <w:jc w:val="both"/>
              <w:rPr>
                <w:color w:val="000000"/>
                <w:sz w:val="22"/>
                <w:szCs w:val="22"/>
              </w:rPr>
            </w:pPr>
            <w:r>
              <w:rPr>
                <w:color w:val="000000"/>
                <w:sz w:val="22"/>
                <w:szCs w:val="22"/>
              </w:rPr>
              <w:t>6</w:t>
            </w:r>
          </w:p>
        </w:tc>
      </w:tr>
      <w:tr w:rsidR="00B4596D" w:rsidRPr="00DE40D2" w14:paraId="4921BA61" w14:textId="77777777" w:rsidTr="00B4596D">
        <w:trPr>
          <w:trHeight w:val="227"/>
        </w:trPr>
        <w:tc>
          <w:tcPr>
            <w:tcW w:w="1750" w:type="pct"/>
          </w:tcPr>
          <w:p w14:paraId="468427A4" w14:textId="5A7A2066"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7. Регіон у системі територіального поділу праці</w:t>
            </w:r>
          </w:p>
        </w:tc>
        <w:tc>
          <w:tcPr>
            <w:tcW w:w="273" w:type="pct"/>
            <w:vAlign w:val="center"/>
          </w:tcPr>
          <w:p w14:paraId="56F19BA3" w14:textId="645B4FFA"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0DECACFC" w14:textId="3164818E" w:rsidR="00B4596D" w:rsidRPr="00DE40D2" w:rsidRDefault="00B4596D" w:rsidP="00B4596D">
            <w:pPr>
              <w:ind w:hanging="2"/>
              <w:jc w:val="both"/>
              <w:rPr>
                <w:color w:val="000000"/>
                <w:sz w:val="22"/>
                <w:szCs w:val="22"/>
              </w:rPr>
            </w:pPr>
            <w:r w:rsidRPr="00DE40D2">
              <w:rPr>
                <w:color w:val="000000"/>
                <w:sz w:val="22"/>
                <w:szCs w:val="22"/>
              </w:rPr>
              <w:t>1</w:t>
            </w:r>
          </w:p>
        </w:tc>
        <w:tc>
          <w:tcPr>
            <w:tcW w:w="249" w:type="pct"/>
            <w:vAlign w:val="center"/>
          </w:tcPr>
          <w:p w14:paraId="4BB5012F" w14:textId="5F590776" w:rsidR="00B4596D" w:rsidRPr="00DE40D2" w:rsidRDefault="00B4596D" w:rsidP="00B4596D">
            <w:pPr>
              <w:ind w:hanging="2"/>
              <w:jc w:val="both"/>
              <w:rPr>
                <w:color w:val="000000"/>
                <w:sz w:val="22"/>
                <w:szCs w:val="22"/>
              </w:rPr>
            </w:pPr>
            <w:r w:rsidRPr="00DE40D2">
              <w:rPr>
                <w:color w:val="000000"/>
                <w:sz w:val="22"/>
                <w:szCs w:val="22"/>
              </w:rPr>
              <w:t>1</w:t>
            </w:r>
          </w:p>
        </w:tc>
        <w:tc>
          <w:tcPr>
            <w:tcW w:w="267" w:type="pct"/>
            <w:vAlign w:val="center"/>
          </w:tcPr>
          <w:p w14:paraId="79FB4668" w14:textId="77777777" w:rsidR="00B4596D" w:rsidRPr="00DE40D2" w:rsidRDefault="00B4596D" w:rsidP="00B4596D">
            <w:pPr>
              <w:ind w:hanging="2"/>
              <w:jc w:val="both"/>
              <w:rPr>
                <w:color w:val="000000"/>
                <w:sz w:val="22"/>
                <w:szCs w:val="22"/>
              </w:rPr>
            </w:pPr>
          </w:p>
        </w:tc>
        <w:tc>
          <w:tcPr>
            <w:tcW w:w="254" w:type="pct"/>
            <w:vAlign w:val="center"/>
          </w:tcPr>
          <w:p w14:paraId="37C8F7EC" w14:textId="77777777" w:rsidR="00B4596D" w:rsidRPr="00DE40D2" w:rsidRDefault="00B4596D" w:rsidP="00B4596D">
            <w:pPr>
              <w:ind w:hanging="2"/>
              <w:jc w:val="both"/>
              <w:rPr>
                <w:color w:val="000000"/>
                <w:sz w:val="22"/>
                <w:szCs w:val="22"/>
              </w:rPr>
            </w:pPr>
          </w:p>
        </w:tc>
        <w:tc>
          <w:tcPr>
            <w:tcW w:w="352" w:type="pct"/>
            <w:vAlign w:val="center"/>
          </w:tcPr>
          <w:p w14:paraId="33DBE131" w14:textId="117B7B82" w:rsidR="00B4596D" w:rsidRPr="00DE40D2" w:rsidRDefault="00B4596D" w:rsidP="00B4596D">
            <w:pPr>
              <w:ind w:hanging="2"/>
              <w:jc w:val="both"/>
              <w:rPr>
                <w:color w:val="000000"/>
                <w:sz w:val="22"/>
                <w:szCs w:val="22"/>
              </w:rPr>
            </w:pPr>
            <w:r w:rsidRPr="00DE40D2">
              <w:rPr>
                <w:color w:val="000000"/>
                <w:sz w:val="22"/>
                <w:szCs w:val="22"/>
              </w:rPr>
              <w:t>5</w:t>
            </w:r>
          </w:p>
        </w:tc>
        <w:tc>
          <w:tcPr>
            <w:tcW w:w="314" w:type="pct"/>
            <w:vAlign w:val="center"/>
          </w:tcPr>
          <w:p w14:paraId="155AE115" w14:textId="143C1855" w:rsidR="00B4596D" w:rsidRPr="00DE40D2" w:rsidRDefault="00B4596D" w:rsidP="00B4596D">
            <w:pPr>
              <w:ind w:hanging="2"/>
              <w:jc w:val="both"/>
              <w:rPr>
                <w:color w:val="000000"/>
                <w:sz w:val="22"/>
                <w:szCs w:val="22"/>
              </w:rPr>
            </w:pPr>
            <w:r w:rsidRPr="00DE40D2">
              <w:rPr>
                <w:color w:val="000000"/>
                <w:sz w:val="22"/>
                <w:szCs w:val="22"/>
              </w:rPr>
              <w:t>7</w:t>
            </w:r>
          </w:p>
        </w:tc>
        <w:tc>
          <w:tcPr>
            <w:tcW w:w="266" w:type="pct"/>
            <w:vAlign w:val="center"/>
          </w:tcPr>
          <w:p w14:paraId="5A7992A8" w14:textId="77777777" w:rsidR="00B4596D" w:rsidRPr="00DE40D2" w:rsidRDefault="00B4596D" w:rsidP="00B4596D">
            <w:pPr>
              <w:ind w:hanging="2"/>
              <w:jc w:val="both"/>
              <w:rPr>
                <w:color w:val="000000"/>
                <w:sz w:val="22"/>
                <w:szCs w:val="22"/>
              </w:rPr>
            </w:pPr>
          </w:p>
        </w:tc>
        <w:tc>
          <w:tcPr>
            <w:tcW w:w="241" w:type="pct"/>
            <w:vAlign w:val="center"/>
          </w:tcPr>
          <w:p w14:paraId="04FC216F" w14:textId="77777777" w:rsidR="00B4596D" w:rsidRPr="00DE40D2" w:rsidRDefault="00B4596D" w:rsidP="00B4596D">
            <w:pPr>
              <w:ind w:hanging="2"/>
              <w:jc w:val="both"/>
              <w:rPr>
                <w:color w:val="000000"/>
                <w:sz w:val="22"/>
                <w:szCs w:val="22"/>
              </w:rPr>
            </w:pPr>
          </w:p>
        </w:tc>
        <w:tc>
          <w:tcPr>
            <w:tcW w:w="267" w:type="pct"/>
            <w:vAlign w:val="center"/>
          </w:tcPr>
          <w:p w14:paraId="579B501A" w14:textId="77777777" w:rsidR="00B4596D" w:rsidRPr="00DE40D2" w:rsidRDefault="00B4596D" w:rsidP="00B4596D">
            <w:pPr>
              <w:ind w:hanging="2"/>
              <w:jc w:val="both"/>
              <w:rPr>
                <w:color w:val="000000"/>
                <w:sz w:val="22"/>
                <w:szCs w:val="22"/>
              </w:rPr>
            </w:pPr>
          </w:p>
        </w:tc>
        <w:tc>
          <w:tcPr>
            <w:tcW w:w="254" w:type="pct"/>
            <w:vAlign w:val="center"/>
          </w:tcPr>
          <w:p w14:paraId="7C5CD8CC" w14:textId="77777777" w:rsidR="00B4596D" w:rsidRPr="00DE40D2" w:rsidRDefault="00B4596D" w:rsidP="00B4596D">
            <w:pPr>
              <w:ind w:hanging="2"/>
              <w:jc w:val="both"/>
              <w:rPr>
                <w:color w:val="000000"/>
                <w:sz w:val="22"/>
                <w:szCs w:val="22"/>
              </w:rPr>
            </w:pPr>
          </w:p>
        </w:tc>
        <w:tc>
          <w:tcPr>
            <w:tcW w:w="284" w:type="pct"/>
            <w:gridSpan w:val="2"/>
            <w:vAlign w:val="center"/>
          </w:tcPr>
          <w:p w14:paraId="10F604C5" w14:textId="27E202CA" w:rsidR="00B4596D" w:rsidRPr="00DE40D2" w:rsidRDefault="00B4596D" w:rsidP="00B4596D">
            <w:pPr>
              <w:ind w:hanging="2"/>
              <w:jc w:val="both"/>
              <w:rPr>
                <w:color w:val="000000"/>
                <w:sz w:val="22"/>
                <w:szCs w:val="22"/>
              </w:rPr>
            </w:pPr>
            <w:r>
              <w:rPr>
                <w:color w:val="000000"/>
                <w:sz w:val="22"/>
                <w:szCs w:val="22"/>
              </w:rPr>
              <w:t>7</w:t>
            </w:r>
          </w:p>
        </w:tc>
      </w:tr>
      <w:tr w:rsidR="00B4596D" w:rsidRPr="00DE40D2" w14:paraId="363A872A" w14:textId="77777777" w:rsidTr="00B4596D">
        <w:trPr>
          <w:trHeight w:val="227"/>
        </w:trPr>
        <w:tc>
          <w:tcPr>
            <w:tcW w:w="1750" w:type="pct"/>
          </w:tcPr>
          <w:p w14:paraId="2B2F5BDF" w14:textId="1FD938D9"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8. Сутність, мета і завдання та механізм реалізації регіональної економічної політики</w:t>
            </w:r>
          </w:p>
        </w:tc>
        <w:tc>
          <w:tcPr>
            <w:tcW w:w="273" w:type="pct"/>
            <w:vAlign w:val="center"/>
          </w:tcPr>
          <w:p w14:paraId="52E43CA0" w14:textId="1E18053C"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18F69A59" w14:textId="77CB04B7"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478C021A" w14:textId="7580162D"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61397B02" w14:textId="77777777" w:rsidR="00B4596D" w:rsidRPr="00DE40D2" w:rsidRDefault="00B4596D" w:rsidP="00B4596D">
            <w:pPr>
              <w:ind w:hanging="2"/>
              <w:jc w:val="both"/>
              <w:rPr>
                <w:color w:val="000000"/>
                <w:sz w:val="22"/>
                <w:szCs w:val="22"/>
              </w:rPr>
            </w:pPr>
          </w:p>
        </w:tc>
        <w:tc>
          <w:tcPr>
            <w:tcW w:w="254" w:type="pct"/>
            <w:vAlign w:val="center"/>
          </w:tcPr>
          <w:p w14:paraId="7530D437" w14:textId="77777777" w:rsidR="00B4596D" w:rsidRPr="00DE40D2" w:rsidRDefault="00B4596D" w:rsidP="00B4596D">
            <w:pPr>
              <w:ind w:hanging="2"/>
              <w:jc w:val="both"/>
              <w:rPr>
                <w:color w:val="000000"/>
                <w:sz w:val="22"/>
                <w:szCs w:val="22"/>
              </w:rPr>
            </w:pPr>
          </w:p>
        </w:tc>
        <w:tc>
          <w:tcPr>
            <w:tcW w:w="352" w:type="pct"/>
            <w:vAlign w:val="center"/>
          </w:tcPr>
          <w:p w14:paraId="6D4A2FAC" w14:textId="493DE532"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5213D6B0" w14:textId="607E1FBC" w:rsidR="00B4596D" w:rsidRPr="00DE40D2" w:rsidRDefault="00B4596D" w:rsidP="00B4596D">
            <w:pPr>
              <w:ind w:hanging="2"/>
              <w:jc w:val="both"/>
              <w:rPr>
                <w:color w:val="000000"/>
                <w:sz w:val="22"/>
                <w:szCs w:val="22"/>
              </w:rPr>
            </w:pPr>
            <w:r w:rsidRPr="00DE40D2">
              <w:rPr>
                <w:color w:val="000000"/>
                <w:sz w:val="22"/>
                <w:szCs w:val="22"/>
              </w:rPr>
              <w:t>7</w:t>
            </w:r>
          </w:p>
        </w:tc>
        <w:tc>
          <w:tcPr>
            <w:tcW w:w="266" w:type="pct"/>
            <w:vAlign w:val="center"/>
          </w:tcPr>
          <w:p w14:paraId="5E200BDB" w14:textId="77777777" w:rsidR="00B4596D" w:rsidRPr="00DE40D2" w:rsidRDefault="00B4596D" w:rsidP="00B4596D">
            <w:pPr>
              <w:ind w:hanging="2"/>
              <w:jc w:val="both"/>
              <w:rPr>
                <w:color w:val="000000"/>
                <w:sz w:val="22"/>
                <w:szCs w:val="22"/>
              </w:rPr>
            </w:pPr>
          </w:p>
        </w:tc>
        <w:tc>
          <w:tcPr>
            <w:tcW w:w="241" w:type="pct"/>
            <w:vAlign w:val="center"/>
          </w:tcPr>
          <w:p w14:paraId="0E73BC4F" w14:textId="77777777" w:rsidR="00B4596D" w:rsidRPr="00DE40D2" w:rsidRDefault="00B4596D" w:rsidP="00B4596D">
            <w:pPr>
              <w:ind w:hanging="2"/>
              <w:jc w:val="both"/>
              <w:rPr>
                <w:color w:val="000000"/>
                <w:sz w:val="22"/>
                <w:szCs w:val="22"/>
              </w:rPr>
            </w:pPr>
          </w:p>
        </w:tc>
        <w:tc>
          <w:tcPr>
            <w:tcW w:w="267" w:type="pct"/>
            <w:vAlign w:val="center"/>
          </w:tcPr>
          <w:p w14:paraId="090BDDD2" w14:textId="77777777" w:rsidR="00B4596D" w:rsidRPr="00DE40D2" w:rsidRDefault="00B4596D" w:rsidP="00B4596D">
            <w:pPr>
              <w:ind w:hanging="2"/>
              <w:jc w:val="both"/>
              <w:rPr>
                <w:color w:val="000000"/>
                <w:sz w:val="22"/>
                <w:szCs w:val="22"/>
              </w:rPr>
            </w:pPr>
          </w:p>
        </w:tc>
        <w:tc>
          <w:tcPr>
            <w:tcW w:w="254" w:type="pct"/>
            <w:vAlign w:val="center"/>
          </w:tcPr>
          <w:p w14:paraId="274980D5" w14:textId="77777777" w:rsidR="00B4596D" w:rsidRPr="00DE40D2" w:rsidRDefault="00B4596D" w:rsidP="00B4596D">
            <w:pPr>
              <w:ind w:hanging="2"/>
              <w:jc w:val="both"/>
              <w:rPr>
                <w:color w:val="000000"/>
                <w:sz w:val="22"/>
                <w:szCs w:val="22"/>
              </w:rPr>
            </w:pPr>
          </w:p>
        </w:tc>
        <w:tc>
          <w:tcPr>
            <w:tcW w:w="284" w:type="pct"/>
            <w:gridSpan w:val="2"/>
            <w:vAlign w:val="center"/>
          </w:tcPr>
          <w:p w14:paraId="49E0200E" w14:textId="2491D421" w:rsidR="00B4596D" w:rsidRPr="00DE40D2" w:rsidRDefault="00B4596D" w:rsidP="00B4596D">
            <w:pPr>
              <w:ind w:hanging="2"/>
              <w:jc w:val="both"/>
              <w:rPr>
                <w:color w:val="000000"/>
                <w:sz w:val="22"/>
                <w:szCs w:val="22"/>
              </w:rPr>
            </w:pPr>
            <w:r>
              <w:rPr>
                <w:color w:val="000000"/>
                <w:sz w:val="22"/>
                <w:szCs w:val="22"/>
              </w:rPr>
              <w:t>7</w:t>
            </w:r>
          </w:p>
        </w:tc>
      </w:tr>
      <w:tr w:rsidR="00B4596D" w:rsidRPr="00DE40D2" w14:paraId="795BB814" w14:textId="77777777" w:rsidTr="00B4596D">
        <w:trPr>
          <w:trHeight w:val="227"/>
        </w:trPr>
        <w:tc>
          <w:tcPr>
            <w:tcW w:w="1750" w:type="pct"/>
          </w:tcPr>
          <w:p w14:paraId="6160D040" w14:textId="261277BC"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lastRenderedPageBreak/>
              <w:t>Тема 9. Господарський комплекс України, його структура і трансформація в ринкових умовах</w:t>
            </w:r>
          </w:p>
        </w:tc>
        <w:tc>
          <w:tcPr>
            <w:tcW w:w="273" w:type="pct"/>
            <w:vAlign w:val="center"/>
          </w:tcPr>
          <w:p w14:paraId="5A2218C4" w14:textId="3288F180" w:rsidR="00B4596D" w:rsidRPr="00DE40D2" w:rsidRDefault="00B4596D" w:rsidP="00B4596D">
            <w:pPr>
              <w:ind w:hanging="2"/>
              <w:jc w:val="both"/>
              <w:rPr>
                <w:color w:val="000000"/>
                <w:sz w:val="22"/>
                <w:szCs w:val="22"/>
              </w:rPr>
            </w:pPr>
            <w:r w:rsidRPr="00DE40D2">
              <w:rPr>
                <w:color w:val="000000"/>
                <w:sz w:val="22"/>
                <w:szCs w:val="22"/>
              </w:rPr>
              <w:t>8</w:t>
            </w:r>
          </w:p>
        </w:tc>
        <w:tc>
          <w:tcPr>
            <w:tcW w:w="229" w:type="pct"/>
            <w:vAlign w:val="center"/>
          </w:tcPr>
          <w:p w14:paraId="691CF828" w14:textId="4280E268" w:rsidR="00B4596D" w:rsidRPr="00DE40D2" w:rsidRDefault="00B4596D" w:rsidP="00B4596D">
            <w:pPr>
              <w:ind w:hanging="2"/>
              <w:jc w:val="both"/>
              <w:rPr>
                <w:color w:val="000000"/>
                <w:sz w:val="22"/>
                <w:szCs w:val="22"/>
              </w:rPr>
            </w:pPr>
            <w:r w:rsidRPr="00DE40D2">
              <w:rPr>
                <w:color w:val="000000"/>
                <w:sz w:val="22"/>
                <w:szCs w:val="22"/>
              </w:rPr>
              <w:t>1</w:t>
            </w:r>
          </w:p>
        </w:tc>
        <w:tc>
          <w:tcPr>
            <w:tcW w:w="249" w:type="pct"/>
            <w:vAlign w:val="center"/>
          </w:tcPr>
          <w:p w14:paraId="17691863" w14:textId="4DDFB428" w:rsidR="00B4596D" w:rsidRPr="00DE40D2" w:rsidRDefault="00B4596D" w:rsidP="00B4596D">
            <w:pPr>
              <w:ind w:hanging="2"/>
              <w:jc w:val="both"/>
              <w:rPr>
                <w:color w:val="000000"/>
                <w:sz w:val="22"/>
                <w:szCs w:val="22"/>
              </w:rPr>
            </w:pPr>
            <w:r w:rsidRPr="00DE40D2">
              <w:rPr>
                <w:color w:val="000000"/>
                <w:sz w:val="22"/>
                <w:szCs w:val="22"/>
              </w:rPr>
              <w:t>1</w:t>
            </w:r>
          </w:p>
        </w:tc>
        <w:tc>
          <w:tcPr>
            <w:tcW w:w="267" w:type="pct"/>
            <w:vAlign w:val="center"/>
          </w:tcPr>
          <w:p w14:paraId="35D93920" w14:textId="77777777" w:rsidR="00B4596D" w:rsidRPr="00DE40D2" w:rsidRDefault="00B4596D" w:rsidP="00B4596D">
            <w:pPr>
              <w:ind w:hanging="2"/>
              <w:jc w:val="both"/>
              <w:rPr>
                <w:color w:val="000000"/>
                <w:sz w:val="22"/>
                <w:szCs w:val="22"/>
              </w:rPr>
            </w:pPr>
          </w:p>
        </w:tc>
        <w:tc>
          <w:tcPr>
            <w:tcW w:w="254" w:type="pct"/>
            <w:vAlign w:val="center"/>
          </w:tcPr>
          <w:p w14:paraId="69714C13" w14:textId="77777777" w:rsidR="00B4596D" w:rsidRPr="00DE40D2" w:rsidRDefault="00B4596D" w:rsidP="00B4596D">
            <w:pPr>
              <w:ind w:hanging="2"/>
              <w:jc w:val="both"/>
              <w:rPr>
                <w:color w:val="000000"/>
                <w:sz w:val="22"/>
                <w:szCs w:val="22"/>
              </w:rPr>
            </w:pPr>
          </w:p>
        </w:tc>
        <w:tc>
          <w:tcPr>
            <w:tcW w:w="352" w:type="pct"/>
            <w:vAlign w:val="center"/>
          </w:tcPr>
          <w:p w14:paraId="3A8071BC" w14:textId="668E8721" w:rsidR="00B4596D" w:rsidRPr="00DE40D2" w:rsidRDefault="00B4596D" w:rsidP="00B4596D">
            <w:pPr>
              <w:ind w:hanging="2"/>
              <w:jc w:val="both"/>
              <w:rPr>
                <w:color w:val="000000"/>
                <w:sz w:val="22"/>
                <w:szCs w:val="22"/>
              </w:rPr>
            </w:pPr>
            <w:r w:rsidRPr="00DE40D2">
              <w:rPr>
                <w:color w:val="000000"/>
                <w:sz w:val="22"/>
                <w:szCs w:val="22"/>
              </w:rPr>
              <w:t>6</w:t>
            </w:r>
          </w:p>
        </w:tc>
        <w:tc>
          <w:tcPr>
            <w:tcW w:w="314" w:type="pct"/>
            <w:vAlign w:val="center"/>
          </w:tcPr>
          <w:p w14:paraId="6C98044C" w14:textId="61946B9A" w:rsidR="00B4596D" w:rsidRPr="00DE40D2" w:rsidRDefault="00B4596D" w:rsidP="00B4596D">
            <w:pPr>
              <w:ind w:hanging="2"/>
              <w:jc w:val="both"/>
              <w:rPr>
                <w:color w:val="000000"/>
                <w:sz w:val="22"/>
                <w:szCs w:val="22"/>
              </w:rPr>
            </w:pPr>
            <w:r w:rsidRPr="00DE40D2">
              <w:rPr>
                <w:color w:val="000000"/>
                <w:sz w:val="22"/>
                <w:szCs w:val="22"/>
              </w:rPr>
              <w:t>8</w:t>
            </w:r>
          </w:p>
        </w:tc>
        <w:tc>
          <w:tcPr>
            <w:tcW w:w="266" w:type="pct"/>
            <w:vAlign w:val="center"/>
          </w:tcPr>
          <w:p w14:paraId="1EE9D0FF" w14:textId="5D6B0294" w:rsidR="00B4596D" w:rsidRPr="00DE40D2" w:rsidRDefault="00B4596D" w:rsidP="00B4596D">
            <w:pPr>
              <w:ind w:hanging="2"/>
              <w:jc w:val="both"/>
              <w:rPr>
                <w:color w:val="000000"/>
                <w:sz w:val="22"/>
                <w:szCs w:val="22"/>
              </w:rPr>
            </w:pPr>
            <w:r>
              <w:rPr>
                <w:color w:val="000000"/>
                <w:sz w:val="22"/>
                <w:szCs w:val="22"/>
              </w:rPr>
              <w:t>1</w:t>
            </w:r>
          </w:p>
        </w:tc>
        <w:tc>
          <w:tcPr>
            <w:tcW w:w="241" w:type="pct"/>
            <w:vAlign w:val="center"/>
          </w:tcPr>
          <w:p w14:paraId="0B038402" w14:textId="77777777" w:rsidR="00B4596D" w:rsidRPr="00DE40D2" w:rsidRDefault="00B4596D" w:rsidP="00B4596D">
            <w:pPr>
              <w:ind w:hanging="2"/>
              <w:jc w:val="both"/>
              <w:rPr>
                <w:color w:val="000000"/>
                <w:sz w:val="22"/>
                <w:szCs w:val="22"/>
              </w:rPr>
            </w:pPr>
          </w:p>
        </w:tc>
        <w:tc>
          <w:tcPr>
            <w:tcW w:w="267" w:type="pct"/>
            <w:vAlign w:val="center"/>
          </w:tcPr>
          <w:p w14:paraId="20EBEB23" w14:textId="77777777" w:rsidR="00B4596D" w:rsidRPr="00DE40D2" w:rsidRDefault="00B4596D" w:rsidP="00B4596D">
            <w:pPr>
              <w:ind w:hanging="2"/>
              <w:jc w:val="both"/>
              <w:rPr>
                <w:color w:val="000000"/>
                <w:sz w:val="22"/>
                <w:szCs w:val="22"/>
              </w:rPr>
            </w:pPr>
          </w:p>
        </w:tc>
        <w:tc>
          <w:tcPr>
            <w:tcW w:w="254" w:type="pct"/>
            <w:vAlign w:val="center"/>
          </w:tcPr>
          <w:p w14:paraId="15A87037" w14:textId="77777777" w:rsidR="00B4596D" w:rsidRPr="00DE40D2" w:rsidRDefault="00B4596D" w:rsidP="00B4596D">
            <w:pPr>
              <w:ind w:hanging="2"/>
              <w:jc w:val="both"/>
              <w:rPr>
                <w:color w:val="000000"/>
                <w:sz w:val="22"/>
                <w:szCs w:val="22"/>
              </w:rPr>
            </w:pPr>
          </w:p>
        </w:tc>
        <w:tc>
          <w:tcPr>
            <w:tcW w:w="284" w:type="pct"/>
            <w:gridSpan w:val="2"/>
            <w:vAlign w:val="center"/>
          </w:tcPr>
          <w:p w14:paraId="79E5A0EE" w14:textId="0983BA2D" w:rsidR="00B4596D" w:rsidRPr="00DE40D2" w:rsidRDefault="00B4596D" w:rsidP="00B4596D">
            <w:pPr>
              <w:ind w:hanging="2"/>
              <w:jc w:val="both"/>
              <w:rPr>
                <w:color w:val="000000"/>
                <w:sz w:val="22"/>
                <w:szCs w:val="22"/>
              </w:rPr>
            </w:pPr>
            <w:r>
              <w:rPr>
                <w:color w:val="000000"/>
                <w:sz w:val="22"/>
                <w:szCs w:val="22"/>
              </w:rPr>
              <w:t>7</w:t>
            </w:r>
          </w:p>
        </w:tc>
      </w:tr>
      <w:tr w:rsidR="00B4596D" w:rsidRPr="00DE40D2" w14:paraId="6F90E8E7" w14:textId="77777777" w:rsidTr="00B4596D">
        <w:trPr>
          <w:trHeight w:val="227"/>
        </w:trPr>
        <w:tc>
          <w:tcPr>
            <w:tcW w:w="1750" w:type="pct"/>
          </w:tcPr>
          <w:p w14:paraId="1F36076B" w14:textId="68B17982"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 xml:space="preserve">Тема 10. Природний та </w:t>
            </w:r>
            <w:proofErr w:type="spellStart"/>
            <w:r w:rsidRPr="00DE40D2">
              <w:rPr>
                <w:color w:val="0D0D0D" w:themeColor="text1" w:themeTint="F2"/>
                <w:sz w:val="22"/>
                <w:szCs w:val="22"/>
              </w:rPr>
              <w:t>трудоресурсний</w:t>
            </w:r>
            <w:proofErr w:type="spellEnd"/>
            <w:r w:rsidRPr="00DE40D2">
              <w:rPr>
                <w:color w:val="0D0D0D" w:themeColor="text1" w:themeTint="F2"/>
                <w:sz w:val="22"/>
                <w:szCs w:val="22"/>
              </w:rPr>
              <w:t xml:space="preserve"> потенціал України</w:t>
            </w:r>
          </w:p>
        </w:tc>
        <w:tc>
          <w:tcPr>
            <w:tcW w:w="273" w:type="pct"/>
            <w:vAlign w:val="center"/>
          </w:tcPr>
          <w:p w14:paraId="76C74BB1" w14:textId="4540E145"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56AFAB80" w14:textId="657A886B" w:rsidR="00B4596D" w:rsidRPr="00DE40D2" w:rsidRDefault="00B4596D" w:rsidP="00B4596D">
            <w:pPr>
              <w:ind w:hanging="2"/>
              <w:jc w:val="both"/>
              <w:rPr>
                <w:color w:val="000000"/>
                <w:sz w:val="22"/>
                <w:szCs w:val="22"/>
              </w:rPr>
            </w:pPr>
            <w:r w:rsidRPr="00DE40D2">
              <w:rPr>
                <w:color w:val="000000"/>
                <w:sz w:val="22"/>
                <w:szCs w:val="22"/>
              </w:rPr>
              <w:t>1</w:t>
            </w:r>
          </w:p>
        </w:tc>
        <w:tc>
          <w:tcPr>
            <w:tcW w:w="249" w:type="pct"/>
            <w:vAlign w:val="center"/>
          </w:tcPr>
          <w:p w14:paraId="2C53446A" w14:textId="1A0F4D75" w:rsidR="00B4596D" w:rsidRPr="00DE40D2" w:rsidRDefault="00B4596D" w:rsidP="00B4596D">
            <w:pPr>
              <w:ind w:hanging="2"/>
              <w:jc w:val="both"/>
              <w:rPr>
                <w:color w:val="000000"/>
                <w:sz w:val="22"/>
                <w:szCs w:val="22"/>
              </w:rPr>
            </w:pPr>
            <w:r w:rsidRPr="00DE40D2">
              <w:rPr>
                <w:color w:val="000000"/>
                <w:sz w:val="22"/>
                <w:szCs w:val="22"/>
              </w:rPr>
              <w:t>1</w:t>
            </w:r>
          </w:p>
        </w:tc>
        <w:tc>
          <w:tcPr>
            <w:tcW w:w="267" w:type="pct"/>
            <w:vAlign w:val="center"/>
          </w:tcPr>
          <w:p w14:paraId="1174541A" w14:textId="77777777" w:rsidR="00B4596D" w:rsidRPr="00DE40D2" w:rsidRDefault="00B4596D" w:rsidP="00B4596D">
            <w:pPr>
              <w:ind w:hanging="2"/>
              <w:jc w:val="both"/>
              <w:rPr>
                <w:color w:val="000000"/>
                <w:sz w:val="22"/>
                <w:szCs w:val="22"/>
              </w:rPr>
            </w:pPr>
          </w:p>
        </w:tc>
        <w:tc>
          <w:tcPr>
            <w:tcW w:w="254" w:type="pct"/>
            <w:vAlign w:val="center"/>
          </w:tcPr>
          <w:p w14:paraId="36CB28C3" w14:textId="77777777" w:rsidR="00B4596D" w:rsidRPr="00DE40D2" w:rsidRDefault="00B4596D" w:rsidP="00B4596D">
            <w:pPr>
              <w:ind w:hanging="2"/>
              <w:jc w:val="both"/>
              <w:rPr>
                <w:color w:val="000000"/>
                <w:sz w:val="22"/>
                <w:szCs w:val="22"/>
              </w:rPr>
            </w:pPr>
          </w:p>
        </w:tc>
        <w:tc>
          <w:tcPr>
            <w:tcW w:w="352" w:type="pct"/>
            <w:vAlign w:val="center"/>
          </w:tcPr>
          <w:p w14:paraId="2AE786F9" w14:textId="04E2E046" w:rsidR="00B4596D" w:rsidRPr="00DE40D2" w:rsidRDefault="00B4596D" w:rsidP="00B4596D">
            <w:pPr>
              <w:ind w:hanging="2"/>
              <w:jc w:val="both"/>
              <w:rPr>
                <w:color w:val="000000"/>
                <w:sz w:val="22"/>
                <w:szCs w:val="22"/>
              </w:rPr>
            </w:pPr>
            <w:r w:rsidRPr="00DE40D2">
              <w:rPr>
                <w:color w:val="000000"/>
                <w:sz w:val="22"/>
                <w:szCs w:val="22"/>
              </w:rPr>
              <w:t>5</w:t>
            </w:r>
          </w:p>
        </w:tc>
        <w:tc>
          <w:tcPr>
            <w:tcW w:w="314" w:type="pct"/>
            <w:vAlign w:val="center"/>
          </w:tcPr>
          <w:p w14:paraId="0F31D8E6" w14:textId="15F0D9E6" w:rsidR="00B4596D" w:rsidRPr="00DE40D2" w:rsidRDefault="00B4596D" w:rsidP="00B4596D">
            <w:pPr>
              <w:ind w:hanging="2"/>
              <w:jc w:val="both"/>
              <w:rPr>
                <w:color w:val="000000"/>
                <w:sz w:val="22"/>
                <w:szCs w:val="22"/>
              </w:rPr>
            </w:pPr>
            <w:r w:rsidRPr="00DE40D2">
              <w:rPr>
                <w:color w:val="000000"/>
                <w:sz w:val="22"/>
                <w:szCs w:val="22"/>
              </w:rPr>
              <w:t>7</w:t>
            </w:r>
          </w:p>
        </w:tc>
        <w:tc>
          <w:tcPr>
            <w:tcW w:w="266" w:type="pct"/>
            <w:vAlign w:val="center"/>
          </w:tcPr>
          <w:p w14:paraId="065AAC40" w14:textId="77777777" w:rsidR="00B4596D" w:rsidRPr="00DE40D2" w:rsidRDefault="00B4596D" w:rsidP="00B4596D">
            <w:pPr>
              <w:ind w:hanging="2"/>
              <w:jc w:val="both"/>
              <w:rPr>
                <w:color w:val="000000"/>
                <w:sz w:val="22"/>
                <w:szCs w:val="22"/>
              </w:rPr>
            </w:pPr>
          </w:p>
        </w:tc>
        <w:tc>
          <w:tcPr>
            <w:tcW w:w="241" w:type="pct"/>
            <w:vAlign w:val="center"/>
          </w:tcPr>
          <w:p w14:paraId="5F8ECBAB" w14:textId="77777777" w:rsidR="00B4596D" w:rsidRPr="00DE40D2" w:rsidRDefault="00B4596D" w:rsidP="00B4596D">
            <w:pPr>
              <w:ind w:hanging="2"/>
              <w:jc w:val="both"/>
              <w:rPr>
                <w:color w:val="000000"/>
                <w:sz w:val="22"/>
                <w:szCs w:val="22"/>
              </w:rPr>
            </w:pPr>
          </w:p>
        </w:tc>
        <w:tc>
          <w:tcPr>
            <w:tcW w:w="267" w:type="pct"/>
            <w:vAlign w:val="center"/>
          </w:tcPr>
          <w:p w14:paraId="042856B6" w14:textId="77777777" w:rsidR="00B4596D" w:rsidRPr="00DE40D2" w:rsidRDefault="00B4596D" w:rsidP="00B4596D">
            <w:pPr>
              <w:ind w:hanging="2"/>
              <w:jc w:val="both"/>
              <w:rPr>
                <w:color w:val="000000"/>
                <w:sz w:val="22"/>
                <w:szCs w:val="22"/>
              </w:rPr>
            </w:pPr>
          </w:p>
        </w:tc>
        <w:tc>
          <w:tcPr>
            <w:tcW w:w="254" w:type="pct"/>
            <w:vAlign w:val="center"/>
          </w:tcPr>
          <w:p w14:paraId="1A9333B3" w14:textId="77777777" w:rsidR="00B4596D" w:rsidRPr="00DE40D2" w:rsidRDefault="00B4596D" w:rsidP="00B4596D">
            <w:pPr>
              <w:ind w:hanging="2"/>
              <w:jc w:val="both"/>
              <w:rPr>
                <w:color w:val="000000"/>
                <w:sz w:val="22"/>
                <w:szCs w:val="22"/>
              </w:rPr>
            </w:pPr>
          </w:p>
        </w:tc>
        <w:tc>
          <w:tcPr>
            <w:tcW w:w="284" w:type="pct"/>
            <w:gridSpan w:val="2"/>
            <w:vAlign w:val="center"/>
          </w:tcPr>
          <w:p w14:paraId="1C331A9E" w14:textId="1D8A0F11" w:rsidR="00B4596D" w:rsidRPr="00DE40D2" w:rsidRDefault="00B4596D" w:rsidP="00B4596D">
            <w:pPr>
              <w:ind w:hanging="2"/>
              <w:jc w:val="both"/>
              <w:rPr>
                <w:color w:val="000000"/>
                <w:sz w:val="22"/>
                <w:szCs w:val="22"/>
              </w:rPr>
            </w:pPr>
            <w:r>
              <w:rPr>
                <w:color w:val="000000"/>
                <w:sz w:val="22"/>
                <w:szCs w:val="22"/>
              </w:rPr>
              <w:t>7</w:t>
            </w:r>
          </w:p>
        </w:tc>
      </w:tr>
      <w:tr w:rsidR="00B4596D" w:rsidRPr="00DE40D2" w14:paraId="3EB880B9" w14:textId="77777777" w:rsidTr="00B4596D">
        <w:trPr>
          <w:trHeight w:val="227"/>
        </w:trPr>
        <w:tc>
          <w:tcPr>
            <w:tcW w:w="1750" w:type="pct"/>
          </w:tcPr>
          <w:p w14:paraId="7B7B786C" w14:textId="173C4F60"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11. Міжнародні економічні зв'язки України. Економіка регіонів світу</w:t>
            </w:r>
          </w:p>
        </w:tc>
        <w:tc>
          <w:tcPr>
            <w:tcW w:w="273" w:type="pct"/>
            <w:vAlign w:val="center"/>
          </w:tcPr>
          <w:p w14:paraId="4AC7C0EB" w14:textId="650EEA28"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6C40D09C" w14:textId="28D06C81"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0D8FD754" w14:textId="65E80FAF"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62445F4C" w14:textId="77777777" w:rsidR="00B4596D" w:rsidRPr="00DE40D2" w:rsidRDefault="00B4596D" w:rsidP="00B4596D">
            <w:pPr>
              <w:ind w:hanging="2"/>
              <w:jc w:val="both"/>
              <w:rPr>
                <w:color w:val="000000"/>
                <w:sz w:val="22"/>
                <w:szCs w:val="22"/>
              </w:rPr>
            </w:pPr>
          </w:p>
        </w:tc>
        <w:tc>
          <w:tcPr>
            <w:tcW w:w="254" w:type="pct"/>
            <w:vAlign w:val="center"/>
          </w:tcPr>
          <w:p w14:paraId="7408BFC5" w14:textId="77777777" w:rsidR="00B4596D" w:rsidRPr="00DE40D2" w:rsidRDefault="00B4596D" w:rsidP="00B4596D">
            <w:pPr>
              <w:ind w:hanging="2"/>
              <w:jc w:val="both"/>
              <w:rPr>
                <w:color w:val="000000"/>
                <w:sz w:val="22"/>
                <w:szCs w:val="22"/>
              </w:rPr>
            </w:pPr>
          </w:p>
        </w:tc>
        <w:tc>
          <w:tcPr>
            <w:tcW w:w="352" w:type="pct"/>
            <w:vAlign w:val="center"/>
          </w:tcPr>
          <w:p w14:paraId="0EB1EE9E" w14:textId="0EC28465"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5B1BD539" w14:textId="53E4160F" w:rsidR="00B4596D" w:rsidRPr="00DE40D2" w:rsidRDefault="00B4596D" w:rsidP="00B4596D">
            <w:pPr>
              <w:ind w:hanging="2"/>
              <w:jc w:val="both"/>
              <w:rPr>
                <w:color w:val="000000"/>
                <w:sz w:val="22"/>
                <w:szCs w:val="22"/>
              </w:rPr>
            </w:pPr>
            <w:r w:rsidRPr="00DE40D2">
              <w:rPr>
                <w:color w:val="000000"/>
                <w:sz w:val="22"/>
                <w:szCs w:val="22"/>
              </w:rPr>
              <w:t>7</w:t>
            </w:r>
          </w:p>
        </w:tc>
        <w:tc>
          <w:tcPr>
            <w:tcW w:w="266" w:type="pct"/>
            <w:vAlign w:val="center"/>
          </w:tcPr>
          <w:p w14:paraId="55CFE3E4" w14:textId="77777777" w:rsidR="00B4596D" w:rsidRPr="00DE40D2" w:rsidRDefault="00B4596D" w:rsidP="00B4596D">
            <w:pPr>
              <w:ind w:hanging="2"/>
              <w:jc w:val="both"/>
              <w:rPr>
                <w:color w:val="000000"/>
                <w:sz w:val="22"/>
                <w:szCs w:val="22"/>
              </w:rPr>
            </w:pPr>
          </w:p>
        </w:tc>
        <w:tc>
          <w:tcPr>
            <w:tcW w:w="241" w:type="pct"/>
            <w:vAlign w:val="center"/>
          </w:tcPr>
          <w:p w14:paraId="23668928" w14:textId="188DE772" w:rsidR="00B4596D" w:rsidRPr="00DE40D2" w:rsidRDefault="00B4596D" w:rsidP="00B4596D">
            <w:pPr>
              <w:ind w:hanging="2"/>
              <w:jc w:val="both"/>
              <w:rPr>
                <w:color w:val="000000"/>
                <w:sz w:val="22"/>
                <w:szCs w:val="22"/>
              </w:rPr>
            </w:pPr>
            <w:r>
              <w:rPr>
                <w:color w:val="000000"/>
                <w:sz w:val="22"/>
                <w:szCs w:val="22"/>
              </w:rPr>
              <w:t>1</w:t>
            </w:r>
          </w:p>
        </w:tc>
        <w:tc>
          <w:tcPr>
            <w:tcW w:w="267" w:type="pct"/>
            <w:vAlign w:val="center"/>
          </w:tcPr>
          <w:p w14:paraId="2FA88984" w14:textId="77777777" w:rsidR="00B4596D" w:rsidRPr="00DE40D2" w:rsidRDefault="00B4596D" w:rsidP="00B4596D">
            <w:pPr>
              <w:ind w:hanging="2"/>
              <w:jc w:val="both"/>
              <w:rPr>
                <w:color w:val="000000"/>
                <w:sz w:val="22"/>
                <w:szCs w:val="22"/>
              </w:rPr>
            </w:pPr>
          </w:p>
        </w:tc>
        <w:tc>
          <w:tcPr>
            <w:tcW w:w="254" w:type="pct"/>
            <w:vAlign w:val="center"/>
          </w:tcPr>
          <w:p w14:paraId="6FB05974" w14:textId="77777777" w:rsidR="00B4596D" w:rsidRPr="00DE40D2" w:rsidRDefault="00B4596D" w:rsidP="00B4596D">
            <w:pPr>
              <w:ind w:hanging="2"/>
              <w:jc w:val="both"/>
              <w:rPr>
                <w:color w:val="000000"/>
                <w:sz w:val="22"/>
                <w:szCs w:val="22"/>
              </w:rPr>
            </w:pPr>
          </w:p>
        </w:tc>
        <w:tc>
          <w:tcPr>
            <w:tcW w:w="284" w:type="pct"/>
            <w:gridSpan w:val="2"/>
            <w:vAlign w:val="center"/>
          </w:tcPr>
          <w:p w14:paraId="5B64A270" w14:textId="5470B3ED" w:rsidR="00B4596D" w:rsidRPr="00DE40D2" w:rsidRDefault="00B4596D" w:rsidP="00B4596D">
            <w:pPr>
              <w:ind w:hanging="2"/>
              <w:jc w:val="both"/>
              <w:rPr>
                <w:color w:val="000000"/>
                <w:sz w:val="22"/>
                <w:szCs w:val="22"/>
              </w:rPr>
            </w:pPr>
            <w:r>
              <w:rPr>
                <w:color w:val="000000"/>
                <w:sz w:val="22"/>
                <w:szCs w:val="22"/>
              </w:rPr>
              <w:t>6</w:t>
            </w:r>
          </w:p>
        </w:tc>
      </w:tr>
      <w:tr w:rsidR="00B4596D" w:rsidRPr="00DE40D2" w14:paraId="6BCC1147" w14:textId="77777777" w:rsidTr="00B4596D">
        <w:trPr>
          <w:trHeight w:val="227"/>
        </w:trPr>
        <w:tc>
          <w:tcPr>
            <w:tcW w:w="1750" w:type="pct"/>
          </w:tcPr>
          <w:p w14:paraId="3D891868" w14:textId="1932D69B" w:rsidR="00B4596D" w:rsidRPr="00DE40D2" w:rsidRDefault="00B4596D" w:rsidP="00B4596D">
            <w:pPr>
              <w:ind w:leftChars="-43" w:left="-118" w:hanging="2"/>
              <w:jc w:val="both"/>
              <w:rPr>
                <w:color w:val="0D0D0D" w:themeColor="text1" w:themeTint="F2"/>
                <w:sz w:val="22"/>
                <w:szCs w:val="22"/>
              </w:rPr>
            </w:pPr>
            <w:r w:rsidRPr="00DE40D2">
              <w:rPr>
                <w:b/>
                <w:bCs/>
                <w:color w:val="0D0D0D" w:themeColor="text1" w:themeTint="F2"/>
                <w:sz w:val="22"/>
                <w:szCs w:val="22"/>
              </w:rPr>
              <w:t>Всього за змістовим модулем 2</w:t>
            </w:r>
          </w:p>
        </w:tc>
        <w:tc>
          <w:tcPr>
            <w:tcW w:w="273" w:type="pct"/>
            <w:vAlign w:val="center"/>
          </w:tcPr>
          <w:p w14:paraId="4F7A1E54" w14:textId="48D2D0A7" w:rsidR="00B4596D" w:rsidRPr="00DE40D2" w:rsidRDefault="00B4596D" w:rsidP="00B4596D">
            <w:pPr>
              <w:ind w:hanging="2"/>
              <w:jc w:val="both"/>
              <w:rPr>
                <w:color w:val="000000"/>
                <w:sz w:val="22"/>
                <w:szCs w:val="22"/>
              </w:rPr>
            </w:pPr>
            <w:r w:rsidRPr="00DE40D2">
              <w:rPr>
                <w:color w:val="000000"/>
                <w:sz w:val="22"/>
                <w:szCs w:val="22"/>
              </w:rPr>
              <w:t>43</w:t>
            </w:r>
          </w:p>
        </w:tc>
        <w:tc>
          <w:tcPr>
            <w:tcW w:w="229" w:type="pct"/>
            <w:vAlign w:val="center"/>
          </w:tcPr>
          <w:p w14:paraId="1AEA6079" w14:textId="5EDF5F76" w:rsidR="00B4596D" w:rsidRPr="00DE40D2" w:rsidRDefault="00B4596D" w:rsidP="00B4596D">
            <w:pPr>
              <w:ind w:hanging="2"/>
              <w:jc w:val="both"/>
              <w:rPr>
                <w:color w:val="000000"/>
                <w:sz w:val="22"/>
                <w:szCs w:val="22"/>
              </w:rPr>
            </w:pPr>
            <w:r w:rsidRPr="00DE40D2">
              <w:rPr>
                <w:color w:val="000000"/>
                <w:sz w:val="22"/>
                <w:szCs w:val="22"/>
              </w:rPr>
              <w:t>8</w:t>
            </w:r>
          </w:p>
        </w:tc>
        <w:tc>
          <w:tcPr>
            <w:tcW w:w="249" w:type="pct"/>
            <w:vAlign w:val="center"/>
          </w:tcPr>
          <w:p w14:paraId="2C83C146" w14:textId="12AEA164" w:rsidR="00B4596D" w:rsidRPr="00DE40D2" w:rsidRDefault="00B4596D" w:rsidP="00B4596D">
            <w:pPr>
              <w:ind w:hanging="2"/>
              <w:jc w:val="both"/>
              <w:rPr>
                <w:color w:val="000000"/>
                <w:sz w:val="22"/>
                <w:szCs w:val="22"/>
              </w:rPr>
            </w:pPr>
            <w:r w:rsidRPr="00DE40D2">
              <w:rPr>
                <w:color w:val="000000"/>
                <w:sz w:val="22"/>
                <w:szCs w:val="22"/>
              </w:rPr>
              <w:t>8</w:t>
            </w:r>
          </w:p>
        </w:tc>
        <w:tc>
          <w:tcPr>
            <w:tcW w:w="267" w:type="pct"/>
            <w:vAlign w:val="center"/>
          </w:tcPr>
          <w:p w14:paraId="559A6090" w14:textId="77777777" w:rsidR="00B4596D" w:rsidRPr="00DE40D2" w:rsidRDefault="00B4596D" w:rsidP="00B4596D">
            <w:pPr>
              <w:ind w:hanging="2"/>
              <w:jc w:val="both"/>
              <w:rPr>
                <w:color w:val="000000"/>
                <w:sz w:val="22"/>
                <w:szCs w:val="22"/>
              </w:rPr>
            </w:pPr>
          </w:p>
        </w:tc>
        <w:tc>
          <w:tcPr>
            <w:tcW w:w="254" w:type="pct"/>
            <w:vAlign w:val="center"/>
          </w:tcPr>
          <w:p w14:paraId="1E774EC1" w14:textId="77777777" w:rsidR="00B4596D" w:rsidRPr="00DE40D2" w:rsidRDefault="00B4596D" w:rsidP="00B4596D">
            <w:pPr>
              <w:ind w:hanging="2"/>
              <w:jc w:val="both"/>
              <w:rPr>
                <w:color w:val="000000"/>
                <w:sz w:val="22"/>
                <w:szCs w:val="22"/>
              </w:rPr>
            </w:pPr>
          </w:p>
        </w:tc>
        <w:tc>
          <w:tcPr>
            <w:tcW w:w="352" w:type="pct"/>
            <w:vAlign w:val="center"/>
          </w:tcPr>
          <w:p w14:paraId="6214FECE" w14:textId="05158CC1" w:rsidR="00B4596D" w:rsidRPr="00DE40D2" w:rsidRDefault="00B4596D" w:rsidP="00B4596D">
            <w:pPr>
              <w:ind w:hanging="2"/>
              <w:jc w:val="both"/>
              <w:rPr>
                <w:color w:val="000000"/>
                <w:sz w:val="22"/>
                <w:szCs w:val="22"/>
              </w:rPr>
            </w:pPr>
            <w:r w:rsidRPr="00DE40D2">
              <w:rPr>
                <w:color w:val="000000"/>
                <w:sz w:val="22"/>
                <w:szCs w:val="22"/>
              </w:rPr>
              <w:t>27</w:t>
            </w:r>
          </w:p>
        </w:tc>
        <w:tc>
          <w:tcPr>
            <w:tcW w:w="314" w:type="pct"/>
            <w:vAlign w:val="center"/>
          </w:tcPr>
          <w:p w14:paraId="5A80039E" w14:textId="702F1E8E" w:rsidR="00B4596D" w:rsidRPr="00DE40D2" w:rsidRDefault="00B4596D" w:rsidP="00B4596D">
            <w:pPr>
              <w:ind w:hanging="2"/>
              <w:jc w:val="both"/>
              <w:rPr>
                <w:color w:val="000000"/>
                <w:sz w:val="22"/>
                <w:szCs w:val="22"/>
              </w:rPr>
            </w:pPr>
            <w:r w:rsidRPr="00DE40D2">
              <w:rPr>
                <w:color w:val="000000"/>
                <w:sz w:val="22"/>
                <w:szCs w:val="22"/>
              </w:rPr>
              <w:t>43</w:t>
            </w:r>
          </w:p>
        </w:tc>
        <w:tc>
          <w:tcPr>
            <w:tcW w:w="266" w:type="pct"/>
            <w:vAlign w:val="center"/>
          </w:tcPr>
          <w:p w14:paraId="7C17BBFB" w14:textId="16F4B325" w:rsidR="00B4596D" w:rsidRPr="00DE40D2" w:rsidRDefault="00B4596D" w:rsidP="00B4596D">
            <w:pPr>
              <w:ind w:hanging="2"/>
              <w:jc w:val="both"/>
              <w:rPr>
                <w:color w:val="000000"/>
                <w:sz w:val="22"/>
                <w:szCs w:val="22"/>
              </w:rPr>
            </w:pPr>
            <w:r>
              <w:rPr>
                <w:color w:val="000000"/>
                <w:sz w:val="22"/>
                <w:szCs w:val="22"/>
              </w:rPr>
              <w:t>2</w:t>
            </w:r>
          </w:p>
        </w:tc>
        <w:tc>
          <w:tcPr>
            <w:tcW w:w="241" w:type="pct"/>
            <w:vAlign w:val="center"/>
          </w:tcPr>
          <w:p w14:paraId="3593887E" w14:textId="4489504B" w:rsidR="00B4596D" w:rsidRPr="00DE40D2" w:rsidRDefault="00B4596D" w:rsidP="00B4596D">
            <w:pPr>
              <w:ind w:hanging="2"/>
              <w:jc w:val="both"/>
              <w:rPr>
                <w:color w:val="000000"/>
                <w:sz w:val="22"/>
                <w:szCs w:val="22"/>
              </w:rPr>
            </w:pPr>
            <w:r>
              <w:rPr>
                <w:color w:val="000000"/>
                <w:sz w:val="22"/>
                <w:szCs w:val="22"/>
              </w:rPr>
              <w:t>1</w:t>
            </w:r>
          </w:p>
        </w:tc>
        <w:tc>
          <w:tcPr>
            <w:tcW w:w="267" w:type="pct"/>
            <w:vAlign w:val="center"/>
          </w:tcPr>
          <w:p w14:paraId="77E80A6F" w14:textId="77777777" w:rsidR="00B4596D" w:rsidRPr="00DE40D2" w:rsidRDefault="00B4596D" w:rsidP="00B4596D">
            <w:pPr>
              <w:ind w:hanging="2"/>
              <w:jc w:val="both"/>
              <w:rPr>
                <w:color w:val="000000"/>
                <w:sz w:val="22"/>
                <w:szCs w:val="22"/>
              </w:rPr>
            </w:pPr>
          </w:p>
        </w:tc>
        <w:tc>
          <w:tcPr>
            <w:tcW w:w="254" w:type="pct"/>
            <w:vAlign w:val="center"/>
          </w:tcPr>
          <w:p w14:paraId="1BE53B2A" w14:textId="77777777" w:rsidR="00B4596D" w:rsidRPr="00DE40D2" w:rsidRDefault="00B4596D" w:rsidP="00B4596D">
            <w:pPr>
              <w:ind w:hanging="2"/>
              <w:jc w:val="both"/>
              <w:rPr>
                <w:color w:val="000000"/>
                <w:sz w:val="22"/>
                <w:szCs w:val="22"/>
              </w:rPr>
            </w:pPr>
          </w:p>
        </w:tc>
        <w:tc>
          <w:tcPr>
            <w:tcW w:w="284" w:type="pct"/>
            <w:gridSpan w:val="2"/>
            <w:vAlign w:val="center"/>
          </w:tcPr>
          <w:p w14:paraId="441B7108" w14:textId="367C2523" w:rsidR="00B4596D" w:rsidRPr="00DE40D2" w:rsidRDefault="00B4596D" w:rsidP="00B4596D">
            <w:pPr>
              <w:ind w:hanging="2"/>
              <w:jc w:val="both"/>
              <w:rPr>
                <w:color w:val="000000"/>
                <w:sz w:val="22"/>
                <w:szCs w:val="22"/>
              </w:rPr>
            </w:pPr>
            <w:r>
              <w:rPr>
                <w:color w:val="000000"/>
                <w:sz w:val="22"/>
                <w:szCs w:val="22"/>
              </w:rPr>
              <w:t>40</w:t>
            </w:r>
          </w:p>
        </w:tc>
      </w:tr>
      <w:tr w:rsidR="00670109" w:rsidRPr="00DE40D2" w14:paraId="578FDEB4" w14:textId="77777777" w:rsidTr="00B4596D">
        <w:trPr>
          <w:trHeight w:val="227"/>
        </w:trPr>
        <w:tc>
          <w:tcPr>
            <w:tcW w:w="5000" w:type="pct"/>
            <w:gridSpan w:val="14"/>
          </w:tcPr>
          <w:p w14:paraId="2B0AC763" w14:textId="33A9EA65" w:rsidR="00670109" w:rsidRPr="00DE40D2" w:rsidRDefault="003657E8" w:rsidP="00182A84">
            <w:pPr>
              <w:ind w:hanging="2"/>
              <w:jc w:val="both"/>
              <w:rPr>
                <w:b/>
                <w:color w:val="000000"/>
                <w:sz w:val="22"/>
                <w:szCs w:val="22"/>
              </w:rPr>
            </w:pPr>
            <w:r w:rsidRPr="00DE40D2">
              <w:rPr>
                <w:b/>
                <w:bCs/>
                <w:color w:val="0D0D0D" w:themeColor="text1" w:themeTint="F2"/>
                <w:sz w:val="22"/>
                <w:szCs w:val="22"/>
              </w:rPr>
              <w:t>Змістовий модуль 3.</w:t>
            </w:r>
            <w:r w:rsidRPr="00DE40D2">
              <w:rPr>
                <w:color w:val="0D0D0D" w:themeColor="text1" w:themeTint="F2"/>
                <w:sz w:val="22"/>
                <w:szCs w:val="22"/>
              </w:rPr>
              <w:t xml:space="preserve"> </w:t>
            </w:r>
            <w:r w:rsidRPr="00DE40D2">
              <w:rPr>
                <w:b/>
                <w:color w:val="000000"/>
                <w:sz w:val="22"/>
                <w:szCs w:val="22"/>
              </w:rPr>
              <w:t>Екологічна безпека в контексті регіональної економіки</w:t>
            </w:r>
          </w:p>
        </w:tc>
      </w:tr>
      <w:tr w:rsidR="00B4596D" w:rsidRPr="00DE40D2" w14:paraId="6937F25C" w14:textId="77777777" w:rsidTr="00B4596D">
        <w:trPr>
          <w:trHeight w:val="227"/>
        </w:trPr>
        <w:tc>
          <w:tcPr>
            <w:tcW w:w="1750" w:type="pct"/>
          </w:tcPr>
          <w:p w14:paraId="455F9301" w14:textId="38E7AECA"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12. Сталий розвиток продуктивних сил у сучасній регіональній економіці</w:t>
            </w:r>
          </w:p>
        </w:tc>
        <w:tc>
          <w:tcPr>
            <w:tcW w:w="273" w:type="pct"/>
            <w:vAlign w:val="center"/>
          </w:tcPr>
          <w:p w14:paraId="7E97719D" w14:textId="5A9B8376"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12EE9597" w14:textId="3A5E2076"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65ED7794" w14:textId="5072339F"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62114BAB" w14:textId="77777777" w:rsidR="00B4596D" w:rsidRPr="00DE40D2" w:rsidRDefault="00B4596D" w:rsidP="00B4596D">
            <w:pPr>
              <w:ind w:hanging="2"/>
              <w:jc w:val="both"/>
              <w:rPr>
                <w:color w:val="000000"/>
                <w:sz w:val="22"/>
                <w:szCs w:val="22"/>
              </w:rPr>
            </w:pPr>
          </w:p>
        </w:tc>
        <w:tc>
          <w:tcPr>
            <w:tcW w:w="254" w:type="pct"/>
            <w:vAlign w:val="center"/>
          </w:tcPr>
          <w:p w14:paraId="4C90D655" w14:textId="77777777" w:rsidR="00B4596D" w:rsidRPr="00DE40D2" w:rsidRDefault="00B4596D" w:rsidP="00B4596D">
            <w:pPr>
              <w:ind w:hanging="2"/>
              <w:jc w:val="both"/>
              <w:rPr>
                <w:color w:val="000000"/>
                <w:sz w:val="22"/>
                <w:szCs w:val="22"/>
              </w:rPr>
            </w:pPr>
          </w:p>
        </w:tc>
        <w:tc>
          <w:tcPr>
            <w:tcW w:w="352" w:type="pct"/>
            <w:vAlign w:val="center"/>
          </w:tcPr>
          <w:p w14:paraId="6B7B5457" w14:textId="6FDEB955"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755F8929" w14:textId="175DCB50" w:rsidR="00B4596D" w:rsidRPr="00DE40D2" w:rsidRDefault="00B4596D" w:rsidP="00B4596D">
            <w:pPr>
              <w:ind w:hanging="2"/>
              <w:jc w:val="both"/>
              <w:rPr>
                <w:color w:val="000000"/>
                <w:sz w:val="22"/>
                <w:szCs w:val="22"/>
              </w:rPr>
            </w:pPr>
            <w:r w:rsidRPr="00DE40D2">
              <w:rPr>
                <w:color w:val="000000"/>
                <w:sz w:val="22"/>
                <w:szCs w:val="22"/>
              </w:rPr>
              <w:t>7</w:t>
            </w:r>
          </w:p>
        </w:tc>
        <w:tc>
          <w:tcPr>
            <w:tcW w:w="266" w:type="pct"/>
            <w:vAlign w:val="center"/>
          </w:tcPr>
          <w:p w14:paraId="6D1DD7F6" w14:textId="77777777" w:rsidR="00B4596D" w:rsidRPr="00DE40D2" w:rsidRDefault="00B4596D" w:rsidP="00B4596D">
            <w:pPr>
              <w:ind w:hanging="2"/>
              <w:jc w:val="both"/>
              <w:rPr>
                <w:color w:val="000000"/>
                <w:sz w:val="22"/>
                <w:szCs w:val="22"/>
              </w:rPr>
            </w:pPr>
          </w:p>
        </w:tc>
        <w:tc>
          <w:tcPr>
            <w:tcW w:w="241" w:type="pct"/>
            <w:vAlign w:val="center"/>
          </w:tcPr>
          <w:p w14:paraId="2CF2F221" w14:textId="77777777" w:rsidR="00B4596D" w:rsidRPr="00DE40D2" w:rsidRDefault="00B4596D" w:rsidP="00B4596D">
            <w:pPr>
              <w:ind w:hanging="2"/>
              <w:jc w:val="both"/>
              <w:rPr>
                <w:color w:val="000000"/>
                <w:sz w:val="22"/>
                <w:szCs w:val="22"/>
              </w:rPr>
            </w:pPr>
          </w:p>
        </w:tc>
        <w:tc>
          <w:tcPr>
            <w:tcW w:w="267" w:type="pct"/>
            <w:vAlign w:val="center"/>
          </w:tcPr>
          <w:p w14:paraId="7F3F95E8" w14:textId="77777777" w:rsidR="00B4596D" w:rsidRPr="00DE40D2" w:rsidRDefault="00B4596D" w:rsidP="00B4596D">
            <w:pPr>
              <w:ind w:hanging="2"/>
              <w:jc w:val="both"/>
              <w:rPr>
                <w:color w:val="000000"/>
                <w:sz w:val="22"/>
                <w:szCs w:val="22"/>
              </w:rPr>
            </w:pPr>
          </w:p>
        </w:tc>
        <w:tc>
          <w:tcPr>
            <w:tcW w:w="254" w:type="pct"/>
            <w:vAlign w:val="center"/>
          </w:tcPr>
          <w:p w14:paraId="4566CEC8" w14:textId="77777777" w:rsidR="00B4596D" w:rsidRPr="00DE40D2" w:rsidRDefault="00B4596D" w:rsidP="00B4596D">
            <w:pPr>
              <w:ind w:hanging="2"/>
              <w:jc w:val="both"/>
              <w:rPr>
                <w:color w:val="000000"/>
                <w:sz w:val="22"/>
                <w:szCs w:val="22"/>
              </w:rPr>
            </w:pPr>
          </w:p>
        </w:tc>
        <w:tc>
          <w:tcPr>
            <w:tcW w:w="284" w:type="pct"/>
            <w:gridSpan w:val="2"/>
            <w:vAlign w:val="center"/>
          </w:tcPr>
          <w:p w14:paraId="14179EE8" w14:textId="53A9844F" w:rsidR="00B4596D" w:rsidRPr="00DE40D2" w:rsidRDefault="00B4596D" w:rsidP="00B4596D">
            <w:pPr>
              <w:ind w:hanging="2"/>
              <w:jc w:val="both"/>
              <w:rPr>
                <w:color w:val="000000"/>
                <w:sz w:val="22"/>
                <w:szCs w:val="22"/>
              </w:rPr>
            </w:pPr>
            <w:r>
              <w:rPr>
                <w:color w:val="000000"/>
                <w:sz w:val="22"/>
                <w:szCs w:val="22"/>
              </w:rPr>
              <w:t>7</w:t>
            </w:r>
          </w:p>
        </w:tc>
      </w:tr>
      <w:tr w:rsidR="00B4596D" w:rsidRPr="00DE40D2" w14:paraId="19BC61B0" w14:textId="77777777" w:rsidTr="00B4596D">
        <w:trPr>
          <w:trHeight w:val="227"/>
        </w:trPr>
        <w:tc>
          <w:tcPr>
            <w:tcW w:w="1750" w:type="pct"/>
          </w:tcPr>
          <w:p w14:paraId="2259A996" w14:textId="030DCA1D"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13. Інноваційні підходи до раціонального природокористування:</w:t>
            </w:r>
          </w:p>
        </w:tc>
        <w:tc>
          <w:tcPr>
            <w:tcW w:w="273" w:type="pct"/>
            <w:vAlign w:val="center"/>
          </w:tcPr>
          <w:p w14:paraId="64CBA420" w14:textId="1B0F3C2E"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73644826" w14:textId="48102C9A"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6930C28D" w14:textId="483340BD"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0EA49908" w14:textId="77777777" w:rsidR="00B4596D" w:rsidRPr="00DE40D2" w:rsidRDefault="00B4596D" w:rsidP="00B4596D">
            <w:pPr>
              <w:ind w:hanging="2"/>
              <w:jc w:val="both"/>
              <w:rPr>
                <w:color w:val="000000"/>
                <w:sz w:val="22"/>
                <w:szCs w:val="22"/>
              </w:rPr>
            </w:pPr>
          </w:p>
        </w:tc>
        <w:tc>
          <w:tcPr>
            <w:tcW w:w="254" w:type="pct"/>
            <w:vAlign w:val="center"/>
          </w:tcPr>
          <w:p w14:paraId="5B8F7A68" w14:textId="77777777" w:rsidR="00B4596D" w:rsidRPr="00DE40D2" w:rsidRDefault="00B4596D" w:rsidP="00B4596D">
            <w:pPr>
              <w:ind w:hanging="2"/>
              <w:jc w:val="both"/>
              <w:rPr>
                <w:color w:val="000000"/>
                <w:sz w:val="22"/>
                <w:szCs w:val="22"/>
              </w:rPr>
            </w:pPr>
          </w:p>
        </w:tc>
        <w:tc>
          <w:tcPr>
            <w:tcW w:w="352" w:type="pct"/>
            <w:vAlign w:val="center"/>
          </w:tcPr>
          <w:p w14:paraId="2A57D1F5" w14:textId="112DFE7B"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061E663F" w14:textId="044D6CC5" w:rsidR="00B4596D" w:rsidRPr="00DE40D2" w:rsidRDefault="00B4596D" w:rsidP="00B4596D">
            <w:pPr>
              <w:ind w:hanging="2"/>
              <w:jc w:val="both"/>
              <w:rPr>
                <w:color w:val="000000"/>
                <w:sz w:val="22"/>
                <w:szCs w:val="22"/>
              </w:rPr>
            </w:pPr>
            <w:r w:rsidRPr="00DE40D2">
              <w:rPr>
                <w:color w:val="000000"/>
                <w:sz w:val="22"/>
                <w:szCs w:val="22"/>
              </w:rPr>
              <w:t>7</w:t>
            </w:r>
          </w:p>
        </w:tc>
        <w:tc>
          <w:tcPr>
            <w:tcW w:w="266" w:type="pct"/>
            <w:vAlign w:val="center"/>
          </w:tcPr>
          <w:p w14:paraId="574521E1" w14:textId="6D4ED276" w:rsidR="00B4596D" w:rsidRPr="00DE40D2" w:rsidRDefault="00B4596D" w:rsidP="00B4596D">
            <w:pPr>
              <w:ind w:hanging="2"/>
              <w:jc w:val="both"/>
              <w:rPr>
                <w:color w:val="000000"/>
                <w:sz w:val="22"/>
                <w:szCs w:val="22"/>
              </w:rPr>
            </w:pPr>
            <w:r>
              <w:rPr>
                <w:color w:val="000000"/>
                <w:sz w:val="22"/>
                <w:szCs w:val="22"/>
              </w:rPr>
              <w:t>1</w:t>
            </w:r>
          </w:p>
        </w:tc>
        <w:tc>
          <w:tcPr>
            <w:tcW w:w="241" w:type="pct"/>
            <w:vAlign w:val="center"/>
          </w:tcPr>
          <w:p w14:paraId="123187E9" w14:textId="77777777" w:rsidR="00B4596D" w:rsidRPr="00DE40D2" w:rsidRDefault="00B4596D" w:rsidP="00B4596D">
            <w:pPr>
              <w:ind w:hanging="2"/>
              <w:jc w:val="both"/>
              <w:rPr>
                <w:color w:val="000000"/>
                <w:sz w:val="22"/>
                <w:szCs w:val="22"/>
              </w:rPr>
            </w:pPr>
          </w:p>
        </w:tc>
        <w:tc>
          <w:tcPr>
            <w:tcW w:w="267" w:type="pct"/>
            <w:vAlign w:val="center"/>
          </w:tcPr>
          <w:p w14:paraId="1137C0F3" w14:textId="77777777" w:rsidR="00B4596D" w:rsidRPr="00DE40D2" w:rsidRDefault="00B4596D" w:rsidP="00B4596D">
            <w:pPr>
              <w:ind w:hanging="2"/>
              <w:jc w:val="both"/>
              <w:rPr>
                <w:color w:val="000000"/>
                <w:sz w:val="22"/>
                <w:szCs w:val="22"/>
              </w:rPr>
            </w:pPr>
          </w:p>
        </w:tc>
        <w:tc>
          <w:tcPr>
            <w:tcW w:w="254" w:type="pct"/>
            <w:vAlign w:val="center"/>
          </w:tcPr>
          <w:p w14:paraId="22F1F2CF" w14:textId="77777777" w:rsidR="00B4596D" w:rsidRPr="00DE40D2" w:rsidRDefault="00B4596D" w:rsidP="00B4596D">
            <w:pPr>
              <w:ind w:hanging="2"/>
              <w:jc w:val="both"/>
              <w:rPr>
                <w:color w:val="000000"/>
                <w:sz w:val="22"/>
                <w:szCs w:val="22"/>
              </w:rPr>
            </w:pPr>
          </w:p>
        </w:tc>
        <w:tc>
          <w:tcPr>
            <w:tcW w:w="284" w:type="pct"/>
            <w:gridSpan w:val="2"/>
            <w:vAlign w:val="center"/>
          </w:tcPr>
          <w:p w14:paraId="36FCC272" w14:textId="2945BE51" w:rsidR="00B4596D" w:rsidRPr="00DE40D2" w:rsidRDefault="00B4596D" w:rsidP="00B4596D">
            <w:pPr>
              <w:ind w:hanging="2"/>
              <w:jc w:val="both"/>
              <w:rPr>
                <w:color w:val="000000"/>
                <w:sz w:val="22"/>
                <w:szCs w:val="22"/>
              </w:rPr>
            </w:pPr>
            <w:r>
              <w:rPr>
                <w:color w:val="000000"/>
                <w:sz w:val="22"/>
                <w:szCs w:val="22"/>
              </w:rPr>
              <w:t>6</w:t>
            </w:r>
          </w:p>
        </w:tc>
      </w:tr>
      <w:tr w:rsidR="00B4596D" w:rsidRPr="00DE40D2" w14:paraId="3039B2EB" w14:textId="77777777" w:rsidTr="00B4596D">
        <w:trPr>
          <w:trHeight w:val="227"/>
        </w:trPr>
        <w:tc>
          <w:tcPr>
            <w:tcW w:w="1750" w:type="pct"/>
          </w:tcPr>
          <w:p w14:paraId="6AFC6158" w14:textId="483FE51B"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14. Економічні інструменти природокористування та екологічної безпеки</w:t>
            </w:r>
          </w:p>
        </w:tc>
        <w:tc>
          <w:tcPr>
            <w:tcW w:w="273" w:type="pct"/>
            <w:vAlign w:val="center"/>
          </w:tcPr>
          <w:p w14:paraId="6F2F66F3" w14:textId="32848348"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088D6D65" w14:textId="2F8BF2B4"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34AA6B92" w14:textId="714774AA"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08ED9C81" w14:textId="77777777" w:rsidR="00B4596D" w:rsidRPr="00DE40D2" w:rsidRDefault="00B4596D" w:rsidP="00B4596D">
            <w:pPr>
              <w:ind w:hanging="2"/>
              <w:jc w:val="both"/>
              <w:rPr>
                <w:color w:val="000000"/>
                <w:sz w:val="22"/>
                <w:szCs w:val="22"/>
              </w:rPr>
            </w:pPr>
          </w:p>
        </w:tc>
        <w:tc>
          <w:tcPr>
            <w:tcW w:w="254" w:type="pct"/>
            <w:vAlign w:val="center"/>
          </w:tcPr>
          <w:p w14:paraId="1E99B9E3" w14:textId="77777777" w:rsidR="00B4596D" w:rsidRPr="00DE40D2" w:rsidRDefault="00B4596D" w:rsidP="00B4596D">
            <w:pPr>
              <w:ind w:hanging="2"/>
              <w:jc w:val="both"/>
              <w:rPr>
                <w:color w:val="000000"/>
                <w:sz w:val="22"/>
                <w:szCs w:val="22"/>
              </w:rPr>
            </w:pPr>
          </w:p>
        </w:tc>
        <w:tc>
          <w:tcPr>
            <w:tcW w:w="352" w:type="pct"/>
            <w:vAlign w:val="center"/>
          </w:tcPr>
          <w:p w14:paraId="0A7CF5B6" w14:textId="07616676"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76EAFC17" w14:textId="29527797" w:rsidR="00B4596D" w:rsidRPr="00DE40D2" w:rsidRDefault="00B4596D" w:rsidP="00B4596D">
            <w:pPr>
              <w:ind w:hanging="2"/>
              <w:jc w:val="both"/>
              <w:rPr>
                <w:color w:val="000000"/>
                <w:sz w:val="22"/>
                <w:szCs w:val="22"/>
              </w:rPr>
            </w:pPr>
            <w:r w:rsidRPr="00DE40D2">
              <w:rPr>
                <w:color w:val="000000"/>
                <w:sz w:val="22"/>
                <w:szCs w:val="22"/>
              </w:rPr>
              <w:t>7</w:t>
            </w:r>
          </w:p>
        </w:tc>
        <w:tc>
          <w:tcPr>
            <w:tcW w:w="266" w:type="pct"/>
            <w:vAlign w:val="center"/>
          </w:tcPr>
          <w:p w14:paraId="2FD5E84E" w14:textId="77777777" w:rsidR="00B4596D" w:rsidRPr="00DE40D2" w:rsidRDefault="00B4596D" w:rsidP="00B4596D">
            <w:pPr>
              <w:ind w:hanging="2"/>
              <w:jc w:val="both"/>
              <w:rPr>
                <w:color w:val="000000"/>
                <w:sz w:val="22"/>
                <w:szCs w:val="22"/>
              </w:rPr>
            </w:pPr>
          </w:p>
        </w:tc>
        <w:tc>
          <w:tcPr>
            <w:tcW w:w="241" w:type="pct"/>
            <w:vAlign w:val="center"/>
          </w:tcPr>
          <w:p w14:paraId="3C3DCC2E" w14:textId="77777777" w:rsidR="00B4596D" w:rsidRPr="00DE40D2" w:rsidRDefault="00B4596D" w:rsidP="00B4596D">
            <w:pPr>
              <w:ind w:hanging="2"/>
              <w:jc w:val="both"/>
              <w:rPr>
                <w:color w:val="000000"/>
                <w:sz w:val="22"/>
                <w:szCs w:val="22"/>
              </w:rPr>
            </w:pPr>
          </w:p>
        </w:tc>
        <w:tc>
          <w:tcPr>
            <w:tcW w:w="267" w:type="pct"/>
            <w:vAlign w:val="center"/>
          </w:tcPr>
          <w:p w14:paraId="29CEE45E" w14:textId="77777777" w:rsidR="00B4596D" w:rsidRPr="00DE40D2" w:rsidRDefault="00B4596D" w:rsidP="00B4596D">
            <w:pPr>
              <w:ind w:hanging="2"/>
              <w:jc w:val="both"/>
              <w:rPr>
                <w:color w:val="000000"/>
                <w:sz w:val="22"/>
                <w:szCs w:val="22"/>
              </w:rPr>
            </w:pPr>
          </w:p>
        </w:tc>
        <w:tc>
          <w:tcPr>
            <w:tcW w:w="254" w:type="pct"/>
            <w:vAlign w:val="center"/>
          </w:tcPr>
          <w:p w14:paraId="011BB3F5" w14:textId="77777777" w:rsidR="00B4596D" w:rsidRPr="00DE40D2" w:rsidRDefault="00B4596D" w:rsidP="00B4596D">
            <w:pPr>
              <w:ind w:hanging="2"/>
              <w:jc w:val="both"/>
              <w:rPr>
                <w:color w:val="000000"/>
                <w:sz w:val="22"/>
                <w:szCs w:val="22"/>
              </w:rPr>
            </w:pPr>
          </w:p>
        </w:tc>
        <w:tc>
          <w:tcPr>
            <w:tcW w:w="284" w:type="pct"/>
            <w:gridSpan w:val="2"/>
            <w:vAlign w:val="center"/>
          </w:tcPr>
          <w:p w14:paraId="1ED36E43" w14:textId="73A2E750" w:rsidR="00B4596D" w:rsidRPr="00DE40D2" w:rsidRDefault="00B4596D" w:rsidP="00B4596D">
            <w:pPr>
              <w:ind w:hanging="2"/>
              <w:jc w:val="both"/>
              <w:rPr>
                <w:color w:val="000000"/>
                <w:sz w:val="22"/>
                <w:szCs w:val="22"/>
              </w:rPr>
            </w:pPr>
            <w:r>
              <w:rPr>
                <w:color w:val="000000"/>
                <w:sz w:val="22"/>
                <w:szCs w:val="22"/>
              </w:rPr>
              <w:t>7</w:t>
            </w:r>
          </w:p>
        </w:tc>
      </w:tr>
      <w:tr w:rsidR="00B4596D" w:rsidRPr="00DE40D2" w14:paraId="59C798F3" w14:textId="77777777" w:rsidTr="00B4596D">
        <w:trPr>
          <w:trHeight w:val="227"/>
        </w:trPr>
        <w:tc>
          <w:tcPr>
            <w:tcW w:w="1750" w:type="pct"/>
          </w:tcPr>
          <w:p w14:paraId="3091B7A7" w14:textId="1275D8C0" w:rsidR="00B4596D" w:rsidRPr="00DE40D2" w:rsidRDefault="00B4596D" w:rsidP="00B4596D">
            <w:pPr>
              <w:ind w:hanging="2"/>
              <w:jc w:val="both"/>
              <w:rPr>
                <w:bCs/>
                <w:color w:val="0D0D0D" w:themeColor="text1" w:themeTint="F2"/>
                <w:spacing w:val="12"/>
                <w:sz w:val="22"/>
                <w:szCs w:val="22"/>
              </w:rPr>
            </w:pPr>
            <w:r w:rsidRPr="00DE40D2">
              <w:rPr>
                <w:color w:val="0D0D0D" w:themeColor="text1" w:themeTint="F2"/>
                <w:sz w:val="22"/>
                <w:szCs w:val="22"/>
              </w:rPr>
              <w:t xml:space="preserve">Тема 15. </w:t>
            </w:r>
            <w:r w:rsidRPr="00DE40D2">
              <w:rPr>
                <w:bCs/>
                <w:color w:val="0D0D0D" w:themeColor="text1" w:themeTint="F2"/>
                <w:spacing w:val="12"/>
                <w:sz w:val="22"/>
                <w:szCs w:val="22"/>
              </w:rPr>
              <w:t>Економічні та соціальні вигоди природоохоронних заходів</w:t>
            </w:r>
          </w:p>
        </w:tc>
        <w:tc>
          <w:tcPr>
            <w:tcW w:w="273" w:type="pct"/>
            <w:vAlign w:val="center"/>
          </w:tcPr>
          <w:p w14:paraId="613F4E6E" w14:textId="20AD4171"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54B0C277" w14:textId="26EAA64E"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1C2131FD" w14:textId="5D538E13"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408779D2" w14:textId="77777777" w:rsidR="00B4596D" w:rsidRPr="00DE40D2" w:rsidRDefault="00B4596D" w:rsidP="00B4596D">
            <w:pPr>
              <w:ind w:hanging="2"/>
              <w:jc w:val="both"/>
              <w:rPr>
                <w:color w:val="000000"/>
                <w:sz w:val="22"/>
                <w:szCs w:val="22"/>
              </w:rPr>
            </w:pPr>
          </w:p>
        </w:tc>
        <w:tc>
          <w:tcPr>
            <w:tcW w:w="254" w:type="pct"/>
            <w:vAlign w:val="center"/>
          </w:tcPr>
          <w:p w14:paraId="28594EFF" w14:textId="77777777" w:rsidR="00B4596D" w:rsidRPr="00DE40D2" w:rsidRDefault="00B4596D" w:rsidP="00B4596D">
            <w:pPr>
              <w:ind w:hanging="2"/>
              <w:jc w:val="both"/>
              <w:rPr>
                <w:color w:val="000000"/>
                <w:sz w:val="22"/>
                <w:szCs w:val="22"/>
              </w:rPr>
            </w:pPr>
          </w:p>
        </w:tc>
        <w:tc>
          <w:tcPr>
            <w:tcW w:w="352" w:type="pct"/>
            <w:vAlign w:val="center"/>
          </w:tcPr>
          <w:p w14:paraId="05386116" w14:textId="42D33008"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5EF1314D" w14:textId="5BC2B445" w:rsidR="00B4596D" w:rsidRPr="00DE40D2" w:rsidRDefault="00B4596D" w:rsidP="00B4596D">
            <w:pPr>
              <w:ind w:hanging="2"/>
              <w:jc w:val="both"/>
              <w:rPr>
                <w:color w:val="000000"/>
                <w:sz w:val="22"/>
                <w:szCs w:val="22"/>
              </w:rPr>
            </w:pPr>
            <w:r w:rsidRPr="00DE40D2">
              <w:rPr>
                <w:color w:val="000000"/>
                <w:sz w:val="22"/>
                <w:szCs w:val="22"/>
              </w:rPr>
              <w:t>7</w:t>
            </w:r>
          </w:p>
        </w:tc>
        <w:tc>
          <w:tcPr>
            <w:tcW w:w="266" w:type="pct"/>
            <w:vAlign w:val="center"/>
          </w:tcPr>
          <w:p w14:paraId="65FD4C88" w14:textId="03ECEBE3" w:rsidR="00B4596D" w:rsidRPr="00DE40D2" w:rsidRDefault="00B4596D" w:rsidP="00B4596D">
            <w:pPr>
              <w:ind w:hanging="2"/>
              <w:jc w:val="both"/>
              <w:rPr>
                <w:color w:val="000000"/>
                <w:sz w:val="22"/>
                <w:szCs w:val="22"/>
              </w:rPr>
            </w:pPr>
            <w:r>
              <w:rPr>
                <w:color w:val="000000"/>
                <w:sz w:val="22"/>
                <w:szCs w:val="22"/>
              </w:rPr>
              <w:t>1</w:t>
            </w:r>
          </w:p>
        </w:tc>
        <w:tc>
          <w:tcPr>
            <w:tcW w:w="241" w:type="pct"/>
            <w:vAlign w:val="center"/>
          </w:tcPr>
          <w:p w14:paraId="416DFD62" w14:textId="77777777" w:rsidR="00B4596D" w:rsidRPr="00DE40D2" w:rsidRDefault="00B4596D" w:rsidP="00B4596D">
            <w:pPr>
              <w:ind w:hanging="2"/>
              <w:jc w:val="both"/>
              <w:rPr>
                <w:color w:val="000000"/>
                <w:sz w:val="22"/>
                <w:szCs w:val="22"/>
              </w:rPr>
            </w:pPr>
          </w:p>
        </w:tc>
        <w:tc>
          <w:tcPr>
            <w:tcW w:w="267" w:type="pct"/>
            <w:vAlign w:val="center"/>
          </w:tcPr>
          <w:p w14:paraId="339E7BBC" w14:textId="77777777" w:rsidR="00B4596D" w:rsidRPr="00DE40D2" w:rsidRDefault="00B4596D" w:rsidP="00B4596D">
            <w:pPr>
              <w:ind w:hanging="2"/>
              <w:jc w:val="both"/>
              <w:rPr>
                <w:color w:val="000000"/>
                <w:sz w:val="22"/>
                <w:szCs w:val="22"/>
              </w:rPr>
            </w:pPr>
          </w:p>
        </w:tc>
        <w:tc>
          <w:tcPr>
            <w:tcW w:w="254" w:type="pct"/>
            <w:vAlign w:val="center"/>
          </w:tcPr>
          <w:p w14:paraId="61FD9AAF" w14:textId="77777777" w:rsidR="00B4596D" w:rsidRPr="00DE40D2" w:rsidRDefault="00B4596D" w:rsidP="00B4596D">
            <w:pPr>
              <w:ind w:hanging="2"/>
              <w:jc w:val="both"/>
              <w:rPr>
                <w:color w:val="000000"/>
                <w:sz w:val="22"/>
                <w:szCs w:val="22"/>
              </w:rPr>
            </w:pPr>
          </w:p>
        </w:tc>
        <w:tc>
          <w:tcPr>
            <w:tcW w:w="284" w:type="pct"/>
            <w:gridSpan w:val="2"/>
            <w:vAlign w:val="center"/>
          </w:tcPr>
          <w:p w14:paraId="59241F0A" w14:textId="4B90E99D" w:rsidR="00B4596D" w:rsidRPr="00DE40D2" w:rsidRDefault="00B4596D" w:rsidP="00B4596D">
            <w:pPr>
              <w:ind w:hanging="2"/>
              <w:jc w:val="both"/>
              <w:rPr>
                <w:color w:val="000000"/>
                <w:sz w:val="22"/>
                <w:szCs w:val="22"/>
              </w:rPr>
            </w:pPr>
            <w:r>
              <w:rPr>
                <w:color w:val="000000"/>
                <w:sz w:val="22"/>
                <w:szCs w:val="22"/>
              </w:rPr>
              <w:t>6</w:t>
            </w:r>
          </w:p>
        </w:tc>
      </w:tr>
      <w:tr w:rsidR="00B4596D" w:rsidRPr="00DE40D2" w14:paraId="02951E35" w14:textId="77777777" w:rsidTr="00B4596D">
        <w:trPr>
          <w:trHeight w:val="227"/>
        </w:trPr>
        <w:tc>
          <w:tcPr>
            <w:tcW w:w="1750" w:type="pct"/>
          </w:tcPr>
          <w:p w14:paraId="73A101B0" w14:textId="2486D18D"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16. Глобальний досвід та міжнародна співпраця в охороні довкілля: сучасні тенденції.</w:t>
            </w:r>
          </w:p>
        </w:tc>
        <w:tc>
          <w:tcPr>
            <w:tcW w:w="273" w:type="pct"/>
            <w:vAlign w:val="center"/>
          </w:tcPr>
          <w:p w14:paraId="02CAA069" w14:textId="31B44F30"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32788163" w14:textId="12FAB9AF"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54087102" w14:textId="697E5387"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62E4337D" w14:textId="77777777" w:rsidR="00B4596D" w:rsidRPr="00DE40D2" w:rsidRDefault="00B4596D" w:rsidP="00B4596D">
            <w:pPr>
              <w:ind w:hanging="2"/>
              <w:jc w:val="both"/>
              <w:rPr>
                <w:color w:val="000000"/>
                <w:sz w:val="22"/>
                <w:szCs w:val="22"/>
              </w:rPr>
            </w:pPr>
          </w:p>
        </w:tc>
        <w:tc>
          <w:tcPr>
            <w:tcW w:w="254" w:type="pct"/>
            <w:vAlign w:val="center"/>
          </w:tcPr>
          <w:p w14:paraId="6798337A" w14:textId="77777777" w:rsidR="00B4596D" w:rsidRPr="00DE40D2" w:rsidRDefault="00B4596D" w:rsidP="00B4596D">
            <w:pPr>
              <w:ind w:hanging="2"/>
              <w:jc w:val="both"/>
              <w:rPr>
                <w:color w:val="000000"/>
                <w:sz w:val="22"/>
                <w:szCs w:val="22"/>
              </w:rPr>
            </w:pPr>
          </w:p>
        </w:tc>
        <w:tc>
          <w:tcPr>
            <w:tcW w:w="352" w:type="pct"/>
            <w:vAlign w:val="center"/>
          </w:tcPr>
          <w:p w14:paraId="54FBACD4" w14:textId="38A28DAB"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5622353A" w14:textId="578AA1CB" w:rsidR="00B4596D" w:rsidRPr="00DE40D2" w:rsidRDefault="00B4596D" w:rsidP="00B4596D">
            <w:pPr>
              <w:ind w:hanging="2"/>
              <w:jc w:val="both"/>
              <w:rPr>
                <w:color w:val="000000"/>
                <w:sz w:val="22"/>
                <w:szCs w:val="22"/>
              </w:rPr>
            </w:pPr>
            <w:r w:rsidRPr="00DE40D2">
              <w:rPr>
                <w:color w:val="000000"/>
                <w:sz w:val="22"/>
                <w:szCs w:val="22"/>
              </w:rPr>
              <w:t>7</w:t>
            </w:r>
          </w:p>
        </w:tc>
        <w:tc>
          <w:tcPr>
            <w:tcW w:w="266" w:type="pct"/>
            <w:vAlign w:val="center"/>
          </w:tcPr>
          <w:p w14:paraId="7960E7B4" w14:textId="77777777" w:rsidR="00B4596D" w:rsidRPr="00DE40D2" w:rsidRDefault="00B4596D" w:rsidP="00B4596D">
            <w:pPr>
              <w:ind w:hanging="2"/>
              <w:jc w:val="both"/>
              <w:rPr>
                <w:color w:val="000000"/>
                <w:sz w:val="22"/>
                <w:szCs w:val="22"/>
              </w:rPr>
            </w:pPr>
          </w:p>
        </w:tc>
        <w:tc>
          <w:tcPr>
            <w:tcW w:w="241" w:type="pct"/>
            <w:vAlign w:val="center"/>
          </w:tcPr>
          <w:p w14:paraId="15A5EB57" w14:textId="77777777" w:rsidR="00B4596D" w:rsidRPr="00DE40D2" w:rsidRDefault="00B4596D" w:rsidP="00B4596D">
            <w:pPr>
              <w:ind w:hanging="2"/>
              <w:jc w:val="both"/>
              <w:rPr>
                <w:color w:val="000000"/>
                <w:sz w:val="22"/>
                <w:szCs w:val="22"/>
              </w:rPr>
            </w:pPr>
          </w:p>
        </w:tc>
        <w:tc>
          <w:tcPr>
            <w:tcW w:w="267" w:type="pct"/>
            <w:vAlign w:val="center"/>
          </w:tcPr>
          <w:p w14:paraId="19422154" w14:textId="77777777" w:rsidR="00B4596D" w:rsidRPr="00DE40D2" w:rsidRDefault="00B4596D" w:rsidP="00B4596D">
            <w:pPr>
              <w:ind w:hanging="2"/>
              <w:jc w:val="both"/>
              <w:rPr>
                <w:color w:val="000000"/>
                <w:sz w:val="22"/>
                <w:szCs w:val="22"/>
              </w:rPr>
            </w:pPr>
          </w:p>
        </w:tc>
        <w:tc>
          <w:tcPr>
            <w:tcW w:w="254" w:type="pct"/>
            <w:vAlign w:val="center"/>
          </w:tcPr>
          <w:p w14:paraId="19055A40" w14:textId="77777777" w:rsidR="00B4596D" w:rsidRPr="00DE40D2" w:rsidRDefault="00B4596D" w:rsidP="00B4596D">
            <w:pPr>
              <w:ind w:hanging="2"/>
              <w:jc w:val="both"/>
              <w:rPr>
                <w:color w:val="000000"/>
                <w:sz w:val="22"/>
                <w:szCs w:val="22"/>
              </w:rPr>
            </w:pPr>
          </w:p>
        </w:tc>
        <w:tc>
          <w:tcPr>
            <w:tcW w:w="284" w:type="pct"/>
            <w:gridSpan w:val="2"/>
            <w:vAlign w:val="center"/>
          </w:tcPr>
          <w:p w14:paraId="7D640EB5" w14:textId="115F0820" w:rsidR="00B4596D" w:rsidRPr="00DE40D2" w:rsidRDefault="00B4596D" w:rsidP="00B4596D">
            <w:pPr>
              <w:ind w:hanging="2"/>
              <w:jc w:val="both"/>
              <w:rPr>
                <w:color w:val="000000"/>
                <w:sz w:val="22"/>
                <w:szCs w:val="22"/>
              </w:rPr>
            </w:pPr>
            <w:r>
              <w:rPr>
                <w:color w:val="000000"/>
                <w:sz w:val="22"/>
                <w:szCs w:val="22"/>
              </w:rPr>
              <w:t>7</w:t>
            </w:r>
          </w:p>
        </w:tc>
      </w:tr>
      <w:tr w:rsidR="00B4596D" w:rsidRPr="00DE40D2" w14:paraId="36BA607F" w14:textId="77777777" w:rsidTr="00B4596D">
        <w:trPr>
          <w:trHeight w:val="227"/>
        </w:trPr>
        <w:tc>
          <w:tcPr>
            <w:tcW w:w="1750" w:type="pct"/>
          </w:tcPr>
          <w:p w14:paraId="6EEDDA4D" w14:textId="78FFB616"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17. Соціальна відповідальність, екологічна стійкість та регіональний розвиток: сучасний підхід</w:t>
            </w:r>
          </w:p>
        </w:tc>
        <w:tc>
          <w:tcPr>
            <w:tcW w:w="273" w:type="pct"/>
            <w:vAlign w:val="center"/>
          </w:tcPr>
          <w:p w14:paraId="35DCBDAD" w14:textId="6D4EB4AF"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70655981" w14:textId="37B21CA8"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7B27AAE3" w14:textId="2E576013"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3BD3BE93" w14:textId="77777777" w:rsidR="00B4596D" w:rsidRPr="00DE40D2" w:rsidRDefault="00B4596D" w:rsidP="00B4596D">
            <w:pPr>
              <w:ind w:hanging="2"/>
              <w:jc w:val="both"/>
              <w:rPr>
                <w:color w:val="000000"/>
                <w:sz w:val="22"/>
                <w:szCs w:val="22"/>
              </w:rPr>
            </w:pPr>
          </w:p>
        </w:tc>
        <w:tc>
          <w:tcPr>
            <w:tcW w:w="254" w:type="pct"/>
            <w:vAlign w:val="center"/>
          </w:tcPr>
          <w:p w14:paraId="4542EDD6" w14:textId="77777777" w:rsidR="00B4596D" w:rsidRPr="00DE40D2" w:rsidRDefault="00B4596D" w:rsidP="00B4596D">
            <w:pPr>
              <w:ind w:hanging="2"/>
              <w:jc w:val="both"/>
              <w:rPr>
                <w:color w:val="000000"/>
                <w:sz w:val="22"/>
                <w:szCs w:val="22"/>
              </w:rPr>
            </w:pPr>
          </w:p>
        </w:tc>
        <w:tc>
          <w:tcPr>
            <w:tcW w:w="352" w:type="pct"/>
            <w:vAlign w:val="center"/>
          </w:tcPr>
          <w:p w14:paraId="33AAFBD1" w14:textId="5C092B75"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418B48EF" w14:textId="7C6DC3B5" w:rsidR="00B4596D" w:rsidRPr="00DE40D2" w:rsidRDefault="00B4596D" w:rsidP="00B4596D">
            <w:pPr>
              <w:ind w:hanging="2"/>
              <w:jc w:val="both"/>
              <w:rPr>
                <w:color w:val="000000"/>
                <w:sz w:val="22"/>
                <w:szCs w:val="22"/>
              </w:rPr>
            </w:pPr>
            <w:r w:rsidRPr="00DE40D2">
              <w:rPr>
                <w:color w:val="000000"/>
                <w:sz w:val="22"/>
                <w:szCs w:val="22"/>
              </w:rPr>
              <w:t>7</w:t>
            </w:r>
          </w:p>
        </w:tc>
        <w:tc>
          <w:tcPr>
            <w:tcW w:w="266" w:type="pct"/>
            <w:vAlign w:val="center"/>
          </w:tcPr>
          <w:p w14:paraId="1779C1A8" w14:textId="3322100C" w:rsidR="00B4596D" w:rsidRPr="00DE40D2" w:rsidRDefault="00B4596D" w:rsidP="00B4596D">
            <w:pPr>
              <w:ind w:hanging="2"/>
              <w:jc w:val="both"/>
              <w:rPr>
                <w:color w:val="000000"/>
                <w:sz w:val="22"/>
                <w:szCs w:val="22"/>
              </w:rPr>
            </w:pPr>
            <w:r>
              <w:rPr>
                <w:color w:val="000000"/>
                <w:sz w:val="22"/>
                <w:szCs w:val="22"/>
              </w:rPr>
              <w:t>1</w:t>
            </w:r>
          </w:p>
        </w:tc>
        <w:tc>
          <w:tcPr>
            <w:tcW w:w="241" w:type="pct"/>
            <w:vAlign w:val="center"/>
          </w:tcPr>
          <w:p w14:paraId="350712CA" w14:textId="62DA3821" w:rsidR="00B4596D" w:rsidRPr="00DE40D2" w:rsidRDefault="00B4596D" w:rsidP="00B4596D">
            <w:pPr>
              <w:ind w:hanging="2"/>
              <w:jc w:val="both"/>
              <w:rPr>
                <w:color w:val="000000"/>
                <w:sz w:val="22"/>
                <w:szCs w:val="22"/>
              </w:rPr>
            </w:pPr>
            <w:r>
              <w:rPr>
                <w:color w:val="000000"/>
                <w:sz w:val="22"/>
                <w:szCs w:val="22"/>
              </w:rPr>
              <w:t>1</w:t>
            </w:r>
          </w:p>
        </w:tc>
        <w:tc>
          <w:tcPr>
            <w:tcW w:w="267" w:type="pct"/>
            <w:vAlign w:val="center"/>
          </w:tcPr>
          <w:p w14:paraId="6B68912B" w14:textId="77777777" w:rsidR="00B4596D" w:rsidRPr="00DE40D2" w:rsidRDefault="00B4596D" w:rsidP="00B4596D">
            <w:pPr>
              <w:ind w:hanging="2"/>
              <w:jc w:val="both"/>
              <w:rPr>
                <w:color w:val="000000"/>
                <w:sz w:val="22"/>
                <w:szCs w:val="22"/>
              </w:rPr>
            </w:pPr>
          </w:p>
        </w:tc>
        <w:tc>
          <w:tcPr>
            <w:tcW w:w="254" w:type="pct"/>
            <w:vAlign w:val="center"/>
          </w:tcPr>
          <w:p w14:paraId="25960AE5" w14:textId="77777777" w:rsidR="00B4596D" w:rsidRPr="00DE40D2" w:rsidRDefault="00B4596D" w:rsidP="00B4596D">
            <w:pPr>
              <w:ind w:hanging="2"/>
              <w:jc w:val="both"/>
              <w:rPr>
                <w:color w:val="000000"/>
                <w:sz w:val="22"/>
                <w:szCs w:val="22"/>
              </w:rPr>
            </w:pPr>
          </w:p>
        </w:tc>
        <w:tc>
          <w:tcPr>
            <w:tcW w:w="284" w:type="pct"/>
            <w:gridSpan w:val="2"/>
            <w:vAlign w:val="center"/>
          </w:tcPr>
          <w:p w14:paraId="082CB8CE" w14:textId="05C7702C" w:rsidR="00B4596D" w:rsidRPr="00DE40D2" w:rsidRDefault="00B4596D" w:rsidP="00B4596D">
            <w:pPr>
              <w:ind w:hanging="2"/>
              <w:jc w:val="both"/>
              <w:rPr>
                <w:color w:val="000000"/>
                <w:sz w:val="22"/>
                <w:szCs w:val="22"/>
              </w:rPr>
            </w:pPr>
            <w:r>
              <w:rPr>
                <w:color w:val="000000"/>
                <w:sz w:val="22"/>
                <w:szCs w:val="22"/>
              </w:rPr>
              <w:t>5</w:t>
            </w:r>
          </w:p>
        </w:tc>
      </w:tr>
      <w:tr w:rsidR="00B4596D" w:rsidRPr="00DE40D2" w14:paraId="17139F3E" w14:textId="77777777" w:rsidTr="00B4596D">
        <w:trPr>
          <w:trHeight w:val="227"/>
        </w:trPr>
        <w:tc>
          <w:tcPr>
            <w:tcW w:w="1750" w:type="pct"/>
          </w:tcPr>
          <w:p w14:paraId="24ACF1E9" w14:textId="480D8651" w:rsidR="00B4596D" w:rsidRPr="00DE40D2" w:rsidRDefault="00B4596D" w:rsidP="00B4596D">
            <w:pPr>
              <w:ind w:leftChars="-43" w:left="-118" w:hanging="2"/>
              <w:rPr>
                <w:color w:val="0D0D0D" w:themeColor="text1" w:themeTint="F2"/>
                <w:sz w:val="22"/>
                <w:szCs w:val="22"/>
              </w:rPr>
            </w:pPr>
            <w:r w:rsidRPr="00DE40D2">
              <w:rPr>
                <w:b/>
                <w:bCs/>
                <w:color w:val="0D0D0D" w:themeColor="text1" w:themeTint="F2"/>
                <w:sz w:val="22"/>
                <w:szCs w:val="22"/>
              </w:rPr>
              <w:t>Всього за змістовим модулем 3</w:t>
            </w:r>
          </w:p>
        </w:tc>
        <w:tc>
          <w:tcPr>
            <w:tcW w:w="273" w:type="pct"/>
            <w:vAlign w:val="center"/>
          </w:tcPr>
          <w:p w14:paraId="19C947E5" w14:textId="30848A0B" w:rsidR="00B4596D" w:rsidRPr="00DE40D2" w:rsidRDefault="00B4596D" w:rsidP="00B4596D">
            <w:pPr>
              <w:ind w:hanging="2"/>
              <w:jc w:val="center"/>
              <w:rPr>
                <w:color w:val="000000"/>
                <w:sz w:val="22"/>
                <w:szCs w:val="22"/>
              </w:rPr>
            </w:pPr>
            <w:r w:rsidRPr="00DE40D2">
              <w:rPr>
                <w:color w:val="000000"/>
                <w:sz w:val="22"/>
                <w:szCs w:val="22"/>
              </w:rPr>
              <w:t>42</w:t>
            </w:r>
          </w:p>
        </w:tc>
        <w:tc>
          <w:tcPr>
            <w:tcW w:w="229" w:type="pct"/>
            <w:vAlign w:val="center"/>
          </w:tcPr>
          <w:p w14:paraId="59D7E445" w14:textId="38BA19F4" w:rsidR="00B4596D" w:rsidRPr="00DE40D2" w:rsidRDefault="00B4596D" w:rsidP="00B4596D">
            <w:pPr>
              <w:ind w:hanging="2"/>
              <w:jc w:val="center"/>
              <w:rPr>
                <w:color w:val="000000"/>
                <w:sz w:val="22"/>
                <w:szCs w:val="22"/>
              </w:rPr>
            </w:pPr>
            <w:r w:rsidRPr="00DE40D2">
              <w:rPr>
                <w:color w:val="000000"/>
                <w:sz w:val="22"/>
                <w:szCs w:val="22"/>
              </w:rPr>
              <w:t>12</w:t>
            </w:r>
          </w:p>
        </w:tc>
        <w:tc>
          <w:tcPr>
            <w:tcW w:w="249" w:type="pct"/>
            <w:vAlign w:val="center"/>
          </w:tcPr>
          <w:p w14:paraId="4A5D213A" w14:textId="2A20BBED" w:rsidR="00B4596D" w:rsidRPr="00DE40D2" w:rsidRDefault="00B4596D" w:rsidP="00B4596D">
            <w:pPr>
              <w:ind w:hanging="2"/>
              <w:jc w:val="center"/>
              <w:rPr>
                <w:color w:val="000000"/>
                <w:sz w:val="22"/>
                <w:szCs w:val="22"/>
              </w:rPr>
            </w:pPr>
            <w:r w:rsidRPr="00DE40D2">
              <w:rPr>
                <w:color w:val="000000"/>
                <w:sz w:val="22"/>
                <w:szCs w:val="22"/>
              </w:rPr>
              <w:t>12</w:t>
            </w:r>
          </w:p>
        </w:tc>
        <w:tc>
          <w:tcPr>
            <w:tcW w:w="267" w:type="pct"/>
            <w:vAlign w:val="center"/>
          </w:tcPr>
          <w:p w14:paraId="71D09911" w14:textId="77777777" w:rsidR="00B4596D" w:rsidRPr="00DE40D2" w:rsidRDefault="00B4596D" w:rsidP="00B4596D">
            <w:pPr>
              <w:ind w:hanging="2"/>
              <w:jc w:val="center"/>
              <w:rPr>
                <w:color w:val="000000"/>
                <w:sz w:val="22"/>
                <w:szCs w:val="22"/>
              </w:rPr>
            </w:pPr>
          </w:p>
        </w:tc>
        <w:tc>
          <w:tcPr>
            <w:tcW w:w="254" w:type="pct"/>
            <w:vAlign w:val="center"/>
          </w:tcPr>
          <w:p w14:paraId="6A8D09B3" w14:textId="77777777" w:rsidR="00B4596D" w:rsidRPr="00DE40D2" w:rsidRDefault="00B4596D" w:rsidP="00B4596D">
            <w:pPr>
              <w:ind w:hanging="2"/>
              <w:jc w:val="center"/>
              <w:rPr>
                <w:color w:val="000000"/>
                <w:sz w:val="22"/>
                <w:szCs w:val="22"/>
              </w:rPr>
            </w:pPr>
          </w:p>
        </w:tc>
        <w:tc>
          <w:tcPr>
            <w:tcW w:w="352" w:type="pct"/>
            <w:vAlign w:val="center"/>
          </w:tcPr>
          <w:p w14:paraId="3FBA00DA" w14:textId="18B4CFB3" w:rsidR="00B4596D" w:rsidRPr="00DE40D2" w:rsidRDefault="00B4596D" w:rsidP="00B4596D">
            <w:pPr>
              <w:ind w:hanging="2"/>
              <w:jc w:val="center"/>
              <w:rPr>
                <w:color w:val="000000"/>
                <w:sz w:val="22"/>
                <w:szCs w:val="22"/>
              </w:rPr>
            </w:pPr>
            <w:r w:rsidRPr="00DE40D2">
              <w:rPr>
                <w:color w:val="000000"/>
                <w:sz w:val="22"/>
                <w:szCs w:val="22"/>
              </w:rPr>
              <w:t>18</w:t>
            </w:r>
          </w:p>
        </w:tc>
        <w:tc>
          <w:tcPr>
            <w:tcW w:w="314" w:type="pct"/>
            <w:vAlign w:val="center"/>
          </w:tcPr>
          <w:p w14:paraId="5DBF8974" w14:textId="19F9E43A" w:rsidR="00B4596D" w:rsidRPr="00DE40D2" w:rsidRDefault="00B4596D" w:rsidP="00B4596D">
            <w:pPr>
              <w:ind w:hanging="2"/>
              <w:jc w:val="center"/>
              <w:rPr>
                <w:color w:val="000000"/>
                <w:sz w:val="22"/>
                <w:szCs w:val="22"/>
              </w:rPr>
            </w:pPr>
            <w:r w:rsidRPr="00DE40D2">
              <w:rPr>
                <w:color w:val="000000"/>
                <w:sz w:val="22"/>
                <w:szCs w:val="22"/>
              </w:rPr>
              <w:t>42</w:t>
            </w:r>
          </w:p>
        </w:tc>
        <w:tc>
          <w:tcPr>
            <w:tcW w:w="266" w:type="pct"/>
            <w:vAlign w:val="center"/>
          </w:tcPr>
          <w:p w14:paraId="18091450" w14:textId="68A83B47" w:rsidR="00B4596D" w:rsidRPr="00DE40D2" w:rsidRDefault="00B4596D" w:rsidP="00B4596D">
            <w:pPr>
              <w:ind w:hanging="2"/>
              <w:jc w:val="center"/>
              <w:rPr>
                <w:color w:val="000000"/>
                <w:sz w:val="22"/>
                <w:szCs w:val="22"/>
              </w:rPr>
            </w:pPr>
            <w:r>
              <w:rPr>
                <w:color w:val="000000"/>
                <w:sz w:val="22"/>
                <w:szCs w:val="22"/>
              </w:rPr>
              <w:t>3</w:t>
            </w:r>
          </w:p>
        </w:tc>
        <w:tc>
          <w:tcPr>
            <w:tcW w:w="241" w:type="pct"/>
            <w:vAlign w:val="center"/>
          </w:tcPr>
          <w:p w14:paraId="2F5D0D7E" w14:textId="18F70536" w:rsidR="00B4596D" w:rsidRPr="00DE40D2" w:rsidRDefault="00B4596D" w:rsidP="00B4596D">
            <w:pPr>
              <w:ind w:hanging="2"/>
              <w:jc w:val="center"/>
              <w:rPr>
                <w:color w:val="000000"/>
                <w:sz w:val="22"/>
                <w:szCs w:val="22"/>
              </w:rPr>
            </w:pPr>
            <w:r>
              <w:rPr>
                <w:color w:val="000000"/>
                <w:sz w:val="22"/>
                <w:szCs w:val="22"/>
              </w:rPr>
              <w:t>1</w:t>
            </w:r>
          </w:p>
        </w:tc>
        <w:tc>
          <w:tcPr>
            <w:tcW w:w="267" w:type="pct"/>
            <w:vAlign w:val="center"/>
          </w:tcPr>
          <w:p w14:paraId="1FDB58BE" w14:textId="77777777" w:rsidR="00B4596D" w:rsidRPr="00DE40D2" w:rsidRDefault="00B4596D" w:rsidP="00B4596D">
            <w:pPr>
              <w:ind w:hanging="2"/>
              <w:jc w:val="center"/>
              <w:rPr>
                <w:color w:val="000000"/>
                <w:sz w:val="22"/>
                <w:szCs w:val="22"/>
              </w:rPr>
            </w:pPr>
          </w:p>
        </w:tc>
        <w:tc>
          <w:tcPr>
            <w:tcW w:w="254" w:type="pct"/>
            <w:vAlign w:val="center"/>
          </w:tcPr>
          <w:p w14:paraId="3CE82CD1" w14:textId="77777777" w:rsidR="00B4596D" w:rsidRPr="00DE40D2" w:rsidRDefault="00B4596D" w:rsidP="00B4596D">
            <w:pPr>
              <w:ind w:hanging="2"/>
              <w:jc w:val="center"/>
              <w:rPr>
                <w:color w:val="000000"/>
                <w:sz w:val="22"/>
                <w:szCs w:val="22"/>
              </w:rPr>
            </w:pPr>
          </w:p>
        </w:tc>
        <w:tc>
          <w:tcPr>
            <w:tcW w:w="284" w:type="pct"/>
            <w:gridSpan w:val="2"/>
            <w:vAlign w:val="center"/>
          </w:tcPr>
          <w:p w14:paraId="320C25D1" w14:textId="2430BF0F" w:rsidR="00B4596D" w:rsidRPr="00DE40D2" w:rsidRDefault="00B4596D" w:rsidP="00B4596D">
            <w:pPr>
              <w:ind w:hanging="2"/>
              <w:jc w:val="center"/>
              <w:rPr>
                <w:color w:val="000000"/>
                <w:sz w:val="22"/>
                <w:szCs w:val="22"/>
              </w:rPr>
            </w:pPr>
            <w:r>
              <w:rPr>
                <w:color w:val="000000"/>
                <w:sz w:val="22"/>
                <w:szCs w:val="22"/>
              </w:rPr>
              <w:t>39</w:t>
            </w:r>
          </w:p>
        </w:tc>
      </w:tr>
      <w:tr w:rsidR="00B4596D" w:rsidRPr="00DE40D2" w14:paraId="0572CB4F" w14:textId="77777777" w:rsidTr="00B4596D">
        <w:trPr>
          <w:trHeight w:val="227"/>
        </w:trPr>
        <w:tc>
          <w:tcPr>
            <w:tcW w:w="1750" w:type="pct"/>
          </w:tcPr>
          <w:p w14:paraId="594385B5" w14:textId="77777777" w:rsidR="00B4596D" w:rsidRPr="00DE40D2" w:rsidRDefault="00B4596D" w:rsidP="00B4596D">
            <w:pPr>
              <w:ind w:hanging="2"/>
              <w:rPr>
                <w:b/>
                <w:bCs/>
                <w:sz w:val="22"/>
                <w:szCs w:val="22"/>
              </w:rPr>
            </w:pPr>
            <w:r w:rsidRPr="00DE40D2">
              <w:rPr>
                <w:b/>
                <w:bCs/>
                <w:sz w:val="22"/>
                <w:szCs w:val="22"/>
              </w:rPr>
              <w:t xml:space="preserve">Усього годин </w:t>
            </w:r>
          </w:p>
        </w:tc>
        <w:tc>
          <w:tcPr>
            <w:tcW w:w="273" w:type="pct"/>
            <w:vAlign w:val="center"/>
          </w:tcPr>
          <w:p w14:paraId="0E6D4C05" w14:textId="06E5AACF" w:rsidR="00B4596D" w:rsidRPr="00DE40D2" w:rsidRDefault="00B4596D" w:rsidP="00B4596D">
            <w:pPr>
              <w:ind w:hanging="2"/>
              <w:jc w:val="center"/>
              <w:rPr>
                <w:color w:val="000000"/>
                <w:sz w:val="22"/>
                <w:szCs w:val="22"/>
              </w:rPr>
            </w:pPr>
            <w:r w:rsidRPr="00DE40D2">
              <w:rPr>
                <w:color w:val="000000"/>
                <w:sz w:val="22"/>
                <w:szCs w:val="22"/>
              </w:rPr>
              <w:t>120</w:t>
            </w:r>
          </w:p>
        </w:tc>
        <w:tc>
          <w:tcPr>
            <w:tcW w:w="229" w:type="pct"/>
            <w:vAlign w:val="center"/>
          </w:tcPr>
          <w:p w14:paraId="120A1870" w14:textId="77328F90" w:rsidR="00B4596D" w:rsidRPr="00DE40D2" w:rsidRDefault="00B4596D" w:rsidP="00B4596D">
            <w:pPr>
              <w:ind w:hanging="2"/>
              <w:jc w:val="center"/>
              <w:rPr>
                <w:color w:val="000000"/>
                <w:sz w:val="22"/>
                <w:szCs w:val="22"/>
              </w:rPr>
            </w:pPr>
            <w:r w:rsidRPr="00DE40D2">
              <w:rPr>
                <w:color w:val="000000"/>
                <w:sz w:val="22"/>
                <w:szCs w:val="22"/>
              </w:rPr>
              <w:t>30</w:t>
            </w:r>
          </w:p>
        </w:tc>
        <w:tc>
          <w:tcPr>
            <w:tcW w:w="249" w:type="pct"/>
            <w:vAlign w:val="center"/>
          </w:tcPr>
          <w:p w14:paraId="28583224" w14:textId="77777777" w:rsidR="00B4596D" w:rsidRPr="00DE40D2" w:rsidRDefault="00B4596D" w:rsidP="00B4596D">
            <w:pPr>
              <w:ind w:hanging="2"/>
              <w:jc w:val="center"/>
              <w:rPr>
                <w:color w:val="000000"/>
                <w:sz w:val="22"/>
                <w:szCs w:val="22"/>
              </w:rPr>
            </w:pPr>
            <w:r w:rsidRPr="00DE40D2">
              <w:rPr>
                <w:color w:val="000000"/>
                <w:sz w:val="22"/>
                <w:szCs w:val="22"/>
              </w:rPr>
              <w:t>30</w:t>
            </w:r>
          </w:p>
        </w:tc>
        <w:tc>
          <w:tcPr>
            <w:tcW w:w="267" w:type="pct"/>
            <w:vAlign w:val="center"/>
          </w:tcPr>
          <w:p w14:paraId="5A88646C" w14:textId="77777777" w:rsidR="00B4596D" w:rsidRPr="00DE40D2" w:rsidRDefault="00B4596D" w:rsidP="00B4596D">
            <w:pPr>
              <w:ind w:hanging="2"/>
              <w:jc w:val="center"/>
              <w:rPr>
                <w:color w:val="000000"/>
                <w:sz w:val="22"/>
                <w:szCs w:val="22"/>
              </w:rPr>
            </w:pPr>
            <w:r w:rsidRPr="00DE40D2">
              <w:rPr>
                <w:color w:val="000000"/>
                <w:sz w:val="22"/>
                <w:szCs w:val="22"/>
              </w:rPr>
              <w:t>0</w:t>
            </w:r>
          </w:p>
        </w:tc>
        <w:tc>
          <w:tcPr>
            <w:tcW w:w="254" w:type="pct"/>
            <w:vAlign w:val="center"/>
          </w:tcPr>
          <w:p w14:paraId="3D8158CE" w14:textId="77777777" w:rsidR="00B4596D" w:rsidRPr="00DE40D2" w:rsidRDefault="00B4596D" w:rsidP="00B4596D">
            <w:pPr>
              <w:ind w:hanging="2"/>
              <w:jc w:val="center"/>
              <w:rPr>
                <w:color w:val="000000"/>
                <w:sz w:val="22"/>
                <w:szCs w:val="22"/>
              </w:rPr>
            </w:pPr>
            <w:r w:rsidRPr="00DE40D2">
              <w:rPr>
                <w:color w:val="000000"/>
                <w:sz w:val="22"/>
                <w:szCs w:val="22"/>
              </w:rPr>
              <w:t>0</w:t>
            </w:r>
          </w:p>
        </w:tc>
        <w:tc>
          <w:tcPr>
            <w:tcW w:w="352" w:type="pct"/>
            <w:vAlign w:val="center"/>
          </w:tcPr>
          <w:p w14:paraId="26389AF3" w14:textId="0F228BCD" w:rsidR="00B4596D" w:rsidRPr="00DE40D2" w:rsidRDefault="00B4596D" w:rsidP="00B4596D">
            <w:pPr>
              <w:ind w:hanging="2"/>
              <w:jc w:val="center"/>
              <w:rPr>
                <w:color w:val="000000"/>
                <w:sz w:val="22"/>
                <w:szCs w:val="22"/>
              </w:rPr>
            </w:pPr>
            <w:r w:rsidRPr="00DE40D2">
              <w:rPr>
                <w:color w:val="000000"/>
                <w:sz w:val="22"/>
                <w:szCs w:val="22"/>
              </w:rPr>
              <w:t>60</w:t>
            </w:r>
          </w:p>
        </w:tc>
        <w:tc>
          <w:tcPr>
            <w:tcW w:w="314" w:type="pct"/>
            <w:vAlign w:val="center"/>
          </w:tcPr>
          <w:p w14:paraId="649D1406" w14:textId="22B54716" w:rsidR="00B4596D" w:rsidRPr="00DE40D2" w:rsidRDefault="00B4596D" w:rsidP="00B4596D">
            <w:pPr>
              <w:ind w:hanging="2"/>
              <w:jc w:val="center"/>
              <w:rPr>
                <w:color w:val="000000"/>
                <w:sz w:val="22"/>
                <w:szCs w:val="22"/>
              </w:rPr>
            </w:pPr>
            <w:r w:rsidRPr="00DE40D2">
              <w:rPr>
                <w:color w:val="000000"/>
                <w:sz w:val="22"/>
                <w:szCs w:val="22"/>
              </w:rPr>
              <w:t>120</w:t>
            </w:r>
          </w:p>
        </w:tc>
        <w:tc>
          <w:tcPr>
            <w:tcW w:w="266" w:type="pct"/>
            <w:vAlign w:val="center"/>
          </w:tcPr>
          <w:p w14:paraId="79160969" w14:textId="3D7D9E35" w:rsidR="00B4596D" w:rsidRPr="00DE40D2" w:rsidRDefault="00B4596D" w:rsidP="00B4596D">
            <w:pPr>
              <w:ind w:hanging="2"/>
              <w:jc w:val="center"/>
              <w:rPr>
                <w:color w:val="000000"/>
                <w:sz w:val="22"/>
                <w:szCs w:val="22"/>
              </w:rPr>
            </w:pPr>
            <w:r>
              <w:rPr>
                <w:color w:val="000000"/>
                <w:sz w:val="22"/>
                <w:szCs w:val="22"/>
              </w:rPr>
              <w:t>8</w:t>
            </w:r>
          </w:p>
        </w:tc>
        <w:tc>
          <w:tcPr>
            <w:tcW w:w="241" w:type="pct"/>
            <w:vAlign w:val="center"/>
          </w:tcPr>
          <w:p w14:paraId="5D73FC2D" w14:textId="578FAA1A" w:rsidR="00B4596D" w:rsidRPr="00DE40D2" w:rsidRDefault="00B4596D" w:rsidP="00B4596D">
            <w:pPr>
              <w:ind w:hanging="2"/>
              <w:jc w:val="center"/>
              <w:rPr>
                <w:color w:val="000000"/>
                <w:sz w:val="22"/>
                <w:szCs w:val="22"/>
              </w:rPr>
            </w:pPr>
            <w:r>
              <w:rPr>
                <w:color w:val="000000"/>
                <w:sz w:val="22"/>
                <w:szCs w:val="22"/>
              </w:rPr>
              <w:t>4</w:t>
            </w:r>
          </w:p>
        </w:tc>
        <w:tc>
          <w:tcPr>
            <w:tcW w:w="267" w:type="pct"/>
            <w:vAlign w:val="center"/>
          </w:tcPr>
          <w:p w14:paraId="459E2E14" w14:textId="77777777" w:rsidR="00B4596D" w:rsidRPr="00DE40D2" w:rsidRDefault="00B4596D" w:rsidP="00B4596D">
            <w:pPr>
              <w:ind w:hanging="2"/>
              <w:jc w:val="center"/>
              <w:rPr>
                <w:color w:val="000000"/>
                <w:sz w:val="22"/>
                <w:szCs w:val="22"/>
              </w:rPr>
            </w:pPr>
          </w:p>
        </w:tc>
        <w:tc>
          <w:tcPr>
            <w:tcW w:w="254" w:type="pct"/>
            <w:vAlign w:val="center"/>
          </w:tcPr>
          <w:p w14:paraId="605A8609" w14:textId="77777777" w:rsidR="00B4596D" w:rsidRPr="00DE40D2" w:rsidRDefault="00B4596D" w:rsidP="00B4596D">
            <w:pPr>
              <w:ind w:hanging="2"/>
              <w:jc w:val="center"/>
              <w:rPr>
                <w:color w:val="000000"/>
                <w:sz w:val="22"/>
                <w:szCs w:val="22"/>
              </w:rPr>
            </w:pPr>
          </w:p>
        </w:tc>
        <w:tc>
          <w:tcPr>
            <w:tcW w:w="284" w:type="pct"/>
            <w:gridSpan w:val="2"/>
            <w:vAlign w:val="center"/>
          </w:tcPr>
          <w:p w14:paraId="0BD50022" w14:textId="0CAF1FC2" w:rsidR="00B4596D" w:rsidRPr="00DE40D2" w:rsidRDefault="00B4596D" w:rsidP="00B4596D">
            <w:pPr>
              <w:ind w:hanging="2"/>
              <w:jc w:val="center"/>
              <w:rPr>
                <w:color w:val="000000"/>
                <w:sz w:val="22"/>
                <w:szCs w:val="22"/>
              </w:rPr>
            </w:pPr>
            <w:r>
              <w:rPr>
                <w:color w:val="000000"/>
                <w:sz w:val="22"/>
                <w:szCs w:val="22"/>
              </w:rPr>
              <w:t>108</w:t>
            </w:r>
          </w:p>
        </w:tc>
      </w:tr>
    </w:tbl>
    <w:p w14:paraId="1FEE3698" w14:textId="77777777" w:rsidR="00670109" w:rsidRPr="00DE40D2" w:rsidRDefault="00670109" w:rsidP="00670109">
      <w:pPr>
        <w:spacing w:after="200" w:line="276" w:lineRule="auto"/>
        <w:ind w:hanging="2"/>
        <w:rPr>
          <w:b/>
          <w:sz w:val="24"/>
        </w:rPr>
      </w:pPr>
      <w:r w:rsidRPr="00DE40D2">
        <w:rPr>
          <w:b/>
          <w:sz w:val="24"/>
        </w:rPr>
        <w:br w:type="page"/>
      </w:r>
    </w:p>
    <w:p w14:paraId="4DDFD73A" w14:textId="7EF46B8F" w:rsidR="00B4596D" w:rsidRPr="00B01D7A" w:rsidRDefault="00B4596D" w:rsidP="00B4596D">
      <w:pPr>
        <w:ind w:hanging="2"/>
        <w:jc w:val="center"/>
        <w:rPr>
          <w:sz w:val="24"/>
        </w:rPr>
      </w:pPr>
      <w:r w:rsidRPr="00B01D7A">
        <w:rPr>
          <w:b/>
          <w:sz w:val="24"/>
        </w:rPr>
        <w:lastRenderedPageBreak/>
        <w:t>4.3. Тематика лекційних завдань</w:t>
      </w:r>
      <w:r w:rsidRPr="00B01D7A">
        <w:rPr>
          <w:sz w:val="24"/>
        </w:rPr>
        <w:t>:</w:t>
      </w:r>
    </w:p>
    <w:p w14:paraId="1F50BD5D" w14:textId="77777777" w:rsidR="00B4596D" w:rsidRPr="00B01D7A" w:rsidRDefault="00B4596D" w:rsidP="00B4596D">
      <w:pPr>
        <w:ind w:hanging="2"/>
        <w:jc w:val="center"/>
        <w:rPr>
          <w:sz w:val="24"/>
        </w:rPr>
      </w:pPr>
    </w:p>
    <w:tbl>
      <w:tblPr>
        <w:tblStyle w:val="a9"/>
        <w:tblW w:w="9493" w:type="dxa"/>
        <w:tblLayout w:type="fixed"/>
        <w:tblLook w:val="04A0" w:firstRow="1" w:lastRow="0" w:firstColumn="1" w:lastColumn="0" w:noHBand="0" w:noVBand="1"/>
      </w:tblPr>
      <w:tblGrid>
        <w:gridCol w:w="562"/>
        <w:gridCol w:w="8931"/>
      </w:tblGrid>
      <w:tr w:rsidR="00B4596D" w:rsidRPr="00B01D7A" w14:paraId="48399328" w14:textId="77777777" w:rsidTr="002B154D">
        <w:trPr>
          <w:tblHeader/>
        </w:trPr>
        <w:tc>
          <w:tcPr>
            <w:tcW w:w="562" w:type="dxa"/>
            <w:hideMark/>
          </w:tcPr>
          <w:p w14:paraId="777D64D6" w14:textId="3E47678E" w:rsidR="00B4596D" w:rsidRPr="00B01D7A" w:rsidRDefault="00B4596D" w:rsidP="009227BC">
            <w:pPr>
              <w:ind w:hanging="2"/>
              <w:jc w:val="center"/>
              <w:rPr>
                <w:b/>
                <w:bCs/>
                <w:sz w:val="24"/>
              </w:rPr>
            </w:pPr>
            <w:r w:rsidRPr="00B01D7A">
              <w:rPr>
                <w:b/>
                <w:bCs/>
                <w:sz w:val="24"/>
              </w:rPr>
              <w:t>№</w:t>
            </w:r>
          </w:p>
        </w:tc>
        <w:tc>
          <w:tcPr>
            <w:tcW w:w="8931" w:type="dxa"/>
            <w:hideMark/>
          </w:tcPr>
          <w:p w14:paraId="20924D98" w14:textId="51C99AE0" w:rsidR="00B4596D" w:rsidRPr="00B01D7A" w:rsidRDefault="00B4596D" w:rsidP="009227BC">
            <w:pPr>
              <w:ind w:hanging="2"/>
              <w:jc w:val="center"/>
              <w:rPr>
                <w:b/>
                <w:bCs/>
                <w:sz w:val="24"/>
              </w:rPr>
            </w:pPr>
            <w:r w:rsidRPr="00B01D7A">
              <w:rPr>
                <w:b/>
                <w:bCs/>
                <w:sz w:val="24"/>
              </w:rPr>
              <w:t>Зміст теми</w:t>
            </w:r>
          </w:p>
        </w:tc>
      </w:tr>
      <w:tr w:rsidR="00B4596D" w:rsidRPr="00B01D7A" w14:paraId="26F1D4F1" w14:textId="77777777" w:rsidTr="002B154D">
        <w:trPr>
          <w:trHeight w:val="1422"/>
        </w:trPr>
        <w:tc>
          <w:tcPr>
            <w:tcW w:w="562" w:type="dxa"/>
          </w:tcPr>
          <w:p w14:paraId="63CF4B35" w14:textId="0B525EF1" w:rsidR="00B4596D" w:rsidRPr="00B01D7A" w:rsidRDefault="00B4596D" w:rsidP="00B4596D">
            <w:pPr>
              <w:spacing w:line="240" w:lineRule="auto"/>
              <w:ind w:hanging="2"/>
              <w:jc w:val="both"/>
              <w:rPr>
                <w:sz w:val="24"/>
              </w:rPr>
            </w:pPr>
            <w:r w:rsidRPr="00B01D7A">
              <w:rPr>
                <w:sz w:val="24"/>
              </w:rPr>
              <w:t>1</w:t>
            </w:r>
          </w:p>
        </w:tc>
        <w:tc>
          <w:tcPr>
            <w:tcW w:w="8931" w:type="dxa"/>
          </w:tcPr>
          <w:p w14:paraId="6E6E4435" w14:textId="77777777" w:rsidR="00B4596D" w:rsidRPr="00B01D7A" w:rsidRDefault="00B4596D" w:rsidP="002B154D">
            <w:pPr>
              <w:spacing w:line="240" w:lineRule="auto"/>
              <w:ind w:hanging="2"/>
              <w:jc w:val="both"/>
              <w:rPr>
                <w:b/>
                <w:bCs/>
                <w:sz w:val="24"/>
              </w:rPr>
            </w:pPr>
            <w:r w:rsidRPr="00B01D7A">
              <w:rPr>
                <w:b/>
                <w:bCs/>
                <w:sz w:val="24"/>
              </w:rPr>
              <w:t>Тема 1. Регіональна економіка: предмет, метод і завдання</w:t>
            </w:r>
          </w:p>
          <w:p w14:paraId="1A1F8A92" w14:textId="3F49F497" w:rsidR="00B01D7A" w:rsidRPr="00B01D7A" w:rsidRDefault="00B01D7A" w:rsidP="00CB131D">
            <w:pPr>
              <w:pStyle w:val="a6"/>
              <w:numPr>
                <w:ilvl w:val="0"/>
                <w:numId w:val="3"/>
              </w:numPr>
              <w:spacing w:after="0" w:line="240" w:lineRule="auto"/>
              <w:jc w:val="both"/>
              <w:rPr>
                <w:rFonts w:ascii="Times New Roman" w:hAnsi="Times New Roman" w:cs="Times New Roman"/>
                <w:sz w:val="24"/>
                <w:szCs w:val="24"/>
              </w:rPr>
            </w:pPr>
            <w:r w:rsidRPr="00B01D7A">
              <w:rPr>
                <w:rFonts w:ascii="Times New Roman" w:hAnsi="Times New Roman" w:cs="Times New Roman"/>
                <w:sz w:val="24"/>
                <w:szCs w:val="24"/>
              </w:rPr>
              <w:t>Сутність та об’єкт вивчення регіональної економіки</w:t>
            </w:r>
          </w:p>
          <w:p w14:paraId="4713CA4C" w14:textId="4BB40257" w:rsidR="00B01D7A" w:rsidRPr="00B01D7A" w:rsidRDefault="00B01D7A" w:rsidP="00CB131D">
            <w:pPr>
              <w:pStyle w:val="a6"/>
              <w:numPr>
                <w:ilvl w:val="0"/>
                <w:numId w:val="3"/>
              </w:numPr>
              <w:spacing w:after="0" w:line="240" w:lineRule="auto"/>
              <w:jc w:val="both"/>
              <w:rPr>
                <w:rFonts w:ascii="Times New Roman" w:hAnsi="Times New Roman" w:cs="Times New Roman"/>
                <w:sz w:val="24"/>
                <w:szCs w:val="24"/>
              </w:rPr>
            </w:pPr>
            <w:r w:rsidRPr="00B01D7A">
              <w:rPr>
                <w:rFonts w:ascii="Times New Roman" w:hAnsi="Times New Roman" w:cs="Times New Roman"/>
                <w:sz w:val="24"/>
                <w:szCs w:val="24"/>
              </w:rPr>
              <w:t>Предмет і методи дослідження</w:t>
            </w:r>
          </w:p>
          <w:p w14:paraId="5D44957B" w14:textId="49108642" w:rsidR="00B01D7A" w:rsidRPr="00B01D7A" w:rsidRDefault="00B01D7A" w:rsidP="00CB131D">
            <w:pPr>
              <w:pStyle w:val="a6"/>
              <w:numPr>
                <w:ilvl w:val="0"/>
                <w:numId w:val="3"/>
              </w:numPr>
              <w:spacing w:after="0" w:line="240" w:lineRule="auto"/>
              <w:jc w:val="both"/>
              <w:rPr>
                <w:rFonts w:ascii="Times New Roman" w:hAnsi="Times New Roman" w:cs="Times New Roman"/>
                <w:sz w:val="24"/>
                <w:szCs w:val="24"/>
              </w:rPr>
            </w:pPr>
            <w:r w:rsidRPr="00B01D7A">
              <w:rPr>
                <w:rFonts w:ascii="Times New Roman" w:hAnsi="Times New Roman" w:cs="Times New Roman"/>
                <w:sz w:val="24"/>
                <w:szCs w:val="24"/>
              </w:rPr>
              <w:t>Основні завдання та функції регіональної економіки</w:t>
            </w:r>
          </w:p>
          <w:p w14:paraId="5772AF3F" w14:textId="2C28EEB9" w:rsidR="00B01D7A" w:rsidRPr="00B01D7A" w:rsidRDefault="00B01D7A" w:rsidP="00CB131D">
            <w:pPr>
              <w:pStyle w:val="a6"/>
              <w:numPr>
                <w:ilvl w:val="0"/>
                <w:numId w:val="3"/>
              </w:numPr>
              <w:spacing w:after="0" w:line="240" w:lineRule="auto"/>
              <w:jc w:val="both"/>
              <w:rPr>
                <w:sz w:val="24"/>
                <w:szCs w:val="24"/>
              </w:rPr>
            </w:pPr>
            <w:r w:rsidRPr="00B01D7A">
              <w:rPr>
                <w:rFonts w:ascii="Times New Roman" w:hAnsi="Times New Roman" w:cs="Times New Roman"/>
                <w:sz w:val="24"/>
                <w:szCs w:val="24"/>
              </w:rPr>
              <w:t>Роль регіональної економіки в системі економічних наук</w:t>
            </w:r>
          </w:p>
        </w:tc>
      </w:tr>
      <w:tr w:rsidR="00B4596D" w:rsidRPr="00B01D7A" w14:paraId="3A1E7583" w14:textId="77777777" w:rsidTr="002B154D">
        <w:trPr>
          <w:trHeight w:val="1713"/>
        </w:trPr>
        <w:tc>
          <w:tcPr>
            <w:tcW w:w="562" w:type="dxa"/>
          </w:tcPr>
          <w:p w14:paraId="2682EB6F" w14:textId="7210F23A" w:rsidR="00B4596D" w:rsidRPr="00B01D7A" w:rsidRDefault="00B4596D" w:rsidP="00B4596D">
            <w:pPr>
              <w:spacing w:line="240" w:lineRule="auto"/>
              <w:ind w:hanging="2"/>
              <w:jc w:val="both"/>
              <w:rPr>
                <w:sz w:val="24"/>
              </w:rPr>
            </w:pPr>
            <w:r w:rsidRPr="00B01D7A">
              <w:rPr>
                <w:sz w:val="24"/>
              </w:rPr>
              <w:t>2</w:t>
            </w:r>
          </w:p>
        </w:tc>
        <w:tc>
          <w:tcPr>
            <w:tcW w:w="8931" w:type="dxa"/>
          </w:tcPr>
          <w:p w14:paraId="7B72271E" w14:textId="77777777" w:rsidR="00B4596D" w:rsidRPr="00B01D7A" w:rsidRDefault="00B4596D" w:rsidP="002B154D">
            <w:pPr>
              <w:spacing w:line="240" w:lineRule="auto"/>
              <w:ind w:hanging="2"/>
              <w:jc w:val="both"/>
              <w:rPr>
                <w:b/>
                <w:bCs/>
                <w:sz w:val="24"/>
              </w:rPr>
            </w:pPr>
            <w:r w:rsidRPr="00B01D7A">
              <w:rPr>
                <w:b/>
                <w:bCs/>
                <w:sz w:val="24"/>
              </w:rPr>
              <w:t>Тема 2. Основи економічної теорії та закономірності розміщення продуктивних сил</w:t>
            </w:r>
          </w:p>
          <w:p w14:paraId="0B2A8C0E" w14:textId="69E616C7" w:rsidR="00B01D7A" w:rsidRPr="00B01D7A" w:rsidRDefault="00B01D7A" w:rsidP="00CB131D">
            <w:pPr>
              <w:pStyle w:val="a6"/>
              <w:numPr>
                <w:ilvl w:val="0"/>
                <w:numId w:val="4"/>
              </w:numPr>
              <w:spacing w:after="0" w:line="240" w:lineRule="auto"/>
              <w:ind w:left="460" w:firstLine="27"/>
              <w:jc w:val="both"/>
              <w:rPr>
                <w:rFonts w:ascii="Times New Roman" w:hAnsi="Times New Roman" w:cs="Times New Roman"/>
                <w:sz w:val="24"/>
              </w:rPr>
            </w:pPr>
            <w:r w:rsidRPr="00B01D7A">
              <w:rPr>
                <w:rFonts w:ascii="Times New Roman" w:hAnsi="Times New Roman" w:cs="Times New Roman"/>
                <w:sz w:val="24"/>
              </w:rPr>
              <w:t>Теоретичні основи розміщення продуктивних сил</w:t>
            </w:r>
          </w:p>
          <w:p w14:paraId="7A4BBD16" w14:textId="2006C74F" w:rsidR="00B01D7A" w:rsidRPr="00B01D7A" w:rsidRDefault="00B01D7A" w:rsidP="00CB131D">
            <w:pPr>
              <w:pStyle w:val="a6"/>
              <w:numPr>
                <w:ilvl w:val="0"/>
                <w:numId w:val="4"/>
              </w:numPr>
              <w:spacing w:after="0" w:line="240" w:lineRule="auto"/>
              <w:ind w:left="460" w:firstLine="27"/>
              <w:jc w:val="both"/>
              <w:rPr>
                <w:rFonts w:ascii="Times New Roman" w:hAnsi="Times New Roman" w:cs="Times New Roman"/>
                <w:sz w:val="24"/>
              </w:rPr>
            </w:pPr>
            <w:r w:rsidRPr="00B01D7A">
              <w:rPr>
                <w:rFonts w:ascii="Times New Roman" w:hAnsi="Times New Roman" w:cs="Times New Roman"/>
                <w:sz w:val="24"/>
              </w:rPr>
              <w:t>Принципи й закономірності територіальної організації виробництва</w:t>
            </w:r>
          </w:p>
          <w:p w14:paraId="46A1DC90" w14:textId="6CD09CF1" w:rsidR="00B01D7A" w:rsidRPr="00B01D7A" w:rsidRDefault="00B01D7A" w:rsidP="00CB131D">
            <w:pPr>
              <w:pStyle w:val="a6"/>
              <w:numPr>
                <w:ilvl w:val="0"/>
                <w:numId w:val="4"/>
              </w:numPr>
              <w:spacing w:after="0" w:line="240" w:lineRule="auto"/>
              <w:ind w:left="460" w:firstLine="27"/>
              <w:jc w:val="both"/>
              <w:rPr>
                <w:rFonts w:ascii="Times New Roman" w:hAnsi="Times New Roman" w:cs="Times New Roman"/>
                <w:sz w:val="24"/>
              </w:rPr>
            </w:pPr>
            <w:r w:rsidRPr="00B01D7A">
              <w:rPr>
                <w:rFonts w:ascii="Times New Roman" w:hAnsi="Times New Roman" w:cs="Times New Roman"/>
                <w:sz w:val="24"/>
              </w:rPr>
              <w:t>Фактори впливу на розміщення продуктивних сил</w:t>
            </w:r>
          </w:p>
          <w:p w14:paraId="100F895E" w14:textId="71532FBE" w:rsidR="00B01D7A" w:rsidRPr="00B01D7A" w:rsidRDefault="00B01D7A" w:rsidP="00CB131D">
            <w:pPr>
              <w:pStyle w:val="a6"/>
              <w:numPr>
                <w:ilvl w:val="0"/>
                <w:numId w:val="4"/>
              </w:numPr>
              <w:spacing w:after="0" w:line="240" w:lineRule="auto"/>
              <w:ind w:left="460" w:firstLine="27"/>
              <w:jc w:val="both"/>
              <w:rPr>
                <w:sz w:val="24"/>
                <w:szCs w:val="24"/>
              </w:rPr>
            </w:pPr>
            <w:r w:rsidRPr="00B01D7A">
              <w:rPr>
                <w:rFonts w:ascii="Times New Roman" w:hAnsi="Times New Roman" w:cs="Times New Roman"/>
                <w:sz w:val="24"/>
              </w:rPr>
              <w:t>Етапи формування системи розміщення виробництва</w:t>
            </w:r>
          </w:p>
        </w:tc>
      </w:tr>
      <w:tr w:rsidR="00B4596D" w:rsidRPr="00B01D7A" w14:paraId="608A46AD" w14:textId="77777777" w:rsidTr="002B154D">
        <w:trPr>
          <w:trHeight w:val="1583"/>
        </w:trPr>
        <w:tc>
          <w:tcPr>
            <w:tcW w:w="562" w:type="dxa"/>
          </w:tcPr>
          <w:p w14:paraId="3D8EF41D" w14:textId="0F29A17F" w:rsidR="00B4596D" w:rsidRPr="00B01D7A" w:rsidRDefault="00B4596D" w:rsidP="00B4596D">
            <w:pPr>
              <w:spacing w:line="240" w:lineRule="auto"/>
              <w:ind w:hanging="2"/>
              <w:jc w:val="both"/>
              <w:rPr>
                <w:sz w:val="24"/>
              </w:rPr>
            </w:pPr>
            <w:r w:rsidRPr="00B01D7A">
              <w:rPr>
                <w:sz w:val="24"/>
              </w:rPr>
              <w:t>3</w:t>
            </w:r>
          </w:p>
        </w:tc>
        <w:tc>
          <w:tcPr>
            <w:tcW w:w="8931" w:type="dxa"/>
          </w:tcPr>
          <w:p w14:paraId="45F55499" w14:textId="77777777" w:rsidR="00B4596D" w:rsidRDefault="00B4596D" w:rsidP="002B154D">
            <w:pPr>
              <w:spacing w:line="240" w:lineRule="auto"/>
              <w:ind w:hanging="2"/>
              <w:jc w:val="both"/>
              <w:rPr>
                <w:b/>
                <w:bCs/>
                <w:sz w:val="24"/>
              </w:rPr>
            </w:pPr>
            <w:r w:rsidRPr="00B01D7A">
              <w:rPr>
                <w:b/>
                <w:bCs/>
                <w:sz w:val="24"/>
              </w:rPr>
              <w:t>Тема 3. Типи економічних систем та їх трансформаційні процеси у регіональному контексті</w:t>
            </w:r>
          </w:p>
          <w:p w14:paraId="051492E4" w14:textId="13D02081" w:rsidR="00B01D7A" w:rsidRPr="00B01D7A" w:rsidRDefault="00B01D7A" w:rsidP="00CB131D">
            <w:pPr>
              <w:pStyle w:val="a6"/>
              <w:numPr>
                <w:ilvl w:val="0"/>
                <w:numId w:val="5"/>
              </w:numPr>
              <w:spacing w:after="0" w:line="240" w:lineRule="auto"/>
              <w:jc w:val="both"/>
              <w:rPr>
                <w:rFonts w:ascii="Times New Roman" w:hAnsi="Times New Roman" w:cs="Times New Roman"/>
                <w:sz w:val="24"/>
              </w:rPr>
            </w:pPr>
            <w:r w:rsidRPr="00B01D7A">
              <w:rPr>
                <w:rFonts w:ascii="Times New Roman" w:hAnsi="Times New Roman" w:cs="Times New Roman"/>
                <w:sz w:val="24"/>
              </w:rPr>
              <w:t>Класифікація економічних систем</w:t>
            </w:r>
          </w:p>
          <w:p w14:paraId="0153EC21" w14:textId="58C0853D" w:rsidR="00B01D7A" w:rsidRPr="00B01D7A" w:rsidRDefault="00B01D7A" w:rsidP="00CB131D">
            <w:pPr>
              <w:pStyle w:val="a6"/>
              <w:numPr>
                <w:ilvl w:val="0"/>
                <w:numId w:val="5"/>
              </w:numPr>
              <w:spacing w:after="0" w:line="240" w:lineRule="auto"/>
              <w:jc w:val="both"/>
              <w:rPr>
                <w:rFonts w:ascii="Times New Roman" w:hAnsi="Times New Roman" w:cs="Times New Roman"/>
                <w:sz w:val="24"/>
              </w:rPr>
            </w:pPr>
            <w:r w:rsidRPr="00B01D7A">
              <w:rPr>
                <w:rFonts w:ascii="Times New Roman" w:hAnsi="Times New Roman" w:cs="Times New Roman"/>
                <w:sz w:val="24"/>
              </w:rPr>
              <w:t>Особливості функціонування різних типів систем</w:t>
            </w:r>
          </w:p>
          <w:p w14:paraId="0B96636A" w14:textId="69A978B3" w:rsidR="00B01D7A" w:rsidRPr="00B01D7A" w:rsidRDefault="00B01D7A" w:rsidP="00CB131D">
            <w:pPr>
              <w:pStyle w:val="a6"/>
              <w:numPr>
                <w:ilvl w:val="0"/>
                <w:numId w:val="5"/>
              </w:numPr>
              <w:spacing w:after="0" w:line="240" w:lineRule="auto"/>
              <w:jc w:val="both"/>
              <w:rPr>
                <w:rFonts w:ascii="Times New Roman" w:hAnsi="Times New Roman" w:cs="Times New Roman"/>
                <w:sz w:val="24"/>
              </w:rPr>
            </w:pPr>
            <w:r w:rsidRPr="00B01D7A">
              <w:rPr>
                <w:rFonts w:ascii="Times New Roman" w:hAnsi="Times New Roman" w:cs="Times New Roman"/>
                <w:sz w:val="24"/>
              </w:rPr>
              <w:t>Трансформаційні процеси в економіці України</w:t>
            </w:r>
          </w:p>
          <w:p w14:paraId="4DF071C9" w14:textId="28378AA6" w:rsidR="00B01D7A" w:rsidRPr="00B01D7A" w:rsidRDefault="00B01D7A" w:rsidP="00CB131D">
            <w:pPr>
              <w:pStyle w:val="a6"/>
              <w:numPr>
                <w:ilvl w:val="0"/>
                <w:numId w:val="5"/>
              </w:numPr>
              <w:spacing w:after="0" w:line="240" w:lineRule="auto"/>
              <w:jc w:val="both"/>
              <w:rPr>
                <w:b/>
                <w:bCs/>
                <w:sz w:val="24"/>
                <w:szCs w:val="24"/>
              </w:rPr>
            </w:pPr>
            <w:r w:rsidRPr="00B01D7A">
              <w:rPr>
                <w:rFonts w:ascii="Times New Roman" w:hAnsi="Times New Roman" w:cs="Times New Roman"/>
                <w:sz w:val="24"/>
              </w:rPr>
              <w:t>Регіональні аспекти переходу до ринкової економіки</w:t>
            </w:r>
          </w:p>
        </w:tc>
      </w:tr>
      <w:tr w:rsidR="00B4596D" w:rsidRPr="00B01D7A" w14:paraId="2570920E" w14:textId="77777777" w:rsidTr="002B154D">
        <w:trPr>
          <w:trHeight w:val="1752"/>
        </w:trPr>
        <w:tc>
          <w:tcPr>
            <w:tcW w:w="562" w:type="dxa"/>
          </w:tcPr>
          <w:p w14:paraId="33C645C5" w14:textId="4B253384" w:rsidR="00B4596D" w:rsidRPr="00B01D7A" w:rsidRDefault="00B4596D" w:rsidP="00B4596D">
            <w:pPr>
              <w:spacing w:line="240" w:lineRule="auto"/>
              <w:ind w:hanging="2"/>
              <w:jc w:val="both"/>
              <w:rPr>
                <w:sz w:val="24"/>
              </w:rPr>
            </w:pPr>
            <w:r w:rsidRPr="00B01D7A">
              <w:rPr>
                <w:sz w:val="24"/>
              </w:rPr>
              <w:t>4</w:t>
            </w:r>
          </w:p>
        </w:tc>
        <w:tc>
          <w:tcPr>
            <w:tcW w:w="8931" w:type="dxa"/>
          </w:tcPr>
          <w:p w14:paraId="6F8C909E" w14:textId="77777777" w:rsidR="00B4596D" w:rsidRDefault="00B4596D" w:rsidP="002B154D">
            <w:pPr>
              <w:spacing w:line="240" w:lineRule="auto"/>
              <w:ind w:hanging="2"/>
              <w:jc w:val="both"/>
              <w:rPr>
                <w:b/>
                <w:bCs/>
                <w:sz w:val="24"/>
              </w:rPr>
            </w:pPr>
            <w:r w:rsidRPr="00B01D7A">
              <w:rPr>
                <w:b/>
                <w:bCs/>
                <w:sz w:val="24"/>
              </w:rPr>
              <w:t>Тема 4. Загальні основи економічного розвитку та їх вплив на регіональні економічні системи</w:t>
            </w:r>
          </w:p>
          <w:p w14:paraId="1F1B301E" w14:textId="1657ECAD" w:rsidR="00B01D7A" w:rsidRPr="00B01D7A" w:rsidRDefault="00B01D7A" w:rsidP="00CB131D">
            <w:pPr>
              <w:pStyle w:val="a6"/>
              <w:numPr>
                <w:ilvl w:val="0"/>
                <w:numId w:val="6"/>
              </w:numPr>
              <w:spacing w:after="0" w:line="240" w:lineRule="auto"/>
              <w:ind w:left="319" w:firstLine="30"/>
              <w:jc w:val="both"/>
              <w:rPr>
                <w:rFonts w:ascii="Times New Roman" w:hAnsi="Times New Roman" w:cs="Times New Roman"/>
                <w:sz w:val="24"/>
              </w:rPr>
            </w:pPr>
            <w:r w:rsidRPr="00B01D7A">
              <w:rPr>
                <w:rFonts w:ascii="Times New Roman" w:hAnsi="Times New Roman" w:cs="Times New Roman"/>
                <w:sz w:val="24"/>
              </w:rPr>
              <w:t>Поняття економічного розвитку</w:t>
            </w:r>
          </w:p>
          <w:p w14:paraId="7111B3FB" w14:textId="0F755E65" w:rsidR="00B01D7A" w:rsidRPr="00B01D7A" w:rsidRDefault="00B01D7A" w:rsidP="00CB131D">
            <w:pPr>
              <w:pStyle w:val="a6"/>
              <w:numPr>
                <w:ilvl w:val="0"/>
                <w:numId w:val="6"/>
              </w:numPr>
              <w:spacing w:after="0" w:line="240" w:lineRule="auto"/>
              <w:ind w:left="319" w:firstLine="30"/>
              <w:jc w:val="both"/>
              <w:rPr>
                <w:rFonts w:ascii="Times New Roman" w:hAnsi="Times New Roman" w:cs="Times New Roman"/>
                <w:sz w:val="24"/>
              </w:rPr>
            </w:pPr>
            <w:r w:rsidRPr="00B01D7A">
              <w:rPr>
                <w:rFonts w:ascii="Times New Roman" w:hAnsi="Times New Roman" w:cs="Times New Roman"/>
                <w:sz w:val="24"/>
              </w:rPr>
              <w:t>Чинники та етапи розвитку</w:t>
            </w:r>
          </w:p>
          <w:p w14:paraId="4F329028" w14:textId="67874BF7" w:rsidR="00B01D7A" w:rsidRPr="00B01D7A" w:rsidRDefault="00B01D7A" w:rsidP="00CB131D">
            <w:pPr>
              <w:pStyle w:val="a6"/>
              <w:numPr>
                <w:ilvl w:val="0"/>
                <w:numId w:val="6"/>
              </w:numPr>
              <w:spacing w:after="0" w:line="240" w:lineRule="auto"/>
              <w:ind w:left="319" w:firstLine="30"/>
              <w:jc w:val="both"/>
              <w:rPr>
                <w:rFonts w:ascii="Times New Roman" w:hAnsi="Times New Roman" w:cs="Times New Roman"/>
                <w:sz w:val="24"/>
              </w:rPr>
            </w:pPr>
            <w:r w:rsidRPr="00B01D7A">
              <w:rPr>
                <w:rFonts w:ascii="Times New Roman" w:hAnsi="Times New Roman" w:cs="Times New Roman"/>
                <w:sz w:val="24"/>
              </w:rPr>
              <w:t>Регіональні відмінності економічного зростання</w:t>
            </w:r>
          </w:p>
          <w:p w14:paraId="553F929C" w14:textId="3A980A6D" w:rsidR="00B01D7A" w:rsidRPr="00B01D7A" w:rsidRDefault="00B01D7A" w:rsidP="00CB131D">
            <w:pPr>
              <w:pStyle w:val="a6"/>
              <w:numPr>
                <w:ilvl w:val="0"/>
                <w:numId w:val="6"/>
              </w:numPr>
              <w:spacing w:after="0" w:line="240" w:lineRule="auto"/>
              <w:ind w:left="319" w:firstLine="30"/>
              <w:jc w:val="both"/>
              <w:rPr>
                <w:sz w:val="24"/>
                <w:szCs w:val="24"/>
              </w:rPr>
            </w:pPr>
            <w:r w:rsidRPr="00B01D7A">
              <w:rPr>
                <w:rFonts w:ascii="Times New Roman" w:hAnsi="Times New Roman" w:cs="Times New Roman"/>
                <w:sz w:val="24"/>
              </w:rPr>
              <w:t>Взаємозв’язок національної та регіональної економіки</w:t>
            </w:r>
          </w:p>
        </w:tc>
      </w:tr>
      <w:tr w:rsidR="00B4596D" w:rsidRPr="00B01D7A" w14:paraId="098F46D4" w14:textId="77777777" w:rsidTr="002B154D">
        <w:trPr>
          <w:trHeight w:val="994"/>
        </w:trPr>
        <w:tc>
          <w:tcPr>
            <w:tcW w:w="562" w:type="dxa"/>
          </w:tcPr>
          <w:p w14:paraId="6A9FE4CC" w14:textId="6D363980" w:rsidR="00B4596D" w:rsidRPr="00B01D7A" w:rsidRDefault="00B4596D" w:rsidP="00B4596D">
            <w:pPr>
              <w:spacing w:line="240" w:lineRule="auto"/>
              <w:ind w:hanging="2"/>
              <w:jc w:val="both"/>
              <w:rPr>
                <w:sz w:val="24"/>
              </w:rPr>
            </w:pPr>
            <w:r w:rsidRPr="00B01D7A">
              <w:rPr>
                <w:sz w:val="24"/>
              </w:rPr>
              <w:t>5</w:t>
            </w:r>
          </w:p>
        </w:tc>
        <w:tc>
          <w:tcPr>
            <w:tcW w:w="8931" w:type="dxa"/>
          </w:tcPr>
          <w:p w14:paraId="70E313A5" w14:textId="77777777" w:rsidR="00B4596D" w:rsidRDefault="00B4596D" w:rsidP="002B154D">
            <w:pPr>
              <w:spacing w:line="240" w:lineRule="auto"/>
              <w:ind w:hanging="2"/>
              <w:jc w:val="both"/>
              <w:rPr>
                <w:b/>
                <w:bCs/>
                <w:color w:val="0D0D0D" w:themeColor="text1" w:themeTint="F2"/>
                <w:sz w:val="24"/>
              </w:rPr>
            </w:pPr>
            <w:r w:rsidRPr="00B01D7A">
              <w:rPr>
                <w:b/>
                <w:bCs/>
                <w:sz w:val="24"/>
              </w:rPr>
              <w:t xml:space="preserve">Тема 5. </w:t>
            </w:r>
            <w:r w:rsidRPr="00B01D7A">
              <w:rPr>
                <w:b/>
                <w:bCs/>
                <w:color w:val="0D0D0D" w:themeColor="text1" w:themeTint="F2"/>
                <w:sz w:val="24"/>
              </w:rPr>
              <w:t>Ринкова економіка: структура, механізм функціонування та регіональні особливості</w:t>
            </w:r>
          </w:p>
          <w:p w14:paraId="536E4B03" w14:textId="745F11D3" w:rsidR="00B01D7A" w:rsidRPr="00B01D7A" w:rsidRDefault="00B01D7A" w:rsidP="00CB131D">
            <w:pPr>
              <w:pStyle w:val="a6"/>
              <w:numPr>
                <w:ilvl w:val="0"/>
                <w:numId w:val="7"/>
              </w:numPr>
              <w:spacing w:after="0" w:line="240" w:lineRule="auto"/>
              <w:jc w:val="both"/>
              <w:rPr>
                <w:rFonts w:ascii="Times New Roman" w:hAnsi="Times New Roman" w:cs="Times New Roman"/>
                <w:sz w:val="24"/>
              </w:rPr>
            </w:pPr>
            <w:r w:rsidRPr="00B01D7A">
              <w:rPr>
                <w:rFonts w:ascii="Times New Roman" w:hAnsi="Times New Roman" w:cs="Times New Roman"/>
                <w:sz w:val="24"/>
              </w:rPr>
              <w:t>Структура ринкової економіки</w:t>
            </w:r>
          </w:p>
          <w:p w14:paraId="49409D16" w14:textId="7C415292" w:rsidR="00B01D7A" w:rsidRPr="00B01D7A" w:rsidRDefault="00B01D7A" w:rsidP="00CB131D">
            <w:pPr>
              <w:pStyle w:val="a6"/>
              <w:numPr>
                <w:ilvl w:val="0"/>
                <w:numId w:val="7"/>
              </w:numPr>
              <w:spacing w:after="0" w:line="240" w:lineRule="auto"/>
              <w:jc w:val="both"/>
              <w:rPr>
                <w:rFonts w:ascii="Times New Roman" w:hAnsi="Times New Roman" w:cs="Times New Roman"/>
                <w:sz w:val="24"/>
              </w:rPr>
            </w:pPr>
            <w:r w:rsidRPr="00B01D7A">
              <w:rPr>
                <w:rFonts w:ascii="Times New Roman" w:hAnsi="Times New Roman" w:cs="Times New Roman"/>
                <w:sz w:val="24"/>
              </w:rPr>
              <w:t>Механізми функціонування ринку</w:t>
            </w:r>
          </w:p>
          <w:p w14:paraId="4ED73D84" w14:textId="69E73206" w:rsidR="00B01D7A" w:rsidRPr="00B01D7A" w:rsidRDefault="00B01D7A" w:rsidP="00CB131D">
            <w:pPr>
              <w:pStyle w:val="a6"/>
              <w:numPr>
                <w:ilvl w:val="0"/>
                <w:numId w:val="7"/>
              </w:numPr>
              <w:spacing w:after="0" w:line="240" w:lineRule="auto"/>
              <w:jc w:val="both"/>
              <w:rPr>
                <w:rFonts w:ascii="Times New Roman" w:hAnsi="Times New Roman" w:cs="Times New Roman"/>
                <w:sz w:val="24"/>
              </w:rPr>
            </w:pPr>
            <w:r w:rsidRPr="00B01D7A">
              <w:rPr>
                <w:rFonts w:ascii="Times New Roman" w:hAnsi="Times New Roman" w:cs="Times New Roman"/>
                <w:sz w:val="24"/>
              </w:rPr>
              <w:t>Територіальні особливості розвитку ринкових відносин</w:t>
            </w:r>
          </w:p>
          <w:p w14:paraId="14B16F60" w14:textId="75039E44" w:rsidR="00B01D7A" w:rsidRPr="00B01D7A" w:rsidRDefault="00B01D7A" w:rsidP="00CB131D">
            <w:pPr>
              <w:pStyle w:val="a6"/>
              <w:numPr>
                <w:ilvl w:val="0"/>
                <w:numId w:val="7"/>
              </w:numPr>
              <w:spacing w:after="0" w:line="240" w:lineRule="auto"/>
              <w:jc w:val="both"/>
              <w:rPr>
                <w:b/>
                <w:bCs/>
                <w:sz w:val="24"/>
                <w:szCs w:val="24"/>
              </w:rPr>
            </w:pPr>
            <w:r w:rsidRPr="00B01D7A">
              <w:rPr>
                <w:rFonts w:ascii="Times New Roman" w:hAnsi="Times New Roman" w:cs="Times New Roman"/>
                <w:sz w:val="24"/>
              </w:rPr>
              <w:t>Регіональні диспропорції ринкових процесів</w:t>
            </w:r>
          </w:p>
        </w:tc>
      </w:tr>
      <w:tr w:rsidR="00B4596D" w:rsidRPr="00B01D7A" w14:paraId="0FA4603D" w14:textId="77777777" w:rsidTr="002B154D">
        <w:trPr>
          <w:trHeight w:val="569"/>
        </w:trPr>
        <w:tc>
          <w:tcPr>
            <w:tcW w:w="562" w:type="dxa"/>
          </w:tcPr>
          <w:p w14:paraId="589CD602" w14:textId="5448C894" w:rsidR="00B4596D" w:rsidRPr="00B01D7A" w:rsidRDefault="00B4596D" w:rsidP="00B4596D">
            <w:pPr>
              <w:spacing w:line="240" w:lineRule="auto"/>
              <w:ind w:hanging="2"/>
              <w:jc w:val="both"/>
              <w:rPr>
                <w:sz w:val="24"/>
              </w:rPr>
            </w:pPr>
            <w:r w:rsidRPr="00B01D7A">
              <w:rPr>
                <w:sz w:val="24"/>
              </w:rPr>
              <w:t>6</w:t>
            </w:r>
          </w:p>
        </w:tc>
        <w:tc>
          <w:tcPr>
            <w:tcW w:w="8931" w:type="dxa"/>
          </w:tcPr>
          <w:p w14:paraId="51E2C366" w14:textId="77777777" w:rsidR="00B4596D" w:rsidRDefault="00B4596D" w:rsidP="002B154D">
            <w:pPr>
              <w:spacing w:line="240" w:lineRule="auto"/>
              <w:ind w:hanging="2"/>
              <w:jc w:val="both"/>
              <w:rPr>
                <w:b/>
                <w:bCs/>
                <w:color w:val="0D0D0D" w:themeColor="text1" w:themeTint="F2"/>
                <w:sz w:val="24"/>
              </w:rPr>
            </w:pPr>
            <w:r w:rsidRPr="00B01D7A">
              <w:rPr>
                <w:b/>
                <w:bCs/>
                <w:color w:val="0D0D0D" w:themeColor="text1" w:themeTint="F2"/>
                <w:sz w:val="24"/>
              </w:rPr>
              <w:t>Тема 6. Економічне районування та територіальна організація господарства</w:t>
            </w:r>
          </w:p>
          <w:p w14:paraId="4D3D0E2D" w14:textId="618D5A01" w:rsidR="00B01D7A" w:rsidRPr="00B01D7A" w:rsidRDefault="00B01D7A" w:rsidP="00CB131D">
            <w:pPr>
              <w:pStyle w:val="a6"/>
              <w:numPr>
                <w:ilvl w:val="0"/>
                <w:numId w:val="8"/>
              </w:numPr>
              <w:spacing w:after="0" w:line="240" w:lineRule="auto"/>
              <w:jc w:val="both"/>
              <w:rPr>
                <w:rFonts w:ascii="Times New Roman" w:hAnsi="Times New Roman" w:cs="Times New Roman"/>
                <w:sz w:val="24"/>
              </w:rPr>
            </w:pPr>
            <w:r w:rsidRPr="00B01D7A">
              <w:rPr>
                <w:rFonts w:ascii="Times New Roman" w:hAnsi="Times New Roman" w:cs="Times New Roman"/>
                <w:sz w:val="24"/>
              </w:rPr>
              <w:t>Сутність і принципи економічного районування</w:t>
            </w:r>
          </w:p>
          <w:p w14:paraId="3A55AA84" w14:textId="466E6612" w:rsidR="00B01D7A" w:rsidRPr="00B01D7A" w:rsidRDefault="00B01D7A" w:rsidP="00CB131D">
            <w:pPr>
              <w:pStyle w:val="a6"/>
              <w:numPr>
                <w:ilvl w:val="0"/>
                <w:numId w:val="8"/>
              </w:numPr>
              <w:spacing w:after="0" w:line="240" w:lineRule="auto"/>
              <w:jc w:val="both"/>
              <w:rPr>
                <w:rFonts w:ascii="Times New Roman" w:hAnsi="Times New Roman" w:cs="Times New Roman"/>
                <w:sz w:val="24"/>
              </w:rPr>
            </w:pPr>
            <w:r w:rsidRPr="00B01D7A">
              <w:rPr>
                <w:rFonts w:ascii="Times New Roman" w:hAnsi="Times New Roman" w:cs="Times New Roman"/>
                <w:sz w:val="24"/>
              </w:rPr>
              <w:t>Типи економічних районів</w:t>
            </w:r>
          </w:p>
          <w:p w14:paraId="037B5F73" w14:textId="4569BCCB" w:rsidR="00B01D7A" w:rsidRPr="00B01D7A" w:rsidRDefault="00B01D7A" w:rsidP="00CB131D">
            <w:pPr>
              <w:pStyle w:val="a6"/>
              <w:numPr>
                <w:ilvl w:val="0"/>
                <w:numId w:val="8"/>
              </w:numPr>
              <w:spacing w:after="0" w:line="240" w:lineRule="auto"/>
              <w:jc w:val="both"/>
              <w:rPr>
                <w:rFonts w:ascii="Times New Roman" w:hAnsi="Times New Roman" w:cs="Times New Roman"/>
                <w:sz w:val="24"/>
              </w:rPr>
            </w:pPr>
            <w:r w:rsidRPr="00B01D7A">
              <w:rPr>
                <w:rFonts w:ascii="Times New Roman" w:hAnsi="Times New Roman" w:cs="Times New Roman"/>
                <w:sz w:val="24"/>
              </w:rPr>
              <w:t>Територіальна організація господарства</w:t>
            </w:r>
          </w:p>
          <w:p w14:paraId="31953F74" w14:textId="3DD01796" w:rsidR="00B01D7A" w:rsidRPr="00B01D7A" w:rsidRDefault="00B01D7A" w:rsidP="00CB131D">
            <w:pPr>
              <w:pStyle w:val="a6"/>
              <w:numPr>
                <w:ilvl w:val="0"/>
                <w:numId w:val="8"/>
              </w:numPr>
              <w:spacing w:after="0" w:line="240" w:lineRule="auto"/>
              <w:jc w:val="both"/>
              <w:rPr>
                <w:b/>
                <w:bCs/>
                <w:sz w:val="24"/>
                <w:szCs w:val="24"/>
              </w:rPr>
            </w:pPr>
            <w:r w:rsidRPr="00B01D7A">
              <w:rPr>
                <w:rFonts w:ascii="Times New Roman" w:hAnsi="Times New Roman" w:cs="Times New Roman"/>
                <w:sz w:val="24"/>
              </w:rPr>
              <w:t>Значення районування для управління розвитком</w:t>
            </w:r>
          </w:p>
        </w:tc>
      </w:tr>
      <w:tr w:rsidR="00B4596D" w:rsidRPr="00B01D7A" w14:paraId="3C580586" w14:textId="77777777" w:rsidTr="002B154D">
        <w:trPr>
          <w:trHeight w:val="994"/>
        </w:trPr>
        <w:tc>
          <w:tcPr>
            <w:tcW w:w="562" w:type="dxa"/>
          </w:tcPr>
          <w:p w14:paraId="300CC892" w14:textId="0743B0F5" w:rsidR="00B4596D" w:rsidRPr="00B01D7A" w:rsidRDefault="00B4596D" w:rsidP="00B4596D">
            <w:pPr>
              <w:spacing w:line="240" w:lineRule="auto"/>
              <w:ind w:hanging="2"/>
              <w:jc w:val="both"/>
              <w:rPr>
                <w:sz w:val="24"/>
              </w:rPr>
            </w:pPr>
            <w:r w:rsidRPr="00B01D7A">
              <w:rPr>
                <w:sz w:val="24"/>
              </w:rPr>
              <w:t>7</w:t>
            </w:r>
          </w:p>
        </w:tc>
        <w:tc>
          <w:tcPr>
            <w:tcW w:w="8931" w:type="dxa"/>
          </w:tcPr>
          <w:p w14:paraId="0756E678" w14:textId="77777777" w:rsidR="00B4596D" w:rsidRDefault="00B4596D" w:rsidP="002B154D">
            <w:pPr>
              <w:spacing w:line="240" w:lineRule="auto"/>
              <w:ind w:hanging="2"/>
              <w:jc w:val="both"/>
              <w:rPr>
                <w:b/>
                <w:bCs/>
                <w:color w:val="0D0D0D" w:themeColor="text1" w:themeTint="F2"/>
                <w:sz w:val="24"/>
              </w:rPr>
            </w:pPr>
            <w:r w:rsidRPr="00B01D7A">
              <w:rPr>
                <w:b/>
                <w:bCs/>
                <w:color w:val="0D0D0D" w:themeColor="text1" w:themeTint="F2"/>
                <w:sz w:val="24"/>
              </w:rPr>
              <w:t>Тема 7. Регіон у системі територіального поділу праці</w:t>
            </w:r>
          </w:p>
          <w:p w14:paraId="71361204" w14:textId="4C408086" w:rsidR="00B01D7A" w:rsidRPr="00B01D7A" w:rsidRDefault="00B01D7A" w:rsidP="00CB131D">
            <w:pPr>
              <w:pStyle w:val="a6"/>
              <w:numPr>
                <w:ilvl w:val="0"/>
                <w:numId w:val="9"/>
              </w:numPr>
              <w:spacing w:after="0" w:line="240" w:lineRule="auto"/>
              <w:jc w:val="both"/>
              <w:rPr>
                <w:rFonts w:ascii="Times New Roman" w:hAnsi="Times New Roman" w:cs="Times New Roman"/>
                <w:sz w:val="24"/>
              </w:rPr>
            </w:pPr>
            <w:r w:rsidRPr="00B01D7A">
              <w:rPr>
                <w:rFonts w:ascii="Times New Roman" w:hAnsi="Times New Roman" w:cs="Times New Roman"/>
                <w:sz w:val="24"/>
              </w:rPr>
              <w:t>Поняття територіального поділу праці</w:t>
            </w:r>
          </w:p>
          <w:p w14:paraId="425E211C" w14:textId="1BA6C8AA" w:rsidR="00B01D7A" w:rsidRPr="00B01D7A" w:rsidRDefault="00B01D7A" w:rsidP="00CB131D">
            <w:pPr>
              <w:pStyle w:val="a6"/>
              <w:numPr>
                <w:ilvl w:val="0"/>
                <w:numId w:val="9"/>
              </w:numPr>
              <w:spacing w:after="0" w:line="240" w:lineRule="auto"/>
              <w:jc w:val="both"/>
              <w:rPr>
                <w:rFonts w:ascii="Times New Roman" w:hAnsi="Times New Roman" w:cs="Times New Roman"/>
                <w:sz w:val="24"/>
              </w:rPr>
            </w:pPr>
            <w:r w:rsidRPr="00B01D7A">
              <w:rPr>
                <w:rFonts w:ascii="Times New Roman" w:hAnsi="Times New Roman" w:cs="Times New Roman"/>
                <w:sz w:val="24"/>
              </w:rPr>
              <w:t>Форми спеціалізації регіонів</w:t>
            </w:r>
          </w:p>
          <w:p w14:paraId="3028FA2D" w14:textId="00912AE9" w:rsidR="00B01D7A" w:rsidRPr="00B01D7A" w:rsidRDefault="00B01D7A" w:rsidP="00CB131D">
            <w:pPr>
              <w:pStyle w:val="a6"/>
              <w:numPr>
                <w:ilvl w:val="0"/>
                <w:numId w:val="9"/>
              </w:numPr>
              <w:spacing w:after="0" w:line="240" w:lineRule="auto"/>
              <w:jc w:val="both"/>
              <w:rPr>
                <w:rFonts w:ascii="Times New Roman" w:hAnsi="Times New Roman" w:cs="Times New Roman"/>
                <w:sz w:val="24"/>
              </w:rPr>
            </w:pPr>
            <w:r w:rsidRPr="00B01D7A">
              <w:rPr>
                <w:rFonts w:ascii="Times New Roman" w:hAnsi="Times New Roman" w:cs="Times New Roman"/>
                <w:sz w:val="24"/>
              </w:rPr>
              <w:t>Міжрегіональні зв’язки та кооперація</w:t>
            </w:r>
          </w:p>
          <w:p w14:paraId="1E9BF7B0" w14:textId="4B4068D5" w:rsidR="00B01D7A" w:rsidRPr="00B01D7A" w:rsidRDefault="00B01D7A" w:rsidP="00CB131D">
            <w:pPr>
              <w:pStyle w:val="a6"/>
              <w:numPr>
                <w:ilvl w:val="0"/>
                <w:numId w:val="9"/>
              </w:numPr>
              <w:spacing w:after="0" w:line="240" w:lineRule="auto"/>
              <w:jc w:val="both"/>
              <w:rPr>
                <w:b/>
                <w:bCs/>
                <w:sz w:val="24"/>
                <w:szCs w:val="24"/>
              </w:rPr>
            </w:pPr>
            <w:r w:rsidRPr="00B01D7A">
              <w:rPr>
                <w:rFonts w:ascii="Times New Roman" w:hAnsi="Times New Roman" w:cs="Times New Roman"/>
                <w:sz w:val="24"/>
              </w:rPr>
              <w:t>Роль регіонів у національній економіці</w:t>
            </w:r>
          </w:p>
        </w:tc>
      </w:tr>
      <w:tr w:rsidR="00B4596D" w:rsidRPr="00B01D7A" w14:paraId="6A05A603" w14:textId="77777777" w:rsidTr="002B154D">
        <w:trPr>
          <w:trHeight w:val="994"/>
        </w:trPr>
        <w:tc>
          <w:tcPr>
            <w:tcW w:w="562" w:type="dxa"/>
          </w:tcPr>
          <w:p w14:paraId="17D8C42B" w14:textId="4AE85CA7" w:rsidR="00B4596D" w:rsidRPr="00B01D7A" w:rsidRDefault="00B4596D" w:rsidP="00B4596D">
            <w:pPr>
              <w:spacing w:line="240" w:lineRule="auto"/>
              <w:ind w:hanging="2"/>
              <w:jc w:val="both"/>
              <w:rPr>
                <w:sz w:val="24"/>
              </w:rPr>
            </w:pPr>
            <w:r w:rsidRPr="00B01D7A">
              <w:rPr>
                <w:sz w:val="24"/>
              </w:rPr>
              <w:t>8</w:t>
            </w:r>
          </w:p>
        </w:tc>
        <w:tc>
          <w:tcPr>
            <w:tcW w:w="8931" w:type="dxa"/>
          </w:tcPr>
          <w:p w14:paraId="5D182AAC" w14:textId="77777777" w:rsidR="00B4596D" w:rsidRDefault="00B4596D" w:rsidP="002B154D">
            <w:pPr>
              <w:spacing w:line="216" w:lineRule="auto"/>
              <w:ind w:leftChars="0" w:left="-3" w:firstLineChars="0" w:firstLine="0"/>
              <w:jc w:val="both"/>
              <w:rPr>
                <w:b/>
                <w:bCs/>
                <w:color w:val="0D0D0D" w:themeColor="text1" w:themeTint="F2"/>
                <w:sz w:val="24"/>
              </w:rPr>
            </w:pPr>
            <w:r w:rsidRPr="00B01D7A">
              <w:rPr>
                <w:b/>
                <w:bCs/>
                <w:color w:val="0D0D0D" w:themeColor="text1" w:themeTint="F2"/>
                <w:sz w:val="24"/>
              </w:rPr>
              <w:t>Тема 8. Сутність, мета і завдання та механізм реалізації регіональної економічної політики</w:t>
            </w:r>
          </w:p>
          <w:p w14:paraId="77D40B7B" w14:textId="35D45F82" w:rsidR="00B01D7A" w:rsidRPr="00B01D7A" w:rsidRDefault="00B01D7A" w:rsidP="00CB131D">
            <w:pPr>
              <w:pStyle w:val="a6"/>
              <w:numPr>
                <w:ilvl w:val="0"/>
                <w:numId w:val="10"/>
              </w:numPr>
              <w:spacing w:after="0" w:line="216" w:lineRule="auto"/>
              <w:jc w:val="both"/>
              <w:rPr>
                <w:rFonts w:ascii="Times New Roman" w:hAnsi="Times New Roman" w:cs="Times New Roman"/>
                <w:sz w:val="24"/>
              </w:rPr>
            </w:pPr>
            <w:r w:rsidRPr="00B01D7A">
              <w:rPr>
                <w:rFonts w:ascii="Times New Roman" w:hAnsi="Times New Roman" w:cs="Times New Roman"/>
                <w:sz w:val="24"/>
              </w:rPr>
              <w:t>Поняття регіональної економічної політики</w:t>
            </w:r>
          </w:p>
          <w:p w14:paraId="1CC969B1" w14:textId="396D9027" w:rsidR="00B01D7A" w:rsidRPr="00B01D7A" w:rsidRDefault="00B01D7A" w:rsidP="00CB131D">
            <w:pPr>
              <w:pStyle w:val="a6"/>
              <w:numPr>
                <w:ilvl w:val="0"/>
                <w:numId w:val="10"/>
              </w:numPr>
              <w:spacing w:after="0" w:line="216" w:lineRule="auto"/>
              <w:jc w:val="both"/>
              <w:rPr>
                <w:rFonts w:ascii="Times New Roman" w:hAnsi="Times New Roman" w:cs="Times New Roman"/>
                <w:sz w:val="24"/>
              </w:rPr>
            </w:pPr>
            <w:r w:rsidRPr="00B01D7A">
              <w:rPr>
                <w:rFonts w:ascii="Times New Roman" w:hAnsi="Times New Roman" w:cs="Times New Roman"/>
                <w:sz w:val="24"/>
              </w:rPr>
              <w:t>Цілі, завдання та принципи її реалізації</w:t>
            </w:r>
          </w:p>
          <w:p w14:paraId="75E87673" w14:textId="14ED7E71" w:rsidR="00B01D7A" w:rsidRPr="00B01D7A" w:rsidRDefault="00B01D7A" w:rsidP="00CB131D">
            <w:pPr>
              <w:pStyle w:val="a6"/>
              <w:numPr>
                <w:ilvl w:val="0"/>
                <w:numId w:val="10"/>
              </w:numPr>
              <w:spacing w:after="0" w:line="216" w:lineRule="auto"/>
              <w:jc w:val="both"/>
              <w:rPr>
                <w:rFonts w:ascii="Times New Roman" w:hAnsi="Times New Roman" w:cs="Times New Roman"/>
                <w:sz w:val="24"/>
              </w:rPr>
            </w:pPr>
            <w:r w:rsidRPr="00B01D7A">
              <w:rPr>
                <w:rFonts w:ascii="Times New Roman" w:hAnsi="Times New Roman" w:cs="Times New Roman"/>
                <w:sz w:val="24"/>
              </w:rPr>
              <w:t>Інструменти та механізми регіональної політики</w:t>
            </w:r>
          </w:p>
          <w:p w14:paraId="136E3608" w14:textId="7B1D959C" w:rsidR="00B01D7A" w:rsidRPr="00B01D7A" w:rsidRDefault="00B01D7A" w:rsidP="00CB131D">
            <w:pPr>
              <w:pStyle w:val="a6"/>
              <w:numPr>
                <w:ilvl w:val="0"/>
                <w:numId w:val="10"/>
              </w:numPr>
              <w:spacing w:after="0" w:line="216" w:lineRule="auto"/>
              <w:jc w:val="both"/>
              <w:rPr>
                <w:b/>
                <w:bCs/>
                <w:sz w:val="24"/>
                <w:szCs w:val="24"/>
              </w:rPr>
            </w:pPr>
            <w:r w:rsidRPr="00B01D7A">
              <w:rPr>
                <w:rFonts w:ascii="Times New Roman" w:hAnsi="Times New Roman" w:cs="Times New Roman"/>
                <w:sz w:val="24"/>
              </w:rPr>
              <w:t>Суб’єкти управління регіональним розвитком</w:t>
            </w:r>
          </w:p>
        </w:tc>
      </w:tr>
      <w:tr w:rsidR="00B4596D" w:rsidRPr="00B01D7A" w14:paraId="52415854" w14:textId="77777777" w:rsidTr="002B154D">
        <w:trPr>
          <w:trHeight w:val="267"/>
        </w:trPr>
        <w:tc>
          <w:tcPr>
            <w:tcW w:w="562" w:type="dxa"/>
          </w:tcPr>
          <w:p w14:paraId="75BEA6EA" w14:textId="4F374E9B" w:rsidR="00B4596D" w:rsidRPr="00B01D7A" w:rsidRDefault="00B4596D" w:rsidP="00B4596D">
            <w:pPr>
              <w:spacing w:line="240" w:lineRule="auto"/>
              <w:ind w:hanging="2"/>
              <w:jc w:val="both"/>
              <w:rPr>
                <w:sz w:val="24"/>
              </w:rPr>
            </w:pPr>
            <w:r w:rsidRPr="00B01D7A">
              <w:rPr>
                <w:sz w:val="24"/>
              </w:rPr>
              <w:t>9</w:t>
            </w:r>
          </w:p>
        </w:tc>
        <w:tc>
          <w:tcPr>
            <w:tcW w:w="8931" w:type="dxa"/>
          </w:tcPr>
          <w:p w14:paraId="08C68CCD" w14:textId="77777777" w:rsidR="00B4596D" w:rsidRDefault="00B4596D" w:rsidP="002B154D">
            <w:pPr>
              <w:spacing w:line="216" w:lineRule="auto"/>
              <w:ind w:leftChars="0" w:left="0" w:firstLineChars="0" w:firstLine="0"/>
              <w:jc w:val="both"/>
              <w:rPr>
                <w:b/>
                <w:bCs/>
                <w:color w:val="0D0D0D" w:themeColor="text1" w:themeTint="F2"/>
                <w:sz w:val="24"/>
              </w:rPr>
            </w:pPr>
            <w:r w:rsidRPr="00B01D7A">
              <w:rPr>
                <w:b/>
                <w:bCs/>
                <w:color w:val="0D0D0D" w:themeColor="text1" w:themeTint="F2"/>
                <w:sz w:val="24"/>
              </w:rPr>
              <w:t>Тема 9. Господарський комплекс України, його структура і трансформація в ринкових умовах</w:t>
            </w:r>
          </w:p>
          <w:p w14:paraId="01923C01" w14:textId="7CB543AD" w:rsidR="00B01D7A" w:rsidRPr="00B01D7A" w:rsidRDefault="00B01D7A" w:rsidP="00CB131D">
            <w:pPr>
              <w:pStyle w:val="a6"/>
              <w:numPr>
                <w:ilvl w:val="0"/>
                <w:numId w:val="11"/>
              </w:numPr>
              <w:spacing w:after="0" w:line="216" w:lineRule="auto"/>
              <w:jc w:val="both"/>
              <w:rPr>
                <w:rFonts w:ascii="Times New Roman" w:hAnsi="Times New Roman" w:cs="Times New Roman"/>
                <w:sz w:val="24"/>
              </w:rPr>
            </w:pPr>
            <w:r w:rsidRPr="00B01D7A">
              <w:rPr>
                <w:rFonts w:ascii="Times New Roman" w:hAnsi="Times New Roman" w:cs="Times New Roman"/>
                <w:sz w:val="24"/>
              </w:rPr>
              <w:t>Поняття господарського комплексу</w:t>
            </w:r>
          </w:p>
          <w:p w14:paraId="62149308" w14:textId="47C7511D" w:rsidR="00B01D7A" w:rsidRPr="00B01D7A" w:rsidRDefault="00B01D7A" w:rsidP="00CB131D">
            <w:pPr>
              <w:pStyle w:val="a6"/>
              <w:numPr>
                <w:ilvl w:val="0"/>
                <w:numId w:val="11"/>
              </w:numPr>
              <w:spacing w:after="0" w:line="216" w:lineRule="auto"/>
              <w:jc w:val="both"/>
              <w:rPr>
                <w:rFonts w:ascii="Times New Roman" w:hAnsi="Times New Roman" w:cs="Times New Roman"/>
                <w:sz w:val="24"/>
              </w:rPr>
            </w:pPr>
            <w:r w:rsidRPr="00B01D7A">
              <w:rPr>
                <w:rFonts w:ascii="Times New Roman" w:hAnsi="Times New Roman" w:cs="Times New Roman"/>
                <w:sz w:val="24"/>
              </w:rPr>
              <w:t>Галузева і територіальна структура економіки</w:t>
            </w:r>
          </w:p>
          <w:p w14:paraId="4A597B3D" w14:textId="372C31C4" w:rsidR="00B01D7A" w:rsidRPr="00B01D7A" w:rsidRDefault="00B01D7A" w:rsidP="00CB131D">
            <w:pPr>
              <w:pStyle w:val="a6"/>
              <w:numPr>
                <w:ilvl w:val="0"/>
                <w:numId w:val="11"/>
              </w:numPr>
              <w:spacing w:after="0" w:line="216" w:lineRule="auto"/>
              <w:jc w:val="both"/>
              <w:rPr>
                <w:rFonts w:ascii="Times New Roman" w:hAnsi="Times New Roman" w:cs="Times New Roman"/>
                <w:sz w:val="24"/>
              </w:rPr>
            </w:pPr>
            <w:r w:rsidRPr="00B01D7A">
              <w:rPr>
                <w:rFonts w:ascii="Times New Roman" w:hAnsi="Times New Roman" w:cs="Times New Roman"/>
                <w:sz w:val="24"/>
              </w:rPr>
              <w:t>Трансформація господарських систем</w:t>
            </w:r>
          </w:p>
          <w:p w14:paraId="5ADE9CDA" w14:textId="4F516C0D" w:rsidR="00B01D7A" w:rsidRPr="00B01D7A" w:rsidRDefault="00B01D7A" w:rsidP="00CB131D">
            <w:pPr>
              <w:pStyle w:val="a6"/>
              <w:numPr>
                <w:ilvl w:val="0"/>
                <w:numId w:val="11"/>
              </w:numPr>
              <w:spacing w:after="0" w:line="216" w:lineRule="auto"/>
              <w:jc w:val="both"/>
              <w:rPr>
                <w:b/>
                <w:bCs/>
                <w:sz w:val="24"/>
                <w:szCs w:val="24"/>
              </w:rPr>
            </w:pPr>
            <w:r w:rsidRPr="00B01D7A">
              <w:rPr>
                <w:rFonts w:ascii="Times New Roman" w:hAnsi="Times New Roman" w:cs="Times New Roman"/>
                <w:sz w:val="24"/>
              </w:rPr>
              <w:t>Сучасні тенденції розвитку економіки України</w:t>
            </w:r>
          </w:p>
        </w:tc>
      </w:tr>
      <w:tr w:rsidR="00B4596D" w:rsidRPr="00B01D7A" w14:paraId="3B4781B1" w14:textId="77777777" w:rsidTr="002B154D">
        <w:trPr>
          <w:trHeight w:val="562"/>
        </w:trPr>
        <w:tc>
          <w:tcPr>
            <w:tcW w:w="562" w:type="dxa"/>
          </w:tcPr>
          <w:p w14:paraId="2FE67445" w14:textId="0A6D2DE3" w:rsidR="00B4596D" w:rsidRPr="00B01D7A" w:rsidRDefault="00B4596D" w:rsidP="00B4596D">
            <w:pPr>
              <w:spacing w:line="240" w:lineRule="auto"/>
              <w:ind w:hanging="2"/>
              <w:jc w:val="both"/>
              <w:rPr>
                <w:sz w:val="24"/>
              </w:rPr>
            </w:pPr>
            <w:r w:rsidRPr="00B01D7A">
              <w:rPr>
                <w:sz w:val="24"/>
              </w:rPr>
              <w:lastRenderedPageBreak/>
              <w:t>10</w:t>
            </w:r>
          </w:p>
        </w:tc>
        <w:tc>
          <w:tcPr>
            <w:tcW w:w="8931" w:type="dxa"/>
          </w:tcPr>
          <w:p w14:paraId="1ACA5E99" w14:textId="77777777" w:rsidR="00B4596D" w:rsidRDefault="00B4596D" w:rsidP="002B154D">
            <w:pPr>
              <w:spacing w:line="240" w:lineRule="auto"/>
              <w:ind w:leftChars="0" w:left="2" w:hanging="2"/>
              <w:jc w:val="both"/>
              <w:rPr>
                <w:b/>
                <w:bCs/>
                <w:color w:val="0D0D0D" w:themeColor="text1" w:themeTint="F2"/>
                <w:sz w:val="24"/>
              </w:rPr>
            </w:pPr>
            <w:r w:rsidRPr="00B01D7A">
              <w:rPr>
                <w:b/>
                <w:bCs/>
                <w:color w:val="0D0D0D" w:themeColor="text1" w:themeTint="F2"/>
                <w:sz w:val="24"/>
              </w:rPr>
              <w:t xml:space="preserve">Тема 10. Природний та </w:t>
            </w:r>
            <w:proofErr w:type="spellStart"/>
            <w:r w:rsidRPr="00B01D7A">
              <w:rPr>
                <w:b/>
                <w:bCs/>
                <w:color w:val="0D0D0D" w:themeColor="text1" w:themeTint="F2"/>
                <w:sz w:val="24"/>
              </w:rPr>
              <w:t>трудоресурсний</w:t>
            </w:r>
            <w:proofErr w:type="spellEnd"/>
            <w:r w:rsidRPr="00B01D7A">
              <w:rPr>
                <w:b/>
                <w:bCs/>
                <w:color w:val="0D0D0D" w:themeColor="text1" w:themeTint="F2"/>
                <w:sz w:val="24"/>
              </w:rPr>
              <w:t xml:space="preserve"> потенціал України</w:t>
            </w:r>
          </w:p>
          <w:p w14:paraId="67877D98" w14:textId="77777777" w:rsidR="00B01D7A" w:rsidRPr="00B01D7A" w:rsidRDefault="00B01D7A" w:rsidP="00CB131D">
            <w:pPr>
              <w:numPr>
                <w:ilvl w:val="0"/>
                <w:numId w:val="12"/>
              </w:numPr>
              <w:spacing w:line="240" w:lineRule="auto"/>
              <w:ind w:leftChars="0" w:firstLineChars="0"/>
              <w:jc w:val="both"/>
              <w:rPr>
                <w:sz w:val="24"/>
              </w:rPr>
            </w:pPr>
            <w:r w:rsidRPr="00B01D7A">
              <w:rPr>
                <w:sz w:val="24"/>
              </w:rPr>
              <w:t>Поняття природно-ресурсного потенціалу</w:t>
            </w:r>
          </w:p>
          <w:p w14:paraId="53EA1BE4" w14:textId="77777777" w:rsidR="00B01D7A" w:rsidRPr="00B01D7A" w:rsidRDefault="00B01D7A" w:rsidP="00CB131D">
            <w:pPr>
              <w:numPr>
                <w:ilvl w:val="0"/>
                <w:numId w:val="12"/>
              </w:numPr>
              <w:spacing w:line="240" w:lineRule="auto"/>
              <w:ind w:leftChars="0" w:firstLineChars="0"/>
              <w:jc w:val="both"/>
              <w:rPr>
                <w:sz w:val="24"/>
              </w:rPr>
            </w:pPr>
            <w:r w:rsidRPr="00B01D7A">
              <w:rPr>
                <w:sz w:val="24"/>
              </w:rPr>
              <w:t>Трудові ресурси: структура, розміщення, використання</w:t>
            </w:r>
          </w:p>
          <w:p w14:paraId="573CD457" w14:textId="77777777" w:rsidR="00B01D7A" w:rsidRPr="00B01D7A" w:rsidRDefault="00B01D7A" w:rsidP="00CB131D">
            <w:pPr>
              <w:numPr>
                <w:ilvl w:val="0"/>
                <w:numId w:val="12"/>
              </w:numPr>
              <w:spacing w:line="240" w:lineRule="auto"/>
              <w:ind w:leftChars="0" w:firstLineChars="0"/>
              <w:jc w:val="both"/>
              <w:rPr>
                <w:sz w:val="24"/>
              </w:rPr>
            </w:pPr>
            <w:r w:rsidRPr="00B01D7A">
              <w:rPr>
                <w:sz w:val="24"/>
              </w:rPr>
              <w:t>Проблеми та перспективи використання потенціалу</w:t>
            </w:r>
          </w:p>
          <w:p w14:paraId="4E31E1A9" w14:textId="68CE1713" w:rsidR="00B01D7A" w:rsidRPr="00B01D7A" w:rsidRDefault="00B01D7A" w:rsidP="00CB131D">
            <w:pPr>
              <w:numPr>
                <w:ilvl w:val="0"/>
                <w:numId w:val="12"/>
              </w:numPr>
              <w:spacing w:line="240" w:lineRule="auto"/>
              <w:ind w:leftChars="0" w:firstLineChars="0"/>
              <w:jc w:val="both"/>
              <w:rPr>
                <w:b/>
                <w:bCs/>
                <w:sz w:val="24"/>
              </w:rPr>
            </w:pPr>
            <w:r w:rsidRPr="00B01D7A">
              <w:rPr>
                <w:sz w:val="24"/>
              </w:rPr>
              <w:t>Економічна оцінка природних і трудових ресурсів</w:t>
            </w:r>
          </w:p>
        </w:tc>
      </w:tr>
      <w:tr w:rsidR="00B4596D" w:rsidRPr="00B01D7A" w14:paraId="7F2CBC31" w14:textId="77777777" w:rsidTr="002B154D">
        <w:trPr>
          <w:trHeight w:val="562"/>
        </w:trPr>
        <w:tc>
          <w:tcPr>
            <w:tcW w:w="562" w:type="dxa"/>
          </w:tcPr>
          <w:p w14:paraId="414738A5" w14:textId="4719A12A" w:rsidR="00B4596D" w:rsidRPr="00B01D7A" w:rsidRDefault="00B4596D" w:rsidP="00B4596D">
            <w:pPr>
              <w:spacing w:line="240" w:lineRule="auto"/>
              <w:ind w:hanging="2"/>
              <w:jc w:val="both"/>
              <w:rPr>
                <w:sz w:val="24"/>
              </w:rPr>
            </w:pPr>
            <w:r w:rsidRPr="00B01D7A">
              <w:rPr>
                <w:sz w:val="24"/>
              </w:rPr>
              <w:t>11</w:t>
            </w:r>
          </w:p>
        </w:tc>
        <w:tc>
          <w:tcPr>
            <w:tcW w:w="8931" w:type="dxa"/>
          </w:tcPr>
          <w:p w14:paraId="63E500B4" w14:textId="77777777" w:rsidR="00B4596D" w:rsidRDefault="00B4596D" w:rsidP="002B154D">
            <w:pPr>
              <w:spacing w:line="240" w:lineRule="auto"/>
              <w:ind w:hanging="2"/>
              <w:jc w:val="both"/>
              <w:rPr>
                <w:b/>
                <w:bCs/>
                <w:color w:val="0D0D0D" w:themeColor="text1" w:themeTint="F2"/>
                <w:sz w:val="24"/>
              </w:rPr>
            </w:pPr>
            <w:r w:rsidRPr="00B01D7A">
              <w:rPr>
                <w:b/>
                <w:bCs/>
                <w:color w:val="0D0D0D" w:themeColor="text1" w:themeTint="F2"/>
                <w:sz w:val="24"/>
              </w:rPr>
              <w:t>Тема 11. Міжнародні економічні зв'язки України. Економіка регіонів світу</w:t>
            </w:r>
          </w:p>
          <w:p w14:paraId="6DE5CB85" w14:textId="77777777" w:rsidR="00B01D7A" w:rsidRPr="00B01D7A" w:rsidRDefault="00B01D7A" w:rsidP="00CB131D">
            <w:pPr>
              <w:pStyle w:val="a6"/>
              <w:numPr>
                <w:ilvl w:val="0"/>
                <w:numId w:val="13"/>
              </w:numPr>
              <w:spacing w:after="0" w:line="240" w:lineRule="auto"/>
              <w:jc w:val="both"/>
              <w:rPr>
                <w:rFonts w:ascii="Times New Roman" w:hAnsi="Times New Roman" w:cs="Times New Roman"/>
                <w:sz w:val="24"/>
              </w:rPr>
            </w:pPr>
            <w:r w:rsidRPr="00B01D7A">
              <w:rPr>
                <w:rFonts w:ascii="Times New Roman" w:hAnsi="Times New Roman" w:cs="Times New Roman"/>
                <w:sz w:val="24"/>
              </w:rPr>
              <w:t>Місце України у світовій економіці</w:t>
            </w:r>
          </w:p>
          <w:p w14:paraId="3ED357C5" w14:textId="77777777" w:rsidR="00B01D7A" w:rsidRPr="00B01D7A" w:rsidRDefault="00B01D7A" w:rsidP="00CB131D">
            <w:pPr>
              <w:pStyle w:val="a6"/>
              <w:numPr>
                <w:ilvl w:val="0"/>
                <w:numId w:val="13"/>
              </w:numPr>
              <w:spacing w:after="0" w:line="240" w:lineRule="auto"/>
              <w:jc w:val="both"/>
              <w:rPr>
                <w:rFonts w:ascii="Times New Roman" w:hAnsi="Times New Roman" w:cs="Times New Roman"/>
                <w:sz w:val="24"/>
              </w:rPr>
            </w:pPr>
            <w:r w:rsidRPr="00B01D7A">
              <w:rPr>
                <w:rFonts w:ascii="Times New Roman" w:hAnsi="Times New Roman" w:cs="Times New Roman"/>
                <w:sz w:val="24"/>
              </w:rPr>
              <w:t>Основні напрями зовнішньоекономічної діяльності</w:t>
            </w:r>
          </w:p>
          <w:p w14:paraId="0852131F" w14:textId="77777777" w:rsidR="00B01D7A" w:rsidRPr="00B01D7A" w:rsidRDefault="00B01D7A" w:rsidP="00CB131D">
            <w:pPr>
              <w:pStyle w:val="a6"/>
              <w:numPr>
                <w:ilvl w:val="0"/>
                <w:numId w:val="13"/>
              </w:numPr>
              <w:spacing w:after="0" w:line="240" w:lineRule="auto"/>
              <w:jc w:val="both"/>
              <w:rPr>
                <w:rFonts w:ascii="Times New Roman" w:hAnsi="Times New Roman" w:cs="Times New Roman"/>
                <w:sz w:val="24"/>
              </w:rPr>
            </w:pPr>
            <w:r w:rsidRPr="00B01D7A">
              <w:rPr>
                <w:rFonts w:ascii="Times New Roman" w:hAnsi="Times New Roman" w:cs="Times New Roman"/>
                <w:sz w:val="24"/>
              </w:rPr>
              <w:t>Співпраця з регіонами світу</w:t>
            </w:r>
          </w:p>
          <w:p w14:paraId="084C377F" w14:textId="4F68B991" w:rsidR="00B01D7A" w:rsidRPr="00B01D7A" w:rsidRDefault="00B01D7A" w:rsidP="00CB131D">
            <w:pPr>
              <w:pStyle w:val="a6"/>
              <w:numPr>
                <w:ilvl w:val="0"/>
                <w:numId w:val="13"/>
              </w:numPr>
              <w:spacing w:after="0" w:line="240" w:lineRule="auto"/>
              <w:jc w:val="both"/>
              <w:rPr>
                <w:b/>
                <w:bCs/>
                <w:sz w:val="24"/>
                <w:szCs w:val="24"/>
              </w:rPr>
            </w:pPr>
            <w:r w:rsidRPr="00B01D7A">
              <w:rPr>
                <w:rFonts w:ascii="Times New Roman" w:hAnsi="Times New Roman" w:cs="Times New Roman"/>
                <w:sz w:val="24"/>
              </w:rPr>
              <w:t>Глобалізаційні процеси та регіональна інтеграція</w:t>
            </w:r>
          </w:p>
        </w:tc>
      </w:tr>
      <w:tr w:rsidR="00B4596D" w:rsidRPr="00B01D7A" w14:paraId="2B8624C8" w14:textId="77777777" w:rsidTr="002B154D">
        <w:trPr>
          <w:trHeight w:val="562"/>
        </w:trPr>
        <w:tc>
          <w:tcPr>
            <w:tcW w:w="562" w:type="dxa"/>
          </w:tcPr>
          <w:p w14:paraId="723CA2CD" w14:textId="24322545" w:rsidR="00B4596D" w:rsidRPr="00B01D7A" w:rsidRDefault="00B4596D" w:rsidP="00B4596D">
            <w:pPr>
              <w:spacing w:line="240" w:lineRule="auto"/>
              <w:ind w:hanging="2"/>
              <w:jc w:val="both"/>
              <w:rPr>
                <w:sz w:val="24"/>
              </w:rPr>
            </w:pPr>
            <w:r w:rsidRPr="00B01D7A">
              <w:rPr>
                <w:sz w:val="24"/>
              </w:rPr>
              <w:t>12</w:t>
            </w:r>
          </w:p>
        </w:tc>
        <w:tc>
          <w:tcPr>
            <w:tcW w:w="8931" w:type="dxa"/>
          </w:tcPr>
          <w:p w14:paraId="58984576" w14:textId="77777777" w:rsidR="00B4596D" w:rsidRDefault="00B4596D" w:rsidP="002B154D">
            <w:pPr>
              <w:spacing w:line="240" w:lineRule="auto"/>
              <w:ind w:hanging="2"/>
              <w:jc w:val="both"/>
              <w:rPr>
                <w:b/>
                <w:bCs/>
                <w:color w:val="0D0D0D" w:themeColor="text1" w:themeTint="F2"/>
                <w:sz w:val="24"/>
              </w:rPr>
            </w:pPr>
            <w:r w:rsidRPr="00B01D7A">
              <w:rPr>
                <w:b/>
                <w:bCs/>
                <w:color w:val="0D0D0D" w:themeColor="text1" w:themeTint="F2"/>
                <w:sz w:val="24"/>
              </w:rPr>
              <w:t>Тема 12. Сталий розвиток продуктивних сил у сучасній регіональній економіці</w:t>
            </w:r>
          </w:p>
          <w:p w14:paraId="43FE1CBB" w14:textId="25E03669" w:rsidR="00B01D7A" w:rsidRPr="00B01D7A" w:rsidRDefault="00B01D7A" w:rsidP="00CB131D">
            <w:pPr>
              <w:pStyle w:val="a6"/>
              <w:numPr>
                <w:ilvl w:val="0"/>
                <w:numId w:val="14"/>
              </w:numPr>
              <w:spacing w:after="0" w:line="240" w:lineRule="auto"/>
              <w:jc w:val="both"/>
              <w:rPr>
                <w:rFonts w:ascii="Times New Roman" w:hAnsi="Times New Roman" w:cs="Times New Roman"/>
                <w:sz w:val="24"/>
              </w:rPr>
            </w:pPr>
            <w:r w:rsidRPr="00B01D7A">
              <w:rPr>
                <w:rFonts w:ascii="Times New Roman" w:hAnsi="Times New Roman" w:cs="Times New Roman"/>
                <w:sz w:val="24"/>
              </w:rPr>
              <w:t>Концепція сталого розвитку</w:t>
            </w:r>
          </w:p>
          <w:p w14:paraId="06A1118C" w14:textId="17804AFC" w:rsidR="00B01D7A" w:rsidRPr="00B01D7A" w:rsidRDefault="00B01D7A" w:rsidP="00CB131D">
            <w:pPr>
              <w:pStyle w:val="a6"/>
              <w:numPr>
                <w:ilvl w:val="0"/>
                <w:numId w:val="14"/>
              </w:numPr>
              <w:spacing w:after="0" w:line="240" w:lineRule="auto"/>
              <w:jc w:val="both"/>
              <w:rPr>
                <w:rFonts w:ascii="Times New Roman" w:hAnsi="Times New Roman" w:cs="Times New Roman"/>
                <w:sz w:val="24"/>
              </w:rPr>
            </w:pPr>
            <w:r w:rsidRPr="00B01D7A">
              <w:rPr>
                <w:rFonts w:ascii="Times New Roman" w:hAnsi="Times New Roman" w:cs="Times New Roman"/>
                <w:sz w:val="24"/>
              </w:rPr>
              <w:t>Регіональні аспекти сталого розвитку</w:t>
            </w:r>
          </w:p>
          <w:p w14:paraId="6C2AD2A4" w14:textId="087E25D7" w:rsidR="00B01D7A" w:rsidRPr="00B01D7A" w:rsidRDefault="00B01D7A" w:rsidP="00CB131D">
            <w:pPr>
              <w:pStyle w:val="a6"/>
              <w:numPr>
                <w:ilvl w:val="0"/>
                <w:numId w:val="14"/>
              </w:numPr>
              <w:spacing w:after="0" w:line="240" w:lineRule="auto"/>
              <w:jc w:val="both"/>
              <w:rPr>
                <w:rFonts w:ascii="Times New Roman" w:hAnsi="Times New Roman" w:cs="Times New Roman"/>
                <w:sz w:val="24"/>
              </w:rPr>
            </w:pPr>
            <w:r w:rsidRPr="00B01D7A">
              <w:rPr>
                <w:rFonts w:ascii="Times New Roman" w:hAnsi="Times New Roman" w:cs="Times New Roman"/>
                <w:sz w:val="24"/>
              </w:rPr>
              <w:t>Економічні, соціальні та екологічні складові</w:t>
            </w:r>
          </w:p>
          <w:p w14:paraId="65277EFF" w14:textId="7C199297" w:rsidR="00B01D7A" w:rsidRPr="00B01D7A" w:rsidRDefault="00B01D7A" w:rsidP="00CB131D">
            <w:pPr>
              <w:pStyle w:val="a6"/>
              <w:numPr>
                <w:ilvl w:val="0"/>
                <w:numId w:val="14"/>
              </w:numPr>
              <w:spacing w:after="0" w:line="240" w:lineRule="auto"/>
              <w:jc w:val="both"/>
              <w:rPr>
                <w:b/>
                <w:bCs/>
                <w:sz w:val="24"/>
                <w:szCs w:val="24"/>
              </w:rPr>
            </w:pPr>
            <w:r w:rsidRPr="00B01D7A">
              <w:rPr>
                <w:rFonts w:ascii="Times New Roman" w:hAnsi="Times New Roman" w:cs="Times New Roman"/>
                <w:sz w:val="24"/>
              </w:rPr>
              <w:t>Інструменти забезпечення сталості розвитку</w:t>
            </w:r>
          </w:p>
        </w:tc>
      </w:tr>
      <w:tr w:rsidR="00B4596D" w:rsidRPr="00B01D7A" w14:paraId="7EFD649A" w14:textId="77777777" w:rsidTr="002B154D">
        <w:trPr>
          <w:trHeight w:val="562"/>
        </w:trPr>
        <w:tc>
          <w:tcPr>
            <w:tcW w:w="562" w:type="dxa"/>
          </w:tcPr>
          <w:p w14:paraId="543DD15D" w14:textId="69BAB485" w:rsidR="00B4596D" w:rsidRPr="00B01D7A" w:rsidRDefault="00B4596D" w:rsidP="00B4596D">
            <w:pPr>
              <w:spacing w:line="240" w:lineRule="auto"/>
              <w:ind w:hanging="2"/>
              <w:jc w:val="both"/>
              <w:rPr>
                <w:sz w:val="24"/>
              </w:rPr>
            </w:pPr>
            <w:r w:rsidRPr="00B01D7A">
              <w:rPr>
                <w:sz w:val="24"/>
              </w:rPr>
              <w:t>13</w:t>
            </w:r>
          </w:p>
        </w:tc>
        <w:tc>
          <w:tcPr>
            <w:tcW w:w="8931" w:type="dxa"/>
          </w:tcPr>
          <w:p w14:paraId="5F6930BB" w14:textId="77777777" w:rsidR="00B4596D" w:rsidRDefault="00B4596D" w:rsidP="002B154D">
            <w:pPr>
              <w:spacing w:line="240" w:lineRule="auto"/>
              <w:ind w:hanging="2"/>
              <w:jc w:val="both"/>
              <w:rPr>
                <w:b/>
                <w:bCs/>
                <w:color w:val="0D0D0D" w:themeColor="text1" w:themeTint="F2"/>
                <w:sz w:val="24"/>
              </w:rPr>
            </w:pPr>
            <w:r w:rsidRPr="00B01D7A">
              <w:rPr>
                <w:b/>
                <w:bCs/>
                <w:color w:val="0D0D0D" w:themeColor="text1" w:themeTint="F2"/>
                <w:sz w:val="24"/>
              </w:rPr>
              <w:t>Тема 13. Інноваційні підходи до раціонального природокористування</w:t>
            </w:r>
          </w:p>
          <w:p w14:paraId="3AC40FCD" w14:textId="753D456D" w:rsidR="00B01D7A" w:rsidRPr="00B01D7A" w:rsidRDefault="00B01D7A" w:rsidP="00CB131D">
            <w:pPr>
              <w:pStyle w:val="a6"/>
              <w:numPr>
                <w:ilvl w:val="0"/>
                <w:numId w:val="15"/>
              </w:numPr>
              <w:spacing w:after="0" w:line="240" w:lineRule="auto"/>
              <w:jc w:val="both"/>
              <w:rPr>
                <w:rFonts w:ascii="Times New Roman" w:hAnsi="Times New Roman" w:cs="Times New Roman"/>
                <w:sz w:val="24"/>
              </w:rPr>
            </w:pPr>
            <w:r w:rsidRPr="00B01D7A">
              <w:rPr>
                <w:rFonts w:ascii="Times New Roman" w:hAnsi="Times New Roman" w:cs="Times New Roman"/>
                <w:sz w:val="24"/>
              </w:rPr>
              <w:t>Сутність раціонального природокористування</w:t>
            </w:r>
          </w:p>
          <w:p w14:paraId="0E9F083D" w14:textId="5A567E8F" w:rsidR="00B01D7A" w:rsidRPr="00B01D7A" w:rsidRDefault="00B01D7A" w:rsidP="00CB131D">
            <w:pPr>
              <w:pStyle w:val="a6"/>
              <w:numPr>
                <w:ilvl w:val="0"/>
                <w:numId w:val="15"/>
              </w:numPr>
              <w:spacing w:after="0" w:line="240" w:lineRule="auto"/>
              <w:jc w:val="both"/>
              <w:rPr>
                <w:rFonts w:ascii="Times New Roman" w:hAnsi="Times New Roman" w:cs="Times New Roman"/>
                <w:sz w:val="24"/>
              </w:rPr>
            </w:pPr>
            <w:r w:rsidRPr="00B01D7A">
              <w:rPr>
                <w:rFonts w:ascii="Times New Roman" w:hAnsi="Times New Roman" w:cs="Times New Roman"/>
                <w:sz w:val="24"/>
              </w:rPr>
              <w:t>Інноваційні технології у сфері екології</w:t>
            </w:r>
          </w:p>
          <w:p w14:paraId="060BBAB2" w14:textId="6B724E31" w:rsidR="00B01D7A" w:rsidRPr="00B01D7A" w:rsidRDefault="00B01D7A" w:rsidP="00CB131D">
            <w:pPr>
              <w:pStyle w:val="a6"/>
              <w:numPr>
                <w:ilvl w:val="0"/>
                <w:numId w:val="15"/>
              </w:numPr>
              <w:spacing w:after="0" w:line="240" w:lineRule="auto"/>
              <w:jc w:val="both"/>
              <w:rPr>
                <w:rFonts w:ascii="Times New Roman" w:hAnsi="Times New Roman" w:cs="Times New Roman"/>
                <w:sz w:val="24"/>
              </w:rPr>
            </w:pPr>
            <w:r w:rsidRPr="00B01D7A">
              <w:rPr>
                <w:rFonts w:ascii="Times New Roman" w:hAnsi="Times New Roman" w:cs="Times New Roman"/>
                <w:sz w:val="24"/>
              </w:rPr>
              <w:t>Механізми управління природокористуванням</w:t>
            </w:r>
          </w:p>
          <w:p w14:paraId="0D0F7484" w14:textId="4B58134C" w:rsidR="00B01D7A" w:rsidRPr="00B01D7A" w:rsidRDefault="00B01D7A" w:rsidP="00CB131D">
            <w:pPr>
              <w:pStyle w:val="a6"/>
              <w:numPr>
                <w:ilvl w:val="0"/>
                <w:numId w:val="15"/>
              </w:numPr>
              <w:spacing w:after="0" w:line="240" w:lineRule="auto"/>
              <w:jc w:val="both"/>
              <w:rPr>
                <w:b/>
                <w:bCs/>
                <w:sz w:val="24"/>
                <w:szCs w:val="24"/>
              </w:rPr>
            </w:pPr>
            <w:r w:rsidRPr="00B01D7A">
              <w:rPr>
                <w:rFonts w:ascii="Times New Roman" w:hAnsi="Times New Roman" w:cs="Times New Roman"/>
                <w:sz w:val="24"/>
              </w:rPr>
              <w:t>Роль інновацій у забезпеченні сталого розвитку</w:t>
            </w:r>
          </w:p>
        </w:tc>
      </w:tr>
      <w:tr w:rsidR="00B4596D" w:rsidRPr="00B01D7A" w14:paraId="15B25768" w14:textId="77777777" w:rsidTr="002B154D">
        <w:trPr>
          <w:trHeight w:val="562"/>
        </w:trPr>
        <w:tc>
          <w:tcPr>
            <w:tcW w:w="562" w:type="dxa"/>
          </w:tcPr>
          <w:p w14:paraId="5A096812" w14:textId="7CBECE53" w:rsidR="00B4596D" w:rsidRPr="00B01D7A" w:rsidRDefault="00B4596D" w:rsidP="00B4596D">
            <w:pPr>
              <w:spacing w:line="240" w:lineRule="auto"/>
              <w:ind w:hanging="2"/>
              <w:jc w:val="both"/>
              <w:rPr>
                <w:sz w:val="24"/>
              </w:rPr>
            </w:pPr>
            <w:r w:rsidRPr="00B01D7A">
              <w:rPr>
                <w:sz w:val="24"/>
              </w:rPr>
              <w:t>14</w:t>
            </w:r>
          </w:p>
        </w:tc>
        <w:tc>
          <w:tcPr>
            <w:tcW w:w="8931" w:type="dxa"/>
          </w:tcPr>
          <w:p w14:paraId="69DCE248" w14:textId="77777777" w:rsidR="00B4596D" w:rsidRDefault="00B4596D" w:rsidP="002B154D">
            <w:pPr>
              <w:spacing w:line="240" w:lineRule="auto"/>
              <w:ind w:hanging="2"/>
              <w:jc w:val="both"/>
              <w:rPr>
                <w:b/>
                <w:bCs/>
                <w:color w:val="0D0D0D" w:themeColor="text1" w:themeTint="F2"/>
                <w:sz w:val="24"/>
              </w:rPr>
            </w:pPr>
            <w:r w:rsidRPr="00B01D7A">
              <w:rPr>
                <w:b/>
                <w:bCs/>
                <w:color w:val="0D0D0D" w:themeColor="text1" w:themeTint="F2"/>
                <w:sz w:val="24"/>
              </w:rPr>
              <w:t>Тема 14. Економічні інструменти природокористування та екологічної безпеки</w:t>
            </w:r>
          </w:p>
          <w:p w14:paraId="03124BCB" w14:textId="69F03FDB" w:rsidR="00B01D7A" w:rsidRPr="00B01D7A" w:rsidRDefault="00B01D7A" w:rsidP="00CB131D">
            <w:pPr>
              <w:pStyle w:val="a6"/>
              <w:numPr>
                <w:ilvl w:val="0"/>
                <w:numId w:val="16"/>
              </w:numPr>
              <w:spacing w:after="0" w:line="240" w:lineRule="auto"/>
              <w:jc w:val="both"/>
              <w:rPr>
                <w:rFonts w:ascii="Times New Roman" w:hAnsi="Times New Roman" w:cs="Times New Roman"/>
                <w:sz w:val="24"/>
              </w:rPr>
            </w:pPr>
            <w:r w:rsidRPr="00B01D7A">
              <w:rPr>
                <w:rFonts w:ascii="Times New Roman" w:hAnsi="Times New Roman" w:cs="Times New Roman"/>
                <w:sz w:val="24"/>
              </w:rPr>
              <w:t>Економічні методи регулювання природокористування</w:t>
            </w:r>
          </w:p>
          <w:p w14:paraId="6FF26B8E" w14:textId="0455F9BD" w:rsidR="00B01D7A" w:rsidRPr="00B01D7A" w:rsidRDefault="00B01D7A" w:rsidP="00CB131D">
            <w:pPr>
              <w:pStyle w:val="a6"/>
              <w:numPr>
                <w:ilvl w:val="0"/>
                <w:numId w:val="16"/>
              </w:numPr>
              <w:spacing w:after="0" w:line="240" w:lineRule="auto"/>
              <w:jc w:val="both"/>
              <w:rPr>
                <w:rFonts w:ascii="Times New Roman" w:hAnsi="Times New Roman" w:cs="Times New Roman"/>
                <w:sz w:val="24"/>
              </w:rPr>
            </w:pPr>
            <w:r w:rsidRPr="00B01D7A">
              <w:rPr>
                <w:rFonts w:ascii="Times New Roman" w:hAnsi="Times New Roman" w:cs="Times New Roman"/>
                <w:sz w:val="24"/>
              </w:rPr>
              <w:t>Податкові, фінансові та інвестиційні механізми</w:t>
            </w:r>
          </w:p>
          <w:p w14:paraId="42152B5D" w14:textId="4720399B" w:rsidR="00B01D7A" w:rsidRPr="00B01D7A" w:rsidRDefault="00B01D7A" w:rsidP="00CB131D">
            <w:pPr>
              <w:pStyle w:val="a6"/>
              <w:numPr>
                <w:ilvl w:val="0"/>
                <w:numId w:val="16"/>
              </w:numPr>
              <w:spacing w:after="0" w:line="240" w:lineRule="auto"/>
              <w:jc w:val="both"/>
              <w:rPr>
                <w:rFonts w:ascii="Times New Roman" w:hAnsi="Times New Roman" w:cs="Times New Roman"/>
                <w:sz w:val="24"/>
              </w:rPr>
            </w:pPr>
            <w:r w:rsidRPr="00B01D7A">
              <w:rPr>
                <w:rFonts w:ascii="Times New Roman" w:hAnsi="Times New Roman" w:cs="Times New Roman"/>
                <w:sz w:val="24"/>
              </w:rPr>
              <w:t>Екологічна безпека як складова регіонального розвитку</w:t>
            </w:r>
          </w:p>
          <w:p w14:paraId="57F68CD1" w14:textId="6CCFFE61" w:rsidR="00B01D7A" w:rsidRPr="00B01D7A" w:rsidRDefault="00B01D7A" w:rsidP="00CB131D">
            <w:pPr>
              <w:pStyle w:val="a6"/>
              <w:numPr>
                <w:ilvl w:val="0"/>
                <w:numId w:val="16"/>
              </w:numPr>
              <w:spacing w:after="0" w:line="240" w:lineRule="auto"/>
              <w:jc w:val="both"/>
              <w:rPr>
                <w:b/>
                <w:bCs/>
                <w:sz w:val="24"/>
                <w:szCs w:val="24"/>
              </w:rPr>
            </w:pPr>
            <w:r w:rsidRPr="00B01D7A">
              <w:rPr>
                <w:rFonts w:ascii="Times New Roman" w:hAnsi="Times New Roman" w:cs="Times New Roman"/>
                <w:sz w:val="24"/>
              </w:rPr>
              <w:t>Економічне стимулювання екологічних ініціатив</w:t>
            </w:r>
          </w:p>
        </w:tc>
      </w:tr>
      <w:tr w:rsidR="00B4596D" w:rsidRPr="00B01D7A" w14:paraId="1EAC126C" w14:textId="77777777" w:rsidTr="002B154D">
        <w:trPr>
          <w:trHeight w:val="562"/>
        </w:trPr>
        <w:tc>
          <w:tcPr>
            <w:tcW w:w="562" w:type="dxa"/>
          </w:tcPr>
          <w:p w14:paraId="75CFFEEE" w14:textId="3CDDB739" w:rsidR="00B4596D" w:rsidRPr="00B01D7A" w:rsidRDefault="00B4596D" w:rsidP="00B4596D">
            <w:pPr>
              <w:spacing w:line="240" w:lineRule="auto"/>
              <w:ind w:hanging="2"/>
              <w:jc w:val="both"/>
              <w:rPr>
                <w:sz w:val="24"/>
              </w:rPr>
            </w:pPr>
            <w:r w:rsidRPr="00B01D7A">
              <w:rPr>
                <w:sz w:val="24"/>
              </w:rPr>
              <w:t>15</w:t>
            </w:r>
          </w:p>
        </w:tc>
        <w:tc>
          <w:tcPr>
            <w:tcW w:w="8931" w:type="dxa"/>
          </w:tcPr>
          <w:p w14:paraId="0951BEEC" w14:textId="77777777" w:rsidR="00B4596D" w:rsidRDefault="00B4596D" w:rsidP="002B154D">
            <w:pPr>
              <w:spacing w:line="240" w:lineRule="auto"/>
              <w:ind w:hanging="2"/>
              <w:jc w:val="both"/>
              <w:rPr>
                <w:b/>
                <w:bCs/>
                <w:color w:val="0D0D0D" w:themeColor="text1" w:themeTint="F2"/>
                <w:spacing w:val="12"/>
                <w:sz w:val="24"/>
              </w:rPr>
            </w:pPr>
            <w:r w:rsidRPr="00B01D7A">
              <w:rPr>
                <w:b/>
                <w:bCs/>
                <w:color w:val="0D0D0D" w:themeColor="text1" w:themeTint="F2"/>
                <w:sz w:val="24"/>
              </w:rPr>
              <w:t xml:space="preserve">Тема 15. </w:t>
            </w:r>
            <w:r w:rsidRPr="00B01D7A">
              <w:rPr>
                <w:b/>
                <w:bCs/>
                <w:color w:val="0D0D0D" w:themeColor="text1" w:themeTint="F2"/>
                <w:spacing w:val="12"/>
                <w:sz w:val="24"/>
              </w:rPr>
              <w:t>Економічні та соціальні вигоди природоохоронних заходів</w:t>
            </w:r>
          </w:p>
          <w:p w14:paraId="0F735D23" w14:textId="187870BA" w:rsidR="00003749" w:rsidRPr="00003749" w:rsidRDefault="00003749" w:rsidP="00CB131D">
            <w:pPr>
              <w:pStyle w:val="a6"/>
              <w:numPr>
                <w:ilvl w:val="0"/>
                <w:numId w:val="17"/>
              </w:numPr>
              <w:spacing w:after="0" w:line="240" w:lineRule="auto"/>
              <w:jc w:val="both"/>
              <w:rPr>
                <w:rFonts w:ascii="Times New Roman" w:hAnsi="Times New Roman" w:cs="Times New Roman"/>
                <w:sz w:val="24"/>
              </w:rPr>
            </w:pPr>
            <w:r w:rsidRPr="00003749">
              <w:rPr>
                <w:rFonts w:ascii="Times New Roman" w:hAnsi="Times New Roman" w:cs="Times New Roman"/>
                <w:sz w:val="24"/>
              </w:rPr>
              <w:t>Соціально-економічна ефективність природоохоронної діяльності</w:t>
            </w:r>
          </w:p>
          <w:p w14:paraId="57C8C707" w14:textId="5141B5C0" w:rsidR="00003749" w:rsidRPr="00003749" w:rsidRDefault="00003749" w:rsidP="00CB131D">
            <w:pPr>
              <w:pStyle w:val="a6"/>
              <w:numPr>
                <w:ilvl w:val="0"/>
                <w:numId w:val="17"/>
              </w:numPr>
              <w:spacing w:after="0" w:line="240" w:lineRule="auto"/>
              <w:jc w:val="both"/>
              <w:rPr>
                <w:rFonts w:ascii="Times New Roman" w:hAnsi="Times New Roman" w:cs="Times New Roman"/>
                <w:sz w:val="24"/>
              </w:rPr>
            </w:pPr>
            <w:r w:rsidRPr="00003749">
              <w:rPr>
                <w:rFonts w:ascii="Times New Roman" w:hAnsi="Times New Roman" w:cs="Times New Roman"/>
                <w:sz w:val="24"/>
              </w:rPr>
              <w:t>Методи оцінки вигід екологічних програм</w:t>
            </w:r>
          </w:p>
          <w:p w14:paraId="4C88440A" w14:textId="68DDD097" w:rsidR="00003749" w:rsidRPr="00003749" w:rsidRDefault="00003749" w:rsidP="00CB131D">
            <w:pPr>
              <w:pStyle w:val="a6"/>
              <w:numPr>
                <w:ilvl w:val="0"/>
                <w:numId w:val="17"/>
              </w:numPr>
              <w:spacing w:after="0" w:line="240" w:lineRule="auto"/>
              <w:jc w:val="both"/>
              <w:rPr>
                <w:rFonts w:ascii="Times New Roman" w:hAnsi="Times New Roman" w:cs="Times New Roman"/>
                <w:sz w:val="24"/>
              </w:rPr>
            </w:pPr>
            <w:r w:rsidRPr="00003749">
              <w:rPr>
                <w:rFonts w:ascii="Times New Roman" w:hAnsi="Times New Roman" w:cs="Times New Roman"/>
                <w:sz w:val="24"/>
              </w:rPr>
              <w:t>Вплив екологічних заходів на розвиток територій</w:t>
            </w:r>
          </w:p>
          <w:p w14:paraId="7AFCD86A" w14:textId="46C9317A" w:rsidR="00B01D7A" w:rsidRPr="00B01D7A" w:rsidRDefault="00003749" w:rsidP="00CB131D">
            <w:pPr>
              <w:pStyle w:val="a6"/>
              <w:numPr>
                <w:ilvl w:val="0"/>
                <w:numId w:val="17"/>
              </w:numPr>
              <w:spacing w:after="0" w:line="240" w:lineRule="auto"/>
              <w:jc w:val="both"/>
              <w:rPr>
                <w:b/>
                <w:bCs/>
                <w:sz w:val="24"/>
                <w:szCs w:val="24"/>
              </w:rPr>
            </w:pPr>
            <w:r w:rsidRPr="00003749">
              <w:rPr>
                <w:rFonts w:ascii="Times New Roman" w:hAnsi="Times New Roman" w:cs="Times New Roman"/>
                <w:sz w:val="24"/>
              </w:rPr>
              <w:t>Міжнародний досвід фінансування природоохоронних проєктів</w:t>
            </w:r>
          </w:p>
        </w:tc>
      </w:tr>
      <w:tr w:rsidR="00B4596D" w:rsidRPr="00B01D7A" w14:paraId="25A9F73C" w14:textId="77777777" w:rsidTr="002B154D">
        <w:trPr>
          <w:trHeight w:val="562"/>
        </w:trPr>
        <w:tc>
          <w:tcPr>
            <w:tcW w:w="562" w:type="dxa"/>
          </w:tcPr>
          <w:p w14:paraId="4A4B6BBC" w14:textId="1EA4956D" w:rsidR="00B4596D" w:rsidRPr="00B01D7A" w:rsidRDefault="00B4596D" w:rsidP="00B4596D">
            <w:pPr>
              <w:spacing w:line="240" w:lineRule="auto"/>
              <w:ind w:hanging="2"/>
              <w:jc w:val="both"/>
              <w:rPr>
                <w:sz w:val="24"/>
              </w:rPr>
            </w:pPr>
            <w:r w:rsidRPr="00B01D7A">
              <w:rPr>
                <w:sz w:val="24"/>
              </w:rPr>
              <w:t>16</w:t>
            </w:r>
          </w:p>
        </w:tc>
        <w:tc>
          <w:tcPr>
            <w:tcW w:w="8931" w:type="dxa"/>
          </w:tcPr>
          <w:p w14:paraId="0D725A3A" w14:textId="77777777" w:rsidR="00B4596D" w:rsidRDefault="00B4596D" w:rsidP="002B154D">
            <w:pPr>
              <w:spacing w:line="240" w:lineRule="auto"/>
              <w:ind w:hanging="2"/>
              <w:jc w:val="both"/>
              <w:rPr>
                <w:b/>
                <w:bCs/>
                <w:color w:val="0D0D0D" w:themeColor="text1" w:themeTint="F2"/>
                <w:sz w:val="24"/>
              </w:rPr>
            </w:pPr>
            <w:r w:rsidRPr="00003749">
              <w:rPr>
                <w:b/>
                <w:bCs/>
                <w:color w:val="0D0D0D" w:themeColor="text1" w:themeTint="F2"/>
                <w:sz w:val="24"/>
              </w:rPr>
              <w:t>Тема 16. Глобальний досвід та міжнародна співпраця в охороні довкілля: сучасні тенденції</w:t>
            </w:r>
          </w:p>
          <w:p w14:paraId="5B0A39F5" w14:textId="590AFFF2" w:rsidR="00003749" w:rsidRPr="00003749" w:rsidRDefault="00003749" w:rsidP="00CB131D">
            <w:pPr>
              <w:pStyle w:val="a6"/>
              <w:numPr>
                <w:ilvl w:val="0"/>
                <w:numId w:val="18"/>
              </w:numPr>
              <w:spacing w:after="0" w:line="240" w:lineRule="auto"/>
              <w:jc w:val="both"/>
              <w:rPr>
                <w:rFonts w:ascii="Times New Roman" w:hAnsi="Times New Roman" w:cs="Times New Roman"/>
                <w:sz w:val="24"/>
              </w:rPr>
            </w:pPr>
            <w:r w:rsidRPr="00003749">
              <w:rPr>
                <w:rFonts w:ascii="Times New Roman" w:hAnsi="Times New Roman" w:cs="Times New Roman"/>
                <w:sz w:val="24"/>
              </w:rPr>
              <w:t>Міжнародні організації у сфері охорони довкілля</w:t>
            </w:r>
          </w:p>
          <w:p w14:paraId="325E646A" w14:textId="4B0FF55E" w:rsidR="00003749" w:rsidRPr="00003749" w:rsidRDefault="00003749" w:rsidP="00CB131D">
            <w:pPr>
              <w:pStyle w:val="a6"/>
              <w:numPr>
                <w:ilvl w:val="0"/>
                <w:numId w:val="18"/>
              </w:numPr>
              <w:spacing w:after="0" w:line="240" w:lineRule="auto"/>
              <w:jc w:val="both"/>
              <w:rPr>
                <w:rFonts w:ascii="Times New Roman" w:hAnsi="Times New Roman" w:cs="Times New Roman"/>
                <w:sz w:val="24"/>
              </w:rPr>
            </w:pPr>
            <w:r w:rsidRPr="00003749">
              <w:rPr>
                <w:rFonts w:ascii="Times New Roman" w:hAnsi="Times New Roman" w:cs="Times New Roman"/>
                <w:sz w:val="24"/>
              </w:rPr>
              <w:t>Механізми міжнародного екологічного співробітництва</w:t>
            </w:r>
          </w:p>
          <w:p w14:paraId="6A3F0C60" w14:textId="60698B42" w:rsidR="00003749" w:rsidRPr="00003749" w:rsidRDefault="00003749" w:rsidP="00CB131D">
            <w:pPr>
              <w:pStyle w:val="a6"/>
              <w:numPr>
                <w:ilvl w:val="0"/>
                <w:numId w:val="18"/>
              </w:numPr>
              <w:spacing w:after="0" w:line="240" w:lineRule="auto"/>
              <w:jc w:val="both"/>
              <w:rPr>
                <w:rFonts w:ascii="Times New Roman" w:hAnsi="Times New Roman" w:cs="Times New Roman"/>
                <w:sz w:val="24"/>
              </w:rPr>
            </w:pPr>
            <w:r w:rsidRPr="00003749">
              <w:rPr>
                <w:rFonts w:ascii="Times New Roman" w:hAnsi="Times New Roman" w:cs="Times New Roman"/>
                <w:sz w:val="24"/>
              </w:rPr>
              <w:t>Глобальні програми сталого розвитку</w:t>
            </w:r>
          </w:p>
          <w:p w14:paraId="69E07A55" w14:textId="619132AB" w:rsidR="00003749" w:rsidRPr="00003749" w:rsidRDefault="00003749" w:rsidP="00CB131D">
            <w:pPr>
              <w:pStyle w:val="a6"/>
              <w:numPr>
                <w:ilvl w:val="0"/>
                <w:numId w:val="18"/>
              </w:numPr>
              <w:spacing w:after="0" w:line="240" w:lineRule="auto"/>
              <w:jc w:val="both"/>
              <w:rPr>
                <w:b/>
                <w:bCs/>
                <w:sz w:val="24"/>
                <w:szCs w:val="24"/>
              </w:rPr>
            </w:pPr>
            <w:r w:rsidRPr="00003749">
              <w:rPr>
                <w:rFonts w:ascii="Times New Roman" w:hAnsi="Times New Roman" w:cs="Times New Roman"/>
                <w:sz w:val="24"/>
              </w:rPr>
              <w:t>Участь України у світових екологічних ініціативах</w:t>
            </w:r>
          </w:p>
        </w:tc>
      </w:tr>
      <w:tr w:rsidR="00B4596D" w:rsidRPr="00B01D7A" w14:paraId="4437EACC" w14:textId="77777777" w:rsidTr="002B154D">
        <w:trPr>
          <w:trHeight w:val="562"/>
        </w:trPr>
        <w:tc>
          <w:tcPr>
            <w:tcW w:w="562" w:type="dxa"/>
          </w:tcPr>
          <w:p w14:paraId="047E884D" w14:textId="02D52DEE" w:rsidR="00B4596D" w:rsidRPr="00B01D7A" w:rsidRDefault="00B4596D" w:rsidP="00B4596D">
            <w:pPr>
              <w:spacing w:line="240" w:lineRule="auto"/>
              <w:ind w:hanging="2"/>
              <w:jc w:val="both"/>
              <w:rPr>
                <w:sz w:val="24"/>
              </w:rPr>
            </w:pPr>
            <w:r w:rsidRPr="00B01D7A">
              <w:rPr>
                <w:sz w:val="24"/>
              </w:rPr>
              <w:t>17</w:t>
            </w:r>
          </w:p>
        </w:tc>
        <w:tc>
          <w:tcPr>
            <w:tcW w:w="8931" w:type="dxa"/>
          </w:tcPr>
          <w:p w14:paraId="4B4ACC2C" w14:textId="77777777" w:rsidR="00B4596D" w:rsidRDefault="00B4596D" w:rsidP="002B154D">
            <w:pPr>
              <w:spacing w:line="240" w:lineRule="auto"/>
              <w:ind w:hanging="2"/>
              <w:jc w:val="both"/>
              <w:rPr>
                <w:b/>
                <w:bCs/>
                <w:color w:val="0D0D0D" w:themeColor="text1" w:themeTint="F2"/>
                <w:sz w:val="24"/>
              </w:rPr>
            </w:pPr>
            <w:r w:rsidRPr="00003749">
              <w:rPr>
                <w:b/>
                <w:bCs/>
                <w:color w:val="0D0D0D" w:themeColor="text1" w:themeTint="F2"/>
                <w:sz w:val="24"/>
              </w:rPr>
              <w:t>Тема 17. Соціальна відповідальність, екологічна стійкість та регіональний розвиток: сучасний підхід</w:t>
            </w:r>
          </w:p>
          <w:p w14:paraId="10120AC1" w14:textId="7D5FA639" w:rsidR="00003749" w:rsidRPr="00003749" w:rsidRDefault="00003749" w:rsidP="00CB131D">
            <w:pPr>
              <w:pStyle w:val="a6"/>
              <w:numPr>
                <w:ilvl w:val="0"/>
                <w:numId w:val="19"/>
              </w:numPr>
              <w:spacing w:after="0" w:line="240" w:lineRule="auto"/>
              <w:jc w:val="both"/>
              <w:rPr>
                <w:rFonts w:ascii="Times New Roman" w:hAnsi="Times New Roman" w:cs="Times New Roman"/>
                <w:sz w:val="24"/>
              </w:rPr>
            </w:pPr>
            <w:r w:rsidRPr="00003749">
              <w:rPr>
                <w:rFonts w:ascii="Times New Roman" w:hAnsi="Times New Roman" w:cs="Times New Roman"/>
                <w:sz w:val="24"/>
              </w:rPr>
              <w:t>Поняття соціальної відповідальності</w:t>
            </w:r>
          </w:p>
          <w:p w14:paraId="1F334317" w14:textId="4C82C5E2" w:rsidR="00003749" w:rsidRPr="00003749" w:rsidRDefault="00003749" w:rsidP="00CB131D">
            <w:pPr>
              <w:pStyle w:val="a6"/>
              <w:numPr>
                <w:ilvl w:val="0"/>
                <w:numId w:val="19"/>
              </w:numPr>
              <w:spacing w:after="0" w:line="240" w:lineRule="auto"/>
              <w:jc w:val="both"/>
              <w:rPr>
                <w:rFonts w:ascii="Times New Roman" w:hAnsi="Times New Roman" w:cs="Times New Roman"/>
                <w:sz w:val="24"/>
              </w:rPr>
            </w:pPr>
            <w:r w:rsidRPr="00003749">
              <w:rPr>
                <w:rFonts w:ascii="Times New Roman" w:hAnsi="Times New Roman" w:cs="Times New Roman"/>
                <w:sz w:val="24"/>
              </w:rPr>
              <w:t>Екологічна стійкість як стратегічна мета</w:t>
            </w:r>
          </w:p>
          <w:p w14:paraId="0CA18CF2" w14:textId="79510470" w:rsidR="00003749" w:rsidRPr="00003749" w:rsidRDefault="00003749" w:rsidP="00CB131D">
            <w:pPr>
              <w:pStyle w:val="a6"/>
              <w:numPr>
                <w:ilvl w:val="0"/>
                <w:numId w:val="19"/>
              </w:numPr>
              <w:spacing w:after="0" w:line="240" w:lineRule="auto"/>
              <w:jc w:val="both"/>
              <w:rPr>
                <w:rFonts w:ascii="Times New Roman" w:hAnsi="Times New Roman" w:cs="Times New Roman"/>
                <w:sz w:val="24"/>
              </w:rPr>
            </w:pPr>
            <w:r w:rsidRPr="00003749">
              <w:rPr>
                <w:rFonts w:ascii="Times New Roman" w:hAnsi="Times New Roman" w:cs="Times New Roman"/>
                <w:sz w:val="24"/>
              </w:rPr>
              <w:t>Взаємозв’язок бізнесу, громади та держави</w:t>
            </w:r>
          </w:p>
          <w:p w14:paraId="00E91890" w14:textId="05B74357" w:rsidR="00003749" w:rsidRPr="00003749" w:rsidRDefault="00003749" w:rsidP="00CB131D">
            <w:pPr>
              <w:pStyle w:val="a6"/>
              <w:numPr>
                <w:ilvl w:val="0"/>
                <w:numId w:val="19"/>
              </w:numPr>
              <w:spacing w:after="0" w:line="240" w:lineRule="auto"/>
              <w:jc w:val="both"/>
              <w:rPr>
                <w:b/>
                <w:bCs/>
                <w:sz w:val="24"/>
                <w:szCs w:val="24"/>
              </w:rPr>
            </w:pPr>
            <w:r w:rsidRPr="00003749">
              <w:rPr>
                <w:rFonts w:ascii="Times New Roman" w:hAnsi="Times New Roman" w:cs="Times New Roman"/>
                <w:sz w:val="24"/>
              </w:rPr>
              <w:t>Сучасні моделі сталого регіонального розвитку</w:t>
            </w:r>
          </w:p>
        </w:tc>
      </w:tr>
    </w:tbl>
    <w:p w14:paraId="0FD37A33" w14:textId="77777777" w:rsidR="00B4596D" w:rsidRPr="00B01D7A" w:rsidRDefault="00B4596D">
      <w:pPr>
        <w:suppressAutoHyphens w:val="0"/>
        <w:spacing w:after="160" w:line="259" w:lineRule="auto"/>
        <w:ind w:leftChars="0" w:left="0" w:firstLineChars="0" w:firstLine="0"/>
        <w:textDirection w:val="lrTb"/>
        <w:textAlignment w:val="auto"/>
        <w:outlineLvl w:val="9"/>
        <w:rPr>
          <w:b/>
          <w:sz w:val="24"/>
        </w:rPr>
      </w:pPr>
    </w:p>
    <w:p w14:paraId="0CD120B1" w14:textId="77777777" w:rsidR="00B4596D" w:rsidRDefault="00B4596D">
      <w:pPr>
        <w:suppressAutoHyphens w:val="0"/>
        <w:spacing w:after="160" w:line="259" w:lineRule="auto"/>
        <w:ind w:leftChars="0" w:left="0" w:firstLineChars="0" w:firstLine="0"/>
        <w:textDirection w:val="lrTb"/>
        <w:textAlignment w:val="auto"/>
        <w:outlineLvl w:val="9"/>
        <w:rPr>
          <w:b/>
          <w:sz w:val="24"/>
        </w:rPr>
      </w:pPr>
    </w:p>
    <w:p w14:paraId="1CB52B69" w14:textId="3F03B8B0" w:rsidR="00B4596D" w:rsidRDefault="00B4596D">
      <w:pPr>
        <w:suppressAutoHyphens w:val="0"/>
        <w:spacing w:after="160" w:line="259" w:lineRule="auto"/>
        <w:ind w:leftChars="0" w:left="0" w:firstLineChars="0" w:firstLine="0"/>
        <w:textDirection w:val="lrTb"/>
        <w:textAlignment w:val="auto"/>
        <w:outlineLvl w:val="9"/>
        <w:rPr>
          <w:b/>
          <w:sz w:val="24"/>
        </w:rPr>
      </w:pPr>
      <w:r>
        <w:rPr>
          <w:b/>
          <w:sz w:val="24"/>
        </w:rPr>
        <w:br w:type="page"/>
      </w:r>
    </w:p>
    <w:p w14:paraId="1E73F701" w14:textId="212D09B5" w:rsidR="00B01D7A" w:rsidRPr="00DE40D2" w:rsidRDefault="00B01D7A" w:rsidP="00B01D7A">
      <w:pPr>
        <w:ind w:hanging="2"/>
        <w:jc w:val="center"/>
        <w:rPr>
          <w:sz w:val="24"/>
        </w:rPr>
      </w:pPr>
      <w:r>
        <w:rPr>
          <w:b/>
          <w:sz w:val="24"/>
        </w:rPr>
        <w:lastRenderedPageBreak/>
        <w:t>4</w:t>
      </w:r>
      <w:r w:rsidRPr="00DE40D2">
        <w:rPr>
          <w:b/>
          <w:sz w:val="24"/>
        </w:rPr>
        <w:t>.</w:t>
      </w:r>
      <w:r w:rsidR="002B154D">
        <w:rPr>
          <w:b/>
          <w:sz w:val="24"/>
        </w:rPr>
        <w:t>4</w:t>
      </w:r>
      <w:r w:rsidRPr="00DE40D2">
        <w:rPr>
          <w:b/>
          <w:sz w:val="24"/>
        </w:rPr>
        <w:t xml:space="preserve">. Тематика </w:t>
      </w:r>
      <w:r w:rsidR="002B154D">
        <w:rPr>
          <w:b/>
          <w:sz w:val="24"/>
        </w:rPr>
        <w:t xml:space="preserve">практичних </w:t>
      </w:r>
      <w:r w:rsidRPr="00DE40D2">
        <w:rPr>
          <w:b/>
          <w:sz w:val="24"/>
        </w:rPr>
        <w:t>завдань</w:t>
      </w:r>
      <w:r w:rsidRPr="00DE40D2">
        <w:rPr>
          <w:sz w:val="24"/>
        </w:rPr>
        <w:t>:</w:t>
      </w:r>
    </w:p>
    <w:p w14:paraId="61D7B668" w14:textId="77777777" w:rsidR="00B01D7A" w:rsidRPr="00DE40D2" w:rsidRDefault="00B01D7A" w:rsidP="00B01D7A">
      <w:pPr>
        <w:ind w:hanging="2"/>
        <w:jc w:val="center"/>
        <w:rPr>
          <w:sz w:val="24"/>
        </w:rPr>
      </w:pPr>
    </w:p>
    <w:tbl>
      <w:tblPr>
        <w:tblStyle w:val="a9"/>
        <w:tblW w:w="9776" w:type="dxa"/>
        <w:tblLayout w:type="fixed"/>
        <w:tblLook w:val="04A0" w:firstRow="1" w:lastRow="0" w:firstColumn="1" w:lastColumn="0" w:noHBand="0" w:noVBand="1"/>
      </w:tblPr>
      <w:tblGrid>
        <w:gridCol w:w="562"/>
        <w:gridCol w:w="9214"/>
      </w:tblGrid>
      <w:tr w:rsidR="00B01D7A" w:rsidRPr="00A82A74" w14:paraId="326C76A4" w14:textId="77777777" w:rsidTr="002B154D">
        <w:trPr>
          <w:tblHeader/>
        </w:trPr>
        <w:tc>
          <w:tcPr>
            <w:tcW w:w="562" w:type="dxa"/>
            <w:hideMark/>
          </w:tcPr>
          <w:p w14:paraId="2B7D93D7" w14:textId="77777777" w:rsidR="00B01D7A" w:rsidRPr="00A82A74" w:rsidRDefault="00B01D7A" w:rsidP="009227BC">
            <w:pPr>
              <w:ind w:hanging="2"/>
              <w:jc w:val="center"/>
              <w:rPr>
                <w:b/>
                <w:bCs/>
                <w:sz w:val="24"/>
              </w:rPr>
            </w:pPr>
            <w:r w:rsidRPr="00A82A74">
              <w:rPr>
                <w:b/>
                <w:bCs/>
                <w:sz w:val="24"/>
              </w:rPr>
              <w:t>№</w:t>
            </w:r>
          </w:p>
        </w:tc>
        <w:tc>
          <w:tcPr>
            <w:tcW w:w="9214" w:type="dxa"/>
            <w:hideMark/>
          </w:tcPr>
          <w:p w14:paraId="0B9D73B4" w14:textId="77777777" w:rsidR="00B01D7A" w:rsidRPr="00A82A74" w:rsidRDefault="00B01D7A" w:rsidP="009227BC">
            <w:pPr>
              <w:ind w:hanging="2"/>
              <w:jc w:val="center"/>
              <w:rPr>
                <w:b/>
                <w:bCs/>
                <w:sz w:val="24"/>
              </w:rPr>
            </w:pPr>
            <w:r w:rsidRPr="00A82A74">
              <w:rPr>
                <w:b/>
                <w:bCs/>
                <w:sz w:val="24"/>
              </w:rPr>
              <w:t>Зміст теми</w:t>
            </w:r>
          </w:p>
        </w:tc>
      </w:tr>
      <w:tr w:rsidR="00B01D7A" w:rsidRPr="00A82A74" w14:paraId="6ED28670" w14:textId="77777777" w:rsidTr="002B154D">
        <w:trPr>
          <w:trHeight w:val="873"/>
        </w:trPr>
        <w:tc>
          <w:tcPr>
            <w:tcW w:w="562" w:type="dxa"/>
          </w:tcPr>
          <w:p w14:paraId="0610388A" w14:textId="77777777" w:rsidR="00B01D7A" w:rsidRPr="00A82A74" w:rsidRDefault="00B01D7A" w:rsidP="009227BC">
            <w:pPr>
              <w:spacing w:line="240" w:lineRule="auto"/>
              <w:ind w:hanging="2"/>
              <w:jc w:val="both"/>
              <w:rPr>
                <w:sz w:val="24"/>
              </w:rPr>
            </w:pPr>
            <w:r w:rsidRPr="00A82A74">
              <w:rPr>
                <w:sz w:val="24"/>
              </w:rPr>
              <w:t>1</w:t>
            </w:r>
          </w:p>
        </w:tc>
        <w:tc>
          <w:tcPr>
            <w:tcW w:w="9214" w:type="dxa"/>
          </w:tcPr>
          <w:p w14:paraId="75D41474" w14:textId="77777777" w:rsidR="00B01D7A" w:rsidRPr="00A82A74" w:rsidRDefault="00B01D7A" w:rsidP="009227BC">
            <w:pPr>
              <w:spacing w:line="240" w:lineRule="auto"/>
              <w:ind w:hanging="2"/>
              <w:jc w:val="both"/>
              <w:rPr>
                <w:sz w:val="24"/>
              </w:rPr>
            </w:pPr>
            <w:r w:rsidRPr="00A82A74">
              <w:rPr>
                <w:sz w:val="24"/>
              </w:rPr>
              <w:t>Тема 1. Регіональна економіка: предмет, метод і завдання</w:t>
            </w:r>
          </w:p>
          <w:p w14:paraId="286927B6" w14:textId="705D891B" w:rsidR="00A82A74" w:rsidRPr="00A82A74" w:rsidRDefault="00A82A74" w:rsidP="00CB131D">
            <w:pPr>
              <w:pStyle w:val="a6"/>
              <w:numPr>
                <w:ilvl w:val="0"/>
                <w:numId w:val="20"/>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Аналіз структури сучасної регіональної економіки України.</w:t>
            </w:r>
          </w:p>
          <w:p w14:paraId="65253D64" w14:textId="214991E4" w:rsidR="00A82A74" w:rsidRPr="00A82A74" w:rsidRDefault="00A82A74" w:rsidP="00CB131D">
            <w:pPr>
              <w:pStyle w:val="a6"/>
              <w:numPr>
                <w:ilvl w:val="0"/>
                <w:numId w:val="20"/>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Оцінка ролі регіонів у національному господарстві.</w:t>
            </w:r>
          </w:p>
          <w:p w14:paraId="60B12215" w14:textId="5F510315" w:rsidR="00A82A74" w:rsidRPr="00A82A74" w:rsidRDefault="00A82A74" w:rsidP="00CB131D">
            <w:pPr>
              <w:pStyle w:val="a6"/>
              <w:numPr>
                <w:ilvl w:val="0"/>
                <w:numId w:val="20"/>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Методи дослідження регіональних диспропорцій.</w:t>
            </w:r>
          </w:p>
          <w:p w14:paraId="3755BA22" w14:textId="7976A102" w:rsidR="00A82A74" w:rsidRPr="00A82A74" w:rsidRDefault="00A82A74" w:rsidP="00CB131D">
            <w:pPr>
              <w:pStyle w:val="a6"/>
              <w:numPr>
                <w:ilvl w:val="0"/>
                <w:numId w:val="20"/>
              </w:numPr>
              <w:spacing w:line="240" w:lineRule="auto"/>
              <w:jc w:val="both"/>
              <w:rPr>
                <w:sz w:val="24"/>
                <w:szCs w:val="24"/>
              </w:rPr>
            </w:pPr>
            <w:r w:rsidRPr="00A82A74">
              <w:rPr>
                <w:rFonts w:ascii="Times New Roman" w:hAnsi="Times New Roman" w:cs="Times New Roman"/>
                <w:i/>
                <w:iCs/>
                <w:sz w:val="24"/>
                <w:szCs w:val="24"/>
              </w:rPr>
              <w:t>Практичне визначення регіональних економічних показників.</w:t>
            </w:r>
          </w:p>
        </w:tc>
      </w:tr>
      <w:tr w:rsidR="00B01D7A" w:rsidRPr="00A82A74" w14:paraId="1AE47EA5" w14:textId="77777777" w:rsidTr="002B154D">
        <w:trPr>
          <w:trHeight w:val="994"/>
        </w:trPr>
        <w:tc>
          <w:tcPr>
            <w:tcW w:w="562" w:type="dxa"/>
          </w:tcPr>
          <w:p w14:paraId="1D7C5998" w14:textId="77777777" w:rsidR="00B01D7A" w:rsidRPr="00A82A74" w:rsidRDefault="00B01D7A" w:rsidP="009227BC">
            <w:pPr>
              <w:spacing w:line="240" w:lineRule="auto"/>
              <w:ind w:hanging="2"/>
              <w:jc w:val="both"/>
              <w:rPr>
                <w:sz w:val="24"/>
              </w:rPr>
            </w:pPr>
            <w:r w:rsidRPr="00A82A74">
              <w:rPr>
                <w:sz w:val="24"/>
              </w:rPr>
              <w:t>2</w:t>
            </w:r>
          </w:p>
        </w:tc>
        <w:tc>
          <w:tcPr>
            <w:tcW w:w="9214" w:type="dxa"/>
          </w:tcPr>
          <w:p w14:paraId="792F0E23" w14:textId="77777777" w:rsidR="00B01D7A" w:rsidRPr="00A82A74" w:rsidRDefault="00B01D7A" w:rsidP="009227BC">
            <w:pPr>
              <w:spacing w:line="240" w:lineRule="auto"/>
              <w:ind w:hanging="2"/>
              <w:jc w:val="both"/>
              <w:rPr>
                <w:sz w:val="24"/>
              </w:rPr>
            </w:pPr>
            <w:r w:rsidRPr="00A82A74">
              <w:rPr>
                <w:sz w:val="24"/>
              </w:rPr>
              <w:t>Тема 2. Основи економічної теорії та закономірності розміщення продуктивних сил</w:t>
            </w:r>
          </w:p>
          <w:p w14:paraId="1127E581" w14:textId="42618356" w:rsidR="00A82A74" w:rsidRPr="00A82A74" w:rsidRDefault="00A82A74" w:rsidP="00CB131D">
            <w:pPr>
              <w:pStyle w:val="a6"/>
              <w:numPr>
                <w:ilvl w:val="0"/>
                <w:numId w:val="21"/>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Розрахунок показників ефективності розміщення виробництва.</w:t>
            </w:r>
          </w:p>
          <w:p w14:paraId="429C5151" w14:textId="2C8528EE" w:rsidR="00A82A74" w:rsidRPr="00A82A74" w:rsidRDefault="00A82A74" w:rsidP="00CB131D">
            <w:pPr>
              <w:pStyle w:val="a6"/>
              <w:numPr>
                <w:ilvl w:val="0"/>
                <w:numId w:val="21"/>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Визначення факторів впливу на вибір місця розміщення підприємства.</w:t>
            </w:r>
          </w:p>
          <w:p w14:paraId="01E866E6" w14:textId="0A0EEAFE" w:rsidR="00A82A74" w:rsidRPr="00A82A74" w:rsidRDefault="00A82A74" w:rsidP="00CB131D">
            <w:pPr>
              <w:pStyle w:val="a6"/>
              <w:numPr>
                <w:ilvl w:val="0"/>
                <w:numId w:val="21"/>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Аналіз впливу природних і соціальних умов на регіональну спеціалізацію.</w:t>
            </w:r>
          </w:p>
          <w:p w14:paraId="4685ED11" w14:textId="1F5405E3" w:rsidR="00A82A74" w:rsidRPr="00A82A74" w:rsidRDefault="00A82A74" w:rsidP="00CB131D">
            <w:pPr>
              <w:pStyle w:val="a6"/>
              <w:numPr>
                <w:ilvl w:val="0"/>
                <w:numId w:val="21"/>
              </w:numPr>
              <w:spacing w:line="240" w:lineRule="auto"/>
              <w:jc w:val="both"/>
              <w:rPr>
                <w:sz w:val="24"/>
                <w:szCs w:val="24"/>
              </w:rPr>
            </w:pPr>
            <w:r w:rsidRPr="00A82A74">
              <w:rPr>
                <w:rFonts w:ascii="Times New Roman" w:hAnsi="Times New Roman" w:cs="Times New Roman"/>
                <w:i/>
                <w:iCs/>
                <w:sz w:val="24"/>
                <w:szCs w:val="24"/>
              </w:rPr>
              <w:t>Приклади застосування теорій розміщення в сучасних умовах.</w:t>
            </w:r>
          </w:p>
        </w:tc>
      </w:tr>
      <w:tr w:rsidR="00B01D7A" w:rsidRPr="00A82A74" w14:paraId="2FAD45AA" w14:textId="77777777" w:rsidTr="002B154D">
        <w:trPr>
          <w:trHeight w:val="994"/>
        </w:trPr>
        <w:tc>
          <w:tcPr>
            <w:tcW w:w="562" w:type="dxa"/>
          </w:tcPr>
          <w:p w14:paraId="4ADB2EC5" w14:textId="77777777" w:rsidR="00B01D7A" w:rsidRPr="00A82A74" w:rsidRDefault="00B01D7A" w:rsidP="009227BC">
            <w:pPr>
              <w:spacing w:line="240" w:lineRule="auto"/>
              <w:ind w:hanging="2"/>
              <w:jc w:val="both"/>
              <w:rPr>
                <w:sz w:val="24"/>
              </w:rPr>
            </w:pPr>
            <w:r w:rsidRPr="00A82A74">
              <w:rPr>
                <w:sz w:val="24"/>
              </w:rPr>
              <w:t>3</w:t>
            </w:r>
          </w:p>
        </w:tc>
        <w:tc>
          <w:tcPr>
            <w:tcW w:w="9214" w:type="dxa"/>
          </w:tcPr>
          <w:p w14:paraId="48DF15FC" w14:textId="77777777" w:rsidR="00B01D7A" w:rsidRPr="00A82A74" w:rsidRDefault="00B01D7A" w:rsidP="009227BC">
            <w:pPr>
              <w:spacing w:line="240" w:lineRule="auto"/>
              <w:ind w:hanging="2"/>
              <w:jc w:val="both"/>
              <w:rPr>
                <w:sz w:val="24"/>
              </w:rPr>
            </w:pPr>
            <w:r w:rsidRPr="00A82A74">
              <w:rPr>
                <w:sz w:val="24"/>
              </w:rPr>
              <w:t>Тема 3. Типи економічних систем та їх трансформаційні процеси у регіональному контексті</w:t>
            </w:r>
          </w:p>
          <w:p w14:paraId="4CB330CC" w14:textId="4F401B12" w:rsidR="00A82A74" w:rsidRPr="00A82A74" w:rsidRDefault="00A82A74" w:rsidP="00CB131D">
            <w:pPr>
              <w:pStyle w:val="a6"/>
              <w:numPr>
                <w:ilvl w:val="0"/>
                <w:numId w:val="22"/>
              </w:numPr>
              <w:jc w:val="both"/>
              <w:rPr>
                <w:rFonts w:ascii="Times New Roman" w:hAnsi="Times New Roman" w:cs="Times New Roman"/>
                <w:i/>
                <w:iCs/>
                <w:sz w:val="24"/>
                <w:szCs w:val="24"/>
              </w:rPr>
            </w:pPr>
            <w:r w:rsidRPr="00A82A74">
              <w:rPr>
                <w:rFonts w:ascii="Times New Roman" w:hAnsi="Times New Roman" w:cs="Times New Roman"/>
                <w:i/>
                <w:iCs/>
                <w:sz w:val="24"/>
                <w:szCs w:val="24"/>
              </w:rPr>
              <w:t>Порівняння моделей ринкової та змішаної економіки в регіонах.</w:t>
            </w:r>
          </w:p>
          <w:p w14:paraId="1163E7DD" w14:textId="7445A1F2" w:rsidR="00A82A74" w:rsidRPr="00A82A74" w:rsidRDefault="00A82A74" w:rsidP="00CB131D">
            <w:pPr>
              <w:pStyle w:val="a6"/>
              <w:numPr>
                <w:ilvl w:val="0"/>
                <w:numId w:val="22"/>
              </w:numPr>
              <w:jc w:val="both"/>
              <w:rPr>
                <w:rFonts w:ascii="Times New Roman" w:hAnsi="Times New Roman" w:cs="Times New Roman"/>
                <w:i/>
                <w:iCs/>
                <w:sz w:val="24"/>
                <w:szCs w:val="24"/>
              </w:rPr>
            </w:pPr>
            <w:r w:rsidRPr="00A82A74">
              <w:rPr>
                <w:rFonts w:ascii="Times New Roman" w:hAnsi="Times New Roman" w:cs="Times New Roman"/>
                <w:i/>
                <w:iCs/>
                <w:sz w:val="24"/>
                <w:szCs w:val="24"/>
              </w:rPr>
              <w:t xml:space="preserve"> Вплив реформ на регіональний розвиток.</w:t>
            </w:r>
          </w:p>
          <w:p w14:paraId="40C2D663" w14:textId="2B5DDA40" w:rsidR="00A82A74" w:rsidRPr="00A82A74" w:rsidRDefault="00A82A74" w:rsidP="00CB131D">
            <w:pPr>
              <w:pStyle w:val="a6"/>
              <w:numPr>
                <w:ilvl w:val="0"/>
                <w:numId w:val="22"/>
              </w:numPr>
              <w:jc w:val="both"/>
              <w:rPr>
                <w:rFonts w:ascii="Times New Roman" w:hAnsi="Times New Roman" w:cs="Times New Roman"/>
                <w:i/>
                <w:iCs/>
                <w:sz w:val="24"/>
                <w:szCs w:val="24"/>
              </w:rPr>
            </w:pPr>
            <w:r w:rsidRPr="00A82A74">
              <w:rPr>
                <w:rFonts w:ascii="Times New Roman" w:hAnsi="Times New Roman" w:cs="Times New Roman"/>
                <w:i/>
                <w:iCs/>
                <w:sz w:val="24"/>
                <w:szCs w:val="24"/>
              </w:rPr>
              <w:t xml:space="preserve"> Визначення інституційних змін у перехідній економіці.</w:t>
            </w:r>
          </w:p>
          <w:p w14:paraId="559E298F" w14:textId="4E662E63" w:rsidR="00A82A74" w:rsidRPr="00A82A74" w:rsidRDefault="00A82A74" w:rsidP="00CB131D">
            <w:pPr>
              <w:pStyle w:val="a6"/>
              <w:numPr>
                <w:ilvl w:val="0"/>
                <w:numId w:val="22"/>
              </w:numPr>
              <w:jc w:val="both"/>
              <w:rPr>
                <w:sz w:val="24"/>
                <w:szCs w:val="24"/>
              </w:rPr>
            </w:pPr>
            <w:r w:rsidRPr="00A82A74">
              <w:rPr>
                <w:rFonts w:ascii="Times New Roman" w:hAnsi="Times New Roman" w:cs="Times New Roman"/>
                <w:i/>
                <w:iCs/>
                <w:sz w:val="24"/>
                <w:szCs w:val="24"/>
              </w:rPr>
              <w:t>Практичний аналіз трансформації економіки окремого регіону.</w:t>
            </w:r>
          </w:p>
        </w:tc>
      </w:tr>
      <w:tr w:rsidR="00B01D7A" w:rsidRPr="00A82A74" w14:paraId="3902EEDD" w14:textId="77777777" w:rsidTr="002B154D">
        <w:trPr>
          <w:trHeight w:val="994"/>
        </w:trPr>
        <w:tc>
          <w:tcPr>
            <w:tcW w:w="562" w:type="dxa"/>
          </w:tcPr>
          <w:p w14:paraId="2556681F" w14:textId="77777777" w:rsidR="00B01D7A" w:rsidRPr="00A82A74" w:rsidRDefault="00B01D7A" w:rsidP="009227BC">
            <w:pPr>
              <w:spacing w:line="240" w:lineRule="auto"/>
              <w:ind w:hanging="2"/>
              <w:jc w:val="both"/>
              <w:rPr>
                <w:sz w:val="24"/>
              </w:rPr>
            </w:pPr>
            <w:r w:rsidRPr="00A82A74">
              <w:rPr>
                <w:sz w:val="24"/>
              </w:rPr>
              <w:t>4</w:t>
            </w:r>
          </w:p>
        </w:tc>
        <w:tc>
          <w:tcPr>
            <w:tcW w:w="9214" w:type="dxa"/>
          </w:tcPr>
          <w:p w14:paraId="5EEEB252" w14:textId="77777777" w:rsidR="00B01D7A" w:rsidRPr="00A82A74" w:rsidRDefault="00B01D7A" w:rsidP="009227BC">
            <w:pPr>
              <w:spacing w:line="240" w:lineRule="auto"/>
              <w:ind w:hanging="2"/>
              <w:jc w:val="both"/>
              <w:rPr>
                <w:sz w:val="24"/>
              </w:rPr>
            </w:pPr>
            <w:r w:rsidRPr="00A82A74">
              <w:rPr>
                <w:sz w:val="24"/>
              </w:rPr>
              <w:t>Тема 4. Загальні основи економічного розвитку та їх вплив на регіональні економічні системи</w:t>
            </w:r>
          </w:p>
          <w:p w14:paraId="02345770" w14:textId="6CB431B1" w:rsidR="00A82A74" w:rsidRPr="00A82A74" w:rsidRDefault="00A82A74" w:rsidP="00CB131D">
            <w:pPr>
              <w:pStyle w:val="a6"/>
              <w:numPr>
                <w:ilvl w:val="0"/>
                <w:numId w:val="23"/>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Аналіз рівня економічного розвитку регіонів.</w:t>
            </w:r>
          </w:p>
          <w:p w14:paraId="2D0B1BE3" w14:textId="0FEF05BB" w:rsidR="00A82A74" w:rsidRPr="00A82A74" w:rsidRDefault="00A82A74" w:rsidP="00CB131D">
            <w:pPr>
              <w:pStyle w:val="a6"/>
              <w:numPr>
                <w:ilvl w:val="0"/>
                <w:numId w:val="23"/>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Визначення чинників конкурентоспроможності регіонів.</w:t>
            </w:r>
          </w:p>
          <w:p w14:paraId="1E398FC9" w14:textId="54B88751" w:rsidR="00A82A74" w:rsidRPr="00A82A74" w:rsidRDefault="00A82A74" w:rsidP="00CB131D">
            <w:pPr>
              <w:pStyle w:val="a6"/>
              <w:numPr>
                <w:ilvl w:val="0"/>
                <w:numId w:val="23"/>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Оцінка динаміки ВРП у регіонах України.</w:t>
            </w:r>
          </w:p>
          <w:p w14:paraId="7EE52D2C" w14:textId="30DDDAC8" w:rsidR="00A82A74" w:rsidRPr="00A82A74" w:rsidRDefault="00A82A74" w:rsidP="00CB131D">
            <w:pPr>
              <w:pStyle w:val="a6"/>
              <w:numPr>
                <w:ilvl w:val="0"/>
                <w:numId w:val="23"/>
              </w:numPr>
              <w:spacing w:line="240" w:lineRule="auto"/>
              <w:jc w:val="both"/>
              <w:rPr>
                <w:sz w:val="24"/>
                <w:szCs w:val="24"/>
              </w:rPr>
            </w:pPr>
            <w:r w:rsidRPr="00A82A74">
              <w:rPr>
                <w:rFonts w:ascii="Times New Roman" w:hAnsi="Times New Roman" w:cs="Times New Roman"/>
                <w:i/>
                <w:iCs/>
                <w:sz w:val="24"/>
                <w:szCs w:val="24"/>
              </w:rPr>
              <w:t>Практичне моделювання регіонального зростання.</w:t>
            </w:r>
          </w:p>
        </w:tc>
      </w:tr>
      <w:tr w:rsidR="00B01D7A" w:rsidRPr="00A82A74" w14:paraId="63FBBB40" w14:textId="77777777" w:rsidTr="002B154D">
        <w:trPr>
          <w:trHeight w:val="994"/>
        </w:trPr>
        <w:tc>
          <w:tcPr>
            <w:tcW w:w="562" w:type="dxa"/>
          </w:tcPr>
          <w:p w14:paraId="4092741E" w14:textId="77777777" w:rsidR="00B01D7A" w:rsidRPr="00A82A74" w:rsidRDefault="00B01D7A" w:rsidP="009227BC">
            <w:pPr>
              <w:spacing w:line="240" w:lineRule="auto"/>
              <w:ind w:hanging="2"/>
              <w:jc w:val="both"/>
              <w:rPr>
                <w:sz w:val="24"/>
              </w:rPr>
            </w:pPr>
            <w:r w:rsidRPr="00A82A74">
              <w:rPr>
                <w:sz w:val="24"/>
              </w:rPr>
              <w:t>5</w:t>
            </w:r>
          </w:p>
        </w:tc>
        <w:tc>
          <w:tcPr>
            <w:tcW w:w="9214" w:type="dxa"/>
          </w:tcPr>
          <w:p w14:paraId="20308E03" w14:textId="77777777" w:rsidR="00B01D7A" w:rsidRPr="00A82A74" w:rsidRDefault="00B01D7A" w:rsidP="009227BC">
            <w:pPr>
              <w:spacing w:line="240" w:lineRule="auto"/>
              <w:ind w:hanging="2"/>
              <w:jc w:val="both"/>
              <w:rPr>
                <w:color w:val="0D0D0D" w:themeColor="text1" w:themeTint="F2"/>
                <w:sz w:val="24"/>
              </w:rPr>
            </w:pPr>
            <w:r w:rsidRPr="00A82A74">
              <w:rPr>
                <w:sz w:val="24"/>
              </w:rPr>
              <w:t xml:space="preserve">Тема 5. </w:t>
            </w:r>
            <w:r w:rsidRPr="00A82A74">
              <w:rPr>
                <w:color w:val="0D0D0D" w:themeColor="text1" w:themeTint="F2"/>
                <w:sz w:val="24"/>
              </w:rPr>
              <w:t>Ринкова економіка: структура, механізм функціонування та регіональні особливості</w:t>
            </w:r>
          </w:p>
          <w:p w14:paraId="606EDB54" w14:textId="532EDAE1" w:rsidR="00A82A74" w:rsidRPr="00A82A74" w:rsidRDefault="00A82A74" w:rsidP="00CB131D">
            <w:pPr>
              <w:pStyle w:val="a6"/>
              <w:numPr>
                <w:ilvl w:val="0"/>
                <w:numId w:val="24"/>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Оцінка розвитку ринкової інфраструктури в регіонах.</w:t>
            </w:r>
          </w:p>
          <w:p w14:paraId="17E11875" w14:textId="7F99EB57" w:rsidR="00A82A74" w:rsidRPr="00A82A74" w:rsidRDefault="00A82A74" w:rsidP="00CB131D">
            <w:pPr>
              <w:pStyle w:val="a6"/>
              <w:numPr>
                <w:ilvl w:val="0"/>
                <w:numId w:val="24"/>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Визначення основних видів ринків регіону.</w:t>
            </w:r>
          </w:p>
          <w:p w14:paraId="31740C68" w14:textId="68FDD817" w:rsidR="00A82A74" w:rsidRPr="00A82A74" w:rsidRDefault="00A82A74" w:rsidP="00CB131D">
            <w:pPr>
              <w:pStyle w:val="a6"/>
              <w:numPr>
                <w:ilvl w:val="0"/>
                <w:numId w:val="24"/>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Аналіз взаємозв’язку між попитом, пропозицією та регіональним розвитком.</w:t>
            </w:r>
          </w:p>
          <w:p w14:paraId="4D7D88F3" w14:textId="67A16503" w:rsidR="00A82A74" w:rsidRPr="00A82A74" w:rsidRDefault="00A82A74" w:rsidP="00CB131D">
            <w:pPr>
              <w:pStyle w:val="a6"/>
              <w:numPr>
                <w:ilvl w:val="0"/>
                <w:numId w:val="24"/>
              </w:numPr>
              <w:spacing w:line="240" w:lineRule="auto"/>
              <w:jc w:val="both"/>
              <w:rPr>
                <w:sz w:val="24"/>
                <w:szCs w:val="24"/>
              </w:rPr>
            </w:pPr>
            <w:r w:rsidRPr="00A82A74">
              <w:rPr>
                <w:rFonts w:ascii="Times New Roman" w:hAnsi="Times New Roman" w:cs="Times New Roman"/>
                <w:i/>
                <w:iCs/>
                <w:sz w:val="24"/>
                <w:szCs w:val="24"/>
              </w:rPr>
              <w:t>Практичне дослідження підприємницької активності в регіонах.</w:t>
            </w:r>
          </w:p>
        </w:tc>
      </w:tr>
      <w:tr w:rsidR="00B01D7A" w:rsidRPr="00A82A74" w14:paraId="47805125" w14:textId="77777777" w:rsidTr="002B154D">
        <w:trPr>
          <w:trHeight w:val="569"/>
        </w:trPr>
        <w:tc>
          <w:tcPr>
            <w:tcW w:w="562" w:type="dxa"/>
          </w:tcPr>
          <w:p w14:paraId="4B4B7272" w14:textId="77777777" w:rsidR="00B01D7A" w:rsidRPr="00A82A74" w:rsidRDefault="00B01D7A" w:rsidP="009227BC">
            <w:pPr>
              <w:spacing w:line="240" w:lineRule="auto"/>
              <w:ind w:hanging="2"/>
              <w:jc w:val="both"/>
              <w:rPr>
                <w:sz w:val="24"/>
              </w:rPr>
            </w:pPr>
            <w:r w:rsidRPr="00A82A74">
              <w:rPr>
                <w:sz w:val="24"/>
              </w:rPr>
              <w:t>6</w:t>
            </w:r>
          </w:p>
        </w:tc>
        <w:tc>
          <w:tcPr>
            <w:tcW w:w="9214" w:type="dxa"/>
          </w:tcPr>
          <w:p w14:paraId="4BF4BE56" w14:textId="77777777" w:rsidR="00B01D7A" w:rsidRDefault="00B01D7A" w:rsidP="009227BC">
            <w:pPr>
              <w:spacing w:line="240" w:lineRule="auto"/>
              <w:ind w:hanging="2"/>
              <w:jc w:val="both"/>
              <w:rPr>
                <w:color w:val="0D0D0D" w:themeColor="text1" w:themeTint="F2"/>
                <w:sz w:val="24"/>
              </w:rPr>
            </w:pPr>
            <w:r w:rsidRPr="00A82A74">
              <w:rPr>
                <w:color w:val="0D0D0D" w:themeColor="text1" w:themeTint="F2"/>
                <w:sz w:val="24"/>
              </w:rPr>
              <w:t>Тема 6. Економічне районування та територіальна організація господарства</w:t>
            </w:r>
          </w:p>
          <w:p w14:paraId="2EF20E78" w14:textId="7F7499A2" w:rsidR="00A82A74" w:rsidRPr="00A82A74" w:rsidRDefault="00A82A74" w:rsidP="00CB131D">
            <w:pPr>
              <w:pStyle w:val="a6"/>
              <w:numPr>
                <w:ilvl w:val="0"/>
                <w:numId w:val="25"/>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Класифікація регіонів за економічними показниками.</w:t>
            </w:r>
          </w:p>
          <w:p w14:paraId="1721EEE2" w14:textId="0DC7EEE9" w:rsidR="00A82A74" w:rsidRPr="00A82A74" w:rsidRDefault="00A82A74" w:rsidP="00CB131D">
            <w:pPr>
              <w:pStyle w:val="a6"/>
              <w:numPr>
                <w:ilvl w:val="0"/>
                <w:numId w:val="25"/>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Визначення принципів формування економічних районів.</w:t>
            </w:r>
          </w:p>
          <w:p w14:paraId="0BD60D0D" w14:textId="62D28CF9" w:rsidR="00A82A74" w:rsidRPr="00A82A74" w:rsidRDefault="00A82A74" w:rsidP="00CB131D">
            <w:pPr>
              <w:pStyle w:val="a6"/>
              <w:numPr>
                <w:ilvl w:val="0"/>
                <w:numId w:val="25"/>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Побудова карти господарського районування.</w:t>
            </w:r>
          </w:p>
          <w:p w14:paraId="28726458" w14:textId="35C61AFA" w:rsidR="00A82A74" w:rsidRPr="00A82A74" w:rsidRDefault="00A82A74" w:rsidP="00CB131D">
            <w:pPr>
              <w:pStyle w:val="a6"/>
              <w:numPr>
                <w:ilvl w:val="0"/>
                <w:numId w:val="25"/>
              </w:numPr>
              <w:spacing w:line="240" w:lineRule="auto"/>
              <w:jc w:val="both"/>
              <w:rPr>
                <w:sz w:val="24"/>
                <w:szCs w:val="24"/>
              </w:rPr>
            </w:pPr>
            <w:r w:rsidRPr="00A82A74">
              <w:rPr>
                <w:rFonts w:ascii="Times New Roman" w:hAnsi="Times New Roman" w:cs="Times New Roman"/>
                <w:i/>
                <w:iCs/>
                <w:sz w:val="24"/>
              </w:rPr>
              <w:t>Практичний аналіз територіальної структури господарства.</w:t>
            </w:r>
          </w:p>
        </w:tc>
      </w:tr>
      <w:tr w:rsidR="00B01D7A" w:rsidRPr="00A82A74" w14:paraId="5D34D660" w14:textId="77777777" w:rsidTr="002B154D">
        <w:trPr>
          <w:trHeight w:val="994"/>
        </w:trPr>
        <w:tc>
          <w:tcPr>
            <w:tcW w:w="562" w:type="dxa"/>
          </w:tcPr>
          <w:p w14:paraId="20B5D5BB" w14:textId="77777777" w:rsidR="00B01D7A" w:rsidRPr="00A82A74" w:rsidRDefault="00B01D7A" w:rsidP="009227BC">
            <w:pPr>
              <w:spacing w:line="240" w:lineRule="auto"/>
              <w:ind w:hanging="2"/>
              <w:jc w:val="both"/>
              <w:rPr>
                <w:sz w:val="24"/>
              </w:rPr>
            </w:pPr>
            <w:r w:rsidRPr="00A82A74">
              <w:rPr>
                <w:sz w:val="24"/>
              </w:rPr>
              <w:t>7</w:t>
            </w:r>
          </w:p>
        </w:tc>
        <w:tc>
          <w:tcPr>
            <w:tcW w:w="9214" w:type="dxa"/>
          </w:tcPr>
          <w:p w14:paraId="52C4CDAE" w14:textId="77777777" w:rsidR="00B01D7A" w:rsidRDefault="00B01D7A" w:rsidP="009227BC">
            <w:pPr>
              <w:spacing w:line="240" w:lineRule="auto"/>
              <w:ind w:hanging="2"/>
              <w:jc w:val="both"/>
              <w:rPr>
                <w:color w:val="0D0D0D" w:themeColor="text1" w:themeTint="F2"/>
                <w:sz w:val="24"/>
              </w:rPr>
            </w:pPr>
            <w:r w:rsidRPr="00A82A74">
              <w:rPr>
                <w:color w:val="0D0D0D" w:themeColor="text1" w:themeTint="F2"/>
                <w:sz w:val="24"/>
              </w:rPr>
              <w:t>Тема 7. Регіон у системі територіального поділу праці</w:t>
            </w:r>
          </w:p>
          <w:p w14:paraId="476B4359" w14:textId="018F5D01" w:rsidR="00A82A74" w:rsidRPr="00A82A74" w:rsidRDefault="00A82A74" w:rsidP="00CB131D">
            <w:pPr>
              <w:pStyle w:val="a6"/>
              <w:numPr>
                <w:ilvl w:val="0"/>
                <w:numId w:val="26"/>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Аналіз спеціалізації регіонів України.</w:t>
            </w:r>
          </w:p>
          <w:p w14:paraId="7903860B" w14:textId="14592A0A" w:rsidR="00A82A74" w:rsidRPr="00A82A74" w:rsidRDefault="00A82A74" w:rsidP="00CB131D">
            <w:pPr>
              <w:pStyle w:val="a6"/>
              <w:numPr>
                <w:ilvl w:val="0"/>
                <w:numId w:val="26"/>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Визначення міжрегіональних зв’язків у господарстві.</w:t>
            </w:r>
          </w:p>
          <w:p w14:paraId="173A5699" w14:textId="66C9845D" w:rsidR="00A82A74" w:rsidRPr="00A82A74" w:rsidRDefault="00A82A74" w:rsidP="00CB131D">
            <w:pPr>
              <w:pStyle w:val="a6"/>
              <w:numPr>
                <w:ilvl w:val="0"/>
                <w:numId w:val="26"/>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Дослідження ефективності територіального поділу праці.</w:t>
            </w:r>
          </w:p>
          <w:p w14:paraId="7AD51FE0" w14:textId="18990999" w:rsidR="00A82A74" w:rsidRPr="00A82A74" w:rsidRDefault="00A82A74" w:rsidP="00CB131D">
            <w:pPr>
              <w:pStyle w:val="a6"/>
              <w:numPr>
                <w:ilvl w:val="0"/>
                <w:numId w:val="26"/>
              </w:numPr>
              <w:spacing w:line="240" w:lineRule="auto"/>
              <w:jc w:val="both"/>
              <w:rPr>
                <w:sz w:val="24"/>
                <w:szCs w:val="24"/>
              </w:rPr>
            </w:pPr>
            <w:r w:rsidRPr="00A82A74">
              <w:rPr>
                <w:rFonts w:ascii="Times New Roman" w:hAnsi="Times New Roman" w:cs="Times New Roman"/>
                <w:i/>
                <w:iCs/>
                <w:sz w:val="24"/>
              </w:rPr>
              <w:t>Практичне завдання: розрахунок коефіцієнтів спеціалізації.</w:t>
            </w:r>
          </w:p>
        </w:tc>
      </w:tr>
      <w:tr w:rsidR="00B01D7A" w:rsidRPr="00A82A74" w14:paraId="51B2F13F" w14:textId="77777777" w:rsidTr="002B154D">
        <w:trPr>
          <w:trHeight w:val="994"/>
        </w:trPr>
        <w:tc>
          <w:tcPr>
            <w:tcW w:w="562" w:type="dxa"/>
          </w:tcPr>
          <w:p w14:paraId="4F110068" w14:textId="77777777" w:rsidR="00B01D7A" w:rsidRPr="00A82A74" w:rsidRDefault="00B01D7A" w:rsidP="009227BC">
            <w:pPr>
              <w:spacing w:line="240" w:lineRule="auto"/>
              <w:ind w:hanging="2"/>
              <w:jc w:val="both"/>
              <w:rPr>
                <w:sz w:val="24"/>
              </w:rPr>
            </w:pPr>
            <w:r w:rsidRPr="00A82A74">
              <w:rPr>
                <w:sz w:val="24"/>
              </w:rPr>
              <w:t>8</w:t>
            </w:r>
          </w:p>
        </w:tc>
        <w:tc>
          <w:tcPr>
            <w:tcW w:w="9214" w:type="dxa"/>
          </w:tcPr>
          <w:p w14:paraId="434C23C7" w14:textId="77777777" w:rsidR="00B01D7A" w:rsidRDefault="00B01D7A" w:rsidP="009227BC">
            <w:pPr>
              <w:spacing w:line="240" w:lineRule="auto"/>
              <w:ind w:leftChars="0" w:left="-3" w:firstLineChars="0" w:firstLine="0"/>
              <w:jc w:val="both"/>
              <w:rPr>
                <w:color w:val="0D0D0D" w:themeColor="text1" w:themeTint="F2"/>
                <w:sz w:val="24"/>
              </w:rPr>
            </w:pPr>
            <w:r w:rsidRPr="00A82A74">
              <w:rPr>
                <w:color w:val="0D0D0D" w:themeColor="text1" w:themeTint="F2"/>
                <w:sz w:val="24"/>
              </w:rPr>
              <w:t>Тема 8. Сутність, мета і завдання та механізм реалізації регіональної економічної політики</w:t>
            </w:r>
          </w:p>
          <w:p w14:paraId="668111FE" w14:textId="7326163B" w:rsidR="00A82A74" w:rsidRPr="00A82A74" w:rsidRDefault="00A82A74" w:rsidP="00CB131D">
            <w:pPr>
              <w:pStyle w:val="a6"/>
              <w:numPr>
                <w:ilvl w:val="0"/>
                <w:numId w:val="27"/>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Аналіз напрямів державної регіональної політики.</w:t>
            </w:r>
          </w:p>
          <w:p w14:paraId="009C2BF2" w14:textId="00E135CA" w:rsidR="00A82A74" w:rsidRPr="00A82A74" w:rsidRDefault="00A82A74" w:rsidP="00CB131D">
            <w:pPr>
              <w:pStyle w:val="a6"/>
              <w:numPr>
                <w:ilvl w:val="0"/>
                <w:numId w:val="27"/>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Визначення інструментів регулювання розвитку регіонів.</w:t>
            </w:r>
          </w:p>
          <w:p w14:paraId="024EA142" w14:textId="61C0A44C" w:rsidR="00A82A74" w:rsidRPr="00A82A74" w:rsidRDefault="00A82A74" w:rsidP="00CB131D">
            <w:pPr>
              <w:pStyle w:val="a6"/>
              <w:numPr>
                <w:ilvl w:val="0"/>
                <w:numId w:val="27"/>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Практичні приклади реалізації політики децентралізації.</w:t>
            </w:r>
          </w:p>
          <w:p w14:paraId="5A498652" w14:textId="6CB39BA8" w:rsidR="00A82A74" w:rsidRPr="00A82A74" w:rsidRDefault="00A82A74" w:rsidP="00CB131D">
            <w:pPr>
              <w:pStyle w:val="a6"/>
              <w:numPr>
                <w:ilvl w:val="0"/>
                <w:numId w:val="27"/>
              </w:numPr>
              <w:spacing w:line="240" w:lineRule="auto"/>
              <w:jc w:val="both"/>
              <w:rPr>
                <w:sz w:val="24"/>
                <w:szCs w:val="24"/>
              </w:rPr>
            </w:pPr>
            <w:r w:rsidRPr="00A82A74">
              <w:rPr>
                <w:rFonts w:ascii="Times New Roman" w:hAnsi="Times New Roman" w:cs="Times New Roman"/>
                <w:i/>
                <w:iCs/>
                <w:sz w:val="24"/>
              </w:rPr>
              <w:t>Оцінка ефективності регіональних програм.</w:t>
            </w:r>
          </w:p>
        </w:tc>
      </w:tr>
      <w:tr w:rsidR="00B01D7A" w:rsidRPr="00A82A74" w14:paraId="65F0514F" w14:textId="77777777" w:rsidTr="002B154D">
        <w:trPr>
          <w:trHeight w:val="994"/>
        </w:trPr>
        <w:tc>
          <w:tcPr>
            <w:tcW w:w="562" w:type="dxa"/>
          </w:tcPr>
          <w:p w14:paraId="58DDE895" w14:textId="77777777" w:rsidR="00B01D7A" w:rsidRPr="00A82A74" w:rsidRDefault="00B01D7A" w:rsidP="009227BC">
            <w:pPr>
              <w:spacing w:line="240" w:lineRule="auto"/>
              <w:ind w:hanging="2"/>
              <w:jc w:val="both"/>
              <w:rPr>
                <w:sz w:val="24"/>
              </w:rPr>
            </w:pPr>
            <w:r w:rsidRPr="00A82A74">
              <w:rPr>
                <w:sz w:val="24"/>
              </w:rPr>
              <w:lastRenderedPageBreak/>
              <w:t>9</w:t>
            </w:r>
          </w:p>
        </w:tc>
        <w:tc>
          <w:tcPr>
            <w:tcW w:w="9214" w:type="dxa"/>
          </w:tcPr>
          <w:p w14:paraId="35FFA18C" w14:textId="77777777" w:rsidR="00B01D7A" w:rsidRDefault="00B01D7A" w:rsidP="009227BC">
            <w:pPr>
              <w:spacing w:line="240" w:lineRule="auto"/>
              <w:ind w:leftChars="0" w:left="0" w:firstLineChars="0" w:firstLine="0"/>
              <w:jc w:val="both"/>
              <w:rPr>
                <w:color w:val="0D0D0D" w:themeColor="text1" w:themeTint="F2"/>
                <w:sz w:val="24"/>
              </w:rPr>
            </w:pPr>
            <w:r w:rsidRPr="00A82A74">
              <w:rPr>
                <w:color w:val="0D0D0D" w:themeColor="text1" w:themeTint="F2"/>
                <w:sz w:val="24"/>
              </w:rPr>
              <w:t>Тема 9. Господарський комплекс України, його структура і трансформація в ринкових умовах</w:t>
            </w:r>
          </w:p>
          <w:p w14:paraId="1977B3A5" w14:textId="77777777" w:rsidR="00A82A74" w:rsidRPr="00A82A74" w:rsidRDefault="00A82A74" w:rsidP="00CB131D">
            <w:pPr>
              <w:numPr>
                <w:ilvl w:val="0"/>
                <w:numId w:val="28"/>
              </w:numPr>
              <w:spacing w:line="240" w:lineRule="auto"/>
              <w:ind w:leftChars="0" w:firstLineChars="0"/>
              <w:jc w:val="both"/>
              <w:rPr>
                <w:i/>
                <w:iCs/>
                <w:sz w:val="24"/>
              </w:rPr>
            </w:pPr>
            <w:r w:rsidRPr="00A82A74">
              <w:rPr>
                <w:i/>
                <w:iCs/>
                <w:sz w:val="24"/>
              </w:rPr>
              <w:t>Аналіз структури національного господарського комплексу.</w:t>
            </w:r>
          </w:p>
          <w:p w14:paraId="203373BF" w14:textId="77777777" w:rsidR="00A82A74" w:rsidRPr="00A82A74" w:rsidRDefault="00A82A74" w:rsidP="00CB131D">
            <w:pPr>
              <w:numPr>
                <w:ilvl w:val="0"/>
                <w:numId w:val="28"/>
              </w:numPr>
              <w:spacing w:line="240" w:lineRule="auto"/>
              <w:ind w:leftChars="0" w:firstLineChars="0"/>
              <w:jc w:val="both"/>
              <w:rPr>
                <w:i/>
                <w:iCs/>
                <w:sz w:val="24"/>
              </w:rPr>
            </w:pPr>
            <w:r w:rsidRPr="00A82A74">
              <w:rPr>
                <w:i/>
                <w:iCs/>
                <w:sz w:val="24"/>
              </w:rPr>
              <w:t>Визначення галузевих відмінностей у регіонах.</w:t>
            </w:r>
          </w:p>
          <w:p w14:paraId="70EC1FB4" w14:textId="77777777" w:rsidR="00A82A74" w:rsidRPr="00A82A74" w:rsidRDefault="00A82A74" w:rsidP="00CB131D">
            <w:pPr>
              <w:numPr>
                <w:ilvl w:val="0"/>
                <w:numId w:val="28"/>
              </w:numPr>
              <w:spacing w:line="240" w:lineRule="auto"/>
              <w:ind w:leftChars="0" w:firstLineChars="0"/>
              <w:jc w:val="both"/>
              <w:rPr>
                <w:i/>
                <w:iCs/>
                <w:sz w:val="24"/>
              </w:rPr>
            </w:pPr>
            <w:r w:rsidRPr="00A82A74">
              <w:rPr>
                <w:i/>
                <w:iCs/>
                <w:sz w:val="24"/>
              </w:rPr>
              <w:t>Практичне дослідження міжгалузевих зв’язків.</w:t>
            </w:r>
          </w:p>
          <w:p w14:paraId="54308F25" w14:textId="2EF1DCEB" w:rsidR="00A82A74" w:rsidRPr="00A82A74" w:rsidRDefault="00A82A74" w:rsidP="00CB131D">
            <w:pPr>
              <w:numPr>
                <w:ilvl w:val="0"/>
                <w:numId w:val="28"/>
              </w:numPr>
              <w:spacing w:line="240" w:lineRule="auto"/>
              <w:ind w:leftChars="0" w:firstLineChars="0"/>
              <w:jc w:val="both"/>
              <w:rPr>
                <w:sz w:val="24"/>
              </w:rPr>
            </w:pPr>
            <w:r w:rsidRPr="00A82A74">
              <w:rPr>
                <w:i/>
                <w:iCs/>
                <w:sz w:val="24"/>
              </w:rPr>
              <w:t>Оцінка регіональних пріоритетів економічного розвитку.</w:t>
            </w:r>
          </w:p>
        </w:tc>
      </w:tr>
      <w:tr w:rsidR="00B01D7A" w:rsidRPr="00A82A74" w14:paraId="09761227" w14:textId="77777777" w:rsidTr="002B154D">
        <w:trPr>
          <w:trHeight w:val="562"/>
        </w:trPr>
        <w:tc>
          <w:tcPr>
            <w:tcW w:w="562" w:type="dxa"/>
          </w:tcPr>
          <w:p w14:paraId="4F6C3FDB" w14:textId="77777777" w:rsidR="00B01D7A" w:rsidRPr="00A82A74" w:rsidRDefault="00B01D7A" w:rsidP="009227BC">
            <w:pPr>
              <w:spacing w:line="240" w:lineRule="auto"/>
              <w:ind w:hanging="2"/>
              <w:jc w:val="both"/>
              <w:rPr>
                <w:sz w:val="24"/>
              </w:rPr>
            </w:pPr>
            <w:r w:rsidRPr="00A82A74">
              <w:rPr>
                <w:sz w:val="24"/>
              </w:rPr>
              <w:t>10</w:t>
            </w:r>
          </w:p>
        </w:tc>
        <w:tc>
          <w:tcPr>
            <w:tcW w:w="9214" w:type="dxa"/>
          </w:tcPr>
          <w:p w14:paraId="2B466A9B" w14:textId="77777777" w:rsidR="00B01D7A" w:rsidRDefault="00B01D7A" w:rsidP="009227BC">
            <w:pPr>
              <w:spacing w:line="240" w:lineRule="auto"/>
              <w:ind w:leftChars="0" w:left="2" w:hanging="2"/>
              <w:jc w:val="both"/>
              <w:rPr>
                <w:color w:val="0D0D0D" w:themeColor="text1" w:themeTint="F2"/>
                <w:sz w:val="24"/>
              </w:rPr>
            </w:pPr>
            <w:r w:rsidRPr="00A82A74">
              <w:rPr>
                <w:color w:val="0D0D0D" w:themeColor="text1" w:themeTint="F2"/>
                <w:sz w:val="24"/>
              </w:rPr>
              <w:t xml:space="preserve">Тема 10. Природний та </w:t>
            </w:r>
            <w:proofErr w:type="spellStart"/>
            <w:r w:rsidRPr="00A82A74">
              <w:rPr>
                <w:color w:val="0D0D0D" w:themeColor="text1" w:themeTint="F2"/>
                <w:sz w:val="24"/>
              </w:rPr>
              <w:t>трудоресурсний</w:t>
            </w:r>
            <w:proofErr w:type="spellEnd"/>
            <w:r w:rsidRPr="00A82A74">
              <w:rPr>
                <w:color w:val="0D0D0D" w:themeColor="text1" w:themeTint="F2"/>
                <w:sz w:val="24"/>
              </w:rPr>
              <w:t xml:space="preserve"> потенціал України</w:t>
            </w:r>
          </w:p>
          <w:p w14:paraId="1FF2103A" w14:textId="7C7F75CB" w:rsidR="00A82A74" w:rsidRPr="00A82A74" w:rsidRDefault="00A82A74" w:rsidP="00CB131D">
            <w:pPr>
              <w:pStyle w:val="a6"/>
              <w:numPr>
                <w:ilvl w:val="0"/>
                <w:numId w:val="29"/>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Аналіз забезпеченості регіонів природними ресурсами.</w:t>
            </w:r>
          </w:p>
          <w:p w14:paraId="24653A8B" w14:textId="2FF2B460" w:rsidR="00A82A74" w:rsidRPr="00A82A74" w:rsidRDefault="00A82A74" w:rsidP="00CB131D">
            <w:pPr>
              <w:pStyle w:val="a6"/>
              <w:numPr>
                <w:ilvl w:val="0"/>
                <w:numId w:val="29"/>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Визначення рівня трудового потенціалу регіонів.</w:t>
            </w:r>
          </w:p>
          <w:p w14:paraId="5A83A62F" w14:textId="43859136" w:rsidR="00A82A74" w:rsidRPr="00A82A74" w:rsidRDefault="00A82A74" w:rsidP="00CB131D">
            <w:pPr>
              <w:pStyle w:val="a6"/>
              <w:numPr>
                <w:ilvl w:val="0"/>
                <w:numId w:val="29"/>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Практична оцінка демографічних показників.</w:t>
            </w:r>
          </w:p>
          <w:p w14:paraId="06DA8D94" w14:textId="1CC4FF73" w:rsidR="00A82A74" w:rsidRPr="00A82A74" w:rsidRDefault="00A82A74" w:rsidP="00CB131D">
            <w:pPr>
              <w:pStyle w:val="a6"/>
              <w:numPr>
                <w:ilvl w:val="0"/>
                <w:numId w:val="29"/>
              </w:numPr>
              <w:spacing w:line="240" w:lineRule="auto"/>
              <w:jc w:val="both"/>
              <w:rPr>
                <w:sz w:val="24"/>
                <w:szCs w:val="24"/>
              </w:rPr>
            </w:pPr>
            <w:r w:rsidRPr="00A82A74">
              <w:rPr>
                <w:rFonts w:ascii="Times New Roman" w:hAnsi="Times New Roman" w:cs="Times New Roman"/>
                <w:i/>
                <w:iCs/>
                <w:sz w:val="24"/>
              </w:rPr>
              <w:t>Розрахунок інтегрального показника ресурсного потенціалу.</w:t>
            </w:r>
          </w:p>
        </w:tc>
      </w:tr>
      <w:tr w:rsidR="00B01D7A" w:rsidRPr="00A82A74" w14:paraId="6EE458E9" w14:textId="77777777" w:rsidTr="002B154D">
        <w:trPr>
          <w:trHeight w:val="562"/>
        </w:trPr>
        <w:tc>
          <w:tcPr>
            <w:tcW w:w="562" w:type="dxa"/>
          </w:tcPr>
          <w:p w14:paraId="11A31C2A" w14:textId="77777777" w:rsidR="00B01D7A" w:rsidRPr="00A82A74" w:rsidRDefault="00B01D7A" w:rsidP="009227BC">
            <w:pPr>
              <w:spacing w:line="240" w:lineRule="auto"/>
              <w:ind w:hanging="2"/>
              <w:jc w:val="both"/>
              <w:rPr>
                <w:sz w:val="24"/>
              </w:rPr>
            </w:pPr>
            <w:r w:rsidRPr="00A82A74">
              <w:rPr>
                <w:sz w:val="24"/>
              </w:rPr>
              <w:t>11</w:t>
            </w:r>
          </w:p>
        </w:tc>
        <w:tc>
          <w:tcPr>
            <w:tcW w:w="9214" w:type="dxa"/>
          </w:tcPr>
          <w:p w14:paraId="3142580D" w14:textId="77777777" w:rsidR="00B01D7A" w:rsidRDefault="00B01D7A" w:rsidP="009227BC">
            <w:pPr>
              <w:spacing w:line="240" w:lineRule="auto"/>
              <w:ind w:hanging="2"/>
              <w:jc w:val="both"/>
              <w:rPr>
                <w:color w:val="0D0D0D" w:themeColor="text1" w:themeTint="F2"/>
                <w:sz w:val="24"/>
              </w:rPr>
            </w:pPr>
            <w:r w:rsidRPr="00A82A74">
              <w:rPr>
                <w:color w:val="0D0D0D" w:themeColor="text1" w:themeTint="F2"/>
                <w:sz w:val="24"/>
              </w:rPr>
              <w:t>Тема 11. Міжнародні економічні зв'язки України. Економіка регіонів світу</w:t>
            </w:r>
          </w:p>
          <w:p w14:paraId="1EDDDCF3" w14:textId="4AF2EC32" w:rsidR="00A82A74" w:rsidRPr="00A82A74" w:rsidRDefault="00A82A74" w:rsidP="00CB131D">
            <w:pPr>
              <w:pStyle w:val="a6"/>
              <w:numPr>
                <w:ilvl w:val="0"/>
                <w:numId w:val="30"/>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Аналіз експортно-імпортної діяльності регіонів України.</w:t>
            </w:r>
          </w:p>
          <w:p w14:paraId="407219B7" w14:textId="015FC1F1" w:rsidR="00A82A74" w:rsidRPr="00A82A74" w:rsidRDefault="00A82A74" w:rsidP="00CB131D">
            <w:pPr>
              <w:pStyle w:val="a6"/>
              <w:numPr>
                <w:ilvl w:val="0"/>
                <w:numId w:val="30"/>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Визначення впливу глобалізації на регіональний розвиток.</w:t>
            </w:r>
          </w:p>
          <w:p w14:paraId="7451473C" w14:textId="41C405E4" w:rsidR="00A82A74" w:rsidRPr="00A82A74" w:rsidRDefault="00A82A74" w:rsidP="00CB131D">
            <w:pPr>
              <w:pStyle w:val="a6"/>
              <w:numPr>
                <w:ilvl w:val="0"/>
                <w:numId w:val="30"/>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Практичне завдання: побудова карти зовнішньоекономічних зв’язків.</w:t>
            </w:r>
          </w:p>
          <w:p w14:paraId="397C415D" w14:textId="725196AA" w:rsidR="00A82A74" w:rsidRPr="00A82A74" w:rsidRDefault="00A82A74" w:rsidP="00CB131D">
            <w:pPr>
              <w:pStyle w:val="a6"/>
              <w:numPr>
                <w:ilvl w:val="0"/>
                <w:numId w:val="30"/>
              </w:numPr>
              <w:spacing w:line="240" w:lineRule="auto"/>
              <w:jc w:val="both"/>
              <w:rPr>
                <w:sz w:val="24"/>
                <w:szCs w:val="24"/>
              </w:rPr>
            </w:pPr>
            <w:r w:rsidRPr="00A82A74">
              <w:rPr>
                <w:rFonts w:ascii="Times New Roman" w:hAnsi="Times New Roman" w:cs="Times New Roman"/>
                <w:i/>
                <w:iCs/>
                <w:sz w:val="24"/>
              </w:rPr>
              <w:t>Дослідження участі регіонів у міжнародних проєктах.</w:t>
            </w:r>
          </w:p>
        </w:tc>
      </w:tr>
      <w:tr w:rsidR="00B01D7A" w:rsidRPr="00A82A74" w14:paraId="2B25C77E" w14:textId="77777777" w:rsidTr="002B154D">
        <w:trPr>
          <w:trHeight w:val="562"/>
        </w:trPr>
        <w:tc>
          <w:tcPr>
            <w:tcW w:w="562" w:type="dxa"/>
          </w:tcPr>
          <w:p w14:paraId="4933D177" w14:textId="77777777" w:rsidR="00B01D7A" w:rsidRPr="00A82A74" w:rsidRDefault="00B01D7A" w:rsidP="009227BC">
            <w:pPr>
              <w:spacing w:line="240" w:lineRule="auto"/>
              <w:ind w:hanging="2"/>
              <w:jc w:val="both"/>
              <w:rPr>
                <w:sz w:val="24"/>
              </w:rPr>
            </w:pPr>
            <w:r w:rsidRPr="00A82A74">
              <w:rPr>
                <w:sz w:val="24"/>
              </w:rPr>
              <w:t>12</w:t>
            </w:r>
          </w:p>
        </w:tc>
        <w:tc>
          <w:tcPr>
            <w:tcW w:w="9214" w:type="dxa"/>
          </w:tcPr>
          <w:p w14:paraId="14563C7B" w14:textId="77777777" w:rsidR="00B01D7A" w:rsidRDefault="00B01D7A" w:rsidP="009227BC">
            <w:pPr>
              <w:spacing w:line="240" w:lineRule="auto"/>
              <w:ind w:hanging="2"/>
              <w:jc w:val="both"/>
              <w:rPr>
                <w:color w:val="0D0D0D" w:themeColor="text1" w:themeTint="F2"/>
                <w:sz w:val="24"/>
              </w:rPr>
            </w:pPr>
            <w:r w:rsidRPr="00A82A74">
              <w:rPr>
                <w:color w:val="0D0D0D" w:themeColor="text1" w:themeTint="F2"/>
                <w:sz w:val="24"/>
              </w:rPr>
              <w:t>Тема 12. Сталий розвиток продуктивних сил у сучасній регіональній економіці</w:t>
            </w:r>
          </w:p>
          <w:p w14:paraId="27E84C55" w14:textId="1312EAEC" w:rsidR="00A82A74" w:rsidRPr="00A82A74" w:rsidRDefault="00A82A74" w:rsidP="00CB131D">
            <w:pPr>
              <w:pStyle w:val="a6"/>
              <w:numPr>
                <w:ilvl w:val="0"/>
                <w:numId w:val="31"/>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Оцінка рівня сталого розвитку регіонів.</w:t>
            </w:r>
          </w:p>
          <w:p w14:paraId="15C5241C" w14:textId="043F1D39" w:rsidR="00A82A74" w:rsidRPr="00A82A74" w:rsidRDefault="00A82A74" w:rsidP="00CB131D">
            <w:pPr>
              <w:pStyle w:val="a6"/>
              <w:numPr>
                <w:ilvl w:val="0"/>
                <w:numId w:val="31"/>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Визначення індикаторів екологічної стабільності.</w:t>
            </w:r>
          </w:p>
          <w:p w14:paraId="470707BC" w14:textId="5FBEA90F" w:rsidR="00A82A74" w:rsidRPr="00A82A74" w:rsidRDefault="00A82A74" w:rsidP="00CB131D">
            <w:pPr>
              <w:pStyle w:val="a6"/>
              <w:numPr>
                <w:ilvl w:val="0"/>
                <w:numId w:val="31"/>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Практичне дослідження балансу економічних і природних ресурсів.</w:t>
            </w:r>
          </w:p>
          <w:p w14:paraId="63F78E95" w14:textId="5120943E" w:rsidR="00A82A74" w:rsidRPr="00A82A74" w:rsidRDefault="00A82A74" w:rsidP="00CB131D">
            <w:pPr>
              <w:pStyle w:val="a6"/>
              <w:numPr>
                <w:ilvl w:val="0"/>
                <w:numId w:val="31"/>
              </w:numPr>
              <w:spacing w:line="240" w:lineRule="auto"/>
              <w:jc w:val="both"/>
              <w:rPr>
                <w:sz w:val="24"/>
                <w:szCs w:val="24"/>
              </w:rPr>
            </w:pPr>
            <w:r w:rsidRPr="00A82A74">
              <w:rPr>
                <w:rFonts w:ascii="Times New Roman" w:hAnsi="Times New Roman" w:cs="Times New Roman"/>
                <w:i/>
                <w:iCs/>
                <w:sz w:val="24"/>
              </w:rPr>
              <w:t>Аналіз впровадження принципів сталості на місцевому рівні.</w:t>
            </w:r>
          </w:p>
        </w:tc>
      </w:tr>
      <w:tr w:rsidR="00B01D7A" w:rsidRPr="00A82A74" w14:paraId="6F6E88F9" w14:textId="77777777" w:rsidTr="002B154D">
        <w:trPr>
          <w:trHeight w:val="562"/>
        </w:trPr>
        <w:tc>
          <w:tcPr>
            <w:tcW w:w="562" w:type="dxa"/>
          </w:tcPr>
          <w:p w14:paraId="6362ECAF" w14:textId="77777777" w:rsidR="00B01D7A" w:rsidRPr="00A82A74" w:rsidRDefault="00B01D7A" w:rsidP="009227BC">
            <w:pPr>
              <w:spacing w:line="240" w:lineRule="auto"/>
              <w:ind w:hanging="2"/>
              <w:jc w:val="both"/>
              <w:rPr>
                <w:sz w:val="24"/>
              </w:rPr>
            </w:pPr>
            <w:r w:rsidRPr="00A82A74">
              <w:rPr>
                <w:sz w:val="24"/>
              </w:rPr>
              <w:t>13</w:t>
            </w:r>
          </w:p>
        </w:tc>
        <w:tc>
          <w:tcPr>
            <w:tcW w:w="9214" w:type="dxa"/>
          </w:tcPr>
          <w:p w14:paraId="68250025" w14:textId="77777777" w:rsidR="00B01D7A" w:rsidRDefault="00B01D7A" w:rsidP="009227BC">
            <w:pPr>
              <w:spacing w:line="240" w:lineRule="auto"/>
              <w:ind w:hanging="2"/>
              <w:jc w:val="both"/>
              <w:rPr>
                <w:color w:val="0D0D0D" w:themeColor="text1" w:themeTint="F2"/>
                <w:sz w:val="24"/>
              </w:rPr>
            </w:pPr>
            <w:r w:rsidRPr="00A82A74">
              <w:rPr>
                <w:color w:val="0D0D0D" w:themeColor="text1" w:themeTint="F2"/>
                <w:sz w:val="24"/>
              </w:rPr>
              <w:t>Тема 13. Інноваційні підходи до раціонального природокористування</w:t>
            </w:r>
          </w:p>
          <w:p w14:paraId="4A02B3D0" w14:textId="14F0D818" w:rsidR="00A82A74" w:rsidRPr="00A82A74" w:rsidRDefault="00A82A74" w:rsidP="00CB131D">
            <w:pPr>
              <w:pStyle w:val="a6"/>
              <w:numPr>
                <w:ilvl w:val="0"/>
                <w:numId w:val="32"/>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Аналіз інновацій у сфері екологічного менеджменту.</w:t>
            </w:r>
          </w:p>
          <w:p w14:paraId="64B90D13" w14:textId="4DB97913" w:rsidR="00A82A74" w:rsidRPr="00A82A74" w:rsidRDefault="00A82A74" w:rsidP="00CB131D">
            <w:pPr>
              <w:pStyle w:val="a6"/>
              <w:numPr>
                <w:ilvl w:val="0"/>
                <w:numId w:val="32"/>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Приклади технологій ресурсозбереження.</w:t>
            </w:r>
          </w:p>
          <w:p w14:paraId="2A377BED" w14:textId="57021C12" w:rsidR="00A82A74" w:rsidRPr="00A82A74" w:rsidRDefault="00A82A74" w:rsidP="00CB131D">
            <w:pPr>
              <w:pStyle w:val="a6"/>
              <w:numPr>
                <w:ilvl w:val="0"/>
                <w:numId w:val="32"/>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Визначення ролі інновацій у підвищенні екологічної ефективності.</w:t>
            </w:r>
          </w:p>
          <w:p w14:paraId="651EF374" w14:textId="6EDE0A34" w:rsidR="00A82A74" w:rsidRPr="00A82A74" w:rsidRDefault="00A82A74" w:rsidP="00CB131D">
            <w:pPr>
              <w:pStyle w:val="a6"/>
              <w:numPr>
                <w:ilvl w:val="0"/>
                <w:numId w:val="32"/>
              </w:numPr>
              <w:spacing w:line="240" w:lineRule="auto"/>
              <w:jc w:val="both"/>
              <w:rPr>
                <w:sz w:val="24"/>
                <w:szCs w:val="24"/>
              </w:rPr>
            </w:pPr>
            <w:r w:rsidRPr="00A82A74">
              <w:rPr>
                <w:rFonts w:ascii="Times New Roman" w:hAnsi="Times New Roman" w:cs="Times New Roman"/>
                <w:i/>
                <w:iCs/>
                <w:sz w:val="24"/>
              </w:rPr>
              <w:t>Практичне дослідження «зелених» інновацій у регіонах.</w:t>
            </w:r>
          </w:p>
        </w:tc>
      </w:tr>
      <w:tr w:rsidR="00B01D7A" w:rsidRPr="00A82A74" w14:paraId="1A69B28B" w14:textId="77777777" w:rsidTr="002B154D">
        <w:trPr>
          <w:trHeight w:val="562"/>
        </w:trPr>
        <w:tc>
          <w:tcPr>
            <w:tcW w:w="562" w:type="dxa"/>
          </w:tcPr>
          <w:p w14:paraId="7E899E82" w14:textId="77777777" w:rsidR="00B01D7A" w:rsidRPr="00A82A74" w:rsidRDefault="00B01D7A" w:rsidP="009227BC">
            <w:pPr>
              <w:spacing w:line="240" w:lineRule="auto"/>
              <w:ind w:hanging="2"/>
              <w:jc w:val="both"/>
              <w:rPr>
                <w:sz w:val="24"/>
              </w:rPr>
            </w:pPr>
            <w:r w:rsidRPr="00A82A74">
              <w:rPr>
                <w:sz w:val="24"/>
              </w:rPr>
              <w:t>14</w:t>
            </w:r>
          </w:p>
        </w:tc>
        <w:tc>
          <w:tcPr>
            <w:tcW w:w="9214" w:type="dxa"/>
          </w:tcPr>
          <w:p w14:paraId="77E0EEB4" w14:textId="77777777" w:rsidR="00B01D7A" w:rsidRDefault="00B01D7A" w:rsidP="009227BC">
            <w:pPr>
              <w:spacing w:line="240" w:lineRule="auto"/>
              <w:ind w:hanging="2"/>
              <w:jc w:val="both"/>
              <w:rPr>
                <w:color w:val="0D0D0D" w:themeColor="text1" w:themeTint="F2"/>
                <w:sz w:val="24"/>
              </w:rPr>
            </w:pPr>
            <w:r w:rsidRPr="00A82A74">
              <w:rPr>
                <w:color w:val="0D0D0D" w:themeColor="text1" w:themeTint="F2"/>
                <w:sz w:val="24"/>
              </w:rPr>
              <w:t>Тема 14. Економічні інструменти природокористування та екологічної безпеки</w:t>
            </w:r>
          </w:p>
          <w:p w14:paraId="0151957A" w14:textId="09EEBC48" w:rsidR="00A82A74" w:rsidRPr="00A82A74" w:rsidRDefault="00A82A74" w:rsidP="00CB131D">
            <w:pPr>
              <w:pStyle w:val="a6"/>
              <w:numPr>
                <w:ilvl w:val="0"/>
                <w:numId w:val="33"/>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Аналіз екологічного оподаткування.</w:t>
            </w:r>
          </w:p>
          <w:p w14:paraId="31E00BA3" w14:textId="17CFB99C" w:rsidR="00A82A74" w:rsidRPr="00A82A74" w:rsidRDefault="00A82A74" w:rsidP="00CB131D">
            <w:pPr>
              <w:pStyle w:val="a6"/>
              <w:numPr>
                <w:ilvl w:val="0"/>
                <w:numId w:val="33"/>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Визначення системи стимулів до раціонального використання ресурсів.</w:t>
            </w:r>
          </w:p>
          <w:p w14:paraId="7B2B4D65" w14:textId="533B4374" w:rsidR="00A82A74" w:rsidRPr="00A82A74" w:rsidRDefault="00A82A74" w:rsidP="00CB131D">
            <w:pPr>
              <w:pStyle w:val="a6"/>
              <w:numPr>
                <w:ilvl w:val="0"/>
                <w:numId w:val="33"/>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Розрахунок економічної оцінки природних ресурсів.</w:t>
            </w:r>
          </w:p>
          <w:p w14:paraId="0092CA5B" w14:textId="1F144C79" w:rsidR="00A82A74" w:rsidRPr="00A82A74" w:rsidRDefault="00A82A74" w:rsidP="00CB131D">
            <w:pPr>
              <w:pStyle w:val="a6"/>
              <w:numPr>
                <w:ilvl w:val="0"/>
                <w:numId w:val="33"/>
              </w:numPr>
              <w:spacing w:line="240" w:lineRule="auto"/>
              <w:jc w:val="both"/>
              <w:rPr>
                <w:sz w:val="24"/>
                <w:szCs w:val="24"/>
              </w:rPr>
            </w:pPr>
            <w:r w:rsidRPr="00A82A74">
              <w:rPr>
                <w:rFonts w:ascii="Times New Roman" w:hAnsi="Times New Roman" w:cs="Times New Roman"/>
                <w:i/>
                <w:iCs/>
                <w:sz w:val="24"/>
              </w:rPr>
              <w:t>Практичні завдання щодо формування екологічних фондів</w:t>
            </w:r>
            <w:r w:rsidRPr="00A82A74">
              <w:rPr>
                <w:rFonts w:ascii="Times New Roman" w:hAnsi="Times New Roman" w:cs="Times New Roman"/>
                <w:sz w:val="24"/>
              </w:rPr>
              <w:t>.</w:t>
            </w:r>
          </w:p>
        </w:tc>
      </w:tr>
      <w:tr w:rsidR="00B01D7A" w:rsidRPr="00A82A74" w14:paraId="71340A3D" w14:textId="77777777" w:rsidTr="002B154D">
        <w:trPr>
          <w:trHeight w:val="562"/>
        </w:trPr>
        <w:tc>
          <w:tcPr>
            <w:tcW w:w="562" w:type="dxa"/>
          </w:tcPr>
          <w:p w14:paraId="63F33BC9" w14:textId="77777777" w:rsidR="00B01D7A" w:rsidRPr="00A82A74" w:rsidRDefault="00B01D7A" w:rsidP="009227BC">
            <w:pPr>
              <w:spacing w:line="240" w:lineRule="auto"/>
              <w:ind w:hanging="2"/>
              <w:jc w:val="both"/>
              <w:rPr>
                <w:sz w:val="24"/>
              </w:rPr>
            </w:pPr>
            <w:r w:rsidRPr="00A82A74">
              <w:rPr>
                <w:sz w:val="24"/>
              </w:rPr>
              <w:t>15</w:t>
            </w:r>
          </w:p>
        </w:tc>
        <w:tc>
          <w:tcPr>
            <w:tcW w:w="9214" w:type="dxa"/>
          </w:tcPr>
          <w:p w14:paraId="25166628" w14:textId="77777777" w:rsidR="00B01D7A" w:rsidRDefault="00B01D7A" w:rsidP="009227BC">
            <w:pPr>
              <w:spacing w:line="240" w:lineRule="auto"/>
              <w:ind w:hanging="2"/>
              <w:jc w:val="both"/>
              <w:rPr>
                <w:bCs/>
                <w:color w:val="0D0D0D" w:themeColor="text1" w:themeTint="F2"/>
                <w:spacing w:val="12"/>
                <w:sz w:val="24"/>
              </w:rPr>
            </w:pPr>
            <w:r w:rsidRPr="00A82A74">
              <w:rPr>
                <w:color w:val="0D0D0D" w:themeColor="text1" w:themeTint="F2"/>
                <w:sz w:val="24"/>
              </w:rPr>
              <w:t xml:space="preserve">Тема 15. </w:t>
            </w:r>
            <w:r w:rsidRPr="00A82A74">
              <w:rPr>
                <w:bCs/>
                <w:color w:val="0D0D0D" w:themeColor="text1" w:themeTint="F2"/>
                <w:spacing w:val="12"/>
                <w:sz w:val="24"/>
              </w:rPr>
              <w:t>Економічні та соціальні вигоди природоохоронних заходів</w:t>
            </w:r>
          </w:p>
          <w:p w14:paraId="7A67E506" w14:textId="4FC19042" w:rsidR="00A82A74" w:rsidRPr="00A82A74" w:rsidRDefault="00A82A74" w:rsidP="00CB131D">
            <w:pPr>
              <w:pStyle w:val="a6"/>
              <w:numPr>
                <w:ilvl w:val="0"/>
                <w:numId w:val="34"/>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Оцінка економічної ефективності екологічних програм.</w:t>
            </w:r>
          </w:p>
          <w:p w14:paraId="7ECA0818" w14:textId="1D1602B0" w:rsidR="00A82A74" w:rsidRPr="00A82A74" w:rsidRDefault="00A82A74" w:rsidP="00CB131D">
            <w:pPr>
              <w:pStyle w:val="a6"/>
              <w:numPr>
                <w:ilvl w:val="0"/>
                <w:numId w:val="34"/>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Аналіз соціальних переваг охорони довкілля.</w:t>
            </w:r>
          </w:p>
          <w:p w14:paraId="27A576BC" w14:textId="187C4487" w:rsidR="00A82A74" w:rsidRPr="00A82A74" w:rsidRDefault="00A82A74" w:rsidP="00CB131D">
            <w:pPr>
              <w:pStyle w:val="a6"/>
              <w:numPr>
                <w:ilvl w:val="0"/>
                <w:numId w:val="34"/>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Практичний розрахунок вигід від впровадження «зелених» технологій.</w:t>
            </w:r>
          </w:p>
          <w:p w14:paraId="054989B1" w14:textId="09C4EEEF" w:rsidR="00A82A74" w:rsidRPr="00A82A74" w:rsidRDefault="00A82A74" w:rsidP="00CB131D">
            <w:pPr>
              <w:pStyle w:val="a6"/>
              <w:numPr>
                <w:ilvl w:val="0"/>
                <w:numId w:val="34"/>
              </w:numPr>
              <w:spacing w:line="240" w:lineRule="auto"/>
              <w:jc w:val="both"/>
              <w:rPr>
                <w:sz w:val="24"/>
                <w:szCs w:val="24"/>
              </w:rPr>
            </w:pPr>
            <w:r w:rsidRPr="00A82A74">
              <w:rPr>
                <w:rFonts w:ascii="Times New Roman" w:hAnsi="Times New Roman" w:cs="Times New Roman"/>
                <w:i/>
                <w:iCs/>
                <w:sz w:val="24"/>
              </w:rPr>
              <w:t>Визначення впливу екологічних заходів на рівень життя населення</w:t>
            </w:r>
          </w:p>
        </w:tc>
      </w:tr>
      <w:tr w:rsidR="00B01D7A" w:rsidRPr="00A82A74" w14:paraId="75E07C74" w14:textId="77777777" w:rsidTr="002B154D">
        <w:trPr>
          <w:trHeight w:val="562"/>
        </w:trPr>
        <w:tc>
          <w:tcPr>
            <w:tcW w:w="562" w:type="dxa"/>
          </w:tcPr>
          <w:p w14:paraId="7479B62D" w14:textId="77777777" w:rsidR="00B01D7A" w:rsidRPr="00A82A74" w:rsidRDefault="00B01D7A" w:rsidP="009227BC">
            <w:pPr>
              <w:spacing w:line="240" w:lineRule="auto"/>
              <w:ind w:hanging="2"/>
              <w:jc w:val="both"/>
              <w:rPr>
                <w:sz w:val="24"/>
              </w:rPr>
            </w:pPr>
            <w:r w:rsidRPr="00A82A74">
              <w:rPr>
                <w:sz w:val="24"/>
              </w:rPr>
              <w:t>16</w:t>
            </w:r>
          </w:p>
        </w:tc>
        <w:tc>
          <w:tcPr>
            <w:tcW w:w="9214" w:type="dxa"/>
          </w:tcPr>
          <w:p w14:paraId="5093EE6B" w14:textId="77777777" w:rsidR="00B01D7A" w:rsidRDefault="00B01D7A" w:rsidP="009227BC">
            <w:pPr>
              <w:spacing w:line="240" w:lineRule="auto"/>
              <w:ind w:hanging="2"/>
              <w:jc w:val="both"/>
              <w:rPr>
                <w:color w:val="0D0D0D" w:themeColor="text1" w:themeTint="F2"/>
                <w:sz w:val="24"/>
              </w:rPr>
            </w:pPr>
            <w:r w:rsidRPr="00A82A74">
              <w:rPr>
                <w:color w:val="0D0D0D" w:themeColor="text1" w:themeTint="F2"/>
                <w:sz w:val="24"/>
              </w:rPr>
              <w:t>Тема 16. Глобальний досвід та міжнародна співпраця в охороні довкілля: сучасні тенденції.</w:t>
            </w:r>
          </w:p>
          <w:p w14:paraId="0F7BFB6A" w14:textId="63B1F101" w:rsidR="00A82A74" w:rsidRPr="00A82A74" w:rsidRDefault="00A82A74" w:rsidP="00CB131D">
            <w:pPr>
              <w:pStyle w:val="a6"/>
              <w:numPr>
                <w:ilvl w:val="0"/>
                <w:numId w:val="35"/>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Порівняльний аналіз міжнародних моделей регіонального розвитку.</w:t>
            </w:r>
          </w:p>
          <w:p w14:paraId="2268CE0D" w14:textId="6FBB6A6C" w:rsidR="00A82A74" w:rsidRPr="00A82A74" w:rsidRDefault="00A82A74" w:rsidP="00CB131D">
            <w:pPr>
              <w:pStyle w:val="a6"/>
              <w:numPr>
                <w:ilvl w:val="0"/>
                <w:numId w:val="35"/>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Оцінка участі України у глобальних екологічних ініціативах.</w:t>
            </w:r>
          </w:p>
          <w:p w14:paraId="29B59992" w14:textId="5D70993E" w:rsidR="00A82A74" w:rsidRPr="00A82A74" w:rsidRDefault="00A82A74" w:rsidP="00CB131D">
            <w:pPr>
              <w:pStyle w:val="a6"/>
              <w:numPr>
                <w:ilvl w:val="0"/>
                <w:numId w:val="35"/>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Дослідження успішних практик сталого управління регіонами.</w:t>
            </w:r>
          </w:p>
          <w:p w14:paraId="7C4ECB77" w14:textId="24A02D5B" w:rsidR="00A82A74" w:rsidRPr="00A82A74" w:rsidRDefault="00A82A74" w:rsidP="00CB131D">
            <w:pPr>
              <w:pStyle w:val="a6"/>
              <w:numPr>
                <w:ilvl w:val="0"/>
                <w:numId w:val="35"/>
              </w:numPr>
              <w:spacing w:line="240" w:lineRule="auto"/>
              <w:jc w:val="both"/>
              <w:rPr>
                <w:sz w:val="24"/>
                <w:szCs w:val="24"/>
              </w:rPr>
            </w:pPr>
            <w:r w:rsidRPr="00A82A74">
              <w:rPr>
                <w:rFonts w:ascii="Times New Roman" w:hAnsi="Times New Roman" w:cs="Times New Roman"/>
                <w:i/>
                <w:iCs/>
                <w:sz w:val="24"/>
              </w:rPr>
              <w:t>Практичне завдання: аналіз кейсу міжнародної співпраці.</w:t>
            </w:r>
          </w:p>
        </w:tc>
      </w:tr>
      <w:tr w:rsidR="00B01D7A" w:rsidRPr="00A82A74" w14:paraId="71E8E2A4" w14:textId="77777777" w:rsidTr="002B154D">
        <w:trPr>
          <w:trHeight w:val="562"/>
        </w:trPr>
        <w:tc>
          <w:tcPr>
            <w:tcW w:w="562" w:type="dxa"/>
          </w:tcPr>
          <w:p w14:paraId="40136175" w14:textId="77777777" w:rsidR="00B01D7A" w:rsidRPr="00A82A74" w:rsidRDefault="00B01D7A" w:rsidP="009227BC">
            <w:pPr>
              <w:spacing w:line="240" w:lineRule="auto"/>
              <w:ind w:hanging="2"/>
              <w:jc w:val="both"/>
              <w:rPr>
                <w:sz w:val="24"/>
              </w:rPr>
            </w:pPr>
            <w:r w:rsidRPr="00A82A74">
              <w:rPr>
                <w:sz w:val="24"/>
              </w:rPr>
              <w:t>17</w:t>
            </w:r>
          </w:p>
        </w:tc>
        <w:tc>
          <w:tcPr>
            <w:tcW w:w="9214" w:type="dxa"/>
          </w:tcPr>
          <w:p w14:paraId="7472956B" w14:textId="77777777" w:rsidR="00B01D7A" w:rsidRDefault="00B01D7A" w:rsidP="009227BC">
            <w:pPr>
              <w:spacing w:line="240" w:lineRule="auto"/>
              <w:ind w:hanging="2"/>
              <w:jc w:val="both"/>
              <w:rPr>
                <w:color w:val="0D0D0D" w:themeColor="text1" w:themeTint="F2"/>
                <w:sz w:val="24"/>
              </w:rPr>
            </w:pPr>
            <w:r w:rsidRPr="00A82A74">
              <w:rPr>
                <w:color w:val="0D0D0D" w:themeColor="text1" w:themeTint="F2"/>
                <w:sz w:val="24"/>
              </w:rPr>
              <w:t>Тема 17. Соціальна відповідальність, екологічна стійкість та регіональний розвиток: сучасний підхід</w:t>
            </w:r>
          </w:p>
          <w:p w14:paraId="20034DCD" w14:textId="77777777" w:rsidR="00A82A74" w:rsidRPr="00A82A74" w:rsidRDefault="00A82A74" w:rsidP="00CB131D">
            <w:pPr>
              <w:numPr>
                <w:ilvl w:val="0"/>
                <w:numId w:val="36"/>
              </w:numPr>
              <w:spacing w:line="240" w:lineRule="auto"/>
              <w:ind w:left="-1" w:hanging="2"/>
              <w:jc w:val="both"/>
              <w:rPr>
                <w:i/>
                <w:iCs/>
                <w:sz w:val="24"/>
              </w:rPr>
            </w:pPr>
            <w:r w:rsidRPr="00A82A74">
              <w:rPr>
                <w:i/>
                <w:iCs/>
                <w:sz w:val="24"/>
              </w:rPr>
              <w:t>Аналіз корпоративної соціальної відповідальності у регіональному контексті.</w:t>
            </w:r>
          </w:p>
          <w:p w14:paraId="39CC7E46" w14:textId="77777777" w:rsidR="00A82A74" w:rsidRPr="00A82A74" w:rsidRDefault="00A82A74" w:rsidP="00CB131D">
            <w:pPr>
              <w:numPr>
                <w:ilvl w:val="0"/>
                <w:numId w:val="36"/>
              </w:numPr>
              <w:spacing w:line="240" w:lineRule="auto"/>
              <w:ind w:left="-1" w:hanging="2"/>
              <w:jc w:val="both"/>
              <w:rPr>
                <w:i/>
                <w:iCs/>
                <w:sz w:val="24"/>
              </w:rPr>
            </w:pPr>
            <w:r w:rsidRPr="00A82A74">
              <w:rPr>
                <w:i/>
                <w:iCs/>
                <w:sz w:val="24"/>
              </w:rPr>
              <w:t>Визначення ролі місцевих громад у сталому розвитку.</w:t>
            </w:r>
          </w:p>
          <w:p w14:paraId="7515243C" w14:textId="77777777" w:rsidR="00A82A74" w:rsidRPr="00A82A74" w:rsidRDefault="00A82A74" w:rsidP="00CB131D">
            <w:pPr>
              <w:numPr>
                <w:ilvl w:val="0"/>
                <w:numId w:val="36"/>
              </w:numPr>
              <w:spacing w:line="240" w:lineRule="auto"/>
              <w:ind w:left="-1" w:hanging="2"/>
              <w:jc w:val="both"/>
              <w:rPr>
                <w:i/>
                <w:iCs/>
                <w:sz w:val="24"/>
              </w:rPr>
            </w:pPr>
            <w:r w:rsidRPr="00A82A74">
              <w:rPr>
                <w:i/>
                <w:iCs/>
                <w:sz w:val="24"/>
              </w:rPr>
              <w:t>Практичне дослідження соціальних ініціатив бізнесу.</w:t>
            </w:r>
          </w:p>
          <w:p w14:paraId="428E8DF6" w14:textId="2F04AEE6" w:rsidR="00A82A74" w:rsidRPr="00A82A74" w:rsidRDefault="00A82A74" w:rsidP="00CB131D">
            <w:pPr>
              <w:numPr>
                <w:ilvl w:val="0"/>
                <w:numId w:val="36"/>
              </w:numPr>
              <w:spacing w:line="240" w:lineRule="auto"/>
              <w:ind w:left="-1" w:hanging="2"/>
              <w:jc w:val="both"/>
              <w:rPr>
                <w:sz w:val="24"/>
              </w:rPr>
            </w:pPr>
            <w:r w:rsidRPr="00A82A74">
              <w:rPr>
                <w:i/>
                <w:iCs/>
                <w:sz w:val="24"/>
              </w:rPr>
              <w:t>Оцінка ефективності партнерства для розвитку регіонів</w:t>
            </w:r>
            <w:r w:rsidRPr="00A82A74">
              <w:rPr>
                <w:sz w:val="24"/>
              </w:rPr>
              <w:t>.</w:t>
            </w:r>
          </w:p>
        </w:tc>
      </w:tr>
    </w:tbl>
    <w:p w14:paraId="2E207FCF" w14:textId="77777777" w:rsidR="00B01D7A" w:rsidRDefault="00B01D7A" w:rsidP="00B01D7A">
      <w:pPr>
        <w:suppressAutoHyphens w:val="0"/>
        <w:spacing w:after="160" w:line="259" w:lineRule="auto"/>
        <w:ind w:leftChars="0" w:left="0" w:firstLineChars="0" w:firstLine="0"/>
        <w:textDirection w:val="lrTb"/>
        <w:textAlignment w:val="auto"/>
        <w:outlineLvl w:val="9"/>
        <w:rPr>
          <w:b/>
          <w:sz w:val="24"/>
        </w:rPr>
      </w:pPr>
      <w:r>
        <w:rPr>
          <w:b/>
          <w:sz w:val="24"/>
        </w:rPr>
        <w:br w:type="page"/>
      </w:r>
    </w:p>
    <w:p w14:paraId="4ED39E23" w14:textId="77777777" w:rsidR="00A82A74" w:rsidRDefault="00A82A74" w:rsidP="00A82A74">
      <w:pPr>
        <w:spacing w:line="240" w:lineRule="auto"/>
        <w:ind w:hanging="2"/>
        <w:jc w:val="center"/>
        <w:rPr>
          <w:b/>
          <w:sz w:val="24"/>
        </w:rPr>
      </w:pPr>
      <w:r>
        <w:rPr>
          <w:b/>
          <w:sz w:val="24"/>
        </w:rPr>
        <w:lastRenderedPageBreak/>
        <w:t>4</w:t>
      </w:r>
      <w:r w:rsidRPr="00597078">
        <w:rPr>
          <w:b/>
          <w:sz w:val="24"/>
        </w:rPr>
        <w:t>.5.Тематика індивідуальних завдань</w:t>
      </w:r>
    </w:p>
    <w:p w14:paraId="27667890" w14:textId="77777777" w:rsidR="00A82A74" w:rsidRDefault="00A82A74" w:rsidP="00A82A74">
      <w:pPr>
        <w:spacing w:line="240" w:lineRule="auto"/>
        <w:ind w:hanging="2"/>
        <w:jc w:val="center"/>
        <w:rPr>
          <w:bCs/>
          <w:sz w:val="24"/>
        </w:rPr>
      </w:pPr>
      <w:r w:rsidRPr="00597078">
        <w:rPr>
          <w:bCs/>
          <w:sz w:val="24"/>
        </w:rPr>
        <w:t>КПІЗ з дисципліни включає і теоретичний аспект і практичний. Вибір варіанту теоретичного завдання обирається студентом самостійно за його науковими інтересами.</w:t>
      </w:r>
    </w:p>
    <w:p w14:paraId="4B3BC3CE" w14:textId="77777777" w:rsidR="00A82A74" w:rsidRDefault="00A82A74" w:rsidP="00C00EF2">
      <w:pPr>
        <w:suppressAutoHyphens w:val="0"/>
        <w:spacing w:line="259" w:lineRule="auto"/>
        <w:ind w:leftChars="0" w:left="0" w:firstLineChars="0" w:firstLine="0"/>
        <w:textDirection w:val="lrTb"/>
        <w:textAlignment w:val="auto"/>
        <w:outlineLvl w:val="9"/>
        <w:rPr>
          <w:b/>
          <w:sz w:val="24"/>
        </w:rPr>
      </w:pPr>
    </w:p>
    <w:p w14:paraId="0DDCDC12"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Змістовий модуль 1. Теоретичні основи регіональної економіки</w:t>
      </w:r>
    </w:p>
    <w:p w14:paraId="6CF355AF"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1. Регіональна економіка: предмет, метод і завдання</w:t>
      </w:r>
    </w:p>
    <w:p w14:paraId="64E32ABB" w14:textId="77777777" w:rsidR="00C00EF2" w:rsidRPr="00C00EF2" w:rsidRDefault="00C00EF2" w:rsidP="00CB131D">
      <w:pPr>
        <w:pStyle w:val="a6"/>
        <w:numPr>
          <w:ilvl w:val="0"/>
          <w:numId w:val="37"/>
        </w:numPr>
        <w:spacing w:after="0"/>
        <w:rPr>
          <w:rFonts w:ascii="Times New Roman" w:hAnsi="Times New Roman" w:cs="Times New Roman"/>
          <w:bCs/>
          <w:sz w:val="24"/>
        </w:rPr>
      </w:pPr>
      <w:r w:rsidRPr="00C00EF2">
        <w:rPr>
          <w:rFonts w:ascii="Times New Roman" w:hAnsi="Times New Roman" w:cs="Times New Roman"/>
          <w:bCs/>
          <w:sz w:val="24"/>
        </w:rPr>
        <w:t>Основи економічного розвитку регіонів.</w:t>
      </w:r>
    </w:p>
    <w:p w14:paraId="4E8982EF" w14:textId="77777777" w:rsidR="00C00EF2" w:rsidRPr="00C00EF2" w:rsidRDefault="00C00EF2" w:rsidP="00CB131D">
      <w:pPr>
        <w:pStyle w:val="a6"/>
        <w:numPr>
          <w:ilvl w:val="0"/>
          <w:numId w:val="37"/>
        </w:numPr>
        <w:spacing w:after="0"/>
        <w:rPr>
          <w:rFonts w:ascii="Times New Roman" w:hAnsi="Times New Roman" w:cs="Times New Roman"/>
          <w:bCs/>
          <w:sz w:val="24"/>
        </w:rPr>
      </w:pPr>
      <w:r w:rsidRPr="00C00EF2">
        <w:rPr>
          <w:rFonts w:ascii="Times New Roman" w:hAnsi="Times New Roman" w:cs="Times New Roman"/>
          <w:bCs/>
          <w:sz w:val="24"/>
        </w:rPr>
        <w:t>Аналіз основних етапів розвитку економічних знань і їх вплив на регіональний розвиток.</w:t>
      </w:r>
    </w:p>
    <w:p w14:paraId="63E9C971" w14:textId="77777777" w:rsidR="00C00EF2" w:rsidRPr="00C00EF2" w:rsidRDefault="00C00EF2" w:rsidP="00CB131D">
      <w:pPr>
        <w:pStyle w:val="a6"/>
        <w:numPr>
          <w:ilvl w:val="0"/>
          <w:numId w:val="37"/>
        </w:numPr>
        <w:spacing w:after="0"/>
        <w:rPr>
          <w:rFonts w:ascii="Times New Roman" w:hAnsi="Times New Roman" w:cs="Times New Roman"/>
          <w:bCs/>
          <w:sz w:val="24"/>
        </w:rPr>
      </w:pPr>
      <w:r w:rsidRPr="00C00EF2">
        <w:rPr>
          <w:rFonts w:ascii="Times New Roman" w:hAnsi="Times New Roman" w:cs="Times New Roman"/>
          <w:bCs/>
          <w:sz w:val="24"/>
        </w:rPr>
        <w:t>Вивчення економічних законів та їх застосування у контексті регіональної економіки.</w:t>
      </w:r>
    </w:p>
    <w:p w14:paraId="67D1C563" w14:textId="77777777" w:rsidR="00C00EF2" w:rsidRPr="00C00EF2" w:rsidRDefault="00C00EF2" w:rsidP="00CB131D">
      <w:pPr>
        <w:pStyle w:val="a6"/>
        <w:numPr>
          <w:ilvl w:val="0"/>
          <w:numId w:val="37"/>
        </w:numPr>
        <w:spacing w:after="0"/>
        <w:rPr>
          <w:rFonts w:ascii="Times New Roman" w:hAnsi="Times New Roman" w:cs="Times New Roman"/>
          <w:bCs/>
          <w:sz w:val="24"/>
        </w:rPr>
      </w:pPr>
      <w:r w:rsidRPr="00C00EF2">
        <w:rPr>
          <w:rFonts w:ascii="Times New Roman" w:hAnsi="Times New Roman" w:cs="Times New Roman"/>
          <w:bCs/>
          <w:sz w:val="24"/>
        </w:rPr>
        <w:t>Економічна інтеграція регіонів в рамках національної економіки.</w:t>
      </w:r>
    </w:p>
    <w:p w14:paraId="7340EC7B" w14:textId="77777777" w:rsidR="00C00EF2" w:rsidRPr="00C00EF2" w:rsidRDefault="00C00EF2" w:rsidP="00CB131D">
      <w:pPr>
        <w:pStyle w:val="a6"/>
        <w:numPr>
          <w:ilvl w:val="0"/>
          <w:numId w:val="37"/>
        </w:numPr>
        <w:spacing w:after="0"/>
        <w:rPr>
          <w:rFonts w:ascii="Times New Roman" w:hAnsi="Times New Roman" w:cs="Times New Roman"/>
          <w:bCs/>
          <w:sz w:val="24"/>
        </w:rPr>
      </w:pPr>
      <w:r w:rsidRPr="00C00EF2">
        <w:rPr>
          <w:rFonts w:ascii="Times New Roman" w:hAnsi="Times New Roman" w:cs="Times New Roman"/>
          <w:bCs/>
          <w:sz w:val="24"/>
        </w:rPr>
        <w:t>Аналіз впливу економічної інтеграції на розвиток окремих регіонів.</w:t>
      </w:r>
    </w:p>
    <w:p w14:paraId="1D2C3A5B" w14:textId="77777777" w:rsidR="00C00EF2" w:rsidRPr="00C00EF2" w:rsidRDefault="00C00EF2" w:rsidP="00CB131D">
      <w:pPr>
        <w:pStyle w:val="a6"/>
        <w:numPr>
          <w:ilvl w:val="0"/>
          <w:numId w:val="37"/>
        </w:numPr>
        <w:spacing w:after="0"/>
        <w:rPr>
          <w:rFonts w:ascii="Times New Roman" w:hAnsi="Times New Roman" w:cs="Times New Roman"/>
          <w:bCs/>
          <w:sz w:val="24"/>
        </w:rPr>
      </w:pPr>
      <w:r w:rsidRPr="00C00EF2">
        <w:rPr>
          <w:rFonts w:ascii="Times New Roman" w:hAnsi="Times New Roman" w:cs="Times New Roman"/>
          <w:bCs/>
          <w:sz w:val="24"/>
        </w:rPr>
        <w:t>Розробка стратегій для посилення інтеграційних процесів між регіонами.</w:t>
      </w:r>
    </w:p>
    <w:p w14:paraId="340D1E65"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2. Основи економічної теорії та закономірності розміщення продуктивних сил</w:t>
      </w:r>
    </w:p>
    <w:p w14:paraId="0A71353B" w14:textId="77777777" w:rsidR="00C00EF2" w:rsidRPr="00C00EF2" w:rsidRDefault="00C00EF2" w:rsidP="00CB131D">
      <w:pPr>
        <w:pStyle w:val="a6"/>
        <w:numPr>
          <w:ilvl w:val="0"/>
          <w:numId w:val="38"/>
        </w:numPr>
        <w:spacing w:after="0"/>
        <w:rPr>
          <w:rFonts w:ascii="Times New Roman" w:hAnsi="Times New Roman" w:cs="Times New Roman"/>
          <w:bCs/>
          <w:sz w:val="24"/>
        </w:rPr>
      </w:pPr>
      <w:r w:rsidRPr="00C00EF2">
        <w:rPr>
          <w:rFonts w:ascii="Times New Roman" w:hAnsi="Times New Roman" w:cs="Times New Roman"/>
          <w:bCs/>
          <w:sz w:val="24"/>
        </w:rPr>
        <w:t>Ринкова економіка і її регіональні особливості.</w:t>
      </w:r>
    </w:p>
    <w:p w14:paraId="751E0B5A" w14:textId="77777777" w:rsidR="00C00EF2" w:rsidRPr="00C00EF2" w:rsidRDefault="00C00EF2" w:rsidP="00CB131D">
      <w:pPr>
        <w:pStyle w:val="a6"/>
        <w:numPr>
          <w:ilvl w:val="0"/>
          <w:numId w:val="38"/>
        </w:numPr>
        <w:spacing w:after="0"/>
        <w:rPr>
          <w:rFonts w:ascii="Times New Roman" w:hAnsi="Times New Roman" w:cs="Times New Roman"/>
          <w:bCs/>
          <w:sz w:val="24"/>
        </w:rPr>
      </w:pPr>
      <w:r w:rsidRPr="00C00EF2">
        <w:rPr>
          <w:rFonts w:ascii="Times New Roman" w:hAnsi="Times New Roman" w:cs="Times New Roman"/>
          <w:bCs/>
          <w:sz w:val="24"/>
        </w:rPr>
        <w:t>Оцінка структури і механізму функціонування ринкової економіки в конкретному регіоні.</w:t>
      </w:r>
    </w:p>
    <w:p w14:paraId="35F26615" w14:textId="77777777" w:rsidR="00C00EF2" w:rsidRPr="00C00EF2" w:rsidRDefault="00C00EF2" w:rsidP="00CB131D">
      <w:pPr>
        <w:pStyle w:val="a6"/>
        <w:numPr>
          <w:ilvl w:val="0"/>
          <w:numId w:val="38"/>
        </w:numPr>
        <w:spacing w:after="0"/>
        <w:rPr>
          <w:rFonts w:ascii="Times New Roman" w:hAnsi="Times New Roman" w:cs="Times New Roman"/>
          <w:bCs/>
          <w:sz w:val="24"/>
        </w:rPr>
      </w:pPr>
      <w:r w:rsidRPr="00C00EF2">
        <w:rPr>
          <w:rFonts w:ascii="Times New Roman" w:hAnsi="Times New Roman" w:cs="Times New Roman"/>
          <w:bCs/>
          <w:sz w:val="24"/>
        </w:rPr>
        <w:t>Аналіз впливу ринкових умов на регіональний розвиток та економічну активність.</w:t>
      </w:r>
    </w:p>
    <w:p w14:paraId="3B8AD934" w14:textId="77777777" w:rsidR="00C00EF2" w:rsidRPr="00C00EF2" w:rsidRDefault="00C00EF2" w:rsidP="00CB131D">
      <w:pPr>
        <w:pStyle w:val="a6"/>
        <w:numPr>
          <w:ilvl w:val="0"/>
          <w:numId w:val="38"/>
        </w:numPr>
        <w:spacing w:after="0"/>
        <w:rPr>
          <w:rFonts w:ascii="Times New Roman" w:hAnsi="Times New Roman" w:cs="Times New Roman"/>
          <w:bCs/>
          <w:sz w:val="24"/>
        </w:rPr>
      </w:pPr>
      <w:r w:rsidRPr="00C00EF2">
        <w:rPr>
          <w:rFonts w:ascii="Times New Roman" w:hAnsi="Times New Roman" w:cs="Times New Roman"/>
          <w:bCs/>
          <w:sz w:val="24"/>
        </w:rPr>
        <w:t>Аналіз впливу інвестицій на розвиток регіонів.</w:t>
      </w:r>
    </w:p>
    <w:p w14:paraId="2C05E36D" w14:textId="77777777" w:rsidR="00C00EF2" w:rsidRPr="00C00EF2" w:rsidRDefault="00C00EF2" w:rsidP="00CB131D">
      <w:pPr>
        <w:pStyle w:val="a6"/>
        <w:numPr>
          <w:ilvl w:val="0"/>
          <w:numId w:val="38"/>
        </w:numPr>
        <w:spacing w:after="0"/>
        <w:rPr>
          <w:rFonts w:ascii="Times New Roman" w:hAnsi="Times New Roman" w:cs="Times New Roman"/>
          <w:bCs/>
          <w:sz w:val="24"/>
        </w:rPr>
      </w:pPr>
      <w:r w:rsidRPr="00C00EF2">
        <w:rPr>
          <w:rFonts w:ascii="Times New Roman" w:hAnsi="Times New Roman" w:cs="Times New Roman"/>
          <w:bCs/>
          <w:sz w:val="24"/>
        </w:rPr>
        <w:t>Оцінка ефективності інвестиційних проектів у різних регіонах.</w:t>
      </w:r>
    </w:p>
    <w:p w14:paraId="0C3BF2A7" w14:textId="77777777" w:rsidR="00C00EF2" w:rsidRPr="00C00EF2" w:rsidRDefault="00C00EF2" w:rsidP="00CB131D">
      <w:pPr>
        <w:pStyle w:val="a6"/>
        <w:numPr>
          <w:ilvl w:val="0"/>
          <w:numId w:val="38"/>
        </w:numPr>
        <w:spacing w:after="0"/>
        <w:rPr>
          <w:b/>
          <w:sz w:val="24"/>
        </w:rPr>
      </w:pPr>
      <w:r w:rsidRPr="00C00EF2">
        <w:rPr>
          <w:rFonts w:ascii="Times New Roman" w:hAnsi="Times New Roman" w:cs="Times New Roman"/>
          <w:bCs/>
          <w:sz w:val="24"/>
        </w:rPr>
        <w:t>Розробка стратегій залучення інвестицій для розвитку регіонів</w:t>
      </w:r>
      <w:r w:rsidRPr="00C00EF2">
        <w:rPr>
          <w:b/>
          <w:sz w:val="24"/>
        </w:rPr>
        <w:t>.</w:t>
      </w:r>
    </w:p>
    <w:p w14:paraId="7CCA695A"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3. Типи економічних систем та їх трансформаційні процеси у регіональному контексті</w:t>
      </w:r>
    </w:p>
    <w:p w14:paraId="210CE44F" w14:textId="77777777" w:rsidR="00C00EF2" w:rsidRPr="00C00EF2" w:rsidRDefault="00C00EF2" w:rsidP="00CB131D">
      <w:pPr>
        <w:pStyle w:val="a6"/>
        <w:numPr>
          <w:ilvl w:val="0"/>
          <w:numId w:val="39"/>
        </w:numPr>
        <w:spacing w:after="0"/>
        <w:rPr>
          <w:rFonts w:ascii="Times New Roman" w:hAnsi="Times New Roman" w:cs="Times New Roman"/>
          <w:bCs/>
          <w:sz w:val="24"/>
        </w:rPr>
      </w:pPr>
      <w:r w:rsidRPr="00C00EF2">
        <w:rPr>
          <w:rFonts w:ascii="Times New Roman" w:hAnsi="Times New Roman" w:cs="Times New Roman"/>
          <w:bCs/>
          <w:sz w:val="24"/>
        </w:rPr>
        <w:t>Роль державної політики у розвитку регіонів.</w:t>
      </w:r>
    </w:p>
    <w:p w14:paraId="2B76AFD0" w14:textId="77777777" w:rsidR="00C00EF2" w:rsidRPr="00C00EF2" w:rsidRDefault="00C00EF2" w:rsidP="00CB131D">
      <w:pPr>
        <w:pStyle w:val="a6"/>
        <w:numPr>
          <w:ilvl w:val="0"/>
          <w:numId w:val="39"/>
        </w:numPr>
        <w:spacing w:after="0"/>
        <w:rPr>
          <w:rFonts w:ascii="Times New Roman" w:hAnsi="Times New Roman" w:cs="Times New Roman"/>
          <w:bCs/>
          <w:sz w:val="24"/>
        </w:rPr>
      </w:pPr>
      <w:r w:rsidRPr="00C00EF2">
        <w:rPr>
          <w:rFonts w:ascii="Times New Roman" w:hAnsi="Times New Roman" w:cs="Times New Roman"/>
          <w:bCs/>
          <w:sz w:val="24"/>
        </w:rPr>
        <w:t>Оцінка впливу державної політики на економічний розвиток окремих регіонів.</w:t>
      </w:r>
    </w:p>
    <w:p w14:paraId="52434436" w14:textId="77777777" w:rsidR="00C00EF2" w:rsidRPr="00C00EF2" w:rsidRDefault="00C00EF2" w:rsidP="00CB131D">
      <w:pPr>
        <w:pStyle w:val="a6"/>
        <w:numPr>
          <w:ilvl w:val="0"/>
          <w:numId w:val="39"/>
        </w:numPr>
        <w:spacing w:after="0"/>
        <w:rPr>
          <w:rFonts w:ascii="Times New Roman" w:hAnsi="Times New Roman" w:cs="Times New Roman"/>
          <w:bCs/>
          <w:sz w:val="24"/>
        </w:rPr>
      </w:pPr>
      <w:r w:rsidRPr="00C00EF2">
        <w:rPr>
          <w:rFonts w:ascii="Times New Roman" w:hAnsi="Times New Roman" w:cs="Times New Roman"/>
          <w:bCs/>
          <w:sz w:val="24"/>
        </w:rPr>
        <w:t>Розробка рекомендацій для оптимізації державної політики у контексті регіонального розвитку.</w:t>
      </w:r>
    </w:p>
    <w:p w14:paraId="0AD1D32E" w14:textId="77777777" w:rsidR="00C00EF2" w:rsidRPr="00C00EF2" w:rsidRDefault="00C00EF2" w:rsidP="00CB131D">
      <w:pPr>
        <w:pStyle w:val="a6"/>
        <w:numPr>
          <w:ilvl w:val="0"/>
          <w:numId w:val="39"/>
        </w:numPr>
        <w:spacing w:after="0"/>
        <w:rPr>
          <w:rFonts w:ascii="Times New Roman" w:hAnsi="Times New Roman" w:cs="Times New Roman"/>
          <w:bCs/>
          <w:sz w:val="24"/>
        </w:rPr>
      </w:pPr>
      <w:r w:rsidRPr="00C00EF2">
        <w:rPr>
          <w:rFonts w:ascii="Times New Roman" w:hAnsi="Times New Roman" w:cs="Times New Roman"/>
          <w:bCs/>
          <w:sz w:val="24"/>
        </w:rPr>
        <w:t>Аналіз економічних криз і їх вплив на регіональний розвиток.</w:t>
      </w:r>
    </w:p>
    <w:p w14:paraId="2FF712B6" w14:textId="77777777" w:rsidR="00C00EF2" w:rsidRPr="00C00EF2" w:rsidRDefault="00C00EF2" w:rsidP="00CB131D">
      <w:pPr>
        <w:pStyle w:val="a6"/>
        <w:numPr>
          <w:ilvl w:val="0"/>
          <w:numId w:val="39"/>
        </w:numPr>
        <w:spacing w:after="0"/>
        <w:rPr>
          <w:rFonts w:ascii="Times New Roman" w:hAnsi="Times New Roman" w:cs="Times New Roman"/>
          <w:bCs/>
          <w:sz w:val="24"/>
        </w:rPr>
      </w:pPr>
      <w:r w:rsidRPr="00C00EF2">
        <w:rPr>
          <w:rFonts w:ascii="Times New Roman" w:hAnsi="Times New Roman" w:cs="Times New Roman"/>
          <w:bCs/>
          <w:sz w:val="24"/>
        </w:rPr>
        <w:t>Вивчення впливу економічних криз на різні регіони.</w:t>
      </w:r>
    </w:p>
    <w:p w14:paraId="6BEDF5F3" w14:textId="77777777" w:rsidR="00C00EF2" w:rsidRPr="00C00EF2" w:rsidRDefault="00C00EF2" w:rsidP="00CB131D">
      <w:pPr>
        <w:pStyle w:val="a6"/>
        <w:numPr>
          <w:ilvl w:val="0"/>
          <w:numId w:val="39"/>
        </w:numPr>
        <w:spacing w:after="0"/>
        <w:rPr>
          <w:rFonts w:ascii="Times New Roman" w:hAnsi="Times New Roman" w:cs="Times New Roman"/>
          <w:bCs/>
          <w:sz w:val="24"/>
        </w:rPr>
      </w:pPr>
      <w:r w:rsidRPr="00C00EF2">
        <w:rPr>
          <w:rFonts w:ascii="Times New Roman" w:hAnsi="Times New Roman" w:cs="Times New Roman"/>
          <w:bCs/>
          <w:sz w:val="24"/>
        </w:rPr>
        <w:t>Розробка стратегій для подолання наслідків економічних криз у регіонах.</w:t>
      </w:r>
    </w:p>
    <w:p w14:paraId="07BBE87D"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4. Загальні основи економічного розвитку та їх вплив на регіональні економічні системи</w:t>
      </w:r>
    </w:p>
    <w:p w14:paraId="02F5E8B4" w14:textId="77777777" w:rsidR="00C00EF2" w:rsidRPr="00C00EF2" w:rsidRDefault="00C00EF2" w:rsidP="00CB131D">
      <w:pPr>
        <w:pStyle w:val="a6"/>
        <w:numPr>
          <w:ilvl w:val="0"/>
          <w:numId w:val="40"/>
        </w:numPr>
        <w:spacing w:after="0"/>
        <w:rPr>
          <w:rFonts w:ascii="Times New Roman" w:hAnsi="Times New Roman" w:cs="Times New Roman"/>
          <w:bCs/>
          <w:sz w:val="24"/>
        </w:rPr>
      </w:pPr>
      <w:r w:rsidRPr="00C00EF2">
        <w:rPr>
          <w:rFonts w:ascii="Times New Roman" w:hAnsi="Times New Roman" w:cs="Times New Roman"/>
          <w:bCs/>
          <w:sz w:val="24"/>
        </w:rPr>
        <w:t>Економічні чинники розвитку агропромислового комплексу в регіонах.</w:t>
      </w:r>
    </w:p>
    <w:p w14:paraId="53DF55CC" w14:textId="77777777" w:rsidR="00C00EF2" w:rsidRPr="00C00EF2" w:rsidRDefault="00C00EF2" w:rsidP="00CB131D">
      <w:pPr>
        <w:pStyle w:val="a6"/>
        <w:numPr>
          <w:ilvl w:val="0"/>
          <w:numId w:val="40"/>
        </w:numPr>
        <w:spacing w:after="0"/>
        <w:rPr>
          <w:rFonts w:ascii="Times New Roman" w:hAnsi="Times New Roman" w:cs="Times New Roman"/>
          <w:bCs/>
          <w:sz w:val="24"/>
        </w:rPr>
      </w:pPr>
      <w:r w:rsidRPr="00C00EF2">
        <w:rPr>
          <w:rFonts w:ascii="Times New Roman" w:hAnsi="Times New Roman" w:cs="Times New Roman"/>
          <w:bCs/>
          <w:sz w:val="24"/>
        </w:rPr>
        <w:t>Дослідження впливу агропромислового комплексу на економічний розвиток регіонів.</w:t>
      </w:r>
    </w:p>
    <w:p w14:paraId="11F6E355" w14:textId="77777777" w:rsidR="00C00EF2" w:rsidRPr="00C00EF2" w:rsidRDefault="00C00EF2" w:rsidP="00CB131D">
      <w:pPr>
        <w:pStyle w:val="a6"/>
        <w:numPr>
          <w:ilvl w:val="0"/>
          <w:numId w:val="40"/>
        </w:numPr>
        <w:spacing w:after="0"/>
        <w:rPr>
          <w:rFonts w:ascii="Times New Roman" w:hAnsi="Times New Roman" w:cs="Times New Roman"/>
          <w:bCs/>
          <w:sz w:val="24"/>
        </w:rPr>
      </w:pPr>
      <w:r w:rsidRPr="00C00EF2">
        <w:rPr>
          <w:rFonts w:ascii="Times New Roman" w:hAnsi="Times New Roman" w:cs="Times New Roman"/>
          <w:bCs/>
          <w:sz w:val="24"/>
        </w:rPr>
        <w:t>Аналіз сучасних тенденцій і викликів в аграрному секторі.</w:t>
      </w:r>
    </w:p>
    <w:p w14:paraId="79F10280" w14:textId="77777777" w:rsidR="00C00EF2" w:rsidRPr="00C00EF2" w:rsidRDefault="00C00EF2" w:rsidP="00CB131D">
      <w:pPr>
        <w:pStyle w:val="a6"/>
        <w:numPr>
          <w:ilvl w:val="0"/>
          <w:numId w:val="40"/>
        </w:numPr>
        <w:spacing w:after="0"/>
        <w:rPr>
          <w:rFonts w:ascii="Times New Roman" w:hAnsi="Times New Roman" w:cs="Times New Roman"/>
          <w:bCs/>
          <w:sz w:val="24"/>
        </w:rPr>
      </w:pPr>
      <w:r w:rsidRPr="00C00EF2">
        <w:rPr>
          <w:rFonts w:ascii="Times New Roman" w:hAnsi="Times New Roman" w:cs="Times New Roman"/>
          <w:bCs/>
          <w:sz w:val="24"/>
        </w:rPr>
        <w:t>Регіональні особливості підприємницької діяльності.</w:t>
      </w:r>
    </w:p>
    <w:p w14:paraId="65B7A647" w14:textId="77777777" w:rsidR="00C00EF2" w:rsidRPr="00C00EF2" w:rsidRDefault="00C00EF2" w:rsidP="00CB131D">
      <w:pPr>
        <w:pStyle w:val="a6"/>
        <w:numPr>
          <w:ilvl w:val="0"/>
          <w:numId w:val="40"/>
        </w:numPr>
        <w:spacing w:after="0"/>
        <w:rPr>
          <w:rFonts w:ascii="Times New Roman" w:hAnsi="Times New Roman" w:cs="Times New Roman"/>
          <w:bCs/>
          <w:sz w:val="24"/>
        </w:rPr>
      </w:pPr>
      <w:r w:rsidRPr="00C00EF2">
        <w:rPr>
          <w:rFonts w:ascii="Times New Roman" w:hAnsi="Times New Roman" w:cs="Times New Roman"/>
          <w:bCs/>
          <w:sz w:val="24"/>
        </w:rPr>
        <w:t>Дослідження специфіки розвитку малого і середнього бізнесу в різних регіонах.</w:t>
      </w:r>
    </w:p>
    <w:p w14:paraId="3C5F72FF" w14:textId="77777777" w:rsidR="00C00EF2" w:rsidRPr="00C00EF2" w:rsidRDefault="00C00EF2" w:rsidP="00CB131D">
      <w:pPr>
        <w:pStyle w:val="a6"/>
        <w:numPr>
          <w:ilvl w:val="0"/>
          <w:numId w:val="40"/>
        </w:numPr>
        <w:spacing w:after="0"/>
        <w:rPr>
          <w:b/>
          <w:sz w:val="24"/>
        </w:rPr>
      </w:pPr>
      <w:r w:rsidRPr="00C00EF2">
        <w:rPr>
          <w:rFonts w:ascii="Times New Roman" w:hAnsi="Times New Roman" w:cs="Times New Roman"/>
          <w:bCs/>
          <w:sz w:val="24"/>
        </w:rPr>
        <w:t>Аналіз державної підтримки підприємництва в контексті регіонального розвитку</w:t>
      </w:r>
      <w:r w:rsidRPr="00C00EF2">
        <w:rPr>
          <w:b/>
          <w:sz w:val="24"/>
        </w:rPr>
        <w:t>.</w:t>
      </w:r>
    </w:p>
    <w:p w14:paraId="7E76BCDC"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5. Ринкова економіка: структура, механізм функціонування та регіональні особливості</w:t>
      </w:r>
    </w:p>
    <w:p w14:paraId="024497DC" w14:textId="77777777" w:rsidR="00C00EF2" w:rsidRPr="00C00EF2" w:rsidRDefault="00C00EF2" w:rsidP="00CB131D">
      <w:pPr>
        <w:pStyle w:val="a6"/>
        <w:numPr>
          <w:ilvl w:val="0"/>
          <w:numId w:val="41"/>
        </w:numPr>
        <w:spacing w:after="0"/>
        <w:rPr>
          <w:rFonts w:ascii="Times New Roman" w:hAnsi="Times New Roman" w:cs="Times New Roman"/>
          <w:bCs/>
          <w:sz w:val="24"/>
        </w:rPr>
      </w:pPr>
      <w:r w:rsidRPr="00C00EF2">
        <w:rPr>
          <w:rFonts w:ascii="Times New Roman" w:hAnsi="Times New Roman" w:cs="Times New Roman"/>
          <w:bCs/>
          <w:sz w:val="24"/>
        </w:rPr>
        <w:t>Вплив глобалізації на регіональну економіку.</w:t>
      </w:r>
    </w:p>
    <w:p w14:paraId="57E357C9" w14:textId="77777777" w:rsidR="00C00EF2" w:rsidRPr="00C00EF2" w:rsidRDefault="00C00EF2" w:rsidP="00CB131D">
      <w:pPr>
        <w:pStyle w:val="a6"/>
        <w:numPr>
          <w:ilvl w:val="0"/>
          <w:numId w:val="41"/>
        </w:numPr>
        <w:spacing w:after="0"/>
        <w:rPr>
          <w:rFonts w:ascii="Times New Roman" w:hAnsi="Times New Roman" w:cs="Times New Roman"/>
          <w:bCs/>
          <w:sz w:val="24"/>
        </w:rPr>
      </w:pPr>
      <w:r w:rsidRPr="00C00EF2">
        <w:rPr>
          <w:rFonts w:ascii="Times New Roman" w:hAnsi="Times New Roman" w:cs="Times New Roman"/>
          <w:bCs/>
          <w:sz w:val="24"/>
        </w:rPr>
        <w:t>Оцінка впливу глобалізаційних процесів на економічний розвиток регіонів.</w:t>
      </w:r>
    </w:p>
    <w:p w14:paraId="1F4B0E74" w14:textId="77777777" w:rsidR="00C00EF2" w:rsidRPr="00C00EF2" w:rsidRDefault="00C00EF2" w:rsidP="00CB131D">
      <w:pPr>
        <w:pStyle w:val="a6"/>
        <w:numPr>
          <w:ilvl w:val="0"/>
          <w:numId w:val="41"/>
        </w:numPr>
        <w:spacing w:after="0"/>
        <w:rPr>
          <w:rFonts w:ascii="Times New Roman" w:hAnsi="Times New Roman" w:cs="Times New Roman"/>
          <w:bCs/>
          <w:sz w:val="24"/>
        </w:rPr>
      </w:pPr>
      <w:r w:rsidRPr="00C00EF2">
        <w:rPr>
          <w:rFonts w:ascii="Times New Roman" w:hAnsi="Times New Roman" w:cs="Times New Roman"/>
          <w:bCs/>
          <w:sz w:val="24"/>
        </w:rPr>
        <w:t>Розробка рекомендацій для адаптації регіонів до глобальних змін.</w:t>
      </w:r>
    </w:p>
    <w:p w14:paraId="5D11B46D" w14:textId="77777777" w:rsidR="00C00EF2" w:rsidRPr="00C00EF2" w:rsidRDefault="00C00EF2" w:rsidP="00CB131D">
      <w:pPr>
        <w:pStyle w:val="a6"/>
        <w:numPr>
          <w:ilvl w:val="0"/>
          <w:numId w:val="41"/>
        </w:numPr>
        <w:spacing w:after="0"/>
        <w:rPr>
          <w:rFonts w:ascii="Times New Roman" w:hAnsi="Times New Roman" w:cs="Times New Roman"/>
          <w:bCs/>
          <w:sz w:val="24"/>
        </w:rPr>
      </w:pPr>
      <w:r w:rsidRPr="00C00EF2">
        <w:rPr>
          <w:rFonts w:ascii="Times New Roman" w:hAnsi="Times New Roman" w:cs="Times New Roman"/>
          <w:bCs/>
          <w:sz w:val="24"/>
        </w:rPr>
        <w:t>Вплив демографічних змін на економічний розвиток регіонів.</w:t>
      </w:r>
    </w:p>
    <w:p w14:paraId="3CC666FA" w14:textId="77777777" w:rsidR="00C00EF2" w:rsidRPr="00C00EF2" w:rsidRDefault="00C00EF2" w:rsidP="00CB131D">
      <w:pPr>
        <w:pStyle w:val="a6"/>
        <w:numPr>
          <w:ilvl w:val="0"/>
          <w:numId w:val="41"/>
        </w:numPr>
        <w:spacing w:after="0"/>
        <w:rPr>
          <w:rFonts w:ascii="Times New Roman" w:hAnsi="Times New Roman" w:cs="Times New Roman"/>
          <w:bCs/>
          <w:sz w:val="24"/>
        </w:rPr>
      </w:pPr>
      <w:r w:rsidRPr="00C00EF2">
        <w:rPr>
          <w:rFonts w:ascii="Times New Roman" w:hAnsi="Times New Roman" w:cs="Times New Roman"/>
          <w:bCs/>
          <w:sz w:val="24"/>
        </w:rPr>
        <w:t>Оцінка впливу демографічних тенденцій на економічні процеси в регіонах.</w:t>
      </w:r>
    </w:p>
    <w:p w14:paraId="3FCE8627" w14:textId="77777777" w:rsidR="00C00EF2" w:rsidRPr="00C00EF2" w:rsidRDefault="00C00EF2" w:rsidP="00CB131D">
      <w:pPr>
        <w:pStyle w:val="a6"/>
        <w:numPr>
          <w:ilvl w:val="0"/>
          <w:numId w:val="41"/>
        </w:numPr>
        <w:spacing w:after="0"/>
        <w:rPr>
          <w:rFonts w:ascii="Times New Roman" w:hAnsi="Times New Roman" w:cs="Times New Roman"/>
          <w:bCs/>
          <w:sz w:val="24"/>
        </w:rPr>
      </w:pPr>
      <w:r w:rsidRPr="00C00EF2">
        <w:rPr>
          <w:rFonts w:ascii="Times New Roman" w:hAnsi="Times New Roman" w:cs="Times New Roman"/>
          <w:bCs/>
          <w:sz w:val="24"/>
        </w:rPr>
        <w:t>Розробка рекомендацій для адаптації регіональної політики до демографічних змін.</w:t>
      </w:r>
    </w:p>
    <w:p w14:paraId="42CF049B" w14:textId="01F2579E"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Змістовий модуль 2. Економіка України як єдність регіональних соціально-економічних систем</w:t>
      </w:r>
    </w:p>
    <w:p w14:paraId="1AF08DD8"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6. Економічне районування та територіальна організація господарства</w:t>
      </w:r>
    </w:p>
    <w:p w14:paraId="2074F067" w14:textId="77777777" w:rsidR="00C00EF2" w:rsidRPr="00C00EF2" w:rsidRDefault="00C00EF2" w:rsidP="00CB131D">
      <w:pPr>
        <w:pStyle w:val="a6"/>
        <w:numPr>
          <w:ilvl w:val="0"/>
          <w:numId w:val="42"/>
        </w:numPr>
        <w:spacing w:after="0"/>
        <w:rPr>
          <w:rFonts w:ascii="Times New Roman" w:hAnsi="Times New Roman" w:cs="Times New Roman"/>
          <w:bCs/>
          <w:sz w:val="24"/>
        </w:rPr>
      </w:pPr>
      <w:r w:rsidRPr="00C00EF2">
        <w:rPr>
          <w:rFonts w:ascii="Times New Roman" w:hAnsi="Times New Roman" w:cs="Times New Roman"/>
          <w:bCs/>
          <w:sz w:val="24"/>
        </w:rPr>
        <w:t>Економічне районування і територіальна організація господарства.</w:t>
      </w:r>
    </w:p>
    <w:p w14:paraId="04FAAFC5" w14:textId="77777777" w:rsidR="00C00EF2" w:rsidRPr="00C00EF2" w:rsidRDefault="00C00EF2" w:rsidP="00CB131D">
      <w:pPr>
        <w:pStyle w:val="a6"/>
        <w:numPr>
          <w:ilvl w:val="0"/>
          <w:numId w:val="42"/>
        </w:numPr>
        <w:spacing w:after="0"/>
        <w:rPr>
          <w:rFonts w:ascii="Times New Roman" w:hAnsi="Times New Roman" w:cs="Times New Roman"/>
          <w:bCs/>
          <w:sz w:val="24"/>
        </w:rPr>
      </w:pPr>
      <w:r w:rsidRPr="00C00EF2">
        <w:rPr>
          <w:rFonts w:ascii="Times New Roman" w:hAnsi="Times New Roman" w:cs="Times New Roman"/>
          <w:bCs/>
          <w:sz w:val="24"/>
        </w:rPr>
        <w:lastRenderedPageBreak/>
        <w:t>Розробка моделі економічного районування для конкретного регіону.</w:t>
      </w:r>
    </w:p>
    <w:p w14:paraId="49D63FB2" w14:textId="77777777" w:rsidR="00C00EF2" w:rsidRPr="00C00EF2" w:rsidRDefault="00C00EF2" w:rsidP="00CB131D">
      <w:pPr>
        <w:pStyle w:val="a6"/>
        <w:numPr>
          <w:ilvl w:val="0"/>
          <w:numId w:val="42"/>
        </w:numPr>
        <w:spacing w:after="0"/>
        <w:rPr>
          <w:rFonts w:ascii="Times New Roman" w:hAnsi="Times New Roman" w:cs="Times New Roman"/>
          <w:bCs/>
          <w:sz w:val="24"/>
        </w:rPr>
      </w:pPr>
      <w:r w:rsidRPr="00C00EF2">
        <w:rPr>
          <w:rFonts w:ascii="Times New Roman" w:hAnsi="Times New Roman" w:cs="Times New Roman"/>
          <w:bCs/>
          <w:sz w:val="24"/>
        </w:rPr>
        <w:t>Аналіз територіальної організації господарства та її вплив на ефективність регіонального розвитку.</w:t>
      </w:r>
    </w:p>
    <w:p w14:paraId="7CFAACF4" w14:textId="77777777" w:rsidR="00C00EF2" w:rsidRPr="00C00EF2" w:rsidRDefault="00C00EF2" w:rsidP="00CB131D">
      <w:pPr>
        <w:pStyle w:val="a6"/>
        <w:numPr>
          <w:ilvl w:val="0"/>
          <w:numId w:val="42"/>
        </w:numPr>
        <w:spacing w:after="0"/>
        <w:rPr>
          <w:rFonts w:ascii="Times New Roman" w:hAnsi="Times New Roman" w:cs="Times New Roman"/>
          <w:bCs/>
          <w:sz w:val="24"/>
        </w:rPr>
      </w:pPr>
      <w:r w:rsidRPr="00C00EF2">
        <w:rPr>
          <w:rFonts w:ascii="Times New Roman" w:hAnsi="Times New Roman" w:cs="Times New Roman"/>
          <w:bCs/>
          <w:sz w:val="24"/>
        </w:rPr>
        <w:t>Аналіз ролі місцевих ресурсів у регіональному економічному розвитку.</w:t>
      </w:r>
    </w:p>
    <w:p w14:paraId="5E55A10A" w14:textId="77777777" w:rsidR="00C00EF2" w:rsidRPr="00C00EF2" w:rsidRDefault="00C00EF2" w:rsidP="00CB131D">
      <w:pPr>
        <w:pStyle w:val="a6"/>
        <w:numPr>
          <w:ilvl w:val="0"/>
          <w:numId w:val="42"/>
        </w:numPr>
        <w:spacing w:after="0"/>
        <w:rPr>
          <w:rFonts w:ascii="Times New Roman" w:hAnsi="Times New Roman" w:cs="Times New Roman"/>
          <w:bCs/>
          <w:sz w:val="24"/>
        </w:rPr>
      </w:pPr>
      <w:r w:rsidRPr="00C00EF2">
        <w:rPr>
          <w:rFonts w:ascii="Times New Roman" w:hAnsi="Times New Roman" w:cs="Times New Roman"/>
          <w:bCs/>
          <w:sz w:val="24"/>
        </w:rPr>
        <w:t>Оцінка використання місцевих ресурсів для стимулювання економічного зростання.</w:t>
      </w:r>
    </w:p>
    <w:p w14:paraId="78AC513D" w14:textId="77777777" w:rsidR="00C00EF2" w:rsidRPr="00C00EF2" w:rsidRDefault="00C00EF2" w:rsidP="00CB131D">
      <w:pPr>
        <w:pStyle w:val="a6"/>
        <w:numPr>
          <w:ilvl w:val="0"/>
          <w:numId w:val="42"/>
        </w:numPr>
        <w:spacing w:after="0"/>
        <w:rPr>
          <w:rFonts w:ascii="Times New Roman" w:hAnsi="Times New Roman" w:cs="Times New Roman"/>
          <w:bCs/>
          <w:sz w:val="24"/>
        </w:rPr>
      </w:pPr>
      <w:r w:rsidRPr="00C00EF2">
        <w:rPr>
          <w:rFonts w:ascii="Times New Roman" w:hAnsi="Times New Roman" w:cs="Times New Roman"/>
          <w:bCs/>
          <w:sz w:val="24"/>
        </w:rPr>
        <w:t>Розробка стратегій раціонального використання ресурсів.</w:t>
      </w:r>
    </w:p>
    <w:p w14:paraId="1FAAE493"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7. Регіон у системі територіального поділу праці</w:t>
      </w:r>
    </w:p>
    <w:p w14:paraId="43F727BE" w14:textId="77777777" w:rsidR="00C00EF2" w:rsidRPr="00C00EF2" w:rsidRDefault="00C00EF2" w:rsidP="00CB131D">
      <w:pPr>
        <w:pStyle w:val="a6"/>
        <w:numPr>
          <w:ilvl w:val="0"/>
          <w:numId w:val="43"/>
        </w:numPr>
        <w:spacing w:after="0"/>
        <w:rPr>
          <w:rFonts w:ascii="Times New Roman" w:hAnsi="Times New Roman" w:cs="Times New Roman"/>
          <w:bCs/>
          <w:sz w:val="24"/>
        </w:rPr>
      </w:pPr>
      <w:r w:rsidRPr="00C00EF2">
        <w:rPr>
          <w:rFonts w:ascii="Times New Roman" w:hAnsi="Times New Roman" w:cs="Times New Roman"/>
          <w:bCs/>
          <w:sz w:val="24"/>
        </w:rPr>
        <w:t>Інфраструктурний розвиток як фактор регіонального зростання.</w:t>
      </w:r>
    </w:p>
    <w:p w14:paraId="0B1E02FA" w14:textId="77777777" w:rsidR="00C00EF2" w:rsidRPr="00C00EF2" w:rsidRDefault="00C00EF2" w:rsidP="00CB131D">
      <w:pPr>
        <w:pStyle w:val="a6"/>
        <w:numPr>
          <w:ilvl w:val="0"/>
          <w:numId w:val="43"/>
        </w:numPr>
        <w:spacing w:after="0"/>
        <w:rPr>
          <w:rFonts w:ascii="Times New Roman" w:hAnsi="Times New Roman" w:cs="Times New Roman"/>
          <w:bCs/>
          <w:sz w:val="24"/>
        </w:rPr>
      </w:pPr>
      <w:r w:rsidRPr="00C00EF2">
        <w:rPr>
          <w:rFonts w:ascii="Times New Roman" w:hAnsi="Times New Roman" w:cs="Times New Roman"/>
          <w:bCs/>
          <w:sz w:val="24"/>
        </w:rPr>
        <w:t>Оцінка ролі інфраструктури у розвитку економіки регіону.</w:t>
      </w:r>
    </w:p>
    <w:p w14:paraId="4D049B63" w14:textId="77777777" w:rsidR="00C00EF2" w:rsidRPr="00C00EF2" w:rsidRDefault="00C00EF2" w:rsidP="00CB131D">
      <w:pPr>
        <w:pStyle w:val="a6"/>
        <w:numPr>
          <w:ilvl w:val="0"/>
          <w:numId w:val="43"/>
        </w:numPr>
        <w:spacing w:after="0"/>
        <w:rPr>
          <w:rFonts w:ascii="Times New Roman" w:hAnsi="Times New Roman" w:cs="Times New Roman"/>
          <w:bCs/>
          <w:sz w:val="24"/>
        </w:rPr>
      </w:pPr>
      <w:r w:rsidRPr="00C00EF2">
        <w:rPr>
          <w:rFonts w:ascii="Times New Roman" w:hAnsi="Times New Roman" w:cs="Times New Roman"/>
          <w:bCs/>
          <w:sz w:val="24"/>
        </w:rPr>
        <w:t>Аналіз інвестиційних проектів в інфраструктуру та їх вплив на економічний розвиток.</w:t>
      </w:r>
    </w:p>
    <w:p w14:paraId="146934B3" w14:textId="77777777" w:rsidR="00C00EF2" w:rsidRPr="00C00EF2" w:rsidRDefault="00C00EF2" w:rsidP="00CB131D">
      <w:pPr>
        <w:pStyle w:val="a6"/>
        <w:numPr>
          <w:ilvl w:val="0"/>
          <w:numId w:val="43"/>
        </w:numPr>
        <w:spacing w:after="0"/>
        <w:rPr>
          <w:rFonts w:ascii="Times New Roman" w:hAnsi="Times New Roman" w:cs="Times New Roman"/>
          <w:bCs/>
          <w:sz w:val="24"/>
        </w:rPr>
      </w:pPr>
      <w:r w:rsidRPr="00C00EF2">
        <w:rPr>
          <w:rFonts w:ascii="Times New Roman" w:hAnsi="Times New Roman" w:cs="Times New Roman"/>
          <w:bCs/>
          <w:sz w:val="24"/>
        </w:rPr>
        <w:t>Взаємодія між місцевою владою і бізнесом у регіональному розвитку.</w:t>
      </w:r>
    </w:p>
    <w:p w14:paraId="57268876" w14:textId="77777777" w:rsidR="00C00EF2" w:rsidRPr="00C00EF2" w:rsidRDefault="00C00EF2" w:rsidP="00CB131D">
      <w:pPr>
        <w:pStyle w:val="a6"/>
        <w:numPr>
          <w:ilvl w:val="0"/>
          <w:numId w:val="43"/>
        </w:numPr>
        <w:spacing w:after="0"/>
        <w:rPr>
          <w:rFonts w:ascii="Times New Roman" w:hAnsi="Times New Roman" w:cs="Times New Roman"/>
          <w:bCs/>
          <w:sz w:val="24"/>
        </w:rPr>
      </w:pPr>
      <w:r w:rsidRPr="00C00EF2">
        <w:rPr>
          <w:rFonts w:ascii="Times New Roman" w:hAnsi="Times New Roman" w:cs="Times New Roman"/>
          <w:bCs/>
          <w:sz w:val="24"/>
        </w:rPr>
        <w:t>Аналіз ефективності співпраці між місцевою владою і бізнесом.</w:t>
      </w:r>
    </w:p>
    <w:p w14:paraId="5717CA68" w14:textId="77777777" w:rsidR="00C00EF2" w:rsidRPr="00C00EF2" w:rsidRDefault="00C00EF2" w:rsidP="00CB131D">
      <w:pPr>
        <w:pStyle w:val="a6"/>
        <w:numPr>
          <w:ilvl w:val="0"/>
          <w:numId w:val="43"/>
        </w:numPr>
        <w:spacing w:after="0"/>
        <w:rPr>
          <w:rFonts w:ascii="Times New Roman" w:hAnsi="Times New Roman" w:cs="Times New Roman"/>
          <w:bCs/>
          <w:sz w:val="24"/>
        </w:rPr>
      </w:pPr>
      <w:r w:rsidRPr="00C00EF2">
        <w:rPr>
          <w:rFonts w:ascii="Times New Roman" w:hAnsi="Times New Roman" w:cs="Times New Roman"/>
          <w:bCs/>
          <w:sz w:val="24"/>
        </w:rPr>
        <w:t>Розробка рекомендацій для покращення взаємодії між державним і приватним секторами.</w:t>
      </w:r>
    </w:p>
    <w:p w14:paraId="53FF1B3A"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8. Сутність, мета і завдання та механізм реалізації регіональної економічної політики</w:t>
      </w:r>
    </w:p>
    <w:p w14:paraId="15693DEC" w14:textId="77777777" w:rsidR="00C00EF2" w:rsidRPr="00C00EF2" w:rsidRDefault="00C00EF2" w:rsidP="00CB131D">
      <w:pPr>
        <w:pStyle w:val="a6"/>
        <w:numPr>
          <w:ilvl w:val="0"/>
          <w:numId w:val="44"/>
        </w:numPr>
        <w:spacing w:after="0"/>
        <w:rPr>
          <w:rFonts w:ascii="Times New Roman" w:hAnsi="Times New Roman" w:cs="Times New Roman"/>
          <w:bCs/>
          <w:sz w:val="24"/>
        </w:rPr>
      </w:pPr>
      <w:r w:rsidRPr="00C00EF2">
        <w:rPr>
          <w:rFonts w:ascii="Times New Roman" w:hAnsi="Times New Roman" w:cs="Times New Roman"/>
          <w:bCs/>
          <w:sz w:val="24"/>
        </w:rPr>
        <w:t>Роль державної політики у забезпеченні збалансованого розвитку регіонів.</w:t>
      </w:r>
    </w:p>
    <w:p w14:paraId="22030391" w14:textId="77777777" w:rsidR="00C00EF2" w:rsidRPr="00C00EF2" w:rsidRDefault="00C00EF2" w:rsidP="00CB131D">
      <w:pPr>
        <w:pStyle w:val="a6"/>
        <w:numPr>
          <w:ilvl w:val="0"/>
          <w:numId w:val="44"/>
        </w:numPr>
        <w:spacing w:after="0"/>
        <w:rPr>
          <w:rFonts w:ascii="Times New Roman" w:hAnsi="Times New Roman" w:cs="Times New Roman"/>
          <w:bCs/>
          <w:sz w:val="24"/>
        </w:rPr>
      </w:pPr>
      <w:r w:rsidRPr="00C00EF2">
        <w:rPr>
          <w:rFonts w:ascii="Times New Roman" w:hAnsi="Times New Roman" w:cs="Times New Roman"/>
          <w:bCs/>
          <w:sz w:val="24"/>
        </w:rPr>
        <w:t>Аналіз регіональних стратегій розвитку в Україні.</w:t>
      </w:r>
    </w:p>
    <w:p w14:paraId="42738D2E" w14:textId="77777777" w:rsidR="00C00EF2" w:rsidRPr="00C00EF2" w:rsidRDefault="00C00EF2" w:rsidP="00CB131D">
      <w:pPr>
        <w:pStyle w:val="a6"/>
        <w:numPr>
          <w:ilvl w:val="0"/>
          <w:numId w:val="44"/>
        </w:numPr>
        <w:spacing w:after="0"/>
        <w:rPr>
          <w:rFonts w:ascii="Times New Roman" w:hAnsi="Times New Roman" w:cs="Times New Roman"/>
          <w:bCs/>
          <w:sz w:val="24"/>
        </w:rPr>
      </w:pPr>
      <w:r w:rsidRPr="00C00EF2">
        <w:rPr>
          <w:rFonts w:ascii="Times New Roman" w:hAnsi="Times New Roman" w:cs="Times New Roman"/>
          <w:bCs/>
          <w:sz w:val="24"/>
        </w:rPr>
        <w:t>Оцінка ефективності програм регіонального розвитку.</w:t>
      </w:r>
    </w:p>
    <w:p w14:paraId="0DB0D545" w14:textId="77777777" w:rsidR="00C00EF2" w:rsidRPr="00C00EF2" w:rsidRDefault="00C00EF2" w:rsidP="00CB131D">
      <w:pPr>
        <w:pStyle w:val="a6"/>
        <w:numPr>
          <w:ilvl w:val="0"/>
          <w:numId w:val="44"/>
        </w:numPr>
        <w:spacing w:after="0"/>
        <w:rPr>
          <w:rFonts w:ascii="Times New Roman" w:hAnsi="Times New Roman" w:cs="Times New Roman"/>
          <w:bCs/>
          <w:sz w:val="24"/>
        </w:rPr>
      </w:pPr>
      <w:r w:rsidRPr="00C00EF2">
        <w:rPr>
          <w:rFonts w:ascii="Times New Roman" w:hAnsi="Times New Roman" w:cs="Times New Roman"/>
          <w:bCs/>
          <w:sz w:val="24"/>
        </w:rPr>
        <w:t>Розробка рекомендацій щодо удосконалення регіональної політики.</w:t>
      </w:r>
    </w:p>
    <w:p w14:paraId="16B85DCD" w14:textId="77777777" w:rsidR="00C00EF2" w:rsidRPr="00C00EF2" w:rsidRDefault="00C00EF2" w:rsidP="00CB131D">
      <w:pPr>
        <w:pStyle w:val="a6"/>
        <w:numPr>
          <w:ilvl w:val="0"/>
          <w:numId w:val="44"/>
        </w:numPr>
        <w:spacing w:after="0"/>
        <w:rPr>
          <w:rFonts w:ascii="Times New Roman" w:hAnsi="Times New Roman" w:cs="Times New Roman"/>
          <w:bCs/>
          <w:sz w:val="24"/>
        </w:rPr>
      </w:pPr>
      <w:r w:rsidRPr="00C00EF2">
        <w:rPr>
          <w:rFonts w:ascii="Times New Roman" w:hAnsi="Times New Roman" w:cs="Times New Roman"/>
          <w:bCs/>
          <w:sz w:val="24"/>
        </w:rPr>
        <w:t>Управління ризиками в регіональному розвитку.</w:t>
      </w:r>
    </w:p>
    <w:p w14:paraId="417CC8DF" w14:textId="77777777" w:rsidR="00C00EF2" w:rsidRPr="00C00EF2" w:rsidRDefault="00C00EF2" w:rsidP="00CB131D">
      <w:pPr>
        <w:pStyle w:val="a6"/>
        <w:numPr>
          <w:ilvl w:val="0"/>
          <w:numId w:val="44"/>
        </w:numPr>
        <w:spacing w:after="0"/>
        <w:rPr>
          <w:rFonts w:ascii="Times New Roman" w:hAnsi="Times New Roman" w:cs="Times New Roman"/>
          <w:bCs/>
          <w:sz w:val="24"/>
        </w:rPr>
      </w:pPr>
      <w:r w:rsidRPr="00C00EF2">
        <w:rPr>
          <w:rFonts w:ascii="Times New Roman" w:hAnsi="Times New Roman" w:cs="Times New Roman"/>
          <w:bCs/>
          <w:sz w:val="24"/>
        </w:rPr>
        <w:t>Розробка стратегій управління ризиками для підтримки стабільного розвитку.</w:t>
      </w:r>
    </w:p>
    <w:p w14:paraId="1E027E5C"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9. Господарський комплекс України, його структура і трансформація в ринкових умовах</w:t>
      </w:r>
    </w:p>
    <w:p w14:paraId="4B03454C" w14:textId="77777777" w:rsidR="00C00EF2" w:rsidRPr="00C00EF2" w:rsidRDefault="00C00EF2" w:rsidP="00CB131D">
      <w:pPr>
        <w:pStyle w:val="a6"/>
        <w:numPr>
          <w:ilvl w:val="0"/>
          <w:numId w:val="45"/>
        </w:numPr>
        <w:spacing w:after="0"/>
        <w:rPr>
          <w:rFonts w:ascii="Times New Roman" w:hAnsi="Times New Roman" w:cs="Times New Roman"/>
          <w:bCs/>
          <w:sz w:val="24"/>
        </w:rPr>
      </w:pPr>
      <w:r w:rsidRPr="00C00EF2">
        <w:rPr>
          <w:rFonts w:ascii="Times New Roman" w:hAnsi="Times New Roman" w:cs="Times New Roman"/>
          <w:bCs/>
          <w:sz w:val="24"/>
        </w:rPr>
        <w:t>Господарський комплекс України.</w:t>
      </w:r>
    </w:p>
    <w:p w14:paraId="54CD36D9" w14:textId="77777777" w:rsidR="00C00EF2" w:rsidRPr="00C00EF2" w:rsidRDefault="00C00EF2" w:rsidP="00CB131D">
      <w:pPr>
        <w:pStyle w:val="a6"/>
        <w:numPr>
          <w:ilvl w:val="0"/>
          <w:numId w:val="45"/>
        </w:numPr>
        <w:spacing w:after="0"/>
        <w:rPr>
          <w:rFonts w:ascii="Times New Roman" w:hAnsi="Times New Roman" w:cs="Times New Roman"/>
          <w:bCs/>
          <w:sz w:val="24"/>
        </w:rPr>
      </w:pPr>
      <w:r w:rsidRPr="00C00EF2">
        <w:rPr>
          <w:rFonts w:ascii="Times New Roman" w:hAnsi="Times New Roman" w:cs="Times New Roman"/>
          <w:bCs/>
          <w:sz w:val="24"/>
        </w:rPr>
        <w:t>Оцінка структури та трансформації господарського комплексу України в умовах ринкової економіки.</w:t>
      </w:r>
    </w:p>
    <w:p w14:paraId="17289D6F" w14:textId="77777777" w:rsidR="00C00EF2" w:rsidRPr="00C00EF2" w:rsidRDefault="00C00EF2" w:rsidP="00CB131D">
      <w:pPr>
        <w:pStyle w:val="a6"/>
        <w:numPr>
          <w:ilvl w:val="0"/>
          <w:numId w:val="45"/>
        </w:numPr>
        <w:spacing w:after="0"/>
        <w:rPr>
          <w:rFonts w:ascii="Times New Roman" w:hAnsi="Times New Roman" w:cs="Times New Roman"/>
          <w:bCs/>
          <w:sz w:val="24"/>
        </w:rPr>
      </w:pPr>
      <w:r w:rsidRPr="00C00EF2">
        <w:rPr>
          <w:rFonts w:ascii="Times New Roman" w:hAnsi="Times New Roman" w:cs="Times New Roman"/>
          <w:bCs/>
          <w:sz w:val="24"/>
        </w:rPr>
        <w:t>Аналіз впливу економічних реформ на розвиток господарського комплексу окремих регіонів України.</w:t>
      </w:r>
    </w:p>
    <w:p w14:paraId="1F8DD581" w14:textId="77777777" w:rsidR="00C00EF2" w:rsidRPr="00C00EF2" w:rsidRDefault="00C00EF2" w:rsidP="00CB131D">
      <w:pPr>
        <w:pStyle w:val="a6"/>
        <w:numPr>
          <w:ilvl w:val="0"/>
          <w:numId w:val="45"/>
        </w:numPr>
        <w:spacing w:after="0"/>
        <w:rPr>
          <w:rFonts w:ascii="Times New Roman" w:hAnsi="Times New Roman" w:cs="Times New Roman"/>
          <w:bCs/>
          <w:sz w:val="24"/>
        </w:rPr>
      </w:pPr>
      <w:r w:rsidRPr="00C00EF2">
        <w:rPr>
          <w:rFonts w:ascii="Times New Roman" w:hAnsi="Times New Roman" w:cs="Times New Roman"/>
          <w:bCs/>
          <w:sz w:val="24"/>
        </w:rPr>
        <w:t>Аналіз економічних наслідків природних катастроф для регіонів.</w:t>
      </w:r>
    </w:p>
    <w:p w14:paraId="237AC760" w14:textId="77777777" w:rsidR="00C00EF2" w:rsidRPr="00C00EF2" w:rsidRDefault="00C00EF2" w:rsidP="00CB131D">
      <w:pPr>
        <w:pStyle w:val="a6"/>
        <w:numPr>
          <w:ilvl w:val="0"/>
          <w:numId w:val="45"/>
        </w:numPr>
        <w:spacing w:after="0"/>
        <w:rPr>
          <w:b/>
          <w:sz w:val="24"/>
        </w:rPr>
      </w:pPr>
      <w:r w:rsidRPr="00C00EF2">
        <w:rPr>
          <w:rFonts w:ascii="Times New Roman" w:hAnsi="Times New Roman" w:cs="Times New Roman"/>
          <w:bCs/>
          <w:sz w:val="24"/>
        </w:rPr>
        <w:t>Розробка стратегій для управління і пом'якшення економічного впливу катастроф</w:t>
      </w:r>
      <w:r w:rsidRPr="00C00EF2">
        <w:rPr>
          <w:b/>
          <w:sz w:val="24"/>
        </w:rPr>
        <w:t>.</w:t>
      </w:r>
    </w:p>
    <w:p w14:paraId="76AE1B83"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 xml:space="preserve">Тема 10. Природний та </w:t>
      </w:r>
      <w:proofErr w:type="spellStart"/>
      <w:r w:rsidRPr="00C00EF2">
        <w:rPr>
          <w:b/>
          <w:sz w:val="24"/>
        </w:rPr>
        <w:t>трудоресурсний</w:t>
      </w:r>
      <w:proofErr w:type="spellEnd"/>
      <w:r w:rsidRPr="00C00EF2">
        <w:rPr>
          <w:b/>
          <w:sz w:val="24"/>
        </w:rPr>
        <w:t xml:space="preserve"> потенціал України</w:t>
      </w:r>
    </w:p>
    <w:p w14:paraId="2CF25D75" w14:textId="77777777" w:rsidR="00C00EF2" w:rsidRPr="00C00EF2" w:rsidRDefault="00C00EF2" w:rsidP="00CB131D">
      <w:pPr>
        <w:pStyle w:val="a6"/>
        <w:numPr>
          <w:ilvl w:val="0"/>
          <w:numId w:val="46"/>
        </w:numPr>
        <w:spacing w:after="0"/>
        <w:rPr>
          <w:rFonts w:ascii="Times New Roman" w:hAnsi="Times New Roman" w:cs="Times New Roman"/>
          <w:bCs/>
          <w:sz w:val="24"/>
        </w:rPr>
      </w:pPr>
      <w:r w:rsidRPr="00C00EF2">
        <w:rPr>
          <w:rFonts w:ascii="Times New Roman" w:hAnsi="Times New Roman" w:cs="Times New Roman"/>
          <w:bCs/>
          <w:sz w:val="24"/>
        </w:rPr>
        <w:t xml:space="preserve">Природний та </w:t>
      </w:r>
      <w:proofErr w:type="spellStart"/>
      <w:r w:rsidRPr="00C00EF2">
        <w:rPr>
          <w:rFonts w:ascii="Times New Roman" w:hAnsi="Times New Roman" w:cs="Times New Roman"/>
          <w:bCs/>
          <w:sz w:val="24"/>
        </w:rPr>
        <w:t>трудоресурсний</w:t>
      </w:r>
      <w:proofErr w:type="spellEnd"/>
      <w:r w:rsidRPr="00C00EF2">
        <w:rPr>
          <w:rFonts w:ascii="Times New Roman" w:hAnsi="Times New Roman" w:cs="Times New Roman"/>
          <w:bCs/>
          <w:sz w:val="24"/>
        </w:rPr>
        <w:t xml:space="preserve"> потенціал України.</w:t>
      </w:r>
    </w:p>
    <w:p w14:paraId="12C64A9A" w14:textId="77777777" w:rsidR="00C00EF2" w:rsidRPr="00C00EF2" w:rsidRDefault="00C00EF2" w:rsidP="00CB131D">
      <w:pPr>
        <w:pStyle w:val="a6"/>
        <w:numPr>
          <w:ilvl w:val="0"/>
          <w:numId w:val="46"/>
        </w:numPr>
        <w:spacing w:after="0"/>
        <w:rPr>
          <w:rFonts w:ascii="Times New Roman" w:hAnsi="Times New Roman" w:cs="Times New Roman"/>
          <w:bCs/>
          <w:sz w:val="24"/>
        </w:rPr>
      </w:pPr>
      <w:r w:rsidRPr="00C00EF2">
        <w:rPr>
          <w:rFonts w:ascii="Times New Roman" w:hAnsi="Times New Roman" w:cs="Times New Roman"/>
          <w:bCs/>
          <w:sz w:val="24"/>
        </w:rPr>
        <w:t>Вивчення природного потенціалу окремих регіонів України і його роль у розвитку регіональної економіки.</w:t>
      </w:r>
    </w:p>
    <w:p w14:paraId="2076B4B5" w14:textId="77777777" w:rsidR="00C00EF2" w:rsidRPr="00C00EF2" w:rsidRDefault="00C00EF2" w:rsidP="00CB131D">
      <w:pPr>
        <w:pStyle w:val="a6"/>
        <w:numPr>
          <w:ilvl w:val="0"/>
          <w:numId w:val="46"/>
        </w:numPr>
        <w:spacing w:after="0"/>
        <w:rPr>
          <w:rFonts w:ascii="Times New Roman" w:hAnsi="Times New Roman" w:cs="Times New Roman"/>
          <w:bCs/>
          <w:sz w:val="24"/>
        </w:rPr>
      </w:pPr>
      <w:r w:rsidRPr="00C00EF2">
        <w:rPr>
          <w:rFonts w:ascii="Times New Roman" w:hAnsi="Times New Roman" w:cs="Times New Roman"/>
          <w:bCs/>
          <w:sz w:val="24"/>
        </w:rPr>
        <w:t xml:space="preserve">Оцінка </w:t>
      </w:r>
      <w:proofErr w:type="spellStart"/>
      <w:r w:rsidRPr="00C00EF2">
        <w:rPr>
          <w:rFonts w:ascii="Times New Roman" w:hAnsi="Times New Roman" w:cs="Times New Roman"/>
          <w:bCs/>
          <w:sz w:val="24"/>
        </w:rPr>
        <w:t>трудоресурсного</w:t>
      </w:r>
      <w:proofErr w:type="spellEnd"/>
      <w:r w:rsidRPr="00C00EF2">
        <w:rPr>
          <w:rFonts w:ascii="Times New Roman" w:hAnsi="Times New Roman" w:cs="Times New Roman"/>
          <w:bCs/>
          <w:sz w:val="24"/>
        </w:rPr>
        <w:t xml:space="preserve"> потенціалу та його вплив на економічний розвиток регіонів.</w:t>
      </w:r>
    </w:p>
    <w:p w14:paraId="51FE95AD" w14:textId="77777777" w:rsidR="00C00EF2" w:rsidRPr="00C00EF2" w:rsidRDefault="00C00EF2" w:rsidP="00CB131D">
      <w:pPr>
        <w:pStyle w:val="a6"/>
        <w:numPr>
          <w:ilvl w:val="0"/>
          <w:numId w:val="46"/>
        </w:numPr>
        <w:spacing w:after="0"/>
        <w:rPr>
          <w:rFonts w:ascii="Times New Roman" w:hAnsi="Times New Roman" w:cs="Times New Roman"/>
          <w:bCs/>
          <w:sz w:val="24"/>
        </w:rPr>
      </w:pPr>
      <w:r w:rsidRPr="00C00EF2">
        <w:rPr>
          <w:rFonts w:ascii="Times New Roman" w:hAnsi="Times New Roman" w:cs="Times New Roman"/>
          <w:bCs/>
          <w:sz w:val="24"/>
        </w:rPr>
        <w:t>Роль освіти і підготовки кадрів у регіональному економічному розвитку.</w:t>
      </w:r>
    </w:p>
    <w:p w14:paraId="3BF4E08C" w14:textId="77777777" w:rsidR="00C00EF2" w:rsidRPr="00C00EF2" w:rsidRDefault="00C00EF2" w:rsidP="00CB131D">
      <w:pPr>
        <w:pStyle w:val="a6"/>
        <w:numPr>
          <w:ilvl w:val="0"/>
          <w:numId w:val="46"/>
        </w:numPr>
        <w:spacing w:after="0"/>
        <w:rPr>
          <w:rFonts w:ascii="Times New Roman" w:hAnsi="Times New Roman" w:cs="Times New Roman"/>
          <w:bCs/>
          <w:sz w:val="24"/>
        </w:rPr>
      </w:pPr>
      <w:r w:rsidRPr="00C00EF2">
        <w:rPr>
          <w:rFonts w:ascii="Times New Roman" w:hAnsi="Times New Roman" w:cs="Times New Roman"/>
          <w:bCs/>
          <w:sz w:val="24"/>
        </w:rPr>
        <w:t>Оцінка впливу системи освіти і підготовки кадрів на економічний розвиток регіонів.</w:t>
      </w:r>
    </w:p>
    <w:p w14:paraId="76B33E09" w14:textId="77777777" w:rsidR="00C00EF2" w:rsidRPr="00C00EF2" w:rsidRDefault="00C00EF2" w:rsidP="00CB131D">
      <w:pPr>
        <w:pStyle w:val="a6"/>
        <w:numPr>
          <w:ilvl w:val="0"/>
          <w:numId w:val="46"/>
        </w:numPr>
        <w:spacing w:after="0"/>
        <w:rPr>
          <w:rFonts w:ascii="Times New Roman" w:hAnsi="Times New Roman" w:cs="Times New Roman"/>
          <w:bCs/>
          <w:sz w:val="24"/>
        </w:rPr>
      </w:pPr>
      <w:r w:rsidRPr="00C00EF2">
        <w:rPr>
          <w:rFonts w:ascii="Times New Roman" w:hAnsi="Times New Roman" w:cs="Times New Roman"/>
          <w:bCs/>
          <w:sz w:val="24"/>
        </w:rPr>
        <w:t>Розробка рекомендацій для покращення освітніх програм у контексті економічного розвитку.</w:t>
      </w:r>
    </w:p>
    <w:p w14:paraId="586669A3"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11. Міжнародні економічні зв'язки України. Економіка регіонів світу</w:t>
      </w:r>
    </w:p>
    <w:p w14:paraId="5F8C1328" w14:textId="77777777" w:rsidR="00C00EF2" w:rsidRPr="00C00EF2" w:rsidRDefault="00C00EF2" w:rsidP="00CB131D">
      <w:pPr>
        <w:pStyle w:val="a6"/>
        <w:numPr>
          <w:ilvl w:val="0"/>
          <w:numId w:val="47"/>
        </w:numPr>
        <w:spacing w:after="0"/>
        <w:rPr>
          <w:rFonts w:ascii="Times New Roman" w:hAnsi="Times New Roman" w:cs="Times New Roman"/>
          <w:bCs/>
          <w:sz w:val="24"/>
        </w:rPr>
      </w:pPr>
      <w:r w:rsidRPr="00C00EF2">
        <w:rPr>
          <w:rFonts w:ascii="Times New Roman" w:hAnsi="Times New Roman" w:cs="Times New Roman"/>
          <w:bCs/>
          <w:sz w:val="24"/>
        </w:rPr>
        <w:t>Міжнародні економічні зв'язки України і економіка регіонів світу.</w:t>
      </w:r>
    </w:p>
    <w:p w14:paraId="59C328A6" w14:textId="77777777" w:rsidR="00C00EF2" w:rsidRPr="00C00EF2" w:rsidRDefault="00C00EF2" w:rsidP="00CB131D">
      <w:pPr>
        <w:pStyle w:val="a6"/>
        <w:numPr>
          <w:ilvl w:val="0"/>
          <w:numId w:val="47"/>
        </w:numPr>
        <w:spacing w:after="0"/>
        <w:rPr>
          <w:rFonts w:ascii="Times New Roman" w:hAnsi="Times New Roman" w:cs="Times New Roman"/>
          <w:bCs/>
          <w:sz w:val="24"/>
        </w:rPr>
      </w:pPr>
      <w:r w:rsidRPr="00C00EF2">
        <w:rPr>
          <w:rFonts w:ascii="Times New Roman" w:hAnsi="Times New Roman" w:cs="Times New Roman"/>
          <w:bCs/>
          <w:sz w:val="24"/>
        </w:rPr>
        <w:t>Аналіз міжнародних економічних зв'язків України та їх вплив на регіональний розвиток.</w:t>
      </w:r>
    </w:p>
    <w:p w14:paraId="778FDDD6" w14:textId="77777777" w:rsidR="00C00EF2" w:rsidRPr="00C00EF2" w:rsidRDefault="00C00EF2" w:rsidP="00CB131D">
      <w:pPr>
        <w:pStyle w:val="a6"/>
        <w:numPr>
          <w:ilvl w:val="0"/>
          <w:numId w:val="47"/>
        </w:numPr>
        <w:spacing w:after="0"/>
        <w:rPr>
          <w:rFonts w:ascii="Times New Roman" w:hAnsi="Times New Roman" w:cs="Times New Roman"/>
          <w:bCs/>
          <w:sz w:val="24"/>
        </w:rPr>
      </w:pPr>
      <w:r w:rsidRPr="00C00EF2">
        <w:rPr>
          <w:rFonts w:ascii="Times New Roman" w:hAnsi="Times New Roman" w:cs="Times New Roman"/>
          <w:bCs/>
          <w:sz w:val="24"/>
        </w:rPr>
        <w:t>Вивчення економіки ключових регіонів світу та їх вплив на економічну інтеграцію України.</w:t>
      </w:r>
    </w:p>
    <w:p w14:paraId="21C123DB" w14:textId="77777777" w:rsidR="00C00EF2" w:rsidRPr="00C00EF2" w:rsidRDefault="00C00EF2" w:rsidP="00CB131D">
      <w:pPr>
        <w:pStyle w:val="a6"/>
        <w:numPr>
          <w:ilvl w:val="0"/>
          <w:numId w:val="47"/>
        </w:numPr>
        <w:spacing w:after="0"/>
        <w:rPr>
          <w:rFonts w:ascii="Times New Roman" w:hAnsi="Times New Roman" w:cs="Times New Roman"/>
          <w:bCs/>
          <w:sz w:val="24"/>
        </w:rPr>
      </w:pPr>
      <w:r w:rsidRPr="00C00EF2">
        <w:rPr>
          <w:rFonts w:ascii="Times New Roman" w:hAnsi="Times New Roman" w:cs="Times New Roman"/>
          <w:bCs/>
          <w:sz w:val="24"/>
        </w:rPr>
        <w:t>Аналіз глобальних тенденцій у сфері охорони довкілля та їх вплив на регіональний розвиток.</w:t>
      </w:r>
    </w:p>
    <w:p w14:paraId="74323003" w14:textId="77777777" w:rsidR="00C00EF2" w:rsidRPr="00C00EF2" w:rsidRDefault="00C00EF2" w:rsidP="00CB131D">
      <w:pPr>
        <w:pStyle w:val="a6"/>
        <w:numPr>
          <w:ilvl w:val="0"/>
          <w:numId w:val="47"/>
        </w:numPr>
        <w:spacing w:after="0"/>
        <w:rPr>
          <w:rFonts w:ascii="Times New Roman" w:hAnsi="Times New Roman" w:cs="Times New Roman"/>
          <w:bCs/>
          <w:sz w:val="24"/>
        </w:rPr>
      </w:pPr>
      <w:r w:rsidRPr="00C00EF2">
        <w:rPr>
          <w:rFonts w:ascii="Times New Roman" w:hAnsi="Times New Roman" w:cs="Times New Roman"/>
          <w:bCs/>
          <w:sz w:val="24"/>
        </w:rPr>
        <w:t>Оцінка міжнародних ініціатив і співпраці в охороні довкілля і їх адаптація до локальних умов.</w:t>
      </w:r>
    </w:p>
    <w:p w14:paraId="04E7BCF6" w14:textId="34E4DDC2"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lastRenderedPageBreak/>
        <w:t xml:space="preserve"> Змістовий модуль 3. Екологічна безпека в контексті регіональної економіки</w:t>
      </w:r>
    </w:p>
    <w:p w14:paraId="4948EADB"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12. Сталий розвиток продуктивних сил у сучасній регіональній економіці</w:t>
      </w:r>
    </w:p>
    <w:p w14:paraId="35ACC406" w14:textId="77777777" w:rsidR="00C00EF2" w:rsidRPr="00C00EF2" w:rsidRDefault="00C00EF2" w:rsidP="00CB131D">
      <w:pPr>
        <w:pStyle w:val="a6"/>
        <w:numPr>
          <w:ilvl w:val="0"/>
          <w:numId w:val="48"/>
        </w:numPr>
        <w:spacing w:after="0"/>
        <w:rPr>
          <w:rFonts w:ascii="Times New Roman" w:hAnsi="Times New Roman" w:cs="Times New Roman"/>
          <w:bCs/>
          <w:sz w:val="24"/>
        </w:rPr>
      </w:pPr>
      <w:r w:rsidRPr="00C00EF2">
        <w:rPr>
          <w:rFonts w:ascii="Times New Roman" w:hAnsi="Times New Roman" w:cs="Times New Roman"/>
          <w:bCs/>
          <w:sz w:val="24"/>
        </w:rPr>
        <w:t>Сталий розвиток продуктивних сил у сучасній регіональній економіці.</w:t>
      </w:r>
    </w:p>
    <w:p w14:paraId="6428D50B" w14:textId="77777777" w:rsidR="00C00EF2" w:rsidRPr="00C00EF2" w:rsidRDefault="00C00EF2" w:rsidP="00CB131D">
      <w:pPr>
        <w:pStyle w:val="a6"/>
        <w:numPr>
          <w:ilvl w:val="0"/>
          <w:numId w:val="48"/>
        </w:numPr>
        <w:spacing w:after="0"/>
        <w:rPr>
          <w:rFonts w:ascii="Times New Roman" w:hAnsi="Times New Roman" w:cs="Times New Roman"/>
          <w:bCs/>
          <w:sz w:val="24"/>
        </w:rPr>
      </w:pPr>
      <w:r w:rsidRPr="00C00EF2">
        <w:rPr>
          <w:rFonts w:ascii="Times New Roman" w:hAnsi="Times New Roman" w:cs="Times New Roman"/>
          <w:bCs/>
          <w:sz w:val="24"/>
        </w:rPr>
        <w:t>Дослідження факторів сталого розвитку продуктивних сил у конкретному регіоні.</w:t>
      </w:r>
    </w:p>
    <w:p w14:paraId="4BC07639" w14:textId="77777777" w:rsidR="00C00EF2" w:rsidRPr="00C00EF2" w:rsidRDefault="00C00EF2" w:rsidP="00CB131D">
      <w:pPr>
        <w:pStyle w:val="a6"/>
        <w:numPr>
          <w:ilvl w:val="0"/>
          <w:numId w:val="48"/>
        </w:numPr>
        <w:spacing w:after="0"/>
        <w:rPr>
          <w:rFonts w:ascii="Times New Roman" w:hAnsi="Times New Roman" w:cs="Times New Roman"/>
          <w:bCs/>
          <w:sz w:val="24"/>
        </w:rPr>
      </w:pPr>
      <w:r w:rsidRPr="00C00EF2">
        <w:rPr>
          <w:rFonts w:ascii="Times New Roman" w:hAnsi="Times New Roman" w:cs="Times New Roman"/>
          <w:bCs/>
          <w:sz w:val="24"/>
        </w:rPr>
        <w:t>Оцінка впливу сталого розвитку на економічний і соціальний розвиток регіону.</w:t>
      </w:r>
    </w:p>
    <w:p w14:paraId="3A27C476" w14:textId="77777777" w:rsidR="00C00EF2" w:rsidRPr="00C00EF2" w:rsidRDefault="00C00EF2" w:rsidP="00CB131D">
      <w:pPr>
        <w:pStyle w:val="a6"/>
        <w:numPr>
          <w:ilvl w:val="0"/>
          <w:numId w:val="48"/>
        </w:numPr>
        <w:spacing w:after="0"/>
        <w:rPr>
          <w:rFonts w:ascii="Times New Roman" w:hAnsi="Times New Roman" w:cs="Times New Roman"/>
          <w:bCs/>
          <w:sz w:val="24"/>
        </w:rPr>
      </w:pPr>
      <w:r w:rsidRPr="00C00EF2">
        <w:rPr>
          <w:rFonts w:ascii="Times New Roman" w:hAnsi="Times New Roman" w:cs="Times New Roman"/>
          <w:bCs/>
          <w:sz w:val="24"/>
        </w:rPr>
        <w:t>Сталий розвиток міст і агломерацій.</w:t>
      </w:r>
    </w:p>
    <w:p w14:paraId="3FE8EB94" w14:textId="77777777" w:rsidR="00C00EF2" w:rsidRPr="00C00EF2" w:rsidRDefault="00C00EF2" w:rsidP="00CB131D">
      <w:pPr>
        <w:pStyle w:val="a6"/>
        <w:numPr>
          <w:ilvl w:val="0"/>
          <w:numId w:val="48"/>
        </w:numPr>
        <w:spacing w:after="0"/>
        <w:rPr>
          <w:rFonts w:ascii="Times New Roman" w:hAnsi="Times New Roman" w:cs="Times New Roman"/>
          <w:bCs/>
          <w:sz w:val="24"/>
        </w:rPr>
      </w:pPr>
      <w:r w:rsidRPr="00C00EF2">
        <w:rPr>
          <w:rFonts w:ascii="Times New Roman" w:hAnsi="Times New Roman" w:cs="Times New Roman"/>
          <w:bCs/>
          <w:sz w:val="24"/>
        </w:rPr>
        <w:t>Оцінка впливу урбанізації на економічний і соціальний розвиток регіонів.</w:t>
      </w:r>
    </w:p>
    <w:p w14:paraId="23388F1F"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13. Інноваційні підходи до раціонального природокористування</w:t>
      </w:r>
    </w:p>
    <w:p w14:paraId="1D4DA5AA"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Інноваційні підходи до раціонального природокористування.</w:t>
      </w:r>
    </w:p>
    <w:p w14:paraId="11F6BAA5" w14:textId="77777777" w:rsidR="00C00EF2" w:rsidRPr="00C00EF2" w:rsidRDefault="00C00EF2" w:rsidP="00CB131D">
      <w:pPr>
        <w:pStyle w:val="a6"/>
        <w:numPr>
          <w:ilvl w:val="0"/>
          <w:numId w:val="49"/>
        </w:numPr>
        <w:spacing w:after="0"/>
        <w:rPr>
          <w:rFonts w:ascii="Times New Roman" w:hAnsi="Times New Roman" w:cs="Times New Roman"/>
          <w:bCs/>
          <w:sz w:val="24"/>
        </w:rPr>
      </w:pPr>
      <w:r w:rsidRPr="00C00EF2">
        <w:rPr>
          <w:rFonts w:ascii="Times New Roman" w:hAnsi="Times New Roman" w:cs="Times New Roman"/>
          <w:bCs/>
          <w:sz w:val="24"/>
        </w:rPr>
        <w:t>Розробка інноваційних підходів до раціонального використання природних ресурсів в регіоні.</w:t>
      </w:r>
    </w:p>
    <w:p w14:paraId="0F912AAA" w14:textId="77777777" w:rsidR="00C00EF2" w:rsidRPr="00C00EF2" w:rsidRDefault="00C00EF2" w:rsidP="00CB131D">
      <w:pPr>
        <w:pStyle w:val="a6"/>
        <w:numPr>
          <w:ilvl w:val="0"/>
          <w:numId w:val="49"/>
        </w:numPr>
        <w:spacing w:after="0"/>
        <w:rPr>
          <w:rFonts w:ascii="Times New Roman" w:hAnsi="Times New Roman" w:cs="Times New Roman"/>
          <w:bCs/>
          <w:sz w:val="24"/>
        </w:rPr>
      </w:pPr>
      <w:r w:rsidRPr="00C00EF2">
        <w:rPr>
          <w:rFonts w:ascii="Times New Roman" w:hAnsi="Times New Roman" w:cs="Times New Roman"/>
          <w:bCs/>
          <w:sz w:val="24"/>
        </w:rPr>
        <w:t>Аналіз впливу нових технологій на природокористування та екологічну стійкість.</w:t>
      </w:r>
    </w:p>
    <w:p w14:paraId="5F5E8E4B" w14:textId="77777777" w:rsidR="00C00EF2" w:rsidRPr="00C00EF2" w:rsidRDefault="00C00EF2" w:rsidP="00CB131D">
      <w:pPr>
        <w:pStyle w:val="a6"/>
        <w:numPr>
          <w:ilvl w:val="0"/>
          <w:numId w:val="49"/>
        </w:numPr>
        <w:spacing w:after="0"/>
        <w:rPr>
          <w:rFonts w:ascii="Times New Roman" w:hAnsi="Times New Roman" w:cs="Times New Roman"/>
          <w:bCs/>
          <w:sz w:val="24"/>
        </w:rPr>
      </w:pPr>
      <w:r w:rsidRPr="00C00EF2">
        <w:rPr>
          <w:rFonts w:ascii="Times New Roman" w:hAnsi="Times New Roman" w:cs="Times New Roman"/>
          <w:bCs/>
          <w:sz w:val="24"/>
        </w:rPr>
        <w:t>Інвестиції в інновації та їх вплив на регіональний розвиток.</w:t>
      </w:r>
    </w:p>
    <w:p w14:paraId="29A12768" w14:textId="77777777" w:rsidR="00C00EF2" w:rsidRPr="00C00EF2" w:rsidRDefault="00C00EF2" w:rsidP="00CB131D">
      <w:pPr>
        <w:pStyle w:val="a6"/>
        <w:numPr>
          <w:ilvl w:val="0"/>
          <w:numId w:val="49"/>
        </w:numPr>
        <w:spacing w:after="0"/>
        <w:rPr>
          <w:rFonts w:ascii="Times New Roman" w:hAnsi="Times New Roman" w:cs="Times New Roman"/>
          <w:bCs/>
          <w:sz w:val="24"/>
        </w:rPr>
      </w:pPr>
      <w:r w:rsidRPr="00C00EF2">
        <w:rPr>
          <w:rFonts w:ascii="Times New Roman" w:hAnsi="Times New Roman" w:cs="Times New Roman"/>
          <w:bCs/>
          <w:sz w:val="24"/>
        </w:rPr>
        <w:t>Дослідження впливу інвестицій в інновації на економічний розвиток регіонів.</w:t>
      </w:r>
    </w:p>
    <w:p w14:paraId="6B51C4F4"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14. Економічні інструменти природокористування та екологічної безпеки</w:t>
      </w:r>
    </w:p>
    <w:p w14:paraId="33503168" w14:textId="77777777" w:rsidR="00C00EF2" w:rsidRPr="00C00EF2" w:rsidRDefault="00C00EF2" w:rsidP="00CB131D">
      <w:pPr>
        <w:pStyle w:val="a6"/>
        <w:numPr>
          <w:ilvl w:val="0"/>
          <w:numId w:val="50"/>
        </w:numPr>
        <w:spacing w:after="0"/>
        <w:rPr>
          <w:rFonts w:ascii="Times New Roman" w:hAnsi="Times New Roman" w:cs="Times New Roman"/>
          <w:bCs/>
          <w:sz w:val="24"/>
        </w:rPr>
      </w:pPr>
      <w:r w:rsidRPr="00C00EF2">
        <w:rPr>
          <w:rFonts w:ascii="Times New Roman" w:hAnsi="Times New Roman" w:cs="Times New Roman"/>
          <w:bCs/>
          <w:sz w:val="24"/>
        </w:rPr>
        <w:t>Економічні інструменти природокористування та екологічної безпеки.</w:t>
      </w:r>
    </w:p>
    <w:p w14:paraId="3AD14907" w14:textId="77777777" w:rsidR="00C00EF2" w:rsidRPr="00C00EF2" w:rsidRDefault="00C00EF2" w:rsidP="00CB131D">
      <w:pPr>
        <w:pStyle w:val="a6"/>
        <w:numPr>
          <w:ilvl w:val="0"/>
          <w:numId w:val="50"/>
        </w:numPr>
        <w:spacing w:after="0"/>
        <w:rPr>
          <w:rFonts w:ascii="Times New Roman" w:hAnsi="Times New Roman" w:cs="Times New Roman"/>
          <w:bCs/>
          <w:sz w:val="24"/>
        </w:rPr>
      </w:pPr>
      <w:r w:rsidRPr="00C00EF2">
        <w:rPr>
          <w:rFonts w:ascii="Times New Roman" w:hAnsi="Times New Roman" w:cs="Times New Roman"/>
          <w:bCs/>
          <w:sz w:val="24"/>
        </w:rPr>
        <w:t>Оцінка ефективності економічних інструментів для управління природокористуванням в регіоні.</w:t>
      </w:r>
    </w:p>
    <w:p w14:paraId="278BFFE3" w14:textId="77777777" w:rsidR="00C00EF2" w:rsidRPr="00C00EF2" w:rsidRDefault="00C00EF2" w:rsidP="00CB131D">
      <w:pPr>
        <w:pStyle w:val="a6"/>
        <w:numPr>
          <w:ilvl w:val="0"/>
          <w:numId w:val="50"/>
        </w:numPr>
        <w:spacing w:after="0"/>
        <w:rPr>
          <w:rFonts w:ascii="Times New Roman" w:hAnsi="Times New Roman" w:cs="Times New Roman"/>
          <w:bCs/>
          <w:sz w:val="24"/>
        </w:rPr>
      </w:pPr>
      <w:r w:rsidRPr="00C00EF2">
        <w:rPr>
          <w:rFonts w:ascii="Times New Roman" w:hAnsi="Times New Roman" w:cs="Times New Roman"/>
          <w:bCs/>
          <w:sz w:val="24"/>
        </w:rPr>
        <w:t>Аналіз політики екологічної безпеки та її вплив на регіональний розвиток.</w:t>
      </w:r>
    </w:p>
    <w:p w14:paraId="1755D520" w14:textId="77777777" w:rsidR="00C00EF2" w:rsidRPr="00C00EF2" w:rsidRDefault="00C00EF2" w:rsidP="00CB131D">
      <w:pPr>
        <w:pStyle w:val="a6"/>
        <w:numPr>
          <w:ilvl w:val="0"/>
          <w:numId w:val="50"/>
        </w:numPr>
        <w:spacing w:after="0"/>
        <w:rPr>
          <w:rFonts w:ascii="Times New Roman" w:hAnsi="Times New Roman" w:cs="Times New Roman"/>
          <w:bCs/>
          <w:sz w:val="24"/>
        </w:rPr>
      </w:pPr>
      <w:r w:rsidRPr="00C00EF2">
        <w:rPr>
          <w:rFonts w:ascii="Times New Roman" w:hAnsi="Times New Roman" w:cs="Times New Roman"/>
          <w:bCs/>
          <w:sz w:val="24"/>
        </w:rPr>
        <w:t>Економічні аспекти управління природними катастрофами в регіонах.</w:t>
      </w:r>
    </w:p>
    <w:p w14:paraId="26F91F74" w14:textId="77777777" w:rsidR="00C00EF2" w:rsidRPr="00C00EF2" w:rsidRDefault="00C00EF2" w:rsidP="00CB131D">
      <w:pPr>
        <w:pStyle w:val="a6"/>
        <w:numPr>
          <w:ilvl w:val="0"/>
          <w:numId w:val="50"/>
        </w:numPr>
        <w:spacing w:after="0"/>
        <w:rPr>
          <w:rFonts w:ascii="Times New Roman" w:hAnsi="Times New Roman" w:cs="Times New Roman"/>
          <w:bCs/>
          <w:sz w:val="24"/>
        </w:rPr>
      </w:pPr>
      <w:r w:rsidRPr="00C00EF2">
        <w:rPr>
          <w:rFonts w:ascii="Times New Roman" w:hAnsi="Times New Roman" w:cs="Times New Roman"/>
          <w:bCs/>
          <w:sz w:val="24"/>
        </w:rPr>
        <w:t>Розробка стратегій для підвищення екологічної безпеки.</w:t>
      </w:r>
    </w:p>
    <w:p w14:paraId="14924138"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15. Економічні та соціальні вигоди природоохоронних заходів</w:t>
      </w:r>
    </w:p>
    <w:p w14:paraId="321D58F4" w14:textId="77777777" w:rsidR="00C00EF2" w:rsidRPr="00C00EF2" w:rsidRDefault="00C00EF2" w:rsidP="00CB131D">
      <w:pPr>
        <w:pStyle w:val="a6"/>
        <w:numPr>
          <w:ilvl w:val="0"/>
          <w:numId w:val="51"/>
        </w:numPr>
        <w:spacing w:after="0"/>
        <w:rPr>
          <w:rFonts w:ascii="Times New Roman" w:hAnsi="Times New Roman" w:cs="Times New Roman"/>
          <w:bCs/>
          <w:sz w:val="24"/>
        </w:rPr>
      </w:pPr>
      <w:r w:rsidRPr="00C00EF2">
        <w:rPr>
          <w:rFonts w:ascii="Times New Roman" w:hAnsi="Times New Roman" w:cs="Times New Roman"/>
          <w:bCs/>
          <w:sz w:val="24"/>
        </w:rPr>
        <w:t>Економічні та соціальні вигоди природоохоронних заходів.</w:t>
      </w:r>
    </w:p>
    <w:p w14:paraId="7D803277" w14:textId="77777777" w:rsidR="00C00EF2" w:rsidRPr="00C00EF2" w:rsidRDefault="00C00EF2" w:rsidP="00CB131D">
      <w:pPr>
        <w:pStyle w:val="a6"/>
        <w:numPr>
          <w:ilvl w:val="0"/>
          <w:numId w:val="51"/>
        </w:numPr>
        <w:spacing w:after="0"/>
        <w:rPr>
          <w:rFonts w:ascii="Times New Roman" w:hAnsi="Times New Roman" w:cs="Times New Roman"/>
          <w:bCs/>
          <w:sz w:val="24"/>
        </w:rPr>
      </w:pPr>
      <w:r w:rsidRPr="00C00EF2">
        <w:rPr>
          <w:rFonts w:ascii="Times New Roman" w:hAnsi="Times New Roman" w:cs="Times New Roman"/>
          <w:bCs/>
          <w:sz w:val="24"/>
        </w:rPr>
        <w:t xml:space="preserve">Вивчення економічних </w:t>
      </w:r>
      <w:proofErr w:type="spellStart"/>
      <w:r w:rsidRPr="00C00EF2">
        <w:rPr>
          <w:rFonts w:ascii="Times New Roman" w:hAnsi="Times New Roman" w:cs="Times New Roman"/>
          <w:bCs/>
          <w:sz w:val="24"/>
        </w:rPr>
        <w:t>вигод</w:t>
      </w:r>
      <w:proofErr w:type="spellEnd"/>
      <w:r w:rsidRPr="00C00EF2">
        <w:rPr>
          <w:rFonts w:ascii="Times New Roman" w:hAnsi="Times New Roman" w:cs="Times New Roman"/>
          <w:bCs/>
          <w:sz w:val="24"/>
        </w:rPr>
        <w:t xml:space="preserve"> від природоохоронних заходів в регіоні.</w:t>
      </w:r>
    </w:p>
    <w:p w14:paraId="02415C86" w14:textId="77777777" w:rsidR="00C00EF2" w:rsidRPr="00C00EF2" w:rsidRDefault="00C00EF2" w:rsidP="00CB131D">
      <w:pPr>
        <w:pStyle w:val="a6"/>
        <w:numPr>
          <w:ilvl w:val="0"/>
          <w:numId w:val="51"/>
        </w:numPr>
        <w:spacing w:after="0"/>
        <w:rPr>
          <w:rFonts w:ascii="Times New Roman" w:hAnsi="Times New Roman" w:cs="Times New Roman"/>
          <w:bCs/>
          <w:sz w:val="24"/>
        </w:rPr>
      </w:pPr>
      <w:r w:rsidRPr="00C00EF2">
        <w:rPr>
          <w:rFonts w:ascii="Times New Roman" w:hAnsi="Times New Roman" w:cs="Times New Roman"/>
          <w:bCs/>
          <w:sz w:val="24"/>
        </w:rPr>
        <w:t>Оцінка соціальних переваг екологічних ініціатив для місцевих громад.</w:t>
      </w:r>
    </w:p>
    <w:p w14:paraId="003039F5" w14:textId="77777777" w:rsidR="00C00EF2" w:rsidRPr="00C00EF2" w:rsidRDefault="00C00EF2" w:rsidP="00CB131D">
      <w:pPr>
        <w:pStyle w:val="a6"/>
        <w:numPr>
          <w:ilvl w:val="0"/>
          <w:numId w:val="51"/>
        </w:numPr>
        <w:spacing w:after="0"/>
        <w:rPr>
          <w:rFonts w:ascii="Times New Roman" w:hAnsi="Times New Roman" w:cs="Times New Roman"/>
          <w:bCs/>
          <w:sz w:val="24"/>
        </w:rPr>
      </w:pPr>
      <w:r w:rsidRPr="00C00EF2">
        <w:rPr>
          <w:rFonts w:ascii="Times New Roman" w:hAnsi="Times New Roman" w:cs="Times New Roman"/>
          <w:bCs/>
          <w:sz w:val="24"/>
        </w:rPr>
        <w:t>Аналіз екологічних проблем і їх впливу на економічний розвиток регіонів.</w:t>
      </w:r>
    </w:p>
    <w:p w14:paraId="177E91D8" w14:textId="77777777" w:rsidR="00C00EF2" w:rsidRPr="00C00EF2" w:rsidRDefault="00C00EF2" w:rsidP="00CB131D">
      <w:pPr>
        <w:pStyle w:val="a6"/>
        <w:numPr>
          <w:ilvl w:val="0"/>
          <w:numId w:val="51"/>
        </w:numPr>
        <w:spacing w:after="0"/>
        <w:rPr>
          <w:rFonts w:ascii="Times New Roman" w:hAnsi="Times New Roman" w:cs="Times New Roman"/>
          <w:bCs/>
          <w:sz w:val="24"/>
        </w:rPr>
      </w:pPr>
      <w:r w:rsidRPr="00C00EF2">
        <w:rPr>
          <w:rFonts w:ascii="Times New Roman" w:hAnsi="Times New Roman" w:cs="Times New Roman"/>
          <w:bCs/>
          <w:sz w:val="24"/>
        </w:rPr>
        <w:t>Розробка рішень для зменшення негативного впливу екологічних проблем на економіку.</w:t>
      </w:r>
    </w:p>
    <w:p w14:paraId="3FC7C176"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16. Глобальний досвід та міжнародна співпраця в охороні довкілля: сучасні тенденції</w:t>
      </w:r>
    </w:p>
    <w:p w14:paraId="0B6C4F4A" w14:textId="77777777" w:rsidR="00C00EF2" w:rsidRPr="00C00EF2" w:rsidRDefault="00C00EF2" w:rsidP="00CB131D">
      <w:pPr>
        <w:pStyle w:val="a6"/>
        <w:numPr>
          <w:ilvl w:val="0"/>
          <w:numId w:val="52"/>
        </w:numPr>
        <w:spacing w:after="0"/>
        <w:rPr>
          <w:rFonts w:ascii="Times New Roman" w:hAnsi="Times New Roman" w:cs="Times New Roman"/>
          <w:bCs/>
          <w:sz w:val="24"/>
        </w:rPr>
      </w:pPr>
      <w:r w:rsidRPr="00C00EF2">
        <w:rPr>
          <w:rFonts w:ascii="Times New Roman" w:hAnsi="Times New Roman" w:cs="Times New Roman"/>
          <w:bCs/>
          <w:sz w:val="24"/>
        </w:rPr>
        <w:t>Глобальний досвід та міжнародна співпраця в охороні довкілля.</w:t>
      </w:r>
    </w:p>
    <w:p w14:paraId="5AA1FDE3" w14:textId="77777777" w:rsidR="00C00EF2" w:rsidRPr="00C00EF2" w:rsidRDefault="00C00EF2" w:rsidP="00CB131D">
      <w:pPr>
        <w:pStyle w:val="a6"/>
        <w:numPr>
          <w:ilvl w:val="0"/>
          <w:numId w:val="52"/>
        </w:numPr>
        <w:spacing w:after="0"/>
        <w:rPr>
          <w:rFonts w:ascii="Times New Roman" w:hAnsi="Times New Roman" w:cs="Times New Roman"/>
          <w:bCs/>
          <w:sz w:val="24"/>
        </w:rPr>
      </w:pPr>
      <w:r w:rsidRPr="00C00EF2">
        <w:rPr>
          <w:rFonts w:ascii="Times New Roman" w:hAnsi="Times New Roman" w:cs="Times New Roman"/>
          <w:bCs/>
          <w:sz w:val="24"/>
        </w:rPr>
        <w:t>Аналіз міжнародних екологічних ініціатив та їх ефективності.</w:t>
      </w:r>
    </w:p>
    <w:p w14:paraId="73149821" w14:textId="77777777" w:rsidR="00C00EF2" w:rsidRPr="00C00EF2" w:rsidRDefault="00C00EF2" w:rsidP="00CB131D">
      <w:pPr>
        <w:pStyle w:val="a6"/>
        <w:numPr>
          <w:ilvl w:val="0"/>
          <w:numId w:val="52"/>
        </w:numPr>
        <w:spacing w:after="0"/>
        <w:rPr>
          <w:rFonts w:ascii="Times New Roman" w:hAnsi="Times New Roman" w:cs="Times New Roman"/>
          <w:bCs/>
          <w:sz w:val="24"/>
        </w:rPr>
      </w:pPr>
      <w:r w:rsidRPr="00C00EF2">
        <w:rPr>
          <w:rFonts w:ascii="Times New Roman" w:hAnsi="Times New Roman" w:cs="Times New Roman"/>
          <w:bCs/>
          <w:sz w:val="24"/>
        </w:rPr>
        <w:t>Оцінка участі України у міжнародних екологічних програмах.</w:t>
      </w:r>
    </w:p>
    <w:p w14:paraId="0D761EC4" w14:textId="77777777" w:rsidR="00C00EF2" w:rsidRPr="00C00EF2" w:rsidRDefault="00C00EF2" w:rsidP="00CB131D">
      <w:pPr>
        <w:pStyle w:val="a6"/>
        <w:numPr>
          <w:ilvl w:val="0"/>
          <w:numId w:val="52"/>
        </w:numPr>
        <w:spacing w:after="0"/>
        <w:rPr>
          <w:rFonts w:ascii="Times New Roman" w:hAnsi="Times New Roman" w:cs="Times New Roman"/>
          <w:bCs/>
          <w:sz w:val="24"/>
        </w:rPr>
      </w:pPr>
      <w:r w:rsidRPr="00C00EF2">
        <w:rPr>
          <w:rFonts w:ascii="Times New Roman" w:hAnsi="Times New Roman" w:cs="Times New Roman"/>
          <w:bCs/>
          <w:sz w:val="24"/>
        </w:rPr>
        <w:t>Розробка пропозицій щодо інтеграції глобальних стандартів охорони довкілля у національну політику.</w:t>
      </w:r>
    </w:p>
    <w:p w14:paraId="5E559005"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17. Соціальна відповідальність, екологічна стійкість та регіональний розвиток</w:t>
      </w:r>
    </w:p>
    <w:p w14:paraId="2563A8FE" w14:textId="77777777" w:rsidR="00C00EF2" w:rsidRPr="00C00EF2" w:rsidRDefault="00C00EF2" w:rsidP="00CB131D">
      <w:pPr>
        <w:pStyle w:val="a6"/>
        <w:numPr>
          <w:ilvl w:val="0"/>
          <w:numId w:val="53"/>
        </w:numPr>
        <w:spacing w:after="0"/>
        <w:rPr>
          <w:rFonts w:ascii="Times New Roman" w:hAnsi="Times New Roman" w:cs="Times New Roman"/>
          <w:bCs/>
          <w:sz w:val="24"/>
        </w:rPr>
      </w:pPr>
      <w:r w:rsidRPr="00C00EF2">
        <w:rPr>
          <w:rFonts w:ascii="Times New Roman" w:hAnsi="Times New Roman" w:cs="Times New Roman"/>
          <w:bCs/>
          <w:sz w:val="24"/>
        </w:rPr>
        <w:t>Соціальна відповідальність, екологічна стійкість та регіональний розвиток.</w:t>
      </w:r>
    </w:p>
    <w:p w14:paraId="4D1547F0" w14:textId="77777777" w:rsidR="00C00EF2" w:rsidRPr="00C00EF2" w:rsidRDefault="00C00EF2" w:rsidP="00CB131D">
      <w:pPr>
        <w:pStyle w:val="a6"/>
        <w:numPr>
          <w:ilvl w:val="0"/>
          <w:numId w:val="53"/>
        </w:numPr>
        <w:spacing w:after="0"/>
        <w:rPr>
          <w:rFonts w:ascii="Times New Roman" w:hAnsi="Times New Roman" w:cs="Times New Roman"/>
          <w:bCs/>
          <w:sz w:val="24"/>
        </w:rPr>
      </w:pPr>
      <w:r w:rsidRPr="00C00EF2">
        <w:rPr>
          <w:rFonts w:ascii="Times New Roman" w:hAnsi="Times New Roman" w:cs="Times New Roman"/>
          <w:bCs/>
          <w:sz w:val="24"/>
        </w:rPr>
        <w:t>Дослідження взаємозв'язку між соціальною відповідальністю, екологічною стійкістю і регіональним розвитком.</w:t>
      </w:r>
    </w:p>
    <w:p w14:paraId="6EB60CCC" w14:textId="77777777" w:rsidR="00C00EF2" w:rsidRPr="00C00EF2" w:rsidRDefault="00C00EF2" w:rsidP="00CB131D">
      <w:pPr>
        <w:pStyle w:val="a6"/>
        <w:numPr>
          <w:ilvl w:val="0"/>
          <w:numId w:val="53"/>
        </w:numPr>
        <w:spacing w:after="0"/>
        <w:rPr>
          <w:rFonts w:ascii="Times New Roman" w:hAnsi="Times New Roman" w:cs="Times New Roman"/>
          <w:bCs/>
          <w:sz w:val="24"/>
        </w:rPr>
      </w:pPr>
      <w:r w:rsidRPr="00C00EF2">
        <w:rPr>
          <w:rFonts w:ascii="Times New Roman" w:hAnsi="Times New Roman" w:cs="Times New Roman"/>
          <w:bCs/>
          <w:sz w:val="24"/>
        </w:rPr>
        <w:t>Розробка рекомендацій для інтеграції соціальних і екологічних аспектів у регіональну політику.</w:t>
      </w:r>
    </w:p>
    <w:p w14:paraId="3A2D7BC2" w14:textId="77777777" w:rsidR="00C00EF2" w:rsidRPr="00C00EF2" w:rsidRDefault="00C00EF2" w:rsidP="00CB131D">
      <w:pPr>
        <w:pStyle w:val="a6"/>
        <w:numPr>
          <w:ilvl w:val="0"/>
          <w:numId w:val="53"/>
        </w:numPr>
        <w:spacing w:after="0"/>
        <w:rPr>
          <w:rFonts w:ascii="Times New Roman" w:hAnsi="Times New Roman" w:cs="Times New Roman"/>
          <w:bCs/>
          <w:sz w:val="24"/>
        </w:rPr>
      </w:pPr>
      <w:r w:rsidRPr="00C00EF2">
        <w:rPr>
          <w:rFonts w:ascii="Times New Roman" w:hAnsi="Times New Roman" w:cs="Times New Roman"/>
          <w:bCs/>
          <w:sz w:val="24"/>
        </w:rPr>
        <w:t>Регіональні стратегії для покращення якості життя.</w:t>
      </w:r>
    </w:p>
    <w:p w14:paraId="33C1B523" w14:textId="36DDBB3F" w:rsidR="00C00EF2" w:rsidRPr="00C00EF2" w:rsidRDefault="00C00EF2" w:rsidP="00CB131D">
      <w:pPr>
        <w:pStyle w:val="a6"/>
        <w:numPr>
          <w:ilvl w:val="0"/>
          <w:numId w:val="53"/>
        </w:numPr>
        <w:spacing w:after="0"/>
        <w:rPr>
          <w:rFonts w:ascii="Times New Roman" w:hAnsi="Times New Roman" w:cs="Times New Roman"/>
          <w:bCs/>
          <w:sz w:val="24"/>
        </w:rPr>
      </w:pPr>
      <w:r w:rsidRPr="00C00EF2">
        <w:rPr>
          <w:rFonts w:ascii="Times New Roman" w:hAnsi="Times New Roman" w:cs="Times New Roman"/>
          <w:bCs/>
          <w:sz w:val="24"/>
        </w:rPr>
        <w:t>Оцінка ефективності соціальних і економічних програм у покращенні якості життя.</w:t>
      </w:r>
    </w:p>
    <w:p w14:paraId="7D73EA35" w14:textId="4F715E4E" w:rsidR="00A82A74" w:rsidRDefault="00A82A74" w:rsidP="00C00EF2">
      <w:pPr>
        <w:suppressAutoHyphens w:val="0"/>
        <w:spacing w:line="259" w:lineRule="auto"/>
        <w:ind w:leftChars="0" w:left="0" w:firstLineChars="0" w:firstLine="0"/>
        <w:textDirection w:val="lrTb"/>
        <w:textAlignment w:val="auto"/>
        <w:outlineLvl w:val="9"/>
        <w:rPr>
          <w:b/>
          <w:sz w:val="24"/>
        </w:rPr>
      </w:pPr>
      <w:r>
        <w:rPr>
          <w:b/>
          <w:sz w:val="24"/>
        </w:rPr>
        <w:br w:type="page"/>
      </w:r>
    </w:p>
    <w:p w14:paraId="61ECAB38" w14:textId="77777777" w:rsidR="00B01D7A" w:rsidRDefault="00B01D7A">
      <w:pPr>
        <w:suppressAutoHyphens w:val="0"/>
        <w:spacing w:after="160" w:line="259" w:lineRule="auto"/>
        <w:ind w:leftChars="0" w:left="0" w:firstLineChars="0" w:firstLine="0"/>
        <w:textDirection w:val="lrTb"/>
        <w:textAlignment w:val="auto"/>
        <w:outlineLvl w:val="9"/>
        <w:rPr>
          <w:b/>
          <w:sz w:val="24"/>
        </w:rPr>
      </w:pPr>
    </w:p>
    <w:p w14:paraId="1E3D3A3F" w14:textId="7AA654A1" w:rsidR="00E44849" w:rsidRDefault="00E44849" w:rsidP="00E44849">
      <w:pPr>
        <w:ind w:hanging="2"/>
        <w:jc w:val="center"/>
        <w:rPr>
          <w:b/>
          <w:sz w:val="24"/>
        </w:rPr>
      </w:pPr>
      <w:r>
        <w:rPr>
          <w:b/>
          <w:sz w:val="24"/>
        </w:rPr>
        <w:t>4</w:t>
      </w:r>
      <w:r w:rsidRPr="00597078">
        <w:rPr>
          <w:b/>
          <w:sz w:val="24"/>
        </w:rPr>
        <w:t>.6.</w:t>
      </w:r>
      <w:r>
        <w:rPr>
          <w:b/>
          <w:sz w:val="24"/>
        </w:rPr>
        <w:t>1</w:t>
      </w:r>
      <w:r w:rsidRPr="00597078">
        <w:rPr>
          <w:b/>
          <w:sz w:val="24"/>
        </w:rPr>
        <w:t xml:space="preserve"> Завдання для самостійної роботи студентів</w:t>
      </w:r>
    </w:p>
    <w:p w14:paraId="430FC1CE" w14:textId="54F86EAB" w:rsidR="00E44849" w:rsidRPr="005303F1" w:rsidRDefault="00E44849" w:rsidP="00E44849">
      <w:pPr>
        <w:spacing w:line="240" w:lineRule="auto"/>
        <w:ind w:hanging="2"/>
        <w:jc w:val="both"/>
        <w:rPr>
          <w:color w:val="000000"/>
          <w:kern w:val="24"/>
          <w:sz w:val="24"/>
        </w:rPr>
      </w:pPr>
      <w:r w:rsidRPr="005303F1">
        <w:rPr>
          <w:color w:val="000000"/>
          <w:kern w:val="24"/>
          <w:sz w:val="24"/>
        </w:rPr>
        <w:t xml:space="preserve">Самостійна робота студентів з дисципліни </w:t>
      </w:r>
      <w:r>
        <w:rPr>
          <w:color w:val="000000"/>
          <w:kern w:val="24"/>
          <w:sz w:val="24"/>
        </w:rPr>
        <w:t>«Регіональна економіка</w:t>
      </w:r>
      <w:r w:rsidRPr="005303F1">
        <w:rPr>
          <w:color w:val="000000"/>
          <w:kern w:val="24"/>
          <w:sz w:val="24"/>
        </w:rPr>
        <w:t>»</w:t>
      </w:r>
      <w:r w:rsidRPr="005303F1">
        <w:rPr>
          <w:kern w:val="24"/>
          <w:sz w:val="24"/>
        </w:rPr>
        <w:t xml:space="preserve"> </w:t>
      </w:r>
      <w:r w:rsidRPr="005303F1">
        <w:rPr>
          <w:sz w:val="24"/>
        </w:rPr>
        <w:t xml:space="preserve"> </w:t>
      </w:r>
      <w:r w:rsidRPr="005303F1">
        <w:rPr>
          <w:color w:val="000000"/>
          <w:kern w:val="24"/>
          <w:sz w:val="24"/>
        </w:rPr>
        <w:t>спрямована на узагальнення, засвоєння і закріплення знань та включає такі види робіт як опрацювання лекційного матеріалу, рекомендованої літератури, підготовку до практичних занять, розгляд питань, які виносились на самостійне вивчення, вирішення практичних ситуацій, підготовку та презентацію індивідуальних навчально-дослідних завдань до відповідних тем дисципліни, підготовку тез доповідей на науково-практичні конференції та інших матеріалів наукового характеру</w:t>
      </w:r>
    </w:p>
    <w:p w14:paraId="794EA551" w14:textId="77777777" w:rsidR="00670109" w:rsidRPr="00DE40D2" w:rsidRDefault="00670109" w:rsidP="00670109">
      <w:pPr>
        <w:ind w:hanging="2"/>
        <w:jc w:val="center"/>
        <w:rPr>
          <w:sz w:val="24"/>
        </w:rPr>
      </w:pPr>
    </w:p>
    <w:tbl>
      <w:tblPr>
        <w:tblStyle w:val="a9"/>
        <w:tblW w:w="9493" w:type="dxa"/>
        <w:tblLayout w:type="fixed"/>
        <w:tblLook w:val="04A0" w:firstRow="1" w:lastRow="0" w:firstColumn="1" w:lastColumn="0" w:noHBand="0" w:noVBand="1"/>
      </w:tblPr>
      <w:tblGrid>
        <w:gridCol w:w="704"/>
        <w:gridCol w:w="2126"/>
        <w:gridCol w:w="4962"/>
        <w:gridCol w:w="850"/>
        <w:gridCol w:w="851"/>
      </w:tblGrid>
      <w:tr w:rsidR="002B154D" w:rsidRPr="00DE40D2" w14:paraId="09D39757" w14:textId="77777777" w:rsidTr="00E44849">
        <w:trPr>
          <w:trHeight w:val="255"/>
          <w:tblHeader/>
        </w:trPr>
        <w:tc>
          <w:tcPr>
            <w:tcW w:w="704" w:type="dxa"/>
            <w:vMerge w:val="restart"/>
          </w:tcPr>
          <w:p w14:paraId="04B10095" w14:textId="296DDFA8" w:rsidR="002B154D" w:rsidRPr="00DE40D2" w:rsidRDefault="002B154D" w:rsidP="00A65816">
            <w:pPr>
              <w:ind w:hanging="2"/>
              <w:jc w:val="center"/>
              <w:rPr>
                <w:b/>
                <w:bCs/>
                <w:sz w:val="24"/>
              </w:rPr>
            </w:pPr>
            <w:r>
              <w:rPr>
                <w:b/>
                <w:bCs/>
                <w:sz w:val="24"/>
              </w:rPr>
              <w:t>№</w:t>
            </w:r>
          </w:p>
        </w:tc>
        <w:tc>
          <w:tcPr>
            <w:tcW w:w="2126" w:type="dxa"/>
            <w:vMerge w:val="restart"/>
            <w:hideMark/>
          </w:tcPr>
          <w:p w14:paraId="59291F31" w14:textId="2AF7EFA3" w:rsidR="002B154D" w:rsidRPr="00DE40D2" w:rsidRDefault="002B154D" w:rsidP="00A65816">
            <w:pPr>
              <w:ind w:hanging="2"/>
              <w:jc w:val="center"/>
              <w:rPr>
                <w:b/>
                <w:bCs/>
                <w:sz w:val="24"/>
              </w:rPr>
            </w:pPr>
            <w:r w:rsidRPr="00DE40D2">
              <w:rPr>
                <w:b/>
                <w:bCs/>
                <w:sz w:val="24"/>
              </w:rPr>
              <w:t>Тема</w:t>
            </w:r>
          </w:p>
        </w:tc>
        <w:tc>
          <w:tcPr>
            <w:tcW w:w="4962" w:type="dxa"/>
            <w:vMerge w:val="restart"/>
            <w:hideMark/>
          </w:tcPr>
          <w:p w14:paraId="199E83EE" w14:textId="77777777" w:rsidR="002B154D" w:rsidRPr="00DE40D2" w:rsidRDefault="002B154D" w:rsidP="00A65816">
            <w:pPr>
              <w:ind w:hanging="2"/>
              <w:jc w:val="center"/>
              <w:rPr>
                <w:b/>
                <w:bCs/>
                <w:sz w:val="24"/>
              </w:rPr>
            </w:pPr>
            <w:r w:rsidRPr="00DE40D2">
              <w:rPr>
                <w:b/>
                <w:bCs/>
                <w:sz w:val="24"/>
              </w:rPr>
              <w:t>Зміст</w:t>
            </w:r>
          </w:p>
        </w:tc>
        <w:tc>
          <w:tcPr>
            <w:tcW w:w="1701" w:type="dxa"/>
            <w:gridSpan w:val="2"/>
            <w:hideMark/>
          </w:tcPr>
          <w:p w14:paraId="7137EEDD" w14:textId="77777777" w:rsidR="002B154D" w:rsidRPr="00DE40D2" w:rsidRDefault="002B154D" w:rsidP="00B869BB">
            <w:pPr>
              <w:ind w:leftChars="-37" w:left="-102" w:hanging="2"/>
              <w:jc w:val="center"/>
              <w:rPr>
                <w:b/>
                <w:bCs/>
                <w:sz w:val="22"/>
                <w:szCs w:val="22"/>
              </w:rPr>
            </w:pPr>
            <w:r w:rsidRPr="00DE40D2">
              <w:rPr>
                <w:b/>
                <w:bCs/>
                <w:sz w:val="22"/>
                <w:szCs w:val="22"/>
              </w:rPr>
              <w:t>Кількість годин</w:t>
            </w:r>
          </w:p>
        </w:tc>
      </w:tr>
      <w:tr w:rsidR="002B154D" w:rsidRPr="00DE40D2" w14:paraId="7F991274" w14:textId="77777777" w:rsidTr="00E44849">
        <w:trPr>
          <w:trHeight w:val="255"/>
          <w:tblHeader/>
        </w:trPr>
        <w:tc>
          <w:tcPr>
            <w:tcW w:w="704" w:type="dxa"/>
            <w:vMerge/>
          </w:tcPr>
          <w:p w14:paraId="060BB50B" w14:textId="77777777" w:rsidR="002B154D" w:rsidRPr="00DE40D2" w:rsidRDefault="002B154D" w:rsidP="00A65816">
            <w:pPr>
              <w:ind w:hanging="2"/>
              <w:jc w:val="center"/>
              <w:rPr>
                <w:b/>
                <w:bCs/>
                <w:sz w:val="24"/>
              </w:rPr>
            </w:pPr>
          </w:p>
        </w:tc>
        <w:tc>
          <w:tcPr>
            <w:tcW w:w="2126" w:type="dxa"/>
            <w:vMerge/>
          </w:tcPr>
          <w:p w14:paraId="61239816" w14:textId="157008BB" w:rsidR="002B154D" w:rsidRPr="00DE40D2" w:rsidRDefault="002B154D" w:rsidP="00A65816">
            <w:pPr>
              <w:ind w:hanging="2"/>
              <w:jc w:val="center"/>
              <w:rPr>
                <w:b/>
                <w:bCs/>
                <w:sz w:val="24"/>
              </w:rPr>
            </w:pPr>
          </w:p>
        </w:tc>
        <w:tc>
          <w:tcPr>
            <w:tcW w:w="4962" w:type="dxa"/>
            <w:vMerge/>
          </w:tcPr>
          <w:p w14:paraId="2D8E7A61" w14:textId="77777777" w:rsidR="002B154D" w:rsidRPr="00DE40D2" w:rsidRDefault="002B154D" w:rsidP="00A65816">
            <w:pPr>
              <w:ind w:hanging="2"/>
              <w:jc w:val="center"/>
              <w:rPr>
                <w:b/>
                <w:bCs/>
                <w:sz w:val="24"/>
              </w:rPr>
            </w:pPr>
          </w:p>
        </w:tc>
        <w:tc>
          <w:tcPr>
            <w:tcW w:w="850" w:type="dxa"/>
          </w:tcPr>
          <w:p w14:paraId="197EDC19" w14:textId="487971ED" w:rsidR="002B154D" w:rsidRPr="00DE40D2" w:rsidRDefault="002B154D" w:rsidP="00B869BB">
            <w:pPr>
              <w:ind w:leftChars="-37" w:left="-102" w:hanging="2"/>
              <w:jc w:val="center"/>
              <w:rPr>
                <w:b/>
                <w:bCs/>
                <w:sz w:val="22"/>
                <w:szCs w:val="22"/>
              </w:rPr>
            </w:pPr>
            <w:r>
              <w:rPr>
                <w:b/>
                <w:bCs/>
                <w:sz w:val="22"/>
                <w:szCs w:val="22"/>
              </w:rPr>
              <w:t>денна  форма</w:t>
            </w:r>
          </w:p>
        </w:tc>
        <w:tc>
          <w:tcPr>
            <w:tcW w:w="851" w:type="dxa"/>
          </w:tcPr>
          <w:p w14:paraId="4DF9B4C7" w14:textId="09587FC0" w:rsidR="002B154D" w:rsidRPr="00DE40D2" w:rsidRDefault="002B154D" w:rsidP="00B869BB">
            <w:pPr>
              <w:ind w:leftChars="-37" w:left="-102" w:hanging="2"/>
              <w:jc w:val="center"/>
              <w:rPr>
                <w:b/>
                <w:bCs/>
                <w:sz w:val="22"/>
                <w:szCs w:val="22"/>
              </w:rPr>
            </w:pPr>
            <w:r>
              <w:rPr>
                <w:b/>
                <w:bCs/>
                <w:sz w:val="22"/>
                <w:szCs w:val="22"/>
              </w:rPr>
              <w:t>Заочна форма</w:t>
            </w:r>
          </w:p>
        </w:tc>
      </w:tr>
      <w:tr w:rsidR="002B154D" w:rsidRPr="00DE40D2" w14:paraId="4C1B1BF9" w14:textId="77777777" w:rsidTr="00E44849">
        <w:trPr>
          <w:trHeight w:val="873"/>
        </w:trPr>
        <w:tc>
          <w:tcPr>
            <w:tcW w:w="704" w:type="dxa"/>
          </w:tcPr>
          <w:p w14:paraId="01882CAC" w14:textId="6FD944E9" w:rsidR="002B154D" w:rsidRPr="00DE40D2" w:rsidRDefault="002B154D" w:rsidP="0097297E">
            <w:pPr>
              <w:spacing w:line="240" w:lineRule="auto"/>
              <w:ind w:hanging="2"/>
              <w:jc w:val="both"/>
              <w:rPr>
                <w:sz w:val="22"/>
                <w:szCs w:val="22"/>
              </w:rPr>
            </w:pPr>
            <w:r>
              <w:rPr>
                <w:sz w:val="22"/>
                <w:szCs w:val="22"/>
              </w:rPr>
              <w:t>1</w:t>
            </w:r>
          </w:p>
        </w:tc>
        <w:tc>
          <w:tcPr>
            <w:tcW w:w="2126" w:type="dxa"/>
            <w:hideMark/>
          </w:tcPr>
          <w:p w14:paraId="15618C3F" w14:textId="0A2D28F0" w:rsidR="002B154D" w:rsidRPr="00DE40D2" w:rsidRDefault="002B154D" w:rsidP="0097297E">
            <w:pPr>
              <w:spacing w:line="240" w:lineRule="auto"/>
              <w:ind w:hanging="2"/>
              <w:jc w:val="both"/>
              <w:rPr>
                <w:sz w:val="24"/>
              </w:rPr>
            </w:pPr>
            <w:r w:rsidRPr="00DE40D2">
              <w:rPr>
                <w:sz w:val="22"/>
                <w:szCs w:val="22"/>
              </w:rPr>
              <w:t>Тема 1. Регіональна економіка: предмет, метод і завдання</w:t>
            </w:r>
          </w:p>
        </w:tc>
        <w:tc>
          <w:tcPr>
            <w:tcW w:w="4962" w:type="dxa"/>
          </w:tcPr>
          <w:p w14:paraId="26DD4DF8" w14:textId="77777777" w:rsidR="002B154D" w:rsidRPr="00DE40D2" w:rsidRDefault="002B154D" w:rsidP="0097297E">
            <w:pPr>
              <w:spacing w:line="240" w:lineRule="auto"/>
              <w:ind w:hanging="2"/>
              <w:jc w:val="both"/>
              <w:rPr>
                <w:sz w:val="24"/>
              </w:rPr>
            </w:pPr>
            <w:r w:rsidRPr="00DE40D2">
              <w:rPr>
                <w:sz w:val="24"/>
              </w:rPr>
              <w:t xml:space="preserve">1. Предмет та значення регіональної економіки. </w:t>
            </w:r>
          </w:p>
          <w:p w14:paraId="40657A23" w14:textId="77777777" w:rsidR="002B154D" w:rsidRPr="00DE40D2" w:rsidRDefault="002B154D" w:rsidP="0097297E">
            <w:pPr>
              <w:spacing w:line="240" w:lineRule="auto"/>
              <w:ind w:hanging="2"/>
              <w:jc w:val="both"/>
              <w:rPr>
                <w:sz w:val="24"/>
              </w:rPr>
            </w:pPr>
            <w:r w:rsidRPr="00DE40D2">
              <w:rPr>
                <w:sz w:val="24"/>
              </w:rPr>
              <w:t xml:space="preserve">2. Теорії регіонального розвитку </w:t>
            </w:r>
          </w:p>
          <w:p w14:paraId="1F09B205" w14:textId="77777777" w:rsidR="002B154D" w:rsidRPr="00DE40D2" w:rsidRDefault="002B154D" w:rsidP="0097297E">
            <w:pPr>
              <w:spacing w:line="240" w:lineRule="auto"/>
              <w:ind w:hanging="2"/>
              <w:jc w:val="both"/>
              <w:rPr>
                <w:sz w:val="24"/>
              </w:rPr>
            </w:pPr>
            <w:r w:rsidRPr="00DE40D2">
              <w:rPr>
                <w:sz w:val="24"/>
              </w:rPr>
              <w:t>3. Методологічні засади курсу «регіональна економіка».</w:t>
            </w:r>
          </w:p>
          <w:p w14:paraId="109E04F5" w14:textId="77777777" w:rsidR="002B154D" w:rsidRPr="00DE40D2" w:rsidRDefault="002B154D" w:rsidP="0097297E">
            <w:pPr>
              <w:spacing w:line="240" w:lineRule="auto"/>
              <w:ind w:hanging="2"/>
              <w:jc w:val="both"/>
              <w:rPr>
                <w:sz w:val="24"/>
              </w:rPr>
            </w:pPr>
            <w:r w:rsidRPr="00DE40D2">
              <w:rPr>
                <w:sz w:val="24"/>
              </w:rPr>
              <w:t xml:space="preserve">4. Місце курсу в системі наукових дисциплін. </w:t>
            </w:r>
          </w:p>
          <w:p w14:paraId="5A4E03BC" w14:textId="773D9585" w:rsidR="002B154D" w:rsidRPr="00DE40D2" w:rsidRDefault="002B154D" w:rsidP="0097297E">
            <w:pPr>
              <w:spacing w:line="240" w:lineRule="auto"/>
              <w:ind w:hanging="2"/>
              <w:jc w:val="both"/>
              <w:rPr>
                <w:sz w:val="24"/>
              </w:rPr>
            </w:pPr>
            <w:r w:rsidRPr="00DE40D2">
              <w:rPr>
                <w:sz w:val="24"/>
              </w:rPr>
              <w:t>5. Проблеми, які досліджує регіональна економіка</w:t>
            </w:r>
          </w:p>
        </w:tc>
        <w:tc>
          <w:tcPr>
            <w:tcW w:w="850" w:type="dxa"/>
          </w:tcPr>
          <w:p w14:paraId="29A1EDC0" w14:textId="003FA339" w:rsidR="002B154D" w:rsidRPr="00DE40D2" w:rsidRDefault="00E44849" w:rsidP="00A65816">
            <w:pPr>
              <w:ind w:hanging="2"/>
              <w:jc w:val="center"/>
              <w:rPr>
                <w:sz w:val="24"/>
              </w:rPr>
            </w:pPr>
            <w:r>
              <w:rPr>
                <w:sz w:val="24"/>
              </w:rPr>
              <w:t>3</w:t>
            </w:r>
          </w:p>
        </w:tc>
        <w:tc>
          <w:tcPr>
            <w:tcW w:w="851" w:type="dxa"/>
          </w:tcPr>
          <w:p w14:paraId="7DF21BA2" w14:textId="0A3F46D4" w:rsidR="002B154D" w:rsidRPr="00DE40D2" w:rsidRDefault="00E44849" w:rsidP="00A65816">
            <w:pPr>
              <w:ind w:hanging="2"/>
              <w:jc w:val="center"/>
              <w:rPr>
                <w:sz w:val="24"/>
              </w:rPr>
            </w:pPr>
            <w:r>
              <w:rPr>
                <w:sz w:val="24"/>
              </w:rPr>
              <w:t>7</w:t>
            </w:r>
          </w:p>
        </w:tc>
      </w:tr>
      <w:tr w:rsidR="002B154D" w:rsidRPr="00DE40D2" w14:paraId="389747BA" w14:textId="77777777" w:rsidTr="00E44849">
        <w:trPr>
          <w:trHeight w:val="994"/>
        </w:trPr>
        <w:tc>
          <w:tcPr>
            <w:tcW w:w="704" w:type="dxa"/>
          </w:tcPr>
          <w:p w14:paraId="4000BF19" w14:textId="7D35A4FD" w:rsidR="002B154D" w:rsidRPr="00DE40D2" w:rsidRDefault="002B154D" w:rsidP="0097297E">
            <w:pPr>
              <w:spacing w:line="240" w:lineRule="auto"/>
              <w:ind w:hanging="2"/>
              <w:jc w:val="both"/>
              <w:rPr>
                <w:sz w:val="22"/>
                <w:szCs w:val="22"/>
              </w:rPr>
            </w:pPr>
            <w:r>
              <w:rPr>
                <w:sz w:val="22"/>
                <w:szCs w:val="22"/>
              </w:rPr>
              <w:t>2</w:t>
            </w:r>
          </w:p>
        </w:tc>
        <w:tc>
          <w:tcPr>
            <w:tcW w:w="2126" w:type="dxa"/>
          </w:tcPr>
          <w:p w14:paraId="1F6F4BA5" w14:textId="60267FC6" w:rsidR="002B154D" w:rsidRPr="00DE40D2" w:rsidRDefault="002B154D" w:rsidP="0097297E">
            <w:pPr>
              <w:spacing w:line="240" w:lineRule="auto"/>
              <w:ind w:hanging="2"/>
              <w:jc w:val="both"/>
              <w:rPr>
                <w:sz w:val="24"/>
              </w:rPr>
            </w:pPr>
            <w:r w:rsidRPr="00DE40D2">
              <w:rPr>
                <w:sz w:val="22"/>
                <w:szCs w:val="22"/>
              </w:rPr>
              <w:t>Тема 2. Основи економічної теорії та закономірності розміщення продуктивних сил</w:t>
            </w:r>
          </w:p>
        </w:tc>
        <w:tc>
          <w:tcPr>
            <w:tcW w:w="4962" w:type="dxa"/>
          </w:tcPr>
          <w:p w14:paraId="0D27EF05" w14:textId="77777777" w:rsidR="002B154D" w:rsidRPr="00DE40D2" w:rsidRDefault="002B154D" w:rsidP="0097297E">
            <w:pPr>
              <w:spacing w:line="240" w:lineRule="auto"/>
              <w:ind w:hanging="2"/>
              <w:jc w:val="both"/>
              <w:rPr>
                <w:sz w:val="24"/>
              </w:rPr>
            </w:pPr>
            <w:r w:rsidRPr="00DE40D2">
              <w:rPr>
                <w:sz w:val="24"/>
              </w:rPr>
              <w:t xml:space="preserve">1. Виникнення та основні етапи розвитку економічних знань. </w:t>
            </w:r>
          </w:p>
          <w:p w14:paraId="0D4DCEC5" w14:textId="77777777" w:rsidR="002B154D" w:rsidRPr="00DE40D2" w:rsidRDefault="002B154D" w:rsidP="0097297E">
            <w:pPr>
              <w:spacing w:line="240" w:lineRule="auto"/>
              <w:ind w:hanging="2"/>
              <w:jc w:val="both"/>
              <w:rPr>
                <w:sz w:val="24"/>
              </w:rPr>
            </w:pPr>
            <w:r w:rsidRPr="00DE40D2">
              <w:rPr>
                <w:sz w:val="24"/>
              </w:rPr>
              <w:t xml:space="preserve">2. Економічні закони. </w:t>
            </w:r>
          </w:p>
          <w:p w14:paraId="0BB5C692" w14:textId="1930E560" w:rsidR="002B154D" w:rsidRPr="00DE40D2" w:rsidRDefault="002B154D" w:rsidP="0097297E">
            <w:pPr>
              <w:spacing w:line="240" w:lineRule="auto"/>
              <w:ind w:hanging="2"/>
              <w:jc w:val="both"/>
              <w:rPr>
                <w:sz w:val="24"/>
              </w:rPr>
            </w:pPr>
            <w:r w:rsidRPr="00DE40D2">
              <w:rPr>
                <w:sz w:val="24"/>
              </w:rPr>
              <w:t>3. Основні закономірності розміщення продуктивних сил</w:t>
            </w:r>
          </w:p>
        </w:tc>
        <w:tc>
          <w:tcPr>
            <w:tcW w:w="850" w:type="dxa"/>
          </w:tcPr>
          <w:p w14:paraId="57B85120" w14:textId="24656E22" w:rsidR="002B154D" w:rsidRPr="00DE40D2" w:rsidRDefault="00E44849" w:rsidP="00A65816">
            <w:pPr>
              <w:ind w:hanging="2"/>
              <w:jc w:val="center"/>
              <w:rPr>
                <w:sz w:val="24"/>
              </w:rPr>
            </w:pPr>
            <w:r>
              <w:rPr>
                <w:sz w:val="24"/>
              </w:rPr>
              <w:t>3</w:t>
            </w:r>
          </w:p>
        </w:tc>
        <w:tc>
          <w:tcPr>
            <w:tcW w:w="851" w:type="dxa"/>
          </w:tcPr>
          <w:p w14:paraId="578F8968" w14:textId="388CEFDC" w:rsidR="002B154D" w:rsidRPr="00DE40D2" w:rsidRDefault="00E44849" w:rsidP="00A65816">
            <w:pPr>
              <w:ind w:hanging="2"/>
              <w:jc w:val="center"/>
              <w:rPr>
                <w:sz w:val="24"/>
              </w:rPr>
            </w:pPr>
            <w:r>
              <w:rPr>
                <w:sz w:val="24"/>
              </w:rPr>
              <w:t>6</w:t>
            </w:r>
          </w:p>
        </w:tc>
      </w:tr>
      <w:tr w:rsidR="002B154D" w:rsidRPr="00DE40D2" w14:paraId="2A0B5BE1" w14:textId="77777777" w:rsidTr="00E44849">
        <w:trPr>
          <w:trHeight w:val="994"/>
        </w:trPr>
        <w:tc>
          <w:tcPr>
            <w:tcW w:w="704" w:type="dxa"/>
          </w:tcPr>
          <w:p w14:paraId="369C902E" w14:textId="0E0771FA" w:rsidR="002B154D" w:rsidRPr="00DE40D2" w:rsidRDefault="002B154D" w:rsidP="0097297E">
            <w:pPr>
              <w:spacing w:line="240" w:lineRule="auto"/>
              <w:ind w:hanging="2"/>
              <w:jc w:val="both"/>
              <w:rPr>
                <w:sz w:val="22"/>
                <w:szCs w:val="22"/>
              </w:rPr>
            </w:pPr>
            <w:r>
              <w:rPr>
                <w:sz w:val="22"/>
                <w:szCs w:val="22"/>
              </w:rPr>
              <w:t>3</w:t>
            </w:r>
          </w:p>
        </w:tc>
        <w:tc>
          <w:tcPr>
            <w:tcW w:w="2126" w:type="dxa"/>
          </w:tcPr>
          <w:p w14:paraId="32812AE5" w14:textId="77B00429" w:rsidR="002B154D" w:rsidRPr="00DE40D2" w:rsidRDefault="002B154D" w:rsidP="0097297E">
            <w:pPr>
              <w:spacing w:line="240" w:lineRule="auto"/>
              <w:ind w:hanging="2"/>
              <w:jc w:val="both"/>
              <w:rPr>
                <w:sz w:val="24"/>
              </w:rPr>
            </w:pPr>
            <w:r w:rsidRPr="00DE40D2">
              <w:rPr>
                <w:sz w:val="22"/>
                <w:szCs w:val="22"/>
              </w:rPr>
              <w:t>Тема 3. Типи економічних систем та їх трансформаційні процеси у регіональному контексті</w:t>
            </w:r>
          </w:p>
        </w:tc>
        <w:tc>
          <w:tcPr>
            <w:tcW w:w="4962" w:type="dxa"/>
          </w:tcPr>
          <w:p w14:paraId="7416C583" w14:textId="77777777" w:rsidR="002B154D" w:rsidRPr="00DE40D2" w:rsidRDefault="002B154D" w:rsidP="0097297E">
            <w:pPr>
              <w:spacing w:line="240" w:lineRule="auto"/>
              <w:ind w:hanging="2"/>
              <w:jc w:val="both"/>
              <w:rPr>
                <w:sz w:val="24"/>
              </w:rPr>
            </w:pPr>
            <w:r w:rsidRPr="00DE40D2">
              <w:rPr>
                <w:sz w:val="24"/>
              </w:rPr>
              <w:t xml:space="preserve">1.Економічна система: сутність, структурні елементи і критерії класифікації </w:t>
            </w:r>
          </w:p>
          <w:p w14:paraId="3F4B9B56" w14:textId="77777777" w:rsidR="002B154D" w:rsidRPr="00DE40D2" w:rsidRDefault="002B154D" w:rsidP="0097297E">
            <w:pPr>
              <w:spacing w:line="240" w:lineRule="auto"/>
              <w:ind w:hanging="2"/>
              <w:jc w:val="both"/>
              <w:rPr>
                <w:sz w:val="24"/>
              </w:rPr>
            </w:pPr>
            <w:r w:rsidRPr="00DE40D2">
              <w:rPr>
                <w:sz w:val="24"/>
              </w:rPr>
              <w:t xml:space="preserve">2. Традиційна економічна система, причини її існування у сучасному світі </w:t>
            </w:r>
          </w:p>
          <w:p w14:paraId="6EADAE83" w14:textId="77777777" w:rsidR="002B154D" w:rsidRPr="00DE40D2" w:rsidRDefault="002B154D" w:rsidP="0097297E">
            <w:pPr>
              <w:spacing w:line="240" w:lineRule="auto"/>
              <w:ind w:hanging="2"/>
              <w:jc w:val="both"/>
              <w:rPr>
                <w:sz w:val="24"/>
              </w:rPr>
            </w:pPr>
            <w:r w:rsidRPr="00DE40D2">
              <w:rPr>
                <w:sz w:val="24"/>
              </w:rPr>
              <w:t xml:space="preserve">3. Ринкова економіка вільної конкуренції, її характерні риси. </w:t>
            </w:r>
          </w:p>
          <w:p w14:paraId="3FD377AA" w14:textId="77777777" w:rsidR="002B154D" w:rsidRPr="00DE40D2" w:rsidRDefault="002B154D" w:rsidP="0097297E">
            <w:pPr>
              <w:spacing w:line="240" w:lineRule="auto"/>
              <w:ind w:hanging="2"/>
              <w:jc w:val="both"/>
              <w:rPr>
                <w:sz w:val="24"/>
              </w:rPr>
            </w:pPr>
            <w:r w:rsidRPr="00DE40D2">
              <w:rPr>
                <w:sz w:val="24"/>
              </w:rPr>
              <w:t>4. Командна економічна система та її характеристики.</w:t>
            </w:r>
          </w:p>
          <w:p w14:paraId="35ACC0D4" w14:textId="54C29004" w:rsidR="002B154D" w:rsidRPr="00DE40D2" w:rsidRDefault="002B154D" w:rsidP="0097297E">
            <w:pPr>
              <w:spacing w:line="240" w:lineRule="auto"/>
              <w:ind w:hanging="2"/>
              <w:jc w:val="both"/>
              <w:rPr>
                <w:sz w:val="24"/>
              </w:rPr>
            </w:pPr>
            <w:r w:rsidRPr="00DE40D2">
              <w:rPr>
                <w:sz w:val="24"/>
              </w:rPr>
              <w:t xml:space="preserve">5. Змішана економіка сучасних розвинутих країн. </w:t>
            </w:r>
          </w:p>
          <w:p w14:paraId="2AF80FC4" w14:textId="320D6C8D" w:rsidR="002B154D" w:rsidRPr="00DE40D2" w:rsidRDefault="002B154D" w:rsidP="0097297E">
            <w:pPr>
              <w:spacing w:line="240" w:lineRule="auto"/>
              <w:ind w:hanging="2"/>
              <w:jc w:val="both"/>
              <w:rPr>
                <w:sz w:val="24"/>
              </w:rPr>
            </w:pPr>
            <w:r w:rsidRPr="00DE40D2">
              <w:rPr>
                <w:sz w:val="24"/>
              </w:rPr>
              <w:t>6. Моделі розвитку окремих країн.</w:t>
            </w:r>
          </w:p>
          <w:p w14:paraId="4EC05305" w14:textId="1AE2AAB0" w:rsidR="002B154D" w:rsidRPr="00DE40D2" w:rsidRDefault="002B154D" w:rsidP="0097297E">
            <w:pPr>
              <w:spacing w:line="240" w:lineRule="auto"/>
              <w:ind w:hanging="2"/>
              <w:jc w:val="both"/>
              <w:rPr>
                <w:sz w:val="24"/>
              </w:rPr>
            </w:pPr>
            <w:r w:rsidRPr="00DE40D2">
              <w:rPr>
                <w:sz w:val="24"/>
              </w:rPr>
              <w:t xml:space="preserve">7. Закономірності переходу від </w:t>
            </w:r>
            <w:proofErr w:type="spellStart"/>
            <w:r w:rsidRPr="00DE40D2">
              <w:rPr>
                <w:sz w:val="24"/>
              </w:rPr>
              <w:t>командноадміністративної</w:t>
            </w:r>
            <w:proofErr w:type="spellEnd"/>
            <w:r w:rsidRPr="00DE40D2">
              <w:rPr>
                <w:sz w:val="24"/>
              </w:rPr>
              <w:t xml:space="preserve"> до ринкової системи. </w:t>
            </w:r>
          </w:p>
          <w:p w14:paraId="2057532F" w14:textId="56BCD1C7" w:rsidR="002B154D" w:rsidRPr="00DE40D2" w:rsidRDefault="002B154D" w:rsidP="0097297E">
            <w:pPr>
              <w:spacing w:line="240" w:lineRule="auto"/>
              <w:ind w:hanging="2"/>
              <w:jc w:val="both"/>
              <w:rPr>
                <w:sz w:val="24"/>
              </w:rPr>
            </w:pPr>
            <w:r w:rsidRPr="00DE40D2">
              <w:rPr>
                <w:sz w:val="24"/>
              </w:rPr>
              <w:t>8. Особливості трансформаційних процесів в України</w:t>
            </w:r>
          </w:p>
        </w:tc>
        <w:tc>
          <w:tcPr>
            <w:tcW w:w="850" w:type="dxa"/>
          </w:tcPr>
          <w:p w14:paraId="4AC9F543" w14:textId="623ECDEB" w:rsidR="002B154D" w:rsidRPr="00DE40D2" w:rsidRDefault="00E44849" w:rsidP="00A65816">
            <w:pPr>
              <w:ind w:hanging="2"/>
              <w:jc w:val="center"/>
              <w:rPr>
                <w:sz w:val="24"/>
              </w:rPr>
            </w:pPr>
            <w:r>
              <w:rPr>
                <w:sz w:val="24"/>
              </w:rPr>
              <w:t>3</w:t>
            </w:r>
          </w:p>
        </w:tc>
        <w:tc>
          <w:tcPr>
            <w:tcW w:w="851" w:type="dxa"/>
          </w:tcPr>
          <w:p w14:paraId="511EEA32" w14:textId="11DA9148" w:rsidR="002B154D" w:rsidRPr="00DE40D2" w:rsidRDefault="00E44849" w:rsidP="00A65816">
            <w:pPr>
              <w:ind w:hanging="2"/>
              <w:jc w:val="center"/>
              <w:rPr>
                <w:sz w:val="24"/>
              </w:rPr>
            </w:pPr>
            <w:r>
              <w:rPr>
                <w:sz w:val="24"/>
              </w:rPr>
              <w:t>6</w:t>
            </w:r>
          </w:p>
        </w:tc>
      </w:tr>
      <w:tr w:rsidR="002B154D" w:rsidRPr="00DE40D2" w14:paraId="3CAEA9EA" w14:textId="77777777" w:rsidTr="00E44849">
        <w:trPr>
          <w:trHeight w:val="994"/>
        </w:trPr>
        <w:tc>
          <w:tcPr>
            <w:tcW w:w="704" w:type="dxa"/>
          </w:tcPr>
          <w:p w14:paraId="47BBFD84" w14:textId="4EAC453B" w:rsidR="002B154D" w:rsidRPr="00DE40D2" w:rsidRDefault="002B154D" w:rsidP="0097297E">
            <w:pPr>
              <w:spacing w:line="240" w:lineRule="auto"/>
              <w:ind w:hanging="2"/>
              <w:jc w:val="both"/>
              <w:rPr>
                <w:sz w:val="22"/>
                <w:szCs w:val="22"/>
              </w:rPr>
            </w:pPr>
            <w:r>
              <w:rPr>
                <w:sz w:val="22"/>
                <w:szCs w:val="22"/>
              </w:rPr>
              <w:t>4</w:t>
            </w:r>
          </w:p>
        </w:tc>
        <w:tc>
          <w:tcPr>
            <w:tcW w:w="2126" w:type="dxa"/>
          </w:tcPr>
          <w:p w14:paraId="34644FB6" w14:textId="2F541525" w:rsidR="002B154D" w:rsidRPr="00DE40D2" w:rsidRDefault="002B154D" w:rsidP="0097297E">
            <w:pPr>
              <w:spacing w:line="240" w:lineRule="auto"/>
              <w:ind w:hanging="2"/>
              <w:jc w:val="both"/>
              <w:rPr>
                <w:sz w:val="24"/>
              </w:rPr>
            </w:pPr>
            <w:r w:rsidRPr="00DE40D2">
              <w:rPr>
                <w:sz w:val="22"/>
                <w:szCs w:val="22"/>
              </w:rPr>
              <w:t>Тема 4. Загальні основи економічного розвитку та їх вплив на регіональні економічні системи</w:t>
            </w:r>
          </w:p>
        </w:tc>
        <w:tc>
          <w:tcPr>
            <w:tcW w:w="4962" w:type="dxa"/>
          </w:tcPr>
          <w:p w14:paraId="263F93F4" w14:textId="77777777" w:rsidR="002B154D" w:rsidRPr="00DE40D2" w:rsidRDefault="002B154D" w:rsidP="0097297E">
            <w:pPr>
              <w:spacing w:line="240" w:lineRule="auto"/>
              <w:ind w:hanging="2"/>
              <w:jc w:val="both"/>
              <w:rPr>
                <w:sz w:val="24"/>
              </w:rPr>
            </w:pPr>
            <w:r w:rsidRPr="00DE40D2">
              <w:rPr>
                <w:sz w:val="24"/>
              </w:rPr>
              <w:t>1. Економічні потреби та ресурси</w:t>
            </w:r>
          </w:p>
          <w:p w14:paraId="67731965" w14:textId="66CF657F" w:rsidR="002B154D" w:rsidRPr="00DE40D2" w:rsidRDefault="002B154D" w:rsidP="0097297E">
            <w:pPr>
              <w:spacing w:line="240" w:lineRule="auto"/>
              <w:ind w:hanging="2"/>
              <w:jc w:val="both"/>
              <w:rPr>
                <w:sz w:val="24"/>
              </w:rPr>
            </w:pPr>
            <w:r w:rsidRPr="00DE40D2">
              <w:rPr>
                <w:sz w:val="24"/>
              </w:rPr>
              <w:t>2. Вибір альтернативних можливостей використання ресурсів. Крива виробничих можливостей</w:t>
            </w:r>
          </w:p>
          <w:p w14:paraId="43097FE6" w14:textId="1D576350" w:rsidR="002B154D" w:rsidRPr="00DE40D2" w:rsidRDefault="002B154D" w:rsidP="0097297E">
            <w:pPr>
              <w:spacing w:line="240" w:lineRule="auto"/>
              <w:ind w:hanging="2"/>
              <w:jc w:val="both"/>
              <w:rPr>
                <w:sz w:val="24"/>
              </w:rPr>
            </w:pPr>
            <w:r w:rsidRPr="00DE40D2">
              <w:rPr>
                <w:sz w:val="24"/>
              </w:rPr>
              <w:t>3. Форми суспільного виробництва. Генезис товарного виробництва, його основні риси та еволюція</w:t>
            </w:r>
          </w:p>
          <w:p w14:paraId="5948C483" w14:textId="77777777" w:rsidR="002B154D" w:rsidRPr="00DE40D2" w:rsidRDefault="002B154D" w:rsidP="0097297E">
            <w:pPr>
              <w:spacing w:line="240" w:lineRule="auto"/>
              <w:ind w:hanging="2"/>
              <w:jc w:val="both"/>
              <w:rPr>
                <w:sz w:val="24"/>
              </w:rPr>
            </w:pPr>
            <w:r w:rsidRPr="00DE40D2">
              <w:rPr>
                <w:sz w:val="24"/>
              </w:rPr>
              <w:t>4. Сутність грошей. Грошовий обіг</w:t>
            </w:r>
          </w:p>
          <w:p w14:paraId="0752BBE2" w14:textId="7E181F78" w:rsidR="002B154D" w:rsidRPr="00DE40D2" w:rsidRDefault="002B154D" w:rsidP="0097297E">
            <w:pPr>
              <w:spacing w:line="240" w:lineRule="auto"/>
              <w:ind w:hanging="2"/>
              <w:jc w:val="both"/>
              <w:rPr>
                <w:sz w:val="24"/>
              </w:rPr>
            </w:pPr>
            <w:r w:rsidRPr="00DE40D2">
              <w:rPr>
                <w:sz w:val="24"/>
              </w:rPr>
              <w:t>5. Вплив загальних основ економічного розвитку на регіональні економічні системи</w:t>
            </w:r>
          </w:p>
        </w:tc>
        <w:tc>
          <w:tcPr>
            <w:tcW w:w="850" w:type="dxa"/>
          </w:tcPr>
          <w:p w14:paraId="7F9F512C" w14:textId="1E6EA12E" w:rsidR="002B154D" w:rsidRPr="00DE40D2" w:rsidRDefault="00E44849" w:rsidP="00A65816">
            <w:pPr>
              <w:ind w:hanging="2"/>
              <w:jc w:val="center"/>
              <w:rPr>
                <w:sz w:val="24"/>
              </w:rPr>
            </w:pPr>
            <w:r>
              <w:rPr>
                <w:sz w:val="24"/>
              </w:rPr>
              <w:t>3</w:t>
            </w:r>
          </w:p>
        </w:tc>
        <w:tc>
          <w:tcPr>
            <w:tcW w:w="851" w:type="dxa"/>
          </w:tcPr>
          <w:p w14:paraId="0BFE7A83" w14:textId="6D73D4DC" w:rsidR="002B154D" w:rsidRPr="00DE40D2" w:rsidRDefault="00E44849" w:rsidP="00A65816">
            <w:pPr>
              <w:ind w:hanging="2"/>
              <w:jc w:val="center"/>
              <w:rPr>
                <w:sz w:val="24"/>
              </w:rPr>
            </w:pPr>
            <w:r>
              <w:rPr>
                <w:sz w:val="24"/>
              </w:rPr>
              <w:t>6</w:t>
            </w:r>
          </w:p>
        </w:tc>
      </w:tr>
      <w:tr w:rsidR="002B154D" w:rsidRPr="00DE40D2" w14:paraId="4BACD891" w14:textId="77777777" w:rsidTr="00E44849">
        <w:trPr>
          <w:trHeight w:val="994"/>
        </w:trPr>
        <w:tc>
          <w:tcPr>
            <w:tcW w:w="704" w:type="dxa"/>
          </w:tcPr>
          <w:p w14:paraId="2AA23E33" w14:textId="41E8D83A" w:rsidR="002B154D" w:rsidRPr="00DE40D2" w:rsidRDefault="002B154D" w:rsidP="0097297E">
            <w:pPr>
              <w:spacing w:line="240" w:lineRule="auto"/>
              <w:ind w:hanging="2"/>
              <w:jc w:val="both"/>
              <w:rPr>
                <w:sz w:val="22"/>
                <w:szCs w:val="22"/>
              </w:rPr>
            </w:pPr>
            <w:r>
              <w:rPr>
                <w:sz w:val="22"/>
                <w:szCs w:val="22"/>
              </w:rPr>
              <w:lastRenderedPageBreak/>
              <w:t>5</w:t>
            </w:r>
          </w:p>
        </w:tc>
        <w:tc>
          <w:tcPr>
            <w:tcW w:w="2126" w:type="dxa"/>
          </w:tcPr>
          <w:p w14:paraId="032438BE" w14:textId="11F978F6" w:rsidR="002B154D" w:rsidRPr="00DE40D2" w:rsidRDefault="002B154D" w:rsidP="0097297E">
            <w:pPr>
              <w:spacing w:line="240" w:lineRule="auto"/>
              <w:ind w:hanging="2"/>
              <w:jc w:val="both"/>
              <w:rPr>
                <w:sz w:val="24"/>
              </w:rPr>
            </w:pPr>
            <w:r w:rsidRPr="00DE40D2">
              <w:rPr>
                <w:sz w:val="22"/>
                <w:szCs w:val="22"/>
              </w:rPr>
              <w:t xml:space="preserve">Тема 5. </w:t>
            </w:r>
            <w:r w:rsidRPr="00DE40D2">
              <w:rPr>
                <w:color w:val="0D0D0D" w:themeColor="text1" w:themeTint="F2"/>
                <w:sz w:val="22"/>
                <w:szCs w:val="22"/>
              </w:rPr>
              <w:t>Ринкова економіка: структура, механізм функціонування та регіональні особливості</w:t>
            </w:r>
          </w:p>
        </w:tc>
        <w:tc>
          <w:tcPr>
            <w:tcW w:w="4962" w:type="dxa"/>
          </w:tcPr>
          <w:p w14:paraId="1B05AA67" w14:textId="77777777" w:rsidR="002B154D" w:rsidRPr="00DE40D2" w:rsidRDefault="002B154D" w:rsidP="0097297E">
            <w:pPr>
              <w:spacing w:line="240" w:lineRule="auto"/>
              <w:ind w:hanging="2"/>
              <w:jc w:val="both"/>
              <w:rPr>
                <w:sz w:val="24"/>
              </w:rPr>
            </w:pPr>
            <w:r w:rsidRPr="00DE40D2">
              <w:rPr>
                <w:sz w:val="24"/>
              </w:rPr>
              <w:t>1. Ринок як форма функціонування товарного господарства. Закони ринкової економіки</w:t>
            </w:r>
          </w:p>
          <w:p w14:paraId="33BFB03C" w14:textId="69DA5ADE" w:rsidR="002B154D" w:rsidRPr="00DE40D2" w:rsidRDefault="002B154D" w:rsidP="0097297E">
            <w:pPr>
              <w:spacing w:line="240" w:lineRule="auto"/>
              <w:ind w:hanging="2"/>
              <w:jc w:val="both"/>
              <w:rPr>
                <w:sz w:val="24"/>
              </w:rPr>
            </w:pPr>
            <w:r w:rsidRPr="00DE40D2">
              <w:rPr>
                <w:sz w:val="24"/>
              </w:rPr>
              <w:t>2. Конкуренція і монополія в ринковій системі.</w:t>
            </w:r>
          </w:p>
          <w:p w14:paraId="1FA18C98" w14:textId="78DCF101" w:rsidR="002B154D" w:rsidRPr="00DE40D2" w:rsidRDefault="002B154D" w:rsidP="0097297E">
            <w:pPr>
              <w:spacing w:line="240" w:lineRule="auto"/>
              <w:ind w:hanging="2"/>
              <w:jc w:val="both"/>
              <w:rPr>
                <w:sz w:val="24"/>
              </w:rPr>
            </w:pPr>
            <w:r w:rsidRPr="00DE40D2">
              <w:rPr>
                <w:sz w:val="24"/>
              </w:rPr>
              <w:t>3. Регіональні особливості ринкової економіки</w:t>
            </w:r>
          </w:p>
        </w:tc>
        <w:tc>
          <w:tcPr>
            <w:tcW w:w="850" w:type="dxa"/>
          </w:tcPr>
          <w:p w14:paraId="528D7835" w14:textId="152A139E" w:rsidR="002B154D" w:rsidRPr="00DE40D2" w:rsidRDefault="00E44849" w:rsidP="00A65816">
            <w:pPr>
              <w:ind w:hanging="2"/>
              <w:jc w:val="center"/>
              <w:rPr>
                <w:sz w:val="24"/>
              </w:rPr>
            </w:pPr>
            <w:r>
              <w:rPr>
                <w:sz w:val="24"/>
              </w:rPr>
              <w:t>3</w:t>
            </w:r>
          </w:p>
        </w:tc>
        <w:tc>
          <w:tcPr>
            <w:tcW w:w="851" w:type="dxa"/>
          </w:tcPr>
          <w:p w14:paraId="139B6636" w14:textId="0FB9DF6E" w:rsidR="002B154D" w:rsidRPr="00DE40D2" w:rsidRDefault="00E44849" w:rsidP="00A65816">
            <w:pPr>
              <w:ind w:hanging="2"/>
              <w:jc w:val="center"/>
              <w:rPr>
                <w:sz w:val="24"/>
              </w:rPr>
            </w:pPr>
            <w:r>
              <w:rPr>
                <w:sz w:val="24"/>
              </w:rPr>
              <w:t>6</w:t>
            </w:r>
          </w:p>
        </w:tc>
      </w:tr>
      <w:tr w:rsidR="002B154D" w:rsidRPr="00DE40D2" w14:paraId="2286EE33" w14:textId="77777777" w:rsidTr="00E44849">
        <w:trPr>
          <w:trHeight w:val="569"/>
        </w:trPr>
        <w:tc>
          <w:tcPr>
            <w:tcW w:w="704" w:type="dxa"/>
          </w:tcPr>
          <w:p w14:paraId="7CD9F94E" w14:textId="1CBC0336"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6</w:t>
            </w:r>
          </w:p>
        </w:tc>
        <w:tc>
          <w:tcPr>
            <w:tcW w:w="2126" w:type="dxa"/>
          </w:tcPr>
          <w:p w14:paraId="1C4AA5F7" w14:textId="2D38F349" w:rsidR="002B154D" w:rsidRPr="00DE40D2" w:rsidRDefault="002B154D" w:rsidP="0097297E">
            <w:pPr>
              <w:spacing w:line="240" w:lineRule="auto"/>
              <w:ind w:hanging="2"/>
              <w:jc w:val="both"/>
              <w:rPr>
                <w:sz w:val="24"/>
              </w:rPr>
            </w:pPr>
            <w:r w:rsidRPr="00DE40D2">
              <w:rPr>
                <w:color w:val="0D0D0D" w:themeColor="text1" w:themeTint="F2"/>
                <w:sz w:val="22"/>
                <w:szCs w:val="22"/>
              </w:rPr>
              <w:t>Тема 6. Економічне районування та територіальна організація господарства</w:t>
            </w:r>
          </w:p>
        </w:tc>
        <w:tc>
          <w:tcPr>
            <w:tcW w:w="4962" w:type="dxa"/>
          </w:tcPr>
          <w:p w14:paraId="260B9FAB" w14:textId="77777777" w:rsidR="002B154D" w:rsidRPr="00DE40D2" w:rsidRDefault="002B154D" w:rsidP="0097297E">
            <w:pPr>
              <w:spacing w:line="240" w:lineRule="auto"/>
              <w:ind w:hanging="2"/>
              <w:jc w:val="both"/>
              <w:rPr>
                <w:sz w:val="24"/>
              </w:rPr>
            </w:pPr>
            <w:r w:rsidRPr="00DE40D2">
              <w:rPr>
                <w:sz w:val="24"/>
              </w:rPr>
              <w:t xml:space="preserve">1. Економічне районування як науковий метод територіальної організації народного господарства. </w:t>
            </w:r>
          </w:p>
          <w:p w14:paraId="26F93565" w14:textId="77777777" w:rsidR="002B154D" w:rsidRPr="00DE40D2" w:rsidRDefault="002B154D" w:rsidP="0097297E">
            <w:pPr>
              <w:spacing w:line="240" w:lineRule="auto"/>
              <w:ind w:hanging="2"/>
              <w:jc w:val="both"/>
              <w:rPr>
                <w:sz w:val="24"/>
              </w:rPr>
            </w:pPr>
            <w:r w:rsidRPr="00DE40D2">
              <w:rPr>
                <w:sz w:val="24"/>
              </w:rPr>
              <w:t xml:space="preserve">2. Економічний район, його головні ознаки, </w:t>
            </w:r>
            <w:proofErr w:type="spellStart"/>
            <w:r w:rsidRPr="00DE40D2">
              <w:rPr>
                <w:sz w:val="24"/>
              </w:rPr>
              <w:t>районоутворюючі</w:t>
            </w:r>
            <w:proofErr w:type="spellEnd"/>
            <w:r w:rsidRPr="00DE40D2">
              <w:rPr>
                <w:sz w:val="24"/>
              </w:rPr>
              <w:t xml:space="preserve"> фактори.</w:t>
            </w:r>
          </w:p>
          <w:p w14:paraId="76CDA3B5" w14:textId="193A939C" w:rsidR="002B154D" w:rsidRPr="00DE40D2" w:rsidRDefault="002B154D" w:rsidP="0097297E">
            <w:pPr>
              <w:spacing w:line="240" w:lineRule="auto"/>
              <w:ind w:hanging="2"/>
              <w:jc w:val="both"/>
              <w:rPr>
                <w:sz w:val="24"/>
              </w:rPr>
            </w:pPr>
            <w:r w:rsidRPr="00DE40D2">
              <w:rPr>
                <w:sz w:val="24"/>
              </w:rPr>
              <w:t>3. Принципи економічного районування. Типи економічних районів.</w:t>
            </w:r>
          </w:p>
        </w:tc>
        <w:tc>
          <w:tcPr>
            <w:tcW w:w="850" w:type="dxa"/>
          </w:tcPr>
          <w:p w14:paraId="2848B240" w14:textId="68BD3AD4" w:rsidR="002B154D" w:rsidRPr="00DE40D2" w:rsidRDefault="00E44849" w:rsidP="00A65816">
            <w:pPr>
              <w:ind w:hanging="2"/>
              <w:jc w:val="center"/>
              <w:rPr>
                <w:sz w:val="24"/>
              </w:rPr>
            </w:pPr>
            <w:r>
              <w:rPr>
                <w:sz w:val="24"/>
              </w:rPr>
              <w:t>5</w:t>
            </w:r>
          </w:p>
        </w:tc>
        <w:tc>
          <w:tcPr>
            <w:tcW w:w="851" w:type="dxa"/>
          </w:tcPr>
          <w:p w14:paraId="4A0E52AF" w14:textId="2A6B2C4A" w:rsidR="002B154D" w:rsidRPr="00DE40D2" w:rsidRDefault="00E44849" w:rsidP="00A65816">
            <w:pPr>
              <w:ind w:hanging="2"/>
              <w:jc w:val="center"/>
              <w:rPr>
                <w:sz w:val="24"/>
              </w:rPr>
            </w:pPr>
            <w:r>
              <w:rPr>
                <w:sz w:val="24"/>
              </w:rPr>
              <w:t>6</w:t>
            </w:r>
          </w:p>
        </w:tc>
      </w:tr>
      <w:tr w:rsidR="002B154D" w:rsidRPr="00DE40D2" w14:paraId="32B1CED7" w14:textId="77777777" w:rsidTr="00E44849">
        <w:trPr>
          <w:trHeight w:val="994"/>
        </w:trPr>
        <w:tc>
          <w:tcPr>
            <w:tcW w:w="704" w:type="dxa"/>
          </w:tcPr>
          <w:p w14:paraId="55365347" w14:textId="73D3F5CC"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7</w:t>
            </w:r>
          </w:p>
        </w:tc>
        <w:tc>
          <w:tcPr>
            <w:tcW w:w="2126" w:type="dxa"/>
          </w:tcPr>
          <w:p w14:paraId="0F88C49B" w14:textId="513E119B" w:rsidR="002B154D" w:rsidRPr="00DE40D2" w:rsidRDefault="002B154D" w:rsidP="0097297E">
            <w:pPr>
              <w:spacing w:line="240" w:lineRule="auto"/>
              <w:ind w:hanging="2"/>
              <w:jc w:val="both"/>
              <w:rPr>
                <w:sz w:val="24"/>
              </w:rPr>
            </w:pPr>
            <w:r w:rsidRPr="00DE40D2">
              <w:rPr>
                <w:color w:val="0D0D0D" w:themeColor="text1" w:themeTint="F2"/>
                <w:sz w:val="22"/>
                <w:szCs w:val="22"/>
              </w:rPr>
              <w:t>Тема 7. Регіон у системі територіального поділу праці</w:t>
            </w:r>
          </w:p>
        </w:tc>
        <w:tc>
          <w:tcPr>
            <w:tcW w:w="4962" w:type="dxa"/>
          </w:tcPr>
          <w:p w14:paraId="79452F3A" w14:textId="77777777" w:rsidR="002B154D" w:rsidRPr="00DE40D2" w:rsidRDefault="002B154D" w:rsidP="0097297E">
            <w:pPr>
              <w:spacing w:line="240" w:lineRule="auto"/>
              <w:ind w:hanging="2"/>
              <w:jc w:val="both"/>
              <w:rPr>
                <w:sz w:val="24"/>
              </w:rPr>
            </w:pPr>
            <w:r w:rsidRPr="00DE40D2">
              <w:rPr>
                <w:sz w:val="24"/>
              </w:rPr>
              <w:t>1. Сутність та види економічних регіонів.</w:t>
            </w:r>
          </w:p>
          <w:p w14:paraId="04329AFA" w14:textId="77777777" w:rsidR="002B154D" w:rsidRPr="00DE40D2" w:rsidRDefault="002B154D" w:rsidP="0097297E">
            <w:pPr>
              <w:spacing w:line="240" w:lineRule="auto"/>
              <w:ind w:hanging="2"/>
              <w:jc w:val="both"/>
              <w:rPr>
                <w:sz w:val="24"/>
              </w:rPr>
            </w:pPr>
            <w:r w:rsidRPr="00DE40D2">
              <w:rPr>
                <w:sz w:val="24"/>
              </w:rPr>
              <w:t>2. Структура економічного регіону.</w:t>
            </w:r>
          </w:p>
          <w:p w14:paraId="0CEB155A" w14:textId="06A5A40C" w:rsidR="002B154D" w:rsidRPr="00DE40D2" w:rsidRDefault="002B154D" w:rsidP="0097297E">
            <w:pPr>
              <w:spacing w:line="240" w:lineRule="auto"/>
              <w:ind w:hanging="2"/>
              <w:jc w:val="both"/>
              <w:rPr>
                <w:sz w:val="24"/>
              </w:rPr>
            </w:pPr>
            <w:r w:rsidRPr="00DE40D2">
              <w:rPr>
                <w:sz w:val="24"/>
              </w:rPr>
              <w:t>3. Спеціалізація, комплексність, ефективність економічного регіону: сутність та показники</w:t>
            </w:r>
          </w:p>
        </w:tc>
        <w:tc>
          <w:tcPr>
            <w:tcW w:w="850" w:type="dxa"/>
          </w:tcPr>
          <w:p w14:paraId="1D92E668" w14:textId="3E86B5E0" w:rsidR="002B154D" w:rsidRPr="00DE40D2" w:rsidRDefault="00E44849" w:rsidP="00A65816">
            <w:pPr>
              <w:ind w:hanging="2"/>
              <w:jc w:val="center"/>
              <w:rPr>
                <w:sz w:val="24"/>
              </w:rPr>
            </w:pPr>
            <w:r>
              <w:rPr>
                <w:sz w:val="24"/>
              </w:rPr>
              <w:t>5</w:t>
            </w:r>
          </w:p>
        </w:tc>
        <w:tc>
          <w:tcPr>
            <w:tcW w:w="851" w:type="dxa"/>
          </w:tcPr>
          <w:p w14:paraId="319EC329" w14:textId="6C8EE65A" w:rsidR="002B154D" w:rsidRPr="00DE40D2" w:rsidRDefault="00E44849" w:rsidP="00A65816">
            <w:pPr>
              <w:ind w:hanging="2"/>
              <w:jc w:val="center"/>
              <w:rPr>
                <w:sz w:val="24"/>
              </w:rPr>
            </w:pPr>
            <w:r>
              <w:rPr>
                <w:sz w:val="24"/>
              </w:rPr>
              <w:t>7</w:t>
            </w:r>
          </w:p>
        </w:tc>
      </w:tr>
      <w:tr w:rsidR="002B154D" w:rsidRPr="00DE40D2" w14:paraId="63D994E6" w14:textId="77777777" w:rsidTr="00E44849">
        <w:trPr>
          <w:trHeight w:val="994"/>
        </w:trPr>
        <w:tc>
          <w:tcPr>
            <w:tcW w:w="704" w:type="dxa"/>
          </w:tcPr>
          <w:p w14:paraId="6370DB40" w14:textId="25898261"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8</w:t>
            </w:r>
          </w:p>
        </w:tc>
        <w:tc>
          <w:tcPr>
            <w:tcW w:w="2126" w:type="dxa"/>
          </w:tcPr>
          <w:p w14:paraId="64350B3C" w14:textId="2025C12F" w:rsidR="002B154D" w:rsidRPr="00DE40D2" w:rsidRDefault="002B154D" w:rsidP="0097297E">
            <w:pPr>
              <w:spacing w:line="240" w:lineRule="auto"/>
              <w:ind w:hanging="2"/>
              <w:jc w:val="both"/>
              <w:rPr>
                <w:sz w:val="24"/>
              </w:rPr>
            </w:pPr>
            <w:r w:rsidRPr="00DE40D2">
              <w:rPr>
                <w:color w:val="0D0D0D" w:themeColor="text1" w:themeTint="F2"/>
                <w:sz w:val="22"/>
                <w:szCs w:val="22"/>
              </w:rPr>
              <w:t>Тема 8. Сутність, мета і завдання та механізм реалізації регіональної економічної політики</w:t>
            </w:r>
          </w:p>
        </w:tc>
        <w:tc>
          <w:tcPr>
            <w:tcW w:w="4962" w:type="dxa"/>
          </w:tcPr>
          <w:p w14:paraId="1D0BD7EE" w14:textId="0342D7F0" w:rsidR="002B154D" w:rsidRPr="00DE40D2" w:rsidRDefault="002B154D" w:rsidP="0097297E">
            <w:pPr>
              <w:spacing w:line="240" w:lineRule="auto"/>
              <w:ind w:leftChars="0" w:left="-3" w:firstLineChars="0" w:firstLine="0"/>
              <w:jc w:val="both"/>
              <w:rPr>
                <w:sz w:val="24"/>
              </w:rPr>
            </w:pPr>
            <w:r w:rsidRPr="00DE40D2">
              <w:rPr>
                <w:sz w:val="24"/>
              </w:rPr>
              <w:t xml:space="preserve">1. </w:t>
            </w:r>
            <w:proofErr w:type="spellStart"/>
            <w:r w:rsidRPr="00DE40D2">
              <w:rPr>
                <w:sz w:val="24"/>
              </w:rPr>
              <w:t>Cутність</w:t>
            </w:r>
            <w:proofErr w:type="spellEnd"/>
            <w:r w:rsidRPr="00DE40D2">
              <w:rPr>
                <w:sz w:val="24"/>
              </w:rPr>
              <w:t xml:space="preserve"> регіональної економічної політики</w:t>
            </w:r>
          </w:p>
          <w:p w14:paraId="6A678140" w14:textId="3FE58828" w:rsidR="002B154D" w:rsidRPr="00DE40D2" w:rsidRDefault="002B154D" w:rsidP="0097297E">
            <w:pPr>
              <w:spacing w:line="240" w:lineRule="auto"/>
              <w:ind w:leftChars="0" w:left="-3" w:firstLineChars="0" w:firstLine="0"/>
              <w:jc w:val="both"/>
              <w:rPr>
                <w:sz w:val="24"/>
              </w:rPr>
            </w:pPr>
            <w:r w:rsidRPr="00DE40D2">
              <w:rPr>
                <w:sz w:val="24"/>
              </w:rPr>
              <w:t>2. Напрями та цілі державної регіональної економічної політики України</w:t>
            </w:r>
          </w:p>
          <w:p w14:paraId="1FD67282" w14:textId="7ACF03C2" w:rsidR="002B154D" w:rsidRPr="00DE40D2" w:rsidRDefault="002B154D" w:rsidP="0097297E">
            <w:pPr>
              <w:spacing w:line="240" w:lineRule="auto"/>
              <w:ind w:leftChars="0" w:left="-3" w:firstLineChars="0" w:firstLine="0"/>
              <w:jc w:val="both"/>
              <w:rPr>
                <w:sz w:val="24"/>
              </w:rPr>
            </w:pPr>
            <w:r w:rsidRPr="00DE40D2">
              <w:rPr>
                <w:sz w:val="24"/>
              </w:rPr>
              <w:t>3. Основні інтереси, принципи та інструменти державної регіональної економічної політики України</w:t>
            </w:r>
          </w:p>
          <w:p w14:paraId="61FCD8A8" w14:textId="01606DE1" w:rsidR="002B154D" w:rsidRPr="00DE40D2" w:rsidRDefault="002B154D" w:rsidP="0097297E">
            <w:pPr>
              <w:spacing w:line="240" w:lineRule="auto"/>
              <w:ind w:leftChars="0" w:left="-3" w:firstLineChars="0" w:firstLine="0"/>
              <w:jc w:val="both"/>
              <w:rPr>
                <w:sz w:val="24"/>
              </w:rPr>
            </w:pPr>
            <w:r w:rsidRPr="00DE40D2">
              <w:rPr>
                <w:sz w:val="24"/>
              </w:rPr>
              <w:t>4. Механізм реалізації регіональної економічної політики</w:t>
            </w:r>
          </w:p>
        </w:tc>
        <w:tc>
          <w:tcPr>
            <w:tcW w:w="850" w:type="dxa"/>
          </w:tcPr>
          <w:p w14:paraId="7B0388F1" w14:textId="50FC2A91" w:rsidR="002B154D" w:rsidRPr="00DE40D2" w:rsidRDefault="00E44849" w:rsidP="00A65816">
            <w:pPr>
              <w:ind w:hanging="2"/>
              <w:jc w:val="center"/>
              <w:rPr>
                <w:sz w:val="24"/>
              </w:rPr>
            </w:pPr>
            <w:r>
              <w:rPr>
                <w:sz w:val="24"/>
              </w:rPr>
              <w:t>3</w:t>
            </w:r>
          </w:p>
        </w:tc>
        <w:tc>
          <w:tcPr>
            <w:tcW w:w="851" w:type="dxa"/>
          </w:tcPr>
          <w:p w14:paraId="3C109965" w14:textId="2B9B116E" w:rsidR="002B154D" w:rsidRPr="00DE40D2" w:rsidRDefault="00E44849" w:rsidP="00A65816">
            <w:pPr>
              <w:ind w:hanging="2"/>
              <w:jc w:val="center"/>
              <w:rPr>
                <w:sz w:val="24"/>
              </w:rPr>
            </w:pPr>
            <w:r>
              <w:rPr>
                <w:sz w:val="24"/>
              </w:rPr>
              <w:t>7</w:t>
            </w:r>
          </w:p>
        </w:tc>
      </w:tr>
      <w:tr w:rsidR="002B154D" w:rsidRPr="00DE40D2" w14:paraId="6FBFCB4D" w14:textId="77777777" w:rsidTr="00E44849">
        <w:trPr>
          <w:trHeight w:val="994"/>
        </w:trPr>
        <w:tc>
          <w:tcPr>
            <w:tcW w:w="704" w:type="dxa"/>
          </w:tcPr>
          <w:p w14:paraId="11A16005" w14:textId="275B930A"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9</w:t>
            </w:r>
          </w:p>
        </w:tc>
        <w:tc>
          <w:tcPr>
            <w:tcW w:w="2126" w:type="dxa"/>
          </w:tcPr>
          <w:p w14:paraId="0DC7B26A" w14:textId="7B980269" w:rsidR="002B154D" w:rsidRPr="00DE40D2" w:rsidRDefault="002B154D" w:rsidP="0097297E">
            <w:pPr>
              <w:spacing w:line="240" w:lineRule="auto"/>
              <w:ind w:hanging="2"/>
              <w:jc w:val="both"/>
              <w:rPr>
                <w:sz w:val="24"/>
              </w:rPr>
            </w:pPr>
            <w:r w:rsidRPr="00DE40D2">
              <w:rPr>
                <w:color w:val="0D0D0D" w:themeColor="text1" w:themeTint="F2"/>
                <w:sz w:val="22"/>
                <w:szCs w:val="22"/>
              </w:rPr>
              <w:t>Тема 9. Господарський комплекс України, його структура і трансформація в ринкових умовах</w:t>
            </w:r>
          </w:p>
        </w:tc>
        <w:tc>
          <w:tcPr>
            <w:tcW w:w="4962" w:type="dxa"/>
          </w:tcPr>
          <w:p w14:paraId="78DFC188" w14:textId="77777777" w:rsidR="002B154D" w:rsidRPr="00DE40D2" w:rsidRDefault="002B154D" w:rsidP="007C152C">
            <w:pPr>
              <w:spacing w:line="240" w:lineRule="auto"/>
              <w:ind w:leftChars="0" w:left="0" w:firstLineChars="0" w:firstLine="0"/>
              <w:jc w:val="both"/>
              <w:rPr>
                <w:sz w:val="24"/>
              </w:rPr>
            </w:pPr>
            <w:r w:rsidRPr="00DE40D2">
              <w:rPr>
                <w:sz w:val="24"/>
              </w:rPr>
              <w:t>1. Структура господарського комплексу України</w:t>
            </w:r>
          </w:p>
          <w:p w14:paraId="6222301D" w14:textId="77777777" w:rsidR="002B154D" w:rsidRPr="00DE40D2" w:rsidRDefault="002B154D" w:rsidP="007C152C">
            <w:pPr>
              <w:spacing w:line="240" w:lineRule="auto"/>
              <w:ind w:leftChars="0" w:left="0" w:firstLineChars="0" w:firstLine="0"/>
              <w:jc w:val="both"/>
              <w:rPr>
                <w:sz w:val="24"/>
              </w:rPr>
            </w:pPr>
            <w:r w:rsidRPr="00DE40D2">
              <w:rPr>
                <w:sz w:val="24"/>
              </w:rPr>
              <w:t>2. Трансформація господарського комплексу</w:t>
            </w:r>
          </w:p>
          <w:p w14:paraId="6209307B" w14:textId="77777777" w:rsidR="002B154D" w:rsidRPr="00DE40D2" w:rsidRDefault="002B154D" w:rsidP="007C152C">
            <w:pPr>
              <w:spacing w:line="240" w:lineRule="auto"/>
              <w:ind w:leftChars="0" w:left="0" w:firstLineChars="0" w:firstLine="0"/>
              <w:jc w:val="both"/>
              <w:rPr>
                <w:sz w:val="24"/>
              </w:rPr>
            </w:pPr>
            <w:r w:rsidRPr="00DE40D2">
              <w:rPr>
                <w:sz w:val="24"/>
              </w:rPr>
              <w:t>3. Проблеми і виклики ринкової трансформації</w:t>
            </w:r>
          </w:p>
          <w:p w14:paraId="68E3745A" w14:textId="77777777" w:rsidR="002B154D" w:rsidRPr="00DE40D2" w:rsidRDefault="002B154D" w:rsidP="007C152C">
            <w:pPr>
              <w:spacing w:line="240" w:lineRule="auto"/>
              <w:ind w:leftChars="0" w:left="0" w:firstLineChars="0" w:firstLine="0"/>
              <w:jc w:val="both"/>
              <w:rPr>
                <w:sz w:val="24"/>
              </w:rPr>
            </w:pPr>
            <w:r w:rsidRPr="00DE40D2">
              <w:rPr>
                <w:sz w:val="24"/>
              </w:rPr>
              <w:t>4. Сучасні тенденції і стратегічні напрямки</w:t>
            </w:r>
          </w:p>
          <w:p w14:paraId="41143292" w14:textId="3780E588" w:rsidR="002B154D" w:rsidRPr="00DE40D2" w:rsidRDefault="002B154D" w:rsidP="007C152C">
            <w:pPr>
              <w:spacing w:line="240" w:lineRule="auto"/>
              <w:ind w:leftChars="0" w:left="0" w:firstLineChars="0" w:firstLine="0"/>
              <w:jc w:val="both"/>
              <w:rPr>
                <w:sz w:val="24"/>
              </w:rPr>
            </w:pPr>
            <w:r w:rsidRPr="00DE40D2">
              <w:rPr>
                <w:sz w:val="24"/>
              </w:rPr>
              <w:t>5. Регіональні особливості і диспропорції</w:t>
            </w:r>
          </w:p>
        </w:tc>
        <w:tc>
          <w:tcPr>
            <w:tcW w:w="850" w:type="dxa"/>
          </w:tcPr>
          <w:p w14:paraId="447E20A6" w14:textId="74F9CE7F" w:rsidR="002B154D" w:rsidRPr="00DE40D2" w:rsidRDefault="00E44849" w:rsidP="00A65816">
            <w:pPr>
              <w:ind w:hanging="2"/>
              <w:jc w:val="center"/>
              <w:rPr>
                <w:sz w:val="24"/>
              </w:rPr>
            </w:pPr>
            <w:r>
              <w:rPr>
                <w:sz w:val="24"/>
              </w:rPr>
              <w:t>6</w:t>
            </w:r>
          </w:p>
        </w:tc>
        <w:tc>
          <w:tcPr>
            <w:tcW w:w="851" w:type="dxa"/>
          </w:tcPr>
          <w:p w14:paraId="3EE4EF5E" w14:textId="48C0E842" w:rsidR="002B154D" w:rsidRPr="00DE40D2" w:rsidRDefault="00E44849" w:rsidP="00A65816">
            <w:pPr>
              <w:ind w:hanging="2"/>
              <w:jc w:val="center"/>
              <w:rPr>
                <w:sz w:val="24"/>
              </w:rPr>
            </w:pPr>
            <w:r>
              <w:rPr>
                <w:sz w:val="24"/>
              </w:rPr>
              <w:t>7</w:t>
            </w:r>
          </w:p>
        </w:tc>
      </w:tr>
      <w:tr w:rsidR="002B154D" w:rsidRPr="00DE40D2" w14:paraId="1775F209" w14:textId="77777777" w:rsidTr="00E44849">
        <w:trPr>
          <w:trHeight w:val="562"/>
        </w:trPr>
        <w:tc>
          <w:tcPr>
            <w:tcW w:w="704" w:type="dxa"/>
          </w:tcPr>
          <w:p w14:paraId="0D6CCA36" w14:textId="3CCB383B"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10</w:t>
            </w:r>
          </w:p>
        </w:tc>
        <w:tc>
          <w:tcPr>
            <w:tcW w:w="2126" w:type="dxa"/>
            <w:hideMark/>
          </w:tcPr>
          <w:p w14:paraId="5F8ECE3A" w14:textId="76ED6C9D" w:rsidR="002B154D" w:rsidRPr="00DE40D2" w:rsidRDefault="002B154D" w:rsidP="0097297E">
            <w:pPr>
              <w:spacing w:line="240" w:lineRule="auto"/>
              <w:ind w:hanging="2"/>
              <w:jc w:val="both"/>
              <w:rPr>
                <w:sz w:val="24"/>
              </w:rPr>
            </w:pPr>
            <w:r w:rsidRPr="00DE40D2">
              <w:rPr>
                <w:color w:val="0D0D0D" w:themeColor="text1" w:themeTint="F2"/>
                <w:sz w:val="22"/>
                <w:szCs w:val="22"/>
              </w:rPr>
              <w:t xml:space="preserve">Тема 10. Природний та </w:t>
            </w:r>
            <w:proofErr w:type="spellStart"/>
            <w:r w:rsidRPr="00DE40D2">
              <w:rPr>
                <w:color w:val="0D0D0D" w:themeColor="text1" w:themeTint="F2"/>
                <w:sz w:val="22"/>
                <w:szCs w:val="22"/>
              </w:rPr>
              <w:t>трудоресурсний</w:t>
            </w:r>
            <w:proofErr w:type="spellEnd"/>
            <w:r w:rsidRPr="00DE40D2">
              <w:rPr>
                <w:color w:val="0D0D0D" w:themeColor="text1" w:themeTint="F2"/>
                <w:sz w:val="22"/>
                <w:szCs w:val="22"/>
              </w:rPr>
              <w:t xml:space="preserve"> потенціал України</w:t>
            </w:r>
          </w:p>
        </w:tc>
        <w:tc>
          <w:tcPr>
            <w:tcW w:w="4962" w:type="dxa"/>
          </w:tcPr>
          <w:p w14:paraId="75454FF0" w14:textId="77777777" w:rsidR="002B154D" w:rsidRPr="00DE40D2" w:rsidRDefault="002B154D" w:rsidP="007C152C">
            <w:pPr>
              <w:spacing w:line="240" w:lineRule="auto"/>
              <w:ind w:leftChars="0" w:left="2" w:hanging="2"/>
              <w:jc w:val="both"/>
              <w:rPr>
                <w:sz w:val="24"/>
              </w:rPr>
            </w:pPr>
            <w:r w:rsidRPr="00DE40D2">
              <w:rPr>
                <w:sz w:val="24"/>
              </w:rPr>
              <w:t>1. Природний потенціал України</w:t>
            </w:r>
          </w:p>
          <w:p w14:paraId="4CFB9076" w14:textId="77777777" w:rsidR="002B154D" w:rsidRPr="00DE40D2" w:rsidRDefault="002B154D" w:rsidP="007C152C">
            <w:pPr>
              <w:spacing w:line="240" w:lineRule="auto"/>
              <w:ind w:leftChars="0" w:left="2" w:hanging="2"/>
              <w:jc w:val="both"/>
              <w:rPr>
                <w:sz w:val="24"/>
              </w:rPr>
            </w:pPr>
            <w:r w:rsidRPr="00DE40D2">
              <w:rPr>
                <w:sz w:val="24"/>
              </w:rPr>
              <w:t xml:space="preserve">2. </w:t>
            </w:r>
            <w:proofErr w:type="spellStart"/>
            <w:r w:rsidRPr="00DE40D2">
              <w:rPr>
                <w:sz w:val="24"/>
              </w:rPr>
              <w:t>Трудоресурсний</w:t>
            </w:r>
            <w:proofErr w:type="spellEnd"/>
            <w:r w:rsidRPr="00DE40D2">
              <w:rPr>
                <w:sz w:val="24"/>
              </w:rPr>
              <w:t xml:space="preserve"> потенціал України</w:t>
            </w:r>
          </w:p>
          <w:p w14:paraId="0018CC70" w14:textId="77777777" w:rsidR="002B154D" w:rsidRPr="00DE40D2" w:rsidRDefault="002B154D" w:rsidP="007C152C">
            <w:pPr>
              <w:spacing w:line="240" w:lineRule="auto"/>
              <w:ind w:leftChars="0" w:left="2" w:hanging="2"/>
              <w:jc w:val="both"/>
              <w:rPr>
                <w:sz w:val="24"/>
              </w:rPr>
            </w:pPr>
            <w:r w:rsidRPr="00DE40D2">
              <w:rPr>
                <w:sz w:val="24"/>
              </w:rPr>
              <w:t xml:space="preserve">3. Взаємозв'язок між природним і </w:t>
            </w:r>
            <w:proofErr w:type="spellStart"/>
            <w:r w:rsidRPr="00DE40D2">
              <w:rPr>
                <w:sz w:val="24"/>
              </w:rPr>
              <w:t>трудоресурсним</w:t>
            </w:r>
            <w:proofErr w:type="spellEnd"/>
            <w:r w:rsidRPr="00DE40D2">
              <w:rPr>
                <w:sz w:val="24"/>
              </w:rPr>
              <w:t xml:space="preserve"> потенціалом</w:t>
            </w:r>
          </w:p>
          <w:p w14:paraId="048A7CDD" w14:textId="23E0149D" w:rsidR="002B154D" w:rsidRPr="00DE40D2" w:rsidRDefault="002B154D" w:rsidP="007C152C">
            <w:pPr>
              <w:spacing w:line="240" w:lineRule="auto"/>
              <w:ind w:leftChars="0" w:left="2" w:hanging="2"/>
              <w:jc w:val="both"/>
              <w:rPr>
                <w:sz w:val="24"/>
              </w:rPr>
            </w:pPr>
            <w:r w:rsidRPr="00DE40D2">
              <w:rPr>
                <w:sz w:val="24"/>
              </w:rPr>
              <w:t>4. Актуальні проблеми і стратегії розвитку</w:t>
            </w:r>
          </w:p>
        </w:tc>
        <w:tc>
          <w:tcPr>
            <w:tcW w:w="850" w:type="dxa"/>
          </w:tcPr>
          <w:p w14:paraId="1BAF9C14" w14:textId="2E73C577" w:rsidR="002B154D" w:rsidRPr="00DE40D2" w:rsidRDefault="00E44849" w:rsidP="00A65816">
            <w:pPr>
              <w:ind w:hanging="2"/>
              <w:jc w:val="center"/>
              <w:rPr>
                <w:sz w:val="24"/>
              </w:rPr>
            </w:pPr>
            <w:r>
              <w:rPr>
                <w:sz w:val="24"/>
              </w:rPr>
              <w:t>5</w:t>
            </w:r>
          </w:p>
        </w:tc>
        <w:tc>
          <w:tcPr>
            <w:tcW w:w="851" w:type="dxa"/>
          </w:tcPr>
          <w:p w14:paraId="4FE4CC14" w14:textId="4E0FA1D9" w:rsidR="002B154D" w:rsidRPr="00DE40D2" w:rsidRDefault="00E44849" w:rsidP="00A65816">
            <w:pPr>
              <w:ind w:hanging="2"/>
              <w:jc w:val="center"/>
              <w:rPr>
                <w:sz w:val="24"/>
              </w:rPr>
            </w:pPr>
            <w:r>
              <w:rPr>
                <w:sz w:val="24"/>
              </w:rPr>
              <w:t>7</w:t>
            </w:r>
          </w:p>
        </w:tc>
      </w:tr>
      <w:tr w:rsidR="002B154D" w:rsidRPr="00DE40D2" w14:paraId="186CF93B" w14:textId="77777777" w:rsidTr="00E44849">
        <w:trPr>
          <w:trHeight w:val="562"/>
        </w:trPr>
        <w:tc>
          <w:tcPr>
            <w:tcW w:w="704" w:type="dxa"/>
          </w:tcPr>
          <w:p w14:paraId="1775589A" w14:textId="32A4BC74"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11</w:t>
            </w:r>
          </w:p>
        </w:tc>
        <w:tc>
          <w:tcPr>
            <w:tcW w:w="2126" w:type="dxa"/>
          </w:tcPr>
          <w:p w14:paraId="537F984B" w14:textId="219620CF" w:rsidR="002B154D" w:rsidRPr="00DE40D2" w:rsidRDefault="002B154D" w:rsidP="0097297E">
            <w:pPr>
              <w:spacing w:line="240" w:lineRule="auto"/>
              <w:ind w:hanging="2"/>
              <w:jc w:val="both"/>
              <w:rPr>
                <w:sz w:val="24"/>
              </w:rPr>
            </w:pPr>
            <w:r w:rsidRPr="00DE40D2">
              <w:rPr>
                <w:color w:val="0D0D0D" w:themeColor="text1" w:themeTint="F2"/>
                <w:sz w:val="22"/>
                <w:szCs w:val="22"/>
              </w:rPr>
              <w:t>Тема 11. Міжнародні економічні зв'язки України. Економіка регіонів світу</w:t>
            </w:r>
          </w:p>
        </w:tc>
        <w:tc>
          <w:tcPr>
            <w:tcW w:w="4962" w:type="dxa"/>
          </w:tcPr>
          <w:p w14:paraId="272EA968" w14:textId="77777777" w:rsidR="002B154D" w:rsidRPr="00DE40D2" w:rsidRDefault="002B154D" w:rsidP="0097297E">
            <w:pPr>
              <w:spacing w:line="240" w:lineRule="auto"/>
              <w:ind w:hanging="2"/>
              <w:jc w:val="both"/>
              <w:rPr>
                <w:sz w:val="24"/>
              </w:rPr>
            </w:pPr>
            <w:r w:rsidRPr="00DE40D2">
              <w:rPr>
                <w:sz w:val="24"/>
              </w:rPr>
              <w:t>1. Основи зовнішньоекономічної діяльності України</w:t>
            </w:r>
          </w:p>
          <w:p w14:paraId="63D17E01" w14:textId="77777777" w:rsidR="002B154D" w:rsidRPr="00DE40D2" w:rsidRDefault="002B154D" w:rsidP="0097297E">
            <w:pPr>
              <w:spacing w:line="240" w:lineRule="auto"/>
              <w:ind w:hanging="2"/>
              <w:jc w:val="both"/>
              <w:rPr>
                <w:sz w:val="24"/>
              </w:rPr>
            </w:pPr>
            <w:r w:rsidRPr="00DE40D2">
              <w:rPr>
                <w:sz w:val="24"/>
              </w:rPr>
              <w:t>2. Торговельна політика та угоди</w:t>
            </w:r>
          </w:p>
          <w:p w14:paraId="24C71FC5" w14:textId="77777777" w:rsidR="002B154D" w:rsidRPr="00DE40D2" w:rsidRDefault="002B154D" w:rsidP="0097297E">
            <w:pPr>
              <w:spacing w:line="240" w:lineRule="auto"/>
              <w:ind w:hanging="2"/>
              <w:jc w:val="both"/>
              <w:rPr>
                <w:sz w:val="24"/>
              </w:rPr>
            </w:pPr>
            <w:r w:rsidRPr="00DE40D2">
              <w:rPr>
                <w:sz w:val="24"/>
              </w:rPr>
              <w:t>3.Економічний розвиток різних регіонів світу</w:t>
            </w:r>
          </w:p>
          <w:p w14:paraId="7E54096C" w14:textId="77777777" w:rsidR="002B154D" w:rsidRPr="00DE40D2" w:rsidRDefault="002B154D" w:rsidP="0097297E">
            <w:pPr>
              <w:spacing w:line="240" w:lineRule="auto"/>
              <w:ind w:hanging="2"/>
              <w:jc w:val="both"/>
              <w:rPr>
                <w:sz w:val="24"/>
              </w:rPr>
            </w:pPr>
            <w:r w:rsidRPr="00DE40D2">
              <w:rPr>
                <w:sz w:val="24"/>
              </w:rPr>
              <w:t>4. Економічні інтеграційні процеси</w:t>
            </w:r>
          </w:p>
          <w:p w14:paraId="4C1AD0B6" w14:textId="7DF89D43" w:rsidR="002B154D" w:rsidRPr="00DE40D2" w:rsidRDefault="002B154D" w:rsidP="0097297E">
            <w:pPr>
              <w:spacing w:line="240" w:lineRule="auto"/>
              <w:ind w:hanging="2"/>
              <w:jc w:val="both"/>
              <w:rPr>
                <w:sz w:val="24"/>
              </w:rPr>
            </w:pPr>
            <w:r w:rsidRPr="00DE40D2">
              <w:rPr>
                <w:sz w:val="24"/>
              </w:rPr>
              <w:t>5.Глобальні і регіональні економічні виклики: нерівномірний розвиток, бідність, зміна клімату.</w:t>
            </w:r>
          </w:p>
          <w:p w14:paraId="61025740" w14:textId="61BE37E1" w:rsidR="002B154D" w:rsidRPr="00DE40D2" w:rsidRDefault="002B154D" w:rsidP="0097297E">
            <w:pPr>
              <w:spacing w:line="240" w:lineRule="auto"/>
              <w:ind w:hanging="2"/>
              <w:jc w:val="both"/>
              <w:rPr>
                <w:sz w:val="24"/>
              </w:rPr>
            </w:pPr>
            <w:r w:rsidRPr="00DE40D2">
              <w:rPr>
                <w:sz w:val="24"/>
              </w:rPr>
              <w:t>6. Перспективи економічного розвитку і можливості для міжнародного співробітництва</w:t>
            </w:r>
          </w:p>
        </w:tc>
        <w:tc>
          <w:tcPr>
            <w:tcW w:w="850" w:type="dxa"/>
          </w:tcPr>
          <w:p w14:paraId="0653D70A" w14:textId="4127F1DF" w:rsidR="002B154D" w:rsidRPr="00DE40D2" w:rsidRDefault="00E44849" w:rsidP="00A65816">
            <w:pPr>
              <w:ind w:hanging="2"/>
              <w:jc w:val="center"/>
              <w:rPr>
                <w:sz w:val="24"/>
              </w:rPr>
            </w:pPr>
            <w:r>
              <w:rPr>
                <w:sz w:val="24"/>
              </w:rPr>
              <w:t>3</w:t>
            </w:r>
          </w:p>
        </w:tc>
        <w:tc>
          <w:tcPr>
            <w:tcW w:w="851" w:type="dxa"/>
          </w:tcPr>
          <w:p w14:paraId="31DA2292" w14:textId="3476D67F" w:rsidR="002B154D" w:rsidRPr="00DE40D2" w:rsidRDefault="00E44849" w:rsidP="00A65816">
            <w:pPr>
              <w:ind w:hanging="2"/>
              <w:jc w:val="center"/>
              <w:rPr>
                <w:sz w:val="24"/>
              </w:rPr>
            </w:pPr>
            <w:r>
              <w:rPr>
                <w:sz w:val="24"/>
              </w:rPr>
              <w:t>6</w:t>
            </w:r>
          </w:p>
        </w:tc>
      </w:tr>
      <w:tr w:rsidR="002B154D" w:rsidRPr="00DE40D2" w14:paraId="0DEF15B8" w14:textId="77777777" w:rsidTr="00E44849">
        <w:trPr>
          <w:trHeight w:val="562"/>
        </w:trPr>
        <w:tc>
          <w:tcPr>
            <w:tcW w:w="704" w:type="dxa"/>
          </w:tcPr>
          <w:p w14:paraId="7F3B7BD0" w14:textId="15395AB5"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12</w:t>
            </w:r>
          </w:p>
        </w:tc>
        <w:tc>
          <w:tcPr>
            <w:tcW w:w="2126" w:type="dxa"/>
          </w:tcPr>
          <w:p w14:paraId="6EA28299" w14:textId="0BD4D6A7" w:rsidR="002B154D" w:rsidRPr="00DE40D2" w:rsidRDefault="002B154D" w:rsidP="0097297E">
            <w:pPr>
              <w:spacing w:line="240" w:lineRule="auto"/>
              <w:ind w:hanging="2"/>
              <w:jc w:val="both"/>
              <w:rPr>
                <w:sz w:val="24"/>
              </w:rPr>
            </w:pPr>
            <w:r w:rsidRPr="00DE40D2">
              <w:rPr>
                <w:color w:val="0D0D0D" w:themeColor="text1" w:themeTint="F2"/>
                <w:sz w:val="22"/>
                <w:szCs w:val="22"/>
              </w:rPr>
              <w:t xml:space="preserve">Тема 12. Сталий розвиток продуктивних сил у </w:t>
            </w:r>
            <w:r w:rsidRPr="00DE40D2">
              <w:rPr>
                <w:color w:val="0D0D0D" w:themeColor="text1" w:themeTint="F2"/>
                <w:sz w:val="22"/>
                <w:szCs w:val="22"/>
              </w:rPr>
              <w:lastRenderedPageBreak/>
              <w:t>сучасній регіональній економіці</w:t>
            </w:r>
          </w:p>
        </w:tc>
        <w:tc>
          <w:tcPr>
            <w:tcW w:w="4962" w:type="dxa"/>
          </w:tcPr>
          <w:p w14:paraId="5D3D52D6" w14:textId="77777777" w:rsidR="002B154D" w:rsidRPr="00DE40D2" w:rsidRDefault="002B154D" w:rsidP="0097297E">
            <w:pPr>
              <w:spacing w:line="240" w:lineRule="auto"/>
              <w:ind w:hanging="2"/>
              <w:jc w:val="both"/>
              <w:rPr>
                <w:sz w:val="24"/>
              </w:rPr>
            </w:pPr>
            <w:r w:rsidRPr="00DE40D2">
              <w:rPr>
                <w:sz w:val="24"/>
              </w:rPr>
              <w:lastRenderedPageBreak/>
              <w:t>1. Основи сталого розвитку</w:t>
            </w:r>
          </w:p>
          <w:p w14:paraId="5F22F580" w14:textId="77777777" w:rsidR="002B154D" w:rsidRPr="00DE40D2" w:rsidRDefault="002B154D" w:rsidP="0097297E">
            <w:pPr>
              <w:spacing w:line="240" w:lineRule="auto"/>
              <w:ind w:hanging="2"/>
              <w:jc w:val="both"/>
              <w:rPr>
                <w:sz w:val="24"/>
              </w:rPr>
            </w:pPr>
            <w:r w:rsidRPr="00DE40D2">
              <w:rPr>
                <w:sz w:val="24"/>
              </w:rPr>
              <w:t>2. Взаємозв'язок між продуктивними силами і сталим розвитком у регіональному контексті</w:t>
            </w:r>
          </w:p>
          <w:p w14:paraId="5969C66E" w14:textId="77777777" w:rsidR="002B154D" w:rsidRPr="00DE40D2" w:rsidRDefault="002B154D" w:rsidP="0097297E">
            <w:pPr>
              <w:spacing w:line="240" w:lineRule="auto"/>
              <w:ind w:hanging="2"/>
              <w:jc w:val="both"/>
              <w:rPr>
                <w:sz w:val="24"/>
              </w:rPr>
            </w:pPr>
            <w:r w:rsidRPr="00DE40D2">
              <w:rPr>
                <w:sz w:val="24"/>
              </w:rPr>
              <w:lastRenderedPageBreak/>
              <w:t>3. Екологічні аспекти сталого розвитку</w:t>
            </w:r>
          </w:p>
          <w:p w14:paraId="428BA9AA" w14:textId="77777777" w:rsidR="002B154D" w:rsidRPr="00DE40D2" w:rsidRDefault="002B154D" w:rsidP="0097297E">
            <w:pPr>
              <w:spacing w:line="240" w:lineRule="auto"/>
              <w:ind w:hanging="2"/>
              <w:jc w:val="both"/>
              <w:rPr>
                <w:sz w:val="24"/>
              </w:rPr>
            </w:pPr>
            <w:r w:rsidRPr="00DE40D2">
              <w:rPr>
                <w:sz w:val="24"/>
              </w:rPr>
              <w:t>4. Регіональні стратегії та політика сталого розвитку</w:t>
            </w:r>
          </w:p>
          <w:p w14:paraId="6B790A43" w14:textId="522C47D6" w:rsidR="002B154D" w:rsidRPr="00DE40D2" w:rsidRDefault="002B154D" w:rsidP="0097297E">
            <w:pPr>
              <w:spacing w:line="240" w:lineRule="auto"/>
              <w:ind w:hanging="2"/>
              <w:jc w:val="both"/>
              <w:rPr>
                <w:sz w:val="24"/>
              </w:rPr>
            </w:pPr>
            <w:r w:rsidRPr="00DE40D2">
              <w:rPr>
                <w:sz w:val="24"/>
              </w:rPr>
              <w:t>5. Міжнародний досвід сталого розвитку продуктивних сил</w:t>
            </w:r>
          </w:p>
        </w:tc>
        <w:tc>
          <w:tcPr>
            <w:tcW w:w="850" w:type="dxa"/>
          </w:tcPr>
          <w:p w14:paraId="708678E7" w14:textId="76F8808D" w:rsidR="002B154D" w:rsidRPr="00DE40D2" w:rsidRDefault="00E44849" w:rsidP="00A65816">
            <w:pPr>
              <w:ind w:hanging="2"/>
              <w:jc w:val="center"/>
              <w:rPr>
                <w:sz w:val="24"/>
              </w:rPr>
            </w:pPr>
            <w:r>
              <w:rPr>
                <w:sz w:val="24"/>
              </w:rPr>
              <w:lastRenderedPageBreak/>
              <w:t>3</w:t>
            </w:r>
          </w:p>
        </w:tc>
        <w:tc>
          <w:tcPr>
            <w:tcW w:w="851" w:type="dxa"/>
          </w:tcPr>
          <w:p w14:paraId="1D8B8EB9" w14:textId="76DD3AB9" w:rsidR="002B154D" w:rsidRPr="00DE40D2" w:rsidRDefault="00E44849" w:rsidP="00A65816">
            <w:pPr>
              <w:ind w:hanging="2"/>
              <w:jc w:val="center"/>
              <w:rPr>
                <w:sz w:val="24"/>
              </w:rPr>
            </w:pPr>
            <w:r>
              <w:rPr>
                <w:sz w:val="24"/>
              </w:rPr>
              <w:t>7</w:t>
            </w:r>
          </w:p>
        </w:tc>
      </w:tr>
      <w:tr w:rsidR="002B154D" w:rsidRPr="00DE40D2" w14:paraId="0C5DCE9A" w14:textId="77777777" w:rsidTr="00E44849">
        <w:trPr>
          <w:trHeight w:val="562"/>
        </w:trPr>
        <w:tc>
          <w:tcPr>
            <w:tcW w:w="704" w:type="dxa"/>
          </w:tcPr>
          <w:p w14:paraId="1B4E77A5" w14:textId="0AEB6801"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13</w:t>
            </w:r>
          </w:p>
        </w:tc>
        <w:tc>
          <w:tcPr>
            <w:tcW w:w="2126" w:type="dxa"/>
          </w:tcPr>
          <w:p w14:paraId="143D0D99" w14:textId="2809CEC7" w:rsidR="002B154D" w:rsidRPr="00DE40D2" w:rsidRDefault="002B154D" w:rsidP="0097297E">
            <w:pPr>
              <w:spacing w:line="240" w:lineRule="auto"/>
              <w:ind w:hanging="2"/>
              <w:jc w:val="both"/>
              <w:rPr>
                <w:sz w:val="24"/>
              </w:rPr>
            </w:pPr>
            <w:r w:rsidRPr="00DE40D2">
              <w:rPr>
                <w:color w:val="0D0D0D" w:themeColor="text1" w:themeTint="F2"/>
                <w:sz w:val="22"/>
                <w:szCs w:val="22"/>
              </w:rPr>
              <w:t>Тема 13. Інноваційні підходи до раціонального природокористування</w:t>
            </w:r>
          </w:p>
        </w:tc>
        <w:tc>
          <w:tcPr>
            <w:tcW w:w="4962" w:type="dxa"/>
          </w:tcPr>
          <w:p w14:paraId="46D32AB5" w14:textId="77777777" w:rsidR="002B154D" w:rsidRPr="00DE40D2" w:rsidRDefault="002B154D" w:rsidP="0097297E">
            <w:pPr>
              <w:spacing w:line="240" w:lineRule="auto"/>
              <w:ind w:hanging="2"/>
              <w:jc w:val="both"/>
              <w:rPr>
                <w:sz w:val="24"/>
              </w:rPr>
            </w:pPr>
            <w:r w:rsidRPr="00DE40D2">
              <w:rPr>
                <w:sz w:val="24"/>
              </w:rPr>
              <w:t>1. Основи інноваційного природокористування</w:t>
            </w:r>
          </w:p>
          <w:p w14:paraId="70C3F2DC" w14:textId="77777777" w:rsidR="002B154D" w:rsidRPr="00DE40D2" w:rsidRDefault="002B154D" w:rsidP="0097297E">
            <w:pPr>
              <w:spacing w:line="240" w:lineRule="auto"/>
              <w:ind w:hanging="2"/>
              <w:jc w:val="both"/>
              <w:rPr>
                <w:sz w:val="24"/>
              </w:rPr>
            </w:pPr>
            <w:r w:rsidRPr="00DE40D2">
              <w:rPr>
                <w:sz w:val="24"/>
              </w:rPr>
              <w:t>2. Новітні технології збереження та раціонального використання природних ресурсів (екологічні технології, зелена енергетика, очищення води та повітря)</w:t>
            </w:r>
          </w:p>
          <w:p w14:paraId="29B9497D" w14:textId="77777777" w:rsidR="002B154D" w:rsidRPr="00DE40D2" w:rsidRDefault="002B154D" w:rsidP="0097297E">
            <w:pPr>
              <w:spacing w:line="240" w:lineRule="auto"/>
              <w:ind w:hanging="2"/>
              <w:jc w:val="both"/>
              <w:rPr>
                <w:sz w:val="24"/>
              </w:rPr>
            </w:pPr>
            <w:r w:rsidRPr="00DE40D2">
              <w:rPr>
                <w:sz w:val="24"/>
              </w:rPr>
              <w:t>3. Екологічний дизайн і зелені технології</w:t>
            </w:r>
          </w:p>
          <w:p w14:paraId="3A0FA339" w14:textId="77777777" w:rsidR="002B154D" w:rsidRPr="00DE40D2" w:rsidRDefault="002B154D" w:rsidP="0097297E">
            <w:pPr>
              <w:spacing w:line="240" w:lineRule="auto"/>
              <w:ind w:hanging="2"/>
              <w:jc w:val="both"/>
              <w:rPr>
                <w:sz w:val="24"/>
              </w:rPr>
            </w:pPr>
            <w:r w:rsidRPr="00DE40D2">
              <w:rPr>
                <w:sz w:val="24"/>
              </w:rPr>
              <w:t>4. Енергоефективність і відновлювальні джерела енергії</w:t>
            </w:r>
          </w:p>
          <w:p w14:paraId="34B69626" w14:textId="6BC4298A" w:rsidR="002B154D" w:rsidRPr="00DE40D2" w:rsidRDefault="002B154D" w:rsidP="0097297E">
            <w:pPr>
              <w:spacing w:line="240" w:lineRule="auto"/>
              <w:ind w:hanging="2"/>
              <w:jc w:val="both"/>
              <w:rPr>
                <w:sz w:val="24"/>
              </w:rPr>
            </w:pPr>
            <w:r w:rsidRPr="00DE40D2">
              <w:rPr>
                <w:sz w:val="24"/>
              </w:rPr>
              <w:t>5. Управління водними ресурсами:</w:t>
            </w:r>
          </w:p>
          <w:p w14:paraId="53C974BD" w14:textId="6749EDE4" w:rsidR="002B154D" w:rsidRPr="00DE40D2" w:rsidRDefault="002B154D" w:rsidP="007C152C">
            <w:pPr>
              <w:spacing w:line="240" w:lineRule="auto"/>
              <w:ind w:hanging="2"/>
              <w:jc w:val="both"/>
              <w:rPr>
                <w:sz w:val="24"/>
              </w:rPr>
            </w:pPr>
            <w:r w:rsidRPr="00DE40D2">
              <w:rPr>
                <w:sz w:val="24"/>
              </w:rPr>
              <w:t>6. Раціональне використання земельних ресурсів</w:t>
            </w:r>
          </w:p>
          <w:p w14:paraId="72906BFF" w14:textId="32C30C91" w:rsidR="002B154D" w:rsidRPr="00DE40D2" w:rsidRDefault="002B154D" w:rsidP="0097297E">
            <w:pPr>
              <w:spacing w:line="240" w:lineRule="auto"/>
              <w:ind w:hanging="2"/>
              <w:jc w:val="both"/>
              <w:rPr>
                <w:sz w:val="24"/>
              </w:rPr>
            </w:pPr>
            <w:r w:rsidRPr="00DE40D2">
              <w:rPr>
                <w:sz w:val="24"/>
              </w:rPr>
              <w:t>7. Інформаційні та комунікаційні технології</w:t>
            </w:r>
          </w:p>
          <w:p w14:paraId="65CCA862" w14:textId="4F16A4F4" w:rsidR="002B154D" w:rsidRPr="00DE40D2" w:rsidRDefault="002B154D" w:rsidP="0097297E">
            <w:pPr>
              <w:spacing w:line="240" w:lineRule="auto"/>
              <w:ind w:hanging="2"/>
              <w:jc w:val="both"/>
              <w:rPr>
                <w:sz w:val="24"/>
              </w:rPr>
            </w:pPr>
            <w:r w:rsidRPr="00DE40D2">
              <w:rPr>
                <w:sz w:val="24"/>
              </w:rPr>
              <w:t>8. Екологічна політика і регулювання</w:t>
            </w:r>
          </w:p>
          <w:p w14:paraId="053F6F57" w14:textId="6F480081" w:rsidR="002B154D" w:rsidRPr="00DE40D2" w:rsidRDefault="002B154D" w:rsidP="0097297E">
            <w:pPr>
              <w:spacing w:line="240" w:lineRule="auto"/>
              <w:ind w:hanging="2"/>
              <w:jc w:val="both"/>
              <w:rPr>
                <w:sz w:val="24"/>
              </w:rPr>
            </w:pPr>
            <w:r w:rsidRPr="00DE40D2">
              <w:rPr>
                <w:sz w:val="24"/>
              </w:rPr>
              <w:t>9. Міжнародні стандарти і угоди, що сприяють розвитку інновацій в сфері екології.</w:t>
            </w:r>
          </w:p>
        </w:tc>
        <w:tc>
          <w:tcPr>
            <w:tcW w:w="850" w:type="dxa"/>
          </w:tcPr>
          <w:p w14:paraId="1861225F" w14:textId="36688806" w:rsidR="002B154D" w:rsidRPr="00DE40D2" w:rsidRDefault="00E44849" w:rsidP="00A65816">
            <w:pPr>
              <w:ind w:hanging="2"/>
              <w:jc w:val="center"/>
              <w:rPr>
                <w:sz w:val="24"/>
              </w:rPr>
            </w:pPr>
            <w:r>
              <w:rPr>
                <w:sz w:val="24"/>
              </w:rPr>
              <w:t>3</w:t>
            </w:r>
          </w:p>
        </w:tc>
        <w:tc>
          <w:tcPr>
            <w:tcW w:w="851" w:type="dxa"/>
          </w:tcPr>
          <w:p w14:paraId="6D9F1E64" w14:textId="3F3BDEC0" w:rsidR="002B154D" w:rsidRPr="00DE40D2" w:rsidRDefault="00E44849" w:rsidP="00A65816">
            <w:pPr>
              <w:ind w:hanging="2"/>
              <w:jc w:val="center"/>
              <w:rPr>
                <w:sz w:val="24"/>
              </w:rPr>
            </w:pPr>
            <w:r>
              <w:rPr>
                <w:sz w:val="24"/>
              </w:rPr>
              <w:t>6</w:t>
            </w:r>
          </w:p>
        </w:tc>
      </w:tr>
      <w:tr w:rsidR="002B154D" w:rsidRPr="00DE40D2" w14:paraId="62A8DD1D" w14:textId="77777777" w:rsidTr="00E44849">
        <w:trPr>
          <w:trHeight w:val="562"/>
        </w:trPr>
        <w:tc>
          <w:tcPr>
            <w:tcW w:w="704" w:type="dxa"/>
          </w:tcPr>
          <w:p w14:paraId="2F67EAE1" w14:textId="4D5FCA24"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14</w:t>
            </w:r>
          </w:p>
        </w:tc>
        <w:tc>
          <w:tcPr>
            <w:tcW w:w="2126" w:type="dxa"/>
          </w:tcPr>
          <w:p w14:paraId="744B7FDA" w14:textId="2C50B621" w:rsidR="002B154D" w:rsidRPr="00DE40D2" w:rsidRDefault="002B154D" w:rsidP="0097297E">
            <w:pPr>
              <w:spacing w:line="240" w:lineRule="auto"/>
              <w:ind w:hanging="2"/>
              <w:jc w:val="both"/>
              <w:rPr>
                <w:sz w:val="24"/>
              </w:rPr>
            </w:pPr>
            <w:r w:rsidRPr="00DE40D2">
              <w:rPr>
                <w:color w:val="0D0D0D" w:themeColor="text1" w:themeTint="F2"/>
                <w:sz w:val="22"/>
                <w:szCs w:val="22"/>
              </w:rPr>
              <w:t>Тема 14. Економічні інструменти природокористування та екологічної безпеки</w:t>
            </w:r>
          </w:p>
        </w:tc>
        <w:tc>
          <w:tcPr>
            <w:tcW w:w="4962" w:type="dxa"/>
          </w:tcPr>
          <w:p w14:paraId="2AE5BD1C" w14:textId="740CC3C7" w:rsidR="002B154D" w:rsidRPr="00DE40D2" w:rsidRDefault="002B154D" w:rsidP="0097297E">
            <w:pPr>
              <w:spacing w:line="240" w:lineRule="auto"/>
              <w:ind w:hanging="2"/>
              <w:jc w:val="both"/>
              <w:rPr>
                <w:sz w:val="24"/>
              </w:rPr>
            </w:pPr>
            <w:r w:rsidRPr="00DE40D2">
              <w:rPr>
                <w:sz w:val="24"/>
              </w:rPr>
              <w:t>1. Основи економічних інструментів природокористування</w:t>
            </w:r>
          </w:p>
          <w:p w14:paraId="600C8ED0" w14:textId="14500F23" w:rsidR="002B154D" w:rsidRPr="00DE40D2" w:rsidRDefault="002B154D" w:rsidP="0097297E">
            <w:pPr>
              <w:spacing w:line="240" w:lineRule="auto"/>
              <w:ind w:hanging="2"/>
              <w:jc w:val="both"/>
              <w:rPr>
                <w:sz w:val="24"/>
              </w:rPr>
            </w:pPr>
            <w:r w:rsidRPr="00DE40D2">
              <w:rPr>
                <w:sz w:val="24"/>
              </w:rPr>
              <w:t>2. Екологічні податки і збори</w:t>
            </w:r>
          </w:p>
          <w:p w14:paraId="272A0652" w14:textId="77777777" w:rsidR="002B154D" w:rsidRPr="00DE40D2" w:rsidRDefault="002B154D" w:rsidP="0097297E">
            <w:pPr>
              <w:spacing w:line="240" w:lineRule="auto"/>
              <w:ind w:hanging="2"/>
              <w:jc w:val="both"/>
              <w:rPr>
                <w:sz w:val="24"/>
              </w:rPr>
            </w:pPr>
            <w:r w:rsidRPr="00DE40D2">
              <w:rPr>
                <w:sz w:val="24"/>
              </w:rPr>
              <w:t>3. Екологічні ринки і торгівля квотами:</w:t>
            </w:r>
          </w:p>
          <w:p w14:paraId="12A85AFA" w14:textId="77777777" w:rsidR="002B154D" w:rsidRPr="00DE40D2" w:rsidRDefault="002B154D" w:rsidP="0097297E">
            <w:pPr>
              <w:spacing w:line="240" w:lineRule="auto"/>
              <w:ind w:hanging="2"/>
              <w:jc w:val="both"/>
              <w:rPr>
                <w:sz w:val="24"/>
              </w:rPr>
            </w:pPr>
            <w:r w:rsidRPr="00DE40D2">
              <w:rPr>
                <w:sz w:val="24"/>
              </w:rPr>
              <w:t>4. Екологічне страхування:</w:t>
            </w:r>
          </w:p>
          <w:p w14:paraId="4BC0B7CC" w14:textId="1A383233" w:rsidR="002B154D" w:rsidRPr="00DE40D2" w:rsidRDefault="002B154D" w:rsidP="0097297E">
            <w:pPr>
              <w:spacing w:line="240" w:lineRule="auto"/>
              <w:ind w:hanging="2"/>
              <w:jc w:val="both"/>
              <w:rPr>
                <w:sz w:val="24"/>
              </w:rPr>
            </w:pPr>
            <w:r w:rsidRPr="00DE40D2">
              <w:rPr>
                <w:sz w:val="24"/>
              </w:rPr>
              <w:t>5. Фінансування екологічних проектів</w:t>
            </w:r>
          </w:p>
          <w:p w14:paraId="6B0A9FE1" w14:textId="78EA975B" w:rsidR="002B154D" w:rsidRPr="00DE40D2" w:rsidRDefault="002B154D" w:rsidP="0097297E">
            <w:pPr>
              <w:spacing w:line="240" w:lineRule="auto"/>
              <w:ind w:hanging="2"/>
              <w:jc w:val="both"/>
              <w:rPr>
                <w:sz w:val="24"/>
              </w:rPr>
            </w:pPr>
            <w:r w:rsidRPr="00DE40D2">
              <w:rPr>
                <w:sz w:val="24"/>
              </w:rPr>
              <w:t>6. Екологічні сертифікати і маркування</w:t>
            </w:r>
          </w:p>
          <w:p w14:paraId="3C6F55B6" w14:textId="30123F93" w:rsidR="002B154D" w:rsidRPr="00DE40D2" w:rsidRDefault="002B154D" w:rsidP="0097297E">
            <w:pPr>
              <w:spacing w:line="240" w:lineRule="auto"/>
              <w:ind w:hanging="2"/>
              <w:jc w:val="both"/>
              <w:rPr>
                <w:sz w:val="24"/>
              </w:rPr>
            </w:pPr>
            <w:r w:rsidRPr="00DE40D2">
              <w:rPr>
                <w:sz w:val="24"/>
              </w:rPr>
              <w:t>7. Роль регуляторних норм і стандартів у забезпеченні екологічної безпеки</w:t>
            </w:r>
          </w:p>
          <w:p w14:paraId="7A33CF15" w14:textId="5ABD6D2D" w:rsidR="002B154D" w:rsidRPr="00DE40D2" w:rsidRDefault="002B154D" w:rsidP="0097297E">
            <w:pPr>
              <w:spacing w:line="240" w:lineRule="auto"/>
              <w:ind w:hanging="2"/>
              <w:jc w:val="both"/>
              <w:rPr>
                <w:sz w:val="24"/>
              </w:rPr>
            </w:pPr>
            <w:r w:rsidRPr="00DE40D2">
              <w:rPr>
                <w:sz w:val="24"/>
              </w:rPr>
              <w:t>8. Екологічний аудит і моніторинг</w:t>
            </w:r>
          </w:p>
          <w:p w14:paraId="2CF5CD21" w14:textId="471DB747" w:rsidR="002B154D" w:rsidRPr="00DE40D2" w:rsidRDefault="002B154D" w:rsidP="0097297E">
            <w:pPr>
              <w:spacing w:line="240" w:lineRule="auto"/>
              <w:ind w:hanging="2"/>
              <w:jc w:val="both"/>
              <w:rPr>
                <w:sz w:val="24"/>
              </w:rPr>
            </w:pPr>
            <w:r w:rsidRPr="00DE40D2">
              <w:rPr>
                <w:sz w:val="24"/>
              </w:rPr>
              <w:t>9. Інноваційні економічні інструменти</w:t>
            </w:r>
          </w:p>
          <w:p w14:paraId="0F74BF0A" w14:textId="5A0D0691" w:rsidR="002B154D" w:rsidRPr="00DE40D2" w:rsidRDefault="002B154D" w:rsidP="0097297E">
            <w:pPr>
              <w:spacing w:line="240" w:lineRule="auto"/>
              <w:ind w:hanging="2"/>
              <w:jc w:val="both"/>
              <w:rPr>
                <w:sz w:val="24"/>
              </w:rPr>
            </w:pPr>
            <w:r w:rsidRPr="00DE40D2">
              <w:rPr>
                <w:sz w:val="24"/>
              </w:rPr>
              <w:t>10. Взаємодія між економічними інструментами і екологічною політикою</w:t>
            </w:r>
          </w:p>
        </w:tc>
        <w:tc>
          <w:tcPr>
            <w:tcW w:w="850" w:type="dxa"/>
          </w:tcPr>
          <w:p w14:paraId="5534E808" w14:textId="6337301C" w:rsidR="002B154D" w:rsidRPr="00DE40D2" w:rsidRDefault="00E44849" w:rsidP="00A65816">
            <w:pPr>
              <w:ind w:hanging="2"/>
              <w:jc w:val="center"/>
              <w:rPr>
                <w:sz w:val="24"/>
              </w:rPr>
            </w:pPr>
            <w:r>
              <w:rPr>
                <w:sz w:val="24"/>
              </w:rPr>
              <w:t>3</w:t>
            </w:r>
          </w:p>
        </w:tc>
        <w:tc>
          <w:tcPr>
            <w:tcW w:w="851" w:type="dxa"/>
          </w:tcPr>
          <w:p w14:paraId="0CD1AB64" w14:textId="221FF662" w:rsidR="002B154D" w:rsidRPr="00DE40D2" w:rsidRDefault="00E44849" w:rsidP="00A65816">
            <w:pPr>
              <w:ind w:hanging="2"/>
              <w:jc w:val="center"/>
              <w:rPr>
                <w:sz w:val="24"/>
              </w:rPr>
            </w:pPr>
            <w:r>
              <w:rPr>
                <w:sz w:val="24"/>
              </w:rPr>
              <w:t>7</w:t>
            </w:r>
          </w:p>
        </w:tc>
      </w:tr>
      <w:tr w:rsidR="002B154D" w:rsidRPr="00DE40D2" w14:paraId="6A0CF721" w14:textId="77777777" w:rsidTr="00E44849">
        <w:trPr>
          <w:trHeight w:val="562"/>
        </w:trPr>
        <w:tc>
          <w:tcPr>
            <w:tcW w:w="704" w:type="dxa"/>
          </w:tcPr>
          <w:p w14:paraId="671272CB" w14:textId="531A3787"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15</w:t>
            </w:r>
          </w:p>
        </w:tc>
        <w:tc>
          <w:tcPr>
            <w:tcW w:w="2126" w:type="dxa"/>
          </w:tcPr>
          <w:p w14:paraId="1A1ACD5A" w14:textId="40AA79E1" w:rsidR="002B154D" w:rsidRPr="00DE40D2" w:rsidRDefault="002B154D" w:rsidP="0097297E">
            <w:pPr>
              <w:spacing w:line="240" w:lineRule="auto"/>
              <w:ind w:hanging="2"/>
              <w:jc w:val="both"/>
              <w:rPr>
                <w:sz w:val="24"/>
              </w:rPr>
            </w:pPr>
            <w:r w:rsidRPr="00DE40D2">
              <w:rPr>
                <w:color w:val="0D0D0D" w:themeColor="text1" w:themeTint="F2"/>
                <w:sz w:val="22"/>
                <w:szCs w:val="22"/>
              </w:rPr>
              <w:t xml:space="preserve">Тема 15. </w:t>
            </w:r>
            <w:r w:rsidRPr="00DE40D2">
              <w:rPr>
                <w:bCs/>
                <w:color w:val="0D0D0D" w:themeColor="text1" w:themeTint="F2"/>
                <w:spacing w:val="12"/>
                <w:sz w:val="22"/>
                <w:szCs w:val="22"/>
              </w:rPr>
              <w:t>Економічні та соціальні вигоди природоохоронних заходів</w:t>
            </w:r>
          </w:p>
        </w:tc>
        <w:tc>
          <w:tcPr>
            <w:tcW w:w="4962" w:type="dxa"/>
          </w:tcPr>
          <w:p w14:paraId="1A3C668E" w14:textId="77777777" w:rsidR="002B154D" w:rsidRPr="00DE40D2" w:rsidRDefault="002B154D" w:rsidP="0097297E">
            <w:pPr>
              <w:spacing w:line="240" w:lineRule="auto"/>
              <w:ind w:hanging="2"/>
              <w:jc w:val="both"/>
              <w:rPr>
                <w:sz w:val="24"/>
              </w:rPr>
            </w:pPr>
            <w:r w:rsidRPr="00DE40D2">
              <w:rPr>
                <w:sz w:val="24"/>
              </w:rPr>
              <w:t>1. Економічні вигоди природоохоронних заходів</w:t>
            </w:r>
          </w:p>
          <w:p w14:paraId="15428E14" w14:textId="77777777" w:rsidR="002B154D" w:rsidRPr="00DE40D2" w:rsidRDefault="002B154D" w:rsidP="0097297E">
            <w:pPr>
              <w:spacing w:line="240" w:lineRule="auto"/>
              <w:ind w:hanging="2"/>
              <w:jc w:val="both"/>
              <w:rPr>
                <w:sz w:val="24"/>
              </w:rPr>
            </w:pPr>
            <w:r w:rsidRPr="00DE40D2">
              <w:rPr>
                <w:sz w:val="24"/>
              </w:rPr>
              <w:t>2. Соціальні вигоди природоохоронних заходів</w:t>
            </w:r>
          </w:p>
          <w:p w14:paraId="3697E3C3" w14:textId="1DA585DA" w:rsidR="002B154D" w:rsidRPr="00DE40D2" w:rsidRDefault="002B154D" w:rsidP="0097297E">
            <w:pPr>
              <w:spacing w:line="240" w:lineRule="auto"/>
              <w:ind w:hanging="2"/>
              <w:jc w:val="both"/>
              <w:rPr>
                <w:sz w:val="24"/>
              </w:rPr>
            </w:pPr>
            <w:r w:rsidRPr="00DE40D2">
              <w:rPr>
                <w:sz w:val="24"/>
              </w:rPr>
              <w:t>3. Екологічні вигоди і їх економічна оцінка</w:t>
            </w:r>
          </w:p>
          <w:p w14:paraId="12BDA722" w14:textId="720CCD1D" w:rsidR="002B154D" w:rsidRPr="00DE40D2" w:rsidRDefault="002B154D" w:rsidP="0097297E">
            <w:pPr>
              <w:spacing w:line="240" w:lineRule="auto"/>
              <w:ind w:hanging="2"/>
              <w:jc w:val="both"/>
              <w:rPr>
                <w:sz w:val="24"/>
              </w:rPr>
            </w:pPr>
            <w:r w:rsidRPr="00DE40D2">
              <w:rPr>
                <w:sz w:val="24"/>
              </w:rPr>
              <w:t>4. Довгострокові економічні та соціальні вигоди</w:t>
            </w:r>
          </w:p>
          <w:p w14:paraId="64990997" w14:textId="77777777" w:rsidR="002B154D" w:rsidRPr="00DE40D2" w:rsidRDefault="002B154D" w:rsidP="0097297E">
            <w:pPr>
              <w:spacing w:line="240" w:lineRule="auto"/>
              <w:ind w:hanging="2"/>
              <w:jc w:val="both"/>
              <w:rPr>
                <w:sz w:val="24"/>
              </w:rPr>
            </w:pPr>
            <w:r w:rsidRPr="00DE40D2">
              <w:rPr>
                <w:sz w:val="24"/>
              </w:rPr>
              <w:t>5. Взаємозв'язок між економічними і соціальними вигодами</w:t>
            </w:r>
          </w:p>
          <w:p w14:paraId="1144B922" w14:textId="5E11D7F8" w:rsidR="002B154D" w:rsidRPr="00DE40D2" w:rsidRDefault="002B154D" w:rsidP="0097297E">
            <w:pPr>
              <w:spacing w:line="240" w:lineRule="auto"/>
              <w:ind w:hanging="2"/>
              <w:jc w:val="both"/>
              <w:rPr>
                <w:sz w:val="24"/>
              </w:rPr>
            </w:pPr>
            <w:r w:rsidRPr="00DE40D2">
              <w:rPr>
                <w:sz w:val="24"/>
              </w:rPr>
              <w:t xml:space="preserve">6. Інструменти для максимізації </w:t>
            </w:r>
            <w:proofErr w:type="spellStart"/>
            <w:r w:rsidRPr="00DE40D2">
              <w:rPr>
                <w:sz w:val="24"/>
              </w:rPr>
              <w:t>вигод</w:t>
            </w:r>
            <w:proofErr w:type="spellEnd"/>
          </w:p>
        </w:tc>
        <w:tc>
          <w:tcPr>
            <w:tcW w:w="850" w:type="dxa"/>
          </w:tcPr>
          <w:p w14:paraId="39EC502D" w14:textId="573D8B85" w:rsidR="002B154D" w:rsidRPr="00DE40D2" w:rsidRDefault="00E44849" w:rsidP="00A65816">
            <w:pPr>
              <w:ind w:hanging="2"/>
              <w:jc w:val="center"/>
              <w:rPr>
                <w:sz w:val="24"/>
              </w:rPr>
            </w:pPr>
            <w:r>
              <w:rPr>
                <w:sz w:val="24"/>
              </w:rPr>
              <w:t>3</w:t>
            </w:r>
          </w:p>
        </w:tc>
        <w:tc>
          <w:tcPr>
            <w:tcW w:w="851" w:type="dxa"/>
          </w:tcPr>
          <w:p w14:paraId="147F131D" w14:textId="75F3B97D" w:rsidR="002B154D" w:rsidRPr="00DE40D2" w:rsidRDefault="00E44849" w:rsidP="00A65816">
            <w:pPr>
              <w:ind w:hanging="2"/>
              <w:jc w:val="center"/>
              <w:rPr>
                <w:sz w:val="24"/>
              </w:rPr>
            </w:pPr>
            <w:r>
              <w:rPr>
                <w:sz w:val="24"/>
              </w:rPr>
              <w:t>6</w:t>
            </w:r>
          </w:p>
        </w:tc>
      </w:tr>
      <w:tr w:rsidR="002B154D" w:rsidRPr="00DE40D2" w14:paraId="28DC3BED" w14:textId="77777777" w:rsidTr="00E44849">
        <w:trPr>
          <w:trHeight w:val="562"/>
        </w:trPr>
        <w:tc>
          <w:tcPr>
            <w:tcW w:w="704" w:type="dxa"/>
          </w:tcPr>
          <w:p w14:paraId="048A47F2" w14:textId="027DA13A"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16</w:t>
            </w:r>
          </w:p>
        </w:tc>
        <w:tc>
          <w:tcPr>
            <w:tcW w:w="2126" w:type="dxa"/>
          </w:tcPr>
          <w:p w14:paraId="011B2E72" w14:textId="49CACF94" w:rsidR="002B154D" w:rsidRPr="00DE40D2" w:rsidRDefault="002B154D" w:rsidP="0097297E">
            <w:pPr>
              <w:spacing w:line="240" w:lineRule="auto"/>
              <w:ind w:hanging="2"/>
              <w:jc w:val="both"/>
              <w:rPr>
                <w:sz w:val="24"/>
              </w:rPr>
            </w:pPr>
            <w:r w:rsidRPr="00DE40D2">
              <w:rPr>
                <w:color w:val="0D0D0D" w:themeColor="text1" w:themeTint="F2"/>
                <w:sz w:val="22"/>
                <w:szCs w:val="22"/>
              </w:rPr>
              <w:t>Тема 16. Глобальний досвід та міжнародна співпраця в охороні довкілля: сучасні тенденції.</w:t>
            </w:r>
          </w:p>
        </w:tc>
        <w:tc>
          <w:tcPr>
            <w:tcW w:w="4962" w:type="dxa"/>
          </w:tcPr>
          <w:p w14:paraId="4A412AF8" w14:textId="3365F2DD" w:rsidR="002B154D" w:rsidRPr="00DE40D2" w:rsidRDefault="002B154D" w:rsidP="0097297E">
            <w:pPr>
              <w:spacing w:line="240" w:lineRule="auto"/>
              <w:ind w:hanging="2"/>
              <w:jc w:val="both"/>
              <w:rPr>
                <w:sz w:val="24"/>
              </w:rPr>
            </w:pPr>
            <w:r w:rsidRPr="00DE40D2">
              <w:rPr>
                <w:sz w:val="24"/>
              </w:rPr>
              <w:t>1. Глобальні ініціативи та угоди в сфері охорони довкілля</w:t>
            </w:r>
          </w:p>
          <w:p w14:paraId="30C3B4F5" w14:textId="6922E053" w:rsidR="002B154D" w:rsidRPr="00DE40D2" w:rsidRDefault="002B154D" w:rsidP="0097297E">
            <w:pPr>
              <w:spacing w:line="240" w:lineRule="auto"/>
              <w:ind w:hanging="2"/>
              <w:jc w:val="both"/>
              <w:rPr>
                <w:sz w:val="24"/>
              </w:rPr>
            </w:pPr>
            <w:r w:rsidRPr="00DE40D2">
              <w:rPr>
                <w:sz w:val="24"/>
              </w:rPr>
              <w:t>2. Міжнародні організації та їх роль</w:t>
            </w:r>
          </w:p>
          <w:p w14:paraId="650D22D3" w14:textId="7A04BA66" w:rsidR="002B154D" w:rsidRPr="00DE40D2" w:rsidRDefault="002B154D" w:rsidP="0097297E">
            <w:pPr>
              <w:spacing w:line="240" w:lineRule="auto"/>
              <w:ind w:hanging="2"/>
              <w:jc w:val="both"/>
              <w:rPr>
                <w:sz w:val="24"/>
              </w:rPr>
            </w:pPr>
            <w:r w:rsidRPr="00DE40D2">
              <w:rPr>
                <w:sz w:val="24"/>
              </w:rPr>
              <w:t>3. Сучасні тенденції в міжнародній екологічній політиці</w:t>
            </w:r>
          </w:p>
          <w:p w14:paraId="6C95E7E5" w14:textId="226FCAA0" w:rsidR="002B154D" w:rsidRPr="00DE40D2" w:rsidRDefault="002B154D" w:rsidP="0097297E">
            <w:pPr>
              <w:spacing w:line="240" w:lineRule="auto"/>
              <w:ind w:hanging="2"/>
              <w:jc w:val="both"/>
              <w:rPr>
                <w:sz w:val="24"/>
              </w:rPr>
            </w:pPr>
            <w:r w:rsidRPr="00DE40D2">
              <w:rPr>
                <w:sz w:val="24"/>
              </w:rPr>
              <w:lastRenderedPageBreak/>
              <w:t>4. Взаємодія між країнами у сфері охорони довкілля</w:t>
            </w:r>
          </w:p>
          <w:p w14:paraId="47925366" w14:textId="35BD216F" w:rsidR="002B154D" w:rsidRPr="00DE40D2" w:rsidRDefault="002B154D" w:rsidP="0097297E">
            <w:pPr>
              <w:spacing w:line="240" w:lineRule="auto"/>
              <w:ind w:hanging="2"/>
              <w:jc w:val="both"/>
              <w:rPr>
                <w:sz w:val="24"/>
              </w:rPr>
            </w:pPr>
            <w:r w:rsidRPr="00DE40D2">
              <w:rPr>
                <w:sz w:val="24"/>
              </w:rPr>
              <w:t>5. Фінансування та підтримка екологічних проектів</w:t>
            </w:r>
          </w:p>
          <w:p w14:paraId="1DCB0216" w14:textId="33B879D7" w:rsidR="002B154D" w:rsidRPr="00DE40D2" w:rsidRDefault="002B154D" w:rsidP="0097297E">
            <w:pPr>
              <w:spacing w:line="240" w:lineRule="auto"/>
              <w:ind w:hanging="2"/>
              <w:jc w:val="both"/>
              <w:rPr>
                <w:sz w:val="24"/>
              </w:rPr>
            </w:pPr>
            <w:r w:rsidRPr="00DE40D2">
              <w:rPr>
                <w:sz w:val="24"/>
              </w:rPr>
              <w:t>6. Технології та інновації в міжнародній охороні довкілля</w:t>
            </w:r>
          </w:p>
          <w:p w14:paraId="0AD182A4" w14:textId="7896B24E" w:rsidR="002B154D" w:rsidRPr="00DE40D2" w:rsidRDefault="002B154D" w:rsidP="0097297E">
            <w:pPr>
              <w:spacing w:line="240" w:lineRule="auto"/>
              <w:ind w:hanging="2"/>
              <w:jc w:val="both"/>
              <w:rPr>
                <w:sz w:val="24"/>
              </w:rPr>
            </w:pPr>
            <w:r w:rsidRPr="00DE40D2">
              <w:rPr>
                <w:sz w:val="24"/>
              </w:rPr>
              <w:t>7. Виклики та проблеми міжнародної співпраці</w:t>
            </w:r>
          </w:p>
        </w:tc>
        <w:tc>
          <w:tcPr>
            <w:tcW w:w="850" w:type="dxa"/>
          </w:tcPr>
          <w:p w14:paraId="4D105EA9" w14:textId="6F1E55FD" w:rsidR="002B154D" w:rsidRPr="00DE40D2" w:rsidRDefault="00E44849" w:rsidP="00A65816">
            <w:pPr>
              <w:ind w:hanging="2"/>
              <w:jc w:val="center"/>
              <w:rPr>
                <w:sz w:val="24"/>
              </w:rPr>
            </w:pPr>
            <w:r>
              <w:rPr>
                <w:sz w:val="24"/>
              </w:rPr>
              <w:lastRenderedPageBreak/>
              <w:t>3</w:t>
            </w:r>
          </w:p>
        </w:tc>
        <w:tc>
          <w:tcPr>
            <w:tcW w:w="851" w:type="dxa"/>
          </w:tcPr>
          <w:p w14:paraId="228D7C09" w14:textId="11474376" w:rsidR="002B154D" w:rsidRPr="00DE40D2" w:rsidRDefault="00E44849" w:rsidP="00A65816">
            <w:pPr>
              <w:ind w:hanging="2"/>
              <w:jc w:val="center"/>
              <w:rPr>
                <w:sz w:val="24"/>
              </w:rPr>
            </w:pPr>
            <w:r>
              <w:rPr>
                <w:sz w:val="24"/>
              </w:rPr>
              <w:t>7</w:t>
            </w:r>
          </w:p>
        </w:tc>
      </w:tr>
      <w:tr w:rsidR="002B154D" w:rsidRPr="00DE40D2" w14:paraId="32B20579" w14:textId="77777777" w:rsidTr="00E44849">
        <w:trPr>
          <w:trHeight w:val="562"/>
        </w:trPr>
        <w:tc>
          <w:tcPr>
            <w:tcW w:w="704" w:type="dxa"/>
          </w:tcPr>
          <w:p w14:paraId="613BA01C" w14:textId="7084DD72"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17</w:t>
            </w:r>
          </w:p>
        </w:tc>
        <w:tc>
          <w:tcPr>
            <w:tcW w:w="2126" w:type="dxa"/>
          </w:tcPr>
          <w:p w14:paraId="1012D679" w14:textId="47F6C6F6" w:rsidR="002B154D" w:rsidRPr="00DE40D2" w:rsidRDefault="002B154D" w:rsidP="0097297E">
            <w:pPr>
              <w:spacing w:line="240" w:lineRule="auto"/>
              <w:ind w:hanging="2"/>
              <w:jc w:val="both"/>
              <w:rPr>
                <w:sz w:val="24"/>
              </w:rPr>
            </w:pPr>
            <w:r w:rsidRPr="00DE40D2">
              <w:rPr>
                <w:color w:val="0D0D0D" w:themeColor="text1" w:themeTint="F2"/>
                <w:sz w:val="22"/>
                <w:szCs w:val="22"/>
              </w:rPr>
              <w:t>Тема 17. Соціальна відповідальність, екологічна стійкість та регіональний розвиток: сучасний підхід</w:t>
            </w:r>
          </w:p>
        </w:tc>
        <w:tc>
          <w:tcPr>
            <w:tcW w:w="4962" w:type="dxa"/>
          </w:tcPr>
          <w:p w14:paraId="01A4A684" w14:textId="54A58CA1" w:rsidR="002B154D" w:rsidRPr="00DE40D2" w:rsidRDefault="002B154D" w:rsidP="0097297E">
            <w:pPr>
              <w:spacing w:line="240" w:lineRule="auto"/>
              <w:ind w:hanging="2"/>
              <w:jc w:val="both"/>
              <w:rPr>
                <w:sz w:val="24"/>
              </w:rPr>
            </w:pPr>
            <w:r w:rsidRPr="00DE40D2">
              <w:rPr>
                <w:sz w:val="24"/>
              </w:rPr>
              <w:t>1. Соціальна відповідальність і її вплив на регіональний розвиток</w:t>
            </w:r>
          </w:p>
          <w:p w14:paraId="5EA864BD" w14:textId="6E10E3D0" w:rsidR="002B154D" w:rsidRPr="00DE40D2" w:rsidRDefault="002B154D" w:rsidP="0097297E">
            <w:pPr>
              <w:spacing w:line="240" w:lineRule="auto"/>
              <w:ind w:hanging="2"/>
              <w:jc w:val="both"/>
              <w:rPr>
                <w:sz w:val="24"/>
              </w:rPr>
            </w:pPr>
            <w:r w:rsidRPr="00DE40D2">
              <w:rPr>
                <w:sz w:val="24"/>
              </w:rPr>
              <w:t>2. Екологічна стійкість у контексті регіонального розвитку</w:t>
            </w:r>
          </w:p>
          <w:p w14:paraId="582BB602" w14:textId="19008EE9" w:rsidR="002B154D" w:rsidRPr="00DE40D2" w:rsidRDefault="002B154D" w:rsidP="0097297E">
            <w:pPr>
              <w:spacing w:line="240" w:lineRule="auto"/>
              <w:ind w:hanging="2"/>
              <w:jc w:val="both"/>
              <w:rPr>
                <w:sz w:val="24"/>
              </w:rPr>
            </w:pPr>
            <w:r w:rsidRPr="00DE40D2">
              <w:rPr>
                <w:sz w:val="24"/>
              </w:rPr>
              <w:t>3. Інтеграція соціальних та екологічних аспектів у регіональну політику</w:t>
            </w:r>
          </w:p>
          <w:p w14:paraId="1FF25AD2" w14:textId="0FEFBC57" w:rsidR="002B154D" w:rsidRPr="00DE40D2" w:rsidRDefault="002B154D" w:rsidP="0097297E">
            <w:pPr>
              <w:spacing w:line="240" w:lineRule="auto"/>
              <w:ind w:hanging="2"/>
              <w:jc w:val="both"/>
              <w:rPr>
                <w:sz w:val="24"/>
              </w:rPr>
            </w:pPr>
            <w:r w:rsidRPr="00DE40D2">
              <w:rPr>
                <w:sz w:val="24"/>
              </w:rPr>
              <w:t>4. Роль місцевих громад у забезпеченні соціальної та екологічної стійкості</w:t>
            </w:r>
          </w:p>
          <w:p w14:paraId="3DBAA185" w14:textId="60E5BADA" w:rsidR="002B154D" w:rsidRPr="00DE40D2" w:rsidRDefault="002B154D" w:rsidP="0097297E">
            <w:pPr>
              <w:spacing w:line="240" w:lineRule="auto"/>
              <w:ind w:hanging="2"/>
              <w:jc w:val="both"/>
              <w:rPr>
                <w:sz w:val="24"/>
              </w:rPr>
            </w:pPr>
            <w:r w:rsidRPr="00DE40D2">
              <w:rPr>
                <w:sz w:val="24"/>
              </w:rPr>
              <w:t>5. Оцінка впливу соціальної відповідальності і екологічної стійкості на регіональний розвиток</w:t>
            </w:r>
          </w:p>
        </w:tc>
        <w:tc>
          <w:tcPr>
            <w:tcW w:w="850" w:type="dxa"/>
          </w:tcPr>
          <w:p w14:paraId="6207ACD0" w14:textId="79D5C198" w:rsidR="002B154D" w:rsidRPr="00DE40D2" w:rsidRDefault="00E44849" w:rsidP="00A65816">
            <w:pPr>
              <w:ind w:hanging="2"/>
              <w:jc w:val="center"/>
              <w:rPr>
                <w:sz w:val="24"/>
              </w:rPr>
            </w:pPr>
            <w:r>
              <w:rPr>
                <w:sz w:val="24"/>
              </w:rPr>
              <w:t>3</w:t>
            </w:r>
          </w:p>
        </w:tc>
        <w:tc>
          <w:tcPr>
            <w:tcW w:w="851" w:type="dxa"/>
          </w:tcPr>
          <w:p w14:paraId="3BD342AF" w14:textId="6021F1D4" w:rsidR="002B154D" w:rsidRPr="00DE40D2" w:rsidRDefault="00E44849" w:rsidP="00A65816">
            <w:pPr>
              <w:ind w:hanging="2"/>
              <w:jc w:val="center"/>
              <w:rPr>
                <w:sz w:val="24"/>
              </w:rPr>
            </w:pPr>
            <w:r>
              <w:rPr>
                <w:sz w:val="24"/>
              </w:rPr>
              <w:t>5</w:t>
            </w:r>
          </w:p>
        </w:tc>
      </w:tr>
      <w:tr w:rsidR="002B154D" w:rsidRPr="00DE40D2" w14:paraId="083DEBC7" w14:textId="77777777" w:rsidTr="00E44849">
        <w:tc>
          <w:tcPr>
            <w:tcW w:w="704" w:type="dxa"/>
          </w:tcPr>
          <w:p w14:paraId="377843EC" w14:textId="77777777" w:rsidR="002B154D" w:rsidRPr="00DE40D2" w:rsidRDefault="002B154D" w:rsidP="003D3074">
            <w:pPr>
              <w:ind w:hanging="2"/>
              <w:rPr>
                <w:sz w:val="24"/>
              </w:rPr>
            </w:pPr>
          </w:p>
        </w:tc>
        <w:tc>
          <w:tcPr>
            <w:tcW w:w="2126" w:type="dxa"/>
          </w:tcPr>
          <w:p w14:paraId="7239D4A1" w14:textId="477A3CB8" w:rsidR="002B154D" w:rsidRPr="00DE40D2" w:rsidRDefault="002B154D" w:rsidP="003D3074">
            <w:pPr>
              <w:ind w:hanging="2"/>
              <w:rPr>
                <w:sz w:val="24"/>
              </w:rPr>
            </w:pPr>
            <w:r w:rsidRPr="00DE40D2">
              <w:rPr>
                <w:sz w:val="24"/>
              </w:rPr>
              <w:t>Всього</w:t>
            </w:r>
          </w:p>
        </w:tc>
        <w:tc>
          <w:tcPr>
            <w:tcW w:w="4962" w:type="dxa"/>
          </w:tcPr>
          <w:p w14:paraId="1088FBD7" w14:textId="2D2B53C7" w:rsidR="002B154D" w:rsidRPr="00DE40D2" w:rsidRDefault="002B154D" w:rsidP="003D3074">
            <w:pPr>
              <w:ind w:hanging="2"/>
              <w:rPr>
                <w:sz w:val="24"/>
              </w:rPr>
            </w:pPr>
          </w:p>
        </w:tc>
        <w:tc>
          <w:tcPr>
            <w:tcW w:w="850" w:type="dxa"/>
          </w:tcPr>
          <w:p w14:paraId="210FA27C" w14:textId="3C59E79B" w:rsidR="002B154D" w:rsidRPr="00DE40D2" w:rsidRDefault="00E44849" w:rsidP="003D3074">
            <w:pPr>
              <w:ind w:hanging="2"/>
              <w:jc w:val="center"/>
              <w:rPr>
                <w:sz w:val="24"/>
              </w:rPr>
            </w:pPr>
            <w:r>
              <w:rPr>
                <w:sz w:val="24"/>
              </w:rPr>
              <w:t>60</w:t>
            </w:r>
          </w:p>
        </w:tc>
        <w:tc>
          <w:tcPr>
            <w:tcW w:w="851" w:type="dxa"/>
          </w:tcPr>
          <w:p w14:paraId="7232218C" w14:textId="2CB969F0" w:rsidR="002B154D" w:rsidRPr="00DE40D2" w:rsidRDefault="00E44849" w:rsidP="003D3074">
            <w:pPr>
              <w:ind w:hanging="2"/>
              <w:jc w:val="center"/>
              <w:rPr>
                <w:sz w:val="24"/>
              </w:rPr>
            </w:pPr>
            <w:r>
              <w:rPr>
                <w:sz w:val="24"/>
              </w:rPr>
              <w:t>108</w:t>
            </w:r>
          </w:p>
        </w:tc>
      </w:tr>
    </w:tbl>
    <w:p w14:paraId="4A8AE4C5" w14:textId="77777777" w:rsidR="00670109" w:rsidRPr="00DE40D2" w:rsidRDefault="00670109" w:rsidP="00670109">
      <w:pPr>
        <w:ind w:hanging="2"/>
        <w:jc w:val="both"/>
        <w:rPr>
          <w:sz w:val="24"/>
        </w:rPr>
      </w:pPr>
    </w:p>
    <w:p w14:paraId="31791A1E" w14:textId="64918B23" w:rsidR="00E44849" w:rsidRPr="00E44849" w:rsidRDefault="00E44849" w:rsidP="00CB131D">
      <w:pPr>
        <w:pStyle w:val="a6"/>
        <w:numPr>
          <w:ilvl w:val="2"/>
          <w:numId w:val="11"/>
        </w:numPr>
        <w:pBdr>
          <w:top w:val="nil"/>
          <w:left w:val="nil"/>
          <w:bottom w:val="nil"/>
          <w:right w:val="nil"/>
          <w:between w:val="nil"/>
        </w:pBdr>
        <w:jc w:val="center"/>
        <w:rPr>
          <w:rFonts w:ascii="Times New Roman" w:hAnsi="Times New Roman" w:cs="Times New Roman"/>
          <w:b/>
          <w:color w:val="000000"/>
          <w:sz w:val="24"/>
        </w:rPr>
      </w:pPr>
      <w:r w:rsidRPr="00E44849">
        <w:rPr>
          <w:rFonts w:ascii="Times New Roman" w:hAnsi="Times New Roman" w:cs="Times New Roman"/>
          <w:b/>
          <w:sz w:val="24"/>
        </w:rPr>
        <w:t>Завдання для самостійної роботи студентів</w:t>
      </w:r>
      <w:r w:rsidRPr="00E44849">
        <w:rPr>
          <w:rFonts w:ascii="Times New Roman" w:hAnsi="Times New Roman" w:cs="Times New Roman"/>
          <w:b/>
          <w:color w:val="000000"/>
          <w:sz w:val="24"/>
        </w:rPr>
        <w:t xml:space="preserve"> </w:t>
      </w:r>
    </w:p>
    <w:p w14:paraId="56D040B6" w14:textId="699919A1" w:rsidR="00A00242" w:rsidRPr="00DE40D2" w:rsidRDefault="00A00242" w:rsidP="00A00242">
      <w:pPr>
        <w:pBdr>
          <w:top w:val="nil"/>
          <w:left w:val="nil"/>
          <w:bottom w:val="nil"/>
          <w:right w:val="nil"/>
          <w:between w:val="nil"/>
        </w:pBdr>
        <w:ind w:hanging="2"/>
        <w:jc w:val="center"/>
        <w:rPr>
          <w:b/>
          <w:color w:val="000000"/>
          <w:sz w:val="24"/>
        </w:rPr>
      </w:pPr>
      <w:r w:rsidRPr="00DE40D2">
        <w:rPr>
          <w:b/>
          <w:color w:val="000000"/>
          <w:sz w:val="24"/>
        </w:rPr>
        <w:t>Тема 1. Регіональна економіка: предмет, метод і завдання</w:t>
      </w:r>
    </w:p>
    <w:p w14:paraId="4972E75E" w14:textId="77777777" w:rsidR="00A00242" w:rsidRPr="00DE40D2" w:rsidRDefault="00A00242" w:rsidP="00A00242">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Визначте сутність і ключові компоненти регіональної економіки. </w:t>
      </w:r>
    </w:p>
    <w:p w14:paraId="6F2A6250" w14:textId="0C2A2FA8" w:rsidR="00A00242" w:rsidRPr="00DE40D2" w:rsidRDefault="00A00242" w:rsidP="00A00242">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що таке регіональна економіка і чому вона є важливою для розвитку економічних систем на рівні регіонів.</w:t>
      </w:r>
    </w:p>
    <w:p w14:paraId="480A9C82" w14:textId="77777777" w:rsidR="00A00242" w:rsidRPr="00DE40D2" w:rsidRDefault="00A00242" w:rsidP="00A00242">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основні елементи предмету регіональної економіки, такі як економічні ресурси, територіальне розподіл виробництв і демографічні фактори.</w:t>
      </w:r>
    </w:p>
    <w:p w14:paraId="0CDF5D3B" w14:textId="1B016EB3"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основні завдання, які стоять перед регіональною економікою, зокрема розробка стратегій економічного розвитку, управління територіальними ресурсами та оптимізація розміщення виробництв.</w:t>
      </w:r>
      <w:r w:rsidR="00E44849">
        <w:rPr>
          <w:bCs/>
          <w:color w:val="000000"/>
          <w:sz w:val="24"/>
        </w:rPr>
        <w:t xml:space="preserve"> </w:t>
      </w:r>
      <w:r w:rsidRPr="00DE40D2">
        <w:rPr>
          <w:bCs/>
          <w:color w:val="000000"/>
          <w:sz w:val="24"/>
        </w:rPr>
        <w:t>Проаналізуйте роль регіональної економіки у забезпеченні соціально-економічної стабільності, зокрема в контексті зменшення економічних диспропорцій між регіонами і досягнення сталого розвитку.</w:t>
      </w:r>
    </w:p>
    <w:p w14:paraId="296BCC91"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2. Основи економічної теорії та закономірності розміщення продуктивних сил</w:t>
      </w:r>
    </w:p>
    <w:p w14:paraId="3FC71456" w14:textId="77777777" w:rsidR="00A00242" w:rsidRPr="00DE40D2" w:rsidRDefault="00A00242" w:rsidP="00A00242">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основні економічні теорії, такі як класична, кейнсіанська, неокласична, та їх внесок у розвиток економічної науки.</w:t>
      </w:r>
    </w:p>
    <w:p w14:paraId="55C7E5E7" w14:textId="60D3C998" w:rsidR="00A00242" w:rsidRPr="00DE40D2" w:rsidRDefault="00A00242" w:rsidP="00A00242">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 Розгляньте основні економічні закони, такі як закон попиту і пропозиції, закон спадної продуктивності, закон пропорційного розподілу ресурсів. Обґрунтуйте їхню роль у функціонуванні економічної системи та їх застосування в реальних умовах.</w:t>
      </w:r>
      <w:r w:rsidR="00E44849">
        <w:rPr>
          <w:bCs/>
          <w:color w:val="000000"/>
          <w:sz w:val="24"/>
        </w:rPr>
        <w:t xml:space="preserve"> </w:t>
      </w:r>
      <w:r w:rsidRPr="00DE40D2">
        <w:rPr>
          <w:bCs/>
          <w:color w:val="000000"/>
          <w:sz w:val="24"/>
        </w:rPr>
        <w:t>Вивчіть основні фактори, що впливають на розміщення продуктивних сил, такі як природні ресурси, транспортна інфраструктура, трудові ресурси, і ринкові умови. Проаналізуйте, як ці фактори впливають на вибір місць для розташування виробництв.</w:t>
      </w:r>
    </w:p>
    <w:p w14:paraId="70CBBDF6" w14:textId="3EFD4F21" w:rsidR="00A00242" w:rsidRPr="00DE40D2" w:rsidRDefault="00A00242" w:rsidP="00A00242">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основні закономірності розміщення продуктивних сил, зокрема, вплив економічної концентрації, агломераційних ефектів, і спеціалізації. Оцініть, як ці закономірності проявляються в різних економічних регіонах і країнах.</w:t>
      </w:r>
    </w:p>
    <w:p w14:paraId="7B44A0A4" w14:textId="757B9380" w:rsidR="00A00242" w:rsidRPr="00DE40D2" w:rsidRDefault="00A00242" w:rsidP="00A00242">
      <w:pPr>
        <w:pBdr>
          <w:top w:val="nil"/>
          <w:left w:val="nil"/>
          <w:bottom w:val="nil"/>
          <w:right w:val="nil"/>
          <w:between w:val="nil"/>
        </w:pBdr>
        <w:ind w:left="-3" w:firstLineChars="236" w:firstLine="566"/>
        <w:jc w:val="both"/>
        <w:rPr>
          <w:bCs/>
          <w:color w:val="000000"/>
          <w:sz w:val="24"/>
        </w:rPr>
      </w:pPr>
      <w:r w:rsidRPr="00DE40D2">
        <w:rPr>
          <w:bCs/>
          <w:color w:val="000000"/>
          <w:sz w:val="24"/>
        </w:rPr>
        <w:t>Виберіть кілька прикладів з практики (можна України або міжнародного досвіду), де теоретичні принципи економічної теорії та закономірності розміщення продуктивних сил застосовуються на практиці. Оцініть ефективність і наслідки цих застосувань.</w:t>
      </w:r>
    </w:p>
    <w:p w14:paraId="12D3A266" w14:textId="20D693C2" w:rsidR="00A00242" w:rsidRPr="00DE40D2" w:rsidRDefault="00A00242" w:rsidP="00A00242">
      <w:pPr>
        <w:pBdr>
          <w:top w:val="nil"/>
          <w:left w:val="nil"/>
          <w:bottom w:val="nil"/>
          <w:right w:val="nil"/>
          <w:between w:val="nil"/>
        </w:pBdr>
        <w:ind w:left="-3" w:firstLineChars="236" w:firstLine="566"/>
        <w:jc w:val="both"/>
        <w:rPr>
          <w:bCs/>
          <w:color w:val="000000"/>
          <w:sz w:val="24"/>
        </w:rPr>
      </w:pPr>
      <w:r w:rsidRPr="00DE40D2">
        <w:rPr>
          <w:bCs/>
          <w:color w:val="000000"/>
          <w:sz w:val="24"/>
        </w:rPr>
        <w:lastRenderedPageBreak/>
        <w:t>Проаналізуйте, як застосування економічних теорій та закономірностей розміщення продуктивних сил впливає на економічний розвиток регіонів і країн, зокрема, на зростання виробництва, зайнятість і соціально-економічні умови.</w:t>
      </w:r>
    </w:p>
    <w:p w14:paraId="2793AD5F" w14:textId="5596A2FA"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3. Типи економічних систем та їх трансформаційні процеси у регіональному контексті</w:t>
      </w:r>
    </w:p>
    <w:p w14:paraId="7D4C2447" w14:textId="77777777"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основні типи економічних систем, включаючи традиційну, ринкову, командну та змішану економіку. Вкажіть ключові характеристики, переваги та недоліки кожного типу економічної системи.</w:t>
      </w:r>
    </w:p>
    <w:p w14:paraId="6D18A9D5" w14:textId="132E7AF6"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як  типи економічних систем проявляються у різних регіонах, враховуючи місцеві особливості, ресурси та економічні умови.</w:t>
      </w:r>
    </w:p>
    <w:p w14:paraId="4FCD88E9" w14:textId="0D21931F"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Дослідити основні процеси, що супроводжують трансформацію економічних систем (перехід від командної до ринкової економіки, структурні зміни, адаптація до глобалізації). Включіть у ваш аналіз причини, етапи та наслідки цих трансформацій.</w:t>
      </w:r>
    </w:p>
    <w:p w14:paraId="1B0A2871" w14:textId="6AB17523"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як трансформаційні процеси впливають на економічний розвиток регіонів, зокрема на зміну економічних структур, розподіл ресурсів, зайнятість та соціальні умови.</w:t>
      </w:r>
    </w:p>
    <w:p w14:paraId="183C0F26" w14:textId="5C15B1F3"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Виберіть кілька регіонів або країн, які пройшли через значні трансформаційні процеси. Проаналізуйте, як зміни в економічній системі вплинули на розвиток цих регіонів, їх економічні показники та соціальні умови.</w:t>
      </w:r>
    </w:p>
    <w:p w14:paraId="531DF5F4" w14:textId="47589F21"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Проведіть порівняння результатів трансформаційних процесів у різних регіонах. Визначте спільні риси та відмінності, а також успішні стратегії і стратегії, що не виправдали себе.</w:t>
      </w:r>
    </w:p>
    <w:p w14:paraId="18033549" w14:textId="77777777"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ефективність трансформаційних процесів у вибраних регіонах, враховуючи досягнуті результати та виниклі проблеми.</w:t>
      </w:r>
    </w:p>
    <w:p w14:paraId="4A1A2920" w14:textId="5C432C31"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На основі проведеного аналізу розробіть рекомендації щодо поліпшення трансформаційних процесів та підтримки економічного розвитку регіонів.</w:t>
      </w:r>
    </w:p>
    <w:p w14:paraId="676ECF0E"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4. Загальні основи економічного розвитку та їх вплив на регіональні економічні системи</w:t>
      </w:r>
    </w:p>
    <w:p w14:paraId="0C516955" w14:textId="77777777"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ключові концепції економічного розвитку, такі як економічне зростання, структурні зміни, інвестиції, інновації та роль державної політики.</w:t>
      </w:r>
    </w:p>
    <w:p w14:paraId="2A42A265" w14:textId="61EDBF3D"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основні фактори, що впливають на економічний розвиток, включаючи технологічний прогрес, людський капітал, інфраструктуру, ресурси та інституційне середовище.</w:t>
      </w:r>
    </w:p>
    <w:p w14:paraId="4A08C1A9" w14:textId="4A2DFA69"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вплив економічного розвитку на регіони. Дослідити, як загальні тенденції економічного розвитку впливають на регіональні економічні системи. Зокрема, розгляньте вплив економічного зростання, інвестицій та інновацій на розвиток регіонів.</w:t>
      </w:r>
    </w:p>
    <w:p w14:paraId="4CFA3D32" w14:textId="60EC6582"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як специфічні особливості регіонів (природні ресурси, демографічні характеристики, інфраструктура) взаємодіють із загальними тенденціями економічного розвитку.</w:t>
      </w:r>
    </w:p>
    <w:p w14:paraId="30B6AB7A" w14:textId="21EFD442"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Виберіть кілька регіонів, які демонструють різні рівні економічного розвитку. Проаналізуйте, як загальні основи економічного розвитку проявляються у цих регіонах і які ефекти вони мають на їхню економічну ситуацію. Порівняйте результати впливу економічного розвитку на різні регіони, виділивши спільні риси і відмінності.</w:t>
      </w:r>
    </w:p>
    <w:p w14:paraId="1CB93FC9" w14:textId="08AEA965"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як загальні основи економічного розвитку впливають на різні аспекти регіональних економічних систем, такі як зайнятість, доходи населення, інвестиційний клімат та соціальне благополуччя.</w:t>
      </w:r>
    </w:p>
    <w:p w14:paraId="3A6FA77D" w14:textId="2FA52AC2"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На основі проведеного аналізу розробіть рекомендації для покращення регіонального розвитку, враховуючи специфіку кожного регіону.</w:t>
      </w:r>
    </w:p>
    <w:p w14:paraId="210A391C"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5. Ринкова економіка: структура, механізм функціонування та регіональні особливості</w:t>
      </w:r>
    </w:p>
    <w:p w14:paraId="5F55C486" w14:textId="77777777"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ключові елементи ринкової економіки, включаючи ринки товарів і послуг, фінансові ринки, ринок праці, а також роль підприємств, споживачів та держави.</w:t>
      </w:r>
    </w:p>
    <w:p w14:paraId="786144C2" w14:textId="03530955"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основні структурні складові ринкової економіки, такі як конкуренція, цінова політика, регулювання та інституції.</w:t>
      </w:r>
    </w:p>
    <w:p w14:paraId="25E7DCBC" w14:textId="2399B641"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lastRenderedPageBreak/>
        <w:t>Визначте основні принципи функціонування ринкової економіки, такі як ринкові сили попиту і пропозиції, механізми ціноутворення, а також роль прибутку та конкуренції.</w:t>
      </w:r>
    </w:p>
    <w:p w14:paraId="4B0BE1CD" w14:textId="5AF1B42E"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як ринкові механізми регулюють економічні процеси, включаючи ресурси, виробництво та споживання. Оцініть вплив державного втручання на ці механізми.</w:t>
      </w:r>
    </w:p>
    <w:p w14:paraId="0A710216" w14:textId="602A0254"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Дослідити, як регіональні фактори (такі як природні ресурси, демографічні особливості, рівень розвитку інфраструктури) впливають на функціонування ринкової економіки в різних регіонах.</w:t>
      </w:r>
    </w:p>
    <w:p w14:paraId="2C69ABD6" w14:textId="400B4D16"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 Оцініть, як специфічні ринкові умови в різних регіонах (наприклад, вільні економічні зони, регіональні податкові пільги) впливають на економічну активність і розвиток.</w:t>
      </w:r>
    </w:p>
    <w:p w14:paraId="12D2A5C7" w14:textId="6B8B08AA"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Виберіть кілька регіонів з різними економічними умовами і проаналізуйте їхні ринкові системи. Розгляньте, як структурні та механізми ринкової економіки проявляються в цих регіонах. Порівняйте особливості ринкової економіки в різних регіонах, виявивши спільні риси та відмінності.</w:t>
      </w:r>
    </w:p>
    <w:p w14:paraId="33315F10" w14:textId="4FD864CF"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ефективність ринкової економіки в різних регіонах, враховуючи аспекти економічного зростання, рівня життя, зайнятості та інвестиційного клімату.</w:t>
      </w:r>
    </w:p>
    <w:p w14:paraId="61172A94" w14:textId="3BA02733"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На основі проведеного аналізу розробіть рекомендації для покращення функціонування ринкової економіки в різних регіонах.</w:t>
      </w:r>
    </w:p>
    <w:p w14:paraId="203DA5AA"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6. Економічне районування та територіальна організація господарства</w:t>
      </w:r>
    </w:p>
    <w:p w14:paraId="2E94F1C1" w14:textId="77777777"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Охарактеризуйте поняття економічного районування. </w:t>
      </w:r>
    </w:p>
    <w:p w14:paraId="58EA341E" w14:textId="75E35DDE"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критерії, за якими проводиться економічне районування, такі як природні ресурси, демографічні умови, інфраструктура, економічний потенціал тощо.</w:t>
      </w:r>
    </w:p>
    <w:p w14:paraId="7156CD2F" w14:textId="033BD84F"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різні методи, що використовуються для економічного районування, включаючи статистичні, картографічні, математичні моделі та інші підходи.</w:t>
      </w:r>
    </w:p>
    <w:p w14:paraId="702E03B7" w14:textId="0297420B"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 Охарактеризуйте основи територіальної організації господарства, включаючи принципи і механізми розміщення виробничих сил, інфраструктури та житлових зон.</w:t>
      </w:r>
    </w:p>
    <w:p w14:paraId="3051899A" w14:textId="5D5B76FA"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Дослідити  фактори, що впливають на територіальну організацію господарства, такі як економічні, соціальні, екологічні та політичні умови.</w:t>
      </w:r>
    </w:p>
    <w:p w14:paraId="14FC19D2" w14:textId="6F5B35B1"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Розгляньте сучасні тенденції в територіальному розвитку, такі як урбанізація, регіональна політика, розвиток інфраструктури та інтеграція територій. </w:t>
      </w:r>
    </w:p>
    <w:p w14:paraId="26775021" w14:textId="52C1C97A"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Наведіть приклади успішних і проблемних випадків територіальної організації в різних країнах або регіонах.</w:t>
      </w:r>
    </w:p>
    <w:p w14:paraId="2C0B815C" w14:textId="49DE05E3"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ефективність існуючих систем економічного районування та територіальної організації господарства. На основі проведеного аналізу розробіть рекомендації для покращення економічного районування та територіальної організації господарства. Включіть пропозиції щодо оптимізації використання ресурсів, розвитку інфраструктури та підвищення якості життя населення.</w:t>
      </w:r>
    </w:p>
    <w:p w14:paraId="234BA701" w14:textId="13277FBF" w:rsidR="00384D39"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Виберіть кілька регіонів або країн з різними підходами до економічного районування та територіальної організації і проведіть їх аналіз. Порівняйте ефективність різних підходів і моделей у контексті різних регіонів.</w:t>
      </w:r>
    </w:p>
    <w:p w14:paraId="780930F6"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7. Регіон у системі територіального поділу праці</w:t>
      </w:r>
    </w:p>
    <w:p w14:paraId="20E1D24C" w14:textId="591E11F7"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Розгляньте історичний розвиток територіального поділу праці. </w:t>
      </w:r>
    </w:p>
    <w:p w14:paraId="7CA67711" w14:textId="114599A8"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Визначте роль і функції регіону в системі територіального поділу праці. Як регіони взаємодіють і які ролі виконують у загальній економічній системі. </w:t>
      </w:r>
    </w:p>
    <w:p w14:paraId="1932CDE6" w14:textId="3031B6B3"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Дослідити фактори, які впливають на формування регіональних спеціалізацій, такі як природні ресурси, інфраструктура, людські ресурси і технології.</w:t>
      </w:r>
    </w:p>
    <w:p w14:paraId="5C5DFDEA" w14:textId="7E3AB821"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Розгляньте сучасні тенденції у територіальному поділі праці, такі як глобалізація, </w:t>
      </w:r>
      <w:proofErr w:type="spellStart"/>
      <w:r w:rsidRPr="00DE40D2">
        <w:rPr>
          <w:bCs/>
          <w:color w:val="000000"/>
          <w:sz w:val="24"/>
        </w:rPr>
        <w:t>діджиталізація</w:t>
      </w:r>
      <w:proofErr w:type="spellEnd"/>
      <w:r w:rsidRPr="00DE40D2">
        <w:rPr>
          <w:bCs/>
          <w:color w:val="000000"/>
          <w:sz w:val="24"/>
        </w:rPr>
        <w:t xml:space="preserve"> та зміни в структурі економіки.</w:t>
      </w:r>
    </w:p>
    <w:p w14:paraId="489EBBFB" w14:textId="77A0EDB0"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Виберіть кілька регіонів або країн і проаналізуйте їх спеціалізації у рамках територіального поділу праці. </w:t>
      </w:r>
    </w:p>
    <w:p w14:paraId="0C9E72B0" w14:textId="090E74EB"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Оцініть економічні результати спеціалізації для обраних регіонів. </w:t>
      </w:r>
    </w:p>
    <w:p w14:paraId="614CDBFC" w14:textId="32DA9339"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як глобальні економічні процеси впливають на територіальний поділ праці і регіональні спеціалізації.</w:t>
      </w:r>
    </w:p>
    <w:p w14:paraId="5CA030F5" w14:textId="14B8F001"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Визначить, як регіони взаємодіють між собою в межах глобальної економічної системи. Які є переваги і виклики для міжрегіональної співпраці.</w:t>
      </w:r>
    </w:p>
    <w:p w14:paraId="4AC38DE7" w14:textId="15DC14A2"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lastRenderedPageBreak/>
        <w:t>Оцініть ефективність існуючих моделей територіального поділу праці та спеціалізації.</w:t>
      </w:r>
    </w:p>
    <w:p w14:paraId="4B27B208" w14:textId="09C6FD5D"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Розробіть рекомендації щодо оптимізації територіального поділу праці, враховуючи сучасні тенденції і виклики. </w:t>
      </w:r>
    </w:p>
    <w:p w14:paraId="1BD9FBD4" w14:textId="31F29794"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Виберіть конкретні регіони або країни, що демонструють успішні та проблемні аспекти територіального поділу праці, і проведіть їх аналіз. Порівняйте різні підходи і моделі територіального поділу праці в контексті глобальних і локальних тенденцій.</w:t>
      </w:r>
    </w:p>
    <w:p w14:paraId="13A85524"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8. Сутність, мета і завдання та механізм реалізації регіональної економічної політики</w:t>
      </w:r>
    </w:p>
    <w:p w14:paraId="01E957F3" w14:textId="2D535DA9"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ключові аспекти і складові регіональної економічної політики України.</w:t>
      </w:r>
    </w:p>
    <w:p w14:paraId="6FDFBFF2" w14:textId="0CE7541A"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Розгляньте основні принципи регіональної економічної політики. </w:t>
      </w:r>
    </w:p>
    <w:p w14:paraId="61090B13" w14:textId="36BE5B36"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основні цілі регіональної економічної політики</w:t>
      </w:r>
    </w:p>
    <w:p w14:paraId="32FAD4E2" w14:textId="28434330"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 Визначте основні завдання, які ставляться перед регіональною економічною політикою України. Як ці завдання допомагають у досягненні загальних цілей політики.</w:t>
      </w:r>
    </w:p>
    <w:p w14:paraId="22581369" w14:textId="3775601B"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інструменти та методи, які використовуються для реалізації регіональної економічної політики. Як вони застосовуються для досягнення поставлених цілей?</w:t>
      </w:r>
    </w:p>
    <w:p w14:paraId="27ED6CE0" w14:textId="2CF4B337"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організаційну структуру, відповідальну за реалізацію регіональної економічної політики. Яка роль різних державних і місцевих органів у цьому процесі?</w:t>
      </w:r>
    </w:p>
    <w:p w14:paraId="361230EE" w14:textId="428C22CA"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приклади успішної реалізації регіональної економічної політики в різних регіонах або країнах. Які фактори сприяли їхньому успіху?</w:t>
      </w:r>
    </w:p>
    <w:p w14:paraId="72EBDC18" w14:textId="151F891C"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проблеми і виклики, що виникають при реалізації регіональної економічної політики. Які труднощі можуть вплинути на ефективність політики?</w:t>
      </w:r>
    </w:p>
    <w:p w14:paraId="39D5D77B" w14:textId="75DBB5F5"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методи, які використовуються для оцінки ефективності регіональної економічної політики. Як ці методи допомагають в аналізі результатів політики?</w:t>
      </w:r>
    </w:p>
    <w:p w14:paraId="5BB86A44" w14:textId="08E08074"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Розробіть рекомендації для покращення ефективності регіональної економічної політики на основі аналізу успішних прикладів та існуючих проблем.</w:t>
      </w:r>
    </w:p>
    <w:p w14:paraId="26CE0F78" w14:textId="2A969BEB"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 Оцініть перспективи розвитку регіональної економічної політики на основі сучасних тенденцій і прогнозів. Які зміни можуть вплинути на політику</w:t>
      </w:r>
      <w:r w:rsidR="00C36109" w:rsidRPr="00DE40D2">
        <w:rPr>
          <w:bCs/>
          <w:color w:val="000000"/>
          <w:sz w:val="24"/>
        </w:rPr>
        <w:t xml:space="preserve"> України</w:t>
      </w:r>
      <w:r w:rsidRPr="00DE40D2">
        <w:rPr>
          <w:bCs/>
          <w:color w:val="000000"/>
          <w:sz w:val="24"/>
        </w:rPr>
        <w:t xml:space="preserve"> в майбутньому?</w:t>
      </w:r>
    </w:p>
    <w:p w14:paraId="3BD6FEA6"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9. Господарський комплекс України, його структура і трансформація в ринкових умовах</w:t>
      </w:r>
    </w:p>
    <w:p w14:paraId="46B2F5F7"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Охарактеризуйте поняття господарського комплексу України,  основні галузі та сектори економіки. </w:t>
      </w:r>
    </w:p>
    <w:p w14:paraId="2D1286A3" w14:textId="631C108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основні галузі господарського комплексу України, їхню структуру та важливість для економіки країни.</w:t>
      </w:r>
    </w:p>
    <w:p w14:paraId="7E13D7A9" w14:textId="76F7E955"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Визначте етапи трансформації господарського комплексу України з часів розпаду СРСР до сьогодні. </w:t>
      </w:r>
    </w:p>
    <w:p w14:paraId="5A45671A" w14:textId="50996B64"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основні чинники, що впливали на трансформаційні процеси, зокрема, впровадження ринкових реформ, приватизацію, глобалізацію та інтеграцію в світову економіку.</w:t>
      </w:r>
    </w:p>
    <w:p w14:paraId="50820234" w14:textId="1FBF68E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зміни в промисловому секторі України, зокрема у важкій промисловості, машинобудуванні, енергетиці та виробництві споживчих товарів.</w:t>
      </w:r>
    </w:p>
    <w:p w14:paraId="269B57EA" w14:textId="64083EB8"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трансформації в аграрному секторі України. Визначте як ринкові реформи вплинули на сільське господарство, його продуктивність та експортний потенціал.</w:t>
      </w:r>
    </w:p>
    <w:p w14:paraId="30886960" w14:textId="2B5B15FA"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розвиток сектора послуг, особливо у фінансовому, інформаційному та транспортному секторах.</w:t>
      </w:r>
    </w:p>
    <w:p w14:paraId="09FD53DE" w14:textId="6485175D"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Визначте регіональні диспропорції у розвитку господарського комплексу України. </w:t>
      </w:r>
    </w:p>
    <w:p w14:paraId="56871382" w14:textId="71A13D8A"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Оцініть ключові переваги окремих регіонів у господарському комплексі. </w:t>
      </w:r>
    </w:p>
    <w:p w14:paraId="3F4D47CC" w14:textId="60DE3DF3"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основні економічні виклики, з якими зіткнулася Україна в процесі трансформації господарського комплексу (інфляція, безробіття, структурні диспропорції).</w:t>
      </w:r>
    </w:p>
    <w:p w14:paraId="12C831A2" w14:textId="51C2D742"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соціальні наслідки трансформації, зокрема зростання нерівності, демографічні проблеми та міграційні процеси.</w:t>
      </w:r>
    </w:p>
    <w:p w14:paraId="6322E7F3" w14:textId="3AC8F032"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Оцініть перспективи модернізації господарського комплексу України, зокрема в умовах </w:t>
      </w:r>
      <w:proofErr w:type="spellStart"/>
      <w:r w:rsidRPr="00DE40D2">
        <w:rPr>
          <w:bCs/>
          <w:color w:val="000000"/>
          <w:sz w:val="24"/>
        </w:rPr>
        <w:t>цифровізації</w:t>
      </w:r>
      <w:proofErr w:type="spellEnd"/>
      <w:r w:rsidRPr="00DE40D2">
        <w:rPr>
          <w:bCs/>
          <w:color w:val="000000"/>
          <w:sz w:val="24"/>
        </w:rPr>
        <w:t xml:space="preserve"> та впровадження новітніх технологій.</w:t>
      </w:r>
    </w:p>
    <w:p w14:paraId="4D2934E3" w14:textId="49B3733F"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lastRenderedPageBreak/>
        <w:t>Проаналізуйте вплив інтеграції України в європейський економічний простір на структуру господарського комплексу та економічні можливості країни.</w:t>
      </w:r>
    </w:p>
    <w:p w14:paraId="4078B6CD" w14:textId="045923DD"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Підсумуйте основні зміни в господарському комплексі України, його поточний стан і потенційні шляхи розвитку.</w:t>
      </w:r>
    </w:p>
    <w:p w14:paraId="6195023F" w14:textId="6AC17EF1" w:rsidR="00C36109" w:rsidRPr="00DE40D2" w:rsidRDefault="00C36109" w:rsidP="00C36109">
      <w:pPr>
        <w:pBdr>
          <w:top w:val="nil"/>
          <w:left w:val="nil"/>
          <w:bottom w:val="nil"/>
          <w:right w:val="nil"/>
          <w:between w:val="nil"/>
        </w:pBdr>
        <w:ind w:left="-3" w:firstLineChars="236" w:firstLine="566"/>
        <w:jc w:val="both"/>
        <w:rPr>
          <w:b/>
          <w:color w:val="000000"/>
          <w:sz w:val="24"/>
        </w:rPr>
      </w:pPr>
      <w:r w:rsidRPr="00DE40D2">
        <w:rPr>
          <w:bCs/>
          <w:color w:val="000000"/>
          <w:sz w:val="24"/>
        </w:rPr>
        <w:t>Розробіть рекомендації щодо подальшої трансформації господарського комплексу, зокрема враховуючи глобальні економічні тренди</w:t>
      </w:r>
      <w:r w:rsidRPr="00DE40D2">
        <w:rPr>
          <w:b/>
          <w:color w:val="000000"/>
          <w:sz w:val="24"/>
        </w:rPr>
        <w:t>.</w:t>
      </w:r>
    </w:p>
    <w:p w14:paraId="41F40577"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 xml:space="preserve">Тема 10. Природний та </w:t>
      </w:r>
      <w:proofErr w:type="spellStart"/>
      <w:r w:rsidRPr="00DE40D2">
        <w:rPr>
          <w:b/>
          <w:color w:val="000000"/>
          <w:sz w:val="24"/>
        </w:rPr>
        <w:t>трудоресурсний</w:t>
      </w:r>
      <w:proofErr w:type="spellEnd"/>
      <w:r w:rsidRPr="00DE40D2">
        <w:rPr>
          <w:b/>
          <w:color w:val="000000"/>
          <w:sz w:val="24"/>
        </w:rPr>
        <w:t xml:space="preserve"> потенціал України</w:t>
      </w:r>
    </w:p>
    <w:p w14:paraId="09AB1279"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основні компоненти природного потенціалу України, включаючи земельні ресурси, водні ресурси, мінеральні ресурси, кліматичні умови та біоресурси.</w:t>
      </w:r>
    </w:p>
    <w:p w14:paraId="02F072C5"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використання природних ресурсів в Україні та їх вплив на економіку країни.</w:t>
      </w:r>
    </w:p>
    <w:p w14:paraId="5ED3BC15"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структуру і динаміку трудових ресурсів України, включаючи чисельність населення, рівень зайнятості, освітній рівень і кваліфікацію робочої сили.</w:t>
      </w:r>
    </w:p>
    <w:p w14:paraId="7BE366D0"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Розгляньте демографічні тенденції, які впливають на </w:t>
      </w:r>
      <w:proofErr w:type="spellStart"/>
      <w:r w:rsidRPr="00DE40D2">
        <w:rPr>
          <w:bCs/>
          <w:color w:val="000000"/>
          <w:sz w:val="24"/>
        </w:rPr>
        <w:t>трудоресурсний</w:t>
      </w:r>
      <w:proofErr w:type="spellEnd"/>
      <w:r w:rsidRPr="00DE40D2">
        <w:rPr>
          <w:bCs/>
          <w:color w:val="000000"/>
          <w:sz w:val="24"/>
        </w:rPr>
        <w:t xml:space="preserve"> потенціал, такі як старіння населення, міграція та рівень безробіття.</w:t>
      </w:r>
    </w:p>
    <w:p w14:paraId="5C4CAED3"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Проаналізуйте, як природні ресурси впливають на формування </w:t>
      </w:r>
      <w:proofErr w:type="spellStart"/>
      <w:r w:rsidRPr="00DE40D2">
        <w:rPr>
          <w:bCs/>
          <w:color w:val="000000"/>
          <w:sz w:val="24"/>
        </w:rPr>
        <w:t>трудоресурсного</w:t>
      </w:r>
      <w:proofErr w:type="spellEnd"/>
      <w:r w:rsidRPr="00DE40D2">
        <w:rPr>
          <w:bCs/>
          <w:color w:val="000000"/>
          <w:sz w:val="24"/>
        </w:rPr>
        <w:t xml:space="preserve"> потенціалу в Україні.</w:t>
      </w:r>
    </w:p>
    <w:p w14:paraId="04DBAF3F"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Розгляньте, як ефективне використання природних ресурсів може сприяти розвитку </w:t>
      </w:r>
      <w:proofErr w:type="spellStart"/>
      <w:r w:rsidRPr="00DE40D2">
        <w:rPr>
          <w:bCs/>
          <w:color w:val="000000"/>
          <w:sz w:val="24"/>
        </w:rPr>
        <w:t>трудоресурсного</w:t>
      </w:r>
      <w:proofErr w:type="spellEnd"/>
      <w:r w:rsidRPr="00DE40D2">
        <w:rPr>
          <w:bCs/>
          <w:color w:val="000000"/>
          <w:sz w:val="24"/>
        </w:rPr>
        <w:t xml:space="preserve"> потенціалу.</w:t>
      </w:r>
    </w:p>
    <w:p w14:paraId="699F3629"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Проведіть аналіз розподілу природних і </w:t>
      </w:r>
      <w:proofErr w:type="spellStart"/>
      <w:r w:rsidRPr="00DE40D2">
        <w:rPr>
          <w:bCs/>
          <w:color w:val="000000"/>
          <w:sz w:val="24"/>
        </w:rPr>
        <w:t>трудоресурсних</w:t>
      </w:r>
      <w:proofErr w:type="spellEnd"/>
      <w:r w:rsidRPr="00DE40D2">
        <w:rPr>
          <w:bCs/>
          <w:color w:val="000000"/>
          <w:sz w:val="24"/>
        </w:rPr>
        <w:t xml:space="preserve"> потенціалів по регіонах України.</w:t>
      </w:r>
    </w:p>
    <w:p w14:paraId="1BEDBF21"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особливості і проблеми використання ресурсів в різних регіонах та їх вплив на регіональний розвиток.</w:t>
      </w:r>
    </w:p>
    <w:p w14:paraId="6D0BF857"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основні проблеми, з якими стикається Україна в управлінні природними та трудовими ресурсами.</w:t>
      </w:r>
    </w:p>
    <w:p w14:paraId="7F430E8C"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Визначте перспективи та рекомендації щодо покращення ефективності використання природних і </w:t>
      </w:r>
      <w:proofErr w:type="spellStart"/>
      <w:r w:rsidRPr="00DE40D2">
        <w:rPr>
          <w:bCs/>
          <w:color w:val="000000"/>
          <w:sz w:val="24"/>
        </w:rPr>
        <w:t>трудоресурсних</w:t>
      </w:r>
      <w:proofErr w:type="spellEnd"/>
      <w:r w:rsidRPr="00DE40D2">
        <w:rPr>
          <w:bCs/>
          <w:color w:val="000000"/>
          <w:sz w:val="24"/>
        </w:rPr>
        <w:t xml:space="preserve"> потенціалів.</w:t>
      </w:r>
    </w:p>
    <w:p w14:paraId="7435B54D" w14:textId="6376CC2F"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Розгляньте вплив глобальних і міжнародних факторів, таких як економічні кризи, зміни в глобальному ринку праці та екологічні зміни, на природний та </w:t>
      </w:r>
      <w:proofErr w:type="spellStart"/>
      <w:r w:rsidRPr="00DE40D2">
        <w:rPr>
          <w:bCs/>
          <w:color w:val="000000"/>
          <w:sz w:val="24"/>
        </w:rPr>
        <w:t>трудоресурсний</w:t>
      </w:r>
      <w:proofErr w:type="spellEnd"/>
      <w:r w:rsidRPr="00DE40D2">
        <w:rPr>
          <w:bCs/>
          <w:color w:val="000000"/>
          <w:sz w:val="24"/>
        </w:rPr>
        <w:t xml:space="preserve"> потенціал України.</w:t>
      </w:r>
    </w:p>
    <w:p w14:paraId="498273EE"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11. Міжнародні економічні зв'язки України. Економіка регіонів світу</w:t>
      </w:r>
    </w:p>
    <w:p w14:paraId="39A5CF30"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основні напрямки міжнародних економічних зв'язків України, включаючи зовнішню торгівлю, інвестиції, міжнародну допомогу та економічну співпрацю.</w:t>
      </w:r>
    </w:p>
    <w:p w14:paraId="290A428D"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ключові торговельні партнери України та основні експортні та імпортні товари.</w:t>
      </w:r>
    </w:p>
    <w:p w14:paraId="09A7D419"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вплив міжнародних економічних відносин на економічний розвиток України, зокрема на розвиток окремих секторів економіки.</w:t>
      </w:r>
    </w:p>
    <w:p w14:paraId="4EEFABB2"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роль України в міжнародних економічних організаціях, таких як Світова організація торгівлі (СОТ), Міжнародний валютний фонд (МВФ) та Світовий банк.</w:t>
      </w:r>
    </w:p>
    <w:p w14:paraId="5B9AA667"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вплив участі України в цих організаціях на її економічну політику та розвиток.</w:t>
      </w:r>
    </w:p>
    <w:p w14:paraId="0E66018E"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Виберіть три ключові регіони світу (наприклад, Північна Америка, Європа, Азія) і проаналізуйте їх економічний стан, ключові економічні показники, основні галузі та тенденції розвитку.</w:t>
      </w:r>
    </w:p>
    <w:p w14:paraId="7A566C70"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як економічні умови в цих регіонах впливають на міжнародні економічні зв'язки України.</w:t>
      </w:r>
    </w:p>
    <w:p w14:paraId="04F46ACF"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як економічні зв'язки з різними регіонами світу впливають на економічну ситуацію в Україні.</w:t>
      </w:r>
    </w:p>
    <w:p w14:paraId="2FB24BE9"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які економічні стратегії України можуть бути спрямовані на покращення її позицій на міжнародній арені.</w:t>
      </w:r>
    </w:p>
    <w:p w14:paraId="71A6979D"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перспективи розвитку міжнародних економічних зв'язків України в контексті глобальних економічних змін та регіональних тенденцій.</w:t>
      </w:r>
    </w:p>
    <w:p w14:paraId="1F134FCF"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Розробіть рекомендації для покращення економічної співпраці України з іншими країнами та регіонами світу.</w:t>
      </w:r>
    </w:p>
    <w:p w14:paraId="2D8626CE" w14:textId="77777777" w:rsidR="00C36109" w:rsidRPr="00DE40D2" w:rsidRDefault="00C36109" w:rsidP="00C36109">
      <w:pPr>
        <w:pBdr>
          <w:top w:val="nil"/>
          <w:left w:val="nil"/>
          <w:bottom w:val="nil"/>
          <w:right w:val="nil"/>
          <w:between w:val="nil"/>
        </w:pBdr>
        <w:ind w:left="-3" w:firstLineChars="236" w:firstLine="566"/>
        <w:jc w:val="both"/>
        <w:rPr>
          <w:b/>
          <w:color w:val="000000"/>
          <w:sz w:val="24"/>
        </w:rPr>
      </w:pPr>
      <w:r w:rsidRPr="00DE40D2">
        <w:rPr>
          <w:bCs/>
          <w:color w:val="000000"/>
          <w:sz w:val="24"/>
        </w:rPr>
        <w:lastRenderedPageBreak/>
        <w:t>Розгляньте, як зміни в міжнародній економічній політиці (торговельні угоди, санкції, міжнародні економічні кризи) впливають на економічну ситуацію в Україні</w:t>
      </w:r>
      <w:r w:rsidRPr="00DE40D2">
        <w:rPr>
          <w:b/>
          <w:color w:val="000000"/>
          <w:sz w:val="24"/>
        </w:rPr>
        <w:t>.</w:t>
      </w:r>
    </w:p>
    <w:p w14:paraId="6FE380B8" w14:textId="0E8B68EF"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які заходи може вжити Україна для адаптації до цих змін.</w:t>
      </w:r>
    </w:p>
    <w:p w14:paraId="2CA6592A"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12. Сталий розвиток продуктивних сил у сучасній регіональній економіці</w:t>
      </w:r>
    </w:p>
    <w:p w14:paraId="3BE6E57D"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поняття сталого розвитку продуктивних сил у контексті сучасної регіональної економіки.</w:t>
      </w:r>
    </w:p>
    <w:p w14:paraId="23FEBA56"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основні принципи сталого розвитку продуктивних сил та їх значення для економічного розвитку регіонів.</w:t>
      </w:r>
    </w:p>
    <w:p w14:paraId="6F634AC2"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ключові фактори, що впливають на сталий розвиток продуктивних сил, включаючи економічні, екологічні та соціальні аспекти.</w:t>
      </w:r>
    </w:p>
    <w:p w14:paraId="4F37E505"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як ці фактори взаємодіють і впливають на ефективність використання продуктивних сил у регіонах.</w:t>
      </w:r>
    </w:p>
    <w:p w14:paraId="18164C68" w14:textId="1ECA9A01"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основні стратегії та програми сталого розвитку, що реалізуються в різних регіонах.</w:t>
      </w:r>
    </w:p>
    <w:p w14:paraId="2A7DDF0A"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приклади успішних практик і ініціатив, що сприяють сталому розвитку продуктивних сил у регіонах.</w:t>
      </w:r>
    </w:p>
    <w:p w14:paraId="01664510"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як реалізація принципів сталого розвитку впливає на економічну ефективність регіонів, зокрема на продуктивність праці, рівень інвестицій та якість життя населення.</w:t>
      </w:r>
    </w:p>
    <w:p w14:paraId="4B7433F4"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можливі економічні вигоди і виклики, що виникають при впровадженні сталих практик у розвитку продуктивних сил.</w:t>
      </w:r>
    </w:p>
    <w:p w14:paraId="0EA6156B"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роль екологічних і соціальних аспектів у забезпеченні сталого розвитку продуктивних сил.</w:t>
      </w:r>
    </w:p>
    <w:p w14:paraId="14906AFD"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як екологічні обмеження і соціальні фактори можуть впливати на ефективність використання ресурсів і розвиток продуктивних сил.</w:t>
      </w:r>
    </w:p>
    <w:p w14:paraId="7A889B3D"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Розробіть рекомендації для покращення політики і практики сталого розвитку продуктивних сил на регіональному рівні.</w:t>
      </w:r>
    </w:p>
    <w:p w14:paraId="04B762B9"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13. Інноваційні підходи до раціонального природокористування</w:t>
      </w:r>
    </w:p>
    <w:p w14:paraId="3E3F114A"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і охарактеризуйте основні інноваційні підходи, що використовуються для раціонального природокористування.</w:t>
      </w:r>
    </w:p>
    <w:p w14:paraId="14870E5D"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приклади новітніх технологій і методів, таких як екологічний моніторинг, системи управління відходами, та зелені технології.</w:t>
      </w:r>
    </w:p>
    <w:p w14:paraId="53681EA5"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як інноваційні підходи впливають на ефективність природокористування та охорону навколишнього середовища.</w:t>
      </w:r>
    </w:p>
    <w:p w14:paraId="5C6C8B16"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Оцініть переваги та обмеження впровадження інновацій у природокористування, зокрема у контексті економічних витрат і екологічних </w:t>
      </w:r>
      <w:proofErr w:type="spellStart"/>
      <w:r w:rsidRPr="00DE40D2">
        <w:rPr>
          <w:bCs/>
          <w:color w:val="000000"/>
          <w:sz w:val="24"/>
        </w:rPr>
        <w:t>вигод</w:t>
      </w:r>
      <w:proofErr w:type="spellEnd"/>
      <w:r w:rsidRPr="00DE40D2">
        <w:rPr>
          <w:bCs/>
          <w:color w:val="000000"/>
          <w:sz w:val="24"/>
        </w:rPr>
        <w:t>.</w:t>
      </w:r>
    </w:p>
    <w:p w14:paraId="1D243B59" w14:textId="3580F9B0"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конкретні приклади успішного застосування інноваційних підходів до природокористування в різних країнах або регіонах.</w:t>
      </w:r>
    </w:p>
    <w:p w14:paraId="12058938"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Проаналізуйте, які фактори сприяли успіху цих практик і які </w:t>
      </w:r>
      <w:proofErr w:type="spellStart"/>
      <w:r w:rsidRPr="00DE40D2">
        <w:rPr>
          <w:bCs/>
          <w:color w:val="000000"/>
          <w:sz w:val="24"/>
        </w:rPr>
        <w:t>уроки</w:t>
      </w:r>
      <w:proofErr w:type="spellEnd"/>
      <w:r w:rsidRPr="00DE40D2">
        <w:rPr>
          <w:bCs/>
          <w:color w:val="000000"/>
          <w:sz w:val="24"/>
        </w:rPr>
        <w:t xml:space="preserve"> можна взяти для застосування в інших контекстах.</w:t>
      </w:r>
    </w:p>
    <w:p w14:paraId="0F8FEC0D"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як інноваційні підходи до природокористування можуть вплинути на соціально-економічний розвиток регіонів.</w:t>
      </w:r>
    </w:p>
    <w:p w14:paraId="1F5F7682"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можливі вигоди для місцевих громад, включаючи покращення якості життя, створення робочих місць і підвищення економічної стабільності.</w:t>
      </w:r>
    </w:p>
    <w:p w14:paraId="4993E58C"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Розробіть рекомендації для органів влади та бізнесу щодо впровадження інноваційних підходів до раціонального природокористування.</w:t>
      </w:r>
    </w:p>
    <w:p w14:paraId="0A530B1B"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14. Економічні інструменти природокористування та екологічної безпеки</w:t>
      </w:r>
    </w:p>
    <w:p w14:paraId="274E3995" w14:textId="2DB1BCA9"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та охарактеризуйте основні економічні інструменти, що використовуються для ефективного природокористування.</w:t>
      </w:r>
    </w:p>
    <w:p w14:paraId="7F03D600"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як ці інструменти впливають на управління природними ресурсами і як вони сприяють зменшенню екологічного навантаження.</w:t>
      </w:r>
    </w:p>
    <w:p w14:paraId="526B173C"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економічні інструменти, які забезпечують екологічну безпеку, такі як фінансування охорони навколишнього середовища, страхування екологічних ризиків, екологічний аудит.</w:t>
      </w:r>
    </w:p>
    <w:p w14:paraId="71674238"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lastRenderedPageBreak/>
        <w:t>Оцініть ефективність цих інструментів у запобіганні і мінімізації екологічних катастроф та їх вплив на екологічну стабільність.</w:t>
      </w:r>
    </w:p>
    <w:p w14:paraId="3B207AB3" w14:textId="6A24EAD0"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конкретні приклади країн або регіонів, де успішно впроваджені економічні інструменти природокористування та екологічної безпеки.</w:t>
      </w:r>
    </w:p>
    <w:p w14:paraId="68100B4D"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результати впровадження цих інструментів і їх вплив на екологічні та економічні показники.</w:t>
      </w:r>
    </w:p>
    <w:p w14:paraId="7A10A798"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Проведіть аналіз переваг і недоліків економічних інструментів, зокрема їх вплив на економічні стимули для бізнесу та населення, ефективність контролю за дотриманням екологічних стандартів.</w:t>
      </w:r>
    </w:p>
    <w:p w14:paraId="6BFA5B31"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які аспекти потребують покращення та які інновації можуть бути впроваджені для підвищення ефективності інструментів.</w:t>
      </w:r>
    </w:p>
    <w:p w14:paraId="6A5A02B0"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Сформулюйте рекомендації для органів влади та бізнесу щодо вдосконалення економічних інструментів природокористування та екологічної безпеки.</w:t>
      </w:r>
    </w:p>
    <w:p w14:paraId="2EDDD19E"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15. Економічні та соціальні вигоди природоохоронних заходів</w:t>
      </w:r>
    </w:p>
    <w:p w14:paraId="43CB8E76"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ключові економічні вигоди, які можуть бути досягнуті завдяки впровадженню природоохоронних заходів. Зокрема, розгляньте аспекти, такі як зниження витрат на лікування захворювань, пов'язаних із забрудненням, підвищення продуктивності праці, економія ресурсів і зменшення витрат на відновлення екології.</w:t>
      </w:r>
    </w:p>
    <w:p w14:paraId="732525E6"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конкретні приклади з різних країн або регіонів, де природоохоронні заходи принесли значні економічні вигоди.</w:t>
      </w:r>
    </w:p>
    <w:p w14:paraId="1DB7106B"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соціальні вигоди від природоохоронних заходів, такі як покращення якості життя, здоров'я населення, підвищення соціальної стабільності та рівня життя, а також розвиток свідомості про екологічні питання.</w:t>
      </w:r>
    </w:p>
    <w:p w14:paraId="12FDAA9F"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приклади успішних соціальних ініціатив, що супроводжують природоохоронні заходи, і їх вплив на громади.</w:t>
      </w:r>
    </w:p>
    <w:p w14:paraId="58901341"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як природоохоронні заходи сприяють досягненню цілей сталого розвитку, зокрема в контексті економічної, соціальної та екологічної стійкості.</w:t>
      </w:r>
    </w:p>
    <w:p w14:paraId="2A3F936F"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як такі заходи можуть інтегруватися в стратегії сталого розвитку на рівні національного та місцевого управлінь.</w:t>
      </w:r>
    </w:p>
    <w:p w14:paraId="5276C6B8" w14:textId="04C1497F"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витрати, які можуть бути пов'язані з впровадженням природоохоронних заходів, такі як початкові інвестиції, адміністративні витрати та можливі негативні економічні наслідки для бізнесу. Порівняйте ці витрати з вигодами, що можуть бути отримані, і оцініть, чи варто здійснювати такі інвестиції.</w:t>
      </w:r>
    </w:p>
    <w:p w14:paraId="50507B64"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Сформулюйте рекомендації для удосконалення природоохоронних заходів з урахуванням економічних і соціальних </w:t>
      </w:r>
      <w:proofErr w:type="spellStart"/>
      <w:r w:rsidRPr="00DE40D2">
        <w:rPr>
          <w:bCs/>
          <w:color w:val="000000"/>
          <w:sz w:val="24"/>
        </w:rPr>
        <w:t>вигод</w:t>
      </w:r>
      <w:proofErr w:type="spellEnd"/>
      <w:r w:rsidRPr="00DE40D2">
        <w:rPr>
          <w:bCs/>
          <w:color w:val="000000"/>
          <w:sz w:val="24"/>
        </w:rPr>
        <w:t>.</w:t>
      </w:r>
    </w:p>
    <w:p w14:paraId="0EBF66D4"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16. Глобальний досвід та міжнародна співпраця в охороні довкілля: сучасні тенденції.</w:t>
      </w:r>
    </w:p>
    <w:p w14:paraId="23F64AF2" w14:textId="14CA625D"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основні міжнародні ініціативи та угоди, що стосуються охорони довкілля. Наприклад, це можуть бути Паризька угода, Рамкова конвенція ООН про зміну клімату, Конвенція про біологічне різноманіття. Проаналізуйте, як ці ініціативи та угоди впливають на політику та практику охорони довкілля на глобальному рівні.</w:t>
      </w:r>
    </w:p>
    <w:p w14:paraId="41F44CE4"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сучасні тренди в міжнародній співпраці, такі як розвиток зелених технологій, обмін знаннями та досвідом між країнами, підтримка сталого розвитку та екологічної справедливості.</w:t>
      </w:r>
    </w:p>
    <w:p w14:paraId="5436A10A"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Вивчіть роль міжнародних організацій (наприклад, ООН, Всесвітній банк, Європейський Союз) у просуванні екологічних стандартів та ініціатив.</w:t>
      </w:r>
    </w:p>
    <w:p w14:paraId="6F967C25" w14:textId="45AC88B0"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Опишіть конкретні приклади успішних міжнародних екологічних проектів і ініціатив. Це можуть бути проекти, що стосуються захисту океанів, боротьби з відходами, відновлення лісів тощо. Проаналізуйте результати цих проектів, їхній вплив на довкілля і громади, а також фактори, що сприяли їхньому успіху.</w:t>
      </w:r>
    </w:p>
    <w:p w14:paraId="7482DECA" w14:textId="5A686250"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основні виклики та перешкоди, які можуть виникати в міжнародній співпраці з охорони довкілля, такі як політичні, економічні, культурні бар’єри. Розгляньте способи подолання цих перешкод і поліпшення ефективності міжнародних екологічних ініціатив.</w:t>
      </w:r>
    </w:p>
    <w:p w14:paraId="50ADFD52" w14:textId="50531C8B"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lastRenderedPageBreak/>
        <w:t>Сформулюйте рекомендації для покращення міжнародної співпраці, враховуючи сучасні тенденції та виклики. Розгляньте можливості для розширення співпраці, підвищення ефективності екологічних проектів та залучення нових учасників</w:t>
      </w:r>
    </w:p>
    <w:p w14:paraId="0C05273F" w14:textId="5FD890FB"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17. Соціальна відповідальність, екологічна стійкість та регіональний розвиток: сучасний підхід</w:t>
      </w:r>
    </w:p>
    <w:p w14:paraId="2963EA4E"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основні поняття та принципи соціальної відповідальності підприємств (CSR) та екологічної стійкості.</w:t>
      </w:r>
    </w:p>
    <w:p w14:paraId="6CC61906" w14:textId="6ED6253C"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як ці концепції інтегруються у сучасні стратегії бізнесу та регіонального розвитку. Вивчення впливу соціальної відповідальності на регіональний розвиток:</w:t>
      </w:r>
    </w:p>
    <w:p w14:paraId="4AB2D9BB"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як реалізація соціальної відповідальності підприємствами сприяє розвитку регіонів. Розгляньте приклади ініціатив, таких як соціальні інвестиції, програми підтримки місцевих громад, екологічні проекти.</w:t>
      </w:r>
    </w:p>
    <w:p w14:paraId="4A57C9AD"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вплив соціально відповідальних практик на економічний, соціальний та екологічний розвиток регіонів.</w:t>
      </w:r>
    </w:p>
    <w:p w14:paraId="2E7BDC0A"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роль екологічної стійкості в забезпеченні сталого регіонального розвитку. Оцініть як екологічні ініціативи, такі як енергоефективність, управління відходами, збереження природних ресурсів, впливають на розвиток регіонів.</w:t>
      </w:r>
    </w:p>
    <w:p w14:paraId="60B5464B"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приклади успішних проектів та політик, що сприяють екологічній стійкості в регіонах.</w:t>
      </w:r>
    </w:p>
    <w:p w14:paraId="6B009131" w14:textId="44DBA7FA"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як регіональні органи влади та бізнес впроваджують стратегії соціальної відповідальності та екологічної стійкості в своїй діяльності.</w:t>
      </w:r>
    </w:p>
    <w:p w14:paraId="0FCEF68C" w14:textId="064D32AF"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підходи до інтеграції цих концепцій у планування та реалізацію регіональних стратегій</w:t>
      </w:r>
      <w:r w:rsidR="00145463" w:rsidRPr="00DE40D2">
        <w:rPr>
          <w:bCs/>
          <w:color w:val="000000"/>
          <w:sz w:val="24"/>
        </w:rPr>
        <w:t xml:space="preserve"> розвитку</w:t>
      </w:r>
      <w:r w:rsidRPr="00DE40D2">
        <w:rPr>
          <w:bCs/>
          <w:color w:val="000000"/>
          <w:sz w:val="24"/>
        </w:rPr>
        <w:t>.</w:t>
      </w:r>
    </w:p>
    <w:p w14:paraId="6CF87944"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Сформулюйте рекомендації для покращення соціальної відповідальності підприємств та забезпечення екологічної стійкості в регіонах.</w:t>
      </w:r>
    </w:p>
    <w:p w14:paraId="4664AEEF" w14:textId="5B5C8CFB" w:rsidR="00EE7457" w:rsidRPr="00DE40D2" w:rsidRDefault="00EE7457" w:rsidP="00EE7457">
      <w:pPr>
        <w:pBdr>
          <w:top w:val="nil"/>
          <w:left w:val="nil"/>
          <w:bottom w:val="nil"/>
          <w:right w:val="nil"/>
          <w:between w:val="nil"/>
        </w:pBdr>
        <w:ind w:left="-3" w:firstLineChars="236" w:firstLine="566"/>
        <w:jc w:val="both"/>
        <w:rPr>
          <w:b/>
          <w:color w:val="000000"/>
          <w:sz w:val="24"/>
        </w:rPr>
      </w:pPr>
      <w:r w:rsidRPr="00DE40D2">
        <w:rPr>
          <w:bCs/>
          <w:color w:val="000000"/>
          <w:sz w:val="24"/>
        </w:rPr>
        <w:t xml:space="preserve">Розгляньте можливості для розвитку </w:t>
      </w:r>
      <w:r w:rsidR="00145463" w:rsidRPr="00DE40D2">
        <w:rPr>
          <w:bCs/>
          <w:color w:val="000000"/>
          <w:sz w:val="24"/>
        </w:rPr>
        <w:t>партнерства</w:t>
      </w:r>
      <w:r w:rsidRPr="00DE40D2">
        <w:rPr>
          <w:bCs/>
          <w:color w:val="000000"/>
          <w:sz w:val="24"/>
        </w:rPr>
        <w:t xml:space="preserve"> між бізнесом, органами влади та громадськістю для реалізації ефективних стратегій соціальної відповідальності та екологічної стійкості</w:t>
      </w:r>
      <w:r w:rsidRPr="00DE40D2">
        <w:rPr>
          <w:b/>
          <w:color w:val="000000"/>
          <w:sz w:val="24"/>
        </w:rPr>
        <w:t>.</w:t>
      </w:r>
    </w:p>
    <w:p w14:paraId="22590F38" w14:textId="77777777" w:rsidR="00E44849" w:rsidRDefault="00E44849" w:rsidP="00E44849">
      <w:pPr>
        <w:pStyle w:val="aa"/>
        <w:ind w:firstLine="539"/>
        <w:jc w:val="center"/>
        <w:rPr>
          <w:b/>
          <w:sz w:val="24"/>
        </w:rPr>
      </w:pPr>
    </w:p>
    <w:p w14:paraId="092E1380" w14:textId="3B50B5BE" w:rsidR="00E44849" w:rsidRPr="00EE750B" w:rsidRDefault="00E44849" w:rsidP="00E44849">
      <w:pPr>
        <w:pStyle w:val="aa"/>
        <w:ind w:firstLine="539"/>
        <w:jc w:val="center"/>
        <w:rPr>
          <w:color w:val="000000"/>
          <w:sz w:val="24"/>
        </w:rPr>
      </w:pPr>
      <w:r>
        <w:rPr>
          <w:b/>
          <w:sz w:val="24"/>
        </w:rPr>
        <w:t>5</w:t>
      </w:r>
      <w:r w:rsidRPr="00EB15FC">
        <w:rPr>
          <w:b/>
          <w:sz w:val="24"/>
        </w:rPr>
        <w:t xml:space="preserve">. </w:t>
      </w:r>
      <w:r w:rsidRPr="00EE750B">
        <w:rPr>
          <w:b/>
          <w:color w:val="000000"/>
          <w:sz w:val="24"/>
        </w:rPr>
        <w:t xml:space="preserve"> Освітні технології, методи навчання і викладання навчальної дисципліни</w:t>
      </w:r>
    </w:p>
    <w:p w14:paraId="47AED94F" w14:textId="77777777" w:rsidR="00E44849" w:rsidRPr="00EE750B" w:rsidRDefault="00E44849" w:rsidP="00E44849">
      <w:pPr>
        <w:spacing w:line="240" w:lineRule="auto"/>
        <w:ind w:left="-3" w:firstLineChars="295" w:firstLine="708"/>
        <w:jc w:val="both"/>
        <w:rPr>
          <w:i/>
          <w:sz w:val="24"/>
        </w:rPr>
      </w:pPr>
      <w:r w:rsidRPr="00EE750B">
        <w:rPr>
          <w:i/>
          <w:sz w:val="24"/>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19D3944D" w14:textId="77777777" w:rsidR="00E44849" w:rsidRPr="00EE750B" w:rsidRDefault="00E44849" w:rsidP="00E44849">
      <w:pPr>
        <w:spacing w:line="240" w:lineRule="auto"/>
        <w:ind w:left="-3" w:firstLineChars="295" w:firstLine="711"/>
        <w:jc w:val="both"/>
        <w:rPr>
          <w:b/>
          <w:sz w:val="24"/>
        </w:rPr>
      </w:pPr>
      <w:r w:rsidRPr="00EE750B">
        <w:rPr>
          <w:b/>
          <w:sz w:val="24"/>
        </w:rPr>
        <w:t>Методи навчання</w:t>
      </w:r>
    </w:p>
    <w:p w14:paraId="64ED1753" w14:textId="77777777" w:rsidR="00E44849" w:rsidRPr="00EE750B" w:rsidRDefault="00E44849" w:rsidP="00E44849">
      <w:pPr>
        <w:spacing w:line="240" w:lineRule="auto"/>
        <w:ind w:left="-3" w:firstLineChars="295" w:firstLine="708"/>
        <w:jc w:val="both"/>
        <w:rPr>
          <w:sz w:val="24"/>
        </w:rPr>
      </w:pPr>
      <w:r w:rsidRPr="00EE750B">
        <w:rPr>
          <w:sz w:val="24"/>
        </w:rPr>
        <w:t>МН1 – словесні методи (лекція, дискусія, бесіда, консультація тощо)</w:t>
      </w:r>
    </w:p>
    <w:p w14:paraId="76A4C4AF" w14:textId="77777777" w:rsidR="00E44849" w:rsidRPr="00EE750B" w:rsidRDefault="00E44849" w:rsidP="00E44849">
      <w:pPr>
        <w:spacing w:line="240" w:lineRule="auto"/>
        <w:ind w:left="-3" w:firstLineChars="295" w:firstLine="708"/>
        <w:jc w:val="both"/>
        <w:rPr>
          <w:sz w:val="24"/>
        </w:rPr>
      </w:pPr>
      <w:r w:rsidRPr="00EE750B">
        <w:rPr>
          <w:sz w:val="24"/>
        </w:rPr>
        <w:t>МН2 – семінари, практичні або лабораторні роботи</w:t>
      </w:r>
    </w:p>
    <w:p w14:paraId="2A1A5F3E" w14:textId="77777777" w:rsidR="00E44849" w:rsidRPr="00EE750B" w:rsidRDefault="00E44849" w:rsidP="00E44849">
      <w:pPr>
        <w:spacing w:line="240" w:lineRule="auto"/>
        <w:ind w:left="-3" w:firstLineChars="295" w:firstLine="708"/>
        <w:jc w:val="both"/>
        <w:rPr>
          <w:sz w:val="24"/>
        </w:rPr>
      </w:pPr>
      <w:r w:rsidRPr="00EE750B">
        <w:rPr>
          <w:sz w:val="24"/>
        </w:rPr>
        <w:t>МО3 – бізнес-кейси (індивідуальні або командні)</w:t>
      </w:r>
    </w:p>
    <w:p w14:paraId="50C49621" w14:textId="77777777" w:rsidR="00E44849" w:rsidRPr="00EE750B" w:rsidRDefault="00E44849" w:rsidP="00E44849">
      <w:pPr>
        <w:spacing w:line="240" w:lineRule="auto"/>
        <w:ind w:left="-3" w:firstLineChars="295" w:firstLine="708"/>
        <w:jc w:val="both"/>
        <w:rPr>
          <w:sz w:val="24"/>
        </w:rPr>
      </w:pPr>
      <w:r w:rsidRPr="00EE750B">
        <w:rPr>
          <w:sz w:val="24"/>
        </w:rPr>
        <w:t>МН4 – наочні методи (презентації результатів виконаних завдань, ілюстрації, відеоматеріали, тощо)</w:t>
      </w:r>
    </w:p>
    <w:p w14:paraId="20C04A34" w14:textId="77777777" w:rsidR="00E44849" w:rsidRPr="00EE750B" w:rsidRDefault="00E44849" w:rsidP="00E44849">
      <w:pPr>
        <w:spacing w:line="240" w:lineRule="auto"/>
        <w:ind w:left="-3" w:firstLineChars="295" w:firstLine="708"/>
        <w:jc w:val="both"/>
        <w:rPr>
          <w:sz w:val="24"/>
        </w:rPr>
      </w:pPr>
      <w:r w:rsidRPr="00EE750B">
        <w:rPr>
          <w:sz w:val="24"/>
        </w:rPr>
        <w:t>МН5 – робота з інформаційними ресурсами: з навчально-методичною, науковою, нормативною літературою та інтернет-ресурсами</w:t>
      </w:r>
    </w:p>
    <w:p w14:paraId="0BEB7B0B" w14:textId="77777777" w:rsidR="00E44849" w:rsidRPr="00EE750B" w:rsidRDefault="00E44849" w:rsidP="00E44849">
      <w:pPr>
        <w:spacing w:line="240" w:lineRule="auto"/>
        <w:ind w:left="-3" w:firstLineChars="295" w:firstLine="708"/>
        <w:jc w:val="both"/>
        <w:rPr>
          <w:sz w:val="24"/>
        </w:rPr>
      </w:pPr>
      <w:r w:rsidRPr="00EE750B">
        <w:rPr>
          <w:sz w:val="24"/>
        </w:rPr>
        <w:t>МН7 – самостійна робота над індивідуальним завданням або за програмою навчальної дисципліни</w:t>
      </w:r>
    </w:p>
    <w:p w14:paraId="63DC19C7" w14:textId="77777777" w:rsidR="00E44849" w:rsidRPr="00EE750B" w:rsidRDefault="00E44849" w:rsidP="00E44849">
      <w:pPr>
        <w:spacing w:line="240" w:lineRule="auto"/>
        <w:ind w:left="-3" w:firstLineChars="295" w:firstLine="708"/>
        <w:jc w:val="both"/>
        <w:rPr>
          <w:sz w:val="24"/>
        </w:rPr>
      </w:pPr>
      <w:r w:rsidRPr="00EE750B">
        <w:rPr>
          <w:sz w:val="24"/>
        </w:rPr>
        <w:t>МН8 – підготовка тез/доповіді на конференцію.</w:t>
      </w:r>
    </w:p>
    <w:p w14:paraId="0DD5DDC2" w14:textId="77777777" w:rsidR="00E44849" w:rsidRPr="00EE750B" w:rsidRDefault="00E44849" w:rsidP="00E44849">
      <w:pPr>
        <w:spacing w:line="240" w:lineRule="auto"/>
        <w:ind w:left="-3" w:firstLineChars="295" w:firstLine="708"/>
        <w:jc w:val="both"/>
        <w:rPr>
          <w:sz w:val="24"/>
        </w:rPr>
      </w:pPr>
      <w:r w:rsidRPr="00EE750B">
        <w:rPr>
          <w:sz w:val="24"/>
        </w:rPr>
        <w:t xml:space="preserve">МН9 – тренінги, </w:t>
      </w:r>
      <w:proofErr w:type="spellStart"/>
      <w:r w:rsidRPr="00EE750B">
        <w:rPr>
          <w:sz w:val="24"/>
        </w:rPr>
        <w:t>коучі</w:t>
      </w:r>
      <w:proofErr w:type="spellEnd"/>
      <w:r w:rsidRPr="00EE750B">
        <w:rPr>
          <w:sz w:val="24"/>
        </w:rPr>
        <w:t xml:space="preserve">, майстер-класи від запрошених </w:t>
      </w:r>
      <w:proofErr w:type="spellStart"/>
      <w:r w:rsidRPr="00EE750B">
        <w:rPr>
          <w:sz w:val="24"/>
        </w:rPr>
        <w:t>стейкхолдерів</w:t>
      </w:r>
      <w:proofErr w:type="spellEnd"/>
      <w:r w:rsidRPr="00EE750B">
        <w:rPr>
          <w:sz w:val="24"/>
        </w:rPr>
        <w:t>.</w:t>
      </w:r>
    </w:p>
    <w:p w14:paraId="60A9159F" w14:textId="77777777" w:rsidR="00E44849" w:rsidRPr="00EE750B" w:rsidRDefault="00E44849" w:rsidP="00E44849">
      <w:pPr>
        <w:spacing w:line="240" w:lineRule="auto"/>
        <w:ind w:left="-3" w:firstLineChars="295" w:firstLine="708"/>
        <w:jc w:val="both"/>
        <w:rPr>
          <w:sz w:val="24"/>
        </w:rPr>
      </w:pPr>
      <w:r w:rsidRPr="00EE750B">
        <w:rPr>
          <w:sz w:val="24"/>
        </w:rPr>
        <w:t>МН10 – реферативні та пошукові дослідження.</w:t>
      </w:r>
    </w:p>
    <w:p w14:paraId="51AF4CCD" w14:textId="77777777" w:rsidR="00E44849" w:rsidRDefault="00E44849" w:rsidP="00E44849">
      <w:pPr>
        <w:spacing w:line="240" w:lineRule="auto"/>
        <w:ind w:left="-3" w:firstLineChars="294" w:firstLine="708"/>
        <w:jc w:val="both"/>
        <w:rPr>
          <w:b/>
          <w:sz w:val="24"/>
        </w:rPr>
      </w:pPr>
    </w:p>
    <w:p w14:paraId="4D223EB8" w14:textId="77777777" w:rsidR="00E44849" w:rsidRPr="00EB15FC" w:rsidRDefault="00E44849" w:rsidP="00E44849">
      <w:pPr>
        <w:spacing w:line="240" w:lineRule="auto"/>
        <w:ind w:left="-3" w:firstLineChars="294" w:firstLine="708"/>
        <w:jc w:val="center"/>
        <w:rPr>
          <w:b/>
          <w:sz w:val="24"/>
        </w:rPr>
      </w:pPr>
      <w:r>
        <w:rPr>
          <w:b/>
          <w:sz w:val="24"/>
        </w:rPr>
        <w:t>6</w:t>
      </w:r>
      <w:r w:rsidRPr="00EB15FC">
        <w:rPr>
          <w:b/>
          <w:sz w:val="24"/>
        </w:rPr>
        <w:t>. Система контролю та оцінювання</w:t>
      </w:r>
    </w:p>
    <w:p w14:paraId="35CD086A" w14:textId="77777777" w:rsidR="00E44849" w:rsidRPr="00EB15FC" w:rsidRDefault="00E44849" w:rsidP="00E44849">
      <w:pPr>
        <w:spacing w:line="240" w:lineRule="auto"/>
        <w:ind w:left="-3" w:firstLineChars="294" w:firstLine="708"/>
        <w:jc w:val="center"/>
        <w:rPr>
          <w:b/>
          <w:sz w:val="24"/>
        </w:rPr>
      </w:pPr>
    </w:p>
    <w:p w14:paraId="15C88FBF" w14:textId="77777777" w:rsidR="00E44849" w:rsidRPr="00EE750B" w:rsidRDefault="00E44849" w:rsidP="00E44849">
      <w:pPr>
        <w:spacing w:line="240" w:lineRule="auto"/>
        <w:ind w:left="-3" w:firstLineChars="294" w:firstLine="708"/>
        <w:jc w:val="center"/>
        <w:rPr>
          <w:b/>
          <w:sz w:val="24"/>
        </w:rPr>
      </w:pPr>
      <w:r>
        <w:rPr>
          <w:b/>
          <w:sz w:val="24"/>
        </w:rPr>
        <w:t>6</w:t>
      </w:r>
      <w:r w:rsidRPr="00EB15FC">
        <w:rPr>
          <w:b/>
          <w:sz w:val="24"/>
        </w:rPr>
        <w:t>.1.Методи оцінювання</w:t>
      </w:r>
    </w:p>
    <w:p w14:paraId="4A3F3F91" w14:textId="77777777" w:rsidR="00E44849" w:rsidRPr="00EE750B" w:rsidRDefault="00E44849" w:rsidP="00E44849">
      <w:pPr>
        <w:spacing w:line="240" w:lineRule="auto"/>
        <w:ind w:left="-3" w:firstLineChars="294" w:firstLine="708"/>
        <w:jc w:val="both"/>
        <w:rPr>
          <w:b/>
          <w:sz w:val="24"/>
        </w:rPr>
      </w:pPr>
      <w:r w:rsidRPr="00EE750B">
        <w:rPr>
          <w:b/>
          <w:sz w:val="24"/>
        </w:rPr>
        <w:t>Методи оцінювання</w:t>
      </w:r>
    </w:p>
    <w:p w14:paraId="77768BD1" w14:textId="77777777" w:rsidR="00E44849" w:rsidRPr="00EE750B" w:rsidRDefault="00E44849" w:rsidP="00E44849">
      <w:pPr>
        <w:spacing w:line="240" w:lineRule="auto"/>
        <w:ind w:left="-3" w:firstLineChars="295" w:firstLine="708"/>
        <w:jc w:val="both"/>
        <w:rPr>
          <w:rStyle w:val="FontStyle25"/>
        </w:rPr>
      </w:pPr>
      <w:r w:rsidRPr="00EE750B">
        <w:rPr>
          <w:rStyle w:val="FontStyle25"/>
        </w:rPr>
        <w:t>МО1 – контрольні роботи (тематичні, модульні).</w:t>
      </w:r>
    </w:p>
    <w:p w14:paraId="19DED195" w14:textId="77777777" w:rsidR="00E44849" w:rsidRPr="00EE750B" w:rsidRDefault="00E44849" w:rsidP="00E44849">
      <w:pPr>
        <w:spacing w:line="240" w:lineRule="auto"/>
        <w:ind w:left="-3" w:firstLineChars="295" w:firstLine="708"/>
        <w:jc w:val="both"/>
        <w:rPr>
          <w:rStyle w:val="FontStyle25"/>
        </w:rPr>
      </w:pPr>
      <w:r w:rsidRPr="00EE750B">
        <w:rPr>
          <w:rStyle w:val="FontStyle25"/>
        </w:rPr>
        <w:t xml:space="preserve">МО2 – тести, опитування, самостійні роботи за індивідуальними завданнями. </w:t>
      </w:r>
    </w:p>
    <w:p w14:paraId="141AEFF6" w14:textId="77777777" w:rsidR="00E44849" w:rsidRPr="00EE750B" w:rsidRDefault="00E44849" w:rsidP="00E44849">
      <w:pPr>
        <w:spacing w:line="240" w:lineRule="auto"/>
        <w:ind w:left="-3" w:firstLineChars="295" w:firstLine="708"/>
        <w:jc w:val="both"/>
        <w:rPr>
          <w:rStyle w:val="FontStyle25"/>
        </w:rPr>
      </w:pPr>
      <w:r w:rsidRPr="00EE750B">
        <w:rPr>
          <w:rStyle w:val="FontStyle25"/>
        </w:rPr>
        <w:lastRenderedPageBreak/>
        <w:t>МО3 – захист бізнес-кейсів, результатів досліджень</w:t>
      </w:r>
    </w:p>
    <w:p w14:paraId="687477FF" w14:textId="77777777" w:rsidR="00E44849" w:rsidRPr="00EE750B" w:rsidRDefault="00E44849" w:rsidP="00E44849">
      <w:pPr>
        <w:spacing w:line="240" w:lineRule="auto"/>
        <w:ind w:left="-3" w:firstLineChars="295" w:firstLine="708"/>
        <w:jc w:val="both"/>
        <w:rPr>
          <w:rStyle w:val="FontStyle25"/>
        </w:rPr>
      </w:pPr>
      <w:r w:rsidRPr="00EE750B">
        <w:rPr>
          <w:rStyle w:val="FontStyle25"/>
        </w:rPr>
        <w:t>МО4 – аналітичні звіти, реферати, тези доповідей, статті</w:t>
      </w:r>
    </w:p>
    <w:p w14:paraId="572C645A" w14:textId="77777777" w:rsidR="00E44849" w:rsidRPr="00EE750B" w:rsidRDefault="00E44849" w:rsidP="00E44849">
      <w:pPr>
        <w:spacing w:line="240" w:lineRule="auto"/>
        <w:ind w:left="-3" w:firstLineChars="295" w:firstLine="708"/>
        <w:jc w:val="both"/>
        <w:rPr>
          <w:rStyle w:val="FontStyle25"/>
        </w:rPr>
      </w:pPr>
      <w:r w:rsidRPr="00EE750B">
        <w:rPr>
          <w:rStyle w:val="FontStyle25"/>
        </w:rPr>
        <w:t>МО5 – презентації результатів виконання завдань</w:t>
      </w:r>
    </w:p>
    <w:p w14:paraId="5D12AE0E" w14:textId="77777777" w:rsidR="00E44849" w:rsidRPr="00EE750B" w:rsidRDefault="00E44849" w:rsidP="00E44849">
      <w:pPr>
        <w:spacing w:line="240" w:lineRule="auto"/>
        <w:ind w:left="-3" w:firstLineChars="295" w:firstLine="708"/>
        <w:jc w:val="both"/>
        <w:rPr>
          <w:rStyle w:val="FontStyle25"/>
        </w:rPr>
      </w:pPr>
      <w:r w:rsidRPr="00EE750B">
        <w:rPr>
          <w:rStyle w:val="FontStyle25"/>
        </w:rPr>
        <w:t>МО6 – командні результати ділових ігор, проектних завдань.</w:t>
      </w:r>
    </w:p>
    <w:p w14:paraId="30AC355D" w14:textId="77777777" w:rsidR="00E44849" w:rsidRPr="00EE750B" w:rsidRDefault="00E44849" w:rsidP="00E44849">
      <w:pPr>
        <w:spacing w:line="240" w:lineRule="auto"/>
        <w:ind w:left="-3" w:firstLineChars="295" w:firstLine="708"/>
        <w:jc w:val="both"/>
        <w:rPr>
          <w:rStyle w:val="FontStyle25"/>
        </w:rPr>
      </w:pPr>
      <w:r w:rsidRPr="00EE750B">
        <w:rPr>
          <w:rStyle w:val="FontStyle25"/>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5988084D" w14:textId="77777777" w:rsidR="00E44849" w:rsidRPr="00EE750B" w:rsidRDefault="00E44849" w:rsidP="00E44849">
      <w:pPr>
        <w:spacing w:line="240" w:lineRule="auto"/>
        <w:ind w:left="-3" w:firstLineChars="295" w:firstLine="708"/>
        <w:jc w:val="both"/>
        <w:rPr>
          <w:rStyle w:val="FontStyle25"/>
        </w:rPr>
      </w:pPr>
      <w:r w:rsidRPr="00EE750B">
        <w:rPr>
          <w:rStyle w:val="FontStyle25"/>
        </w:rPr>
        <w:t xml:space="preserve">МО8 – підсумковий контроль – </w:t>
      </w:r>
      <w:r>
        <w:rPr>
          <w:rStyle w:val="FontStyle25"/>
        </w:rPr>
        <w:t>екзамен</w:t>
      </w:r>
      <w:r w:rsidRPr="00EE750B">
        <w:rPr>
          <w:rStyle w:val="FontStyle25"/>
        </w:rPr>
        <w:t xml:space="preserve"> (у тестовій формі, усний або письмовий)</w:t>
      </w:r>
    </w:p>
    <w:p w14:paraId="4D2882B5" w14:textId="77777777" w:rsidR="00E44849" w:rsidRDefault="00E44849" w:rsidP="00E44849">
      <w:pPr>
        <w:spacing w:line="240" w:lineRule="auto"/>
        <w:ind w:hanging="2"/>
        <w:jc w:val="center"/>
        <w:rPr>
          <w:b/>
          <w:sz w:val="24"/>
        </w:rPr>
      </w:pPr>
    </w:p>
    <w:p w14:paraId="52B351CE" w14:textId="01C712CA" w:rsidR="00E44849" w:rsidRDefault="00E44849" w:rsidP="00E44849">
      <w:pPr>
        <w:spacing w:line="240" w:lineRule="auto"/>
        <w:ind w:hanging="2"/>
        <w:jc w:val="center"/>
        <w:rPr>
          <w:b/>
          <w:sz w:val="24"/>
        </w:rPr>
      </w:pPr>
      <w:r>
        <w:rPr>
          <w:b/>
          <w:sz w:val="24"/>
        </w:rPr>
        <w:t>6</w:t>
      </w:r>
      <w:r w:rsidRPr="00EB15FC">
        <w:rPr>
          <w:b/>
          <w:sz w:val="24"/>
        </w:rPr>
        <w:t>.2. Форми контролю</w:t>
      </w:r>
    </w:p>
    <w:p w14:paraId="6FF5C7CE" w14:textId="77777777" w:rsidR="008B0381" w:rsidRPr="00EE750B" w:rsidRDefault="008B0381" w:rsidP="00E44849">
      <w:pPr>
        <w:spacing w:line="240" w:lineRule="auto"/>
        <w:ind w:hanging="2"/>
        <w:jc w:val="center"/>
        <w:rPr>
          <w:b/>
          <w:sz w:val="24"/>
        </w:rPr>
      </w:pPr>
    </w:p>
    <w:p w14:paraId="445631E3" w14:textId="77777777" w:rsidR="00E44849" w:rsidRPr="00EE750B" w:rsidRDefault="00E44849" w:rsidP="00E44849">
      <w:pPr>
        <w:spacing w:line="240" w:lineRule="auto"/>
        <w:ind w:hanging="2"/>
        <w:jc w:val="both"/>
        <w:rPr>
          <w:sz w:val="24"/>
        </w:rPr>
      </w:pPr>
      <w:r w:rsidRPr="00EE750B">
        <w:rPr>
          <w:sz w:val="24"/>
        </w:rPr>
        <w:t>Формами поточного контролю є усна чи письмова (тестування, есе, реферат, творча робота, лабораторна робота) відповідь студента та ін.</w:t>
      </w:r>
    </w:p>
    <w:p w14:paraId="39C4BA71" w14:textId="77777777" w:rsidR="00E44849" w:rsidRPr="00EE750B" w:rsidRDefault="00E44849" w:rsidP="00E44849">
      <w:pPr>
        <w:spacing w:line="240" w:lineRule="auto"/>
        <w:ind w:hanging="2"/>
        <w:jc w:val="both"/>
        <w:rPr>
          <w:sz w:val="24"/>
        </w:rPr>
      </w:pPr>
      <w:r w:rsidRPr="00EE750B">
        <w:rPr>
          <w:sz w:val="24"/>
        </w:rPr>
        <w:t xml:space="preserve">Формами підсумкового контролю є </w:t>
      </w:r>
      <w:r>
        <w:rPr>
          <w:sz w:val="24"/>
        </w:rPr>
        <w:t>екзамен</w:t>
      </w:r>
      <w:r w:rsidRPr="00EE750B">
        <w:rPr>
          <w:sz w:val="24"/>
        </w:rPr>
        <w:t>.</w:t>
      </w:r>
    </w:p>
    <w:p w14:paraId="50E0001B" w14:textId="77777777" w:rsidR="008B0381" w:rsidRDefault="008B0381" w:rsidP="00E44849">
      <w:pPr>
        <w:spacing w:line="240" w:lineRule="auto"/>
        <w:ind w:hanging="2"/>
        <w:jc w:val="center"/>
        <w:rPr>
          <w:b/>
          <w:color w:val="000000"/>
          <w:sz w:val="24"/>
        </w:rPr>
      </w:pPr>
    </w:p>
    <w:p w14:paraId="6880E26C" w14:textId="42FF229F" w:rsidR="00E44849" w:rsidRPr="00EE750B" w:rsidRDefault="00E44849" w:rsidP="00E44849">
      <w:pPr>
        <w:spacing w:line="240" w:lineRule="auto"/>
        <w:ind w:hanging="2"/>
        <w:jc w:val="center"/>
        <w:rPr>
          <w:b/>
          <w:sz w:val="24"/>
        </w:rPr>
      </w:pPr>
      <w:r w:rsidRPr="00EE750B">
        <w:rPr>
          <w:b/>
          <w:color w:val="000000"/>
          <w:sz w:val="24"/>
        </w:rPr>
        <w:t>Критерії та засоби оцінювання результатів навчання з навчальної дисципліни</w:t>
      </w:r>
    </w:p>
    <w:p w14:paraId="44ABD3A7" w14:textId="77777777" w:rsidR="008B0381" w:rsidRPr="00DE40D2" w:rsidRDefault="008B0381" w:rsidP="008B0381">
      <w:pPr>
        <w:ind w:left="-3" w:firstLineChars="295" w:firstLine="708"/>
        <w:jc w:val="both"/>
        <w:rPr>
          <w:sz w:val="24"/>
        </w:rPr>
      </w:pPr>
      <w:r w:rsidRPr="00DE40D2">
        <w:rPr>
          <w:sz w:val="24"/>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0EE3949F" w14:textId="77777777" w:rsidR="008B0381" w:rsidRPr="00DE40D2" w:rsidRDefault="008B0381" w:rsidP="008B0381">
      <w:pPr>
        <w:ind w:left="-3" w:firstLineChars="295" w:firstLine="708"/>
        <w:jc w:val="both"/>
        <w:rPr>
          <w:sz w:val="24"/>
        </w:rPr>
      </w:pPr>
      <w:r w:rsidRPr="00DE40D2">
        <w:rPr>
          <w:sz w:val="24"/>
        </w:rPr>
        <w:t xml:space="preserve">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(екзамену). </w:t>
      </w:r>
    </w:p>
    <w:p w14:paraId="4BC96144" w14:textId="77777777" w:rsidR="008B0381" w:rsidRPr="00DE40D2" w:rsidRDefault="008B0381" w:rsidP="008B0381">
      <w:pPr>
        <w:ind w:left="-3" w:firstLineChars="295" w:firstLine="708"/>
        <w:jc w:val="both"/>
        <w:rPr>
          <w:sz w:val="24"/>
        </w:rPr>
      </w:pPr>
      <w:r w:rsidRPr="00DE40D2">
        <w:rPr>
          <w:sz w:val="24"/>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15; за 2 змістовий модуль – 18 балів, за 3 змістовий модуль – 18 балів за ІНДЗ – 9 балів.</w:t>
      </w:r>
    </w:p>
    <w:p w14:paraId="07A54ED0" w14:textId="77777777" w:rsidR="008B0381" w:rsidRPr="00DE40D2" w:rsidRDefault="008B0381" w:rsidP="008B0381">
      <w:pPr>
        <w:ind w:left="-3" w:firstLineChars="295" w:firstLine="708"/>
        <w:jc w:val="both"/>
        <w:rPr>
          <w:sz w:val="24"/>
        </w:rPr>
      </w:pPr>
      <w:r w:rsidRPr="00DE40D2">
        <w:rPr>
          <w:sz w:val="24"/>
        </w:rPr>
        <w:t>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екзамен автоматично.</w:t>
      </w:r>
    </w:p>
    <w:p w14:paraId="680B6F15" w14:textId="77777777" w:rsidR="00E44849" w:rsidRPr="00EE750B" w:rsidRDefault="00E44849" w:rsidP="00E44849">
      <w:pPr>
        <w:pBdr>
          <w:top w:val="nil"/>
          <w:left w:val="nil"/>
          <w:bottom w:val="nil"/>
          <w:right w:val="nil"/>
          <w:between w:val="nil"/>
        </w:pBdr>
        <w:tabs>
          <w:tab w:val="left" w:pos="709"/>
        </w:tabs>
        <w:spacing w:line="240" w:lineRule="auto"/>
        <w:ind w:left="-3" w:firstLineChars="294" w:firstLine="706"/>
        <w:jc w:val="both"/>
        <w:rPr>
          <w:color w:val="000000"/>
          <w:sz w:val="24"/>
        </w:rPr>
      </w:pPr>
      <w:r w:rsidRPr="00EE750B">
        <w:rPr>
          <w:color w:val="000000"/>
          <w:sz w:val="24"/>
        </w:rPr>
        <w:tab/>
      </w:r>
      <w:r w:rsidRPr="00EE750B">
        <w:rPr>
          <w:i/>
          <w:color w:val="000000"/>
          <w:sz w:val="24"/>
        </w:rPr>
        <w:t>(Коментар: 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19B17922" w14:textId="77777777" w:rsidR="00E44849" w:rsidRPr="00EE750B" w:rsidRDefault="00E44849" w:rsidP="00E44849">
      <w:pPr>
        <w:spacing w:line="240" w:lineRule="auto"/>
        <w:ind w:left="-3" w:firstLineChars="295" w:firstLine="708"/>
        <w:jc w:val="both"/>
        <w:rPr>
          <w:i/>
          <w:sz w:val="24"/>
        </w:rPr>
      </w:pPr>
      <w:r w:rsidRPr="00EE750B">
        <w:rPr>
          <w:sz w:val="24"/>
        </w:rPr>
        <w:t xml:space="preserve">Відповідно до вимог Болонської угоди проводиться місцева (національна) шкала визначення оцінок і шкала ECTS. </w:t>
      </w:r>
      <w:r w:rsidRPr="00EE750B">
        <w:rPr>
          <w:i/>
          <w:sz w:val="24"/>
        </w:rPr>
        <w:t>Для їх порівняння використовується така таблиця:</w:t>
      </w:r>
    </w:p>
    <w:p w14:paraId="73EC2FE4" w14:textId="77777777" w:rsidR="008B0381" w:rsidRDefault="008B0381" w:rsidP="00E44849">
      <w:pPr>
        <w:pBdr>
          <w:top w:val="nil"/>
          <w:left w:val="nil"/>
          <w:bottom w:val="nil"/>
          <w:right w:val="nil"/>
          <w:between w:val="nil"/>
        </w:pBdr>
        <w:tabs>
          <w:tab w:val="left" w:pos="709"/>
        </w:tabs>
        <w:spacing w:line="240" w:lineRule="auto"/>
        <w:ind w:left="-3" w:firstLineChars="294" w:firstLine="708"/>
        <w:jc w:val="center"/>
        <w:rPr>
          <w:b/>
          <w:color w:val="000000"/>
          <w:sz w:val="24"/>
        </w:rPr>
      </w:pPr>
    </w:p>
    <w:p w14:paraId="4880D489" w14:textId="05CBBBB1" w:rsidR="00E44849" w:rsidRPr="00EE750B" w:rsidRDefault="00E44849" w:rsidP="00E44849">
      <w:pPr>
        <w:pBdr>
          <w:top w:val="nil"/>
          <w:left w:val="nil"/>
          <w:bottom w:val="nil"/>
          <w:right w:val="nil"/>
          <w:between w:val="nil"/>
        </w:pBdr>
        <w:tabs>
          <w:tab w:val="left" w:pos="709"/>
        </w:tabs>
        <w:spacing w:line="240" w:lineRule="auto"/>
        <w:ind w:left="-3" w:firstLineChars="294" w:firstLine="708"/>
        <w:jc w:val="center"/>
        <w:rPr>
          <w:color w:val="000000"/>
          <w:sz w:val="24"/>
        </w:rPr>
      </w:pPr>
      <w:r w:rsidRPr="00EE750B">
        <w:rPr>
          <w:b/>
          <w:color w:val="000000"/>
          <w:sz w:val="24"/>
        </w:rPr>
        <w:t>Шкала оцінювання: національна та ЄКТС</w:t>
      </w:r>
    </w:p>
    <w:tbl>
      <w:tblPr>
        <w:tblW w:w="92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1843"/>
        <w:gridCol w:w="4565"/>
      </w:tblGrid>
      <w:tr w:rsidR="00E44849" w:rsidRPr="00EE750B" w14:paraId="19790512" w14:textId="77777777" w:rsidTr="009227BC">
        <w:trPr>
          <w:cantSplit/>
          <w:trHeight w:val="238"/>
        </w:trPr>
        <w:tc>
          <w:tcPr>
            <w:tcW w:w="2835" w:type="dxa"/>
            <w:vMerge w:val="restart"/>
            <w:vAlign w:val="center"/>
          </w:tcPr>
          <w:p w14:paraId="116654AE"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r w:rsidRPr="00EE750B">
              <w:rPr>
                <w:b/>
                <w:color w:val="000000"/>
                <w:sz w:val="24"/>
              </w:rPr>
              <w:t>Оцінка за національною шкалою</w:t>
            </w:r>
          </w:p>
        </w:tc>
        <w:tc>
          <w:tcPr>
            <w:tcW w:w="6408" w:type="dxa"/>
            <w:gridSpan w:val="2"/>
            <w:vAlign w:val="center"/>
          </w:tcPr>
          <w:p w14:paraId="1DCB4093" w14:textId="77777777" w:rsidR="00E44849" w:rsidRPr="00EE750B" w:rsidRDefault="00E44849" w:rsidP="009227BC">
            <w:pPr>
              <w:pBdr>
                <w:top w:val="nil"/>
                <w:left w:val="nil"/>
                <w:bottom w:val="nil"/>
                <w:right w:val="nil"/>
                <w:between w:val="nil"/>
              </w:pBdr>
              <w:spacing w:line="240" w:lineRule="auto"/>
              <w:ind w:hanging="2"/>
              <w:jc w:val="both"/>
              <w:rPr>
                <w:color w:val="800000"/>
                <w:sz w:val="24"/>
              </w:rPr>
            </w:pPr>
            <w:r w:rsidRPr="00EE750B">
              <w:rPr>
                <w:b/>
                <w:color w:val="000000"/>
                <w:sz w:val="24"/>
              </w:rPr>
              <w:t>Оцінка за шкалою ECTS</w:t>
            </w:r>
          </w:p>
        </w:tc>
      </w:tr>
      <w:tr w:rsidR="00E44849" w:rsidRPr="00EE750B" w14:paraId="66DAFEA7" w14:textId="77777777" w:rsidTr="009227BC">
        <w:trPr>
          <w:cantSplit/>
          <w:trHeight w:val="231"/>
        </w:trPr>
        <w:tc>
          <w:tcPr>
            <w:tcW w:w="2835" w:type="dxa"/>
            <w:vMerge/>
            <w:vAlign w:val="center"/>
          </w:tcPr>
          <w:p w14:paraId="52C449D2" w14:textId="77777777" w:rsidR="00E44849" w:rsidRPr="00EE750B" w:rsidRDefault="00E44849" w:rsidP="009227BC">
            <w:pPr>
              <w:pBdr>
                <w:top w:val="nil"/>
                <w:left w:val="nil"/>
                <w:bottom w:val="nil"/>
                <w:right w:val="nil"/>
                <w:between w:val="nil"/>
              </w:pBdr>
              <w:spacing w:line="240" w:lineRule="auto"/>
              <w:ind w:hanging="2"/>
              <w:jc w:val="both"/>
              <w:rPr>
                <w:color w:val="800000"/>
                <w:sz w:val="24"/>
              </w:rPr>
            </w:pPr>
          </w:p>
        </w:tc>
        <w:tc>
          <w:tcPr>
            <w:tcW w:w="1843" w:type="dxa"/>
            <w:vAlign w:val="center"/>
          </w:tcPr>
          <w:p w14:paraId="4F50E5AA"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r w:rsidRPr="00EE750B">
              <w:rPr>
                <w:b/>
                <w:color w:val="000000"/>
                <w:sz w:val="24"/>
              </w:rPr>
              <w:t>Оцінка (бали)</w:t>
            </w:r>
          </w:p>
        </w:tc>
        <w:tc>
          <w:tcPr>
            <w:tcW w:w="4565" w:type="dxa"/>
            <w:vAlign w:val="center"/>
          </w:tcPr>
          <w:p w14:paraId="6D878592"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r w:rsidRPr="00EE750B">
              <w:rPr>
                <w:b/>
                <w:color w:val="000000"/>
                <w:sz w:val="24"/>
              </w:rPr>
              <w:t xml:space="preserve">Пояснення за </w:t>
            </w:r>
          </w:p>
          <w:p w14:paraId="031C1194"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r w:rsidRPr="00EE750B">
              <w:rPr>
                <w:b/>
                <w:color w:val="000000"/>
                <w:sz w:val="24"/>
              </w:rPr>
              <w:t>розширеною шкалою</w:t>
            </w:r>
          </w:p>
        </w:tc>
      </w:tr>
      <w:tr w:rsidR="00E44849" w:rsidRPr="00EE750B" w14:paraId="4E67E0FF" w14:textId="77777777" w:rsidTr="009227BC">
        <w:trPr>
          <w:trHeight w:val="178"/>
        </w:trPr>
        <w:tc>
          <w:tcPr>
            <w:tcW w:w="2835" w:type="dxa"/>
            <w:vAlign w:val="center"/>
          </w:tcPr>
          <w:p w14:paraId="7A684D18"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r w:rsidRPr="00EE750B">
              <w:rPr>
                <w:b/>
                <w:color w:val="000000"/>
                <w:sz w:val="24"/>
              </w:rPr>
              <w:t>Відмінно</w:t>
            </w:r>
          </w:p>
        </w:tc>
        <w:tc>
          <w:tcPr>
            <w:tcW w:w="1843" w:type="dxa"/>
            <w:vAlign w:val="center"/>
          </w:tcPr>
          <w:p w14:paraId="0E628F4D"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A (90-100)</w:t>
            </w:r>
          </w:p>
        </w:tc>
        <w:tc>
          <w:tcPr>
            <w:tcW w:w="4565" w:type="dxa"/>
          </w:tcPr>
          <w:p w14:paraId="762040EE"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відмінно</w:t>
            </w:r>
          </w:p>
        </w:tc>
      </w:tr>
      <w:tr w:rsidR="00E44849" w:rsidRPr="00EE750B" w14:paraId="3C617A4C" w14:textId="77777777" w:rsidTr="009227BC">
        <w:trPr>
          <w:cantSplit/>
          <w:trHeight w:val="138"/>
        </w:trPr>
        <w:tc>
          <w:tcPr>
            <w:tcW w:w="2835" w:type="dxa"/>
            <w:vMerge w:val="restart"/>
            <w:vAlign w:val="center"/>
          </w:tcPr>
          <w:p w14:paraId="022F7E44"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r w:rsidRPr="00EE750B">
              <w:rPr>
                <w:b/>
                <w:color w:val="000000"/>
                <w:sz w:val="24"/>
              </w:rPr>
              <w:t>Добре</w:t>
            </w:r>
          </w:p>
        </w:tc>
        <w:tc>
          <w:tcPr>
            <w:tcW w:w="1843" w:type="dxa"/>
            <w:vAlign w:val="center"/>
          </w:tcPr>
          <w:p w14:paraId="730BB232"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B (80-89)</w:t>
            </w:r>
          </w:p>
        </w:tc>
        <w:tc>
          <w:tcPr>
            <w:tcW w:w="4565" w:type="dxa"/>
          </w:tcPr>
          <w:p w14:paraId="22C00A8D"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дуже добре</w:t>
            </w:r>
          </w:p>
        </w:tc>
      </w:tr>
      <w:tr w:rsidR="00E44849" w:rsidRPr="00EE750B" w14:paraId="58B0B4A0" w14:textId="77777777" w:rsidTr="009227BC">
        <w:trPr>
          <w:cantSplit/>
          <w:trHeight w:val="100"/>
        </w:trPr>
        <w:tc>
          <w:tcPr>
            <w:tcW w:w="2835" w:type="dxa"/>
            <w:vMerge/>
            <w:vAlign w:val="center"/>
          </w:tcPr>
          <w:p w14:paraId="029D7C7F"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p>
        </w:tc>
        <w:tc>
          <w:tcPr>
            <w:tcW w:w="1843" w:type="dxa"/>
            <w:vAlign w:val="center"/>
          </w:tcPr>
          <w:p w14:paraId="6EBDC12B"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C (70-79)</w:t>
            </w:r>
          </w:p>
        </w:tc>
        <w:tc>
          <w:tcPr>
            <w:tcW w:w="4565" w:type="dxa"/>
          </w:tcPr>
          <w:p w14:paraId="00A86ED6"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добре</w:t>
            </w:r>
          </w:p>
        </w:tc>
      </w:tr>
      <w:tr w:rsidR="00E44849" w:rsidRPr="00EE750B" w14:paraId="07BBF038" w14:textId="77777777" w:rsidTr="009227BC">
        <w:trPr>
          <w:cantSplit/>
          <w:trHeight w:val="131"/>
        </w:trPr>
        <w:tc>
          <w:tcPr>
            <w:tcW w:w="2835" w:type="dxa"/>
            <w:vMerge w:val="restart"/>
            <w:vAlign w:val="center"/>
          </w:tcPr>
          <w:p w14:paraId="0E0E3067"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r w:rsidRPr="00EE750B">
              <w:rPr>
                <w:b/>
                <w:color w:val="000000"/>
                <w:sz w:val="24"/>
              </w:rPr>
              <w:t>Задовільно</w:t>
            </w:r>
          </w:p>
        </w:tc>
        <w:tc>
          <w:tcPr>
            <w:tcW w:w="1843" w:type="dxa"/>
            <w:vAlign w:val="center"/>
          </w:tcPr>
          <w:p w14:paraId="516388ED"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D (60-69)</w:t>
            </w:r>
          </w:p>
        </w:tc>
        <w:tc>
          <w:tcPr>
            <w:tcW w:w="4565" w:type="dxa"/>
            <w:vAlign w:val="center"/>
          </w:tcPr>
          <w:p w14:paraId="7288DE10"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задовільно</w:t>
            </w:r>
          </w:p>
        </w:tc>
      </w:tr>
      <w:tr w:rsidR="00E44849" w:rsidRPr="00EE750B" w14:paraId="61179C24" w14:textId="77777777" w:rsidTr="009227BC">
        <w:trPr>
          <w:cantSplit/>
          <w:trHeight w:val="108"/>
        </w:trPr>
        <w:tc>
          <w:tcPr>
            <w:tcW w:w="2835" w:type="dxa"/>
            <w:vMerge/>
            <w:vAlign w:val="center"/>
          </w:tcPr>
          <w:p w14:paraId="4FFB571B"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p>
        </w:tc>
        <w:tc>
          <w:tcPr>
            <w:tcW w:w="1843" w:type="dxa"/>
            <w:vAlign w:val="center"/>
          </w:tcPr>
          <w:p w14:paraId="78497A93"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E (50-59)</w:t>
            </w:r>
          </w:p>
        </w:tc>
        <w:tc>
          <w:tcPr>
            <w:tcW w:w="4565" w:type="dxa"/>
            <w:vAlign w:val="center"/>
          </w:tcPr>
          <w:p w14:paraId="35F05C74"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достатньо</w:t>
            </w:r>
          </w:p>
        </w:tc>
      </w:tr>
      <w:tr w:rsidR="00E44849" w:rsidRPr="00EE750B" w14:paraId="581B8128" w14:textId="77777777" w:rsidTr="009227BC">
        <w:trPr>
          <w:cantSplit/>
          <w:trHeight w:val="138"/>
        </w:trPr>
        <w:tc>
          <w:tcPr>
            <w:tcW w:w="2835" w:type="dxa"/>
            <w:vMerge w:val="restart"/>
            <w:vAlign w:val="center"/>
          </w:tcPr>
          <w:p w14:paraId="61CDEE4A"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r w:rsidRPr="00EE750B">
              <w:rPr>
                <w:b/>
                <w:color w:val="000000"/>
                <w:sz w:val="24"/>
              </w:rPr>
              <w:t>Незадовільно</w:t>
            </w:r>
          </w:p>
        </w:tc>
        <w:tc>
          <w:tcPr>
            <w:tcW w:w="1843" w:type="dxa"/>
            <w:vAlign w:val="center"/>
          </w:tcPr>
          <w:p w14:paraId="343B6539"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FX (35-49)</w:t>
            </w:r>
          </w:p>
        </w:tc>
        <w:tc>
          <w:tcPr>
            <w:tcW w:w="4565" w:type="dxa"/>
            <w:vAlign w:val="center"/>
          </w:tcPr>
          <w:p w14:paraId="65A71B77"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 xml:space="preserve">(незадовільно) </w:t>
            </w:r>
          </w:p>
          <w:p w14:paraId="56D58350"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з можливістю повторного складання</w:t>
            </w:r>
          </w:p>
        </w:tc>
      </w:tr>
      <w:tr w:rsidR="00E44849" w:rsidRPr="00EE750B" w14:paraId="17C92F32" w14:textId="77777777" w:rsidTr="009227BC">
        <w:trPr>
          <w:cantSplit/>
          <w:trHeight w:val="100"/>
        </w:trPr>
        <w:tc>
          <w:tcPr>
            <w:tcW w:w="2835" w:type="dxa"/>
            <w:vMerge/>
            <w:vAlign w:val="center"/>
          </w:tcPr>
          <w:p w14:paraId="3236C75B"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p>
        </w:tc>
        <w:tc>
          <w:tcPr>
            <w:tcW w:w="1843" w:type="dxa"/>
            <w:vAlign w:val="center"/>
          </w:tcPr>
          <w:p w14:paraId="7A8AB024"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F (1-34)</w:t>
            </w:r>
          </w:p>
        </w:tc>
        <w:tc>
          <w:tcPr>
            <w:tcW w:w="4565" w:type="dxa"/>
            <w:vAlign w:val="center"/>
          </w:tcPr>
          <w:p w14:paraId="35945D39"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sz w:val="24"/>
              </w:rPr>
              <w:t>(незадовільно) з обов’язковим самостійним повторним опрацюванням освітнього компонента до перескладання</w:t>
            </w:r>
          </w:p>
        </w:tc>
      </w:tr>
    </w:tbl>
    <w:p w14:paraId="64D6FAD4" w14:textId="77777777" w:rsidR="00E44849" w:rsidRDefault="00E44849" w:rsidP="00E44849">
      <w:pPr>
        <w:pBdr>
          <w:top w:val="nil"/>
          <w:left w:val="nil"/>
          <w:bottom w:val="nil"/>
          <w:right w:val="nil"/>
          <w:between w:val="nil"/>
        </w:pBdr>
        <w:spacing w:line="240" w:lineRule="auto"/>
        <w:ind w:hanging="2"/>
        <w:jc w:val="center"/>
        <w:rPr>
          <w:b/>
          <w:color w:val="000000"/>
          <w:sz w:val="24"/>
        </w:rPr>
      </w:pPr>
    </w:p>
    <w:p w14:paraId="55BBD9B8" w14:textId="77777777" w:rsidR="008B0381" w:rsidRDefault="008B0381" w:rsidP="008B0381">
      <w:pPr>
        <w:pBdr>
          <w:top w:val="nil"/>
          <w:left w:val="nil"/>
          <w:bottom w:val="nil"/>
          <w:right w:val="nil"/>
          <w:between w:val="nil"/>
        </w:pBdr>
        <w:ind w:hanging="2"/>
        <w:jc w:val="center"/>
        <w:rPr>
          <w:b/>
          <w:color w:val="000000"/>
          <w:sz w:val="24"/>
        </w:rPr>
      </w:pPr>
    </w:p>
    <w:p w14:paraId="63B55886" w14:textId="77777777" w:rsidR="008B0381" w:rsidRDefault="008B0381" w:rsidP="008B0381">
      <w:pPr>
        <w:pBdr>
          <w:top w:val="nil"/>
          <w:left w:val="nil"/>
          <w:bottom w:val="nil"/>
          <w:right w:val="nil"/>
          <w:between w:val="nil"/>
        </w:pBdr>
        <w:ind w:hanging="2"/>
        <w:jc w:val="center"/>
        <w:rPr>
          <w:b/>
          <w:color w:val="000000"/>
          <w:sz w:val="24"/>
        </w:rPr>
      </w:pPr>
    </w:p>
    <w:p w14:paraId="20AF3E38" w14:textId="229C5D55" w:rsidR="008B0381" w:rsidRPr="00DE40D2" w:rsidRDefault="008B0381" w:rsidP="008B0381">
      <w:pPr>
        <w:pBdr>
          <w:top w:val="nil"/>
          <w:left w:val="nil"/>
          <w:bottom w:val="nil"/>
          <w:right w:val="nil"/>
          <w:between w:val="nil"/>
        </w:pBdr>
        <w:ind w:hanging="2"/>
        <w:jc w:val="center"/>
        <w:rPr>
          <w:color w:val="000000"/>
          <w:sz w:val="24"/>
        </w:rPr>
      </w:pPr>
      <w:r w:rsidRPr="00DE40D2">
        <w:rPr>
          <w:b/>
          <w:color w:val="000000"/>
          <w:sz w:val="24"/>
        </w:rPr>
        <w:lastRenderedPageBreak/>
        <w:t>Розподіл балів, які отримують студенти</w:t>
      </w:r>
    </w:p>
    <w:p w14:paraId="7DF2B86A" w14:textId="77777777" w:rsidR="008B0381" w:rsidRPr="00DE40D2" w:rsidRDefault="008B0381" w:rsidP="008B0381">
      <w:pPr>
        <w:pBdr>
          <w:top w:val="nil"/>
          <w:left w:val="nil"/>
          <w:bottom w:val="nil"/>
          <w:right w:val="nil"/>
          <w:between w:val="nil"/>
        </w:pBdr>
        <w:ind w:hanging="2"/>
        <w:jc w:val="center"/>
        <w:rPr>
          <w:color w:val="000000"/>
          <w:sz w:val="24"/>
        </w:rPr>
      </w:pPr>
    </w:p>
    <w:tbl>
      <w:tblPr>
        <w:tblW w:w="96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3"/>
        <w:gridCol w:w="284"/>
        <w:gridCol w:w="283"/>
        <w:gridCol w:w="284"/>
        <w:gridCol w:w="283"/>
        <w:gridCol w:w="284"/>
        <w:gridCol w:w="283"/>
        <w:gridCol w:w="284"/>
        <w:gridCol w:w="283"/>
        <w:gridCol w:w="426"/>
        <w:gridCol w:w="425"/>
        <w:gridCol w:w="473"/>
        <w:gridCol w:w="473"/>
        <w:gridCol w:w="473"/>
        <w:gridCol w:w="473"/>
        <w:gridCol w:w="473"/>
        <w:gridCol w:w="474"/>
        <w:gridCol w:w="705"/>
        <w:gridCol w:w="1274"/>
        <w:gridCol w:w="1418"/>
      </w:tblGrid>
      <w:tr w:rsidR="008B0381" w:rsidRPr="00DE40D2" w14:paraId="77ADFC3D" w14:textId="77777777" w:rsidTr="009227BC">
        <w:trPr>
          <w:cantSplit/>
        </w:trPr>
        <w:tc>
          <w:tcPr>
            <w:tcW w:w="6271" w:type="dxa"/>
            <w:gridSpan w:val="17"/>
          </w:tcPr>
          <w:p w14:paraId="6399C50C"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Поточне оцінювання (</w:t>
            </w:r>
            <w:r w:rsidRPr="00DE40D2">
              <w:rPr>
                <w:i/>
                <w:color w:val="000000"/>
                <w:sz w:val="24"/>
              </w:rPr>
              <w:t>аудиторна та самостійна робота</w:t>
            </w:r>
            <w:r w:rsidRPr="00DE40D2">
              <w:rPr>
                <w:color w:val="000000"/>
                <w:sz w:val="24"/>
              </w:rPr>
              <w:t>)</w:t>
            </w:r>
          </w:p>
        </w:tc>
        <w:tc>
          <w:tcPr>
            <w:tcW w:w="705" w:type="dxa"/>
            <w:vMerge w:val="restart"/>
            <w:vAlign w:val="center"/>
          </w:tcPr>
          <w:p w14:paraId="1D295805" w14:textId="77777777" w:rsidR="008B0381" w:rsidRPr="00DE40D2" w:rsidRDefault="008B0381" w:rsidP="009227BC">
            <w:pPr>
              <w:pBdr>
                <w:top w:val="nil"/>
                <w:left w:val="nil"/>
                <w:bottom w:val="nil"/>
                <w:right w:val="nil"/>
                <w:between w:val="nil"/>
              </w:pBdr>
              <w:ind w:right="-108" w:hanging="2"/>
              <w:jc w:val="center"/>
              <w:rPr>
                <w:color w:val="000000"/>
                <w:sz w:val="24"/>
              </w:rPr>
            </w:pPr>
            <w:r w:rsidRPr="00DE40D2">
              <w:rPr>
                <w:color w:val="000000"/>
                <w:sz w:val="24"/>
              </w:rPr>
              <w:t>ІНДЗ</w:t>
            </w:r>
          </w:p>
        </w:tc>
        <w:tc>
          <w:tcPr>
            <w:tcW w:w="1274" w:type="dxa"/>
            <w:vMerge w:val="restart"/>
            <w:vAlign w:val="center"/>
          </w:tcPr>
          <w:p w14:paraId="5622788E"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 xml:space="preserve">Кількість балів </w:t>
            </w:r>
          </w:p>
          <w:p w14:paraId="0377B708"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(екзамен)</w:t>
            </w:r>
          </w:p>
        </w:tc>
        <w:tc>
          <w:tcPr>
            <w:tcW w:w="1418" w:type="dxa"/>
            <w:vMerge w:val="restart"/>
            <w:vAlign w:val="center"/>
          </w:tcPr>
          <w:p w14:paraId="22B56069"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 xml:space="preserve">Сумарна </w:t>
            </w:r>
          </w:p>
          <w:p w14:paraId="23405FF5"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к-ть балів</w:t>
            </w:r>
          </w:p>
        </w:tc>
      </w:tr>
      <w:tr w:rsidR="008B0381" w:rsidRPr="00DE40D2" w14:paraId="1149372F" w14:textId="77777777" w:rsidTr="009227BC">
        <w:trPr>
          <w:cantSplit/>
        </w:trPr>
        <w:tc>
          <w:tcPr>
            <w:tcW w:w="1447" w:type="dxa"/>
            <w:gridSpan w:val="5"/>
          </w:tcPr>
          <w:p w14:paraId="68B29FE0"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Змістовий модуль №1</w:t>
            </w:r>
          </w:p>
          <w:p w14:paraId="27AC4DFC"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15 балів</w:t>
            </w:r>
          </w:p>
        </w:tc>
        <w:tc>
          <w:tcPr>
            <w:tcW w:w="1985" w:type="dxa"/>
            <w:gridSpan w:val="6"/>
          </w:tcPr>
          <w:p w14:paraId="18388ED2"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Змістовий модуль № 2</w:t>
            </w:r>
          </w:p>
          <w:p w14:paraId="4CCBD2B3"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18 балів</w:t>
            </w:r>
          </w:p>
        </w:tc>
        <w:tc>
          <w:tcPr>
            <w:tcW w:w="2839" w:type="dxa"/>
            <w:gridSpan w:val="6"/>
          </w:tcPr>
          <w:p w14:paraId="425EF0A6"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Змістовий модуль № 3</w:t>
            </w:r>
          </w:p>
          <w:p w14:paraId="4F42DF0E"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18 балів</w:t>
            </w:r>
          </w:p>
          <w:p w14:paraId="5373F241" w14:textId="77777777" w:rsidR="008B0381" w:rsidRPr="00DE40D2" w:rsidRDefault="008B0381" w:rsidP="009227BC">
            <w:pPr>
              <w:pBdr>
                <w:top w:val="nil"/>
                <w:left w:val="nil"/>
                <w:bottom w:val="nil"/>
                <w:right w:val="nil"/>
                <w:between w:val="nil"/>
              </w:pBdr>
              <w:ind w:hanging="2"/>
              <w:jc w:val="center"/>
              <w:rPr>
                <w:color w:val="000000"/>
                <w:sz w:val="24"/>
              </w:rPr>
            </w:pPr>
          </w:p>
        </w:tc>
        <w:tc>
          <w:tcPr>
            <w:tcW w:w="705" w:type="dxa"/>
            <w:vMerge/>
            <w:vAlign w:val="center"/>
          </w:tcPr>
          <w:p w14:paraId="22217D1C" w14:textId="77777777" w:rsidR="008B0381" w:rsidRPr="00DE40D2" w:rsidRDefault="008B0381" w:rsidP="009227BC">
            <w:pPr>
              <w:pBdr>
                <w:top w:val="nil"/>
                <w:left w:val="nil"/>
                <w:bottom w:val="nil"/>
                <w:right w:val="nil"/>
                <w:between w:val="nil"/>
              </w:pBdr>
              <w:spacing w:line="276" w:lineRule="auto"/>
              <w:ind w:hanging="2"/>
              <w:rPr>
                <w:color w:val="000000"/>
                <w:sz w:val="24"/>
              </w:rPr>
            </w:pPr>
          </w:p>
        </w:tc>
        <w:tc>
          <w:tcPr>
            <w:tcW w:w="1274" w:type="dxa"/>
            <w:vMerge/>
            <w:vAlign w:val="center"/>
          </w:tcPr>
          <w:p w14:paraId="79C9584F" w14:textId="77777777" w:rsidR="008B0381" w:rsidRPr="00DE40D2" w:rsidRDefault="008B0381" w:rsidP="009227BC">
            <w:pPr>
              <w:pBdr>
                <w:top w:val="nil"/>
                <w:left w:val="nil"/>
                <w:bottom w:val="nil"/>
                <w:right w:val="nil"/>
                <w:between w:val="nil"/>
              </w:pBdr>
              <w:spacing w:line="276" w:lineRule="auto"/>
              <w:ind w:hanging="2"/>
              <w:rPr>
                <w:color w:val="000000"/>
                <w:sz w:val="24"/>
              </w:rPr>
            </w:pPr>
          </w:p>
        </w:tc>
        <w:tc>
          <w:tcPr>
            <w:tcW w:w="1418" w:type="dxa"/>
            <w:vMerge/>
            <w:vAlign w:val="center"/>
          </w:tcPr>
          <w:p w14:paraId="3C4DD74B" w14:textId="77777777" w:rsidR="008B0381" w:rsidRPr="00DE40D2" w:rsidRDefault="008B0381" w:rsidP="009227BC">
            <w:pPr>
              <w:pBdr>
                <w:top w:val="nil"/>
                <w:left w:val="nil"/>
                <w:bottom w:val="nil"/>
                <w:right w:val="nil"/>
                <w:between w:val="nil"/>
              </w:pBdr>
              <w:spacing w:line="276" w:lineRule="auto"/>
              <w:ind w:hanging="2"/>
              <w:rPr>
                <w:color w:val="000000"/>
                <w:sz w:val="24"/>
              </w:rPr>
            </w:pPr>
          </w:p>
        </w:tc>
      </w:tr>
      <w:tr w:rsidR="008B0381" w:rsidRPr="00DE40D2" w14:paraId="5BA4F3C5" w14:textId="77777777" w:rsidTr="009227BC">
        <w:trPr>
          <w:cantSplit/>
        </w:trPr>
        <w:tc>
          <w:tcPr>
            <w:tcW w:w="313" w:type="dxa"/>
          </w:tcPr>
          <w:p w14:paraId="40D6BEDF"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Т1</w:t>
            </w:r>
          </w:p>
        </w:tc>
        <w:tc>
          <w:tcPr>
            <w:tcW w:w="284" w:type="dxa"/>
          </w:tcPr>
          <w:p w14:paraId="09653EB7"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Т2</w:t>
            </w:r>
          </w:p>
        </w:tc>
        <w:tc>
          <w:tcPr>
            <w:tcW w:w="283" w:type="dxa"/>
          </w:tcPr>
          <w:p w14:paraId="0C23B3D2"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Т3</w:t>
            </w:r>
          </w:p>
        </w:tc>
        <w:tc>
          <w:tcPr>
            <w:tcW w:w="284" w:type="dxa"/>
          </w:tcPr>
          <w:p w14:paraId="50B641C0"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Т4</w:t>
            </w:r>
          </w:p>
        </w:tc>
        <w:tc>
          <w:tcPr>
            <w:tcW w:w="283" w:type="dxa"/>
          </w:tcPr>
          <w:p w14:paraId="7B054102"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Т5</w:t>
            </w:r>
          </w:p>
        </w:tc>
        <w:tc>
          <w:tcPr>
            <w:tcW w:w="284" w:type="dxa"/>
          </w:tcPr>
          <w:p w14:paraId="139BD6E6"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Т6</w:t>
            </w:r>
          </w:p>
        </w:tc>
        <w:tc>
          <w:tcPr>
            <w:tcW w:w="283" w:type="dxa"/>
          </w:tcPr>
          <w:p w14:paraId="5C90020E"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Т7</w:t>
            </w:r>
          </w:p>
        </w:tc>
        <w:tc>
          <w:tcPr>
            <w:tcW w:w="284" w:type="dxa"/>
          </w:tcPr>
          <w:p w14:paraId="1BABBE63"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Т8</w:t>
            </w:r>
          </w:p>
        </w:tc>
        <w:tc>
          <w:tcPr>
            <w:tcW w:w="283" w:type="dxa"/>
          </w:tcPr>
          <w:p w14:paraId="26B393A3"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Т9</w:t>
            </w:r>
          </w:p>
        </w:tc>
        <w:tc>
          <w:tcPr>
            <w:tcW w:w="426" w:type="dxa"/>
          </w:tcPr>
          <w:p w14:paraId="5233AC7B"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w:t>
            </w:r>
          </w:p>
          <w:p w14:paraId="236CC37A"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10</w:t>
            </w:r>
          </w:p>
        </w:tc>
        <w:tc>
          <w:tcPr>
            <w:tcW w:w="425" w:type="dxa"/>
          </w:tcPr>
          <w:p w14:paraId="1E93DC2A"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w:t>
            </w:r>
          </w:p>
          <w:p w14:paraId="2971FD9E"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11</w:t>
            </w:r>
          </w:p>
        </w:tc>
        <w:tc>
          <w:tcPr>
            <w:tcW w:w="473" w:type="dxa"/>
          </w:tcPr>
          <w:p w14:paraId="151B5F62"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Т12</w:t>
            </w:r>
          </w:p>
        </w:tc>
        <w:tc>
          <w:tcPr>
            <w:tcW w:w="473" w:type="dxa"/>
          </w:tcPr>
          <w:p w14:paraId="5626E2EE"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Т13</w:t>
            </w:r>
          </w:p>
        </w:tc>
        <w:tc>
          <w:tcPr>
            <w:tcW w:w="473" w:type="dxa"/>
          </w:tcPr>
          <w:p w14:paraId="2CDCA45F"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Т14</w:t>
            </w:r>
          </w:p>
        </w:tc>
        <w:tc>
          <w:tcPr>
            <w:tcW w:w="473" w:type="dxa"/>
          </w:tcPr>
          <w:p w14:paraId="279A972C"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Т15</w:t>
            </w:r>
          </w:p>
        </w:tc>
        <w:tc>
          <w:tcPr>
            <w:tcW w:w="473" w:type="dxa"/>
          </w:tcPr>
          <w:p w14:paraId="70A63179"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Т16</w:t>
            </w:r>
          </w:p>
        </w:tc>
        <w:tc>
          <w:tcPr>
            <w:tcW w:w="474" w:type="dxa"/>
          </w:tcPr>
          <w:p w14:paraId="32C4DB87"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Т17</w:t>
            </w:r>
          </w:p>
        </w:tc>
        <w:tc>
          <w:tcPr>
            <w:tcW w:w="705" w:type="dxa"/>
            <w:vMerge w:val="restart"/>
            <w:vAlign w:val="center"/>
          </w:tcPr>
          <w:p w14:paraId="4526AB86"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9</w:t>
            </w:r>
          </w:p>
        </w:tc>
        <w:tc>
          <w:tcPr>
            <w:tcW w:w="1274" w:type="dxa"/>
            <w:vMerge w:val="restart"/>
            <w:vAlign w:val="center"/>
          </w:tcPr>
          <w:p w14:paraId="778F1994"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40</w:t>
            </w:r>
          </w:p>
        </w:tc>
        <w:tc>
          <w:tcPr>
            <w:tcW w:w="1418" w:type="dxa"/>
            <w:vMerge w:val="restart"/>
            <w:vAlign w:val="center"/>
          </w:tcPr>
          <w:p w14:paraId="47D5442B"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100</w:t>
            </w:r>
          </w:p>
        </w:tc>
      </w:tr>
      <w:tr w:rsidR="008B0381" w:rsidRPr="00DE40D2" w14:paraId="1FD1C3E6" w14:textId="77777777" w:rsidTr="009227BC">
        <w:trPr>
          <w:cantSplit/>
        </w:trPr>
        <w:tc>
          <w:tcPr>
            <w:tcW w:w="313" w:type="dxa"/>
          </w:tcPr>
          <w:p w14:paraId="6228B7B6"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284" w:type="dxa"/>
          </w:tcPr>
          <w:p w14:paraId="4F1CB794"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283" w:type="dxa"/>
          </w:tcPr>
          <w:p w14:paraId="1BBB8947"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284" w:type="dxa"/>
          </w:tcPr>
          <w:p w14:paraId="048E1A79"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283" w:type="dxa"/>
          </w:tcPr>
          <w:p w14:paraId="5A9A57D7"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284" w:type="dxa"/>
          </w:tcPr>
          <w:p w14:paraId="6E28C2AC"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283" w:type="dxa"/>
          </w:tcPr>
          <w:p w14:paraId="2CC12C15"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284" w:type="dxa"/>
          </w:tcPr>
          <w:p w14:paraId="09C4F52D"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283" w:type="dxa"/>
          </w:tcPr>
          <w:p w14:paraId="63FE8721"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426" w:type="dxa"/>
          </w:tcPr>
          <w:p w14:paraId="3692D747"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425" w:type="dxa"/>
          </w:tcPr>
          <w:p w14:paraId="3A5993EA"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473" w:type="dxa"/>
          </w:tcPr>
          <w:p w14:paraId="198C38AC"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473" w:type="dxa"/>
          </w:tcPr>
          <w:p w14:paraId="3366EEF5"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473" w:type="dxa"/>
          </w:tcPr>
          <w:p w14:paraId="0EEA09FE"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473" w:type="dxa"/>
          </w:tcPr>
          <w:p w14:paraId="438E18B6"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473" w:type="dxa"/>
          </w:tcPr>
          <w:p w14:paraId="3D56C3E0"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474" w:type="dxa"/>
          </w:tcPr>
          <w:p w14:paraId="44A54656"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705" w:type="dxa"/>
            <w:vMerge/>
            <w:vAlign w:val="center"/>
          </w:tcPr>
          <w:p w14:paraId="1388228B" w14:textId="77777777" w:rsidR="008B0381" w:rsidRPr="00DE40D2" w:rsidRDefault="008B0381" w:rsidP="009227BC">
            <w:pPr>
              <w:pBdr>
                <w:top w:val="nil"/>
                <w:left w:val="nil"/>
                <w:bottom w:val="nil"/>
                <w:right w:val="nil"/>
                <w:between w:val="nil"/>
              </w:pBdr>
              <w:spacing w:line="276" w:lineRule="auto"/>
              <w:ind w:hanging="2"/>
              <w:rPr>
                <w:color w:val="000000"/>
                <w:sz w:val="24"/>
              </w:rPr>
            </w:pPr>
          </w:p>
        </w:tc>
        <w:tc>
          <w:tcPr>
            <w:tcW w:w="1274" w:type="dxa"/>
            <w:vMerge/>
            <w:vAlign w:val="center"/>
          </w:tcPr>
          <w:p w14:paraId="68A1E50B" w14:textId="77777777" w:rsidR="008B0381" w:rsidRPr="00DE40D2" w:rsidRDefault="008B0381" w:rsidP="009227BC">
            <w:pPr>
              <w:pBdr>
                <w:top w:val="nil"/>
                <w:left w:val="nil"/>
                <w:bottom w:val="nil"/>
                <w:right w:val="nil"/>
                <w:between w:val="nil"/>
              </w:pBdr>
              <w:spacing w:line="276" w:lineRule="auto"/>
              <w:ind w:hanging="2"/>
              <w:rPr>
                <w:color w:val="000000"/>
                <w:sz w:val="24"/>
              </w:rPr>
            </w:pPr>
          </w:p>
        </w:tc>
        <w:tc>
          <w:tcPr>
            <w:tcW w:w="1418" w:type="dxa"/>
            <w:vMerge/>
            <w:vAlign w:val="center"/>
          </w:tcPr>
          <w:p w14:paraId="25DCB9D4" w14:textId="77777777" w:rsidR="008B0381" w:rsidRPr="00DE40D2" w:rsidRDefault="008B0381" w:rsidP="009227BC">
            <w:pPr>
              <w:pBdr>
                <w:top w:val="nil"/>
                <w:left w:val="nil"/>
                <w:bottom w:val="nil"/>
                <w:right w:val="nil"/>
                <w:between w:val="nil"/>
              </w:pBdr>
              <w:spacing w:line="276" w:lineRule="auto"/>
              <w:ind w:hanging="2"/>
              <w:rPr>
                <w:color w:val="000000"/>
                <w:sz w:val="24"/>
              </w:rPr>
            </w:pPr>
          </w:p>
        </w:tc>
      </w:tr>
    </w:tbl>
    <w:p w14:paraId="4D5505C7" w14:textId="77777777" w:rsidR="008B0381" w:rsidRPr="00DE40D2" w:rsidRDefault="008B0381" w:rsidP="008B0381">
      <w:pPr>
        <w:pBdr>
          <w:top w:val="nil"/>
          <w:left w:val="nil"/>
          <w:bottom w:val="nil"/>
          <w:right w:val="nil"/>
          <w:between w:val="nil"/>
        </w:pBdr>
        <w:tabs>
          <w:tab w:val="left" w:pos="993"/>
          <w:tab w:val="left" w:pos="1134"/>
        </w:tabs>
        <w:ind w:left="-3" w:firstLineChars="295" w:firstLine="708"/>
        <w:rPr>
          <w:color w:val="000000"/>
          <w:sz w:val="24"/>
        </w:rPr>
      </w:pPr>
      <w:r w:rsidRPr="00DE40D2">
        <w:rPr>
          <w:color w:val="000000"/>
          <w:sz w:val="24"/>
        </w:rPr>
        <w:t>Т1, Т2 ... Т9 – теми змістових модулів.</w:t>
      </w:r>
    </w:p>
    <w:p w14:paraId="61004643" w14:textId="77777777" w:rsidR="00E44849" w:rsidRPr="00DE40D2" w:rsidRDefault="00E44849" w:rsidP="00E44849">
      <w:pPr>
        <w:ind w:hanging="2"/>
        <w:jc w:val="center"/>
        <w:rPr>
          <w:b/>
          <w:sz w:val="24"/>
        </w:rPr>
      </w:pPr>
    </w:p>
    <w:p w14:paraId="629466C8" w14:textId="77777777" w:rsidR="00E44849" w:rsidRPr="00DE40D2" w:rsidRDefault="00E44849" w:rsidP="00E44849">
      <w:pPr>
        <w:ind w:hanging="2"/>
        <w:jc w:val="center"/>
        <w:rPr>
          <w:b/>
          <w:sz w:val="24"/>
        </w:rPr>
      </w:pPr>
      <w:r w:rsidRPr="00DE40D2">
        <w:rPr>
          <w:b/>
          <w:sz w:val="24"/>
        </w:rPr>
        <w:t>Критерії  оцінювання індивідуального навчально-дослідного завдання</w:t>
      </w:r>
    </w:p>
    <w:p w14:paraId="7237FCD1" w14:textId="77777777" w:rsidR="00E44849" w:rsidRPr="00DE40D2" w:rsidRDefault="00E44849" w:rsidP="00E44849">
      <w:pPr>
        <w:tabs>
          <w:tab w:val="left" w:pos="993"/>
        </w:tabs>
        <w:ind w:left="-3" w:firstLineChars="355" w:firstLine="852"/>
        <w:jc w:val="both"/>
        <w:rPr>
          <w:sz w:val="24"/>
        </w:rPr>
      </w:pPr>
      <w:r w:rsidRPr="00DE40D2">
        <w:rPr>
          <w:sz w:val="24"/>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14:paraId="68EAC8EC" w14:textId="77777777" w:rsidR="00E44849" w:rsidRPr="00DE40D2" w:rsidRDefault="00E44849" w:rsidP="00E44849">
      <w:pPr>
        <w:ind w:left="-3" w:firstLineChars="355" w:firstLine="852"/>
        <w:jc w:val="both"/>
        <w:rPr>
          <w:sz w:val="24"/>
        </w:rPr>
      </w:pPr>
      <w:r w:rsidRPr="00DE40D2">
        <w:rPr>
          <w:sz w:val="24"/>
        </w:rPr>
        <w:t xml:space="preserve">Оцінка </w:t>
      </w:r>
      <w:proofErr w:type="spellStart"/>
      <w:r w:rsidRPr="00DE40D2">
        <w:rPr>
          <w:i/>
          <w:sz w:val="24"/>
        </w:rPr>
        <w:t>дев’ят</w:t>
      </w:r>
      <w:proofErr w:type="spellEnd"/>
      <w:r w:rsidRPr="00DE40D2">
        <w:rPr>
          <w:i/>
          <w:sz w:val="24"/>
        </w:rPr>
        <w:t>-вісім»</w:t>
      </w:r>
      <w:r w:rsidRPr="00DE40D2">
        <w:rPr>
          <w:sz w:val="24"/>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14:paraId="122AEE43" w14:textId="77777777" w:rsidR="00E44849" w:rsidRPr="00DE40D2" w:rsidRDefault="00E44849" w:rsidP="00E44849">
      <w:pPr>
        <w:tabs>
          <w:tab w:val="left" w:pos="993"/>
        </w:tabs>
        <w:ind w:left="-3" w:firstLineChars="355" w:firstLine="852"/>
        <w:jc w:val="both"/>
        <w:rPr>
          <w:sz w:val="24"/>
        </w:rPr>
      </w:pPr>
      <w:r w:rsidRPr="00DE40D2">
        <w:rPr>
          <w:sz w:val="24"/>
        </w:rPr>
        <w:t xml:space="preserve">Оцінка </w:t>
      </w:r>
      <w:r w:rsidRPr="00DE40D2">
        <w:rPr>
          <w:i/>
          <w:sz w:val="24"/>
        </w:rPr>
        <w:t>«сім-шість»</w:t>
      </w:r>
      <w:r w:rsidRPr="00DE40D2">
        <w:rPr>
          <w:sz w:val="24"/>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14:paraId="140342BB" w14:textId="77777777" w:rsidR="00E44849" w:rsidRPr="00DE40D2" w:rsidRDefault="00E44849" w:rsidP="00E44849">
      <w:pPr>
        <w:tabs>
          <w:tab w:val="left" w:pos="993"/>
        </w:tabs>
        <w:ind w:left="-3" w:firstLineChars="355" w:firstLine="852"/>
        <w:jc w:val="both"/>
        <w:rPr>
          <w:sz w:val="24"/>
        </w:rPr>
      </w:pPr>
      <w:r w:rsidRPr="00DE40D2">
        <w:rPr>
          <w:sz w:val="24"/>
        </w:rPr>
        <w:t xml:space="preserve">Оцінка </w:t>
      </w:r>
      <w:r w:rsidRPr="00DE40D2">
        <w:rPr>
          <w:i/>
          <w:sz w:val="24"/>
        </w:rPr>
        <w:t>«п’ять-чотири»</w:t>
      </w:r>
      <w:r w:rsidRPr="00DE40D2">
        <w:rPr>
          <w:sz w:val="24"/>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14:paraId="5C23B0DC" w14:textId="77777777" w:rsidR="00E44849" w:rsidRPr="00DE40D2" w:rsidRDefault="00E44849" w:rsidP="00E44849">
      <w:pPr>
        <w:ind w:left="-3" w:firstLineChars="355" w:firstLine="852"/>
        <w:jc w:val="both"/>
        <w:rPr>
          <w:sz w:val="24"/>
        </w:rPr>
      </w:pPr>
      <w:r w:rsidRPr="00DE40D2">
        <w:rPr>
          <w:sz w:val="24"/>
        </w:rPr>
        <w:t xml:space="preserve">Оцінка </w:t>
      </w:r>
      <w:r w:rsidRPr="00DE40D2">
        <w:rPr>
          <w:i/>
          <w:sz w:val="24"/>
        </w:rPr>
        <w:t>«три-один»</w:t>
      </w:r>
      <w:r w:rsidRPr="00DE40D2">
        <w:rPr>
          <w:sz w:val="24"/>
        </w:rPr>
        <w:t xml:space="preserve"> виставляється тоді, коли студент за наявності роботи не орієнтується в проблемі та не відповідає на поставлені питання.</w:t>
      </w:r>
    </w:p>
    <w:p w14:paraId="6044D936" w14:textId="77777777" w:rsidR="00E44849" w:rsidRPr="00DE40D2" w:rsidRDefault="00E44849" w:rsidP="00E44849">
      <w:pPr>
        <w:ind w:hanging="2"/>
        <w:jc w:val="both"/>
        <w:rPr>
          <w:sz w:val="24"/>
        </w:rPr>
      </w:pPr>
    </w:p>
    <w:p w14:paraId="2EC7D6D7" w14:textId="0341ADA0" w:rsidR="008B0381" w:rsidRDefault="008B0381" w:rsidP="008B0381">
      <w:pPr>
        <w:pStyle w:val="aa"/>
        <w:ind w:firstLine="539"/>
        <w:jc w:val="center"/>
        <w:rPr>
          <w:b/>
          <w:sz w:val="24"/>
        </w:rPr>
      </w:pPr>
      <w:r>
        <w:rPr>
          <w:b/>
          <w:sz w:val="24"/>
        </w:rPr>
        <w:t xml:space="preserve">8. </w:t>
      </w:r>
      <w:r w:rsidRPr="00EB15FC">
        <w:rPr>
          <w:b/>
          <w:sz w:val="24"/>
        </w:rPr>
        <w:t>Перелік питань для самоконтролю та підсумкового контролю навчальних досягнень студентів з дисципліни</w:t>
      </w:r>
    </w:p>
    <w:p w14:paraId="4AAD9039"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 xml:space="preserve">Розкрийте предмет і основні завдання регіональної економіки. </w:t>
      </w:r>
    </w:p>
    <w:p w14:paraId="7F82B5E4"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Обґрунтуйте, які методи дослідження є найбільш ефективними для аналізу регіональних економічних систем.</w:t>
      </w:r>
    </w:p>
    <w:p w14:paraId="5488EE34"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Основи економічної теорії та закономірності розміщення продуктивних сил.</w:t>
      </w:r>
    </w:p>
    <w:p w14:paraId="24271CD4"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Розкрийте закономірності розміщення продуктивних сил ви можете виділити</w:t>
      </w:r>
    </w:p>
    <w:p w14:paraId="0B89C5FD"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Обґрунтуйте їх значення для розвитку регіональної економіки.</w:t>
      </w:r>
    </w:p>
    <w:p w14:paraId="3F7D2DA3"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 xml:space="preserve">Розкрийте основні типи економічних систем </w:t>
      </w:r>
    </w:p>
    <w:p w14:paraId="404C9EEE"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Обґрунтуйте, як трансформаційні процеси впливають на регіональний розвиток.</w:t>
      </w:r>
    </w:p>
    <w:p w14:paraId="5679ECB2"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Розкрийте основні фактори економічного розвитку впливають на регіональні економічні системи. Обґрунтуйте їхній вплив.</w:t>
      </w:r>
    </w:p>
    <w:p w14:paraId="1E7A5982"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 xml:space="preserve">Розкрийте структуру ринкової економіки в Україні. </w:t>
      </w:r>
    </w:p>
    <w:p w14:paraId="56C898D5"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 xml:space="preserve">Розкрийте регіональні особливості функціонування ринкової економіки </w:t>
      </w:r>
    </w:p>
    <w:p w14:paraId="689BFD97"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 xml:space="preserve">Розкрийте сутність економічного районування. </w:t>
      </w:r>
    </w:p>
    <w:p w14:paraId="435C7E5E"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Розкрийте основні критерії для територіальної організації господарства</w:t>
      </w:r>
    </w:p>
    <w:p w14:paraId="4E68C74C"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Обґрунтуйте, яку роль відіграють регіони в системі територіального поділу праці. Які переваги та недоліки цього поділу?</w:t>
      </w:r>
    </w:p>
    <w:p w14:paraId="24B27EB6"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Розкрийте сутність регіональної економічної політики. Які її основні завдання та механізми реалізації?</w:t>
      </w:r>
    </w:p>
    <w:p w14:paraId="6EB3C642"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Господарський комплекс України, його структура і трансформація в ринкових умовах.</w:t>
      </w:r>
    </w:p>
    <w:p w14:paraId="01C9D062"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Розкрийте які зміни відбулися в господарському  комплексі України в його трансформації під впливом ринкових умов</w:t>
      </w:r>
    </w:p>
    <w:p w14:paraId="364C0390"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lastRenderedPageBreak/>
        <w:t xml:space="preserve">Розкрийте поняття природного та </w:t>
      </w:r>
      <w:proofErr w:type="spellStart"/>
      <w:r w:rsidRPr="00DE40D2">
        <w:rPr>
          <w:rFonts w:ascii="Times New Roman" w:hAnsi="Times New Roman" w:cs="Times New Roman"/>
          <w:sz w:val="24"/>
        </w:rPr>
        <w:t>трудоресурсного</w:t>
      </w:r>
      <w:proofErr w:type="spellEnd"/>
      <w:r w:rsidRPr="00DE40D2">
        <w:rPr>
          <w:rFonts w:ascii="Times New Roman" w:hAnsi="Times New Roman" w:cs="Times New Roman"/>
          <w:sz w:val="24"/>
        </w:rPr>
        <w:t xml:space="preserve"> потенціалу. Які їх складові та як вони впливають на економічний розвиток?</w:t>
      </w:r>
    </w:p>
    <w:p w14:paraId="1D317B7E"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основні міжнародні економічні зв'язки України? Обґрунтуйте їхній вплив на економіку регіонів світу.</w:t>
      </w:r>
    </w:p>
    <w:p w14:paraId="0E5B4287"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Розкрийте концепцію сталого розвитку в регіональній економіці. Які основні принципи реалізації цієї концепції?</w:t>
      </w:r>
    </w:p>
    <w:p w14:paraId="5E13FFE5"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Інноваційні підходи до раціонального природокористування.</w:t>
      </w:r>
    </w:p>
    <w:p w14:paraId="404CDFA4"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Обґрунтуйте їх значення для екологічної безпеки.</w:t>
      </w:r>
    </w:p>
    <w:p w14:paraId="602C5C2F"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Економічні інструменти природокористування та екологічної безпеки.</w:t>
      </w:r>
    </w:p>
    <w:p w14:paraId="20D96D77"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Розкрийте економічні інструменти, що застосовуються для природокористування та забезпечення екологічної безпеки. Як вони взаємодіють?</w:t>
      </w:r>
    </w:p>
    <w:p w14:paraId="50492168"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Економічні та соціальні вигоди природоохоронних заходів.</w:t>
      </w:r>
    </w:p>
    <w:p w14:paraId="20936EF2"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вигоди від природоохоронних заходів можна виділити? Обґрунтуйте їхній вплив на регіональний розвиток.</w:t>
      </w:r>
    </w:p>
    <w:p w14:paraId="5313FD6C"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Глобальний досвід та міжнародна співпраця в охороні довкілля: сучасні тенденції.</w:t>
      </w:r>
    </w:p>
    <w:p w14:paraId="40EE0B53"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сучасні тенденції в міжнародній співпраці в охороні довкілля? Розкрийте їхній вплив на регіональні екологічні стратегії.</w:t>
      </w:r>
    </w:p>
    <w:p w14:paraId="073548FF"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Соціальна відповідальність, екологічна стійкість та регіональний розвиток: сучасний підхід.</w:t>
      </w:r>
    </w:p>
    <w:p w14:paraId="223E09F3"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 xml:space="preserve">Як соціальна відповідальність пов'язана з екологічною стійкістю та регіональним розвитком? </w:t>
      </w:r>
    </w:p>
    <w:p w14:paraId="4110624E"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Яка роль регіональної економіки у сучасному суспільстві? Обґрунтуйте значення її вивчення для практики управління регіонами.</w:t>
      </w:r>
    </w:p>
    <w:p w14:paraId="2C981890"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основні економічні теорії пояснюють закономірності розміщення продуктивних сил? Як ці теорії впливають на регіональний розвиток?</w:t>
      </w:r>
    </w:p>
    <w:p w14:paraId="61F31810"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 трансформаційні процеси в економічних системах впливають на соціально-економічний розвиток регіонів?</w:t>
      </w:r>
    </w:p>
    <w:p w14:paraId="45EF1027"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 загальні основи економічного розвитку взаємодіють з особливостями регіональних економік? Наведіть приклади.</w:t>
      </w:r>
    </w:p>
    <w:p w14:paraId="7F4B890C"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 ринкові механізми функціонують у регіональних економіках України? Які особливості їх застосування в різних регіонах?</w:t>
      </w:r>
    </w:p>
    <w:p w14:paraId="0FD58C3F"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проблеми виникають у процесі економічного районування? Як їх можна вирішити?</w:t>
      </w:r>
    </w:p>
    <w:p w14:paraId="0E71FC2B"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фактори впливають на формування територіального поділу праці в Україні? Обґрунтуйте свій аналіз.</w:t>
      </w:r>
    </w:p>
    <w:p w14:paraId="45E3C8B3"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стратегії використовуються для реалізації регіональної економічної політики в Україні? Як їх можна вдосконалити?</w:t>
      </w:r>
    </w:p>
    <w:p w14:paraId="4E975504"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основні зміни відбулися в структурі господарського комплексу України за останні роки?</w:t>
      </w:r>
    </w:p>
    <w:p w14:paraId="1EA55A10"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 xml:space="preserve">Які проблеми пов'язані з використанням природного і </w:t>
      </w:r>
      <w:proofErr w:type="spellStart"/>
      <w:r w:rsidRPr="00DE40D2">
        <w:rPr>
          <w:rFonts w:ascii="Times New Roman" w:hAnsi="Times New Roman" w:cs="Times New Roman"/>
          <w:sz w:val="24"/>
        </w:rPr>
        <w:t>трудоресурсного</w:t>
      </w:r>
      <w:proofErr w:type="spellEnd"/>
      <w:r w:rsidRPr="00DE40D2">
        <w:rPr>
          <w:rFonts w:ascii="Times New Roman" w:hAnsi="Times New Roman" w:cs="Times New Roman"/>
          <w:sz w:val="24"/>
        </w:rPr>
        <w:t xml:space="preserve"> потенціалу України? Які можливості їх покращення?</w:t>
      </w:r>
    </w:p>
    <w:p w14:paraId="487CE8F6"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основні виклики стоять перед Україною в контексті міжнародних економічних зв'язків? Обґрунтуйте їх вплив на регіональний розвиток.</w:t>
      </w:r>
    </w:p>
    <w:p w14:paraId="7B01F457"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ключові аспекти сталого розвитку продуктивних сил ви можете виділити? Як вони реалізуються в Україні?</w:t>
      </w:r>
    </w:p>
    <w:p w14:paraId="150798AE"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інноваційні технології можуть бути використані для покращення раціонального природокористування в регіонах?</w:t>
      </w:r>
    </w:p>
    <w:p w14:paraId="5F79146A"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 економічні інструменти можуть допомогти забезпечити екологічну безпеку в Україні? Наведіть приклади.</w:t>
      </w:r>
    </w:p>
    <w:p w14:paraId="4311121B"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економічні та соціальні вигоди можуть бути досягнуті через ефективні природоохоронні заходи?</w:t>
      </w:r>
    </w:p>
    <w:p w14:paraId="00F0695C" w14:textId="77777777" w:rsidR="0037473F" w:rsidRPr="00DE40D2"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lastRenderedPageBreak/>
        <w:t>Які нові міжнародні ініціативи з охорони довкілля стали популярними? Як вони можуть бути адаптовані до умов України?</w:t>
      </w:r>
    </w:p>
    <w:p w14:paraId="22068FD8" w14:textId="77777777" w:rsidR="0037473F" w:rsidRDefault="0037473F" w:rsidP="00CB131D">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нові підходи до соціальної відповідальності і екологічної стійкості ви можете запропонувати для розвитку регіонів?</w:t>
      </w:r>
    </w:p>
    <w:p w14:paraId="5B03F5CC"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ролі регіону у національному поділі праці.</w:t>
      </w:r>
    </w:p>
    <w:p w14:paraId="1B22BD71"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Взаємозалежність регіонів через обмін продукцією.</w:t>
      </w:r>
    </w:p>
    <w:p w14:paraId="518F6DEA"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Аналіз міжрегіональних економічних зв’язків.</w:t>
      </w:r>
    </w:p>
    <w:p w14:paraId="0EAFE1E8" w14:textId="5755D9CA" w:rsid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транспортних і логістичних систем у поділі праці.</w:t>
      </w:r>
    </w:p>
    <w:p w14:paraId="1BF009BD"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ролі регіональної економіки у системі економічних наук.</w:t>
      </w:r>
    </w:p>
    <w:p w14:paraId="62B24F55"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Практичне значення регіональних досліджень для управління економікою.</w:t>
      </w:r>
    </w:p>
    <w:p w14:paraId="6D9A4824"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основних показників розвитку регіонів.</w:t>
      </w:r>
    </w:p>
    <w:p w14:paraId="52CE8C3B"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Приклади міжрегіональних диспропорцій в Україні.</w:t>
      </w:r>
    </w:p>
    <w:p w14:paraId="6508450E"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Аналіз факторів, що впливають на розміщення виробництва.</w:t>
      </w:r>
    </w:p>
    <w:p w14:paraId="094E2785"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ефективності територіального розподілу ресурсів.</w:t>
      </w:r>
    </w:p>
    <w:p w14:paraId="164ECF58"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Практичні моделі розміщення підприємств у регіоні.</w:t>
      </w:r>
    </w:p>
    <w:p w14:paraId="68751505"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транспортної інфраструктури у розвитку продуктивних сил.</w:t>
      </w:r>
    </w:p>
    <w:p w14:paraId="734BC81F"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Характеристика економічних систем за рівнем державного регулювання.</w:t>
      </w:r>
    </w:p>
    <w:p w14:paraId="3D494380"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Приклади змішаних економік у різних регіонах.</w:t>
      </w:r>
    </w:p>
    <w:p w14:paraId="3EAF5141"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Вплив трансформаційних процесів на регіональний розвиток України.</w:t>
      </w:r>
    </w:p>
    <w:p w14:paraId="66CCF697"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Регіональні наслідки переходу до ринкової економіки.</w:t>
      </w:r>
    </w:p>
    <w:p w14:paraId="3D1EFC5B"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Методи оцінювання рівня економічного розвитку регіону.</w:t>
      </w:r>
    </w:p>
    <w:p w14:paraId="68C3FA22"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Взаємозв’язок економічного зростання і зайнятості населення.</w:t>
      </w:r>
    </w:p>
    <w:p w14:paraId="415FEAB4"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інвестицій у розвитку регіонів.</w:t>
      </w:r>
    </w:p>
    <w:p w14:paraId="17BBDB00"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Приклади динаміки розвитку окремих областей України.</w:t>
      </w:r>
    </w:p>
    <w:p w14:paraId="0D039D5E"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структури регіональних ринків.</w:t>
      </w:r>
    </w:p>
    <w:p w14:paraId="5EB8E847"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Особливості функціонування місцевих ринків праці.</w:t>
      </w:r>
    </w:p>
    <w:p w14:paraId="76B3D06B"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Аналіз впливу конкуренції на розвиток регіонів.</w:t>
      </w:r>
    </w:p>
    <w:p w14:paraId="6B4F96E6"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підприємництва у ринковому середовищі регіону.</w:t>
      </w:r>
    </w:p>
    <w:p w14:paraId="29E5AEBF"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критеріїв економічного районування.</w:t>
      </w:r>
    </w:p>
    <w:p w14:paraId="6B6D90F4"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Класифікація економічних районів України.</w:t>
      </w:r>
    </w:p>
    <w:p w14:paraId="655EC9FD"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Практичні аспекти формування територіальної структури господарства.</w:t>
      </w:r>
    </w:p>
    <w:p w14:paraId="0077D7BD"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Приклади спеціалізації регіонів.</w:t>
      </w:r>
    </w:p>
    <w:p w14:paraId="7738DB67"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ролі регіону у національному поділі праці.</w:t>
      </w:r>
    </w:p>
    <w:p w14:paraId="5B45F15B"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Взаємозалежність регіонів через обмін продукцією.</w:t>
      </w:r>
    </w:p>
    <w:p w14:paraId="2549227A"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Аналіз міжрегіональних економічних зв’язків.</w:t>
      </w:r>
    </w:p>
    <w:p w14:paraId="01BC63D0"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транспортних і логістичних систем у поділі праці.</w:t>
      </w:r>
    </w:p>
    <w:p w14:paraId="31C4F582"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Аналіз сучасних інструментів регіональної політики.</w:t>
      </w:r>
    </w:p>
    <w:p w14:paraId="6C0B388B"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пріоритетів державної підтримки регіонів.</w:t>
      </w:r>
    </w:p>
    <w:p w14:paraId="05850ECE"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Механізми фінансування регіональних програм.</w:t>
      </w:r>
    </w:p>
    <w:p w14:paraId="5C95B44C"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органів місцевого самоврядування у реалізації політики.</w:t>
      </w:r>
    </w:p>
    <w:p w14:paraId="1A3A25AF"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галузевої структури господарського комплексу.</w:t>
      </w:r>
    </w:p>
    <w:p w14:paraId="43C462EC"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Аналіз структурних зрушень в економіці України.</w:t>
      </w:r>
    </w:p>
    <w:p w14:paraId="6013C1FD"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Взаємозв’язок між промисловістю та аграрним сектором.</w:t>
      </w:r>
    </w:p>
    <w:p w14:paraId="7105E0F9"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Вплив приватизації на господарську систему регіонів.</w:t>
      </w:r>
    </w:p>
    <w:p w14:paraId="6B086FD4"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Методи оцінки природно-ресурсного потенціалу.</w:t>
      </w:r>
    </w:p>
    <w:p w14:paraId="3DB6FB72"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Регіональні відмінності трудових ресурсів.</w:t>
      </w:r>
    </w:p>
    <w:p w14:paraId="2FD91FC1"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Проблеми використання та відтворення трудового потенціалу.</w:t>
      </w:r>
    </w:p>
    <w:p w14:paraId="37A3F2B3"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шляхів підвищення ефективності використання ресурсів.</w:t>
      </w:r>
    </w:p>
    <w:p w14:paraId="10F2FC26"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основних напрямів зовнішньоекономічної діяльності регіонів.</w:t>
      </w:r>
    </w:p>
    <w:p w14:paraId="54BFED4F"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експорту та імпорту у розвитку регіонів.</w:t>
      </w:r>
    </w:p>
    <w:p w14:paraId="61FFCFAE"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lastRenderedPageBreak/>
        <w:t>Порівняння регіональних моделей економіки ЄС та України.</w:t>
      </w:r>
    </w:p>
    <w:p w14:paraId="2DCF3A34"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Приклади співпраці українських регіонів з міжнародними партнерами.</w:t>
      </w:r>
    </w:p>
    <w:p w14:paraId="12035AA0"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Показники сталого розвитку регіону.</w:t>
      </w:r>
    </w:p>
    <w:p w14:paraId="25B86718"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Регіональні програми сталого розвитку.</w:t>
      </w:r>
    </w:p>
    <w:p w14:paraId="2E57DBB0"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Вплив екологічних факторів на економічну стійкість.</w:t>
      </w:r>
    </w:p>
    <w:p w14:paraId="7B93ABDA"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Баланс між економічним зростанням і збереженням довкілля.</w:t>
      </w:r>
    </w:p>
    <w:p w14:paraId="0BDFB14C"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Інноваційні технології у сфері природокористування.</w:t>
      </w:r>
    </w:p>
    <w:p w14:paraId="1FA16D9A"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 xml:space="preserve">Економічна оцінка інноваційних </w:t>
      </w:r>
      <w:proofErr w:type="spellStart"/>
      <w:r w:rsidRPr="008B0381">
        <w:rPr>
          <w:rFonts w:ascii="Times New Roman" w:hAnsi="Times New Roman" w:cs="Times New Roman"/>
          <w:sz w:val="24"/>
        </w:rPr>
        <w:t>екопроектів</w:t>
      </w:r>
      <w:proofErr w:type="spellEnd"/>
      <w:r w:rsidRPr="008B0381">
        <w:rPr>
          <w:rFonts w:ascii="Times New Roman" w:hAnsi="Times New Roman" w:cs="Times New Roman"/>
          <w:sz w:val="24"/>
        </w:rPr>
        <w:t>.</w:t>
      </w:r>
    </w:p>
    <w:p w14:paraId="0EF6813E"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Приклади успішного впровадження «зелених» технологій.</w:t>
      </w:r>
    </w:p>
    <w:p w14:paraId="21C8E843"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державних і регіональних програм підтримки інновацій.</w:t>
      </w:r>
    </w:p>
    <w:p w14:paraId="32F4F67E"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Аналіз економічних стимулів охорони довкілля.</w:t>
      </w:r>
    </w:p>
    <w:p w14:paraId="7AA10202"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Плата за природокористування як регулятор.</w:t>
      </w:r>
    </w:p>
    <w:p w14:paraId="0DD6F673"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Ефективність екологічного оподаткування.</w:t>
      </w:r>
    </w:p>
    <w:p w14:paraId="0AB946AA"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Механізми фінансування природоохоронних заходів.</w:t>
      </w:r>
    </w:p>
    <w:p w14:paraId="667DF406"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Методи оцінки ефективності природоохоронних проектів.</w:t>
      </w:r>
    </w:p>
    <w:p w14:paraId="09078ACC"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Соціальні результати екологічних ініціатив.</w:t>
      </w:r>
    </w:p>
    <w:p w14:paraId="0164729B"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Вплив екологічних програм на якість життя населення.</w:t>
      </w:r>
    </w:p>
    <w:p w14:paraId="058D4428"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Економічна доцільність інвестицій у довкілля.</w:t>
      </w:r>
    </w:p>
    <w:p w14:paraId="46CEF390"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Дослідження міжнародних екологічних угод.</w:t>
      </w:r>
    </w:p>
    <w:p w14:paraId="0C62B3BB"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міжнародних організацій у сфері екології.</w:t>
      </w:r>
    </w:p>
    <w:p w14:paraId="4195CD4C"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Порівняння підходів різних країн до захисту довкілля.</w:t>
      </w:r>
    </w:p>
    <w:p w14:paraId="2AF1B793"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Участь України у глобальних екологічних програмах.</w:t>
      </w:r>
    </w:p>
    <w:p w14:paraId="79B156E2"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соціальної відповідальності бізнесу у регіональному розвитку.</w:t>
      </w:r>
    </w:p>
    <w:p w14:paraId="235F261F"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принципів екологічної стійкості.</w:t>
      </w:r>
    </w:p>
    <w:p w14:paraId="14463D38"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Взаємозв’язок між корпоративною етикою та розвитком територій.</w:t>
      </w:r>
    </w:p>
    <w:p w14:paraId="65A74B88" w14:textId="77777777" w:rsidR="008B0381" w:rsidRPr="008B0381" w:rsidRDefault="008B0381" w:rsidP="00CB131D">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Приклади соціально-економічних ініціатив у регіонах.</w:t>
      </w:r>
    </w:p>
    <w:p w14:paraId="3C129394" w14:textId="77777777" w:rsidR="008B0381" w:rsidRPr="00DE40D2" w:rsidRDefault="008B0381" w:rsidP="008B0381">
      <w:pPr>
        <w:pStyle w:val="a6"/>
        <w:ind w:left="717"/>
        <w:jc w:val="both"/>
        <w:rPr>
          <w:rFonts w:ascii="Times New Roman" w:hAnsi="Times New Roman" w:cs="Times New Roman"/>
          <w:sz w:val="24"/>
        </w:rPr>
      </w:pPr>
    </w:p>
    <w:p w14:paraId="1ADC8DE0" w14:textId="77777777" w:rsidR="008B0381" w:rsidRPr="00EB15FC" w:rsidRDefault="008B0381" w:rsidP="008B0381">
      <w:pPr>
        <w:spacing w:line="240" w:lineRule="auto"/>
        <w:ind w:hanging="2"/>
        <w:jc w:val="center"/>
        <w:rPr>
          <w:b/>
          <w:sz w:val="24"/>
        </w:rPr>
      </w:pPr>
      <w:r>
        <w:rPr>
          <w:b/>
          <w:sz w:val="24"/>
        </w:rPr>
        <w:t>9</w:t>
      </w:r>
      <w:r w:rsidRPr="00EB15FC">
        <w:rPr>
          <w:b/>
          <w:sz w:val="24"/>
        </w:rPr>
        <w:t>. Неформальна освіта</w:t>
      </w:r>
    </w:p>
    <w:p w14:paraId="1A3B9575" w14:textId="77777777" w:rsidR="008B0381" w:rsidRPr="00EB15FC" w:rsidRDefault="008B0381" w:rsidP="008B0381">
      <w:pPr>
        <w:spacing w:line="240" w:lineRule="auto"/>
        <w:ind w:left="-3" w:firstLineChars="295" w:firstLine="708"/>
        <w:jc w:val="both"/>
        <w:rPr>
          <w:bCs/>
          <w:sz w:val="24"/>
        </w:rPr>
      </w:pPr>
      <w:proofErr w:type="spellStart"/>
      <w:r w:rsidRPr="00EB15FC">
        <w:rPr>
          <w:bCs/>
          <w:sz w:val="24"/>
        </w:rPr>
        <w:t>Перезараховуватись</w:t>
      </w:r>
      <w:proofErr w:type="spellEnd"/>
      <w:r w:rsidRPr="00EB15FC">
        <w:rPr>
          <w:bCs/>
          <w:sz w:val="24"/>
        </w:rPr>
        <w:t xml:space="preserve"> можуть актуальні сертифіковані курси узгоджені з викладачем. Згідно «Положення про взаємодію формальної та неформальної освіти, визнання результатів навчання (здобутих шляхом неформальної та/або </w:t>
      </w:r>
      <w:proofErr w:type="spellStart"/>
      <w:r w:rsidRPr="00EB15FC">
        <w:rPr>
          <w:bCs/>
          <w:sz w:val="24"/>
        </w:rPr>
        <w:t>інформальної</w:t>
      </w:r>
      <w:proofErr w:type="spellEnd"/>
      <w:r w:rsidRPr="00EB15FC">
        <w:rPr>
          <w:bCs/>
          <w:sz w:val="24"/>
        </w:rPr>
        <w:t xml:space="preserve"> освіти, в системі формальної освіти)» у Чернівецькому національному університеті імені Юрія Федьковича «загальний обсяг освітніх компонент ОП, що зараховуються здобувачу освіти за підсумками визнання результатів неформального та/або </w:t>
      </w:r>
      <w:proofErr w:type="spellStart"/>
      <w:r w:rsidRPr="00EB15FC">
        <w:rPr>
          <w:bCs/>
          <w:sz w:val="24"/>
        </w:rPr>
        <w:t>інформального</w:t>
      </w:r>
      <w:proofErr w:type="spellEnd"/>
      <w:r w:rsidRPr="00EB15FC">
        <w:rPr>
          <w:bCs/>
          <w:sz w:val="24"/>
        </w:rPr>
        <w:t xml:space="preserve"> навчання, не може перевищувати 25% відповідної ОП. Здобувач не може бути звільненим від атестації за підсумками визнання результатів неформального та/або </w:t>
      </w:r>
      <w:proofErr w:type="spellStart"/>
      <w:r w:rsidRPr="00EB15FC">
        <w:rPr>
          <w:bCs/>
          <w:sz w:val="24"/>
        </w:rPr>
        <w:t>інформального</w:t>
      </w:r>
      <w:proofErr w:type="spellEnd"/>
      <w:r w:rsidRPr="00EB15FC">
        <w:rPr>
          <w:bCs/>
          <w:sz w:val="24"/>
        </w:rPr>
        <w:t xml:space="preserve"> навчання». </w:t>
      </w:r>
    </w:p>
    <w:p w14:paraId="7AE15D20" w14:textId="77777777" w:rsidR="008B0381" w:rsidRPr="00EB15FC" w:rsidRDefault="008B0381" w:rsidP="008B0381">
      <w:pPr>
        <w:spacing w:line="240" w:lineRule="auto"/>
        <w:ind w:left="-3" w:firstLineChars="295" w:firstLine="708"/>
        <w:jc w:val="both"/>
        <w:rPr>
          <w:bCs/>
          <w:sz w:val="24"/>
        </w:rPr>
      </w:pPr>
      <w:r w:rsidRPr="00EB15FC">
        <w:rPr>
          <w:bCs/>
          <w:sz w:val="24"/>
        </w:rPr>
        <w:t xml:space="preserve">Перелік актуальних онлайн курсів, як результату неформальної освіти, доводиться до відома здобувачів викладачем дисципліни або обирається студентом самостійно за погодження з </w:t>
      </w:r>
      <w:proofErr w:type="spellStart"/>
      <w:r w:rsidRPr="00EB15FC">
        <w:rPr>
          <w:bCs/>
          <w:sz w:val="24"/>
        </w:rPr>
        <w:t>викладачем.Неформальна</w:t>
      </w:r>
      <w:proofErr w:type="spellEnd"/>
      <w:r w:rsidRPr="00EB15FC">
        <w:rPr>
          <w:bCs/>
          <w:sz w:val="24"/>
        </w:rPr>
        <w:t xml:space="preserve"> освіта</w:t>
      </w:r>
    </w:p>
    <w:p w14:paraId="32BE9A99" w14:textId="77777777" w:rsidR="008B0381" w:rsidRPr="00EE750B" w:rsidRDefault="008B0381" w:rsidP="008B0381">
      <w:pPr>
        <w:spacing w:line="240" w:lineRule="auto"/>
        <w:ind w:left="-3" w:firstLineChars="295" w:firstLine="708"/>
        <w:jc w:val="both"/>
        <w:rPr>
          <w:bCs/>
          <w:sz w:val="24"/>
        </w:rPr>
      </w:pPr>
      <w:r w:rsidRPr="00EB15FC">
        <w:rPr>
          <w:bCs/>
          <w:sz w:val="24"/>
        </w:rPr>
        <w:t>Сертифікати участі у майстер-класах (семінарах, курсах тощо) на тематику</w:t>
      </w:r>
      <w:r w:rsidRPr="00EE750B">
        <w:rPr>
          <w:bCs/>
          <w:sz w:val="24"/>
        </w:rPr>
        <w:t>, яка відповідає темам курсу, є достатньою підставою для зарахування відповідних тем.</w:t>
      </w:r>
    </w:p>
    <w:p w14:paraId="553DB0BA" w14:textId="77777777" w:rsidR="008B0381" w:rsidRPr="00EE750B" w:rsidRDefault="008B0381" w:rsidP="008B0381">
      <w:pPr>
        <w:spacing w:line="240" w:lineRule="auto"/>
        <w:ind w:left="-3" w:firstLineChars="295" w:firstLine="708"/>
        <w:jc w:val="both"/>
        <w:rPr>
          <w:sz w:val="24"/>
        </w:rPr>
      </w:pPr>
      <w:proofErr w:type="spellStart"/>
      <w:r w:rsidRPr="00EB15FC">
        <w:rPr>
          <w:i/>
          <w:iCs/>
          <w:sz w:val="24"/>
        </w:rPr>
        <w:t>Перезараховуватись</w:t>
      </w:r>
      <w:proofErr w:type="spellEnd"/>
      <w:r w:rsidRPr="00EB15FC">
        <w:rPr>
          <w:i/>
          <w:iCs/>
          <w:sz w:val="24"/>
        </w:rPr>
        <w:t xml:space="preserve"> можуть  актуальні сертифіковані курси узгоджені з викладачем</w:t>
      </w:r>
      <w:r w:rsidRPr="00EE750B">
        <w:rPr>
          <w:sz w:val="24"/>
        </w:rPr>
        <w:t>.</w:t>
      </w:r>
    </w:p>
    <w:p w14:paraId="50DBE35A" w14:textId="77777777" w:rsidR="008B0381" w:rsidRDefault="008B0381" w:rsidP="008B0381">
      <w:pPr>
        <w:spacing w:line="240" w:lineRule="auto"/>
        <w:ind w:hanging="2"/>
        <w:jc w:val="center"/>
        <w:rPr>
          <w:b/>
          <w:color w:val="000000"/>
          <w:sz w:val="24"/>
        </w:rPr>
      </w:pPr>
    </w:p>
    <w:p w14:paraId="27DF4452" w14:textId="2DBAFCC6" w:rsidR="00670109" w:rsidRPr="00DE40D2" w:rsidRDefault="008B0381" w:rsidP="00670109">
      <w:pPr>
        <w:ind w:hanging="2"/>
        <w:jc w:val="center"/>
        <w:rPr>
          <w:b/>
          <w:sz w:val="24"/>
        </w:rPr>
      </w:pPr>
      <w:r>
        <w:rPr>
          <w:b/>
          <w:sz w:val="24"/>
        </w:rPr>
        <w:t>10</w:t>
      </w:r>
      <w:r w:rsidR="00670109" w:rsidRPr="00DE40D2">
        <w:rPr>
          <w:b/>
          <w:sz w:val="24"/>
        </w:rPr>
        <w:t>. Рекомендована література</w:t>
      </w:r>
    </w:p>
    <w:p w14:paraId="3B4CD2FC" w14:textId="77777777" w:rsidR="00670109" w:rsidRPr="00DE40D2" w:rsidRDefault="00670109" w:rsidP="00670109">
      <w:pPr>
        <w:pBdr>
          <w:top w:val="nil"/>
          <w:left w:val="nil"/>
          <w:bottom w:val="nil"/>
          <w:right w:val="nil"/>
          <w:between w:val="nil"/>
        </w:pBdr>
        <w:shd w:val="clear" w:color="auto" w:fill="FFFFFF"/>
        <w:tabs>
          <w:tab w:val="left" w:pos="993"/>
          <w:tab w:val="left" w:pos="1134"/>
        </w:tabs>
        <w:ind w:left="-3" w:firstLineChars="295" w:firstLine="711"/>
        <w:jc w:val="center"/>
        <w:rPr>
          <w:b/>
          <w:color w:val="000000"/>
          <w:sz w:val="24"/>
        </w:rPr>
      </w:pPr>
    </w:p>
    <w:p w14:paraId="0D46D52F" w14:textId="77777777" w:rsidR="00670109" w:rsidRPr="00DE40D2" w:rsidRDefault="00670109" w:rsidP="00670109">
      <w:pPr>
        <w:pBdr>
          <w:top w:val="nil"/>
          <w:left w:val="nil"/>
          <w:bottom w:val="nil"/>
          <w:right w:val="nil"/>
          <w:between w:val="nil"/>
        </w:pBdr>
        <w:shd w:val="clear" w:color="auto" w:fill="FFFFFF"/>
        <w:tabs>
          <w:tab w:val="left" w:pos="993"/>
          <w:tab w:val="left" w:pos="1134"/>
        </w:tabs>
        <w:ind w:left="-3" w:firstLineChars="295" w:firstLine="711"/>
        <w:jc w:val="center"/>
        <w:rPr>
          <w:b/>
          <w:color w:val="000000"/>
          <w:sz w:val="24"/>
        </w:rPr>
      </w:pPr>
      <w:r w:rsidRPr="00DE40D2">
        <w:rPr>
          <w:b/>
          <w:color w:val="000000"/>
          <w:sz w:val="24"/>
        </w:rPr>
        <w:t>Основна</w:t>
      </w:r>
    </w:p>
    <w:p w14:paraId="29ECEC73" w14:textId="77777777" w:rsidR="00034541" w:rsidRPr="00DE40D2" w:rsidRDefault="00034541" w:rsidP="00670109">
      <w:pPr>
        <w:pBdr>
          <w:top w:val="nil"/>
          <w:left w:val="nil"/>
          <w:bottom w:val="nil"/>
          <w:right w:val="nil"/>
          <w:between w:val="nil"/>
        </w:pBdr>
        <w:shd w:val="clear" w:color="auto" w:fill="FFFFFF"/>
        <w:tabs>
          <w:tab w:val="left" w:pos="993"/>
          <w:tab w:val="left" w:pos="1134"/>
        </w:tabs>
        <w:ind w:left="-3" w:firstLineChars="295" w:firstLine="711"/>
        <w:jc w:val="center"/>
        <w:rPr>
          <w:b/>
          <w:color w:val="000000"/>
          <w:sz w:val="24"/>
        </w:rPr>
      </w:pPr>
    </w:p>
    <w:p w14:paraId="54500660" w14:textId="4EEAA1C6" w:rsidR="0082714F" w:rsidRPr="00DE40D2" w:rsidRDefault="0082714F" w:rsidP="00145463">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r w:rsidRPr="00DE40D2">
        <w:rPr>
          <w:color w:val="000000"/>
          <w:sz w:val="24"/>
        </w:rPr>
        <w:t xml:space="preserve">1. </w:t>
      </w:r>
      <w:proofErr w:type="spellStart"/>
      <w:r w:rsidR="00034541" w:rsidRPr="00DE40D2">
        <w:rPr>
          <w:color w:val="000000"/>
          <w:sz w:val="24"/>
        </w:rPr>
        <w:t>Аванесова</w:t>
      </w:r>
      <w:proofErr w:type="spellEnd"/>
      <w:r w:rsidR="00034541" w:rsidRPr="00DE40D2">
        <w:rPr>
          <w:color w:val="000000"/>
          <w:sz w:val="24"/>
        </w:rPr>
        <w:t xml:space="preserve"> Н. Е. Розвиток продуктивних сил і регіональна економіка: підручник. Х. : Щедра садиба плюс, 2015. 223 с. </w:t>
      </w:r>
    </w:p>
    <w:p w14:paraId="42348943" w14:textId="77777777" w:rsidR="0082714F" w:rsidRPr="00DE40D2" w:rsidRDefault="00034541" w:rsidP="00145463">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r w:rsidRPr="00DE40D2">
        <w:rPr>
          <w:color w:val="000000"/>
          <w:sz w:val="24"/>
        </w:rPr>
        <w:t xml:space="preserve">2. Богословська А. В. Регіональна економіка: </w:t>
      </w:r>
      <w:proofErr w:type="spellStart"/>
      <w:r w:rsidRPr="00DE40D2">
        <w:rPr>
          <w:color w:val="000000"/>
          <w:sz w:val="24"/>
        </w:rPr>
        <w:t>навч</w:t>
      </w:r>
      <w:proofErr w:type="spellEnd"/>
      <w:r w:rsidRPr="00DE40D2">
        <w:rPr>
          <w:color w:val="000000"/>
          <w:sz w:val="24"/>
        </w:rPr>
        <w:t xml:space="preserve">. посібник. Миколаїв : Видавець Ємельянова Т. В., 2018. 488 с. </w:t>
      </w:r>
    </w:p>
    <w:p w14:paraId="689C488B" w14:textId="3A4E361F" w:rsidR="0082714F" w:rsidRPr="00DE40D2" w:rsidRDefault="0082714F" w:rsidP="0082714F">
      <w:pPr>
        <w:pBdr>
          <w:top w:val="nil"/>
          <w:left w:val="nil"/>
          <w:bottom w:val="nil"/>
          <w:right w:val="nil"/>
          <w:between w:val="nil"/>
        </w:pBdr>
        <w:shd w:val="clear" w:color="auto" w:fill="FFFFFF"/>
        <w:tabs>
          <w:tab w:val="left" w:pos="993"/>
          <w:tab w:val="left" w:pos="1134"/>
        </w:tabs>
        <w:ind w:left="-3" w:firstLineChars="295" w:firstLine="708"/>
        <w:jc w:val="both"/>
        <w:rPr>
          <w:bCs/>
          <w:color w:val="000000"/>
          <w:sz w:val="24"/>
        </w:rPr>
      </w:pPr>
      <w:r w:rsidRPr="00DE40D2">
        <w:rPr>
          <w:bCs/>
          <w:color w:val="000000"/>
          <w:sz w:val="24"/>
        </w:rPr>
        <w:lastRenderedPageBreak/>
        <w:t xml:space="preserve">3. </w:t>
      </w:r>
      <w:proofErr w:type="spellStart"/>
      <w:r w:rsidRPr="00DE40D2">
        <w:rPr>
          <w:bCs/>
          <w:color w:val="000000"/>
          <w:sz w:val="24"/>
        </w:rPr>
        <w:t>Богославська</w:t>
      </w:r>
      <w:proofErr w:type="spellEnd"/>
      <w:r w:rsidRPr="00DE40D2">
        <w:rPr>
          <w:bCs/>
          <w:color w:val="000000"/>
          <w:sz w:val="24"/>
        </w:rPr>
        <w:t xml:space="preserve"> А. В., Кваша О. С. Регіональна економіка: Навчальний посібник. Миколаїв, 2017. 300 с.</w:t>
      </w:r>
    </w:p>
    <w:p w14:paraId="6D394A54" w14:textId="70608AD1" w:rsidR="002B4FED" w:rsidRPr="00DE40D2" w:rsidRDefault="002C726A" w:rsidP="0082714F">
      <w:pPr>
        <w:pBdr>
          <w:top w:val="nil"/>
          <w:left w:val="nil"/>
          <w:bottom w:val="nil"/>
          <w:right w:val="nil"/>
          <w:between w:val="nil"/>
        </w:pBdr>
        <w:shd w:val="clear" w:color="auto" w:fill="FFFFFF"/>
        <w:tabs>
          <w:tab w:val="left" w:pos="993"/>
          <w:tab w:val="left" w:pos="1134"/>
        </w:tabs>
        <w:ind w:left="-3" w:firstLineChars="295" w:firstLine="708"/>
        <w:jc w:val="both"/>
        <w:rPr>
          <w:bCs/>
          <w:color w:val="000000"/>
          <w:sz w:val="24"/>
        </w:rPr>
      </w:pPr>
      <w:r w:rsidRPr="00DE40D2">
        <w:rPr>
          <w:bCs/>
          <w:color w:val="000000"/>
          <w:sz w:val="24"/>
        </w:rPr>
        <w:t>4</w:t>
      </w:r>
      <w:r w:rsidR="002B4FED" w:rsidRPr="00DE40D2">
        <w:rPr>
          <w:bCs/>
          <w:color w:val="000000"/>
          <w:sz w:val="24"/>
        </w:rPr>
        <w:t xml:space="preserve">. Гусєва О.Ю., </w:t>
      </w:r>
      <w:proofErr w:type="spellStart"/>
      <w:r w:rsidR="002B4FED" w:rsidRPr="00DE40D2">
        <w:rPr>
          <w:bCs/>
          <w:color w:val="000000"/>
          <w:sz w:val="24"/>
        </w:rPr>
        <w:t>Воскобоєва</w:t>
      </w:r>
      <w:proofErr w:type="spellEnd"/>
      <w:r w:rsidR="002B4FED" w:rsidRPr="00DE40D2">
        <w:rPr>
          <w:bCs/>
          <w:color w:val="000000"/>
          <w:sz w:val="24"/>
        </w:rPr>
        <w:t xml:space="preserve"> О.В., </w:t>
      </w:r>
      <w:proofErr w:type="spellStart"/>
      <w:r w:rsidR="002B4FED" w:rsidRPr="00DE40D2">
        <w:rPr>
          <w:bCs/>
          <w:color w:val="000000"/>
          <w:sz w:val="24"/>
        </w:rPr>
        <w:t>Ромащенко</w:t>
      </w:r>
      <w:proofErr w:type="spellEnd"/>
      <w:r w:rsidR="002B4FED" w:rsidRPr="00DE40D2">
        <w:rPr>
          <w:bCs/>
          <w:color w:val="000000"/>
          <w:sz w:val="24"/>
        </w:rPr>
        <w:t xml:space="preserve"> О.С. Регіональна економіка: навчальний посібник. Київ: Державний університет телекомунікацій, 2020. 121с</w:t>
      </w:r>
    </w:p>
    <w:p w14:paraId="537BBD10" w14:textId="01939AF4" w:rsidR="0082714F" w:rsidRPr="00DE40D2" w:rsidRDefault="002C726A" w:rsidP="00145463">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r w:rsidRPr="00DE40D2">
        <w:rPr>
          <w:color w:val="000000"/>
          <w:sz w:val="24"/>
        </w:rPr>
        <w:t>5</w:t>
      </w:r>
      <w:r w:rsidR="00034541" w:rsidRPr="00DE40D2">
        <w:rPr>
          <w:color w:val="000000"/>
          <w:sz w:val="24"/>
        </w:rPr>
        <w:t xml:space="preserve">. Дмитрієв І. А. Регіональна економіка: навчальний посібник для практичних занять і самостійної роботи студентів закладів вищої освіти. Х. : ФОП </w:t>
      </w:r>
      <w:proofErr w:type="spellStart"/>
      <w:r w:rsidR="00034541" w:rsidRPr="00DE40D2">
        <w:rPr>
          <w:color w:val="000000"/>
          <w:sz w:val="24"/>
        </w:rPr>
        <w:t>Бровін</w:t>
      </w:r>
      <w:proofErr w:type="spellEnd"/>
      <w:r w:rsidR="00034541" w:rsidRPr="00DE40D2">
        <w:rPr>
          <w:color w:val="000000"/>
          <w:sz w:val="24"/>
        </w:rPr>
        <w:t xml:space="preserve"> О. В., 2018. 284 с.</w:t>
      </w:r>
    </w:p>
    <w:p w14:paraId="25ABF67B" w14:textId="65F8A1D7" w:rsidR="002C726A" w:rsidRPr="00DE40D2" w:rsidRDefault="002C726A" w:rsidP="002C726A">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r w:rsidRPr="00DE40D2">
        <w:rPr>
          <w:color w:val="000000"/>
          <w:sz w:val="24"/>
        </w:rPr>
        <w:t xml:space="preserve">6. Дорогунцов С. І., Олійник Я. Б., Степаненко А. В. Теорія розміщення продуктивних сил і регіональної економіки: </w:t>
      </w:r>
      <w:proofErr w:type="spellStart"/>
      <w:r w:rsidRPr="00DE40D2">
        <w:rPr>
          <w:color w:val="000000"/>
          <w:sz w:val="24"/>
        </w:rPr>
        <w:t>навч</w:t>
      </w:r>
      <w:proofErr w:type="spellEnd"/>
      <w:r w:rsidRPr="00DE40D2">
        <w:rPr>
          <w:color w:val="000000"/>
          <w:sz w:val="24"/>
        </w:rPr>
        <w:t xml:space="preserve">. </w:t>
      </w:r>
      <w:proofErr w:type="spellStart"/>
      <w:r w:rsidRPr="00DE40D2">
        <w:rPr>
          <w:color w:val="000000"/>
          <w:sz w:val="24"/>
        </w:rPr>
        <w:t>посіб</w:t>
      </w:r>
      <w:proofErr w:type="spellEnd"/>
      <w:r w:rsidRPr="00DE40D2">
        <w:rPr>
          <w:color w:val="000000"/>
          <w:sz w:val="24"/>
        </w:rPr>
        <w:t xml:space="preserve">. Київ : «Стафед-2», 2015. 144 с. </w:t>
      </w:r>
    </w:p>
    <w:p w14:paraId="754A2E49" w14:textId="530C437E" w:rsidR="002C726A" w:rsidRPr="00DE40D2" w:rsidRDefault="002C726A" w:rsidP="002C726A">
      <w:pPr>
        <w:pBdr>
          <w:top w:val="nil"/>
          <w:left w:val="nil"/>
          <w:bottom w:val="nil"/>
          <w:right w:val="nil"/>
          <w:between w:val="nil"/>
        </w:pBdr>
        <w:shd w:val="clear" w:color="auto" w:fill="FFFFFF"/>
        <w:tabs>
          <w:tab w:val="left" w:pos="993"/>
          <w:tab w:val="left" w:pos="1134"/>
        </w:tabs>
        <w:ind w:left="-3" w:firstLineChars="295" w:firstLine="708"/>
        <w:jc w:val="both"/>
        <w:rPr>
          <w:bCs/>
          <w:color w:val="000000"/>
          <w:sz w:val="24"/>
        </w:rPr>
      </w:pPr>
      <w:r w:rsidRPr="00DE40D2">
        <w:rPr>
          <w:bCs/>
          <w:color w:val="000000"/>
          <w:sz w:val="24"/>
        </w:rPr>
        <w:t>7. Державна стратегія регіонального розвитку на 2021-2027 роки: Постанова Кабінету Міністрів України від 05.08.2020р. № 695. URL: https://zakon.rada.gov.ua/laws/show/695-2020-%D0%BF#n11.</w:t>
      </w:r>
    </w:p>
    <w:p w14:paraId="39DEAE5D" w14:textId="77777777" w:rsidR="002C726A" w:rsidRPr="00DE40D2" w:rsidRDefault="002C726A" w:rsidP="002C726A">
      <w:pPr>
        <w:pBdr>
          <w:top w:val="nil"/>
          <w:left w:val="nil"/>
          <w:bottom w:val="nil"/>
          <w:right w:val="nil"/>
          <w:between w:val="nil"/>
        </w:pBdr>
        <w:shd w:val="clear" w:color="auto" w:fill="FFFFFF"/>
        <w:tabs>
          <w:tab w:val="left" w:pos="993"/>
          <w:tab w:val="left" w:pos="1134"/>
        </w:tabs>
        <w:ind w:left="-3" w:firstLineChars="295" w:firstLine="708"/>
        <w:jc w:val="both"/>
        <w:rPr>
          <w:bCs/>
          <w:color w:val="000000"/>
          <w:sz w:val="24"/>
        </w:rPr>
      </w:pPr>
      <w:r w:rsidRPr="00DE40D2">
        <w:rPr>
          <w:bCs/>
          <w:color w:val="000000"/>
          <w:sz w:val="24"/>
        </w:rPr>
        <w:t xml:space="preserve">8. Дудкіна О.П. Регіональне управління : </w:t>
      </w:r>
      <w:proofErr w:type="spellStart"/>
      <w:r w:rsidRPr="00DE40D2">
        <w:rPr>
          <w:bCs/>
          <w:color w:val="000000"/>
          <w:sz w:val="24"/>
        </w:rPr>
        <w:t>навч</w:t>
      </w:r>
      <w:proofErr w:type="spellEnd"/>
      <w:r w:rsidRPr="00DE40D2">
        <w:rPr>
          <w:bCs/>
          <w:color w:val="000000"/>
          <w:sz w:val="24"/>
        </w:rPr>
        <w:t>. посібник. Тернопіль: Вид-во "</w:t>
      </w:r>
      <w:proofErr w:type="spellStart"/>
      <w:r w:rsidRPr="00DE40D2">
        <w:rPr>
          <w:bCs/>
          <w:color w:val="000000"/>
          <w:sz w:val="24"/>
        </w:rPr>
        <w:t>Астон</w:t>
      </w:r>
      <w:proofErr w:type="spellEnd"/>
      <w:r w:rsidRPr="00DE40D2">
        <w:rPr>
          <w:bCs/>
          <w:color w:val="000000"/>
          <w:sz w:val="24"/>
        </w:rPr>
        <w:t>", 2013. 206с.</w:t>
      </w:r>
    </w:p>
    <w:p w14:paraId="4964BFAF" w14:textId="68ECB512" w:rsidR="002B4FED" w:rsidRPr="00DE40D2" w:rsidRDefault="002C726A" w:rsidP="002B4FED">
      <w:pPr>
        <w:pBdr>
          <w:top w:val="nil"/>
          <w:left w:val="nil"/>
          <w:bottom w:val="nil"/>
          <w:right w:val="nil"/>
          <w:between w:val="nil"/>
        </w:pBdr>
        <w:shd w:val="clear" w:color="auto" w:fill="FFFFFF"/>
        <w:tabs>
          <w:tab w:val="left" w:pos="993"/>
          <w:tab w:val="left" w:pos="1134"/>
        </w:tabs>
        <w:ind w:left="-3" w:firstLineChars="295" w:firstLine="708"/>
        <w:jc w:val="both"/>
        <w:rPr>
          <w:bCs/>
          <w:color w:val="000000"/>
          <w:sz w:val="24"/>
        </w:rPr>
      </w:pPr>
      <w:r w:rsidRPr="00DE40D2">
        <w:rPr>
          <w:bCs/>
          <w:color w:val="000000"/>
          <w:sz w:val="24"/>
        </w:rPr>
        <w:t>9</w:t>
      </w:r>
      <w:r w:rsidR="002B4FED" w:rsidRPr="00DE40D2">
        <w:rPr>
          <w:bCs/>
          <w:color w:val="000000"/>
          <w:sz w:val="24"/>
        </w:rPr>
        <w:t xml:space="preserve">. Завадських Г.М. Регіональна економіка: Навчальний посібник..  Херсон: ОЛДІ-ПЛЮС, 2015.  556 с. </w:t>
      </w:r>
    </w:p>
    <w:p w14:paraId="391A73DE" w14:textId="62235FB6" w:rsidR="002B4FED" w:rsidRPr="00DE40D2" w:rsidRDefault="002C726A" w:rsidP="002B4FED">
      <w:pPr>
        <w:pBdr>
          <w:top w:val="nil"/>
          <w:left w:val="nil"/>
          <w:bottom w:val="nil"/>
          <w:right w:val="nil"/>
          <w:between w:val="nil"/>
        </w:pBdr>
        <w:shd w:val="clear" w:color="auto" w:fill="FFFFFF"/>
        <w:tabs>
          <w:tab w:val="left" w:pos="993"/>
          <w:tab w:val="left" w:pos="1134"/>
        </w:tabs>
        <w:ind w:left="-3" w:firstLineChars="295" w:firstLine="708"/>
        <w:jc w:val="both"/>
        <w:rPr>
          <w:bCs/>
          <w:color w:val="000000"/>
          <w:sz w:val="24"/>
        </w:rPr>
      </w:pPr>
      <w:r w:rsidRPr="00DE40D2">
        <w:rPr>
          <w:bCs/>
          <w:color w:val="000000"/>
          <w:sz w:val="24"/>
        </w:rPr>
        <w:t>10</w:t>
      </w:r>
      <w:r w:rsidR="002B4FED" w:rsidRPr="00DE40D2">
        <w:rPr>
          <w:bCs/>
          <w:color w:val="000000"/>
          <w:sz w:val="24"/>
        </w:rPr>
        <w:t>.</w:t>
      </w:r>
      <w:r w:rsidRPr="00DE40D2">
        <w:rPr>
          <w:bCs/>
          <w:color w:val="000000"/>
          <w:sz w:val="24"/>
        </w:rPr>
        <w:t xml:space="preserve"> </w:t>
      </w:r>
      <w:r w:rsidR="002B4FED" w:rsidRPr="00DE40D2">
        <w:rPr>
          <w:bCs/>
          <w:color w:val="000000"/>
          <w:sz w:val="24"/>
        </w:rPr>
        <w:t>Завадських Г. М. Регіональна економіка: курс лекцій</w:t>
      </w:r>
      <w:r w:rsidRPr="00DE40D2">
        <w:rPr>
          <w:bCs/>
          <w:color w:val="000000"/>
          <w:sz w:val="24"/>
        </w:rPr>
        <w:t>.</w:t>
      </w:r>
      <w:r w:rsidR="002B4FED" w:rsidRPr="00DE40D2">
        <w:rPr>
          <w:bCs/>
          <w:color w:val="000000"/>
          <w:sz w:val="24"/>
        </w:rPr>
        <w:t xml:space="preserve"> Мелітополь: Люкс, 2020.  163 с. </w:t>
      </w:r>
    </w:p>
    <w:p w14:paraId="0D21F314" w14:textId="1CD72647" w:rsidR="002C726A" w:rsidRPr="00DE40D2" w:rsidRDefault="002C726A" w:rsidP="002C726A">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r w:rsidRPr="00DE40D2">
        <w:rPr>
          <w:bCs/>
          <w:color w:val="000000"/>
          <w:sz w:val="24"/>
        </w:rPr>
        <w:t>11</w:t>
      </w:r>
      <w:r w:rsidR="0082714F" w:rsidRPr="00DE40D2">
        <w:rPr>
          <w:bCs/>
          <w:color w:val="000000"/>
          <w:sz w:val="24"/>
        </w:rPr>
        <w:t xml:space="preserve">. </w:t>
      </w:r>
      <w:proofErr w:type="spellStart"/>
      <w:r w:rsidRPr="00DE40D2">
        <w:rPr>
          <w:color w:val="000000"/>
          <w:sz w:val="24"/>
        </w:rPr>
        <w:t>Лишиленко</w:t>
      </w:r>
      <w:proofErr w:type="spellEnd"/>
      <w:r w:rsidRPr="00DE40D2">
        <w:rPr>
          <w:color w:val="000000"/>
          <w:sz w:val="24"/>
        </w:rPr>
        <w:t xml:space="preserve"> В. І. Регіональна економіка: підручник. Київ : Центр учбової літератури, 2019. 384 с </w:t>
      </w:r>
    </w:p>
    <w:p w14:paraId="053215EF" w14:textId="6136CCA6" w:rsidR="002C726A" w:rsidRPr="00DE40D2" w:rsidRDefault="002C726A" w:rsidP="002C726A">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r w:rsidRPr="00DE40D2">
        <w:rPr>
          <w:color w:val="000000"/>
          <w:sz w:val="24"/>
        </w:rPr>
        <w:t>12. Мазур А. Г. Регіональна економіка: проблеми відтворення та управління. Вінниця, 2017. 263</w:t>
      </w:r>
    </w:p>
    <w:p w14:paraId="539A992D" w14:textId="7B645326" w:rsidR="002B4FED" w:rsidRPr="00DE40D2" w:rsidRDefault="002C726A" w:rsidP="002B4FED">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r w:rsidRPr="00DE40D2">
        <w:rPr>
          <w:color w:val="000000"/>
          <w:sz w:val="24"/>
        </w:rPr>
        <w:t xml:space="preserve">13. </w:t>
      </w:r>
      <w:r w:rsidR="002B4FED" w:rsidRPr="00DE40D2">
        <w:rPr>
          <w:color w:val="000000"/>
          <w:sz w:val="24"/>
        </w:rPr>
        <w:t xml:space="preserve">Регіональна економіка: підручник / за ред. О. М. Бандурки, О. В. Носової. Х. : Золота миля, 2016. 333 с. </w:t>
      </w:r>
    </w:p>
    <w:p w14:paraId="6CF323BE" w14:textId="176412A5" w:rsidR="002B4FED" w:rsidRPr="00DE40D2" w:rsidRDefault="002B4FED" w:rsidP="002B4FED">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r w:rsidRPr="00DE40D2">
        <w:rPr>
          <w:color w:val="000000"/>
          <w:sz w:val="24"/>
        </w:rPr>
        <w:t>1</w:t>
      </w:r>
      <w:r w:rsidR="002C726A" w:rsidRPr="00DE40D2">
        <w:rPr>
          <w:color w:val="000000"/>
          <w:sz w:val="24"/>
        </w:rPr>
        <w:t>4</w:t>
      </w:r>
      <w:r w:rsidRPr="00DE40D2">
        <w:rPr>
          <w:color w:val="000000"/>
          <w:sz w:val="24"/>
        </w:rPr>
        <w:t xml:space="preserve">. </w:t>
      </w:r>
      <w:r w:rsidRPr="00DE40D2">
        <w:rPr>
          <w:bCs/>
          <w:color w:val="000000"/>
          <w:sz w:val="24"/>
        </w:rPr>
        <w:t>Регіональна економіка: Підручник. За ред. Є. П. Качана. Київ: Знання, 2011. 670 с</w:t>
      </w:r>
    </w:p>
    <w:p w14:paraId="16B11110" w14:textId="3949CB65" w:rsidR="002B4FED" w:rsidRPr="00DE40D2" w:rsidRDefault="002B4FED" w:rsidP="002B4FED">
      <w:pPr>
        <w:pBdr>
          <w:top w:val="nil"/>
          <w:left w:val="nil"/>
          <w:bottom w:val="nil"/>
          <w:right w:val="nil"/>
          <w:between w:val="nil"/>
        </w:pBdr>
        <w:shd w:val="clear" w:color="auto" w:fill="FFFFFF"/>
        <w:tabs>
          <w:tab w:val="left" w:pos="993"/>
          <w:tab w:val="left" w:pos="1134"/>
        </w:tabs>
        <w:ind w:left="-3" w:firstLineChars="295" w:firstLine="708"/>
        <w:jc w:val="both"/>
        <w:rPr>
          <w:bCs/>
          <w:color w:val="000000"/>
          <w:sz w:val="24"/>
        </w:rPr>
      </w:pPr>
      <w:r w:rsidRPr="00DE40D2">
        <w:rPr>
          <w:color w:val="000000"/>
          <w:sz w:val="24"/>
        </w:rPr>
        <w:t>1</w:t>
      </w:r>
      <w:r w:rsidR="002C726A" w:rsidRPr="00DE40D2">
        <w:rPr>
          <w:color w:val="000000"/>
          <w:sz w:val="24"/>
        </w:rPr>
        <w:t>5</w:t>
      </w:r>
      <w:r w:rsidRPr="00DE40D2">
        <w:rPr>
          <w:color w:val="000000"/>
          <w:sz w:val="24"/>
        </w:rPr>
        <w:t xml:space="preserve">. </w:t>
      </w:r>
      <w:r w:rsidR="00034541" w:rsidRPr="00DE40D2">
        <w:rPr>
          <w:color w:val="000000"/>
          <w:sz w:val="24"/>
        </w:rPr>
        <w:t xml:space="preserve"> </w:t>
      </w:r>
      <w:r w:rsidRPr="00DE40D2">
        <w:rPr>
          <w:bCs/>
          <w:color w:val="000000"/>
          <w:sz w:val="24"/>
        </w:rPr>
        <w:t xml:space="preserve">Соляр В.В. Регіональна економіка: тренінг курс: Навчально-методичний посібник для здобувачів вищої освіти освітнього ступеня бакалавр галузі знань 05«Соціальні та поведінкові науки» спеціальності 051 «Економіка».  Харків: Видавництво Іванченка І.С., 2021. 173с. </w:t>
      </w:r>
    </w:p>
    <w:p w14:paraId="2E3DA578" w14:textId="2C98207C" w:rsidR="002B4FED" w:rsidRPr="00DE40D2" w:rsidRDefault="002C726A" w:rsidP="002B4FED">
      <w:pPr>
        <w:pBdr>
          <w:top w:val="nil"/>
          <w:left w:val="nil"/>
          <w:bottom w:val="nil"/>
          <w:right w:val="nil"/>
          <w:between w:val="nil"/>
        </w:pBdr>
        <w:shd w:val="clear" w:color="auto" w:fill="FFFFFF"/>
        <w:tabs>
          <w:tab w:val="left" w:pos="993"/>
          <w:tab w:val="left" w:pos="1134"/>
        </w:tabs>
        <w:ind w:left="-3" w:firstLineChars="295" w:firstLine="708"/>
        <w:jc w:val="both"/>
        <w:rPr>
          <w:bCs/>
          <w:color w:val="000000"/>
          <w:sz w:val="24"/>
        </w:rPr>
      </w:pPr>
      <w:r w:rsidRPr="00DE40D2">
        <w:rPr>
          <w:bCs/>
          <w:color w:val="000000"/>
          <w:sz w:val="24"/>
        </w:rPr>
        <w:t>16</w:t>
      </w:r>
      <w:r w:rsidR="002B4FED" w:rsidRPr="00DE40D2">
        <w:rPr>
          <w:bCs/>
          <w:color w:val="000000"/>
          <w:sz w:val="24"/>
        </w:rPr>
        <w:t>.</w:t>
      </w:r>
      <w:r w:rsidRPr="00DE40D2">
        <w:rPr>
          <w:bCs/>
          <w:color w:val="000000"/>
          <w:sz w:val="24"/>
        </w:rPr>
        <w:t xml:space="preserve"> </w:t>
      </w:r>
      <w:r w:rsidR="002B4FED" w:rsidRPr="00DE40D2">
        <w:rPr>
          <w:bCs/>
          <w:color w:val="000000"/>
          <w:sz w:val="24"/>
        </w:rPr>
        <w:t xml:space="preserve">Ушакова Н. Г., Носова О. В., Носова Т. Ю., </w:t>
      </w:r>
      <w:proofErr w:type="spellStart"/>
      <w:r w:rsidR="002B4FED" w:rsidRPr="00DE40D2">
        <w:rPr>
          <w:bCs/>
          <w:color w:val="000000"/>
          <w:sz w:val="24"/>
        </w:rPr>
        <w:t>Кулініч</w:t>
      </w:r>
      <w:proofErr w:type="spellEnd"/>
      <w:r w:rsidR="002B4FED" w:rsidRPr="00DE40D2">
        <w:rPr>
          <w:bCs/>
          <w:color w:val="000000"/>
          <w:sz w:val="24"/>
        </w:rPr>
        <w:t xml:space="preserve"> О. А., Федоренко Н. М. Регіональна економіка: </w:t>
      </w:r>
      <w:proofErr w:type="spellStart"/>
      <w:r w:rsidR="002B4FED" w:rsidRPr="00DE40D2">
        <w:rPr>
          <w:bCs/>
          <w:color w:val="000000"/>
          <w:sz w:val="24"/>
        </w:rPr>
        <w:t>навч</w:t>
      </w:r>
      <w:proofErr w:type="spellEnd"/>
      <w:r w:rsidR="002B4FED" w:rsidRPr="00DE40D2">
        <w:rPr>
          <w:bCs/>
          <w:color w:val="000000"/>
          <w:sz w:val="24"/>
        </w:rPr>
        <w:t>. посібник у структурно-логічних схемах та таблицях. Харків: Монографія, 2019. 233 с.</w:t>
      </w:r>
    </w:p>
    <w:p w14:paraId="70A2B17C" w14:textId="27FE2EAD" w:rsidR="00145463" w:rsidRPr="00DE40D2" w:rsidRDefault="00145463" w:rsidP="00145463">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p>
    <w:p w14:paraId="73235D8E" w14:textId="4B936551" w:rsidR="00670109" w:rsidRPr="00DE40D2" w:rsidRDefault="00670109" w:rsidP="00145463">
      <w:pPr>
        <w:pBdr>
          <w:top w:val="nil"/>
          <w:left w:val="nil"/>
          <w:bottom w:val="nil"/>
          <w:right w:val="nil"/>
          <w:between w:val="nil"/>
        </w:pBdr>
        <w:shd w:val="clear" w:color="auto" w:fill="FFFFFF"/>
        <w:tabs>
          <w:tab w:val="left" w:pos="993"/>
          <w:tab w:val="left" w:pos="1134"/>
        </w:tabs>
        <w:ind w:left="-3" w:firstLineChars="295" w:firstLine="711"/>
        <w:jc w:val="center"/>
        <w:rPr>
          <w:b/>
          <w:color w:val="000000"/>
          <w:sz w:val="24"/>
        </w:rPr>
      </w:pPr>
      <w:r w:rsidRPr="00DE40D2">
        <w:rPr>
          <w:b/>
          <w:color w:val="000000"/>
          <w:sz w:val="24"/>
        </w:rPr>
        <w:t>Допоміжна</w:t>
      </w:r>
    </w:p>
    <w:p w14:paraId="06EA824E" w14:textId="77777777" w:rsidR="002B4FED" w:rsidRPr="00DE40D2" w:rsidRDefault="002B4FED" w:rsidP="00145463">
      <w:pPr>
        <w:pBdr>
          <w:top w:val="nil"/>
          <w:left w:val="nil"/>
          <w:bottom w:val="nil"/>
          <w:right w:val="nil"/>
          <w:between w:val="nil"/>
        </w:pBdr>
        <w:shd w:val="clear" w:color="auto" w:fill="FFFFFF"/>
        <w:tabs>
          <w:tab w:val="left" w:pos="993"/>
          <w:tab w:val="left" w:pos="1134"/>
        </w:tabs>
        <w:ind w:left="-3" w:firstLineChars="295" w:firstLine="711"/>
        <w:jc w:val="center"/>
        <w:rPr>
          <w:b/>
          <w:color w:val="000000"/>
          <w:sz w:val="24"/>
        </w:rPr>
      </w:pPr>
    </w:p>
    <w:p w14:paraId="290761D9" w14:textId="3A12DFCD" w:rsidR="002B4FED" w:rsidRPr="00DE40D2" w:rsidRDefault="002B4FED"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sz w:val="24"/>
        </w:rPr>
      </w:pPr>
      <w:r w:rsidRPr="00DE40D2">
        <w:rPr>
          <w:rFonts w:ascii="Times New Roman" w:hAnsi="Times New Roman" w:cs="Times New Roman"/>
          <w:sz w:val="24"/>
        </w:rPr>
        <w:t xml:space="preserve">Бондарчук М.К., </w:t>
      </w:r>
      <w:proofErr w:type="spellStart"/>
      <w:r w:rsidRPr="00DE40D2">
        <w:rPr>
          <w:rFonts w:ascii="Times New Roman" w:hAnsi="Times New Roman" w:cs="Times New Roman"/>
          <w:sz w:val="24"/>
        </w:rPr>
        <w:t>Паранчук</w:t>
      </w:r>
      <w:proofErr w:type="spellEnd"/>
      <w:r w:rsidRPr="00DE40D2">
        <w:rPr>
          <w:rFonts w:ascii="Times New Roman" w:hAnsi="Times New Roman" w:cs="Times New Roman"/>
          <w:sz w:val="24"/>
        </w:rPr>
        <w:t xml:space="preserve"> С.В., </w:t>
      </w:r>
      <w:proofErr w:type="spellStart"/>
      <w:r w:rsidRPr="00DE40D2">
        <w:rPr>
          <w:rFonts w:ascii="Times New Roman" w:hAnsi="Times New Roman" w:cs="Times New Roman"/>
          <w:sz w:val="24"/>
        </w:rPr>
        <w:t>Червінська</w:t>
      </w:r>
      <w:proofErr w:type="spellEnd"/>
      <w:r w:rsidRPr="00DE40D2">
        <w:rPr>
          <w:rFonts w:ascii="Times New Roman" w:hAnsi="Times New Roman" w:cs="Times New Roman"/>
          <w:sz w:val="24"/>
        </w:rPr>
        <w:t xml:space="preserve"> О.С., Сучасні підходи до соціально-економічного, інформаційного та науково-технічного розвитку </w:t>
      </w:r>
      <w:proofErr w:type="spellStart"/>
      <w:r w:rsidRPr="00DE40D2">
        <w:rPr>
          <w:rFonts w:ascii="Times New Roman" w:hAnsi="Times New Roman" w:cs="Times New Roman"/>
          <w:sz w:val="24"/>
        </w:rPr>
        <w:t>субʼєктів</w:t>
      </w:r>
      <w:proofErr w:type="spellEnd"/>
      <w:r w:rsidRPr="00DE40D2">
        <w:rPr>
          <w:rFonts w:ascii="Times New Roman" w:hAnsi="Times New Roman" w:cs="Times New Roman"/>
          <w:sz w:val="24"/>
        </w:rPr>
        <w:t xml:space="preserve"> національного господарства: колективна монографія / Дніпро: Пороги, 2020.  520 c. </w:t>
      </w:r>
    </w:p>
    <w:p w14:paraId="7A21BDA8"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proofErr w:type="spellStart"/>
      <w:r w:rsidRPr="00DE40D2">
        <w:rPr>
          <w:rFonts w:ascii="Times New Roman" w:hAnsi="Times New Roman" w:cs="Times New Roman"/>
          <w:bCs/>
          <w:color w:val="000000"/>
          <w:sz w:val="24"/>
        </w:rPr>
        <w:t>Бубенко</w:t>
      </w:r>
      <w:proofErr w:type="spellEnd"/>
      <w:r w:rsidRPr="00DE40D2">
        <w:rPr>
          <w:rFonts w:ascii="Times New Roman" w:hAnsi="Times New Roman" w:cs="Times New Roman"/>
          <w:bCs/>
          <w:color w:val="000000"/>
          <w:sz w:val="24"/>
        </w:rPr>
        <w:t xml:space="preserve"> П. Т., </w:t>
      </w:r>
      <w:proofErr w:type="spellStart"/>
      <w:r w:rsidRPr="00DE40D2">
        <w:rPr>
          <w:rFonts w:ascii="Times New Roman" w:hAnsi="Times New Roman" w:cs="Times New Roman"/>
          <w:bCs/>
          <w:color w:val="000000"/>
          <w:sz w:val="24"/>
        </w:rPr>
        <w:t>Димченко</w:t>
      </w:r>
      <w:proofErr w:type="spellEnd"/>
      <w:r w:rsidRPr="00DE40D2">
        <w:rPr>
          <w:rFonts w:ascii="Times New Roman" w:hAnsi="Times New Roman" w:cs="Times New Roman"/>
          <w:bCs/>
          <w:color w:val="000000"/>
          <w:sz w:val="24"/>
        </w:rPr>
        <w:t xml:space="preserve"> О. В. Територіальна організація інноваційного розвитку. Бізнес </w:t>
      </w:r>
      <w:proofErr w:type="spellStart"/>
      <w:r w:rsidRPr="00DE40D2">
        <w:rPr>
          <w:rFonts w:ascii="Times New Roman" w:hAnsi="Times New Roman" w:cs="Times New Roman"/>
          <w:bCs/>
          <w:color w:val="000000"/>
          <w:sz w:val="24"/>
        </w:rPr>
        <w:t>Інформ</w:t>
      </w:r>
      <w:proofErr w:type="spellEnd"/>
      <w:r w:rsidRPr="00DE40D2">
        <w:rPr>
          <w:rFonts w:ascii="Times New Roman" w:hAnsi="Times New Roman" w:cs="Times New Roman"/>
          <w:bCs/>
          <w:color w:val="000000"/>
          <w:sz w:val="24"/>
        </w:rPr>
        <w:t xml:space="preserve">. 2020. № 6. С. 109 – 115. </w:t>
      </w:r>
    </w:p>
    <w:p w14:paraId="1F5624CB"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Бутко М. П., Тульчинський Р. В. Обґрунтування сутності використання методологічних підходів до становлення нового регіоналізму. Економіка та держава. 2018. № 7. С. 9 – 12.</w:t>
      </w:r>
    </w:p>
    <w:p w14:paraId="61078BA7"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Грузинська Н. Міжнародна спеціалізація національної економіки в умовах глобальної конкуренції. Монографія. 2018. 430 с. </w:t>
      </w:r>
    </w:p>
    <w:p w14:paraId="1875C53A"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Державна стратегія регіонального розвитку на 2021 – 2027 роки. </w:t>
      </w:r>
      <w:proofErr w:type="spellStart"/>
      <w:r w:rsidRPr="00DE40D2">
        <w:rPr>
          <w:rFonts w:ascii="Times New Roman" w:hAnsi="Times New Roman" w:cs="Times New Roman"/>
          <w:bCs/>
          <w:color w:val="000000"/>
          <w:sz w:val="24"/>
        </w:rPr>
        <w:t>Затв</w:t>
      </w:r>
      <w:proofErr w:type="spellEnd"/>
      <w:r w:rsidRPr="00DE40D2">
        <w:rPr>
          <w:rFonts w:ascii="Times New Roman" w:hAnsi="Times New Roman" w:cs="Times New Roman"/>
          <w:bCs/>
          <w:color w:val="000000"/>
          <w:sz w:val="24"/>
        </w:rPr>
        <w:t xml:space="preserve">. постановою Кабінету Міністрів України від 05.08.2020 р. № 695. Законодавство України. URL: https://zakon.rada.gov.ua/laws/show/695- 2020-%D0%BF#Text. </w:t>
      </w:r>
    </w:p>
    <w:p w14:paraId="0E479F8F"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Деякі питання діяльності центральних органів виконавчої влади: постанова Кабінету Міністрів України від 17.02.2021 р. № 124. Законодавство України. URL: https://zakon.rada.gov.ua/laws/show/12 4-2021-%D0%BF#Text.</w:t>
      </w:r>
    </w:p>
    <w:p w14:paraId="00E162C0"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proofErr w:type="spellStart"/>
      <w:r w:rsidRPr="00DE40D2">
        <w:rPr>
          <w:rFonts w:ascii="Times New Roman" w:hAnsi="Times New Roman" w:cs="Times New Roman"/>
          <w:bCs/>
          <w:color w:val="000000"/>
          <w:sz w:val="24"/>
        </w:rPr>
        <w:t>Давимука</w:t>
      </w:r>
      <w:proofErr w:type="spellEnd"/>
      <w:r w:rsidRPr="00DE40D2">
        <w:rPr>
          <w:rFonts w:ascii="Times New Roman" w:hAnsi="Times New Roman" w:cs="Times New Roman"/>
          <w:bCs/>
          <w:color w:val="000000"/>
          <w:sz w:val="24"/>
        </w:rPr>
        <w:t xml:space="preserve"> С. А., Куйбіда В. С., Федулова Л. І. Тенденції розвитку нової регіональної політики ЄС. Регіональна економіка. 2019. №. 1. С. 76–87.</w:t>
      </w:r>
    </w:p>
    <w:p w14:paraId="61960F54"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sz w:val="24"/>
        </w:rPr>
      </w:pPr>
      <w:r w:rsidRPr="00DE40D2">
        <w:rPr>
          <w:rFonts w:ascii="Times New Roman" w:hAnsi="Times New Roman" w:cs="Times New Roman"/>
          <w:sz w:val="24"/>
        </w:rPr>
        <w:lastRenderedPageBreak/>
        <w:t>.</w:t>
      </w:r>
      <w:proofErr w:type="spellStart"/>
      <w:r w:rsidRPr="00DE40D2">
        <w:rPr>
          <w:rFonts w:ascii="Times New Roman" w:hAnsi="Times New Roman" w:cs="Times New Roman"/>
          <w:sz w:val="24"/>
        </w:rPr>
        <w:t>Дадашев</w:t>
      </w:r>
      <w:proofErr w:type="spellEnd"/>
      <w:r w:rsidRPr="00DE40D2">
        <w:rPr>
          <w:rFonts w:ascii="Times New Roman" w:hAnsi="Times New Roman" w:cs="Times New Roman"/>
          <w:sz w:val="24"/>
        </w:rPr>
        <w:t xml:space="preserve"> Б. А. Регіональна економіка [текст] : навчальний посібник.  К. : «Центр учбової літератури», 2014. 202 с. </w:t>
      </w:r>
    </w:p>
    <w:p w14:paraId="54D6F078"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sz w:val="24"/>
        </w:rPr>
      </w:pPr>
      <w:r w:rsidRPr="00DE40D2">
        <w:rPr>
          <w:rFonts w:ascii="Times New Roman" w:hAnsi="Times New Roman" w:cs="Times New Roman"/>
          <w:sz w:val="24"/>
        </w:rPr>
        <w:t xml:space="preserve">Ефективність: галузевий підхід. Монографія / С. О. </w:t>
      </w:r>
      <w:proofErr w:type="spellStart"/>
      <w:r w:rsidRPr="00DE40D2">
        <w:rPr>
          <w:rFonts w:ascii="Times New Roman" w:hAnsi="Times New Roman" w:cs="Times New Roman"/>
          <w:sz w:val="24"/>
        </w:rPr>
        <w:t>Гуткевич</w:t>
      </w:r>
      <w:proofErr w:type="spellEnd"/>
      <w:r w:rsidRPr="00DE40D2">
        <w:rPr>
          <w:rFonts w:ascii="Times New Roman" w:hAnsi="Times New Roman" w:cs="Times New Roman"/>
          <w:sz w:val="24"/>
        </w:rPr>
        <w:t xml:space="preserve">, П. Т. </w:t>
      </w:r>
      <w:proofErr w:type="spellStart"/>
      <w:r w:rsidRPr="00DE40D2">
        <w:rPr>
          <w:rFonts w:ascii="Times New Roman" w:hAnsi="Times New Roman" w:cs="Times New Roman"/>
          <w:sz w:val="24"/>
        </w:rPr>
        <w:t>Саблук</w:t>
      </w:r>
      <w:proofErr w:type="spellEnd"/>
      <w:r w:rsidRPr="00DE40D2">
        <w:rPr>
          <w:rFonts w:ascii="Times New Roman" w:hAnsi="Times New Roman" w:cs="Times New Roman"/>
          <w:sz w:val="24"/>
        </w:rPr>
        <w:t xml:space="preserve">, В. Я. Шевчук та інші; за </w:t>
      </w:r>
      <w:proofErr w:type="spellStart"/>
      <w:r w:rsidRPr="00DE40D2">
        <w:rPr>
          <w:rFonts w:ascii="Times New Roman" w:hAnsi="Times New Roman" w:cs="Times New Roman"/>
          <w:sz w:val="24"/>
        </w:rPr>
        <w:t>заг</w:t>
      </w:r>
      <w:proofErr w:type="spellEnd"/>
      <w:r w:rsidRPr="00DE40D2">
        <w:rPr>
          <w:rFonts w:ascii="Times New Roman" w:hAnsi="Times New Roman" w:cs="Times New Roman"/>
          <w:sz w:val="24"/>
        </w:rPr>
        <w:t xml:space="preserve">. ред. проф. </w:t>
      </w:r>
      <w:proofErr w:type="spellStart"/>
      <w:r w:rsidRPr="00DE40D2">
        <w:rPr>
          <w:rFonts w:ascii="Times New Roman" w:hAnsi="Times New Roman" w:cs="Times New Roman"/>
          <w:sz w:val="24"/>
        </w:rPr>
        <w:t>Гуткевич</w:t>
      </w:r>
      <w:proofErr w:type="spellEnd"/>
      <w:r w:rsidRPr="00DE40D2">
        <w:rPr>
          <w:rFonts w:ascii="Times New Roman" w:hAnsi="Times New Roman" w:cs="Times New Roman"/>
          <w:sz w:val="24"/>
        </w:rPr>
        <w:t xml:space="preserve"> С. О. Харків, «</w:t>
      </w:r>
      <w:proofErr w:type="spellStart"/>
      <w:r w:rsidRPr="00DE40D2">
        <w:rPr>
          <w:rFonts w:ascii="Times New Roman" w:hAnsi="Times New Roman" w:cs="Times New Roman"/>
          <w:sz w:val="24"/>
        </w:rPr>
        <w:t>Діса</w:t>
      </w:r>
      <w:proofErr w:type="spellEnd"/>
      <w:r w:rsidRPr="00DE40D2">
        <w:rPr>
          <w:rFonts w:ascii="Times New Roman" w:hAnsi="Times New Roman" w:cs="Times New Roman"/>
          <w:sz w:val="24"/>
        </w:rPr>
        <w:t xml:space="preserve"> Плюс». 2020. 224 с.</w:t>
      </w:r>
    </w:p>
    <w:p w14:paraId="1276FEE5"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Іщук С. І. Розміщення продуктивних сил (теорія, методи, практика) Київ : Європейський університет фінансів, інформатики, менеджменту і бізнесу, 2017. 184 с. </w:t>
      </w:r>
    </w:p>
    <w:p w14:paraId="57911EC7"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Забарна Е. М. Стратегічний розвиток територій на основі подолання регіональних </w:t>
      </w:r>
      <w:proofErr w:type="spellStart"/>
      <w:r w:rsidRPr="00DE40D2">
        <w:rPr>
          <w:rFonts w:ascii="Times New Roman" w:hAnsi="Times New Roman" w:cs="Times New Roman"/>
          <w:bCs/>
          <w:color w:val="000000"/>
          <w:sz w:val="24"/>
        </w:rPr>
        <w:t>асиметрій</w:t>
      </w:r>
      <w:proofErr w:type="spellEnd"/>
      <w:r w:rsidRPr="00DE40D2">
        <w:rPr>
          <w:rFonts w:ascii="Times New Roman" w:hAnsi="Times New Roman" w:cs="Times New Roman"/>
          <w:bCs/>
          <w:color w:val="000000"/>
          <w:sz w:val="24"/>
        </w:rPr>
        <w:t xml:space="preserve">. Бізнес </w:t>
      </w:r>
      <w:proofErr w:type="spellStart"/>
      <w:r w:rsidRPr="00DE40D2">
        <w:rPr>
          <w:rFonts w:ascii="Times New Roman" w:hAnsi="Times New Roman" w:cs="Times New Roman"/>
          <w:bCs/>
          <w:color w:val="000000"/>
          <w:sz w:val="24"/>
        </w:rPr>
        <w:t>Інформ</w:t>
      </w:r>
      <w:proofErr w:type="spellEnd"/>
      <w:r w:rsidRPr="00DE40D2">
        <w:rPr>
          <w:rFonts w:ascii="Times New Roman" w:hAnsi="Times New Roman" w:cs="Times New Roman"/>
          <w:bCs/>
          <w:color w:val="000000"/>
          <w:sz w:val="24"/>
        </w:rPr>
        <w:t xml:space="preserve">. 2019. № 7. C. 101 – 107. </w:t>
      </w:r>
    </w:p>
    <w:p w14:paraId="7556A7B5"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Заяць</w:t>
      </w:r>
      <w:proofErr w:type="spellEnd"/>
      <w:r w:rsidRPr="00DE40D2">
        <w:rPr>
          <w:rFonts w:ascii="Times New Roman" w:hAnsi="Times New Roman" w:cs="Times New Roman"/>
          <w:bCs/>
          <w:color w:val="000000"/>
          <w:sz w:val="24"/>
        </w:rPr>
        <w:t xml:space="preserve"> Т. А. Відтворення робочої сили України: регіональні аспекти. Київ : Європейський університет фінансів, інформатики, менеджменту і бізнесу, 2016. 184 с. </w:t>
      </w:r>
    </w:p>
    <w:p w14:paraId="359AB974"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proofErr w:type="spellStart"/>
      <w:r w:rsidRPr="00DE40D2">
        <w:rPr>
          <w:rFonts w:ascii="Times New Roman" w:hAnsi="Times New Roman" w:cs="Times New Roman"/>
          <w:bCs/>
          <w:color w:val="000000"/>
          <w:sz w:val="24"/>
        </w:rPr>
        <w:t>Кузяків</w:t>
      </w:r>
      <w:proofErr w:type="spellEnd"/>
      <w:r w:rsidRPr="00DE40D2">
        <w:rPr>
          <w:rFonts w:ascii="Times New Roman" w:hAnsi="Times New Roman" w:cs="Times New Roman"/>
          <w:bCs/>
          <w:color w:val="000000"/>
          <w:sz w:val="24"/>
        </w:rPr>
        <w:t xml:space="preserve"> О., Ангел Є., </w:t>
      </w:r>
      <w:proofErr w:type="spellStart"/>
      <w:r w:rsidRPr="00DE40D2">
        <w:rPr>
          <w:rFonts w:ascii="Times New Roman" w:hAnsi="Times New Roman" w:cs="Times New Roman"/>
          <w:bCs/>
          <w:color w:val="000000"/>
          <w:sz w:val="24"/>
        </w:rPr>
        <w:t>Федець</w:t>
      </w:r>
      <w:proofErr w:type="spellEnd"/>
      <w:r w:rsidRPr="00DE40D2">
        <w:rPr>
          <w:rFonts w:ascii="Times New Roman" w:hAnsi="Times New Roman" w:cs="Times New Roman"/>
          <w:bCs/>
          <w:color w:val="000000"/>
          <w:sz w:val="24"/>
        </w:rPr>
        <w:t xml:space="preserve"> І. Індекс конкурентоспроможності міст 2021: аналітичний звіт. Київ : Інститут економічних досліджень та політичних консультацій, 2021. 151 с. </w:t>
      </w:r>
    </w:p>
    <w:p w14:paraId="0BC96046"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Куцай</w:t>
      </w:r>
      <w:proofErr w:type="spellEnd"/>
      <w:r w:rsidRPr="00DE40D2">
        <w:rPr>
          <w:rFonts w:ascii="Times New Roman" w:hAnsi="Times New Roman" w:cs="Times New Roman"/>
          <w:bCs/>
          <w:color w:val="000000"/>
          <w:sz w:val="24"/>
        </w:rPr>
        <w:t xml:space="preserve"> Н. С. Особливості формування програми інноваційного розвитку регіону. Економічні науки. Серія «Регіональна економіка»: </w:t>
      </w:r>
      <w:proofErr w:type="spellStart"/>
      <w:r w:rsidRPr="00DE40D2">
        <w:rPr>
          <w:rFonts w:ascii="Times New Roman" w:hAnsi="Times New Roman" w:cs="Times New Roman"/>
          <w:bCs/>
          <w:color w:val="000000"/>
          <w:sz w:val="24"/>
        </w:rPr>
        <w:t>зб</w:t>
      </w:r>
      <w:proofErr w:type="spellEnd"/>
      <w:r w:rsidRPr="00DE40D2">
        <w:rPr>
          <w:rFonts w:ascii="Times New Roman" w:hAnsi="Times New Roman" w:cs="Times New Roman"/>
          <w:bCs/>
          <w:color w:val="000000"/>
          <w:sz w:val="24"/>
        </w:rPr>
        <w:t xml:space="preserve">. наук. пр. 2019. </w:t>
      </w:r>
      <w:proofErr w:type="spellStart"/>
      <w:r w:rsidRPr="00DE40D2">
        <w:rPr>
          <w:rFonts w:ascii="Times New Roman" w:hAnsi="Times New Roman" w:cs="Times New Roman"/>
          <w:bCs/>
          <w:color w:val="000000"/>
          <w:sz w:val="24"/>
        </w:rPr>
        <w:t>Вип</w:t>
      </w:r>
      <w:proofErr w:type="spellEnd"/>
      <w:r w:rsidRPr="00DE40D2">
        <w:rPr>
          <w:rFonts w:ascii="Times New Roman" w:hAnsi="Times New Roman" w:cs="Times New Roman"/>
          <w:bCs/>
          <w:color w:val="000000"/>
          <w:sz w:val="24"/>
        </w:rPr>
        <w:t xml:space="preserve">. 16(63). С. 71 – 79. </w:t>
      </w:r>
    </w:p>
    <w:p w14:paraId="477F1BB2"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Лукінов І. І. Економічна трансформації (наприкінці XX сторіччя). Київ : АТ «Книга», 2018. 456 с.</w:t>
      </w:r>
    </w:p>
    <w:p w14:paraId="54D40090"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Мельник А.Ф., </w:t>
      </w:r>
      <w:proofErr w:type="spellStart"/>
      <w:r w:rsidRPr="00DE40D2">
        <w:rPr>
          <w:rFonts w:ascii="Times New Roman" w:hAnsi="Times New Roman" w:cs="Times New Roman"/>
          <w:bCs/>
          <w:color w:val="000000"/>
          <w:sz w:val="24"/>
        </w:rPr>
        <w:t>Васіна</w:t>
      </w:r>
      <w:proofErr w:type="spellEnd"/>
      <w:r w:rsidRPr="00DE40D2">
        <w:rPr>
          <w:rFonts w:ascii="Times New Roman" w:hAnsi="Times New Roman" w:cs="Times New Roman"/>
          <w:bCs/>
          <w:color w:val="000000"/>
          <w:sz w:val="24"/>
        </w:rPr>
        <w:t xml:space="preserve"> А.Ю., Дудкіна О.П. Державне і регіональне управління: </w:t>
      </w:r>
      <w:proofErr w:type="spellStart"/>
      <w:r w:rsidRPr="00DE40D2">
        <w:rPr>
          <w:rFonts w:ascii="Times New Roman" w:hAnsi="Times New Roman" w:cs="Times New Roman"/>
          <w:bCs/>
          <w:color w:val="000000"/>
          <w:sz w:val="24"/>
        </w:rPr>
        <w:t>навч.метод.коплекс</w:t>
      </w:r>
      <w:proofErr w:type="spellEnd"/>
      <w:r w:rsidRPr="00DE40D2">
        <w:rPr>
          <w:rFonts w:ascii="Times New Roman" w:hAnsi="Times New Roman" w:cs="Times New Roman"/>
          <w:bCs/>
          <w:color w:val="000000"/>
          <w:sz w:val="24"/>
        </w:rPr>
        <w:t>. Тернопіль: ТНЕУ. 2020. 286 с.</w:t>
      </w:r>
    </w:p>
    <w:p w14:paraId="64266D66"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proofErr w:type="spellStart"/>
      <w:r w:rsidRPr="00DE40D2">
        <w:rPr>
          <w:rFonts w:ascii="Times New Roman" w:hAnsi="Times New Roman" w:cs="Times New Roman"/>
          <w:bCs/>
          <w:color w:val="000000"/>
          <w:sz w:val="24"/>
        </w:rPr>
        <w:t>Манів</w:t>
      </w:r>
      <w:proofErr w:type="spellEnd"/>
      <w:r w:rsidRPr="00DE40D2">
        <w:rPr>
          <w:rFonts w:ascii="Times New Roman" w:hAnsi="Times New Roman" w:cs="Times New Roman"/>
          <w:bCs/>
          <w:color w:val="000000"/>
          <w:sz w:val="24"/>
        </w:rPr>
        <w:t xml:space="preserve"> З. О. Регіональна економіка: </w:t>
      </w:r>
      <w:proofErr w:type="spellStart"/>
      <w:r w:rsidRPr="00DE40D2">
        <w:rPr>
          <w:rFonts w:ascii="Times New Roman" w:hAnsi="Times New Roman" w:cs="Times New Roman"/>
          <w:bCs/>
          <w:color w:val="000000"/>
          <w:sz w:val="24"/>
        </w:rPr>
        <w:t>навч</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посіб</w:t>
      </w:r>
      <w:proofErr w:type="spellEnd"/>
      <w:r w:rsidRPr="00DE40D2">
        <w:rPr>
          <w:rFonts w:ascii="Times New Roman" w:hAnsi="Times New Roman" w:cs="Times New Roman"/>
          <w:bCs/>
          <w:color w:val="000000"/>
          <w:sz w:val="24"/>
        </w:rPr>
        <w:t xml:space="preserve">. Київ : </w:t>
      </w:r>
      <w:proofErr w:type="spellStart"/>
      <w:r w:rsidRPr="00DE40D2">
        <w:rPr>
          <w:rFonts w:ascii="Times New Roman" w:hAnsi="Times New Roman" w:cs="Times New Roman"/>
          <w:bCs/>
          <w:color w:val="000000"/>
          <w:sz w:val="24"/>
        </w:rPr>
        <w:t>ЛіраК</w:t>
      </w:r>
      <w:proofErr w:type="spellEnd"/>
      <w:r w:rsidRPr="00DE40D2">
        <w:rPr>
          <w:rFonts w:ascii="Times New Roman" w:hAnsi="Times New Roman" w:cs="Times New Roman"/>
          <w:bCs/>
          <w:color w:val="000000"/>
          <w:sz w:val="24"/>
        </w:rPr>
        <w:t>, 2015. 576 с.</w:t>
      </w:r>
    </w:p>
    <w:p w14:paraId="313FE122"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Мартусенко</w:t>
      </w:r>
      <w:proofErr w:type="spellEnd"/>
      <w:r w:rsidRPr="00DE40D2">
        <w:rPr>
          <w:rFonts w:ascii="Times New Roman" w:hAnsi="Times New Roman" w:cs="Times New Roman"/>
          <w:bCs/>
          <w:color w:val="000000"/>
          <w:sz w:val="24"/>
        </w:rPr>
        <w:t xml:space="preserve"> І. В., </w:t>
      </w:r>
      <w:proofErr w:type="spellStart"/>
      <w:r w:rsidRPr="00DE40D2">
        <w:rPr>
          <w:rFonts w:ascii="Times New Roman" w:hAnsi="Times New Roman" w:cs="Times New Roman"/>
          <w:bCs/>
          <w:color w:val="000000"/>
          <w:sz w:val="24"/>
        </w:rPr>
        <w:t>Погріщук</w:t>
      </w:r>
      <w:proofErr w:type="spellEnd"/>
      <w:r w:rsidRPr="00DE40D2">
        <w:rPr>
          <w:rFonts w:ascii="Times New Roman" w:hAnsi="Times New Roman" w:cs="Times New Roman"/>
          <w:bCs/>
          <w:color w:val="000000"/>
          <w:sz w:val="24"/>
        </w:rPr>
        <w:t xml:space="preserve"> Б. В. Регіональна економіка: підручник. Тернопіль : Крок. 2015. 626 с.</w:t>
      </w:r>
    </w:p>
    <w:p w14:paraId="4FE962E1"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Мельник А. Ф., Расіна А. Ю., Дудкіна О. П. Державне і регіональне управління: </w:t>
      </w:r>
      <w:proofErr w:type="spellStart"/>
      <w:r w:rsidRPr="00DE40D2">
        <w:rPr>
          <w:rFonts w:ascii="Times New Roman" w:hAnsi="Times New Roman" w:cs="Times New Roman"/>
          <w:bCs/>
          <w:color w:val="000000"/>
          <w:sz w:val="24"/>
        </w:rPr>
        <w:t>навч</w:t>
      </w:r>
      <w:proofErr w:type="spellEnd"/>
      <w:r w:rsidRPr="00DE40D2">
        <w:rPr>
          <w:rFonts w:ascii="Times New Roman" w:hAnsi="Times New Roman" w:cs="Times New Roman"/>
          <w:bCs/>
          <w:color w:val="000000"/>
          <w:sz w:val="24"/>
        </w:rPr>
        <w:t xml:space="preserve">. метод. </w:t>
      </w:r>
      <w:proofErr w:type="spellStart"/>
      <w:r w:rsidRPr="00DE40D2">
        <w:rPr>
          <w:rFonts w:ascii="Times New Roman" w:hAnsi="Times New Roman" w:cs="Times New Roman"/>
          <w:bCs/>
          <w:color w:val="000000"/>
          <w:sz w:val="24"/>
        </w:rPr>
        <w:t>коплекс</w:t>
      </w:r>
      <w:proofErr w:type="spellEnd"/>
      <w:r w:rsidRPr="00DE40D2">
        <w:rPr>
          <w:rFonts w:ascii="Times New Roman" w:hAnsi="Times New Roman" w:cs="Times New Roman"/>
          <w:bCs/>
          <w:color w:val="000000"/>
          <w:sz w:val="24"/>
        </w:rPr>
        <w:t xml:space="preserve">. Тернопіль : ТНЕУ. 2020. 286 с. </w:t>
      </w:r>
    </w:p>
    <w:p w14:paraId="255EFDD9"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Мокій А. І., </w:t>
      </w:r>
      <w:proofErr w:type="spellStart"/>
      <w:r w:rsidRPr="00DE40D2">
        <w:rPr>
          <w:rFonts w:ascii="Times New Roman" w:hAnsi="Times New Roman" w:cs="Times New Roman"/>
          <w:bCs/>
          <w:color w:val="000000"/>
          <w:sz w:val="24"/>
        </w:rPr>
        <w:t>Павліха</w:t>
      </w:r>
      <w:proofErr w:type="spellEnd"/>
      <w:r w:rsidRPr="00DE40D2">
        <w:rPr>
          <w:rFonts w:ascii="Times New Roman" w:hAnsi="Times New Roman" w:cs="Times New Roman"/>
          <w:bCs/>
          <w:color w:val="000000"/>
          <w:sz w:val="24"/>
        </w:rPr>
        <w:t xml:space="preserve"> Н. В., Науменко Н. С., </w:t>
      </w:r>
      <w:proofErr w:type="spellStart"/>
      <w:r w:rsidRPr="00DE40D2">
        <w:rPr>
          <w:rFonts w:ascii="Times New Roman" w:hAnsi="Times New Roman" w:cs="Times New Roman"/>
          <w:bCs/>
          <w:color w:val="000000"/>
          <w:sz w:val="24"/>
        </w:rPr>
        <w:t>Дацко</w:t>
      </w:r>
      <w:proofErr w:type="spellEnd"/>
      <w:r w:rsidRPr="00DE40D2">
        <w:rPr>
          <w:rFonts w:ascii="Times New Roman" w:hAnsi="Times New Roman" w:cs="Times New Roman"/>
          <w:bCs/>
          <w:color w:val="000000"/>
          <w:sz w:val="24"/>
        </w:rPr>
        <w:t xml:space="preserve"> О. І. Інституціональне забезпечення інноваційного розвитку територіальних громад України. Регіональна економіка. 2018. № 4. С. 17 – 27. </w:t>
      </w:r>
    </w:p>
    <w:p w14:paraId="35CE210F"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Національна економічна стратегія на період до 2030 року. </w:t>
      </w:r>
      <w:proofErr w:type="spellStart"/>
      <w:r w:rsidRPr="00DE40D2">
        <w:rPr>
          <w:rFonts w:ascii="Times New Roman" w:hAnsi="Times New Roman" w:cs="Times New Roman"/>
          <w:bCs/>
          <w:color w:val="000000"/>
          <w:sz w:val="24"/>
        </w:rPr>
        <w:t>Затв</w:t>
      </w:r>
      <w:proofErr w:type="spellEnd"/>
      <w:r w:rsidRPr="00DE40D2">
        <w:rPr>
          <w:rFonts w:ascii="Times New Roman" w:hAnsi="Times New Roman" w:cs="Times New Roman"/>
          <w:bCs/>
          <w:color w:val="000000"/>
          <w:sz w:val="24"/>
        </w:rPr>
        <w:t xml:space="preserve">. постановою Кабінету Міністрів України від 03.03.2021 р. № 179. Законодавство України. URL: https://zakon.rada.gov.ua/laws/show/ 179-2021-%D0%BF#n25. </w:t>
      </w:r>
    </w:p>
    <w:p w14:paraId="0A6DF0A1"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Перепелюкова</w:t>
      </w:r>
      <w:proofErr w:type="spellEnd"/>
      <w:r w:rsidRPr="00DE40D2">
        <w:rPr>
          <w:rFonts w:ascii="Times New Roman" w:hAnsi="Times New Roman" w:cs="Times New Roman"/>
          <w:bCs/>
          <w:color w:val="000000"/>
          <w:sz w:val="24"/>
        </w:rPr>
        <w:t xml:space="preserve"> О. В. Диспропорції регіонального розвитку в умовах системних трансформацій. Проблеми економіки. 2019. № 4. C. 88 – 95. </w:t>
      </w:r>
    </w:p>
    <w:p w14:paraId="07A1530B"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Про внесення змін до деяких законодавчих актів України щодо умов обігу земель сільськогосподарського призначення: Закон України від 31.03.2020 р. № 552-IX. Законодавство України. URL: https://zakon.rada.gov.ua/laws/show/552-20#Text. </w:t>
      </w:r>
    </w:p>
    <w:p w14:paraId="5EFC5DDF"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Про затвердження Державної стратегії регіонального розвитку на 2021 – 2027 роки: постанова Кабінету Міністрів України від 05.08.2020 р. №695. Законодавство України. URL: https://zakon .</w:t>
      </w:r>
      <w:proofErr w:type="spellStart"/>
      <w:r w:rsidRPr="00DE40D2">
        <w:rPr>
          <w:rFonts w:ascii="Times New Roman" w:hAnsi="Times New Roman" w:cs="Times New Roman"/>
          <w:bCs/>
          <w:color w:val="000000"/>
          <w:sz w:val="24"/>
        </w:rPr>
        <w:t>rada</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gov</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ua</w:t>
      </w:r>
      <w:proofErr w:type="spellEnd"/>
      <w:r w:rsidRPr="00DE40D2">
        <w:rPr>
          <w:rFonts w:ascii="Times New Roman" w:hAnsi="Times New Roman" w:cs="Times New Roman"/>
          <w:bCs/>
          <w:color w:val="000000"/>
          <w:sz w:val="24"/>
        </w:rPr>
        <w:t>/</w:t>
      </w:r>
      <w:proofErr w:type="spellStart"/>
      <w:r w:rsidRPr="00DE40D2">
        <w:rPr>
          <w:rFonts w:ascii="Times New Roman" w:hAnsi="Times New Roman" w:cs="Times New Roman"/>
          <w:bCs/>
          <w:color w:val="000000"/>
          <w:sz w:val="24"/>
        </w:rPr>
        <w:t>laws</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card</w:t>
      </w:r>
      <w:proofErr w:type="spellEnd"/>
      <w:r w:rsidRPr="00DE40D2">
        <w:rPr>
          <w:rFonts w:ascii="Times New Roman" w:hAnsi="Times New Roman" w:cs="Times New Roman"/>
          <w:bCs/>
          <w:color w:val="000000"/>
          <w:sz w:val="24"/>
        </w:rPr>
        <w:t xml:space="preserve">/695 -2020 - % D0%BF . </w:t>
      </w:r>
    </w:p>
    <w:p w14:paraId="1D14B179"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Про затвердження плану заходів з реалізації Концепції розвитку сільських територій: розпорядження Кабінету Міністрів України від 19.07.2017 р. № 489 -р. Законодавство України. URL : https://zakon .</w:t>
      </w:r>
      <w:proofErr w:type="spellStart"/>
      <w:r w:rsidRPr="00DE40D2">
        <w:rPr>
          <w:rFonts w:ascii="Times New Roman" w:hAnsi="Times New Roman" w:cs="Times New Roman"/>
          <w:bCs/>
          <w:color w:val="000000"/>
          <w:sz w:val="24"/>
        </w:rPr>
        <w:t>rada</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gov</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ua</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laws</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show</w:t>
      </w:r>
      <w:proofErr w:type="spellEnd"/>
      <w:r w:rsidRPr="00DE40D2">
        <w:rPr>
          <w:rFonts w:ascii="Times New Roman" w:hAnsi="Times New Roman" w:cs="Times New Roman"/>
          <w:bCs/>
          <w:color w:val="000000"/>
          <w:sz w:val="24"/>
        </w:rPr>
        <w:t xml:space="preserve">/489 -2017 - % D1%80#Text </w:t>
      </w:r>
    </w:p>
    <w:p w14:paraId="46D9171D"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Про затвердження Положення про Міністерство розвитку громад та територій України: постанова Кабінету Міністрів України від 30.04.2014 р. № 197. Законодавство України. URL: https://zakon.rada.gov.ua/ </w:t>
      </w:r>
      <w:proofErr w:type="spellStart"/>
      <w:r w:rsidRPr="00DE40D2">
        <w:rPr>
          <w:rFonts w:ascii="Times New Roman" w:hAnsi="Times New Roman" w:cs="Times New Roman"/>
          <w:bCs/>
          <w:color w:val="000000"/>
          <w:sz w:val="24"/>
        </w:rPr>
        <w:t>laws</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show</w:t>
      </w:r>
      <w:proofErr w:type="spellEnd"/>
      <w:r w:rsidRPr="00DE40D2">
        <w:rPr>
          <w:rFonts w:ascii="Times New Roman" w:hAnsi="Times New Roman" w:cs="Times New Roman"/>
          <w:bCs/>
          <w:color w:val="000000"/>
          <w:sz w:val="24"/>
        </w:rPr>
        <w:t xml:space="preserve">/197 -2014 - % D0%BF #Text . </w:t>
      </w:r>
    </w:p>
    <w:p w14:paraId="06B9BFC7"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Про стимулювання розвитку регіонів: проєкт Закону України. Міністерство розвитку громад та територій України. URL: https://www .</w:t>
      </w:r>
      <w:proofErr w:type="spellStart"/>
      <w:r w:rsidRPr="00DE40D2">
        <w:rPr>
          <w:rFonts w:ascii="Times New Roman" w:hAnsi="Times New Roman" w:cs="Times New Roman"/>
          <w:bCs/>
          <w:color w:val="000000"/>
          <w:sz w:val="24"/>
        </w:rPr>
        <w:t>minregion</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gov</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ua</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base</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law</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grom</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convers</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elektronni</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konsultatsiyi</w:t>
      </w:r>
      <w:proofErr w:type="spellEnd"/>
      <w:r w:rsidRPr="00DE40D2">
        <w:rPr>
          <w:rFonts w:ascii="Times New Roman" w:hAnsi="Times New Roman" w:cs="Times New Roman"/>
          <w:bCs/>
          <w:color w:val="000000"/>
          <w:sz w:val="24"/>
        </w:rPr>
        <w:t xml:space="preserve"> - z - </w:t>
      </w:r>
      <w:proofErr w:type="spellStart"/>
      <w:r w:rsidRPr="00DE40D2">
        <w:rPr>
          <w:rFonts w:ascii="Times New Roman" w:hAnsi="Times New Roman" w:cs="Times New Roman"/>
          <w:bCs/>
          <w:color w:val="000000"/>
          <w:sz w:val="24"/>
        </w:rPr>
        <w:t>gromadskistyu</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proekt</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zakonu</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ukrayini</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pro</w:t>
      </w:r>
      <w:proofErr w:type="spellEnd"/>
      <w:r w:rsidRPr="00DE40D2">
        <w:rPr>
          <w:rFonts w:ascii="Times New Roman" w:hAnsi="Times New Roman" w:cs="Times New Roman"/>
          <w:bCs/>
          <w:color w:val="000000"/>
          <w:sz w:val="24"/>
        </w:rPr>
        <w:t xml:space="preserve"> - </w:t>
      </w:r>
      <w:proofErr w:type="spellStart"/>
      <w:r w:rsidRPr="00DE40D2">
        <w:rPr>
          <w:rFonts w:ascii="Times New Roman" w:hAnsi="Times New Roman" w:cs="Times New Roman"/>
          <w:bCs/>
          <w:color w:val="000000"/>
          <w:sz w:val="24"/>
        </w:rPr>
        <w:t>stimulyuvannya</w:t>
      </w:r>
      <w:proofErr w:type="spellEnd"/>
      <w:r w:rsidRPr="00DE40D2">
        <w:rPr>
          <w:rFonts w:ascii="Times New Roman" w:hAnsi="Times New Roman" w:cs="Times New Roman"/>
          <w:bCs/>
          <w:color w:val="000000"/>
          <w:sz w:val="24"/>
        </w:rPr>
        <w:t xml:space="preserve"> - </w:t>
      </w:r>
      <w:proofErr w:type="spellStart"/>
      <w:r w:rsidRPr="00DE40D2">
        <w:rPr>
          <w:rFonts w:ascii="Times New Roman" w:hAnsi="Times New Roman" w:cs="Times New Roman"/>
          <w:bCs/>
          <w:color w:val="000000"/>
          <w:sz w:val="24"/>
        </w:rPr>
        <w:t>rozvitku</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regioniv</w:t>
      </w:r>
      <w:proofErr w:type="spellEnd"/>
      <w:r w:rsidRPr="00DE40D2">
        <w:rPr>
          <w:rFonts w:ascii="Times New Roman" w:hAnsi="Times New Roman" w:cs="Times New Roman"/>
          <w:bCs/>
          <w:color w:val="000000"/>
          <w:sz w:val="24"/>
        </w:rPr>
        <w:t xml:space="preserve"> .</w:t>
      </w:r>
    </w:p>
    <w:p w14:paraId="45528656"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lastRenderedPageBreak/>
        <w:t xml:space="preserve">. Про Цілі сталого розвитку України на період до 2030 року: Указ Президента України від 30.09.2019 р. № 722/2019. Законодавство України. URL: https://zakon.rada.gov.ua/laws/card/722/2019 . </w:t>
      </w:r>
    </w:p>
    <w:p w14:paraId="177B8415"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Руденко В. П. Природно -ресурсний потенціал України. Київ : Либідь, 2015. 450 с. </w:t>
      </w:r>
    </w:p>
    <w:p w14:paraId="3142B2DB" w14:textId="77777777" w:rsidR="00E02A09" w:rsidRPr="00DE40D2" w:rsidRDefault="00E02A09"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proofErr w:type="spellStart"/>
      <w:r w:rsidRPr="00DE40D2">
        <w:rPr>
          <w:rFonts w:ascii="Times New Roman" w:hAnsi="Times New Roman" w:cs="Times New Roman"/>
          <w:bCs/>
          <w:color w:val="000000"/>
          <w:sz w:val="24"/>
        </w:rPr>
        <w:t>Стеченко</w:t>
      </w:r>
      <w:proofErr w:type="spellEnd"/>
      <w:r w:rsidRPr="00DE40D2">
        <w:rPr>
          <w:rFonts w:ascii="Times New Roman" w:hAnsi="Times New Roman" w:cs="Times New Roman"/>
          <w:bCs/>
          <w:color w:val="000000"/>
          <w:sz w:val="24"/>
        </w:rPr>
        <w:t xml:space="preserve"> Д. М. Розміщення продуктивних сил і </w:t>
      </w:r>
      <w:proofErr w:type="spellStart"/>
      <w:r w:rsidRPr="00DE40D2">
        <w:rPr>
          <w:rFonts w:ascii="Times New Roman" w:hAnsi="Times New Roman" w:cs="Times New Roman"/>
          <w:bCs/>
          <w:color w:val="000000"/>
          <w:sz w:val="24"/>
        </w:rPr>
        <w:t>регіоналістика</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навч</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посіб</w:t>
      </w:r>
      <w:proofErr w:type="spellEnd"/>
      <w:r w:rsidRPr="00DE40D2">
        <w:rPr>
          <w:rFonts w:ascii="Times New Roman" w:hAnsi="Times New Roman" w:cs="Times New Roman"/>
          <w:bCs/>
          <w:color w:val="000000"/>
          <w:sz w:val="24"/>
        </w:rPr>
        <w:t xml:space="preserve">. Київ: 2016. 377 с. </w:t>
      </w:r>
    </w:p>
    <w:p w14:paraId="66D44596" w14:textId="77777777" w:rsidR="00E02A09" w:rsidRPr="00DE40D2" w:rsidRDefault="00E02A09"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Стеченко</w:t>
      </w:r>
      <w:proofErr w:type="spellEnd"/>
      <w:r w:rsidRPr="00DE40D2">
        <w:rPr>
          <w:rFonts w:ascii="Times New Roman" w:hAnsi="Times New Roman" w:cs="Times New Roman"/>
          <w:bCs/>
          <w:color w:val="000000"/>
          <w:sz w:val="24"/>
        </w:rPr>
        <w:t xml:space="preserve"> Д. М. Управління регіональним розвитком: </w:t>
      </w:r>
      <w:proofErr w:type="spellStart"/>
      <w:r w:rsidRPr="00DE40D2">
        <w:rPr>
          <w:rFonts w:ascii="Times New Roman" w:hAnsi="Times New Roman" w:cs="Times New Roman"/>
          <w:bCs/>
          <w:color w:val="000000"/>
          <w:sz w:val="24"/>
        </w:rPr>
        <w:t>навч</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посіб</w:t>
      </w:r>
      <w:proofErr w:type="spellEnd"/>
      <w:r w:rsidRPr="00DE40D2">
        <w:rPr>
          <w:rFonts w:ascii="Times New Roman" w:hAnsi="Times New Roman" w:cs="Times New Roman"/>
          <w:bCs/>
          <w:color w:val="000000"/>
          <w:sz w:val="24"/>
        </w:rPr>
        <w:t>. Київ : Вища школа, 2017. 431 с</w:t>
      </w:r>
    </w:p>
    <w:p w14:paraId="7DFB97E5"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Чернюк Л., Клиновий Д. Розміщення продуктивних сил України. Навчальний посібник. Київ : ПУЛ, 2016. 470 с. </w:t>
      </w:r>
    </w:p>
    <w:p w14:paraId="0E4E5E4C"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Шашина</w:t>
      </w:r>
      <w:proofErr w:type="spellEnd"/>
      <w:r w:rsidRPr="00DE40D2">
        <w:rPr>
          <w:rFonts w:ascii="Times New Roman" w:hAnsi="Times New Roman" w:cs="Times New Roman"/>
          <w:bCs/>
          <w:color w:val="000000"/>
          <w:sz w:val="24"/>
        </w:rPr>
        <w:t xml:space="preserve"> М. В. Регіональні аспекти структурної модернізації економіки України. Бізнес </w:t>
      </w:r>
      <w:proofErr w:type="spellStart"/>
      <w:r w:rsidRPr="00DE40D2">
        <w:rPr>
          <w:rFonts w:ascii="Times New Roman" w:hAnsi="Times New Roman" w:cs="Times New Roman"/>
          <w:bCs/>
          <w:color w:val="000000"/>
          <w:sz w:val="24"/>
        </w:rPr>
        <w:t>Інформ</w:t>
      </w:r>
      <w:proofErr w:type="spellEnd"/>
      <w:r w:rsidRPr="00DE40D2">
        <w:rPr>
          <w:rFonts w:ascii="Times New Roman" w:hAnsi="Times New Roman" w:cs="Times New Roman"/>
          <w:bCs/>
          <w:color w:val="000000"/>
          <w:sz w:val="24"/>
        </w:rPr>
        <w:t xml:space="preserve">. 2018. № 12. С. 107 – 112. </w:t>
      </w:r>
    </w:p>
    <w:p w14:paraId="562014D0" w14:textId="77777777"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Шевченко О. В. Методичне забезпечення оцінки та аналізу рівня регіональних диспропорцій України. Причорноморські економічні студії. 2018. </w:t>
      </w:r>
      <w:proofErr w:type="spellStart"/>
      <w:r w:rsidRPr="00DE40D2">
        <w:rPr>
          <w:rFonts w:ascii="Times New Roman" w:hAnsi="Times New Roman" w:cs="Times New Roman"/>
          <w:bCs/>
          <w:color w:val="000000"/>
          <w:sz w:val="24"/>
        </w:rPr>
        <w:t>Вип</w:t>
      </w:r>
      <w:proofErr w:type="spellEnd"/>
      <w:r w:rsidRPr="00DE40D2">
        <w:rPr>
          <w:rFonts w:ascii="Times New Roman" w:hAnsi="Times New Roman" w:cs="Times New Roman"/>
          <w:bCs/>
          <w:color w:val="000000"/>
          <w:sz w:val="24"/>
        </w:rPr>
        <w:t>. 36(2). С. 44 – 51.</w:t>
      </w:r>
    </w:p>
    <w:p w14:paraId="3433B4B9" w14:textId="665D33E4" w:rsidR="002C726A"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Шибаєва</w:t>
      </w:r>
      <w:proofErr w:type="spellEnd"/>
      <w:r w:rsidRPr="00DE40D2">
        <w:rPr>
          <w:rFonts w:ascii="Times New Roman" w:hAnsi="Times New Roman" w:cs="Times New Roman"/>
          <w:bCs/>
          <w:color w:val="000000"/>
          <w:sz w:val="24"/>
        </w:rPr>
        <w:t xml:space="preserve"> Н. В., </w:t>
      </w:r>
      <w:proofErr w:type="spellStart"/>
      <w:r w:rsidRPr="00DE40D2">
        <w:rPr>
          <w:rFonts w:ascii="Times New Roman" w:hAnsi="Times New Roman" w:cs="Times New Roman"/>
          <w:bCs/>
          <w:color w:val="000000"/>
          <w:sz w:val="24"/>
        </w:rPr>
        <w:t>Бабан</w:t>
      </w:r>
      <w:proofErr w:type="spellEnd"/>
      <w:r w:rsidRPr="00DE40D2">
        <w:rPr>
          <w:rFonts w:ascii="Times New Roman" w:hAnsi="Times New Roman" w:cs="Times New Roman"/>
          <w:bCs/>
          <w:color w:val="000000"/>
          <w:sz w:val="24"/>
        </w:rPr>
        <w:t xml:space="preserve"> Т. О., Вітковський Ю. П. Стратегії розвитку як інструмент регіональної політики. Український журнал прикладної економіки. 2021. Т. 6. № 1. С. 149 – 159</w:t>
      </w:r>
    </w:p>
    <w:p w14:paraId="78E2D5F9" w14:textId="02C7F899" w:rsidR="0082714F" w:rsidRPr="00DE40D2" w:rsidRDefault="002C726A" w:rsidP="00CB131D">
      <w:pPr>
        <w:pStyle w:val="a6"/>
        <w:numPr>
          <w:ilvl w:val="0"/>
          <w:numId w:val="1"/>
        </w:numPr>
        <w:pBdr>
          <w:top w:val="nil"/>
          <w:left w:val="nil"/>
          <w:bottom w:val="nil"/>
          <w:right w:val="nil"/>
          <w:between w:val="nil"/>
        </w:pBdr>
        <w:shd w:val="clear" w:color="auto" w:fill="FFFFFF"/>
        <w:tabs>
          <w:tab w:val="left" w:pos="993"/>
          <w:tab w:val="left" w:pos="1134"/>
        </w:tabs>
        <w:spacing w:line="240" w:lineRule="auto"/>
        <w:ind w:left="0" w:firstLine="414"/>
        <w:jc w:val="both"/>
        <w:rPr>
          <w:rFonts w:ascii="Times New Roman" w:hAnsi="Times New Roman" w:cs="Times New Roman"/>
          <w:sz w:val="24"/>
        </w:rPr>
      </w:pPr>
      <w:r w:rsidRPr="00DE40D2">
        <w:rPr>
          <w:rFonts w:ascii="Times New Roman" w:hAnsi="Times New Roman" w:cs="Times New Roman"/>
          <w:bCs/>
          <w:color w:val="000000"/>
          <w:sz w:val="24"/>
        </w:rPr>
        <w:t>.</w:t>
      </w:r>
      <w:proofErr w:type="spellStart"/>
      <w:r w:rsidR="0082714F" w:rsidRPr="00DE40D2">
        <w:rPr>
          <w:rFonts w:ascii="Times New Roman" w:hAnsi="Times New Roman" w:cs="Times New Roman"/>
          <w:sz w:val="24"/>
        </w:rPr>
        <w:t>Liu</w:t>
      </w:r>
      <w:proofErr w:type="spellEnd"/>
      <w:r w:rsidR="0082714F" w:rsidRPr="00DE40D2">
        <w:rPr>
          <w:rFonts w:ascii="Times New Roman" w:hAnsi="Times New Roman" w:cs="Times New Roman"/>
          <w:sz w:val="24"/>
        </w:rPr>
        <w:t xml:space="preserve"> S. </w:t>
      </w:r>
      <w:proofErr w:type="spellStart"/>
      <w:r w:rsidR="0082714F" w:rsidRPr="00DE40D2">
        <w:rPr>
          <w:rFonts w:ascii="Times New Roman" w:hAnsi="Times New Roman" w:cs="Times New Roman"/>
          <w:sz w:val="24"/>
        </w:rPr>
        <w:t>et</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al</w:t>
      </w:r>
      <w:proofErr w:type="spellEnd"/>
      <w:r w:rsidR="0082714F" w:rsidRPr="00DE40D2">
        <w:rPr>
          <w:rFonts w:ascii="Times New Roman" w:hAnsi="Times New Roman" w:cs="Times New Roman"/>
          <w:sz w:val="24"/>
        </w:rPr>
        <w:t xml:space="preserve">. A </w:t>
      </w:r>
      <w:proofErr w:type="spellStart"/>
      <w:r w:rsidR="0082714F" w:rsidRPr="00DE40D2">
        <w:rPr>
          <w:rFonts w:ascii="Times New Roman" w:hAnsi="Times New Roman" w:cs="Times New Roman"/>
          <w:sz w:val="24"/>
        </w:rPr>
        <w:t>three-scale</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input-output</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analysis</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of</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water</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use</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in</w:t>
      </w:r>
      <w:proofErr w:type="spellEnd"/>
      <w:r w:rsidR="0082714F" w:rsidRPr="00DE40D2">
        <w:rPr>
          <w:rFonts w:ascii="Times New Roman" w:hAnsi="Times New Roman" w:cs="Times New Roman"/>
          <w:sz w:val="24"/>
        </w:rPr>
        <w:t xml:space="preserve"> a </w:t>
      </w:r>
      <w:proofErr w:type="spellStart"/>
      <w:r w:rsidR="0082714F" w:rsidRPr="00DE40D2">
        <w:rPr>
          <w:rFonts w:ascii="Times New Roman" w:hAnsi="Times New Roman" w:cs="Times New Roman"/>
          <w:sz w:val="24"/>
        </w:rPr>
        <w:t>regional</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economy</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Hebei</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province</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in</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China</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Journal</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of</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Cleaner</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Production</w:t>
      </w:r>
      <w:proofErr w:type="spellEnd"/>
      <w:r w:rsidR="0082714F" w:rsidRPr="00DE40D2">
        <w:rPr>
          <w:rFonts w:ascii="Times New Roman" w:hAnsi="Times New Roman" w:cs="Times New Roman"/>
          <w:sz w:val="24"/>
        </w:rPr>
        <w:t xml:space="preserve">. 2017. Т. 156. С. 962-974. </w:t>
      </w:r>
    </w:p>
    <w:p w14:paraId="4BCFF54E" w14:textId="0BCA61A0" w:rsidR="0082714F" w:rsidRPr="00DE40D2" w:rsidRDefault="0082714F" w:rsidP="00CB131D">
      <w:pPr>
        <w:pStyle w:val="a6"/>
        <w:numPr>
          <w:ilvl w:val="0"/>
          <w:numId w:val="1"/>
        </w:numPr>
        <w:pBdr>
          <w:top w:val="nil"/>
          <w:left w:val="nil"/>
          <w:bottom w:val="nil"/>
          <w:right w:val="nil"/>
          <w:between w:val="nil"/>
        </w:pBdr>
        <w:shd w:val="clear" w:color="auto" w:fill="FFFFFF"/>
        <w:tabs>
          <w:tab w:val="left" w:pos="365"/>
          <w:tab w:val="left" w:pos="993"/>
          <w:tab w:val="left" w:pos="1134"/>
        </w:tabs>
        <w:spacing w:line="240" w:lineRule="auto"/>
        <w:ind w:left="0" w:firstLine="414"/>
        <w:jc w:val="both"/>
        <w:rPr>
          <w:rFonts w:ascii="Times New Roman" w:hAnsi="Times New Roman" w:cs="Times New Roman"/>
          <w:sz w:val="24"/>
        </w:rPr>
      </w:pPr>
      <w:proofErr w:type="spellStart"/>
      <w:r w:rsidRPr="00DE40D2">
        <w:rPr>
          <w:rFonts w:ascii="Times New Roman" w:hAnsi="Times New Roman" w:cs="Times New Roman"/>
          <w:sz w:val="24"/>
        </w:rPr>
        <w:t>Loizou</w:t>
      </w:r>
      <w:proofErr w:type="spellEnd"/>
      <w:r w:rsidRPr="00DE40D2">
        <w:rPr>
          <w:rFonts w:ascii="Times New Roman" w:hAnsi="Times New Roman" w:cs="Times New Roman"/>
          <w:sz w:val="24"/>
        </w:rPr>
        <w:t xml:space="preserve"> E. </w:t>
      </w:r>
      <w:proofErr w:type="spellStart"/>
      <w:r w:rsidRPr="00DE40D2">
        <w:rPr>
          <w:rFonts w:ascii="Times New Roman" w:hAnsi="Times New Roman" w:cs="Times New Roman"/>
          <w:sz w:val="24"/>
        </w:rPr>
        <w:t>et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The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role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agriculture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as</w:t>
      </w:r>
      <w:proofErr w:type="spellEnd"/>
      <w:r w:rsidRPr="00DE40D2">
        <w:rPr>
          <w:rFonts w:ascii="Times New Roman" w:hAnsi="Times New Roman" w:cs="Times New Roman"/>
          <w:sz w:val="24"/>
        </w:rPr>
        <w:t xml:space="preserve"> a </w:t>
      </w:r>
      <w:proofErr w:type="spellStart"/>
      <w:r w:rsidRPr="00DE40D2">
        <w:rPr>
          <w:rFonts w:ascii="Times New Roman" w:hAnsi="Times New Roman" w:cs="Times New Roman"/>
          <w:sz w:val="24"/>
        </w:rPr>
        <w:t>development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tool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for</w:t>
      </w:r>
      <w:proofErr w:type="spellEnd"/>
      <w:r w:rsidRPr="00DE40D2">
        <w:rPr>
          <w:rFonts w:ascii="Times New Roman" w:hAnsi="Times New Roman" w:cs="Times New Roman"/>
          <w:sz w:val="24"/>
        </w:rPr>
        <w:t xml:space="preserve"> a </w:t>
      </w:r>
      <w:proofErr w:type="spellStart"/>
      <w:r w:rsidRPr="00DE40D2">
        <w:rPr>
          <w:rFonts w:ascii="Times New Roman" w:hAnsi="Times New Roman" w:cs="Times New Roman"/>
          <w:sz w:val="24"/>
        </w:rPr>
        <w:t>regional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economy</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Agricultural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Systems</w:t>
      </w:r>
      <w:proofErr w:type="spellEnd"/>
      <w:r w:rsidRPr="00DE40D2">
        <w:rPr>
          <w:rFonts w:ascii="Times New Roman" w:hAnsi="Times New Roman" w:cs="Times New Roman"/>
          <w:sz w:val="24"/>
        </w:rPr>
        <w:t xml:space="preserve">. 2019. Т. 173. С. 482-490. </w:t>
      </w:r>
    </w:p>
    <w:p w14:paraId="4B7E86D4" w14:textId="5C8EF970" w:rsidR="0082714F" w:rsidRPr="00DE40D2" w:rsidRDefault="0082714F" w:rsidP="00CB131D">
      <w:pPr>
        <w:pStyle w:val="a6"/>
        <w:numPr>
          <w:ilvl w:val="0"/>
          <w:numId w:val="1"/>
        </w:numPr>
        <w:pBdr>
          <w:top w:val="nil"/>
          <w:left w:val="nil"/>
          <w:bottom w:val="nil"/>
          <w:right w:val="nil"/>
          <w:between w:val="nil"/>
        </w:pBdr>
        <w:shd w:val="clear" w:color="auto" w:fill="FFFFFF"/>
        <w:tabs>
          <w:tab w:val="left" w:pos="365"/>
          <w:tab w:val="left" w:pos="993"/>
          <w:tab w:val="left" w:pos="1134"/>
        </w:tabs>
        <w:spacing w:line="240" w:lineRule="auto"/>
        <w:ind w:left="0" w:firstLine="414"/>
        <w:jc w:val="both"/>
        <w:rPr>
          <w:rFonts w:ascii="Times New Roman" w:hAnsi="Times New Roman" w:cs="Times New Roman"/>
          <w:sz w:val="24"/>
        </w:rPr>
      </w:pPr>
      <w:proofErr w:type="spellStart"/>
      <w:r w:rsidRPr="00DE40D2">
        <w:rPr>
          <w:rFonts w:ascii="Times New Roman" w:hAnsi="Times New Roman" w:cs="Times New Roman"/>
          <w:sz w:val="24"/>
        </w:rPr>
        <w:t>Myagkova</w:t>
      </w:r>
      <w:proofErr w:type="spellEnd"/>
      <w:r w:rsidRPr="00DE40D2">
        <w:rPr>
          <w:rFonts w:ascii="Times New Roman" w:hAnsi="Times New Roman" w:cs="Times New Roman"/>
          <w:sz w:val="24"/>
        </w:rPr>
        <w:t xml:space="preserve"> Y. Y. </w:t>
      </w:r>
      <w:proofErr w:type="spellStart"/>
      <w:r w:rsidRPr="00DE40D2">
        <w:rPr>
          <w:rFonts w:ascii="Times New Roman" w:hAnsi="Times New Roman" w:cs="Times New Roman"/>
          <w:sz w:val="24"/>
        </w:rPr>
        <w:t>et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Features</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development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regional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economy</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and</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macroeconomic</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trends</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in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the</w:t>
      </w:r>
      <w:proofErr w:type="spellEnd"/>
      <w:r w:rsidRPr="00DE40D2">
        <w:rPr>
          <w:rFonts w:ascii="Times New Roman" w:hAnsi="Times New Roman" w:cs="Times New Roman"/>
          <w:sz w:val="24"/>
        </w:rPr>
        <w:t xml:space="preserve"> XXI </w:t>
      </w:r>
      <w:proofErr w:type="spellStart"/>
      <w:r w:rsidRPr="00DE40D2">
        <w:rPr>
          <w:rFonts w:ascii="Times New Roman" w:hAnsi="Times New Roman" w:cs="Times New Roman"/>
          <w:sz w:val="24"/>
        </w:rPr>
        <w:t>century.International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Journal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Economics</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and</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Financial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Issues</w:t>
      </w:r>
      <w:proofErr w:type="spellEnd"/>
      <w:r w:rsidRPr="00DE40D2">
        <w:rPr>
          <w:rFonts w:ascii="Times New Roman" w:hAnsi="Times New Roman" w:cs="Times New Roman"/>
          <w:sz w:val="24"/>
        </w:rPr>
        <w:t xml:space="preserve">. 2016. Т. 6. № 85. </w:t>
      </w:r>
    </w:p>
    <w:p w14:paraId="0457D93C" w14:textId="3794DB97" w:rsidR="0082714F" w:rsidRPr="00DE40D2" w:rsidRDefault="0082714F" w:rsidP="00CB131D">
      <w:pPr>
        <w:pStyle w:val="a6"/>
        <w:numPr>
          <w:ilvl w:val="0"/>
          <w:numId w:val="1"/>
        </w:numPr>
        <w:pBdr>
          <w:top w:val="nil"/>
          <w:left w:val="nil"/>
          <w:bottom w:val="nil"/>
          <w:right w:val="nil"/>
          <w:between w:val="nil"/>
        </w:pBdr>
        <w:shd w:val="clear" w:color="auto" w:fill="FFFFFF"/>
        <w:tabs>
          <w:tab w:val="left" w:pos="365"/>
          <w:tab w:val="left" w:pos="993"/>
          <w:tab w:val="left" w:pos="1134"/>
        </w:tabs>
        <w:spacing w:line="240" w:lineRule="auto"/>
        <w:ind w:left="0" w:firstLine="414"/>
        <w:jc w:val="both"/>
        <w:rPr>
          <w:rFonts w:ascii="Times New Roman" w:hAnsi="Times New Roman" w:cs="Times New Roman"/>
          <w:sz w:val="24"/>
        </w:rPr>
      </w:pPr>
      <w:proofErr w:type="spellStart"/>
      <w:r w:rsidRPr="00DE40D2">
        <w:rPr>
          <w:rFonts w:ascii="Times New Roman" w:hAnsi="Times New Roman" w:cs="Times New Roman"/>
          <w:sz w:val="24"/>
        </w:rPr>
        <w:t>Mottaeva</w:t>
      </w:r>
      <w:proofErr w:type="spellEnd"/>
      <w:r w:rsidRPr="00DE40D2">
        <w:rPr>
          <w:rFonts w:ascii="Times New Roman" w:hAnsi="Times New Roman" w:cs="Times New Roman"/>
          <w:sz w:val="24"/>
        </w:rPr>
        <w:t xml:space="preserve"> A. </w:t>
      </w:r>
      <w:proofErr w:type="spellStart"/>
      <w:r w:rsidRPr="00DE40D2">
        <w:rPr>
          <w:rFonts w:ascii="Times New Roman" w:hAnsi="Times New Roman" w:cs="Times New Roman"/>
          <w:sz w:val="24"/>
        </w:rPr>
        <w:t>Methodological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approaches</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to</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identification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clusters</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in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regional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economy</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system</w:t>
      </w:r>
      <w:proofErr w:type="spellEnd"/>
      <w:r w:rsidRPr="00DE40D2">
        <w:rPr>
          <w:rFonts w:ascii="Times New Roman" w:hAnsi="Times New Roman" w:cs="Times New Roman"/>
          <w:sz w:val="24"/>
        </w:rPr>
        <w:t xml:space="preserve">. MATEC </w:t>
      </w:r>
      <w:proofErr w:type="spellStart"/>
      <w:r w:rsidRPr="00DE40D2">
        <w:rPr>
          <w:rFonts w:ascii="Times New Roman" w:hAnsi="Times New Roman" w:cs="Times New Roman"/>
          <w:sz w:val="24"/>
        </w:rPr>
        <w:t>Web</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Conferences</w:t>
      </w:r>
      <w:proofErr w:type="spellEnd"/>
      <w:r w:rsidRPr="00DE40D2">
        <w:rPr>
          <w:rFonts w:ascii="Times New Roman" w:hAnsi="Times New Roman" w:cs="Times New Roman"/>
          <w:sz w:val="24"/>
        </w:rPr>
        <w:t xml:space="preserve">. EDP </w:t>
      </w:r>
      <w:proofErr w:type="spellStart"/>
      <w:r w:rsidRPr="00DE40D2">
        <w:rPr>
          <w:rFonts w:ascii="Times New Roman" w:hAnsi="Times New Roman" w:cs="Times New Roman"/>
          <w:sz w:val="24"/>
        </w:rPr>
        <w:t>Sciences</w:t>
      </w:r>
      <w:proofErr w:type="spellEnd"/>
      <w:r w:rsidRPr="00DE40D2">
        <w:rPr>
          <w:rFonts w:ascii="Times New Roman" w:hAnsi="Times New Roman" w:cs="Times New Roman"/>
          <w:sz w:val="24"/>
        </w:rPr>
        <w:t xml:space="preserve">, 2017. Т. 106. С. 08071. </w:t>
      </w:r>
    </w:p>
    <w:p w14:paraId="13B17C90" w14:textId="0E70C804" w:rsidR="0082714F" w:rsidRPr="00DE40D2" w:rsidRDefault="0082714F" w:rsidP="00CB131D">
      <w:pPr>
        <w:pStyle w:val="a6"/>
        <w:numPr>
          <w:ilvl w:val="0"/>
          <w:numId w:val="1"/>
        </w:numPr>
        <w:pBdr>
          <w:top w:val="nil"/>
          <w:left w:val="nil"/>
          <w:bottom w:val="nil"/>
          <w:right w:val="nil"/>
          <w:between w:val="nil"/>
        </w:pBdr>
        <w:shd w:val="clear" w:color="auto" w:fill="FFFFFF"/>
        <w:tabs>
          <w:tab w:val="left" w:pos="365"/>
          <w:tab w:val="left" w:pos="993"/>
          <w:tab w:val="left" w:pos="1134"/>
        </w:tabs>
        <w:spacing w:line="240" w:lineRule="auto"/>
        <w:ind w:left="0" w:firstLine="414"/>
        <w:jc w:val="both"/>
        <w:rPr>
          <w:rFonts w:ascii="Times New Roman" w:hAnsi="Times New Roman" w:cs="Times New Roman"/>
          <w:sz w:val="24"/>
        </w:rPr>
      </w:pPr>
      <w:proofErr w:type="spellStart"/>
      <w:r w:rsidRPr="00DE40D2">
        <w:rPr>
          <w:rFonts w:ascii="Times New Roman" w:hAnsi="Times New Roman" w:cs="Times New Roman"/>
          <w:sz w:val="24"/>
        </w:rPr>
        <w:t>Patrakeeva</w:t>
      </w:r>
      <w:proofErr w:type="spellEnd"/>
      <w:r w:rsidRPr="00DE40D2">
        <w:rPr>
          <w:rFonts w:ascii="Times New Roman" w:hAnsi="Times New Roman" w:cs="Times New Roman"/>
          <w:sz w:val="24"/>
        </w:rPr>
        <w:t xml:space="preserve"> O. Y., </w:t>
      </w:r>
      <w:proofErr w:type="spellStart"/>
      <w:r w:rsidRPr="00DE40D2">
        <w:rPr>
          <w:rFonts w:ascii="Times New Roman" w:hAnsi="Times New Roman" w:cs="Times New Roman"/>
          <w:sz w:val="24"/>
        </w:rPr>
        <w:t>Kryukov</w:t>
      </w:r>
      <w:proofErr w:type="spellEnd"/>
      <w:r w:rsidRPr="00DE40D2">
        <w:rPr>
          <w:rFonts w:ascii="Times New Roman" w:hAnsi="Times New Roman" w:cs="Times New Roman"/>
          <w:sz w:val="24"/>
        </w:rPr>
        <w:t xml:space="preserve"> S. V. </w:t>
      </w:r>
      <w:proofErr w:type="spellStart"/>
      <w:r w:rsidRPr="00DE40D2">
        <w:rPr>
          <w:rFonts w:ascii="Times New Roman" w:hAnsi="Times New Roman" w:cs="Times New Roman"/>
          <w:sz w:val="24"/>
        </w:rPr>
        <w:t>System-dynamic</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model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regional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economy</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the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case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Rostov</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Oblast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Studies</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Russian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Economic</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Development</w:t>
      </w:r>
      <w:proofErr w:type="spellEnd"/>
      <w:r w:rsidRPr="00DE40D2">
        <w:rPr>
          <w:rFonts w:ascii="Times New Roman" w:hAnsi="Times New Roman" w:cs="Times New Roman"/>
          <w:sz w:val="24"/>
        </w:rPr>
        <w:t xml:space="preserve">. 2016. Т. 27. №. 3. С. 286-290. </w:t>
      </w:r>
    </w:p>
    <w:p w14:paraId="380556D7" w14:textId="0652415E" w:rsidR="0082714F" w:rsidRPr="00DE40D2" w:rsidRDefault="0082714F" w:rsidP="00CB131D">
      <w:pPr>
        <w:pStyle w:val="a6"/>
        <w:numPr>
          <w:ilvl w:val="0"/>
          <w:numId w:val="1"/>
        </w:numPr>
        <w:pBdr>
          <w:top w:val="nil"/>
          <w:left w:val="nil"/>
          <w:bottom w:val="nil"/>
          <w:right w:val="nil"/>
          <w:between w:val="nil"/>
        </w:pBdr>
        <w:shd w:val="clear" w:color="auto" w:fill="FFFFFF"/>
        <w:tabs>
          <w:tab w:val="left" w:pos="365"/>
          <w:tab w:val="left" w:pos="993"/>
          <w:tab w:val="left" w:pos="1134"/>
        </w:tabs>
        <w:spacing w:line="240" w:lineRule="auto"/>
        <w:ind w:left="0" w:firstLine="414"/>
        <w:jc w:val="both"/>
        <w:rPr>
          <w:rFonts w:ascii="Times New Roman" w:hAnsi="Times New Roman" w:cs="Times New Roman"/>
          <w:sz w:val="24"/>
        </w:rPr>
      </w:pPr>
      <w:proofErr w:type="spellStart"/>
      <w:r w:rsidRPr="00DE40D2">
        <w:rPr>
          <w:rFonts w:ascii="Times New Roman" w:hAnsi="Times New Roman" w:cs="Times New Roman"/>
          <w:sz w:val="24"/>
        </w:rPr>
        <w:t>Partsov</w:t>
      </w:r>
      <w:proofErr w:type="spellEnd"/>
      <w:r w:rsidRPr="00DE40D2">
        <w:rPr>
          <w:rFonts w:ascii="Times New Roman" w:hAnsi="Times New Roman" w:cs="Times New Roman"/>
          <w:sz w:val="24"/>
        </w:rPr>
        <w:t xml:space="preserve"> A. G., </w:t>
      </w:r>
      <w:proofErr w:type="spellStart"/>
      <w:r w:rsidRPr="00DE40D2">
        <w:rPr>
          <w:rFonts w:ascii="Times New Roman" w:hAnsi="Times New Roman" w:cs="Times New Roman"/>
          <w:sz w:val="24"/>
        </w:rPr>
        <w:t>activation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development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regional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economy</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in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the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context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economic</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system</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modernization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Revista</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Espacios</w:t>
      </w:r>
      <w:proofErr w:type="spellEnd"/>
      <w:r w:rsidRPr="00DE40D2">
        <w:rPr>
          <w:rFonts w:ascii="Times New Roman" w:hAnsi="Times New Roman" w:cs="Times New Roman"/>
          <w:sz w:val="24"/>
        </w:rPr>
        <w:t xml:space="preserve">. 2017. Т. 38. – №. 57. </w:t>
      </w:r>
    </w:p>
    <w:p w14:paraId="06CA721F" w14:textId="3B3969BA" w:rsidR="0082714F" w:rsidRPr="00DE40D2" w:rsidRDefault="0082714F" w:rsidP="00CB131D">
      <w:pPr>
        <w:pStyle w:val="a6"/>
        <w:numPr>
          <w:ilvl w:val="0"/>
          <w:numId w:val="1"/>
        </w:numPr>
        <w:pBdr>
          <w:top w:val="nil"/>
          <w:left w:val="nil"/>
          <w:bottom w:val="nil"/>
          <w:right w:val="nil"/>
          <w:between w:val="nil"/>
        </w:pBdr>
        <w:shd w:val="clear" w:color="auto" w:fill="FFFFFF"/>
        <w:tabs>
          <w:tab w:val="left" w:pos="365"/>
          <w:tab w:val="left" w:pos="993"/>
          <w:tab w:val="left" w:pos="1134"/>
        </w:tabs>
        <w:spacing w:line="240" w:lineRule="auto"/>
        <w:ind w:left="0" w:firstLine="414"/>
        <w:jc w:val="both"/>
        <w:rPr>
          <w:rFonts w:ascii="Times New Roman" w:hAnsi="Times New Roman" w:cs="Times New Roman"/>
          <w:sz w:val="24"/>
        </w:rPr>
      </w:pPr>
      <w:proofErr w:type="spellStart"/>
      <w:r w:rsidRPr="00DE40D2">
        <w:rPr>
          <w:rFonts w:ascii="Times New Roman" w:hAnsi="Times New Roman" w:cs="Times New Roman"/>
          <w:sz w:val="24"/>
        </w:rPr>
        <w:t>Shkurkin</w:t>
      </w:r>
      <w:proofErr w:type="spellEnd"/>
      <w:r w:rsidRPr="00DE40D2">
        <w:rPr>
          <w:rFonts w:ascii="Times New Roman" w:hAnsi="Times New Roman" w:cs="Times New Roman"/>
          <w:sz w:val="24"/>
        </w:rPr>
        <w:t xml:space="preserve"> D. V. </w:t>
      </w:r>
      <w:proofErr w:type="spellStart"/>
      <w:r w:rsidRPr="00DE40D2">
        <w:rPr>
          <w:rFonts w:ascii="Times New Roman" w:hAnsi="Times New Roman" w:cs="Times New Roman"/>
          <w:sz w:val="24"/>
        </w:rPr>
        <w:t>et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Basic</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characteristics</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intensive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type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the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reproduction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process</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in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the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regional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economy</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International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review</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management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and</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marketing</w:t>
      </w:r>
      <w:proofErr w:type="spellEnd"/>
      <w:r w:rsidRPr="00DE40D2">
        <w:rPr>
          <w:rFonts w:ascii="Times New Roman" w:hAnsi="Times New Roman" w:cs="Times New Roman"/>
          <w:sz w:val="24"/>
        </w:rPr>
        <w:t xml:space="preserve">. 2016. Т. 6. №. 1S. </w:t>
      </w:r>
    </w:p>
    <w:p w14:paraId="37C5A62E" w14:textId="640D6559" w:rsidR="00670109" w:rsidRPr="00DE40D2" w:rsidRDefault="0082714F" w:rsidP="00CB131D">
      <w:pPr>
        <w:pStyle w:val="a6"/>
        <w:numPr>
          <w:ilvl w:val="0"/>
          <w:numId w:val="1"/>
        </w:numPr>
        <w:pBdr>
          <w:top w:val="nil"/>
          <w:left w:val="nil"/>
          <w:bottom w:val="nil"/>
          <w:right w:val="nil"/>
          <w:between w:val="nil"/>
        </w:pBdr>
        <w:shd w:val="clear" w:color="auto" w:fill="FFFFFF"/>
        <w:tabs>
          <w:tab w:val="left" w:pos="365"/>
          <w:tab w:val="left" w:pos="993"/>
          <w:tab w:val="left" w:pos="1134"/>
        </w:tabs>
        <w:spacing w:line="240" w:lineRule="auto"/>
        <w:ind w:left="0" w:firstLine="414"/>
        <w:jc w:val="both"/>
        <w:rPr>
          <w:rFonts w:ascii="Times New Roman" w:hAnsi="Times New Roman" w:cs="Times New Roman"/>
          <w:sz w:val="24"/>
        </w:rPr>
      </w:pPr>
      <w:proofErr w:type="spellStart"/>
      <w:r w:rsidRPr="00DE40D2">
        <w:rPr>
          <w:rFonts w:ascii="Times New Roman" w:hAnsi="Times New Roman" w:cs="Times New Roman"/>
          <w:sz w:val="24"/>
        </w:rPr>
        <w:t>Zaitseva</w:t>
      </w:r>
      <w:proofErr w:type="spellEnd"/>
      <w:r w:rsidRPr="00DE40D2">
        <w:rPr>
          <w:rFonts w:ascii="Times New Roman" w:hAnsi="Times New Roman" w:cs="Times New Roman"/>
          <w:sz w:val="24"/>
        </w:rPr>
        <w:t xml:space="preserve"> I. </w:t>
      </w:r>
      <w:proofErr w:type="spellStart"/>
      <w:r w:rsidRPr="00DE40D2">
        <w:rPr>
          <w:rFonts w:ascii="Times New Roman" w:hAnsi="Times New Roman" w:cs="Times New Roman"/>
          <w:sz w:val="24"/>
        </w:rPr>
        <w:t>et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Mathematic</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model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regional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economy</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development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by</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the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final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result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labor</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resources</w:t>
      </w:r>
      <w:proofErr w:type="spellEnd"/>
      <w:r w:rsidRPr="00DE40D2">
        <w:rPr>
          <w:rFonts w:ascii="Times New Roman" w:hAnsi="Times New Roman" w:cs="Times New Roman"/>
          <w:sz w:val="24"/>
        </w:rPr>
        <w:t xml:space="preserve">. AIP </w:t>
      </w:r>
      <w:proofErr w:type="spellStart"/>
      <w:r w:rsidRPr="00DE40D2">
        <w:rPr>
          <w:rFonts w:ascii="Times New Roman" w:hAnsi="Times New Roman" w:cs="Times New Roman"/>
          <w:sz w:val="24"/>
        </w:rPr>
        <w:t>Conference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Proceedings</w:t>
      </w:r>
      <w:proofErr w:type="spellEnd"/>
      <w:r w:rsidRPr="00DE40D2">
        <w:rPr>
          <w:rFonts w:ascii="Times New Roman" w:hAnsi="Times New Roman" w:cs="Times New Roman"/>
          <w:sz w:val="24"/>
        </w:rPr>
        <w:t xml:space="preserve">. AIP </w:t>
      </w:r>
      <w:proofErr w:type="spellStart"/>
      <w:r w:rsidRPr="00DE40D2">
        <w:rPr>
          <w:rFonts w:ascii="Times New Roman" w:hAnsi="Times New Roman" w:cs="Times New Roman"/>
          <w:sz w:val="24"/>
        </w:rPr>
        <w:t>Publishing</w:t>
      </w:r>
      <w:proofErr w:type="spellEnd"/>
      <w:r w:rsidRPr="00DE40D2">
        <w:rPr>
          <w:rFonts w:ascii="Times New Roman" w:hAnsi="Times New Roman" w:cs="Times New Roman"/>
          <w:sz w:val="24"/>
        </w:rPr>
        <w:t xml:space="preserve"> LLC, 2018. Т. 1952. №. 1. С. 200</w:t>
      </w:r>
    </w:p>
    <w:p w14:paraId="348509B4" w14:textId="04C1AADE" w:rsidR="00670109" w:rsidRPr="00DE40D2" w:rsidRDefault="008B0381" w:rsidP="00670109">
      <w:pPr>
        <w:pBdr>
          <w:top w:val="nil"/>
          <w:left w:val="nil"/>
          <w:bottom w:val="nil"/>
          <w:right w:val="nil"/>
          <w:between w:val="nil"/>
        </w:pBdr>
        <w:shd w:val="clear" w:color="auto" w:fill="FFFFFF"/>
        <w:tabs>
          <w:tab w:val="left" w:pos="365"/>
          <w:tab w:val="left" w:pos="993"/>
          <w:tab w:val="left" w:pos="1134"/>
        </w:tabs>
        <w:ind w:left="-3" w:firstLineChars="295" w:firstLine="711"/>
        <w:jc w:val="center"/>
        <w:rPr>
          <w:color w:val="000000"/>
          <w:sz w:val="24"/>
        </w:rPr>
      </w:pPr>
      <w:r>
        <w:rPr>
          <w:b/>
          <w:color w:val="000000"/>
          <w:sz w:val="24"/>
        </w:rPr>
        <w:t xml:space="preserve">11. </w:t>
      </w:r>
      <w:r w:rsidR="00670109" w:rsidRPr="00DE40D2">
        <w:rPr>
          <w:b/>
          <w:color w:val="000000"/>
          <w:sz w:val="24"/>
        </w:rPr>
        <w:t>Інформаційні ресурси</w:t>
      </w:r>
    </w:p>
    <w:p w14:paraId="6ED213CE" w14:textId="77777777" w:rsidR="00670109" w:rsidRDefault="00670109" w:rsidP="00670109">
      <w:pPr>
        <w:pBdr>
          <w:top w:val="nil"/>
          <w:left w:val="nil"/>
          <w:bottom w:val="nil"/>
          <w:right w:val="nil"/>
          <w:between w:val="nil"/>
        </w:pBdr>
        <w:shd w:val="clear" w:color="auto" w:fill="FFFFFF"/>
        <w:tabs>
          <w:tab w:val="left" w:pos="365"/>
          <w:tab w:val="left" w:pos="993"/>
          <w:tab w:val="left" w:pos="1134"/>
        </w:tabs>
        <w:ind w:left="-3" w:firstLineChars="295" w:firstLine="708"/>
        <w:jc w:val="both"/>
        <w:rPr>
          <w:color w:val="000000"/>
          <w:sz w:val="24"/>
        </w:rPr>
      </w:pPr>
    </w:p>
    <w:p w14:paraId="7DE6131C" w14:textId="77777777" w:rsidR="00A02CD9" w:rsidRPr="00A02CD9" w:rsidRDefault="00A02CD9" w:rsidP="0027217D">
      <w:pPr>
        <w:pStyle w:val="a6"/>
        <w:tabs>
          <w:tab w:val="left" w:pos="709"/>
          <w:tab w:val="left" w:pos="993"/>
        </w:tabs>
        <w:ind w:left="-3" w:firstLineChars="415" w:firstLine="996"/>
        <w:jc w:val="both"/>
        <w:rPr>
          <w:rFonts w:ascii="Times New Roman" w:hAnsi="Times New Roman" w:cs="Times New Roman"/>
          <w:sz w:val="24"/>
          <w:szCs w:val="24"/>
          <w:u w:val="single"/>
          <w:lang w:eastAsia="ru-RU"/>
        </w:rPr>
      </w:pPr>
      <w:r w:rsidRPr="00A02CD9">
        <w:rPr>
          <w:rFonts w:ascii="Times New Roman" w:hAnsi="Times New Roman" w:cs="Times New Roman"/>
          <w:sz w:val="24"/>
          <w:szCs w:val="24"/>
          <w:u w:val="single"/>
          <w:lang w:eastAsia="ru-RU"/>
        </w:rPr>
        <w:t>Академічні ресурси:</w:t>
      </w:r>
    </w:p>
    <w:p w14:paraId="7E781E51" w14:textId="77777777" w:rsidR="00A02CD9" w:rsidRPr="00A02CD9" w:rsidRDefault="00A02CD9" w:rsidP="0027217D">
      <w:pPr>
        <w:pStyle w:val="a6"/>
        <w:tabs>
          <w:tab w:val="left" w:pos="709"/>
          <w:tab w:val="left" w:pos="993"/>
        </w:tabs>
        <w:ind w:left="-3" w:firstLineChars="415" w:firstLine="996"/>
        <w:jc w:val="both"/>
        <w:rPr>
          <w:rFonts w:ascii="Times New Roman" w:hAnsi="Times New Roman" w:cs="Times New Roman"/>
          <w:sz w:val="24"/>
          <w:szCs w:val="24"/>
          <w:lang w:eastAsia="ru-RU"/>
        </w:rPr>
      </w:pPr>
      <w:r w:rsidRPr="00A02CD9">
        <w:rPr>
          <w:rFonts w:ascii="Times New Roman" w:hAnsi="Times New Roman" w:cs="Times New Roman"/>
          <w:sz w:val="24"/>
          <w:szCs w:val="24"/>
          <w:lang w:eastAsia="ru-RU"/>
        </w:rPr>
        <w:t xml:space="preserve">1. Репозиторій академічних статей, таких як </w:t>
      </w:r>
      <w:proofErr w:type="spellStart"/>
      <w:r w:rsidRPr="00A02CD9">
        <w:rPr>
          <w:rFonts w:ascii="Times New Roman" w:hAnsi="Times New Roman" w:cs="Times New Roman"/>
          <w:sz w:val="24"/>
          <w:szCs w:val="24"/>
          <w:lang w:eastAsia="ru-RU"/>
        </w:rPr>
        <w:t>Google</w:t>
      </w:r>
      <w:proofErr w:type="spellEnd"/>
      <w:r w:rsidRPr="00A02CD9">
        <w:rPr>
          <w:rFonts w:ascii="Times New Roman" w:hAnsi="Times New Roman" w:cs="Times New Roman"/>
          <w:sz w:val="24"/>
          <w:szCs w:val="24"/>
          <w:lang w:eastAsia="ru-RU"/>
        </w:rPr>
        <w:t xml:space="preserve"> </w:t>
      </w:r>
      <w:proofErr w:type="spellStart"/>
      <w:r w:rsidRPr="00A02CD9">
        <w:rPr>
          <w:rFonts w:ascii="Times New Roman" w:hAnsi="Times New Roman" w:cs="Times New Roman"/>
          <w:sz w:val="24"/>
          <w:szCs w:val="24"/>
          <w:lang w:eastAsia="ru-RU"/>
        </w:rPr>
        <w:t>Scholar</w:t>
      </w:r>
      <w:proofErr w:type="spellEnd"/>
      <w:r w:rsidRPr="00A02CD9">
        <w:rPr>
          <w:rFonts w:ascii="Times New Roman" w:hAnsi="Times New Roman" w:cs="Times New Roman"/>
          <w:sz w:val="24"/>
          <w:szCs w:val="24"/>
          <w:lang w:eastAsia="ru-RU"/>
        </w:rPr>
        <w:t xml:space="preserve"> або </w:t>
      </w:r>
      <w:proofErr w:type="spellStart"/>
      <w:r w:rsidRPr="00A02CD9">
        <w:rPr>
          <w:rFonts w:ascii="Times New Roman" w:hAnsi="Times New Roman" w:cs="Times New Roman"/>
          <w:sz w:val="24"/>
          <w:szCs w:val="24"/>
          <w:lang w:eastAsia="ru-RU"/>
        </w:rPr>
        <w:t>ResearchGate</w:t>
      </w:r>
      <w:proofErr w:type="spellEnd"/>
      <w:r w:rsidRPr="00A02CD9">
        <w:rPr>
          <w:rFonts w:ascii="Times New Roman" w:hAnsi="Times New Roman" w:cs="Times New Roman"/>
          <w:sz w:val="24"/>
          <w:szCs w:val="24"/>
          <w:lang w:eastAsia="ru-RU"/>
        </w:rPr>
        <w:t>, для пошуку актуальних наукових досліджень та публікацій з курсу</w:t>
      </w:r>
    </w:p>
    <w:p w14:paraId="61300116" w14:textId="77777777" w:rsidR="00A02CD9" w:rsidRPr="00A02CD9" w:rsidRDefault="00A02CD9" w:rsidP="0027217D">
      <w:pPr>
        <w:pStyle w:val="a6"/>
        <w:tabs>
          <w:tab w:val="left" w:pos="709"/>
          <w:tab w:val="left" w:pos="993"/>
        </w:tabs>
        <w:ind w:left="-3" w:firstLineChars="415" w:firstLine="996"/>
        <w:jc w:val="both"/>
        <w:rPr>
          <w:rFonts w:ascii="Times New Roman" w:hAnsi="Times New Roman" w:cs="Times New Roman"/>
          <w:sz w:val="24"/>
          <w:szCs w:val="24"/>
        </w:rPr>
      </w:pPr>
      <w:r w:rsidRPr="00A02CD9">
        <w:rPr>
          <w:rFonts w:ascii="Times New Roman" w:hAnsi="Times New Roman" w:cs="Times New Roman"/>
          <w:sz w:val="24"/>
          <w:szCs w:val="24"/>
        </w:rPr>
        <w:t xml:space="preserve">2. </w:t>
      </w:r>
      <w:proofErr w:type="spellStart"/>
      <w:r w:rsidRPr="00A02CD9">
        <w:rPr>
          <w:rFonts w:ascii="Times New Roman" w:hAnsi="Times New Roman" w:cs="Times New Roman"/>
          <w:sz w:val="24"/>
          <w:szCs w:val="24"/>
        </w:rPr>
        <w:t>ARCher</w:t>
      </w:r>
      <w:proofErr w:type="spellEnd"/>
      <w:r w:rsidRPr="00A02CD9">
        <w:rPr>
          <w:rFonts w:ascii="Times New Roman" w:hAnsi="Times New Roman" w:cs="Times New Roman"/>
          <w:sz w:val="24"/>
          <w:szCs w:val="24"/>
        </w:rPr>
        <w:t xml:space="preserve"> – інституційний </w:t>
      </w:r>
      <w:proofErr w:type="spellStart"/>
      <w:r w:rsidRPr="00A02CD9">
        <w:rPr>
          <w:rFonts w:ascii="Times New Roman" w:hAnsi="Times New Roman" w:cs="Times New Roman"/>
          <w:sz w:val="24"/>
          <w:szCs w:val="24"/>
        </w:rPr>
        <w:t>репозитарій</w:t>
      </w:r>
      <w:proofErr w:type="spellEnd"/>
      <w:r w:rsidRPr="00A02CD9">
        <w:rPr>
          <w:rFonts w:ascii="Times New Roman" w:hAnsi="Times New Roman" w:cs="Times New Roman"/>
          <w:sz w:val="24"/>
          <w:szCs w:val="24"/>
        </w:rPr>
        <w:t xml:space="preserve"> відкритого доступу представників Чернівецького національного університету імені Юрія Федьковича. URL: </w:t>
      </w:r>
      <w:hyperlink r:id="rId8" w:history="1">
        <w:r w:rsidRPr="00A02CD9">
          <w:rPr>
            <w:rStyle w:val="a3"/>
            <w:rFonts w:ascii="Times New Roman" w:hAnsi="Times New Roman" w:cs="Times New Roman"/>
            <w:sz w:val="24"/>
            <w:szCs w:val="24"/>
          </w:rPr>
          <w:t>https://archer.chnu.edu.ua/</w:t>
        </w:r>
      </w:hyperlink>
      <w:r w:rsidRPr="00A02CD9">
        <w:rPr>
          <w:rFonts w:ascii="Times New Roman" w:hAnsi="Times New Roman" w:cs="Times New Roman"/>
          <w:sz w:val="24"/>
          <w:szCs w:val="24"/>
        </w:rPr>
        <w:t>.</w:t>
      </w:r>
    </w:p>
    <w:p w14:paraId="0C4EC8BD" w14:textId="4A71F0EC" w:rsidR="00670109" w:rsidRPr="00DE40D2" w:rsidRDefault="00670109" w:rsidP="0027217D">
      <w:pPr>
        <w:pBdr>
          <w:top w:val="nil"/>
          <w:left w:val="nil"/>
          <w:bottom w:val="nil"/>
          <w:right w:val="nil"/>
          <w:between w:val="nil"/>
        </w:pBdr>
        <w:tabs>
          <w:tab w:val="left" w:pos="993"/>
          <w:tab w:val="left" w:pos="1134"/>
        </w:tabs>
        <w:ind w:left="-3" w:firstLineChars="202" w:firstLine="485"/>
        <w:jc w:val="both"/>
        <w:rPr>
          <w:sz w:val="24"/>
          <w:u w:val="single"/>
        </w:rPr>
      </w:pPr>
      <w:bookmarkStart w:id="1" w:name="_Hlk177429028"/>
      <w:r w:rsidRPr="00DE40D2">
        <w:rPr>
          <w:sz w:val="24"/>
          <w:u w:val="single"/>
        </w:rPr>
        <w:t>Офіційні сайти органів державного управління України:</w:t>
      </w:r>
      <w:r w:rsidR="003D427C" w:rsidRPr="00DE40D2">
        <w:rPr>
          <w:sz w:val="24"/>
          <w:u w:val="single"/>
        </w:rPr>
        <w:t xml:space="preserve"> </w:t>
      </w:r>
    </w:p>
    <w:p w14:paraId="4577BAB9" w14:textId="77777777" w:rsidR="00670109" w:rsidRPr="00DE40D2" w:rsidRDefault="00670109" w:rsidP="0027217D">
      <w:pPr>
        <w:tabs>
          <w:tab w:val="left" w:pos="993"/>
          <w:tab w:val="left" w:pos="1134"/>
        </w:tabs>
        <w:ind w:left="-3" w:firstLineChars="202" w:firstLine="485"/>
        <w:jc w:val="both"/>
        <w:rPr>
          <w:color w:val="1155CC"/>
          <w:sz w:val="24"/>
          <w:u w:val="single"/>
        </w:rPr>
      </w:pPr>
      <w:r w:rsidRPr="00DE40D2">
        <w:rPr>
          <w:sz w:val="24"/>
        </w:rPr>
        <w:t>1. Кабінет Міністрів України – http://</w:t>
      </w:r>
      <w:hyperlink r:id="rId9">
        <w:r w:rsidRPr="00DE40D2">
          <w:rPr>
            <w:sz w:val="24"/>
          </w:rPr>
          <w:t xml:space="preserve"> </w:t>
        </w:r>
      </w:hyperlink>
      <w:hyperlink r:id="rId10">
        <w:r w:rsidRPr="00DE40D2">
          <w:rPr>
            <w:color w:val="1155CC"/>
            <w:sz w:val="24"/>
            <w:u w:val="single"/>
          </w:rPr>
          <w:t>www.kmu.gov.ua</w:t>
        </w:r>
      </w:hyperlink>
    </w:p>
    <w:p w14:paraId="1D4330AA" w14:textId="77777777" w:rsidR="00670109" w:rsidRPr="00DE40D2" w:rsidRDefault="00670109" w:rsidP="00670109">
      <w:pPr>
        <w:tabs>
          <w:tab w:val="left" w:pos="993"/>
          <w:tab w:val="left" w:pos="1134"/>
        </w:tabs>
        <w:ind w:left="-3" w:firstLineChars="295" w:firstLine="708"/>
        <w:jc w:val="both"/>
        <w:rPr>
          <w:sz w:val="24"/>
          <w:u w:val="single"/>
        </w:rPr>
      </w:pPr>
      <w:r w:rsidRPr="00DE40D2">
        <w:rPr>
          <w:sz w:val="24"/>
          <w:u w:val="single"/>
        </w:rPr>
        <w:t>Офіційні сайти міжнародних організацій:</w:t>
      </w:r>
    </w:p>
    <w:p w14:paraId="35AE9AFD" w14:textId="77777777" w:rsidR="00670109" w:rsidRPr="00DE40D2" w:rsidRDefault="00670109" w:rsidP="00670109">
      <w:pPr>
        <w:shd w:val="clear" w:color="auto" w:fill="FFFFFF"/>
        <w:tabs>
          <w:tab w:val="left" w:pos="993"/>
          <w:tab w:val="left" w:pos="1134"/>
        </w:tabs>
        <w:ind w:left="-3" w:firstLineChars="295" w:firstLine="708"/>
        <w:jc w:val="both"/>
        <w:rPr>
          <w:sz w:val="24"/>
        </w:rPr>
      </w:pPr>
      <w:r w:rsidRPr="00DE40D2">
        <w:rPr>
          <w:sz w:val="24"/>
        </w:rPr>
        <w:t>1. Департамент статистики Організації Об'єднаних Націй — http://unstats.un.org/</w:t>
      </w:r>
    </w:p>
    <w:p w14:paraId="7586E443" w14:textId="2ECFE7DA" w:rsidR="00670109" w:rsidRPr="00DE40D2" w:rsidRDefault="00670109" w:rsidP="00670109">
      <w:pPr>
        <w:shd w:val="clear" w:color="auto" w:fill="FFFFFF"/>
        <w:tabs>
          <w:tab w:val="left" w:pos="993"/>
          <w:tab w:val="left" w:pos="1134"/>
        </w:tabs>
        <w:ind w:left="-3" w:firstLineChars="295" w:firstLine="708"/>
        <w:jc w:val="both"/>
        <w:rPr>
          <w:sz w:val="24"/>
        </w:rPr>
      </w:pPr>
      <w:r w:rsidRPr="00DE40D2">
        <w:rPr>
          <w:sz w:val="24"/>
        </w:rPr>
        <w:t xml:space="preserve">2. Міжнародна асоціація </w:t>
      </w:r>
      <w:proofErr w:type="spellStart"/>
      <w:r w:rsidRPr="00DE40D2">
        <w:rPr>
          <w:sz w:val="24"/>
        </w:rPr>
        <w:t>зi</w:t>
      </w:r>
      <w:proofErr w:type="spellEnd"/>
      <w:r w:rsidRPr="00DE40D2">
        <w:rPr>
          <w:sz w:val="24"/>
        </w:rPr>
        <w:t xml:space="preserve"> статистики (IAOS) — http://isi.cbs.nl/</w:t>
      </w:r>
    </w:p>
    <w:p w14:paraId="52EFC7B0" w14:textId="77777777" w:rsidR="00670109" w:rsidRPr="00DE40D2" w:rsidRDefault="00670109" w:rsidP="00670109">
      <w:pPr>
        <w:shd w:val="clear" w:color="auto" w:fill="FFFFFF"/>
        <w:tabs>
          <w:tab w:val="left" w:pos="993"/>
          <w:tab w:val="left" w:pos="1134"/>
        </w:tabs>
        <w:ind w:left="-3" w:firstLineChars="295" w:firstLine="708"/>
        <w:jc w:val="both"/>
        <w:rPr>
          <w:sz w:val="24"/>
        </w:rPr>
      </w:pPr>
      <w:r w:rsidRPr="00DE40D2">
        <w:rPr>
          <w:sz w:val="24"/>
        </w:rPr>
        <w:t>4. Міжнародний інститут статистики (ISI) — http://isi.cbs.nl/</w:t>
      </w:r>
    </w:p>
    <w:p w14:paraId="53CC93C3" w14:textId="77777777" w:rsidR="00670109" w:rsidRPr="00DE40D2" w:rsidRDefault="00670109" w:rsidP="00670109">
      <w:pPr>
        <w:shd w:val="clear" w:color="auto" w:fill="FFFFFF"/>
        <w:tabs>
          <w:tab w:val="left" w:pos="993"/>
          <w:tab w:val="left" w:pos="1134"/>
        </w:tabs>
        <w:ind w:left="-3" w:firstLineChars="295" w:firstLine="708"/>
        <w:jc w:val="both"/>
        <w:rPr>
          <w:sz w:val="24"/>
        </w:rPr>
      </w:pPr>
      <w:r w:rsidRPr="00DE40D2">
        <w:rPr>
          <w:sz w:val="24"/>
        </w:rPr>
        <w:t>5. Організація економічної співпраці та розвитку (OESD) http://www.oecd.org/</w:t>
      </w:r>
    </w:p>
    <w:p w14:paraId="6A4D7E19" w14:textId="77777777" w:rsidR="00670109" w:rsidRPr="00DE40D2" w:rsidRDefault="00670109" w:rsidP="00670109">
      <w:pPr>
        <w:shd w:val="clear" w:color="auto" w:fill="FFFFFF"/>
        <w:tabs>
          <w:tab w:val="left" w:pos="993"/>
          <w:tab w:val="left" w:pos="1134"/>
        </w:tabs>
        <w:ind w:left="-3" w:firstLineChars="295" w:firstLine="708"/>
        <w:jc w:val="both"/>
        <w:rPr>
          <w:sz w:val="24"/>
        </w:rPr>
      </w:pPr>
      <w:r w:rsidRPr="00DE40D2">
        <w:rPr>
          <w:sz w:val="24"/>
        </w:rPr>
        <w:t>6. Статистичний офіс Європейської співдружності — http://europa.eu.int/</w:t>
      </w:r>
    </w:p>
    <w:p w14:paraId="39EB7241" w14:textId="77777777" w:rsidR="00670109" w:rsidRPr="00DE40D2" w:rsidRDefault="00670109" w:rsidP="00670109">
      <w:pPr>
        <w:tabs>
          <w:tab w:val="left" w:pos="993"/>
          <w:tab w:val="left" w:pos="1134"/>
        </w:tabs>
        <w:ind w:left="-3" w:firstLineChars="295" w:firstLine="708"/>
        <w:jc w:val="both"/>
        <w:rPr>
          <w:sz w:val="24"/>
          <w:u w:val="single"/>
        </w:rPr>
      </w:pPr>
      <w:r w:rsidRPr="00DE40D2">
        <w:rPr>
          <w:sz w:val="24"/>
          <w:u w:val="single"/>
        </w:rPr>
        <w:t>Офіційні сайти науково-дослідних інститутів і центрів, пошукових систем:</w:t>
      </w:r>
    </w:p>
    <w:p w14:paraId="188AF40B" w14:textId="77777777" w:rsidR="00670109" w:rsidRPr="00DE40D2" w:rsidRDefault="00670109" w:rsidP="00670109">
      <w:pPr>
        <w:tabs>
          <w:tab w:val="left" w:pos="993"/>
          <w:tab w:val="left" w:pos="1134"/>
        </w:tabs>
        <w:ind w:left="-3" w:firstLineChars="295" w:firstLine="708"/>
        <w:jc w:val="both"/>
        <w:rPr>
          <w:sz w:val="24"/>
        </w:rPr>
      </w:pPr>
      <w:r w:rsidRPr="00DE40D2">
        <w:rPr>
          <w:sz w:val="24"/>
        </w:rPr>
        <w:t>1. База українського законодавства в Інтернет – www.lawukraine.com</w:t>
      </w:r>
    </w:p>
    <w:p w14:paraId="25C107F7" w14:textId="77777777" w:rsidR="00670109" w:rsidRPr="00DE40D2" w:rsidRDefault="00670109" w:rsidP="00670109">
      <w:pPr>
        <w:tabs>
          <w:tab w:val="left" w:pos="993"/>
          <w:tab w:val="left" w:pos="1134"/>
        </w:tabs>
        <w:ind w:left="-3" w:firstLineChars="295" w:firstLine="708"/>
        <w:jc w:val="both"/>
        <w:rPr>
          <w:sz w:val="24"/>
        </w:rPr>
      </w:pPr>
      <w:r w:rsidRPr="00DE40D2">
        <w:rPr>
          <w:sz w:val="24"/>
        </w:rPr>
        <w:lastRenderedPageBreak/>
        <w:t>2. Інститут глобальних стратегій – www.igls.com.ua</w:t>
      </w:r>
    </w:p>
    <w:p w14:paraId="795B4A85" w14:textId="77777777" w:rsidR="00670109" w:rsidRPr="00DE40D2" w:rsidRDefault="00670109" w:rsidP="00670109">
      <w:pPr>
        <w:tabs>
          <w:tab w:val="left" w:pos="993"/>
          <w:tab w:val="left" w:pos="1134"/>
        </w:tabs>
        <w:ind w:left="-3" w:firstLineChars="295" w:firstLine="708"/>
        <w:jc w:val="both"/>
        <w:rPr>
          <w:sz w:val="24"/>
        </w:rPr>
      </w:pPr>
      <w:r w:rsidRPr="00DE40D2">
        <w:rPr>
          <w:sz w:val="24"/>
        </w:rPr>
        <w:t>3. Інститут економічних досліджень і політичних консультацій – www.ier.kiev.ua</w:t>
      </w:r>
    </w:p>
    <w:p w14:paraId="3E46CE92" w14:textId="77777777" w:rsidR="00670109" w:rsidRPr="00DE40D2" w:rsidRDefault="00670109" w:rsidP="00670109">
      <w:pPr>
        <w:tabs>
          <w:tab w:val="left" w:pos="993"/>
          <w:tab w:val="left" w:pos="1134"/>
        </w:tabs>
        <w:ind w:left="-3" w:firstLineChars="295" w:firstLine="708"/>
        <w:jc w:val="both"/>
        <w:rPr>
          <w:sz w:val="24"/>
          <w:u w:val="single"/>
        </w:rPr>
      </w:pPr>
      <w:r w:rsidRPr="00DE40D2">
        <w:rPr>
          <w:sz w:val="24"/>
          <w:u w:val="single"/>
        </w:rPr>
        <w:t>Офіційні сайти наукових і електронних бібліотек в Україні:</w:t>
      </w:r>
    </w:p>
    <w:p w14:paraId="3D6F936D" w14:textId="77777777" w:rsidR="00670109" w:rsidRPr="00DE40D2" w:rsidRDefault="00670109" w:rsidP="00670109">
      <w:pPr>
        <w:tabs>
          <w:tab w:val="left" w:pos="993"/>
          <w:tab w:val="left" w:pos="1134"/>
        </w:tabs>
        <w:ind w:left="-3" w:firstLineChars="295" w:firstLine="708"/>
        <w:jc w:val="both"/>
        <w:rPr>
          <w:sz w:val="24"/>
        </w:rPr>
      </w:pPr>
      <w:r w:rsidRPr="00DE40D2">
        <w:rPr>
          <w:sz w:val="24"/>
        </w:rPr>
        <w:t>1. Електронна бібліотека – www.lib.com.ua</w:t>
      </w:r>
    </w:p>
    <w:p w14:paraId="7C779502" w14:textId="77777777" w:rsidR="00670109" w:rsidRPr="00DE40D2" w:rsidRDefault="00670109" w:rsidP="00670109">
      <w:pPr>
        <w:tabs>
          <w:tab w:val="left" w:pos="993"/>
          <w:tab w:val="left" w:pos="1134"/>
        </w:tabs>
        <w:ind w:left="-3" w:firstLineChars="295" w:firstLine="708"/>
        <w:jc w:val="both"/>
        <w:rPr>
          <w:sz w:val="24"/>
        </w:rPr>
      </w:pPr>
      <w:r w:rsidRPr="00DE40D2">
        <w:rPr>
          <w:sz w:val="24"/>
        </w:rPr>
        <w:t>2. Національна бібліотека України ім. В.І. Вернадського – www.nbuv.gov.ua</w:t>
      </w:r>
    </w:p>
    <w:p w14:paraId="129C7AD2" w14:textId="77777777" w:rsidR="00670109" w:rsidRPr="00DE40D2" w:rsidRDefault="00670109" w:rsidP="00670109">
      <w:pPr>
        <w:tabs>
          <w:tab w:val="left" w:pos="993"/>
          <w:tab w:val="left" w:pos="1134"/>
        </w:tabs>
        <w:ind w:left="-3" w:firstLineChars="295" w:firstLine="708"/>
        <w:jc w:val="both"/>
        <w:rPr>
          <w:sz w:val="24"/>
        </w:rPr>
      </w:pPr>
      <w:r w:rsidRPr="00DE40D2">
        <w:rPr>
          <w:sz w:val="24"/>
        </w:rPr>
        <w:t>3. Національна парламентська бібліотека – www.alpha.rada.kiev.ua–</w:t>
      </w:r>
    </w:p>
    <w:p w14:paraId="18207EF7" w14:textId="77777777" w:rsidR="00670109" w:rsidRPr="00DE40D2" w:rsidRDefault="00670109" w:rsidP="00670109">
      <w:pPr>
        <w:tabs>
          <w:tab w:val="left" w:pos="993"/>
          <w:tab w:val="left" w:pos="1134"/>
        </w:tabs>
        <w:ind w:left="-3" w:firstLineChars="295" w:firstLine="708"/>
        <w:jc w:val="both"/>
        <w:rPr>
          <w:sz w:val="24"/>
          <w:u w:val="single"/>
        </w:rPr>
      </w:pPr>
    </w:p>
    <w:bookmarkEnd w:id="1"/>
    <w:p w14:paraId="31B397CF" w14:textId="77777777" w:rsidR="00670109" w:rsidRPr="00DE40D2" w:rsidRDefault="00670109" w:rsidP="00670109">
      <w:pPr>
        <w:tabs>
          <w:tab w:val="left" w:pos="993"/>
          <w:tab w:val="left" w:pos="1134"/>
        </w:tabs>
        <w:ind w:left="-3" w:firstLineChars="295" w:firstLine="711"/>
        <w:jc w:val="both"/>
        <w:rPr>
          <w:sz w:val="24"/>
          <w:u w:val="single"/>
        </w:rPr>
      </w:pPr>
      <w:r w:rsidRPr="00DE40D2">
        <w:rPr>
          <w:b/>
          <w:bCs/>
          <w:sz w:val="24"/>
          <w:u w:val="single"/>
        </w:rPr>
        <w:t>Фахові сайти</w:t>
      </w:r>
      <w:r w:rsidRPr="00DE40D2">
        <w:rPr>
          <w:sz w:val="24"/>
          <w:u w:val="single"/>
        </w:rPr>
        <w:t>:</w:t>
      </w:r>
    </w:p>
    <w:p w14:paraId="07CEE447" w14:textId="28D5E505" w:rsidR="00E02A09" w:rsidRPr="00DE40D2" w:rsidRDefault="00E02A09" w:rsidP="00E02A09">
      <w:pPr>
        <w:tabs>
          <w:tab w:val="left" w:pos="993"/>
          <w:tab w:val="left" w:pos="1134"/>
        </w:tabs>
        <w:ind w:left="-3" w:firstLineChars="295" w:firstLine="708"/>
        <w:jc w:val="both"/>
        <w:rPr>
          <w:sz w:val="24"/>
        </w:rPr>
      </w:pPr>
      <w:r w:rsidRPr="00DE40D2">
        <w:rPr>
          <w:sz w:val="24"/>
        </w:rPr>
        <w:t>Національна академія наук України (Інститут регіональних досліджень): http://ird.gov.ua/</w:t>
      </w:r>
    </w:p>
    <w:p w14:paraId="4650426B" w14:textId="27A2A5A6" w:rsidR="00E02A09" w:rsidRPr="00DE40D2" w:rsidRDefault="00E02A09" w:rsidP="00E02A09">
      <w:pPr>
        <w:tabs>
          <w:tab w:val="left" w:pos="993"/>
          <w:tab w:val="left" w:pos="1134"/>
        </w:tabs>
        <w:ind w:left="-3" w:firstLineChars="295" w:firstLine="708"/>
        <w:jc w:val="both"/>
        <w:rPr>
          <w:sz w:val="24"/>
        </w:rPr>
      </w:pPr>
      <w:r w:rsidRPr="00DE40D2">
        <w:rPr>
          <w:sz w:val="24"/>
        </w:rPr>
        <w:t>Міністерство розвитку громад, територій та інфраструктури України: https://www.minregion.gov.ua/</w:t>
      </w:r>
    </w:p>
    <w:p w14:paraId="6BE545D4" w14:textId="6C1ACBF2" w:rsidR="00E02A09" w:rsidRPr="00DE40D2" w:rsidRDefault="00E02A09" w:rsidP="00E02A09">
      <w:pPr>
        <w:tabs>
          <w:tab w:val="left" w:pos="993"/>
          <w:tab w:val="left" w:pos="1134"/>
        </w:tabs>
        <w:ind w:left="-3" w:firstLineChars="295" w:firstLine="708"/>
        <w:jc w:val="both"/>
        <w:rPr>
          <w:sz w:val="24"/>
        </w:rPr>
      </w:pPr>
      <w:r w:rsidRPr="00DE40D2">
        <w:rPr>
          <w:sz w:val="24"/>
        </w:rPr>
        <w:t xml:space="preserve">OECD </w:t>
      </w:r>
      <w:proofErr w:type="spellStart"/>
      <w:r w:rsidRPr="00DE40D2">
        <w:rPr>
          <w:sz w:val="24"/>
        </w:rPr>
        <w:t>Regional</w:t>
      </w:r>
      <w:proofErr w:type="spellEnd"/>
      <w:r w:rsidRPr="00DE40D2">
        <w:rPr>
          <w:sz w:val="24"/>
        </w:rPr>
        <w:t xml:space="preserve"> </w:t>
      </w:r>
      <w:proofErr w:type="spellStart"/>
      <w:r w:rsidRPr="00DE40D2">
        <w:rPr>
          <w:sz w:val="24"/>
        </w:rPr>
        <w:t>Development</w:t>
      </w:r>
      <w:proofErr w:type="spellEnd"/>
      <w:r w:rsidRPr="00DE40D2">
        <w:rPr>
          <w:sz w:val="24"/>
        </w:rPr>
        <w:t>: https://www.oecd.org/regional/</w:t>
      </w:r>
    </w:p>
    <w:p w14:paraId="749B9E3E" w14:textId="0D081E45" w:rsidR="00E02A09" w:rsidRPr="00DE40D2" w:rsidRDefault="00E02A09" w:rsidP="00E02A09">
      <w:pPr>
        <w:tabs>
          <w:tab w:val="left" w:pos="993"/>
          <w:tab w:val="left" w:pos="1134"/>
        </w:tabs>
        <w:ind w:left="-3" w:firstLineChars="295" w:firstLine="708"/>
        <w:jc w:val="both"/>
        <w:rPr>
          <w:sz w:val="24"/>
        </w:rPr>
      </w:pPr>
      <w:proofErr w:type="spellStart"/>
      <w:r w:rsidRPr="00DE40D2">
        <w:rPr>
          <w:sz w:val="24"/>
        </w:rPr>
        <w:t>European</w:t>
      </w:r>
      <w:proofErr w:type="spellEnd"/>
      <w:r w:rsidRPr="00DE40D2">
        <w:rPr>
          <w:sz w:val="24"/>
        </w:rPr>
        <w:t xml:space="preserve"> </w:t>
      </w:r>
      <w:proofErr w:type="spellStart"/>
      <w:r w:rsidRPr="00DE40D2">
        <w:rPr>
          <w:sz w:val="24"/>
        </w:rPr>
        <w:t>Regional</w:t>
      </w:r>
      <w:proofErr w:type="spellEnd"/>
      <w:r w:rsidRPr="00DE40D2">
        <w:rPr>
          <w:sz w:val="24"/>
        </w:rPr>
        <w:t xml:space="preserve"> </w:t>
      </w:r>
      <w:proofErr w:type="spellStart"/>
      <w:r w:rsidRPr="00DE40D2">
        <w:rPr>
          <w:sz w:val="24"/>
        </w:rPr>
        <w:t>Science</w:t>
      </w:r>
      <w:proofErr w:type="spellEnd"/>
      <w:r w:rsidRPr="00DE40D2">
        <w:rPr>
          <w:sz w:val="24"/>
        </w:rPr>
        <w:t xml:space="preserve"> </w:t>
      </w:r>
      <w:proofErr w:type="spellStart"/>
      <w:r w:rsidRPr="00DE40D2">
        <w:rPr>
          <w:sz w:val="24"/>
        </w:rPr>
        <w:t>Association</w:t>
      </w:r>
      <w:proofErr w:type="spellEnd"/>
      <w:r w:rsidRPr="00DE40D2">
        <w:rPr>
          <w:sz w:val="24"/>
        </w:rPr>
        <w:t xml:space="preserve"> (ERSA): https://ersa.org/</w:t>
      </w:r>
    </w:p>
    <w:p w14:paraId="2A8CC0C4" w14:textId="28A63CBB" w:rsidR="00E02A09" w:rsidRPr="00DE40D2" w:rsidRDefault="00E02A09" w:rsidP="00E02A09">
      <w:pPr>
        <w:tabs>
          <w:tab w:val="left" w:pos="993"/>
          <w:tab w:val="left" w:pos="1134"/>
        </w:tabs>
        <w:ind w:left="-3" w:firstLineChars="295" w:firstLine="708"/>
        <w:jc w:val="both"/>
        <w:rPr>
          <w:sz w:val="24"/>
        </w:rPr>
      </w:pPr>
      <w:proofErr w:type="spellStart"/>
      <w:r w:rsidRPr="00DE40D2">
        <w:rPr>
          <w:sz w:val="24"/>
        </w:rPr>
        <w:t>Regional</w:t>
      </w:r>
      <w:proofErr w:type="spellEnd"/>
      <w:r w:rsidRPr="00DE40D2">
        <w:rPr>
          <w:sz w:val="24"/>
        </w:rPr>
        <w:t xml:space="preserve"> </w:t>
      </w:r>
      <w:proofErr w:type="spellStart"/>
      <w:r w:rsidRPr="00DE40D2">
        <w:rPr>
          <w:sz w:val="24"/>
        </w:rPr>
        <w:t>Studies</w:t>
      </w:r>
      <w:proofErr w:type="spellEnd"/>
      <w:r w:rsidRPr="00DE40D2">
        <w:rPr>
          <w:sz w:val="24"/>
        </w:rPr>
        <w:t xml:space="preserve"> </w:t>
      </w:r>
      <w:proofErr w:type="spellStart"/>
      <w:r w:rsidRPr="00DE40D2">
        <w:rPr>
          <w:sz w:val="24"/>
        </w:rPr>
        <w:t>Association</w:t>
      </w:r>
      <w:proofErr w:type="spellEnd"/>
      <w:r w:rsidRPr="00DE40D2">
        <w:rPr>
          <w:sz w:val="24"/>
        </w:rPr>
        <w:t xml:space="preserve"> (RSA): https://www.regionalstudies.org/</w:t>
      </w:r>
    </w:p>
    <w:p w14:paraId="7E80EEB5" w14:textId="77777777" w:rsidR="00E02A09" w:rsidRPr="00DE40D2" w:rsidRDefault="00E02A09" w:rsidP="00E02A09">
      <w:pPr>
        <w:tabs>
          <w:tab w:val="left" w:pos="993"/>
          <w:tab w:val="left" w:pos="1134"/>
        </w:tabs>
        <w:ind w:left="-3" w:firstLineChars="295" w:firstLine="708"/>
        <w:jc w:val="both"/>
        <w:rPr>
          <w:sz w:val="24"/>
        </w:rPr>
      </w:pPr>
      <w:r w:rsidRPr="00DE40D2">
        <w:rPr>
          <w:sz w:val="24"/>
        </w:rPr>
        <w:t>Журнал "</w:t>
      </w:r>
      <w:proofErr w:type="spellStart"/>
      <w:r w:rsidRPr="00DE40D2">
        <w:rPr>
          <w:sz w:val="24"/>
        </w:rPr>
        <w:t>Regional</w:t>
      </w:r>
      <w:proofErr w:type="spellEnd"/>
      <w:r w:rsidRPr="00DE40D2">
        <w:rPr>
          <w:sz w:val="24"/>
        </w:rPr>
        <w:t xml:space="preserve"> </w:t>
      </w:r>
      <w:proofErr w:type="spellStart"/>
      <w:r w:rsidRPr="00DE40D2">
        <w:rPr>
          <w:sz w:val="24"/>
        </w:rPr>
        <w:t>Science</w:t>
      </w:r>
      <w:proofErr w:type="spellEnd"/>
      <w:r w:rsidRPr="00DE40D2">
        <w:rPr>
          <w:sz w:val="24"/>
        </w:rPr>
        <w:t xml:space="preserve"> </w:t>
      </w:r>
      <w:proofErr w:type="spellStart"/>
      <w:r w:rsidRPr="00DE40D2">
        <w:rPr>
          <w:sz w:val="24"/>
        </w:rPr>
        <w:t>and</w:t>
      </w:r>
      <w:proofErr w:type="spellEnd"/>
      <w:r w:rsidRPr="00DE40D2">
        <w:rPr>
          <w:sz w:val="24"/>
        </w:rPr>
        <w:t xml:space="preserve"> </w:t>
      </w:r>
      <w:proofErr w:type="spellStart"/>
      <w:r w:rsidRPr="00DE40D2">
        <w:rPr>
          <w:sz w:val="24"/>
        </w:rPr>
        <w:t>Urban</w:t>
      </w:r>
      <w:proofErr w:type="spellEnd"/>
      <w:r w:rsidRPr="00DE40D2">
        <w:rPr>
          <w:sz w:val="24"/>
        </w:rPr>
        <w:t xml:space="preserve"> </w:t>
      </w:r>
      <w:proofErr w:type="spellStart"/>
      <w:r w:rsidRPr="00DE40D2">
        <w:rPr>
          <w:sz w:val="24"/>
        </w:rPr>
        <w:t>Economics</w:t>
      </w:r>
      <w:proofErr w:type="spellEnd"/>
      <w:r w:rsidRPr="00DE40D2">
        <w:rPr>
          <w:sz w:val="24"/>
        </w:rPr>
        <w:t>"</w:t>
      </w:r>
    </w:p>
    <w:p w14:paraId="04A84B5C" w14:textId="2D812157" w:rsidR="00E02A09" w:rsidRDefault="00E02A09" w:rsidP="00E02A09">
      <w:pPr>
        <w:tabs>
          <w:tab w:val="left" w:pos="993"/>
          <w:tab w:val="left" w:pos="1134"/>
        </w:tabs>
        <w:ind w:left="-3" w:firstLineChars="295" w:firstLine="708"/>
        <w:jc w:val="both"/>
        <w:rPr>
          <w:sz w:val="24"/>
        </w:rPr>
      </w:pPr>
      <w:proofErr w:type="spellStart"/>
      <w:r w:rsidRPr="00DE40D2">
        <w:rPr>
          <w:sz w:val="24"/>
        </w:rPr>
        <w:t>United</w:t>
      </w:r>
      <w:proofErr w:type="spellEnd"/>
      <w:r w:rsidRPr="00DE40D2">
        <w:rPr>
          <w:sz w:val="24"/>
        </w:rPr>
        <w:t xml:space="preserve"> </w:t>
      </w:r>
      <w:proofErr w:type="spellStart"/>
      <w:r w:rsidRPr="00DE40D2">
        <w:rPr>
          <w:sz w:val="24"/>
        </w:rPr>
        <w:t>Nations</w:t>
      </w:r>
      <w:proofErr w:type="spellEnd"/>
      <w:r w:rsidRPr="00DE40D2">
        <w:rPr>
          <w:sz w:val="24"/>
        </w:rPr>
        <w:t xml:space="preserve"> </w:t>
      </w:r>
      <w:proofErr w:type="spellStart"/>
      <w:r w:rsidRPr="00DE40D2">
        <w:rPr>
          <w:sz w:val="24"/>
        </w:rPr>
        <w:t>Economic</w:t>
      </w:r>
      <w:proofErr w:type="spellEnd"/>
      <w:r w:rsidRPr="00DE40D2">
        <w:rPr>
          <w:sz w:val="24"/>
        </w:rPr>
        <w:t xml:space="preserve"> </w:t>
      </w:r>
      <w:proofErr w:type="spellStart"/>
      <w:r w:rsidRPr="00DE40D2">
        <w:rPr>
          <w:sz w:val="24"/>
        </w:rPr>
        <w:t>Commission</w:t>
      </w:r>
      <w:proofErr w:type="spellEnd"/>
      <w:r w:rsidRPr="00DE40D2">
        <w:rPr>
          <w:sz w:val="24"/>
        </w:rPr>
        <w:t xml:space="preserve"> </w:t>
      </w:r>
      <w:proofErr w:type="spellStart"/>
      <w:r w:rsidRPr="00DE40D2">
        <w:rPr>
          <w:sz w:val="24"/>
        </w:rPr>
        <w:t>for</w:t>
      </w:r>
      <w:proofErr w:type="spellEnd"/>
      <w:r w:rsidRPr="00DE40D2">
        <w:rPr>
          <w:sz w:val="24"/>
        </w:rPr>
        <w:t xml:space="preserve"> </w:t>
      </w:r>
      <w:proofErr w:type="spellStart"/>
      <w:r w:rsidRPr="00DE40D2">
        <w:rPr>
          <w:sz w:val="24"/>
        </w:rPr>
        <w:t>Europe</w:t>
      </w:r>
      <w:proofErr w:type="spellEnd"/>
      <w:r w:rsidRPr="00DE40D2">
        <w:rPr>
          <w:sz w:val="24"/>
        </w:rPr>
        <w:t xml:space="preserve"> (UNECE) – </w:t>
      </w:r>
      <w:proofErr w:type="spellStart"/>
      <w:r w:rsidRPr="00DE40D2">
        <w:rPr>
          <w:sz w:val="24"/>
        </w:rPr>
        <w:t>Sustainable</w:t>
      </w:r>
      <w:proofErr w:type="spellEnd"/>
      <w:r w:rsidRPr="00DE40D2">
        <w:rPr>
          <w:sz w:val="24"/>
        </w:rPr>
        <w:t xml:space="preserve"> </w:t>
      </w:r>
      <w:proofErr w:type="spellStart"/>
      <w:r w:rsidRPr="00DE40D2">
        <w:rPr>
          <w:sz w:val="24"/>
        </w:rPr>
        <w:t>Development</w:t>
      </w:r>
      <w:proofErr w:type="spellEnd"/>
      <w:r w:rsidRPr="00DE40D2">
        <w:rPr>
          <w:sz w:val="24"/>
        </w:rPr>
        <w:t xml:space="preserve"> </w:t>
      </w:r>
      <w:proofErr w:type="spellStart"/>
      <w:r w:rsidRPr="00DE40D2">
        <w:rPr>
          <w:sz w:val="24"/>
        </w:rPr>
        <w:t>and</w:t>
      </w:r>
      <w:proofErr w:type="spellEnd"/>
      <w:r w:rsidRPr="00DE40D2">
        <w:rPr>
          <w:sz w:val="24"/>
        </w:rPr>
        <w:t xml:space="preserve"> </w:t>
      </w:r>
      <w:proofErr w:type="spellStart"/>
      <w:r w:rsidRPr="00DE40D2">
        <w:rPr>
          <w:sz w:val="24"/>
        </w:rPr>
        <w:t>Regional</w:t>
      </w:r>
      <w:proofErr w:type="spellEnd"/>
      <w:r w:rsidRPr="00DE40D2">
        <w:rPr>
          <w:sz w:val="24"/>
        </w:rPr>
        <w:t xml:space="preserve"> </w:t>
      </w:r>
      <w:proofErr w:type="spellStart"/>
      <w:r w:rsidRPr="00DE40D2">
        <w:rPr>
          <w:sz w:val="24"/>
        </w:rPr>
        <w:t>Economy</w:t>
      </w:r>
      <w:proofErr w:type="spellEnd"/>
      <w:r w:rsidRPr="00DE40D2">
        <w:rPr>
          <w:sz w:val="24"/>
        </w:rPr>
        <w:t xml:space="preserve">: </w:t>
      </w:r>
      <w:hyperlink r:id="rId11" w:history="1">
        <w:r w:rsidR="007F2043" w:rsidRPr="00BC362F">
          <w:rPr>
            <w:rStyle w:val="a3"/>
            <w:sz w:val="24"/>
          </w:rPr>
          <w:t>https://unece.org/</w:t>
        </w:r>
      </w:hyperlink>
    </w:p>
    <w:p w14:paraId="1E532347" w14:textId="77777777" w:rsidR="007F2043" w:rsidRDefault="007F2043" w:rsidP="00E02A09">
      <w:pPr>
        <w:tabs>
          <w:tab w:val="left" w:pos="993"/>
          <w:tab w:val="left" w:pos="1134"/>
        </w:tabs>
        <w:ind w:left="-3" w:firstLineChars="295" w:firstLine="708"/>
        <w:jc w:val="both"/>
        <w:rPr>
          <w:sz w:val="24"/>
        </w:rPr>
      </w:pPr>
    </w:p>
    <w:p w14:paraId="290A03DE" w14:textId="77777777" w:rsidR="007F2043" w:rsidRPr="006C4E45" w:rsidRDefault="007F2043" w:rsidP="007F2043">
      <w:pPr>
        <w:widowControl w:val="0"/>
        <w:tabs>
          <w:tab w:val="left" w:pos="1080"/>
        </w:tabs>
        <w:spacing w:line="240" w:lineRule="auto"/>
        <w:ind w:hanging="2"/>
        <w:jc w:val="center"/>
        <w:rPr>
          <w:b/>
          <w:bCs/>
          <w:sz w:val="24"/>
        </w:rPr>
      </w:pPr>
      <w:r>
        <w:rPr>
          <w:b/>
          <w:bCs/>
          <w:sz w:val="24"/>
        </w:rPr>
        <w:t xml:space="preserve">12. </w:t>
      </w:r>
      <w:r w:rsidRPr="006C4E45">
        <w:rPr>
          <w:b/>
          <w:bCs/>
          <w:sz w:val="24"/>
        </w:rPr>
        <w:t>Політика академічної доброчесності</w:t>
      </w:r>
    </w:p>
    <w:p w14:paraId="0043163F" w14:textId="77777777" w:rsidR="007F2043" w:rsidRPr="00EB15FC" w:rsidRDefault="007F2043" w:rsidP="007F2043">
      <w:pPr>
        <w:widowControl w:val="0"/>
        <w:tabs>
          <w:tab w:val="left" w:pos="1080"/>
        </w:tabs>
        <w:spacing w:line="240" w:lineRule="auto"/>
        <w:ind w:hanging="2"/>
        <w:jc w:val="both"/>
        <w:rPr>
          <w:sz w:val="24"/>
        </w:rPr>
      </w:pPr>
    </w:p>
    <w:p w14:paraId="28B92403" w14:textId="77777777" w:rsidR="007F2043" w:rsidRPr="00EB15FC" w:rsidRDefault="007F2043" w:rsidP="007F2043">
      <w:pPr>
        <w:widowControl w:val="0"/>
        <w:tabs>
          <w:tab w:val="left" w:pos="1080"/>
        </w:tabs>
        <w:spacing w:line="240" w:lineRule="auto"/>
        <w:ind w:hanging="2"/>
        <w:jc w:val="both"/>
        <w:rPr>
          <w:sz w:val="24"/>
        </w:rPr>
      </w:pPr>
      <w:r w:rsidRPr="00EB15FC">
        <w:rPr>
          <w:sz w:val="24"/>
        </w:rPr>
        <w:t xml:space="preserve">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 </w:t>
      </w:r>
    </w:p>
    <w:p w14:paraId="61A7589D" w14:textId="77777777" w:rsidR="007F2043" w:rsidRDefault="007F2043" w:rsidP="007F2043">
      <w:pPr>
        <w:widowControl w:val="0"/>
        <w:tabs>
          <w:tab w:val="left" w:pos="1080"/>
        </w:tabs>
        <w:spacing w:line="240" w:lineRule="auto"/>
        <w:ind w:hanging="2"/>
        <w:jc w:val="both"/>
        <w:rPr>
          <w:sz w:val="24"/>
        </w:rPr>
      </w:pPr>
      <w:r w:rsidRPr="00EB15FC">
        <w:rPr>
          <w:sz w:val="24"/>
        </w:rPr>
        <w:t xml:space="preserve"> «Етичний кодекс Чернівецького національного університету імені Юрія Федьковича» </w:t>
      </w:r>
      <w:hyperlink r:id="rId12" w:history="1">
        <w:r w:rsidRPr="00ED3DB4">
          <w:rPr>
            <w:rStyle w:val="a3"/>
            <w:sz w:val="24"/>
          </w:rPr>
          <w:t>https://www.chnu.edu.ua/media/jxdbs0zb/etychnyi-kodekschernivets koho-natsionalnoho-universytetu.pdf</w:t>
        </w:r>
      </w:hyperlink>
    </w:p>
    <w:p w14:paraId="6BFF58DF" w14:textId="77777777" w:rsidR="007F2043" w:rsidRDefault="007F2043" w:rsidP="007F2043">
      <w:pPr>
        <w:widowControl w:val="0"/>
        <w:tabs>
          <w:tab w:val="left" w:pos="1080"/>
        </w:tabs>
        <w:spacing w:line="240" w:lineRule="auto"/>
        <w:ind w:hanging="2"/>
        <w:jc w:val="both"/>
        <w:rPr>
          <w:sz w:val="24"/>
        </w:rPr>
      </w:pPr>
      <w:r w:rsidRPr="00EB15FC">
        <w:rPr>
          <w:sz w:val="24"/>
        </w:rPr>
        <w:t xml:space="preserve"> «Положенням про виявлення та запобігання академічного плагіату у Чернівецькому національному університету імені Юрія Федьковича» </w:t>
      </w:r>
      <w:hyperlink r:id="rId13" w:history="1">
        <w:r w:rsidRPr="00ED3DB4">
          <w:rPr>
            <w:rStyle w:val="a3"/>
            <w:sz w:val="24"/>
          </w:rPr>
          <w:t>https://www.chnu.edu.ua/media/n5nbzwgb/polozhennia-chnupro-plahi at-2023plusdodatky-31102023.pdf</w:t>
        </w:r>
      </w:hyperlink>
    </w:p>
    <w:p w14:paraId="3E015B0C" w14:textId="77777777" w:rsidR="007F2043" w:rsidRPr="00EB15FC" w:rsidRDefault="007F2043" w:rsidP="007F2043">
      <w:pPr>
        <w:widowControl w:val="0"/>
        <w:tabs>
          <w:tab w:val="left" w:pos="1080"/>
        </w:tabs>
        <w:spacing w:line="240" w:lineRule="auto"/>
        <w:ind w:hanging="2"/>
        <w:jc w:val="both"/>
        <w:rPr>
          <w:sz w:val="24"/>
        </w:rPr>
      </w:pPr>
    </w:p>
    <w:p w14:paraId="5742642D" w14:textId="77777777" w:rsidR="007F2043" w:rsidRPr="00DE40D2" w:rsidRDefault="007F2043" w:rsidP="00E02A09">
      <w:pPr>
        <w:tabs>
          <w:tab w:val="left" w:pos="993"/>
          <w:tab w:val="left" w:pos="1134"/>
        </w:tabs>
        <w:ind w:left="-3" w:firstLineChars="295" w:firstLine="708"/>
        <w:jc w:val="both"/>
        <w:rPr>
          <w:sz w:val="24"/>
        </w:rPr>
      </w:pPr>
    </w:p>
    <w:p w14:paraId="7F899974" w14:textId="77777777" w:rsidR="00670109" w:rsidRPr="00DE40D2" w:rsidRDefault="00670109" w:rsidP="00670109">
      <w:pPr>
        <w:spacing w:after="200" w:line="276" w:lineRule="auto"/>
        <w:ind w:hanging="2"/>
        <w:rPr>
          <w:b/>
          <w:sz w:val="24"/>
        </w:rPr>
      </w:pPr>
    </w:p>
    <w:sectPr w:rsidR="00670109" w:rsidRPr="00DE40D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F0545"/>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D6676"/>
    <w:multiLevelType w:val="hybridMultilevel"/>
    <w:tmpl w:val="0DCA7544"/>
    <w:lvl w:ilvl="0" w:tplc="BB645FAC">
      <w:start w:val="1"/>
      <w:numFmt w:val="decimal"/>
      <w:lvlText w:val="%1."/>
      <w:lvlJc w:val="left"/>
      <w:pPr>
        <w:ind w:left="714" w:hanging="360"/>
      </w:pPr>
      <w:rPr>
        <w:rFonts w:ascii="Times New Roman" w:hAnsi="Times New Roman" w:cs="Times New Roman" w:hint="default"/>
        <w:b w:val="0"/>
        <w:bCs w:val="0"/>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2" w15:restartNumberingAfterBreak="0">
    <w:nsid w:val="058A1F1F"/>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A5C61"/>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2B4895"/>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00DA6"/>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A53AEA"/>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94F3A"/>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1E7004"/>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CC0B29"/>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2B5B97"/>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84526"/>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71765D"/>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FF22FB"/>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64374D"/>
    <w:multiLevelType w:val="hybridMultilevel"/>
    <w:tmpl w:val="AC2205F4"/>
    <w:lvl w:ilvl="0" w:tplc="835E5032">
      <w:start w:val="1"/>
      <w:numFmt w:val="decimal"/>
      <w:lvlText w:val="%1."/>
      <w:lvlJc w:val="left"/>
      <w:pPr>
        <w:ind w:left="128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7726B65"/>
    <w:multiLevelType w:val="hybridMultilevel"/>
    <w:tmpl w:val="B30C4E12"/>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16" w15:restartNumberingAfterBreak="0">
    <w:nsid w:val="27761C53"/>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7411F3"/>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8A05A4"/>
    <w:multiLevelType w:val="multilevel"/>
    <w:tmpl w:val="2A00C08C"/>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640BCF"/>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2B6BFF"/>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FC15DD"/>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5B24B4"/>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5B0440"/>
    <w:multiLevelType w:val="hybridMultilevel"/>
    <w:tmpl w:val="8BB4F9E2"/>
    <w:lvl w:ilvl="0" w:tplc="BB645FAC">
      <w:start w:val="1"/>
      <w:numFmt w:val="decimal"/>
      <w:lvlText w:val="%1."/>
      <w:lvlJc w:val="left"/>
      <w:pPr>
        <w:ind w:left="714" w:hanging="360"/>
      </w:pPr>
      <w:rPr>
        <w:rFonts w:ascii="Times New Roman" w:hAnsi="Times New Roman" w:cs="Times New Roman" w:hint="default"/>
        <w:b w:val="0"/>
        <w:bCs w:val="0"/>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24" w15:restartNumberingAfterBreak="0">
    <w:nsid w:val="3C3920D4"/>
    <w:multiLevelType w:val="multilevel"/>
    <w:tmpl w:val="054C6F0A"/>
    <w:lvl w:ilvl="0">
      <w:start w:val="1"/>
      <w:numFmt w:val="decimal"/>
      <w:lvlText w:val="%1."/>
      <w:lvlJc w:val="left"/>
      <w:pPr>
        <w:ind w:left="717" w:hanging="360"/>
      </w:pPr>
      <w:rPr>
        <w:rFonts w:ascii="Times New Roman" w:hAnsi="Times New Roman" w:cs="Times New Roman" w:hint="default"/>
        <w:b w:val="0"/>
        <w:bCs w:val="0"/>
      </w:rPr>
    </w:lvl>
    <w:lvl w:ilvl="1">
      <w:start w:val="6"/>
      <w:numFmt w:val="decimal"/>
      <w:isLgl/>
      <w:lvlText w:val="%1.%2."/>
      <w:lvlJc w:val="left"/>
      <w:pPr>
        <w:ind w:left="897" w:hanging="540"/>
      </w:pPr>
      <w:rPr>
        <w:rFonts w:hint="default"/>
        <w:color w:val="auto"/>
      </w:rPr>
    </w:lvl>
    <w:lvl w:ilvl="2">
      <w:start w:val="2"/>
      <w:numFmt w:val="decimal"/>
      <w:isLgl/>
      <w:lvlText w:val="%1.%2.%3."/>
      <w:lvlJc w:val="left"/>
      <w:pPr>
        <w:ind w:left="1077" w:hanging="720"/>
      </w:pPr>
      <w:rPr>
        <w:rFonts w:hint="default"/>
        <w:color w:val="auto"/>
      </w:rPr>
    </w:lvl>
    <w:lvl w:ilvl="3">
      <w:start w:val="1"/>
      <w:numFmt w:val="decimal"/>
      <w:isLgl/>
      <w:lvlText w:val="%1.%2.%3.%4."/>
      <w:lvlJc w:val="left"/>
      <w:pPr>
        <w:ind w:left="1077" w:hanging="720"/>
      </w:pPr>
      <w:rPr>
        <w:rFonts w:hint="default"/>
        <w:color w:val="auto"/>
      </w:rPr>
    </w:lvl>
    <w:lvl w:ilvl="4">
      <w:start w:val="1"/>
      <w:numFmt w:val="decimal"/>
      <w:isLgl/>
      <w:lvlText w:val="%1.%2.%3.%4.%5."/>
      <w:lvlJc w:val="left"/>
      <w:pPr>
        <w:ind w:left="1437" w:hanging="1080"/>
      </w:pPr>
      <w:rPr>
        <w:rFonts w:hint="default"/>
        <w:color w:val="auto"/>
      </w:rPr>
    </w:lvl>
    <w:lvl w:ilvl="5">
      <w:start w:val="1"/>
      <w:numFmt w:val="decimal"/>
      <w:isLgl/>
      <w:lvlText w:val="%1.%2.%3.%4.%5.%6."/>
      <w:lvlJc w:val="left"/>
      <w:pPr>
        <w:ind w:left="1437" w:hanging="1080"/>
      </w:pPr>
      <w:rPr>
        <w:rFonts w:hint="default"/>
        <w:color w:val="auto"/>
      </w:rPr>
    </w:lvl>
    <w:lvl w:ilvl="6">
      <w:start w:val="1"/>
      <w:numFmt w:val="decimal"/>
      <w:isLgl/>
      <w:lvlText w:val="%1.%2.%3.%4.%5.%6.%7."/>
      <w:lvlJc w:val="left"/>
      <w:pPr>
        <w:ind w:left="1797" w:hanging="1440"/>
      </w:pPr>
      <w:rPr>
        <w:rFonts w:hint="default"/>
        <w:color w:val="auto"/>
      </w:rPr>
    </w:lvl>
    <w:lvl w:ilvl="7">
      <w:start w:val="1"/>
      <w:numFmt w:val="decimal"/>
      <w:isLgl/>
      <w:lvlText w:val="%1.%2.%3.%4.%5.%6.%7.%8."/>
      <w:lvlJc w:val="left"/>
      <w:pPr>
        <w:ind w:left="1797" w:hanging="1440"/>
      </w:pPr>
      <w:rPr>
        <w:rFonts w:hint="default"/>
        <w:color w:val="auto"/>
      </w:rPr>
    </w:lvl>
    <w:lvl w:ilvl="8">
      <w:start w:val="1"/>
      <w:numFmt w:val="decimal"/>
      <w:isLgl/>
      <w:lvlText w:val="%1.%2.%3.%4.%5.%6.%7.%8.%9."/>
      <w:lvlJc w:val="left"/>
      <w:pPr>
        <w:ind w:left="2157" w:hanging="1800"/>
      </w:pPr>
      <w:rPr>
        <w:rFonts w:hint="default"/>
        <w:color w:val="auto"/>
      </w:rPr>
    </w:lvl>
  </w:abstractNum>
  <w:abstractNum w:abstractNumId="25" w15:restartNumberingAfterBreak="0">
    <w:nsid w:val="40F24F70"/>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B25B7"/>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5E5193"/>
    <w:multiLevelType w:val="multilevel"/>
    <w:tmpl w:val="71727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852F1B"/>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FA50D4"/>
    <w:multiLevelType w:val="hybridMultilevel"/>
    <w:tmpl w:val="2CB0CF06"/>
    <w:lvl w:ilvl="0" w:tplc="BB645FAC">
      <w:start w:val="1"/>
      <w:numFmt w:val="decimal"/>
      <w:lvlText w:val="%1."/>
      <w:lvlJc w:val="left"/>
      <w:pPr>
        <w:ind w:left="717" w:hanging="360"/>
      </w:pPr>
      <w:rPr>
        <w:rFonts w:ascii="Times New Roman" w:hAnsi="Times New Roman" w:cs="Times New Roman" w:hint="default"/>
        <w:b w:val="0"/>
        <w:bCs w:val="0"/>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30" w15:restartNumberingAfterBreak="0">
    <w:nsid w:val="4D1D117F"/>
    <w:multiLevelType w:val="hybridMultilevel"/>
    <w:tmpl w:val="E5547138"/>
    <w:lvl w:ilvl="0" w:tplc="BB645FAC">
      <w:start w:val="1"/>
      <w:numFmt w:val="decimal"/>
      <w:lvlText w:val="%1."/>
      <w:lvlJc w:val="left"/>
      <w:pPr>
        <w:ind w:left="714" w:hanging="360"/>
      </w:pPr>
      <w:rPr>
        <w:rFonts w:ascii="Times New Roman" w:hAnsi="Times New Roman" w:cs="Times New Roman" w:hint="default"/>
        <w:b w:val="0"/>
        <w:bCs w:val="0"/>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31" w15:restartNumberingAfterBreak="0">
    <w:nsid w:val="4E525F3A"/>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A6217B"/>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235A59"/>
    <w:multiLevelType w:val="hybridMultilevel"/>
    <w:tmpl w:val="A35815B8"/>
    <w:lvl w:ilvl="0" w:tplc="BB645FAC">
      <w:start w:val="1"/>
      <w:numFmt w:val="decimal"/>
      <w:lvlText w:val="%1."/>
      <w:lvlJc w:val="left"/>
      <w:pPr>
        <w:ind w:left="714" w:hanging="360"/>
      </w:pPr>
      <w:rPr>
        <w:rFonts w:ascii="Times New Roman" w:hAnsi="Times New Roman" w:cs="Times New Roman" w:hint="default"/>
        <w:b w:val="0"/>
        <w:bCs w:val="0"/>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34" w15:restartNumberingAfterBreak="0">
    <w:nsid w:val="532B6DEA"/>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6B7C5F"/>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E00A59"/>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8D08E7"/>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5E5931"/>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D0615F"/>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E553A7"/>
    <w:multiLevelType w:val="hybridMultilevel"/>
    <w:tmpl w:val="F11A2126"/>
    <w:lvl w:ilvl="0" w:tplc="0419000F">
      <w:start w:val="1"/>
      <w:numFmt w:val="decimal"/>
      <w:lvlText w:val="%1."/>
      <w:lvlJc w:val="left"/>
      <w:pPr>
        <w:ind w:left="717" w:hanging="360"/>
      </w:pPr>
      <w:rPr>
        <w:rFonts w:cs="Times New Roman"/>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41" w15:restartNumberingAfterBreak="0">
    <w:nsid w:val="65E96399"/>
    <w:multiLevelType w:val="multilevel"/>
    <w:tmpl w:val="A4587300"/>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1B6399"/>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713678"/>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3A48EA"/>
    <w:multiLevelType w:val="multilevel"/>
    <w:tmpl w:val="D4FA0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AEA69D3"/>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95414A"/>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EE102BD"/>
    <w:multiLevelType w:val="hybridMultilevel"/>
    <w:tmpl w:val="69C41A8E"/>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48" w15:restartNumberingAfterBreak="0">
    <w:nsid w:val="71313B3F"/>
    <w:multiLevelType w:val="hybridMultilevel"/>
    <w:tmpl w:val="1DE07CF4"/>
    <w:lvl w:ilvl="0" w:tplc="BB645FAC">
      <w:start w:val="1"/>
      <w:numFmt w:val="decimal"/>
      <w:lvlText w:val="%1."/>
      <w:lvlJc w:val="left"/>
      <w:pPr>
        <w:ind w:left="714" w:hanging="360"/>
      </w:pPr>
      <w:rPr>
        <w:rFonts w:ascii="Times New Roman" w:hAnsi="Times New Roman" w:cs="Times New Roman" w:hint="default"/>
        <w:b w:val="0"/>
        <w:bCs w:val="0"/>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49" w15:restartNumberingAfterBreak="0">
    <w:nsid w:val="7567526D"/>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8E781C"/>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AA750C"/>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E2D47F2"/>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0"/>
  </w:num>
  <w:num w:numId="3">
    <w:abstractNumId w:val="15"/>
  </w:num>
  <w:num w:numId="4">
    <w:abstractNumId w:val="47"/>
  </w:num>
  <w:num w:numId="5">
    <w:abstractNumId w:val="29"/>
  </w:num>
  <w:num w:numId="6">
    <w:abstractNumId w:val="33"/>
  </w:num>
  <w:num w:numId="7">
    <w:abstractNumId w:val="1"/>
  </w:num>
  <w:num w:numId="8">
    <w:abstractNumId w:val="48"/>
  </w:num>
  <w:num w:numId="9">
    <w:abstractNumId w:val="30"/>
  </w:num>
  <w:num w:numId="10">
    <w:abstractNumId w:val="23"/>
  </w:num>
  <w:num w:numId="11">
    <w:abstractNumId w:val="24"/>
  </w:num>
  <w:num w:numId="12">
    <w:abstractNumId w:val="18"/>
  </w:num>
  <w:num w:numId="13">
    <w:abstractNumId w:val="41"/>
  </w:num>
  <w:num w:numId="14">
    <w:abstractNumId w:val="38"/>
  </w:num>
  <w:num w:numId="15">
    <w:abstractNumId w:val="31"/>
  </w:num>
  <w:num w:numId="16">
    <w:abstractNumId w:val="11"/>
  </w:num>
  <w:num w:numId="17">
    <w:abstractNumId w:val="45"/>
  </w:num>
  <w:num w:numId="18">
    <w:abstractNumId w:val="13"/>
  </w:num>
  <w:num w:numId="19">
    <w:abstractNumId w:val="28"/>
  </w:num>
  <w:num w:numId="20">
    <w:abstractNumId w:val="50"/>
  </w:num>
  <w:num w:numId="21">
    <w:abstractNumId w:val="32"/>
  </w:num>
  <w:num w:numId="22">
    <w:abstractNumId w:val="5"/>
  </w:num>
  <w:num w:numId="23">
    <w:abstractNumId w:val="51"/>
  </w:num>
  <w:num w:numId="24">
    <w:abstractNumId w:val="25"/>
  </w:num>
  <w:num w:numId="25">
    <w:abstractNumId w:val="22"/>
  </w:num>
  <w:num w:numId="26">
    <w:abstractNumId w:val="17"/>
  </w:num>
  <w:num w:numId="27">
    <w:abstractNumId w:val="7"/>
  </w:num>
  <w:num w:numId="28">
    <w:abstractNumId w:val="27"/>
  </w:num>
  <w:num w:numId="29">
    <w:abstractNumId w:val="34"/>
  </w:num>
  <w:num w:numId="30">
    <w:abstractNumId w:val="43"/>
  </w:num>
  <w:num w:numId="31">
    <w:abstractNumId w:val="49"/>
  </w:num>
  <w:num w:numId="32">
    <w:abstractNumId w:val="36"/>
  </w:num>
  <w:num w:numId="33">
    <w:abstractNumId w:val="37"/>
  </w:num>
  <w:num w:numId="34">
    <w:abstractNumId w:val="21"/>
  </w:num>
  <w:num w:numId="35">
    <w:abstractNumId w:val="39"/>
  </w:num>
  <w:num w:numId="36">
    <w:abstractNumId w:val="44"/>
  </w:num>
  <w:num w:numId="37">
    <w:abstractNumId w:val="9"/>
  </w:num>
  <w:num w:numId="38">
    <w:abstractNumId w:val="3"/>
  </w:num>
  <w:num w:numId="39">
    <w:abstractNumId w:val="16"/>
  </w:num>
  <w:num w:numId="40">
    <w:abstractNumId w:val="2"/>
  </w:num>
  <w:num w:numId="41">
    <w:abstractNumId w:val="4"/>
  </w:num>
  <w:num w:numId="42">
    <w:abstractNumId w:val="26"/>
  </w:num>
  <w:num w:numId="43">
    <w:abstractNumId w:val="0"/>
  </w:num>
  <w:num w:numId="44">
    <w:abstractNumId w:val="8"/>
  </w:num>
  <w:num w:numId="45">
    <w:abstractNumId w:val="6"/>
  </w:num>
  <w:num w:numId="46">
    <w:abstractNumId w:val="19"/>
  </w:num>
  <w:num w:numId="47">
    <w:abstractNumId w:val="12"/>
  </w:num>
  <w:num w:numId="48">
    <w:abstractNumId w:val="35"/>
  </w:num>
  <w:num w:numId="49">
    <w:abstractNumId w:val="42"/>
  </w:num>
  <w:num w:numId="50">
    <w:abstractNumId w:val="46"/>
  </w:num>
  <w:num w:numId="51">
    <w:abstractNumId w:val="52"/>
  </w:num>
  <w:num w:numId="52">
    <w:abstractNumId w:val="20"/>
  </w:num>
  <w:num w:numId="53">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273"/>
    <w:rsid w:val="00003749"/>
    <w:rsid w:val="000058F6"/>
    <w:rsid w:val="00034541"/>
    <w:rsid w:val="00064433"/>
    <w:rsid w:val="000D0CE1"/>
    <w:rsid w:val="00145463"/>
    <w:rsid w:val="00182A84"/>
    <w:rsid w:val="001B64ED"/>
    <w:rsid w:val="001E311E"/>
    <w:rsid w:val="001E7A9F"/>
    <w:rsid w:val="00254C54"/>
    <w:rsid w:val="0027217D"/>
    <w:rsid w:val="002B154D"/>
    <w:rsid w:val="002B4FED"/>
    <w:rsid w:val="002C726A"/>
    <w:rsid w:val="00344B8F"/>
    <w:rsid w:val="003657E8"/>
    <w:rsid w:val="0037473F"/>
    <w:rsid w:val="0037628A"/>
    <w:rsid w:val="00384D39"/>
    <w:rsid w:val="003D427C"/>
    <w:rsid w:val="003D4DF6"/>
    <w:rsid w:val="003E641E"/>
    <w:rsid w:val="00575F69"/>
    <w:rsid w:val="006242AF"/>
    <w:rsid w:val="00661DA1"/>
    <w:rsid w:val="00670109"/>
    <w:rsid w:val="00681BE4"/>
    <w:rsid w:val="006D3007"/>
    <w:rsid w:val="006D655D"/>
    <w:rsid w:val="0073401F"/>
    <w:rsid w:val="007C152C"/>
    <w:rsid w:val="007F2043"/>
    <w:rsid w:val="00821A6D"/>
    <w:rsid w:val="0082714F"/>
    <w:rsid w:val="00854DFF"/>
    <w:rsid w:val="00855273"/>
    <w:rsid w:val="00877164"/>
    <w:rsid w:val="008B0381"/>
    <w:rsid w:val="008D6CC2"/>
    <w:rsid w:val="008E2281"/>
    <w:rsid w:val="0097297E"/>
    <w:rsid w:val="00A00242"/>
    <w:rsid w:val="00A02CD9"/>
    <w:rsid w:val="00A65816"/>
    <w:rsid w:val="00A82A74"/>
    <w:rsid w:val="00AA58B7"/>
    <w:rsid w:val="00B01D7A"/>
    <w:rsid w:val="00B4596D"/>
    <w:rsid w:val="00B869BB"/>
    <w:rsid w:val="00B97AB7"/>
    <w:rsid w:val="00BB1EA3"/>
    <w:rsid w:val="00BF3057"/>
    <w:rsid w:val="00C00EF2"/>
    <w:rsid w:val="00C36109"/>
    <w:rsid w:val="00CB131D"/>
    <w:rsid w:val="00CB314C"/>
    <w:rsid w:val="00D02D7D"/>
    <w:rsid w:val="00D64974"/>
    <w:rsid w:val="00DE40D2"/>
    <w:rsid w:val="00E02A09"/>
    <w:rsid w:val="00E44849"/>
    <w:rsid w:val="00EB3001"/>
    <w:rsid w:val="00EC79DA"/>
    <w:rsid w:val="00EE7457"/>
    <w:rsid w:val="00F20575"/>
    <w:rsid w:val="00F2189D"/>
    <w:rsid w:val="00FE781F"/>
    <w:rsid w:val="00FF1CA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3E90B"/>
  <w15:chartTrackingRefBased/>
  <w15:docId w15:val="{D34CF976-F52C-4A35-82C1-6E9961715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97AB7"/>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kern w:val="0"/>
      <w:position w:val="-1"/>
      <w:sz w:val="28"/>
      <w:szCs w:val="24"/>
      <w:lang w:eastAsia="ru-RU"/>
      <w14:ligatures w14:val="none"/>
    </w:rPr>
  </w:style>
  <w:style w:type="paragraph" w:styleId="1">
    <w:name w:val="heading 1"/>
    <w:basedOn w:val="a"/>
    <w:next w:val="a"/>
    <w:link w:val="10"/>
    <w:uiPriority w:val="9"/>
    <w:qFormat/>
    <w:rsid w:val="00B869BB"/>
    <w:pPr>
      <w:keepNext/>
      <w:keepLines/>
      <w:spacing w:before="24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C00E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nhideWhenUsed/>
    <w:qFormat/>
    <w:rsid w:val="00B97AB7"/>
    <w:pPr>
      <w:widowControl w:val="0"/>
      <w:suppressAutoHyphens w:val="0"/>
      <w:autoSpaceDE w:val="0"/>
      <w:autoSpaceDN w:val="0"/>
      <w:spacing w:line="240" w:lineRule="auto"/>
      <w:ind w:leftChars="0" w:left="861" w:firstLineChars="0" w:firstLine="0"/>
      <w:textDirection w:val="lrTb"/>
      <w:textAlignment w:val="auto"/>
      <w:outlineLvl w:val="2"/>
    </w:pPr>
    <w:rPr>
      <w:rFonts w:ascii="Arial" w:hAnsi="Arial"/>
      <w:b/>
      <w:bCs/>
      <w:position w:val="0"/>
      <w:szCs w:val="28"/>
    </w:rPr>
  </w:style>
  <w:style w:type="paragraph" w:styleId="5">
    <w:name w:val="heading 5"/>
    <w:basedOn w:val="a"/>
    <w:next w:val="a"/>
    <w:link w:val="50"/>
    <w:uiPriority w:val="9"/>
    <w:semiHidden/>
    <w:unhideWhenUsed/>
    <w:qFormat/>
    <w:rsid w:val="007C152C"/>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7C152C"/>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B97AB7"/>
    <w:rPr>
      <w:rFonts w:ascii="Arial" w:eastAsia="Times New Roman" w:hAnsi="Arial" w:cs="Times New Roman"/>
      <w:b/>
      <w:bCs/>
      <w:kern w:val="0"/>
      <w:sz w:val="28"/>
      <w:szCs w:val="28"/>
      <w:lang w:val="ru-RU" w:eastAsia="ru-RU"/>
      <w14:ligatures w14:val="none"/>
    </w:rPr>
  </w:style>
  <w:style w:type="character" w:styleId="a3">
    <w:name w:val="Hyperlink"/>
    <w:rsid w:val="00B97AB7"/>
    <w:rPr>
      <w:color w:val="0000FF"/>
      <w:w w:val="100"/>
      <w:position w:val="-1"/>
      <w:u w:val="single"/>
      <w:effect w:val="none"/>
      <w:vertAlign w:val="baseline"/>
      <w:cs w:val="0"/>
      <w:em w:val="none"/>
    </w:rPr>
  </w:style>
  <w:style w:type="paragraph" w:styleId="a4">
    <w:name w:val="Body Text"/>
    <w:basedOn w:val="a"/>
    <w:link w:val="a5"/>
    <w:uiPriority w:val="99"/>
    <w:rsid w:val="00B97AB7"/>
    <w:pPr>
      <w:widowControl w:val="0"/>
      <w:suppressAutoHyphens w:val="0"/>
      <w:autoSpaceDE w:val="0"/>
      <w:autoSpaceDN w:val="0"/>
      <w:spacing w:line="240" w:lineRule="auto"/>
      <w:ind w:leftChars="0" w:left="0" w:firstLineChars="0" w:firstLine="0"/>
      <w:textDirection w:val="lrTb"/>
      <w:textAlignment w:val="auto"/>
      <w:outlineLvl w:val="9"/>
    </w:pPr>
    <w:rPr>
      <w:rFonts w:ascii="Arial" w:hAnsi="Arial"/>
      <w:position w:val="0"/>
      <w:szCs w:val="28"/>
      <w:lang w:val="uk" w:eastAsia="uk"/>
    </w:rPr>
  </w:style>
  <w:style w:type="character" w:customStyle="1" w:styleId="a5">
    <w:name w:val="Основний текст Знак"/>
    <w:basedOn w:val="a0"/>
    <w:link w:val="a4"/>
    <w:uiPriority w:val="99"/>
    <w:rsid w:val="00B97AB7"/>
    <w:rPr>
      <w:rFonts w:ascii="Arial" w:eastAsia="Times New Roman" w:hAnsi="Arial" w:cs="Times New Roman"/>
      <w:kern w:val="0"/>
      <w:sz w:val="28"/>
      <w:szCs w:val="28"/>
      <w:lang w:val="uk" w:eastAsia="uk"/>
      <w14:ligatures w14:val="none"/>
    </w:rPr>
  </w:style>
  <w:style w:type="paragraph" w:customStyle="1" w:styleId="TableParagraph">
    <w:name w:val="Table Paragraph"/>
    <w:basedOn w:val="a"/>
    <w:qFormat/>
    <w:rsid w:val="00B97AB7"/>
    <w:pPr>
      <w:widowControl w:val="0"/>
      <w:suppressAutoHyphens w:val="0"/>
      <w:autoSpaceDE w:val="0"/>
      <w:autoSpaceDN w:val="0"/>
      <w:spacing w:line="240" w:lineRule="auto"/>
      <w:ind w:leftChars="0" w:left="107" w:firstLineChars="0" w:firstLine="0"/>
      <w:textDirection w:val="lrTb"/>
      <w:textAlignment w:val="auto"/>
      <w:outlineLvl w:val="9"/>
    </w:pPr>
    <w:rPr>
      <w:rFonts w:ascii="Arial" w:hAnsi="Arial"/>
      <w:position w:val="0"/>
      <w:sz w:val="22"/>
      <w:szCs w:val="22"/>
      <w:lang w:val="uk" w:eastAsia="uk"/>
    </w:rPr>
  </w:style>
  <w:style w:type="paragraph" w:customStyle="1" w:styleId="Style15">
    <w:name w:val="Style15"/>
    <w:basedOn w:val="a"/>
    <w:rsid w:val="00B97AB7"/>
    <w:pPr>
      <w:widowControl w:val="0"/>
      <w:suppressAutoHyphens w:val="0"/>
      <w:autoSpaceDE w:val="0"/>
      <w:autoSpaceDN w:val="0"/>
      <w:adjustRightInd w:val="0"/>
      <w:spacing w:line="240" w:lineRule="auto"/>
      <w:ind w:leftChars="0" w:left="0" w:firstLineChars="0" w:firstLine="0"/>
      <w:textDirection w:val="lrTb"/>
      <w:textAlignment w:val="auto"/>
      <w:outlineLvl w:val="9"/>
    </w:pPr>
    <w:rPr>
      <w:position w:val="0"/>
      <w:sz w:val="24"/>
      <w:lang w:eastAsia="uk-UA"/>
    </w:rPr>
  </w:style>
  <w:style w:type="paragraph" w:customStyle="1" w:styleId="Style7">
    <w:name w:val="Style7"/>
    <w:basedOn w:val="a"/>
    <w:rsid w:val="00B97AB7"/>
    <w:pPr>
      <w:widowControl w:val="0"/>
      <w:suppressAutoHyphens w:val="0"/>
      <w:autoSpaceDE w:val="0"/>
      <w:autoSpaceDN w:val="0"/>
      <w:adjustRightInd w:val="0"/>
      <w:spacing w:line="240" w:lineRule="auto"/>
      <w:ind w:leftChars="0" w:left="0" w:firstLineChars="0" w:firstLine="0"/>
      <w:textDirection w:val="lrTb"/>
      <w:textAlignment w:val="auto"/>
      <w:outlineLvl w:val="9"/>
    </w:pPr>
    <w:rPr>
      <w:position w:val="0"/>
      <w:sz w:val="24"/>
      <w:lang w:eastAsia="uk-UA"/>
    </w:rPr>
  </w:style>
  <w:style w:type="character" w:customStyle="1" w:styleId="FontStyle25">
    <w:name w:val="Font Style25"/>
    <w:rsid w:val="00B97AB7"/>
    <w:rPr>
      <w:rFonts w:ascii="Times New Roman" w:hAnsi="Times New Roman" w:cs="Times New Roman"/>
      <w:sz w:val="24"/>
      <w:szCs w:val="24"/>
    </w:rPr>
  </w:style>
  <w:style w:type="paragraph" w:customStyle="1" w:styleId="11">
    <w:name w:val="Абзац списка1"/>
    <w:basedOn w:val="a"/>
    <w:rsid w:val="00B97AB7"/>
    <w:pPr>
      <w:widowControl w:val="0"/>
      <w:suppressAutoHyphens w:val="0"/>
      <w:autoSpaceDE w:val="0"/>
      <w:autoSpaceDN w:val="0"/>
      <w:spacing w:line="240" w:lineRule="auto"/>
      <w:ind w:leftChars="0" w:left="152" w:firstLineChars="0" w:firstLine="709"/>
      <w:textDirection w:val="lrTb"/>
      <w:textAlignment w:val="auto"/>
      <w:outlineLvl w:val="9"/>
    </w:pPr>
    <w:rPr>
      <w:rFonts w:ascii="Arial" w:hAnsi="Arial"/>
      <w:position w:val="0"/>
      <w:sz w:val="22"/>
      <w:szCs w:val="22"/>
      <w:lang w:val="uk" w:eastAsia="uk"/>
    </w:rPr>
  </w:style>
  <w:style w:type="paragraph" w:styleId="a6">
    <w:name w:val="List Paragraph"/>
    <w:basedOn w:val="a"/>
    <w:link w:val="a7"/>
    <w:uiPriority w:val="34"/>
    <w:qFormat/>
    <w:rsid w:val="00B97AB7"/>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sz w:val="22"/>
      <w:szCs w:val="22"/>
      <w:lang w:eastAsia="en-US"/>
    </w:rPr>
  </w:style>
  <w:style w:type="character" w:styleId="a8">
    <w:name w:val="Emphasis"/>
    <w:basedOn w:val="a0"/>
    <w:uiPriority w:val="20"/>
    <w:qFormat/>
    <w:rsid w:val="00B97AB7"/>
    <w:rPr>
      <w:i/>
      <w:iCs/>
    </w:rPr>
  </w:style>
  <w:style w:type="character" w:customStyle="1" w:styleId="a7">
    <w:name w:val="Абзац списку Знак"/>
    <w:link w:val="a6"/>
    <w:uiPriority w:val="34"/>
    <w:locked/>
    <w:rsid w:val="00B97AB7"/>
    <w:rPr>
      <w:kern w:val="0"/>
      <w14:ligatures w14:val="none"/>
    </w:rPr>
  </w:style>
  <w:style w:type="table" w:styleId="a9">
    <w:name w:val="Table Grid"/>
    <w:basedOn w:val="a1"/>
    <w:uiPriority w:val="59"/>
    <w:rsid w:val="00B97AB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rsid w:val="00670109"/>
    <w:pPr>
      <w:suppressAutoHyphens w:val="0"/>
      <w:spacing w:line="360" w:lineRule="auto"/>
      <w:ind w:leftChars="0" w:left="0" w:firstLineChars="0" w:firstLine="709"/>
      <w:jc w:val="both"/>
      <w:textDirection w:val="lrTb"/>
      <w:textAlignment w:val="auto"/>
      <w:outlineLvl w:val="9"/>
    </w:pPr>
    <w:rPr>
      <w:position w:val="0"/>
    </w:rPr>
  </w:style>
  <w:style w:type="character" w:customStyle="1" w:styleId="ab">
    <w:name w:val="Основний текст з відступом Знак"/>
    <w:basedOn w:val="a0"/>
    <w:link w:val="aa"/>
    <w:rsid w:val="00670109"/>
    <w:rPr>
      <w:rFonts w:ascii="Times New Roman" w:eastAsia="Times New Roman" w:hAnsi="Times New Roman" w:cs="Times New Roman"/>
      <w:kern w:val="0"/>
      <w:sz w:val="28"/>
      <w:szCs w:val="24"/>
      <w:lang w:eastAsia="ru-RU"/>
      <w14:ligatures w14:val="none"/>
    </w:rPr>
  </w:style>
  <w:style w:type="table" w:customStyle="1" w:styleId="TableNormal">
    <w:name w:val="Table Normal"/>
    <w:uiPriority w:val="2"/>
    <w:semiHidden/>
    <w:unhideWhenUsed/>
    <w:qFormat/>
    <w:rsid w:val="00670109"/>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styleId="ac">
    <w:name w:val="Normal (Web)"/>
    <w:basedOn w:val="a"/>
    <w:uiPriority w:val="99"/>
    <w:unhideWhenUsed/>
    <w:rsid w:val="00670109"/>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lang w:eastAsia="uk-UA"/>
    </w:rPr>
  </w:style>
  <w:style w:type="character" w:styleId="ad">
    <w:name w:val="Strong"/>
    <w:uiPriority w:val="22"/>
    <w:qFormat/>
    <w:rsid w:val="00670109"/>
    <w:rPr>
      <w:b/>
      <w:bCs/>
    </w:rPr>
  </w:style>
  <w:style w:type="paragraph" w:customStyle="1" w:styleId="Default">
    <w:name w:val="Default"/>
    <w:rsid w:val="00670109"/>
    <w:pPr>
      <w:autoSpaceDE w:val="0"/>
      <w:autoSpaceDN w:val="0"/>
      <w:adjustRightInd w:val="0"/>
      <w:spacing w:after="0" w:line="240" w:lineRule="auto"/>
    </w:pPr>
    <w:rPr>
      <w:rFonts w:ascii="Times New Roman" w:eastAsia="Times New Roman" w:hAnsi="Times New Roman" w:cs="Times New Roman"/>
      <w:color w:val="000000"/>
      <w:kern w:val="0"/>
      <w:sz w:val="24"/>
      <w:szCs w:val="24"/>
      <w:lang w:val="ru-RU" w:eastAsia="ru-RU"/>
      <w14:ligatures w14:val="none"/>
    </w:rPr>
  </w:style>
  <w:style w:type="character" w:customStyle="1" w:styleId="21">
    <w:name w:val="Основной текст (2) + Полужирный"/>
    <w:basedOn w:val="a0"/>
    <w:rsid w:val="00670109"/>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style>
  <w:style w:type="character" w:customStyle="1" w:styleId="fn">
    <w:name w:val="fn"/>
    <w:basedOn w:val="a0"/>
    <w:rsid w:val="00670109"/>
  </w:style>
  <w:style w:type="character" w:customStyle="1" w:styleId="12">
    <w:name w:val="Подзаголовок1"/>
    <w:basedOn w:val="a0"/>
    <w:rsid w:val="00670109"/>
  </w:style>
  <w:style w:type="character" w:customStyle="1" w:styleId="10">
    <w:name w:val="Заголовок 1 Знак"/>
    <w:basedOn w:val="a0"/>
    <w:link w:val="1"/>
    <w:uiPriority w:val="9"/>
    <w:rsid w:val="00B869BB"/>
    <w:rPr>
      <w:rFonts w:asciiTheme="majorHAnsi" w:eastAsiaTheme="majorEastAsia" w:hAnsiTheme="majorHAnsi" w:cstheme="majorBidi"/>
      <w:color w:val="2F5496" w:themeColor="accent1" w:themeShade="BF"/>
      <w:kern w:val="0"/>
      <w:position w:val="-1"/>
      <w:sz w:val="32"/>
      <w:szCs w:val="32"/>
      <w:lang w:val="ru-RU" w:eastAsia="ru-RU"/>
      <w14:ligatures w14:val="none"/>
    </w:rPr>
  </w:style>
  <w:style w:type="character" w:customStyle="1" w:styleId="50">
    <w:name w:val="Заголовок 5 Знак"/>
    <w:basedOn w:val="a0"/>
    <w:link w:val="5"/>
    <w:uiPriority w:val="9"/>
    <w:semiHidden/>
    <w:rsid w:val="007C152C"/>
    <w:rPr>
      <w:rFonts w:asciiTheme="majorHAnsi" w:eastAsiaTheme="majorEastAsia" w:hAnsiTheme="majorHAnsi" w:cstheme="majorBidi"/>
      <w:color w:val="2F5496" w:themeColor="accent1" w:themeShade="BF"/>
      <w:kern w:val="0"/>
      <w:position w:val="-1"/>
      <w:sz w:val="28"/>
      <w:szCs w:val="24"/>
      <w:lang w:val="ru-RU" w:eastAsia="ru-RU"/>
      <w14:ligatures w14:val="none"/>
    </w:rPr>
  </w:style>
  <w:style w:type="character" w:customStyle="1" w:styleId="60">
    <w:name w:val="Заголовок 6 Знак"/>
    <w:basedOn w:val="a0"/>
    <w:link w:val="6"/>
    <w:uiPriority w:val="9"/>
    <w:semiHidden/>
    <w:rsid w:val="007C152C"/>
    <w:rPr>
      <w:rFonts w:asciiTheme="majorHAnsi" w:eastAsiaTheme="majorEastAsia" w:hAnsiTheme="majorHAnsi" w:cstheme="majorBidi"/>
      <w:color w:val="1F3763" w:themeColor="accent1" w:themeShade="7F"/>
      <w:kern w:val="0"/>
      <w:position w:val="-1"/>
      <w:sz w:val="28"/>
      <w:szCs w:val="24"/>
      <w:lang w:val="ru-RU" w:eastAsia="ru-RU"/>
      <w14:ligatures w14:val="none"/>
    </w:rPr>
  </w:style>
  <w:style w:type="character" w:customStyle="1" w:styleId="UnresolvedMention">
    <w:name w:val="Unresolved Mention"/>
    <w:basedOn w:val="a0"/>
    <w:uiPriority w:val="99"/>
    <w:semiHidden/>
    <w:unhideWhenUsed/>
    <w:rsid w:val="0082714F"/>
    <w:rPr>
      <w:color w:val="605E5C"/>
      <w:shd w:val="clear" w:color="auto" w:fill="E1DFDD"/>
    </w:rPr>
  </w:style>
  <w:style w:type="character" w:styleId="ae">
    <w:name w:val="FollowedHyperlink"/>
    <w:basedOn w:val="a0"/>
    <w:uiPriority w:val="99"/>
    <w:semiHidden/>
    <w:unhideWhenUsed/>
    <w:rsid w:val="0082714F"/>
    <w:rPr>
      <w:color w:val="954F72" w:themeColor="followedHyperlink"/>
      <w:u w:val="single"/>
    </w:rPr>
  </w:style>
  <w:style w:type="character" w:customStyle="1" w:styleId="20">
    <w:name w:val="Заголовок 2 Знак"/>
    <w:basedOn w:val="a0"/>
    <w:link w:val="2"/>
    <w:uiPriority w:val="9"/>
    <w:semiHidden/>
    <w:rsid w:val="00C00EF2"/>
    <w:rPr>
      <w:rFonts w:asciiTheme="majorHAnsi" w:eastAsiaTheme="majorEastAsia" w:hAnsiTheme="majorHAnsi" w:cstheme="majorBidi"/>
      <w:color w:val="2F5496" w:themeColor="accent1" w:themeShade="BF"/>
      <w:kern w:val="0"/>
      <w:position w:val="-1"/>
      <w:sz w:val="26"/>
      <w:szCs w:val="26"/>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7866">
      <w:bodyDiv w:val="1"/>
      <w:marLeft w:val="0"/>
      <w:marRight w:val="0"/>
      <w:marTop w:val="0"/>
      <w:marBottom w:val="0"/>
      <w:divBdr>
        <w:top w:val="none" w:sz="0" w:space="0" w:color="auto"/>
        <w:left w:val="none" w:sz="0" w:space="0" w:color="auto"/>
        <w:bottom w:val="none" w:sz="0" w:space="0" w:color="auto"/>
        <w:right w:val="none" w:sz="0" w:space="0" w:color="auto"/>
      </w:divBdr>
    </w:div>
    <w:div w:id="40401526">
      <w:bodyDiv w:val="1"/>
      <w:marLeft w:val="0"/>
      <w:marRight w:val="0"/>
      <w:marTop w:val="0"/>
      <w:marBottom w:val="0"/>
      <w:divBdr>
        <w:top w:val="none" w:sz="0" w:space="0" w:color="auto"/>
        <w:left w:val="none" w:sz="0" w:space="0" w:color="auto"/>
        <w:bottom w:val="none" w:sz="0" w:space="0" w:color="auto"/>
        <w:right w:val="none" w:sz="0" w:space="0" w:color="auto"/>
      </w:divBdr>
    </w:div>
    <w:div w:id="92018484">
      <w:bodyDiv w:val="1"/>
      <w:marLeft w:val="0"/>
      <w:marRight w:val="0"/>
      <w:marTop w:val="0"/>
      <w:marBottom w:val="0"/>
      <w:divBdr>
        <w:top w:val="none" w:sz="0" w:space="0" w:color="auto"/>
        <w:left w:val="none" w:sz="0" w:space="0" w:color="auto"/>
        <w:bottom w:val="none" w:sz="0" w:space="0" w:color="auto"/>
        <w:right w:val="none" w:sz="0" w:space="0" w:color="auto"/>
      </w:divBdr>
    </w:div>
    <w:div w:id="95829793">
      <w:bodyDiv w:val="1"/>
      <w:marLeft w:val="0"/>
      <w:marRight w:val="0"/>
      <w:marTop w:val="0"/>
      <w:marBottom w:val="0"/>
      <w:divBdr>
        <w:top w:val="none" w:sz="0" w:space="0" w:color="auto"/>
        <w:left w:val="none" w:sz="0" w:space="0" w:color="auto"/>
        <w:bottom w:val="none" w:sz="0" w:space="0" w:color="auto"/>
        <w:right w:val="none" w:sz="0" w:space="0" w:color="auto"/>
      </w:divBdr>
    </w:div>
    <w:div w:id="123620036">
      <w:bodyDiv w:val="1"/>
      <w:marLeft w:val="0"/>
      <w:marRight w:val="0"/>
      <w:marTop w:val="0"/>
      <w:marBottom w:val="0"/>
      <w:divBdr>
        <w:top w:val="none" w:sz="0" w:space="0" w:color="auto"/>
        <w:left w:val="none" w:sz="0" w:space="0" w:color="auto"/>
        <w:bottom w:val="none" w:sz="0" w:space="0" w:color="auto"/>
        <w:right w:val="none" w:sz="0" w:space="0" w:color="auto"/>
      </w:divBdr>
    </w:div>
    <w:div w:id="137040049">
      <w:bodyDiv w:val="1"/>
      <w:marLeft w:val="0"/>
      <w:marRight w:val="0"/>
      <w:marTop w:val="0"/>
      <w:marBottom w:val="0"/>
      <w:divBdr>
        <w:top w:val="none" w:sz="0" w:space="0" w:color="auto"/>
        <w:left w:val="none" w:sz="0" w:space="0" w:color="auto"/>
        <w:bottom w:val="none" w:sz="0" w:space="0" w:color="auto"/>
        <w:right w:val="none" w:sz="0" w:space="0" w:color="auto"/>
      </w:divBdr>
    </w:div>
    <w:div w:id="143742609">
      <w:bodyDiv w:val="1"/>
      <w:marLeft w:val="0"/>
      <w:marRight w:val="0"/>
      <w:marTop w:val="0"/>
      <w:marBottom w:val="0"/>
      <w:divBdr>
        <w:top w:val="none" w:sz="0" w:space="0" w:color="auto"/>
        <w:left w:val="none" w:sz="0" w:space="0" w:color="auto"/>
        <w:bottom w:val="none" w:sz="0" w:space="0" w:color="auto"/>
        <w:right w:val="none" w:sz="0" w:space="0" w:color="auto"/>
      </w:divBdr>
    </w:div>
    <w:div w:id="185683301">
      <w:bodyDiv w:val="1"/>
      <w:marLeft w:val="0"/>
      <w:marRight w:val="0"/>
      <w:marTop w:val="0"/>
      <w:marBottom w:val="0"/>
      <w:divBdr>
        <w:top w:val="none" w:sz="0" w:space="0" w:color="auto"/>
        <w:left w:val="none" w:sz="0" w:space="0" w:color="auto"/>
        <w:bottom w:val="none" w:sz="0" w:space="0" w:color="auto"/>
        <w:right w:val="none" w:sz="0" w:space="0" w:color="auto"/>
      </w:divBdr>
    </w:div>
    <w:div w:id="226916859">
      <w:bodyDiv w:val="1"/>
      <w:marLeft w:val="0"/>
      <w:marRight w:val="0"/>
      <w:marTop w:val="0"/>
      <w:marBottom w:val="0"/>
      <w:divBdr>
        <w:top w:val="none" w:sz="0" w:space="0" w:color="auto"/>
        <w:left w:val="none" w:sz="0" w:space="0" w:color="auto"/>
        <w:bottom w:val="none" w:sz="0" w:space="0" w:color="auto"/>
        <w:right w:val="none" w:sz="0" w:space="0" w:color="auto"/>
      </w:divBdr>
    </w:div>
    <w:div w:id="232356998">
      <w:bodyDiv w:val="1"/>
      <w:marLeft w:val="0"/>
      <w:marRight w:val="0"/>
      <w:marTop w:val="0"/>
      <w:marBottom w:val="0"/>
      <w:divBdr>
        <w:top w:val="none" w:sz="0" w:space="0" w:color="auto"/>
        <w:left w:val="none" w:sz="0" w:space="0" w:color="auto"/>
        <w:bottom w:val="none" w:sz="0" w:space="0" w:color="auto"/>
        <w:right w:val="none" w:sz="0" w:space="0" w:color="auto"/>
      </w:divBdr>
    </w:div>
    <w:div w:id="245573492">
      <w:bodyDiv w:val="1"/>
      <w:marLeft w:val="0"/>
      <w:marRight w:val="0"/>
      <w:marTop w:val="0"/>
      <w:marBottom w:val="0"/>
      <w:divBdr>
        <w:top w:val="none" w:sz="0" w:space="0" w:color="auto"/>
        <w:left w:val="none" w:sz="0" w:space="0" w:color="auto"/>
        <w:bottom w:val="none" w:sz="0" w:space="0" w:color="auto"/>
        <w:right w:val="none" w:sz="0" w:space="0" w:color="auto"/>
      </w:divBdr>
    </w:div>
    <w:div w:id="339162509">
      <w:bodyDiv w:val="1"/>
      <w:marLeft w:val="0"/>
      <w:marRight w:val="0"/>
      <w:marTop w:val="0"/>
      <w:marBottom w:val="0"/>
      <w:divBdr>
        <w:top w:val="none" w:sz="0" w:space="0" w:color="auto"/>
        <w:left w:val="none" w:sz="0" w:space="0" w:color="auto"/>
        <w:bottom w:val="none" w:sz="0" w:space="0" w:color="auto"/>
        <w:right w:val="none" w:sz="0" w:space="0" w:color="auto"/>
      </w:divBdr>
    </w:div>
    <w:div w:id="418986302">
      <w:bodyDiv w:val="1"/>
      <w:marLeft w:val="0"/>
      <w:marRight w:val="0"/>
      <w:marTop w:val="0"/>
      <w:marBottom w:val="0"/>
      <w:divBdr>
        <w:top w:val="none" w:sz="0" w:space="0" w:color="auto"/>
        <w:left w:val="none" w:sz="0" w:space="0" w:color="auto"/>
        <w:bottom w:val="none" w:sz="0" w:space="0" w:color="auto"/>
        <w:right w:val="none" w:sz="0" w:space="0" w:color="auto"/>
      </w:divBdr>
    </w:div>
    <w:div w:id="452360750">
      <w:bodyDiv w:val="1"/>
      <w:marLeft w:val="0"/>
      <w:marRight w:val="0"/>
      <w:marTop w:val="0"/>
      <w:marBottom w:val="0"/>
      <w:divBdr>
        <w:top w:val="none" w:sz="0" w:space="0" w:color="auto"/>
        <w:left w:val="none" w:sz="0" w:space="0" w:color="auto"/>
        <w:bottom w:val="none" w:sz="0" w:space="0" w:color="auto"/>
        <w:right w:val="none" w:sz="0" w:space="0" w:color="auto"/>
      </w:divBdr>
    </w:div>
    <w:div w:id="584610250">
      <w:bodyDiv w:val="1"/>
      <w:marLeft w:val="0"/>
      <w:marRight w:val="0"/>
      <w:marTop w:val="0"/>
      <w:marBottom w:val="0"/>
      <w:divBdr>
        <w:top w:val="none" w:sz="0" w:space="0" w:color="auto"/>
        <w:left w:val="none" w:sz="0" w:space="0" w:color="auto"/>
        <w:bottom w:val="none" w:sz="0" w:space="0" w:color="auto"/>
        <w:right w:val="none" w:sz="0" w:space="0" w:color="auto"/>
      </w:divBdr>
    </w:div>
    <w:div w:id="636106763">
      <w:bodyDiv w:val="1"/>
      <w:marLeft w:val="0"/>
      <w:marRight w:val="0"/>
      <w:marTop w:val="0"/>
      <w:marBottom w:val="0"/>
      <w:divBdr>
        <w:top w:val="none" w:sz="0" w:space="0" w:color="auto"/>
        <w:left w:val="none" w:sz="0" w:space="0" w:color="auto"/>
        <w:bottom w:val="none" w:sz="0" w:space="0" w:color="auto"/>
        <w:right w:val="none" w:sz="0" w:space="0" w:color="auto"/>
      </w:divBdr>
    </w:div>
    <w:div w:id="717438534">
      <w:bodyDiv w:val="1"/>
      <w:marLeft w:val="0"/>
      <w:marRight w:val="0"/>
      <w:marTop w:val="0"/>
      <w:marBottom w:val="0"/>
      <w:divBdr>
        <w:top w:val="none" w:sz="0" w:space="0" w:color="auto"/>
        <w:left w:val="none" w:sz="0" w:space="0" w:color="auto"/>
        <w:bottom w:val="none" w:sz="0" w:space="0" w:color="auto"/>
        <w:right w:val="none" w:sz="0" w:space="0" w:color="auto"/>
      </w:divBdr>
    </w:div>
    <w:div w:id="756559210">
      <w:bodyDiv w:val="1"/>
      <w:marLeft w:val="0"/>
      <w:marRight w:val="0"/>
      <w:marTop w:val="0"/>
      <w:marBottom w:val="0"/>
      <w:divBdr>
        <w:top w:val="none" w:sz="0" w:space="0" w:color="auto"/>
        <w:left w:val="none" w:sz="0" w:space="0" w:color="auto"/>
        <w:bottom w:val="none" w:sz="0" w:space="0" w:color="auto"/>
        <w:right w:val="none" w:sz="0" w:space="0" w:color="auto"/>
      </w:divBdr>
    </w:div>
    <w:div w:id="806513534">
      <w:bodyDiv w:val="1"/>
      <w:marLeft w:val="0"/>
      <w:marRight w:val="0"/>
      <w:marTop w:val="0"/>
      <w:marBottom w:val="0"/>
      <w:divBdr>
        <w:top w:val="none" w:sz="0" w:space="0" w:color="auto"/>
        <w:left w:val="none" w:sz="0" w:space="0" w:color="auto"/>
        <w:bottom w:val="none" w:sz="0" w:space="0" w:color="auto"/>
        <w:right w:val="none" w:sz="0" w:space="0" w:color="auto"/>
      </w:divBdr>
    </w:div>
    <w:div w:id="827869517">
      <w:bodyDiv w:val="1"/>
      <w:marLeft w:val="0"/>
      <w:marRight w:val="0"/>
      <w:marTop w:val="0"/>
      <w:marBottom w:val="0"/>
      <w:divBdr>
        <w:top w:val="none" w:sz="0" w:space="0" w:color="auto"/>
        <w:left w:val="none" w:sz="0" w:space="0" w:color="auto"/>
        <w:bottom w:val="none" w:sz="0" w:space="0" w:color="auto"/>
        <w:right w:val="none" w:sz="0" w:space="0" w:color="auto"/>
      </w:divBdr>
    </w:div>
    <w:div w:id="839007427">
      <w:bodyDiv w:val="1"/>
      <w:marLeft w:val="0"/>
      <w:marRight w:val="0"/>
      <w:marTop w:val="0"/>
      <w:marBottom w:val="0"/>
      <w:divBdr>
        <w:top w:val="none" w:sz="0" w:space="0" w:color="auto"/>
        <w:left w:val="none" w:sz="0" w:space="0" w:color="auto"/>
        <w:bottom w:val="none" w:sz="0" w:space="0" w:color="auto"/>
        <w:right w:val="none" w:sz="0" w:space="0" w:color="auto"/>
      </w:divBdr>
    </w:div>
    <w:div w:id="872234858">
      <w:bodyDiv w:val="1"/>
      <w:marLeft w:val="0"/>
      <w:marRight w:val="0"/>
      <w:marTop w:val="0"/>
      <w:marBottom w:val="0"/>
      <w:divBdr>
        <w:top w:val="none" w:sz="0" w:space="0" w:color="auto"/>
        <w:left w:val="none" w:sz="0" w:space="0" w:color="auto"/>
        <w:bottom w:val="none" w:sz="0" w:space="0" w:color="auto"/>
        <w:right w:val="none" w:sz="0" w:space="0" w:color="auto"/>
      </w:divBdr>
    </w:div>
    <w:div w:id="889456961">
      <w:bodyDiv w:val="1"/>
      <w:marLeft w:val="0"/>
      <w:marRight w:val="0"/>
      <w:marTop w:val="0"/>
      <w:marBottom w:val="0"/>
      <w:divBdr>
        <w:top w:val="none" w:sz="0" w:space="0" w:color="auto"/>
        <w:left w:val="none" w:sz="0" w:space="0" w:color="auto"/>
        <w:bottom w:val="none" w:sz="0" w:space="0" w:color="auto"/>
        <w:right w:val="none" w:sz="0" w:space="0" w:color="auto"/>
      </w:divBdr>
    </w:div>
    <w:div w:id="919098671">
      <w:bodyDiv w:val="1"/>
      <w:marLeft w:val="0"/>
      <w:marRight w:val="0"/>
      <w:marTop w:val="0"/>
      <w:marBottom w:val="0"/>
      <w:divBdr>
        <w:top w:val="none" w:sz="0" w:space="0" w:color="auto"/>
        <w:left w:val="none" w:sz="0" w:space="0" w:color="auto"/>
        <w:bottom w:val="none" w:sz="0" w:space="0" w:color="auto"/>
        <w:right w:val="none" w:sz="0" w:space="0" w:color="auto"/>
      </w:divBdr>
    </w:div>
    <w:div w:id="989405734">
      <w:bodyDiv w:val="1"/>
      <w:marLeft w:val="0"/>
      <w:marRight w:val="0"/>
      <w:marTop w:val="0"/>
      <w:marBottom w:val="0"/>
      <w:divBdr>
        <w:top w:val="none" w:sz="0" w:space="0" w:color="auto"/>
        <w:left w:val="none" w:sz="0" w:space="0" w:color="auto"/>
        <w:bottom w:val="none" w:sz="0" w:space="0" w:color="auto"/>
        <w:right w:val="none" w:sz="0" w:space="0" w:color="auto"/>
      </w:divBdr>
    </w:div>
    <w:div w:id="1020089486">
      <w:bodyDiv w:val="1"/>
      <w:marLeft w:val="0"/>
      <w:marRight w:val="0"/>
      <w:marTop w:val="0"/>
      <w:marBottom w:val="0"/>
      <w:divBdr>
        <w:top w:val="none" w:sz="0" w:space="0" w:color="auto"/>
        <w:left w:val="none" w:sz="0" w:space="0" w:color="auto"/>
        <w:bottom w:val="none" w:sz="0" w:space="0" w:color="auto"/>
        <w:right w:val="none" w:sz="0" w:space="0" w:color="auto"/>
      </w:divBdr>
    </w:div>
    <w:div w:id="1026640912">
      <w:bodyDiv w:val="1"/>
      <w:marLeft w:val="0"/>
      <w:marRight w:val="0"/>
      <w:marTop w:val="0"/>
      <w:marBottom w:val="0"/>
      <w:divBdr>
        <w:top w:val="none" w:sz="0" w:space="0" w:color="auto"/>
        <w:left w:val="none" w:sz="0" w:space="0" w:color="auto"/>
        <w:bottom w:val="none" w:sz="0" w:space="0" w:color="auto"/>
        <w:right w:val="none" w:sz="0" w:space="0" w:color="auto"/>
      </w:divBdr>
    </w:div>
    <w:div w:id="1074283904">
      <w:bodyDiv w:val="1"/>
      <w:marLeft w:val="0"/>
      <w:marRight w:val="0"/>
      <w:marTop w:val="0"/>
      <w:marBottom w:val="0"/>
      <w:divBdr>
        <w:top w:val="none" w:sz="0" w:space="0" w:color="auto"/>
        <w:left w:val="none" w:sz="0" w:space="0" w:color="auto"/>
        <w:bottom w:val="none" w:sz="0" w:space="0" w:color="auto"/>
        <w:right w:val="none" w:sz="0" w:space="0" w:color="auto"/>
      </w:divBdr>
    </w:div>
    <w:div w:id="1091587807">
      <w:bodyDiv w:val="1"/>
      <w:marLeft w:val="0"/>
      <w:marRight w:val="0"/>
      <w:marTop w:val="0"/>
      <w:marBottom w:val="0"/>
      <w:divBdr>
        <w:top w:val="none" w:sz="0" w:space="0" w:color="auto"/>
        <w:left w:val="none" w:sz="0" w:space="0" w:color="auto"/>
        <w:bottom w:val="none" w:sz="0" w:space="0" w:color="auto"/>
        <w:right w:val="none" w:sz="0" w:space="0" w:color="auto"/>
      </w:divBdr>
    </w:div>
    <w:div w:id="1095588153">
      <w:bodyDiv w:val="1"/>
      <w:marLeft w:val="0"/>
      <w:marRight w:val="0"/>
      <w:marTop w:val="0"/>
      <w:marBottom w:val="0"/>
      <w:divBdr>
        <w:top w:val="none" w:sz="0" w:space="0" w:color="auto"/>
        <w:left w:val="none" w:sz="0" w:space="0" w:color="auto"/>
        <w:bottom w:val="none" w:sz="0" w:space="0" w:color="auto"/>
        <w:right w:val="none" w:sz="0" w:space="0" w:color="auto"/>
      </w:divBdr>
    </w:div>
    <w:div w:id="1102536294">
      <w:bodyDiv w:val="1"/>
      <w:marLeft w:val="0"/>
      <w:marRight w:val="0"/>
      <w:marTop w:val="0"/>
      <w:marBottom w:val="0"/>
      <w:divBdr>
        <w:top w:val="none" w:sz="0" w:space="0" w:color="auto"/>
        <w:left w:val="none" w:sz="0" w:space="0" w:color="auto"/>
        <w:bottom w:val="none" w:sz="0" w:space="0" w:color="auto"/>
        <w:right w:val="none" w:sz="0" w:space="0" w:color="auto"/>
      </w:divBdr>
    </w:div>
    <w:div w:id="1117682392">
      <w:bodyDiv w:val="1"/>
      <w:marLeft w:val="0"/>
      <w:marRight w:val="0"/>
      <w:marTop w:val="0"/>
      <w:marBottom w:val="0"/>
      <w:divBdr>
        <w:top w:val="none" w:sz="0" w:space="0" w:color="auto"/>
        <w:left w:val="none" w:sz="0" w:space="0" w:color="auto"/>
        <w:bottom w:val="none" w:sz="0" w:space="0" w:color="auto"/>
        <w:right w:val="none" w:sz="0" w:space="0" w:color="auto"/>
      </w:divBdr>
    </w:div>
    <w:div w:id="1140197285">
      <w:bodyDiv w:val="1"/>
      <w:marLeft w:val="0"/>
      <w:marRight w:val="0"/>
      <w:marTop w:val="0"/>
      <w:marBottom w:val="0"/>
      <w:divBdr>
        <w:top w:val="none" w:sz="0" w:space="0" w:color="auto"/>
        <w:left w:val="none" w:sz="0" w:space="0" w:color="auto"/>
        <w:bottom w:val="none" w:sz="0" w:space="0" w:color="auto"/>
        <w:right w:val="none" w:sz="0" w:space="0" w:color="auto"/>
      </w:divBdr>
    </w:div>
    <w:div w:id="1160275106">
      <w:bodyDiv w:val="1"/>
      <w:marLeft w:val="0"/>
      <w:marRight w:val="0"/>
      <w:marTop w:val="0"/>
      <w:marBottom w:val="0"/>
      <w:divBdr>
        <w:top w:val="none" w:sz="0" w:space="0" w:color="auto"/>
        <w:left w:val="none" w:sz="0" w:space="0" w:color="auto"/>
        <w:bottom w:val="none" w:sz="0" w:space="0" w:color="auto"/>
        <w:right w:val="none" w:sz="0" w:space="0" w:color="auto"/>
      </w:divBdr>
    </w:div>
    <w:div w:id="1160653988">
      <w:bodyDiv w:val="1"/>
      <w:marLeft w:val="0"/>
      <w:marRight w:val="0"/>
      <w:marTop w:val="0"/>
      <w:marBottom w:val="0"/>
      <w:divBdr>
        <w:top w:val="none" w:sz="0" w:space="0" w:color="auto"/>
        <w:left w:val="none" w:sz="0" w:space="0" w:color="auto"/>
        <w:bottom w:val="none" w:sz="0" w:space="0" w:color="auto"/>
        <w:right w:val="none" w:sz="0" w:space="0" w:color="auto"/>
      </w:divBdr>
    </w:div>
    <w:div w:id="1223054723">
      <w:bodyDiv w:val="1"/>
      <w:marLeft w:val="0"/>
      <w:marRight w:val="0"/>
      <w:marTop w:val="0"/>
      <w:marBottom w:val="0"/>
      <w:divBdr>
        <w:top w:val="none" w:sz="0" w:space="0" w:color="auto"/>
        <w:left w:val="none" w:sz="0" w:space="0" w:color="auto"/>
        <w:bottom w:val="none" w:sz="0" w:space="0" w:color="auto"/>
        <w:right w:val="none" w:sz="0" w:space="0" w:color="auto"/>
      </w:divBdr>
    </w:div>
    <w:div w:id="1253585278">
      <w:bodyDiv w:val="1"/>
      <w:marLeft w:val="0"/>
      <w:marRight w:val="0"/>
      <w:marTop w:val="0"/>
      <w:marBottom w:val="0"/>
      <w:divBdr>
        <w:top w:val="none" w:sz="0" w:space="0" w:color="auto"/>
        <w:left w:val="none" w:sz="0" w:space="0" w:color="auto"/>
        <w:bottom w:val="none" w:sz="0" w:space="0" w:color="auto"/>
        <w:right w:val="none" w:sz="0" w:space="0" w:color="auto"/>
      </w:divBdr>
    </w:div>
    <w:div w:id="1267082647">
      <w:bodyDiv w:val="1"/>
      <w:marLeft w:val="0"/>
      <w:marRight w:val="0"/>
      <w:marTop w:val="0"/>
      <w:marBottom w:val="0"/>
      <w:divBdr>
        <w:top w:val="none" w:sz="0" w:space="0" w:color="auto"/>
        <w:left w:val="none" w:sz="0" w:space="0" w:color="auto"/>
        <w:bottom w:val="none" w:sz="0" w:space="0" w:color="auto"/>
        <w:right w:val="none" w:sz="0" w:space="0" w:color="auto"/>
      </w:divBdr>
    </w:div>
    <w:div w:id="1333415930">
      <w:bodyDiv w:val="1"/>
      <w:marLeft w:val="0"/>
      <w:marRight w:val="0"/>
      <w:marTop w:val="0"/>
      <w:marBottom w:val="0"/>
      <w:divBdr>
        <w:top w:val="none" w:sz="0" w:space="0" w:color="auto"/>
        <w:left w:val="none" w:sz="0" w:space="0" w:color="auto"/>
        <w:bottom w:val="none" w:sz="0" w:space="0" w:color="auto"/>
        <w:right w:val="none" w:sz="0" w:space="0" w:color="auto"/>
      </w:divBdr>
    </w:div>
    <w:div w:id="1361934024">
      <w:bodyDiv w:val="1"/>
      <w:marLeft w:val="0"/>
      <w:marRight w:val="0"/>
      <w:marTop w:val="0"/>
      <w:marBottom w:val="0"/>
      <w:divBdr>
        <w:top w:val="none" w:sz="0" w:space="0" w:color="auto"/>
        <w:left w:val="none" w:sz="0" w:space="0" w:color="auto"/>
        <w:bottom w:val="none" w:sz="0" w:space="0" w:color="auto"/>
        <w:right w:val="none" w:sz="0" w:space="0" w:color="auto"/>
      </w:divBdr>
    </w:div>
    <w:div w:id="1373841282">
      <w:bodyDiv w:val="1"/>
      <w:marLeft w:val="0"/>
      <w:marRight w:val="0"/>
      <w:marTop w:val="0"/>
      <w:marBottom w:val="0"/>
      <w:divBdr>
        <w:top w:val="none" w:sz="0" w:space="0" w:color="auto"/>
        <w:left w:val="none" w:sz="0" w:space="0" w:color="auto"/>
        <w:bottom w:val="none" w:sz="0" w:space="0" w:color="auto"/>
        <w:right w:val="none" w:sz="0" w:space="0" w:color="auto"/>
      </w:divBdr>
    </w:div>
    <w:div w:id="1396077912">
      <w:bodyDiv w:val="1"/>
      <w:marLeft w:val="0"/>
      <w:marRight w:val="0"/>
      <w:marTop w:val="0"/>
      <w:marBottom w:val="0"/>
      <w:divBdr>
        <w:top w:val="none" w:sz="0" w:space="0" w:color="auto"/>
        <w:left w:val="none" w:sz="0" w:space="0" w:color="auto"/>
        <w:bottom w:val="none" w:sz="0" w:space="0" w:color="auto"/>
        <w:right w:val="none" w:sz="0" w:space="0" w:color="auto"/>
      </w:divBdr>
    </w:div>
    <w:div w:id="1467353065">
      <w:bodyDiv w:val="1"/>
      <w:marLeft w:val="0"/>
      <w:marRight w:val="0"/>
      <w:marTop w:val="0"/>
      <w:marBottom w:val="0"/>
      <w:divBdr>
        <w:top w:val="none" w:sz="0" w:space="0" w:color="auto"/>
        <w:left w:val="none" w:sz="0" w:space="0" w:color="auto"/>
        <w:bottom w:val="none" w:sz="0" w:space="0" w:color="auto"/>
        <w:right w:val="none" w:sz="0" w:space="0" w:color="auto"/>
      </w:divBdr>
      <w:divsChild>
        <w:div w:id="66150542">
          <w:marLeft w:val="0"/>
          <w:marRight w:val="0"/>
          <w:marTop w:val="0"/>
          <w:marBottom w:val="0"/>
          <w:divBdr>
            <w:top w:val="none" w:sz="0" w:space="0" w:color="auto"/>
            <w:left w:val="none" w:sz="0" w:space="0" w:color="auto"/>
            <w:bottom w:val="none" w:sz="0" w:space="0" w:color="auto"/>
            <w:right w:val="none" w:sz="0" w:space="0" w:color="auto"/>
          </w:divBdr>
          <w:divsChild>
            <w:div w:id="1966889400">
              <w:marLeft w:val="0"/>
              <w:marRight w:val="0"/>
              <w:marTop w:val="0"/>
              <w:marBottom w:val="0"/>
              <w:divBdr>
                <w:top w:val="none" w:sz="0" w:space="0" w:color="auto"/>
                <w:left w:val="none" w:sz="0" w:space="0" w:color="auto"/>
                <w:bottom w:val="none" w:sz="0" w:space="0" w:color="auto"/>
                <w:right w:val="none" w:sz="0" w:space="0" w:color="auto"/>
              </w:divBdr>
              <w:divsChild>
                <w:div w:id="307561889">
                  <w:marLeft w:val="0"/>
                  <w:marRight w:val="0"/>
                  <w:marTop w:val="0"/>
                  <w:marBottom w:val="0"/>
                  <w:divBdr>
                    <w:top w:val="none" w:sz="0" w:space="0" w:color="auto"/>
                    <w:left w:val="none" w:sz="0" w:space="0" w:color="auto"/>
                    <w:bottom w:val="none" w:sz="0" w:space="0" w:color="auto"/>
                    <w:right w:val="none" w:sz="0" w:space="0" w:color="auto"/>
                  </w:divBdr>
                  <w:divsChild>
                    <w:div w:id="683282814">
                      <w:marLeft w:val="0"/>
                      <w:marRight w:val="0"/>
                      <w:marTop w:val="0"/>
                      <w:marBottom w:val="0"/>
                      <w:divBdr>
                        <w:top w:val="none" w:sz="0" w:space="0" w:color="auto"/>
                        <w:left w:val="none" w:sz="0" w:space="0" w:color="auto"/>
                        <w:bottom w:val="none" w:sz="0" w:space="0" w:color="auto"/>
                        <w:right w:val="none" w:sz="0" w:space="0" w:color="auto"/>
                      </w:divBdr>
                      <w:divsChild>
                        <w:div w:id="2058239158">
                          <w:marLeft w:val="0"/>
                          <w:marRight w:val="0"/>
                          <w:marTop w:val="0"/>
                          <w:marBottom w:val="0"/>
                          <w:divBdr>
                            <w:top w:val="none" w:sz="0" w:space="0" w:color="auto"/>
                            <w:left w:val="none" w:sz="0" w:space="0" w:color="auto"/>
                            <w:bottom w:val="none" w:sz="0" w:space="0" w:color="auto"/>
                            <w:right w:val="none" w:sz="0" w:space="0" w:color="auto"/>
                          </w:divBdr>
                          <w:divsChild>
                            <w:div w:id="904026982">
                              <w:marLeft w:val="0"/>
                              <w:marRight w:val="0"/>
                              <w:marTop w:val="0"/>
                              <w:marBottom w:val="0"/>
                              <w:divBdr>
                                <w:top w:val="none" w:sz="0" w:space="0" w:color="auto"/>
                                <w:left w:val="none" w:sz="0" w:space="0" w:color="auto"/>
                                <w:bottom w:val="none" w:sz="0" w:space="0" w:color="auto"/>
                                <w:right w:val="none" w:sz="0" w:space="0" w:color="auto"/>
                              </w:divBdr>
                              <w:divsChild>
                                <w:div w:id="1190411940">
                                  <w:marLeft w:val="0"/>
                                  <w:marRight w:val="0"/>
                                  <w:marTop w:val="0"/>
                                  <w:marBottom w:val="0"/>
                                  <w:divBdr>
                                    <w:top w:val="none" w:sz="0" w:space="0" w:color="auto"/>
                                    <w:left w:val="none" w:sz="0" w:space="0" w:color="auto"/>
                                    <w:bottom w:val="none" w:sz="0" w:space="0" w:color="auto"/>
                                    <w:right w:val="none" w:sz="0" w:space="0" w:color="auto"/>
                                  </w:divBdr>
                                  <w:divsChild>
                                    <w:div w:id="532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48428">
                          <w:marLeft w:val="0"/>
                          <w:marRight w:val="0"/>
                          <w:marTop w:val="0"/>
                          <w:marBottom w:val="0"/>
                          <w:divBdr>
                            <w:top w:val="none" w:sz="0" w:space="0" w:color="auto"/>
                            <w:left w:val="none" w:sz="0" w:space="0" w:color="auto"/>
                            <w:bottom w:val="none" w:sz="0" w:space="0" w:color="auto"/>
                            <w:right w:val="none" w:sz="0" w:space="0" w:color="auto"/>
                          </w:divBdr>
                          <w:divsChild>
                            <w:div w:id="1009452653">
                              <w:marLeft w:val="0"/>
                              <w:marRight w:val="0"/>
                              <w:marTop w:val="0"/>
                              <w:marBottom w:val="0"/>
                              <w:divBdr>
                                <w:top w:val="none" w:sz="0" w:space="0" w:color="auto"/>
                                <w:left w:val="none" w:sz="0" w:space="0" w:color="auto"/>
                                <w:bottom w:val="none" w:sz="0" w:space="0" w:color="auto"/>
                                <w:right w:val="none" w:sz="0" w:space="0" w:color="auto"/>
                              </w:divBdr>
                              <w:divsChild>
                                <w:div w:id="123814124">
                                  <w:marLeft w:val="0"/>
                                  <w:marRight w:val="0"/>
                                  <w:marTop w:val="0"/>
                                  <w:marBottom w:val="0"/>
                                  <w:divBdr>
                                    <w:top w:val="none" w:sz="0" w:space="0" w:color="auto"/>
                                    <w:left w:val="none" w:sz="0" w:space="0" w:color="auto"/>
                                    <w:bottom w:val="none" w:sz="0" w:space="0" w:color="auto"/>
                                    <w:right w:val="none" w:sz="0" w:space="0" w:color="auto"/>
                                  </w:divBdr>
                                  <w:divsChild>
                                    <w:div w:id="7984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4506">
          <w:marLeft w:val="0"/>
          <w:marRight w:val="0"/>
          <w:marTop w:val="0"/>
          <w:marBottom w:val="0"/>
          <w:divBdr>
            <w:top w:val="none" w:sz="0" w:space="0" w:color="auto"/>
            <w:left w:val="none" w:sz="0" w:space="0" w:color="auto"/>
            <w:bottom w:val="none" w:sz="0" w:space="0" w:color="auto"/>
            <w:right w:val="none" w:sz="0" w:space="0" w:color="auto"/>
          </w:divBdr>
          <w:divsChild>
            <w:div w:id="841578915">
              <w:marLeft w:val="0"/>
              <w:marRight w:val="0"/>
              <w:marTop w:val="0"/>
              <w:marBottom w:val="0"/>
              <w:divBdr>
                <w:top w:val="none" w:sz="0" w:space="0" w:color="auto"/>
                <w:left w:val="none" w:sz="0" w:space="0" w:color="auto"/>
                <w:bottom w:val="none" w:sz="0" w:space="0" w:color="auto"/>
                <w:right w:val="none" w:sz="0" w:space="0" w:color="auto"/>
              </w:divBdr>
              <w:divsChild>
                <w:div w:id="1959752016">
                  <w:marLeft w:val="0"/>
                  <w:marRight w:val="0"/>
                  <w:marTop w:val="0"/>
                  <w:marBottom w:val="0"/>
                  <w:divBdr>
                    <w:top w:val="none" w:sz="0" w:space="0" w:color="auto"/>
                    <w:left w:val="none" w:sz="0" w:space="0" w:color="auto"/>
                    <w:bottom w:val="none" w:sz="0" w:space="0" w:color="auto"/>
                    <w:right w:val="none" w:sz="0" w:space="0" w:color="auto"/>
                  </w:divBdr>
                  <w:divsChild>
                    <w:div w:id="555549335">
                      <w:marLeft w:val="0"/>
                      <w:marRight w:val="0"/>
                      <w:marTop w:val="0"/>
                      <w:marBottom w:val="0"/>
                      <w:divBdr>
                        <w:top w:val="none" w:sz="0" w:space="0" w:color="auto"/>
                        <w:left w:val="none" w:sz="0" w:space="0" w:color="auto"/>
                        <w:bottom w:val="none" w:sz="0" w:space="0" w:color="auto"/>
                        <w:right w:val="none" w:sz="0" w:space="0" w:color="auto"/>
                      </w:divBdr>
                      <w:divsChild>
                        <w:div w:id="1256860412">
                          <w:marLeft w:val="0"/>
                          <w:marRight w:val="0"/>
                          <w:marTop w:val="0"/>
                          <w:marBottom w:val="0"/>
                          <w:divBdr>
                            <w:top w:val="none" w:sz="0" w:space="0" w:color="auto"/>
                            <w:left w:val="none" w:sz="0" w:space="0" w:color="auto"/>
                            <w:bottom w:val="none" w:sz="0" w:space="0" w:color="auto"/>
                            <w:right w:val="none" w:sz="0" w:space="0" w:color="auto"/>
                          </w:divBdr>
                          <w:divsChild>
                            <w:div w:id="1228029224">
                              <w:marLeft w:val="0"/>
                              <w:marRight w:val="0"/>
                              <w:marTop w:val="0"/>
                              <w:marBottom w:val="0"/>
                              <w:divBdr>
                                <w:top w:val="none" w:sz="0" w:space="0" w:color="auto"/>
                                <w:left w:val="none" w:sz="0" w:space="0" w:color="auto"/>
                                <w:bottom w:val="none" w:sz="0" w:space="0" w:color="auto"/>
                                <w:right w:val="none" w:sz="0" w:space="0" w:color="auto"/>
                              </w:divBdr>
                              <w:divsChild>
                                <w:div w:id="1095900007">
                                  <w:marLeft w:val="0"/>
                                  <w:marRight w:val="0"/>
                                  <w:marTop w:val="0"/>
                                  <w:marBottom w:val="0"/>
                                  <w:divBdr>
                                    <w:top w:val="none" w:sz="0" w:space="0" w:color="auto"/>
                                    <w:left w:val="none" w:sz="0" w:space="0" w:color="auto"/>
                                    <w:bottom w:val="none" w:sz="0" w:space="0" w:color="auto"/>
                                    <w:right w:val="none" w:sz="0" w:space="0" w:color="auto"/>
                                  </w:divBdr>
                                  <w:divsChild>
                                    <w:div w:id="1701006473">
                                      <w:marLeft w:val="0"/>
                                      <w:marRight w:val="0"/>
                                      <w:marTop w:val="0"/>
                                      <w:marBottom w:val="0"/>
                                      <w:divBdr>
                                        <w:top w:val="none" w:sz="0" w:space="0" w:color="auto"/>
                                        <w:left w:val="none" w:sz="0" w:space="0" w:color="auto"/>
                                        <w:bottom w:val="none" w:sz="0" w:space="0" w:color="auto"/>
                                        <w:right w:val="none" w:sz="0" w:space="0" w:color="auto"/>
                                      </w:divBdr>
                                      <w:divsChild>
                                        <w:div w:id="9785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367013">
          <w:marLeft w:val="0"/>
          <w:marRight w:val="0"/>
          <w:marTop w:val="0"/>
          <w:marBottom w:val="0"/>
          <w:divBdr>
            <w:top w:val="none" w:sz="0" w:space="0" w:color="auto"/>
            <w:left w:val="none" w:sz="0" w:space="0" w:color="auto"/>
            <w:bottom w:val="none" w:sz="0" w:space="0" w:color="auto"/>
            <w:right w:val="none" w:sz="0" w:space="0" w:color="auto"/>
          </w:divBdr>
          <w:divsChild>
            <w:div w:id="115100668">
              <w:marLeft w:val="0"/>
              <w:marRight w:val="0"/>
              <w:marTop w:val="0"/>
              <w:marBottom w:val="0"/>
              <w:divBdr>
                <w:top w:val="none" w:sz="0" w:space="0" w:color="auto"/>
                <w:left w:val="none" w:sz="0" w:space="0" w:color="auto"/>
                <w:bottom w:val="none" w:sz="0" w:space="0" w:color="auto"/>
                <w:right w:val="none" w:sz="0" w:space="0" w:color="auto"/>
              </w:divBdr>
              <w:divsChild>
                <w:div w:id="142503539">
                  <w:marLeft w:val="0"/>
                  <w:marRight w:val="0"/>
                  <w:marTop w:val="0"/>
                  <w:marBottom w:val="0"/>
                  <w:divBdr>
                    <w:top w:val="none" w:sz="0" w:space="0" w:color="auto"/>
                    <w:left w:val="none" w:sz="0" w:space="0" w:color="auto"/>
                    <w:bottom w:val="none" w:sz="0" w:space="0" w:color="auto"/>
                    <w:right w:val="none" w:sz="0" w:space="0" w:color="auto"/>
                  </w:divBdr>
                  <w:divsChild>
                    <w:div w:id="1877814565">
                      <w:marLeft w:val="0"/>
                      <w:marRight w:val="0"/>
                      <w:marTop w:val="0"/>
                      <w:marBottom w:val="0"/>
                      <w:divBdr>
                        <w:top w:val="none" w:sz="0" w:space="0" w:color="auto"/>
                        <w:left w:val="none" w:sz="0" w:space="0" w:color="auto"/>
                        <w:bottom w:val="none" w:sz="0" w:space="0" w:color="auto"/>
                        <w:right w:val="none" w:sz="0" w:space="0" w:color="auto"/>
                      </w:divBdr>
                      <w:divsChild>
                        <w:div w:id="1524125284">
                          <w:marLeft w:val="0"/>
                          <w:marRight w:val="0"/>
                          <w:marTop w:val="0"/>
                          <w:marBottom w:val="0"/>
                          <w:divBdr>
                            <w:top w:val="none" w:sz="0" w:space="0" w:color="auto"/>
                            <w:left w:val="none" w:sz="0" w:space="0" w:color="auto"/>
                            <w:bottom w:val="none" w:sz="0" w:space="0" w:color="auto"/>
                            <w:right w:val="none" w:sz="0" w:space="0" w:color="auto"/>
                          </w:divBdr>
                          <w:divsChild>
                            <w:div w:id="1386297584">
                              <w:marLeft w:val="0"/>
                              <w:marRight w:val="0"/>
                              <w:marTop w:val="0"/>
                              <w:marBottom w:val="0"/>
                              <w:divBdr>
                                <w:top w:val="none" w:sz="0" w:space="0" w:color="auto"/>
                                <w:left w:val="none" w:sz="0" w:space="0" w:color="auto"/>
                                <w:bottom w:val="none" w:sz="0" w:space="0" w:color="auto"/>
                                <w:right w:val="none" w:sz="0" w:space="0" w:color="auto"/>
                              </w:divBdr>
                              <w:divsChild>
                                <w:div w:id="185522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026098">
                  <w:marLeft w:val="0"/>
                  <w:marRight w:val="0"/>
                  <w:marTop w:val="0"/>
                  <w:marBottom w:val="0"/>
                  <w:divBdr>
                    <w:top w:val="none" w:sz="0" w:space="0" w:color="auto"/>
                    <w:left w:val="none" w:sz="0" w:space="0" w:color="auto"/>
                    <w:bottom w:val="none" w:sz="0" w:space="0" w:color="auto"/>
                    <w:right w:val="none" w:sz="0" w:space="0" w:color="auto"/>
                  </w:divBdr>
                  <w:divsChild>
                    <w:div w:id="162166398">
                      <w:marLeft w:val="0"/>
                      <w:marRight w:val="0"/>
                      <w:marTop w:val="0"/>
                      <w:marBottom w:val="0"/>
                      <w:divBdr>
                        <w:top w:val="none" w:sz="0" w:space="0" w:color="auto"/>
                        <w:left w:val="none" w:sz="0" w:space="0" w:color="auto"/>
                        <w:bottom w:val="none" w:sz="0" w:space="0" w:color="auto"/>
                        <w:right w:val="none" w:sz="0" w:space="0" w:color="auto"/>
                      </w:divBdr>
                      <w:divsChild>
                        <w:div w:id="1312752662">
                          <w:marLeft w:val="0"/>
                          <w:marRight w:val="0"/>
                          <w:marTop w:val="0"/>
                          <w:marBottom w:val="0"/>
                          <w:divBdr>
                            <w:top w:val="none" w:sz="0" w:space="0" w:color="auto"/>
                            <w:left w:val="none" w:sz="0" w:space="0" w:color="auto"/>
                            <w:bottom w:val="none" w:sz="0" w:space="0" w:color="auto"/>
                            <w:right w:val="none" w:sz="0" w:space="0" w:color="auto"/>
                          </w:divBdr>
                          <w:divsChild>
                            <w:div w:id="1528831320">
                              <w:marLeft w:val="0"/>
                              <w:marRight w:val="0"/>
                              <w:marTop w:val="0"/>
                              <w:marBottom w:val="0"/>
                              <w:divBdr>
                                <w:top w:val="none" w:sz="0" w:space="0" w:color="auto"/>
                                <w:left w:val="none" w:sz="0" w:space="0" w:color="auto"/>
                                <w:bottom w:val="none" w:sz="0" w:space="0" w:color="auto"/>
                                <w:right w:val="none" w:sz="0" w:space="0" w:color="auto"/>
                              </w:divBdr>
                              <w:divsChild>
                                <w:div w:id="607587855">
                                  <w:marLeft w:val="0"/>
                                  <w:marRight w:val="0"/>
                                  <w:marTop w:val="0"/>
                                  <w:marBottom w:val="0"/>
                                  <w:divBdr>
                                    <w:top w:val="none" w:sz="0" w:space="0" w:color="auto"/>
                                    <w:left w:val="none" w:sz="0" w:space="0" w:color="auto"/>
                                    <w:bottom w:val="none" w:sz="0" w:space="0" w:color="auto"/>
                                    <w:right w:val="none" w:sz="0" w:space="0" w:color="auto"/>
                                  </w:divBdr>
                                  <w:divsChild>
                                    <w:div w:id="4937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79061">
                          <w:marLeft w:val="0"/>
                          <w:marRight w:val="0"/>
                          <w:marTop w:val="0"/>
                          <w:marBottom w:val="0"/>
                          <w:divBdr>
                            <w:top w:val="none" w:sz="0" w:space="0" w:color="auto"/>
                            <w:left w:val="none" w:sz="0" w:space="0" w:color="auto"/>
                            <w:bottom w:val="none" w:sz="0" w:space="0" w:color="auto"/>
                            <w:right w:val="none" w:sz="0" w:space="0" w:color="auto"/>
                          </w:divBdr>
                          <w:divsChild>
                            <w:div w:id="1512380242">
                              <w:marLeft w:val="0"/>
                              <w:marRight w:val="0"/>
                              <w:marTop w:val="0"/>
                              <w:marBottom w:val="0"/>
                              <w:divBdr>
                                <w:top w:val="none" w:sz="0" w:space="0" w:color="auto"/>
                                <w:left w:val="none" w:sz="0" w:space="0" w:color="auto"/>
                                <w:bottom w:val="none" w:sz="0" w:space="0" w:color="auto"/>
                                <w:right w:val="none" w:sz="0" w:space="0" w:color="auto"/>
                              </w:divBdr>
                              <w:divsChild>
                                <w:div w:id="1938708458">
                                  <w:marLeft w:val="0"/>
                                  <w:marRight w:val="0"/>
                                  <w:marTop w:val="0"/>
                                  <w:marBottom w:val="0"/>
                                  <w:divBdr>
                                    <w:top w:val="none" w:sz="0" w:space="0" w:color="auto"/>
                                    <w:left w:val="none" w:sz="0" w:space="0" w:color="auto"/>
                                    <w:bottom w:val="none" w:sz="0" w:space="0" w:color="auto"/>
                                    <w:right w:val="none" w:sz="0" w:space="0" w:color="auto"/>
                                  </w:divBdr>
                                  <w:divsChild>
                                    <w:div w:id="10271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691730">
          <w:marLeft w:val="0"/>
          <w:marRight w:val="0"/>
          <w:marTop w:val="0"/>
          <w:marBottom w:val="0"/>
          <w:divBdr>
            <w:top w:val="none" w:sz="0" w:space="0" w:color="auto"/>
            <w:left w:val="none" w:sz="0" w:space="0" w:color="auto"/>
            <w:bottom w:val="none" w:sz="0" w:space="0" w:color="auto"/>
            <w:right w:val="none" w:sz="0" w:space="0" w:color="auto"/>
          </w:divBdr>
          <w:divsChild>
            <w:div w:id="716052303">
              <w:marLeft w:val="0"/>
              <w:marRight w:val="0"/>
              <w:marTop w:val="0"/>
              <w:marBottom w:val="0"/>
              <w:divBdr>
                <w:top w:val="none" w:sz="0" w:space="0" w:color="auto"/>
                <w:left w:val="none" w:sz="0" w:space="0" w:color="auto"/>
                <w:bottom w:val="none" w:sz="0" w:space="0" w:color="auto"/>
                <w:right w:val="none" w:sz="0" w:space="0" w:color="auto"/>
              </w:divBdr>
              <w:divsChild>
                <w:div w:id="102068947">
                  <w:marLeft w:val="0"/>
                  <w:marRight w:val="0"/>
                  <w:marTop w:val="0"/>
                  <w:marBottom w:val="0"/>
                  <w:divBdr>
                    <w:top w:val="none" w:sz="0" w:space="0" w:color="auto"/>
                    <w:left w:val="none" w:sz="0" w:space="0" w:color="auto"/>
                    <w:bottom w:val="none" w:sz="0" w:space="0" w:color="auto"/>
                    <w:right w:val="none" w:sz="0" w:space="0" w:color="auto"/>
                  </w:divBdr>
                  <w:divsChild>
                    <w:div w:id="711032811">
                      <w:marLeft w:val="0"/>
                      <w:marRight w:val="0"/>
                      <w:marTop w:val="0"/>
                      <w:marBottom w:val="0"/>
                      <w:divBdr>
                        <w:top w:val="none" w:sz="0" w:space="0" w:color="auto"/>
                        <w:left w:val="none" w:sz="0" w:space="0" w:color="auto"/>
                        <w:bottom w:val="none" w:sz="0" w:space="0" w:color="auto"/>
                        <w:right w:val="none" w:sz="0" w:space="0" w:color="auto"/>
                      </w:divBdr>
                      <w:divsChild>
                        <w:div w:id="953367587">
                          <w:marLeft w:val="0"/>
                          <w:marRight w:val="0"/>
                          <w:marTop w:val="0"/>
                          <w:marBottom w:val="0"/>
                          <w:divBdr>
                            <w:top w:val="none" w:sz="0" w:space="0" w:color="auto"/>
                            <w:left w:val="none" w:sz="0" w:space="0" w:color="auto"/>
                            <w:bottom w:val="none" w:sz="0" w:space="0" w:color="auto"/>
                            <w:right w:val="none" w:sz="0" w:space="0" w:color="auto"/>
                          </w:divBdr>
                          <w:divsChild>
                            <w:div w:id="1426421533">
                              <w:marLeft w:val="0"/>
                              <w:marRight w:val="0"/>
                              <w:marTop w:val="0"/>
                              <w:marBottom w:val="0"/>
                              <w:divBdr>
                                <w:top w:val="none" w:sz="0" w:space="0" w:color="auto"/>
                                <w:left w:val="none" w:sz="0" w:space="0" w:color="auto"/>
                                <w:bottom w:val="none" w:sz="0" w:space="0" w:color="auto"/>
                                <w:right w:val="none" w:sz="0" w:space="0" w:color="auto"/>
                              </w:divBdr>
                              <w:divsChild>
                                <w:div w:id="1809786755">
                                  <w:marLeft w:val="0"/>
                                  <w:marRight w:val="0"/>
                                  <w:marTop w:val="0"/>
                                  <w:marBottom w:val="0"/>
                                  <w:divBdr>
                                    <w:top w:val="none" w:sz="0" w:space="0" w:color="auto"/>
                                    <w:left w:val="none" w:sz="0" w:space="0" w:color="auto"/>
                                    <w:bottom w:val="none" w:sz="0" w:space="0" w:color="auto"/>
                                    <w:right w:val="none" w:sz="0" w:space="0" w:color="auto"/>
                                  </w:divBdr>
                                  <w:divsChild>
                                    <w:div w:id="87850726">
                                      <w:marLeft w:val="0"/>
                                      <w:marRight w:val="0"/>
                                      <w:marTop w:val="0"/>
                                      <w:marBottom w:val="0"/>
                                      <w:divBdr>
                                        <w:top w:val="none" w:sz="0" w:space="0" w:color="auto"/>
                                        <w:left w:val="none" w:sz="0" w:space="0" w:color="auto"/>
                                        <w:bottom w:val="none" w:sz="0" w:space="0" w:color="auto"/>
                                        <w:right w:val="none" w:sz="0" w:space="0" w:color="auto"/>
                                      </w:divBdr>
                                      <w:divsChild>
                                        <w:div w:id="3479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677417">
          <w:marLeft w:val="0"/>
          <w:marRight w:val="0"/>
          <w:marTop w:val="0"/>
          <w:marBottom w:val="0"/>
          <w:divBdr>
            <w:top w:val="none" w:sz="0" w:space="0" w:color="auto"/>
            <w:left w:val="none" w:sz="0" w:space="0" w:color="auto"/>
            <w:bottom w:val="none" w:sz="0" w:space="0" w:color="auto"/>
            <w:right w:val="none" w:sz="0" w:space="0" w:color="auto"/>
          </w:divBdr>
          <w:divsChild>
            <w:div w:id="1716932301">
              <w:marLeft w:val="0"/>
              <w:marRight w:val="0"/>
              <w:marTop w:val="0"/>
              <w:marBottom w:val="0"/>
              <w:divBdr>
                <w:top w:val="none" w:sz="0" w:space="0" w:color="auto"/>
                <w:left w:val="none" w:sz="0" w:space="0" w:color="auto"/>
                <w:bottom w:val="none" w:sz="0" w:space="0" w:color="auto"/>
                <w:right w:val="none" w:sz="0" w:space="0" w:color="auto"/>
              </w:divBdr>
              <w:divsChild>
                <w:div w:id="1293825924">
                  <w:marLeft w:val="0"/>
                  <w:marRight w:val="0"/>
                  <w:marTop w:val="0"/>
                  <w:marBottom w:val="0"/>
                  <w:divBdr>
                    <w:top w:val="none" w:sz="0" w:space="0" w:color="auto"/>
                    <w:left w:val="none" w:sz="0" w:space="0" w:color="auto"/>
                    <w:bottom w:val="none" w:sz="0" w:space="0" w:color="auto"/>
                    <w:right w:val="none" w:sz="0" w:space="0" w:color="auto"/>
                  </w:divBdr>
                  <w:divsChild>
                    <w:div w:id="1744446659">
                      <w:marLeft w:val="0"/>
                      <w:marRight w:val="0"/>
                      <w:marTop w:val="0"/>
                      <w:marBottom w:val="0"/>
                      <w:divBdr>
                        <w:top w:val="none" w:sz="0" w:space="0" w:color="auto"/>
                        <w:left w:val="none" w:sz="0" w:space="0" w:color="auto"/>
                        <w:bottom w:val="none" w:sz="0" w:space="0" w:color="auto"/>
                        <w:right w:val="none" w:sz="0" w:space="0" w:color="auto"/>
                      </w:divBdr>
                      <w:divsChild>
                        <w:div w:id="462649789">
                          <w:marLeft w:val="0"/>
                          <w:marRight w:val="0"/>
                          <w:marTop w:val="0"/>
                          <w:marBottom w:val="0"/>
                          <w:divBdr>
                            <w:top w:val="none" w:sz="0" w:space="0" w:color="auto"/>
                            <w:left w:val="none" w:sz="0" w:space="0" w:color="auto"/>
                            <w:bottom w:val="none" w:sz="0" w:space="0" w:color="auto"/>
                            <w:right w:val="none" w:sz="0" w:space="0" w:color="auto"/>
                          </w:divBdr>
                          <w:divsChild>
                            <w:div w:id="889653359">
                              <w:marLeft w:val="0"/>
                              <w:marRight w:val="0"/>
                              <w:marTop w:val="0"/>
                              <w:marBottom w:val="0"/>
                              <w:divBdr>
                                <w:top w:val="none" w:sz="0" w:space="0" w:color="auto"/>
                                <w:left w:val="none" w:sz="0" w:space="0" w:color="auto"/>
                                <w:bottom w:val="none" w:sz="0" w:space="0" w:color="auto"/>
                                <w:right w:val="none" w:sz="0" w:space="0" w:color="auto"/>
                              </w:divBdr>
                              <w:divsChild>
                                <w:div w:id="15390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020501">
                  <w:marLeft w:val="0"/>
                  <w:marRight w:val="0"/>
                  <w:marTop w:val="0"/>
                  <w:marBottom w:val="0"/>
                  <w:divBdr>
                    <w:top w:val="none" w:sz="0" w:space="0" w:color="auto"/>
                    <w:left w:val="none" w:sz="0" w:space="0" w:color="auto"/>
                    <w:bottom w:val="none" w:sz="0" w:space="0" w:color="auto"/>
                    <w:right w:val="none" w:sz="0" w:space="0" w:color="auto"/>
                  </w:divBdr>
                  <w:divsChild>
                    <w:div w:id="288706797">
                      <w:marLeft w:val="0"/>
                      <w:marRight w:val="0"/>
                      <w:marTop w:val="0"/>
                      <w:marBottom w:val="0"/>
                      <w:divBdr>
                        <w:top w:val="none" w:sz="0" w:space="0" w:color="auto"/>
                        <w:left w:val="none" w:sz="0" w:space="0" w:color="auto"/>
                        <w:bottom w:val="none" w:sz="0" w:space="0" w:color="auto"/>
                        <w:right w:val="none" w:sz="0" w:space="0" w:color="auto"/>
                      </w:divBdr>
                      <w:divsChild>
                        <w:div w:id="461504666">
                          <w:marLeft w:val="0"/>
                          <w:marRight w:val="0"/>
                          <w:marTop w:val="0"/>
                          <w:marBottom w:val="0"/>
                          <w:divBdr>
                            <w:top w:val="none" w:sz="0" w:space="0" w:color="auto"/>
                            <w:left w:val="none" w:sz="0" w:space="0" w:color="auto"/>
                            <w:bottom w:val="none" w:sz="0" w:space="0" w:color="auto"/>
                            <w:right w:val="none" w:sz="0" w:space="0" w:color="auto"/>
                          </w:divBdr>
                          <w:divsChild>
                            <w:div w:id="1775398847">
                              <w:marLeft w:val="0"/>
                              <w:marRight w:val="0"/>
                              <w:marTop w:val="0"/>
                              <w:marBottom w:val="0"/>
                              <w:divBdr>
                                <w:top w:val="none" w:sz="0" w:space="0" w:color="auto"/>
                                <w:left w:val="none" w:sz="0" w:space="0" w:color="auto"/>
                                <w:bottom w:val="none" w:sz="0" w:space="0" w:color="auto"/>
                                <w:right w:val="none" w:sz="0" w:space="0" w:color="auto"/>
                              </w:divBdr>
                              <w:divsChild>
                                <w:div w:id="153952978">
                                  <w:marLeft w:val="0"/>
                                  <w:marRight w:val="0"/>
                                  <w:marTop w:val="0"/>
                                  <w:marBottom w:val="0"/>
                                  <w:divBdr>
                                    <w:top w:val="none" w:sz="0" w:space="0" w:color="auto"/>
                                    <w:left w:val="none" w:sz="0" w:space="0" w:color="auto"/>
                                    <w:bottom w:val="none" w:sz="0" w:space="0" w:color="auto"/>
                                    <w:right w:val="none" w:sz="0" w:space="0" w:color="auto"/>
                                  </w:divBdr>
                                  <w:divsChild>
                                    <w:div w:id="5933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850891">
      <w:bodyDiv w:val="1"/>
      <w:marLeft w:val="0"/>
      <w:marRight w:val="0"/>
      <w:marTop w:val="0"/>
      <w:marBottom w:val="0"/>
      <w:divBdr>
        <w:top w:val="none" w:sz="0" w:space="0" w:color="auto"/>
        <w:left w:val="none" w:sz="0" w:space="0" w:color="auto"/>
        <w:bottom w:val="none" w:sz="0" w:space="0" w:color="auto"/>
        <w:right w:val="none" w:sz="0" w:space="0" w:color="auto"/>
      </w:divBdr>
    </w:div>
    <w:div w:id="1501652097">
      <w:bodyDiv w:val="1"/>
      <w:marLeft w:val="0"/>
      <w:marRight w:val="0"/>
      <w:marTop w:val="0"/>
      <w:marBottom w:val="0"/>
      <w:divBdr>
        <w:top w:val="none" w:sz="0" w:space="0" w:color="auto"/>
        <w:left w:val="none" w:sz="0" w:space="0" w:color="auto"/>
        <w:bottom w:val="none" w:sz="0" w:space="0" w:color="auto"/>
        <w:right w:val="none" w:sz="0" w:space="0" w:color="auto"/>
      </w:divBdr>
    </w:div>
    <w:div w:id="1543908353">
      <w:bodyDiv w:val="1"/>
      <w:marLeft w:val="0"/>
      <w:marRight w:val="0"/>
      <w:marTop w:val="0"/>
      <w:marBottom w:val="0"/>
      <w:divBdr>
        <w:top w:val="none" w:sz="0" w:space="0" w:color="auto"/>
        <w:left w:val="none" w:sz="0" w:space="0" w:color="auto"/>
        <w:bottom w:val="none" w:sz="0" w:space="0" w:color="auto"/>
        <w:right w:val="none" w:sz="0" w:space="0" w:color="auto"/>
      </w:divBdr>
    </w:div>
    <w:div w:id="1559704909">
      <w:bodyDiv w:val="1"/>
      <w:marLeft w:val="0"/>
      <w:marRight w:val="0"/>
      <w:marTop w:val="0"/>
      <w:marBottom w:val="0"/>
      <w:divBdr>
        <w:top w:val="none" w:sz="0" w:space="0" w:color="auto"/>
        <w:left w:val="none" w:sz="0" w:space="0" w:color="auto"/>
        <w:bottom w:val="none" w:sz="0" w:space="0" w:color="auto"/>
        <w:right w:val="none" w:sz="0" w:space="0" w:color="auto"/>
      </w:divBdr>
    </w:div>
    <w:div w:id="1566987410">
      <w:bodyDiv w:val="1"/>
      <w:marLeft w:val="0"/>
      <w:marRight w:val="0"/>
      <w:marTop w:val="0"/>
      <w:marBottom w:val="0"/>
      <w:divBdr>
        <w:top w:val="none" w:sz="0" w:space="0" w:color="auto"/>
        <w:left w:val="none" w:sz="0" w:space="0" w:color="auto"/>
        <w:bottom w:val="none" w:sz="0" w:space="0" w:color="auto"/>
        <w:right w:val="none" w:sz="0" w:space="0" w:color="auto"/>
      </w:divBdr>
    </w:div>
    <w:div w:id="1570968332">
      <w:bodyDiv w:val="1"/>
      <w:marLeft w:val="0"/>
      <w:marRight w:val="0"/>
      <w:marTop w:val="0"/>
      <w:marBottom w:val="0"/>
      <w:divBdr>
        <w:top w:val="none" w:sz="0" w:space="0" w:color="auto"/>
        <w:left w:val="none" w:sz="0" w:space="0" w:color="auto"/>
        <w:bottom w:val="none" w:sz="0" w:space="0" w:color="auto"/>
        <w:right w:val="none" w:sz="0" w:space="0" w:color="auto"/>
      </w:divBdr>
    </w:div>
    <w:div w:id="1610502781">
      <w:bodyDiv w:val="1"/>
      <w:marLeft w:val="0"/>
      <w:marRight w:val="0"/>
      <w:marTop w:val="0"/>
      <w:marBottom w:val="0"/>
      <w:divBdr>
        <w:top w:val="none" w:sz="0" w:space="0" w:color="auto"/>
        <w:left w:val="none" w:sz="0" w:space="0" w:color="auto"/>
        <w:bottom w:val="none" w:sz="0" w:space="0" w:color="auto"/>
        <w:right w:val="none" w:sz="0" w:space="0" w:color="auto"/>
      </w:divBdr>
    </w:div>
    <w:div w:id="1610963400">
      <w:bodyDiv w:val="1"/>
      <w:marLeft w:val="0"/>
      <w:marRight w:val="0"/>
      <w:marTop w:val="0"/>
      <w:marBottom w:val="0"/>
      <w:divBdr>
        <w:top w:val="none" w:sz="0" w:space="0" w:color="auto"/>
        <w:left w:val="none" w:sz="0" w:space="0" w:color="auto"/>
        <w:bottom w:val="none" w:sz="0" w:space="0" w:color="auto"/>
        <w:right w:val="none" w:sz="0" w:space="0" w:color="auto"/>
      </w:divBdr>
    </w:div>
    <w:div w:id="1655841015">
      <w:bodyDiv w:val="1"/>
      <w:marLeft w:val="0"/>
      <w:marRight w:val="0"/>
      <w:marTop w:val="0"/>
      <w:marBottom w:val="0"/>
      <w:divBdr>
        <w:top w:val="none" w:sz="0" w:space="0" w:color="auto"/>
        <w:left w:val="none" w:sz="0" w:space="0" w:color="auto"/>
        <w:bottom w:val="none" w:sz="0" w:space="0" w:color="auto"/>
        <w:right w:val="none" w:sz="0" w:space="0" w:color="auto"/>
      </w:divBdr>
    </w:div>
    <w:div w:id="1729961240">
      <w:bodyDiv w:val="1"/>
      <w:marLeft w:val="0"/>
      <w:marRight w:val="0"/>
      <w:marTop w:val="0"/>
      <w:marBottom w:val="0"/>
      <w:divBdr>
        <w:top w:val="none" w:sz="0" w:space="0" w:color="auto"/>
        <w:left w:val="none" w:sz="0" w:space="0" w:color="auto"/>
        <w:bottom w:val="none" w:sz="0" w:space="0" w:color="auto"/>
        <w:right w:val="none" w:sz="0" w:space="0" w:color="auto"/>
      </w:divBdr>
    </w:div>
    <w:div w:id="1872763988">
      <w:bodyDiv w:val="1"/>
      <w:marLeft w:val="0"/>
      <w:marRight w:val="0"/>
      <w:marTop w:val="0"/>
      <w:marBottom w:val="0"/>
      <w:divBdr>
        <w:top w:val="none" w:sz="0" w:space="0" w:color="auto"/>
        <w:left w:val="none" w:sz="0" w:space="0" w:color="auto"/>
        <w:bottom w:val="none" w:sz="0" w:space="0" w:color="auto"/>
        <w:right w:val="none" w:sz="0" w:space="0" w:color="auto"/>
      </w:divBdr>
    </w:div>
    <w:div w:id="1888757836">
      <w:bodyDiv w:val="1"/>
      <w:marLeft w:val="0"/>
      <w:marRight w:val="0"/>
      <w:marTop w:val="0"/>
      <w:marBottom w:val="0"/>
      <w:divBdr>
        <w:top w:val="none" w:sz="0" w:space="0" w:color="auto"/>
        <w:left w:val="none" w:sz="0" w:space="0" w:color="auto"/>
        <w:bottom w:val="none" w:sz="0" w:space="0" w:color="auto"/>
        <w:right w:val="none" w:sz="0" w:space="0" w:color="auto"/>
      </w:divBdr>
      <w:divsChild>
        <w:div w:id="1687899024">
          <w:marLeft w:val="0"/>
          <w:marRight w:val="0"/>
          <w:marTop w:val="0"/>
          <w:marBottom w:val="0"/>
          <w:divBdr>
            <w:top w:val="none" w:sz="0" w:space="0" w:color="auto"/>
            <w:left w:val="none" w:sz="0" w:space="0" w:color="auto"/>
            <w:bottom w:val="none" w:sz="0" w:space="0" w:color="auto"/>
            <w:right w:val="none" w:sz="0" w:space="0" w:color="auto"/>
          </w:divBdr>
          <w:divsChild>
            <w:div w:id="1603225194">
              <w:marLeft w:val="0"/>
              <w:marRight w:val="0"/>
              <w:marTop w:val="0"/>
              <w:marBottom w:val="0"/>
              <w:divBdr>
                <w:top w:val="none" w:sz="0" w:space="0" w:color="auto"/>
                <w:left w:val="none" w:sz="0" w:space="0" w:color="auto"/>
                <w:bottom w:val="none" w:sz="0" w:space="0" w:color="auto"/>
                <w:right w:val="none" w:sz="0" w:space="0" w:color="auto"/>
              </w:divBdr>
              <w:divsChild>
                <w:div w:id="786772191">
                  <w:marLeft w:val="0"/>
                  <w:marRight w:val="0"/>
                  <w:marTop w:val="0"/>
                  <w:marBottom w:val="0"/>
                  <w:divBdr>
                    <w:top w:val="none" w:sz="0" w:space="0" w:color="auto"/>
                    <w:left w:val="none" w:sz="0" w:space="0" w:color="auto"/>
                    <w:bottom w:val="none" w:sz="0" w:space="0" w:color="auto"/>
                    <w:right w:val="none" w:sz="0" w:space="0" w:color="auto"/>
                  </w:divBdr>
                  <w:divsChild>
                    <w:div w:id="1235818399">
                      <w:marLeft w:val="0"/>
                      <w:marRight w:val="0"/>
                      <w:marTop w:val="0"/>
                      <w:marBottom w:val="0"/>
                      <w:divBdr>
                        <w:top w:val="none" w:sz="0" w:space="0" w:color="auto"/>
                        <w:left w:val="none" w:sz="0" w:space="0" w:color="auto"/>
                        <w:bottom w:val="none" w:sz="0" w:space="0" w:color="auto"/>
                        <w:right w:val="none" w:sz="0" w:space="0" w:color="auto"/>
                      </w:divBdr>
                      <w:divsChild>
                        <w:div w:id="209347582">
                          <w:marLeft w:val="0"/>
                          <w:marRight w:val="0"/>
                          <w:marTop w:val="0"/>
                          <w:marBottom w:val="0"/>
                          <w:divBdr>
                            <w:top w:val="none" w:sz="0" w:space="0" w:color="auto"/>
                            <w:left w:val="none" w:sz="0" w:space="0" w:color="auto"/>
                            <w:bottom w:val="none" w:sz="0" w:space="0" w:color="auto"/>
                            <w:right w:val="none" w:sz="0" w:space="0" w:color="auto"/>
                          </w:divBdr>
                          <w:divsChild>
                            <w:div w:id="1327131075">
                              <w:marLeft w:val="0"/>
                              <w:marRight w:val="0"/>
                              <w:marTop w:val="0"/>
                              <w:marBottom w:val="0"/>
                              <w:divBdr>
                                <w:top w:val="none" w:sz="0" w:space="0" w:color="auto"/>
                                <w:left w:val="none" w:sz="0" w:space="0" w:color="auto"/>
                                <w:bottom w:val="none" w:sz="0" w:space="0" w:color="auto"/>
                                <w:right w:val="none" w:sz="0" w:space="0" w:color="auto"/>
                              </w:divBdr>
                              <w:divsChild>
                                <w:div w:id="753018384">
                                  <w:marLeft w:val="0"/>
                                  <w:marRight w:val="0"/>
                                  <w:marTop w:val="0"/>
                                  <w:marBottom w:val="0"/>
                                  <w:divBdr>
                                    <w:top w:val="none" w:sz="0" w:space="0" w:color="auto"/>
                                    <w:left w:val="none" w:sz="0" w:space="0" w:color="auto"/>
                                    <w:bottom w:val="none" w:sz="0" w:space="0" w:color="auto"/>
                                    <w:right w:val="none" w:sz="0" w:space="0" w:color="auto"/>
                                  </w:divBdr>
                                  <w:divsChild>
                                    <w:div w:id="14652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14247">
                          <w:marLeft w:val="0"/>
                          <w:marRight w:val="0"/>
                          <w:marTop w:val="0"/>
                          <w:marBottom w:val="0"/>
                          <w:divBdr>
                            <w:top w:val="none" w:sz="0" w:space="0" w:color="auto"/>
                            <w:left w:val="none" w:sz="0" w:space="0" w:color="auto"/>
                            <w:bottom w:val="none" w:sz="0" w:space="0" w:color="auto"/>
                            <w:right w:val="none" w:sz="0" w:space="0" w:color="auto"/>
                          </w:divBdr>
                          <w:divsChild>
                            <w:div w:id="724838000">
                              <w:marLeft w:val="0"/>
                              <w:marRight w:val="0"/>
                              <w:marTop w:val="0"/>
                              <w:marBottom w:val="0"/>
                              <w:divBdr>
                                <w:top w:val="none" w:sz="0" w:space="0" w:color="auto"/>
                                <w:left w:val="none" w:sz="0" w:space="0" w:color="auto"/>
                                <w:bottom w:val="none" w:sz="0" w:space="0" w:color="auto"/>
                                <w:right w:val="none" w:sz="0" w:space="0" w:color="auto"/>
                              </w:divBdr>
                              <w:divsChild>
                                <w:div w:id="409959807">
                                  <w:marLeft w:val="0"/>
                                  <w:marRight w:val="0"/>
                                  <w:marTop w:val="0"/>
                                  <w:marBottom w:val="0"/>
                                  <w:divBdr>
                                    <w:top w:val="none" w:sz="0" w:space="0" w:color="auto"/>
                                    <w:left w:val="none" w:sz="0" w:space="0" w:color="auto"/>
                                    <w:bottom w:val="none" w:sz="0" w:space="0" w:color="auto"/>
                                    <w:right w:val="none" w:sz="0" w:space="0" w:color="auto"/>
                                  </w:divBdr>
                                  <w:divsChild>
                                    <w:div w:id="70440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733343">
          <w:marLeft w:val="0"/>
          <w:marRight w:val="0"/>
          <w:marTop w:val="0"/>
          <w:marBottom w:val="0"/>
          <w:divBdr>
            <w:top w:val="none" w:sz="0" w:space="0" w:color="auto"/>
            <w:left w:val="none" w:sz="0" w:space="0" w:color="auto"/>
            <w:bottom w:val="none" w:sz="0" w:space="0" w:color="auto"/>
            <w:right w:val="none" w:sz="0" w:space="0" w:color="auto"/>
          </w:divBdr>
          <w:divsChild>
            <w:div w:id="766120149">
              <w:marLeft w:val="0"/>
              <w:marRight w:val="0"/>
              <w:marTop w:val="0"/>
              <w:marBottom w:val="0"/>
              <w:divBdr>
                <w:top w:val="none" w:sz="0" w:space="0" w:color="auto"/>
                <w:left w:val="none" w:sz="0" w:space="0" w:color="auto"/>
                <w:bottom w:val="none" w:sz="0" w:space="0" w:color="auto"/>
                <w:right w:val="none" w:sz="0" w:space="0" w:color="auto"/>
              </w:divBdr>
              <w:divsChild>
                <w:div w:id="1514298005">
                  <w:marLeft w:val="0"/>
                  <w:marRight w:val="0"/>
                  <w:marTop w:val="0"/>
                  <w:marBottom w:val="0"/>
                  <w:divBdr>
                    <w:top w:val="none" w:sz="0" w:space="0" w:color="auto"/>
                    <w:left w:val="none" w:sz="0" w:space="0" w:color="auto"/>
                    <w:bottom w:val="none" w:sz="0" w:space="0" w:color="auto"/>
                    <w:right w:val="none" w:sz="0" w:space="0" w:color="auto"/>
                  </w:divBdr>
                  <w:divsChild>
                    <w:div w:id="803619200">
                      <w:marLeft w:val="0"/>
                      <w:marRight w:val="0"/>
                      <w:marTop w:val="0"/>
                      <w:marBottom w:val="0"/>
                      <w:divBdr>
                        <w:top w:val="none" w:sz="0" w:space="0" w:color="auto"/>
                        <w:left w:val="none" w:sz="0" w:space="0" w:color="auto"/>
                        <w:bottom w:val="none" w:sz="0" w:space="0" w:color="auto"/>
                        <w:right w:val="none" w:sz="0" w:space="0" w:color="auto"/>
                      </w:divBdr>
                      <w:divsChild>
                        <w:div w:id="678894678">
                          <w:marLeft w:val="0"/>
                          <w:marRight w:val="0"/>
                          <w:marTop w:val="0"/>
                          <w:marBottom w:val="0"/>
                          <w:divBdr>
                            <w:top w:val="none" w:sz="0" w:space="0" w:color="auto"/>
                            <w:left w:val="none" w:sz="0" w:space="0" w:color="auto"/>
                            <w:bottom w:val="none" w:sz="0" w:space="0" w:color="auto"/>
                            <w:right w:val="none" w:sz="0" w:space="0" w:color="auto"/>
                          </w:divBdr>
                          <w:divsChild>
                            <w:div w:id="1643970584">
                              <w:marLeft w:val="0"/>
                              <w:marRight w:val="0"/>
                              <w:marTop w:val="0"/>
                              <w:marBottom w:val="0"/>
                              <w:divBdr>
                                <w:top w:val="none" w:sz="0" w:space="0" w:color="auto"/>
                                <w:left w:val="none" w:sz="0" w:space="0" w:color="auto"/>
                                <w:bottom w:val="none" w:sz="0" w:space="0" w:color="auto"/>
                                <w:right w:val="none" w:sz="0" w:space="0" w:color="auto"/>
                              </w:divBdr>
                              <w:divsChild>
                                <w:div w:id="353070804">
                                  <w:marLeft w:val="0"/>
                                  <w:marRight w:val="0"/>
                                  <w:marTop w:val="0"/>
                                  <w:marBottom w:val="0"/>
                                  <w:divBdr>
                                    <w:top w:val="none" w:sz="0" w:space="0" w:color="auto"/>
                                    <w:left w:val="none" w:sz="0" w:space="0" w:color="auto"/>
                                    <w:bottom w:val="none" w:sz="0" w:space="0" w:color="auto"/>
                                    <w:right w:val="none" w:sz="0" w:space="0" w:color="auto"/>
                                  </w:divBdr>
                                  <w:divsChild>
                                    <w:div w:id="1651209802">
                                      <w:marLeft w:val="0"/>
                                      <w:marRight w:val="0"/>
                                      <w:marTop w:val="0"/>
                                      <w:marBottom w:val="0"/>
                                      <w:divBdr>
                                        <w:top w:val="none" w:sz="0" w:space="0" w:color="auto"/>
                                        <w:left w:val="none" w:sz="0" w:space="0" w:color="auto"/>
                                        <w:bottom w:val="none" w:sz="0" w:space="0" w:color="auto"/>
                                        <w:right w:val="none" w:sz="0" w:space="0" w:color="auto"/>
                                      </w:divBdr>
                                      <w:divsChild>
                                        <w:div w:id="70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244173">
          <w:marLeft w:val="0"/>
          <w:marRight w:val="0"/>
          <w:marTop w:val="0"/>
          <w:marBottom w:val="0"/>
          <w:divBdr>
            <w:top w:val="none" w:sz="0" w:space="0" w:color="auto"/>
            <w:left w:val="none" w:sz="0" w:space="0" w:color="auto"/>
            <w:bottom w:val="none" w:sz="0" w:space="0" w:color="auto"/>
            <w:right w:val="none" w:sz="0" w:space="0" w:color="auto"/>
          </w:divBdr>
          <w:divsChild>
            <w:div w:id="567349110">
              <w:marLeft w:val="0"/>
              <w:marRight w:val="0"/>
              <w:marTop w:val="0"/>
              <w:marBottom w:val="0"/>
              <w:divBdr>
                <w:top w:val="none" w:sz="0" w:space="0" w:color="auto"/>
                <w:left w:val="none" w:sz="0" w:space="0" w:color="auto"/>
                <w:bottom w:val="none" w:sz="0" w:space="0" w:color="auto"/>
                <w:right w:val="none" w:sz="0" w:space="0" w:color="auto"/>
              </w:divBdr>
              <w:divsChild>
                <w:div w:id="2033993229">
                  <w:marLeft w:val="0"/>
                  <w:marRight w:val="0"/>
                  <w:marTop w:val="0"/>
                  <w:marBottom w:val="0"/>
                  <w:divBdr>
                    <w:top w:val="none" w:sz="0" w:space="0" w:color="auto"/>
                    <w:left w:val="none" w:sz="0" w:space="0" w:color="auto"/>
                    <w:bottom w:val="none" w:sz="0" w:space="0" w:color="auto"/>
                    <w:right w:val="none" w:sz="0" w:space="0" w:color="auto"/>
                  </w:divBdr>
                  <w:divsChild>
                    <w:div w:id="968704862">
                      <w:marLeft w:val="0"/>
                      <w:marRight w:val="0"/>
                      <w:marTop w:val="0"/>
                      <w:marBottom w:val="0"/>
                      <w:divBdr>
                        <w:top w:val="none" w:sz="0" w:space="0" w:color="auto"/>
                        <w:left w:val="none" w:sz="0" w:space="0" w:color="auto"/>
                        <w:bottom w:val="none" w:sz="0" w:space="0" w:color="auto"/>
                        <w:right w:val="none" w:sz="0" w:space="0" w:color="auto"/>
                      </w:divBdr>
                      <w:divsChild>
                        <w:div w:id="1350139144">
                          <w:marLeft w:val="0"/>
                          <w:marRight w:val="0"/>
                          <w:marTop w:val="0"/>
                          <w:marBottom w:val="0"/>
                          <w:divBdr>
                            <w:top w:val="none" w:sz="0" w:space="0" w:color="auto"/>
                            <w:left w:val="none" w:sz="0" w:space="0" w:color="auto"/>
                            <w:bottom w:val="none" w:sz="0" w:space="0" w:color="auto"/>
                            <w:right w:val="none" w:sz="0" w:space="0" w:color="auto"/>
                          </w:divBdr>
                          <w:divsChild>
                            <w:div w:id="1154562671">
                              <w:marLeft w:val="0"/>
                              <w:marRight w:val="0"/>
                              <w:marTop w:val="0"/>
                              <w:marBottom w:val="0"/>
                              <w:divBdr>
                                <w:top w:val="none" w:sz="0" w:space="0" w:color="auto"/>
                                <w:left w:val="none" w:sz="0" w:space="0" w:color="auto"/>
                                <w:bottom w:val="none" w:sz="0" w:space="0" w:color="auto"/>
                                <w:right w:val="none" w:sz="0" w:space="0" w:color="auto"/>
                              </w:divBdr>
                              <w:divsChild>
                                <w:div w:id="5512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7611">
                  <w:marLeft w:val="0"/>
                  <w:marRight w:val="0"/>
                  <w:marTop w:val="0"/>
                  <w:marBottom w:val="0"/>
                  <w:divBdr>
                    <w:top w:val="none" w:sz="0" w:space="0" w:color="auto"/>
                    <w:left w:val="none" w:sz="0" w:space="0" w:color="auto"/>
                    <w:bottom w:val="none" w:sz="0" w:space="0" w:color="auto"/>
                    <w:right w:val="none" w:sz="0" w:space="0" w:color="auto"/>
                  </w:divBdr>
                  <w:divsChild>
                    <w:div w:id="1443574273">
                      <w:marLeft w:val="0"/>
                      <w:marRight w:val="0"/>
                      <w:marTop w:val="0"/>
                      <w:marBottom w:val="0"/>
                      <w:divBdr>
                        <w:top w:val="none" w:sz="0" w:space="0" w:color="auto"/>
                        <w:left w:val="none" w:sz="0" w:space="0" w:color="auto"/>
                        <w:bottom w:val="none" w:sz="0" w:space="0" w:color="auto"/>
                        <w:right w:val="none" w:sz="0" w:space="0" w:color="auto"/>
                      </w:divBdr>
                      <w:divsChild>
                        <w:div w:id="1646929716">
                          <w:marLeft w:val="0"/>
                          <w:marRight w:val="0"/>
                          <w:marTop w:val="0"/>
                          <w:marBottom w:val="0"/>
                          <w:divBdr>
                            <w:top w:val="none" w:sz="0" w:space="0" w:color="auto"/>
                            <w:left w:val="none" w:sz="0" w:space="0" w:color="auto"/>
                            <w:bottom w:val="none" w:sz="0" w:space="0" w:color="auto"/>
                            <w:right w:val="none" w:sz="0" w:space="0" w:color="auto"/>
                          </w:divBdr>
                          <w:divsChild>
                            <w:div w:id="459540503">
                              <w:marLeft w:val="0"/>
                              <w:marRight w:val="0"/>
                              <w:marTop w:val="0"/>
                              <w:marBottom w:val="0"/>
                              <w:divBdr>
                                <w:top w:val="none" w:sz="0" w:space="0" w:color="auto"/>
                                <w:left w:val="none" w:sz="0" w:space="0" w:color="auto"/>
                                <w:bottom w:val="none" w:sz="0" w:space="0" w:color="auto"/>
                                <w:right w:val="none" w:sz="0" w:space="0" w:color="auto"/>
                              </w:divBdr>
                              <w:divsChild>
                                <w:div w:id="478886416">
                                  <w:marLeft w:val="0"/>
                                  <w:marRight w:val="0"/>
                                  <w:marTop w:val="0"/>
                                  <w:marBottom w:val="0"/>
                                  <w:divBdr>
                                    <w:top w:val="none" w:sz="0" w:space="0" w:color="auto"/>
                                    <w:left w:val="none" w:sz="0" w:space="0" w:color="auto"/>
                                    <w:bottom w:val="none" w:sz="0" w:space="0" w:color="auto"/>
                                    <w:right w:val="none" w:sz="0" w:space="0" w:color="auto"/>
                                  </w:divBdr>
                                  <w:divsChild>
                                    <w:div w:id="21016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28662">
                          <w:marLeft w:val="0"/>
                          <w:marRight w:val="0"/>
                          <w:marTop w:val="0"/>
                          <w:marBottom w:val="0"/>
                          <w:divBdr>
                            <w:top w:val="none" w:sz="0" w:space="0" w:color="auto"/>
                            <w:left w:val="none" w:sz="0" w:space="0" w:color="auto"/>
                            <w:bottom w:val="none" w:sz="0" w:space="0" w:color="auto"/>
                            <w:right w:val="none" w:sz="0" w:space="0" w:color="auto"/>
                          </w:divBdr>
                          <w:divsChild>
                            <w:div w:id="312374902">
                              <w:marLeft w:val="0"/>
                              <w:marRight w:val="0"/>
                              <w:marTop w:val="0"/>
                              <w:marBottom w:val="0"/>
                              <w:divBdr>
                                <w:top w:val="none" w:sz="0" w:space="0" w:color="auto"/>
                                <w:left w:val="none" w:sz="0" w:space="0" w:color="auto"/>
                                <w:bottom w:val="none" w:sz="0" w:space="0" w:color="auto"/>
                                <w:right w:val="none" w:sz="0" w:space="0" w:color="auto"/>
                              </w:divBdr>
                              <w:divsChild>
                                <w:div w:id="1790009982">
                                  <w:marLeft w:val="0"/>
                                  <w:marRight w:val="0"/>
                                  <w:marTop w:val="0"/>
                                  <w:marBottom w:val="0"/>
                                  <w:divBdr>
                                    <w:top w:val="none" w:sz="0" w:space="0" w:color="auto"/>
                                    <w:left w:val="none" w:sz="0" w:space="0" w:color="auto"/>
                                    <w:bottom w:val="none" w:sz="0" w:space="0" w:color="auto"/>
                                    <w:right w:val="none" w:sz="0" w:space="0" w:color="auto"/>
                                  </w:divBdr>
                                  <w:divsChild>
                                    <w:div w:id="3588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547104">
          <w:marLeft w:val="0"/>
          <w:marRight w:val="0"/>
          <w:marTop w:val="0"/>
          <w:marBottom w:val="0"/>
          <w:divBdr>
            <w:top w:val="none" w:sz="0" w:space="0" w:color="auto"/>
            <w:left w:val="none" w:sz="0" w:space="0" w:color="auto"/>
            <w:bottom w:val="none" w:sz="0" w:space="0" w:color="auto"/>
            <w:right w:val="none" w:sz="0" w:space="0" w:color="auto"/>
          </w:divBdr>
          <w:divsChild>
            <w:div w:id="1058748454">
              <w:marLeft w:val="0"/>
              <w:marRight w:val="0"/>
              <w:marTop w:val="0"/>
              <w:marBottom w:val="0"/>
              <w:divBdr>
                <w:top w:val="none" w:sz="0" w:space="0" w:color="auto"/>
                <w:left w:val="none" w:sz="0" w:space="0" w:color="auto"/>
                <w:bottom w:val="none" w:sz="0" w:space="0" w:color="auto"/>
                <w:right w:val="none" w:sz="0" w:space="0" w:color="auto"/>
              </w:divBdr>
              <w:divsChild>
                <w:div w:id="2016836128">
                  <w:marLeft w:val="0"/>
                  <w:marRight w:val="0"/>
                  <w:marTop w:val="0"/>
                  <w:marBottom w:val="0"/>
                  <w:divBdr>
                    <w:top w:val="none" w:sz="0" w:space="0" w:color="auto"/>
                    <w:left w:val="none" w:sz="0" w:space="0" w:color="auto"/>
                    <w:bottom w:val="none" w:sz="0" w:space="0" w:color="auto"/>
                    <w:right w:val="none" w:sz="0" w:space="0" w:color="auto"/>
                  </w:divBdr>
                  <w:divsChild>
                    <w:div w:id="5715785">
                      <w:marLeft w:val="0"/>
                      <w:marRight w:val="0"/>
                      <w:marTop w:val="0"/>
                      <w:marBottom w:val="0"/>
                      <w:divBdr>
                        <w:top w:val="none" w:sz="0" w:space="0" w:color="auto"/>
                        <w:left w:val="none" w:sz="0" w:space="0" w:color="auto"/>
                        <w:bottom w:val="none" w:sz="0" w:space="0" w:color="auto"/>
                        <w:right w:val="none" w:sz="0" w:space="0" w:color="auto"/>
                      </w:divBdr>
                      <w:divsChild>
                        <w:div w:id="673849109">
                          <w:marLeft w:val="0"/>
                          <w:marRight w:val="0"/>
                          <w:marTop w:val="0"/>
                          <w:marBottom w:val="0"/>
                          <w:divBdr>
                            <w:top w:val="none" w:sz="0" w:space="0" w:color="auto"/>
                            <w:left w:val="none" w:sz="0" w:space="0" w:color="auto"/>
                            <w:bottom w:val="none" w:sz="0" w:space="0" w:color="auto"/>
                            <w:right w:val="none" w:sz="0" w:space="0" w:color="auto"/>
                          </w:divBdr>
                          <w:divsChild>
                            <w:div w:id="2121104751">
                              <w:marLeft w:val="0"/>
                              <w:marRight w:val="0"/>
                              <w:marTop w:val="0"/>
                              <w:marBottom w:val="0"/>
                              <w:divBdr>
                                <w:top w:val="none" w:sz="0" w:space="0" w:color="auto"/>
                                <w:left w:val="none" w:sz="0" w:space="0" w:color="auto"/>
                                <w:bottom w:val="none" w:sz="0" w:space="0" w:color="auto"/>
                                <w:right w:val="none" w:sz="0" w:space="0" w:color="auto"/>
                              </w:divBdr>
                              <w:divsChild>
                                <w:div w:id="1376615126">
                                  <w:marLeft w:val="0"/>
                                  <w:marRight w:val="0"/>
                                  <w:marTop w:val="0"/>
                                  <w:marBottom w:val="0"/>
                                  <w:divBdr>
                                    <w:top w:val="none" w:sz="0" w:space="0" w:color="auto"/>
                                    <w:left w:val="none" w:sz="0" w:space="0" w:color="auto"/>
                                    <w:bottom w:val="none" w:sz="0" w:space="0" w:color="auto"/>
                                    <w:right w:val="none" w:sz="0" w:space="0" w:color="auto"/>
                                  </w:divBdr>
                                  <w:divsChild>
                                    <w:div w:id="145783749">
                                      <w:marLeft w:val="0"/>
                                      <w:marRight w:val="0"/>
                                      <w:marTop w:val="0"/>
                                      <w:marBottom w:val="0"/>
                                      <w:divBdr>
                                        <w:top w:val="none" w:sz="0" w:space="0" w:color="auto"/>
                                        <w:left w:val="none" w:sz="0" w:space="0" w:color="auto"/>
                                        <w:bottom w:val="none" w:sz="0" w:space="0" w:color="auto"/>
                                        <w:right w:val="none" w:sz="0" w:space="0" w:color="auto"/>
                                      </w:divBdr>
                                      <w:divsChild>
                                        <w:div w:id="10915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4548977">
          <w:marLeft w:val="0"/>
          <w:marRight w:val="0"/>
          <w:marTop w:val="0"/>
          <w:marBottom w:val="0"/>
          <w:divBdr>
            <w:top w:val="none" w:sz="0" w:space="0" w:color="auto"/>
            <w:left w:val="none" w:sz="0" w:space="0" w:color="auto"/>
            <w:bottom w:val="none" w:sz="0" w:space="0" w:color="auto"/>
            <w:right w:val="none" w:sz="0" w:space="0" w:color="auto"/>
          </w:divBdr>
          <w:divsChild>
            <w:div w:id="1975911052">
              <w:marLeft w:val="0"/>
              <w:marRight w:val="0"/>
              <w:marTop w:val="0"/>
              <w:marBottom w:val="0"/>
              <w:divBdr>
                <w:top w:val="none" w:sz="0" w:space="0" w:color="auto"/>
                <w:left w:val="none" w:sz="0" w:space="0" w:color="auto"/>
                <w:bottom w:val="none" w:sz="0" w:space="0" w:color="auto"/>
                <w:right w:val="none" w:sz="0" w:space="0" w:color="auto"/>
              </w:divBdr>
              <w:divsChild>
                <w:div w:id="1930120733">
                  <w:marLeft w:val="0"/>
                  <w:marRight w:val="0"/>
                  <w:marTop w:val="0"/>
                  <w:marBottom w:val="0"/>
                  <w:divBdr>
                    <w:top w:val="none" w:sz="0" w:space="0" w:color="auto"/>
                    <w:left w:val="none" w:sz="0" w:space="0" w:color="auto"/>
                    <w:bottom w:val="none" w:sz="0" w:space="0" w:color="auto"/>
                    <w:right w:val="none" w:sz="0" w:space="0" w:color="auto"/>
                  </w:divBdr>
                  <w:divsChild>
                    <w:div w:id="326902602">
                      <w:marLeft w:val="0"/>
                      <w:marRight w:val="0"/>
                      <w:marTop w:val="0"/>
                      <w:marBottom w:val="0"/>
                      <w:divBdr>
                        <w:top w:val="none" w:sz="0" w:space="0" w:color="auto"/>
                        <w:left w:val="none" w:sz="0" w:space="0" w:color="auto"/>
                        <w:bottom w:val="none" w:sz="0" w:space="0" w:color="auto"/>
                        <w:right w:val="none" w:sz="0" w:space="0" w:color="auto"/>
                      </w:divBdr>
                      <w:divsChild>
                        <w:div w:id="340399276">
                          <w:marLeft w:val="0"/>
                          <w:marRight w:val="0"/>
                          <w:marTop w:val="0"/>
                          <w:marBottom w:val="0"/>
                          <w:divBdr>
                            <w:top w:val="none" w:sz="0" w:space="0" w:color="auto"/>
                            <w:left w:val="none" w:sz="0" w:space="0" w:color="auto"/>
                            <w:bottom w:val="none" w:sz="0" w:space="0" w:color="auto"/>
                            <w:right w:val="none" w:sz="0" w:space="0" w:color="auto"/>
                          </w:divBdr>
                          <w:divsChild>
                            <w:div w:id="884102751">
                              <w:marLeft w:val="0"/>
                              <w:marRight w:val="0"/>
                              <w:marTop w:val="0"/>
                              <w:marBottom w:val="0"/>
                              <w:divBdr>
                                <w:top w:val="none" w:sz="0" w:space="0" w:color="auto"/>
                                <w:left w:val="none" w:sz="0" w:space="0" w:color="auto"/>
                                <w:bottom w:val="none" w:sz="0" w:space="0" w:color="auto"/>
                                <w:right w:val="none" w:sz="0" w:space="0" w:color="auto"/>
                              </w:divBdr>
                              <w:divsChild>
                                <w:div w:id="8985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301493">
                  <w:marLeft w:val="0"/>
                  <w:marRight w:val="0"/>
                  <w:marTop w:val="0"/>
                  <w:marBottom w:val="0"/>
                  <w:divBdr>
                    <w:top w:val="none" w:sz="0" w:space="0" w:color="auto"/>
                    <w:left w:val="none" w:sz="0" w:space="0" w:color="auto"/>
                    <w:bottom w:val="none" w:sz="0" w:space="0" w:color="auto"/>
                    <w:right w:val="none" w:sz="0" w:space="0" w:color="auto"/>
                  </w:divBdr>
                  <w:divsChild>
                    <w:div w:id="1056245341">
                      <w:marLeft w:val="0"/>
                      <w:marRight w:val="0"/>
                      <w:marTop w:val="0"/>
                      <w:marBottom w:val="0"/>
                      <w:divBdr>
                        <w:top w:val="none" w:sz="0" w:space="0" w:color="auto"/>
                        <w:left w:val="none" w:sz="0" w:space="0" w:color="auto"/>
                        <w:bottom w:val="none" w:sz="0" w:space="0" w:color="auto"/>
                        <w:right w:val="none" w:sz="0" w:space="0" w:color="auto"/>
                      </w:divBdr>
                      <w:divsChild>
                        <w:div w:id="252205401">
                          <w:marLeft w:val="0"/>
                          <w:marRight w:val="0"/>
                          <w:marTop w:val="0"/>
                          <w:marBottom w:val="0"/>
                          <w:divBdr>
                            <w:top w:val="none" w:sz="0" w:space="0" w:color="auto"/>
                            <w:left w:val="none" w:sz="0" w:space="0" w:color="auto"/>
                            <w:bottom w:val="none" w:sz="0" w:space="0" w:color="auto"/>
                            <w:right w:val="none" w:sz="0" w:space="0" w:color="auto"/>
                          </w:divBdr>
                          <w:divsChild>
                            <w:div w:id="2017269165">
                              <w:marLeft w:val="0"/>
                              <w:marRight w:val="0"/>
                              <w:marTop w:val="0"/>
                              <w:marBottom w:val="0"/>
                              <w:divBdr>
                                <w:top w:val="none" w:sz="0" w:space="0" w:color="auto"/>
                                <w:left w:val="none" w:sz="0" w:space="0" w:color="auto"/>
                                <w:bottom w:val="none" w:sz="0" w:space="0" w:color="auto"/>
                                <w:right w:val="none" w:sz="0" w:space="0" w:color="auto"/>
                              </w:divBdr>
                              <w:divsChild>
                                <w:div w:id="1334604171">
                                  <w:marLeft w:val="0"/>
                                  <w:marRight w:val="0"/>
                                  <w:marTop w:val="0"/>
                                  <w:marBottom w:val="0"/>
                                  <w:divBdr>
                                    <w:top w:val="none" w:sz="0" w:space="0" w:color="auto"/>
                                    <w:left w:val="none" w:sz="0" w:space="0" w:color="auto"/>
                                    <w:bottom w:val="none" w:sz="0" w:space="0" w:color="auto"/>
                                    <w:right w:val="none" w:sz="0" w:space="0" w:color="auto"/>
                                  </w:divBdr>
                                  <w:divsChild>
                                    <w:div w:id="210417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6384">
      <w:bodyDiv w:val="1"/>
      <w:marLeft w:val="0"/>
      <w:marRight w:val="0"/>
      <w:marTop w:val="0"/>
      <w:marBottom w:val="0"/>
      <w:divBdr>
        <w:top w:val="none" w:sz="0" w:space="0" w:color="auto"/>
        <w:left w:val="none" w:sz="0" w:space="0" w:color="auto"/>
        <w:bottom w:val="none" w:sz="0" w:space="0" w:color="auto"/>
        <w:right w:val="none" w:sz="0" w:space="0" w:color="auto"/>
      </w:divBdr>
    </w:div>
    <w:div w:id="211053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er.chnu.edu.ua/" TargetMode="External"/><Relationship Id="rId13" Type="http://schemas.openxmlformats.org/officeDocument/2006/relationships/hyperlink" Target="https://www.chnu.edu.ua/media/n5nbzwgb/polozhennia-chnupro-plahi%20at-2023plusdodatky-31102023.pdf"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chnu.edu.ua/media/jxdbs0zb/etychnyi-kodekschernivets%20koho-natsionalnoho-universytetu.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nece.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mu.gov.ua/" TargetMode="External"/><Relationship Id="rId4" Type="http://schemas.openxmlformats.org/officeDocument/2006/relationships/settings" Target="settings.xml"/><Relationship Id="rId9" Type="http://schemas.openxmlformats.org/officeDocument/2006/relationships/hyperlink" Target="http://www.kmu.gov.u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52EE5-6133-4AB2-8E88-B8E63DBC5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53325</Words>
  <Characters>30396</Characters>
  <Application>Microsoft Office Word</Application>
  <DocSecurity>0</DocSecurity>
  <Lines>253</Lines>
  <Paragraphs>167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83554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Svitlana</dc:creator>
  <cp:keywords/>
  <dc:description/>
  <cp:lastModifiedBy>HP</cp:lastModifiedBy>
  <cp:revision>2</cp:revision>
  <dcterms:created xsi:type="dcterms:W3CDTF">2025-12-10T15:24:00Z</dcterms:created>
  <dcterms:modified xsi:type="dcterms:W3CDTF">2025-12-10T15:24:00Z</dcterms:modified>
</cp:coreProperties>
</file>