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77" w:rsidRPr="00AE6B77" w:rsidRDefault="00AE6B77" w:rsidP="00AE6B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 Чернівецький національний університет імені Юрія </w:t>
      </w:r>
      <w:proofErr w:type="spellStart"/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Федьковича</w:t>
      </w:r>
      <w:proofErr w:type="spellEnd"/>
      <w:r w:rsidRPr="00AE6B7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E6B77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найменування закладу вищої освіти)</w:t>
      </w:r>
      <w:r w:rsidRPr="00AE6B7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E6B7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Факультет математики та інформатики</w:t>
      </w:r>
    </w:p>
    <w:p w:rsidR="00AE6B77" w:rsidRPr="00AE6B77" w:rsidRDefault="00AE6B77" w:rsidP="00AE6B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AE6B77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AE6B7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  диференціальних рівнянь</w:t>
      </w:r>
      <w:r w:rsidRPr="00AE6B7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E6B77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AE6B7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E6B77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AE6B7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</w:p>
    <w:p w:rsidR="00AE6B77" w:rsidRPr="00AE6B77" w:rsidRDefault="00AE6B77" w:rsidP="00AE6B77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8"/>
          <w:szCs w:val="28"/>
          <w:u w:val="single"/>
        </w:rPr>
      </w:pP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навчальної дисципліни</w:t>
      </w: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D303D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Растрова та векторна графіка</w:t>
      </w: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AE6B77" w:rsidRPr="00AE6B77" w:rsidRDefault="00AE6B77" w:rsidP="00AE6B77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kern w:val="24"/>
          <w:sz w:val="28"/>
          <w:szCs w:val="28"/>
          <w:u w:val="single"/>
        </w:rPr>
      </w:pPr>
      <w:r w:rsidRPr="00AE6B77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(вкажіть назву навчальної дисципліни (іноземною, якщо дисципліна викладається іноземною мовою))</w:t>
      </w:r>
      <w:r w:rsidRPr="00AE6B7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E6B77">
        <w:rPr>
          <w:rFonts w:ascii="Times New Roman" w:hAnsi="Times New Roman" w:cs="Times New Roman"/>
          <w:bCs/>
          <w:i/>
          <w:color w:val="000000" w:themeColor="text1"/>
          <w:kern w:val="24"/>
          <w:sz w:val="28"/>
          <w:szCs w:val="28"/>
          <w:u w:val="single"/>
        </w:rPr>
        <w:t>(</w:t>
      </w:r>
      <w:r w:rsidR="00E82D84">
        <w:rPr>
          <w:rFonts w:ascii="Times New Roman" w:hAnsi="Times New Roman" w:cs="Times New Roman"/>
          <w:bCs/>
          <w:i/>
          <w:color w:val="000000" w:themeColor="text1"/>
          <w:kern w:val="24"/>
          <w:sz w:val="28"/>
          <w:szCs w:val="28"/>
          <w:u w:val="single"/>
        </w:rPr>
        <w:t>вибір</w:t>
      </w:r>
      <w:r w:rsidRPr="00AE6B77">
        <w:rPr>
          <w:rFonts w:ascii="Times New Roman" w:hAnsi="Times New Roman" w:cs="Times New Roman"/>
          <w:bCs/>
          <w:i/>
          <w:color w:val="000000" w:themeColor="text1"/>
          <w:kern w:val="24"/>
          <w:sz w:val="28"/>
          <w:szCs w:val="28"/>
          <w:u w:val="single"/>
        </w:rPr>
        <w:t>кова)</w:t>
      </w:r>
    </w:p>
    <w:p w:rsidR="00AE6B77" w:rsidRPr="00AE6B77" w:rsidRDefault="00AE6B77" w:rsidP="00AE6B77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E6B77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AE6B77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AE6B7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E6B77" w:rsidRPr="00AE6B77" w:rsidRDefault="00AE6B77" w:rsidP="00AE6B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E6B7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AE6B77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F128BB">
        <w:rPr>
          <w:rFonts w:ascii="Times New Roman" w:hAnsi="Times New Roman" w:cs="Times New Roman"/>
          <w:b/>
          <w:i/>
          <w:sz w:val="24"/>
          <w:szCs w:val="24"/>
          <w:u w:val="single"/>
        </w:rPr>
        <w:t>І</w:t>
      </w:r>
      <w:bookmarkStart w:id="0" w:name="_GoBack"/>
      <w:bookmarkEnd w:id="0"/>
      <w:r w:rsidR="00F128BB" w:rsidRPr="00AE6B77">
        <w:rPr>
          <w:rFonts w:ascii="Times New Roman" w:hAnsi="Times New Roman" w:cs="Times New Roman"/>
          <w:b/>
          <w:i/>
          <w:sz w:val="24"/>
          <w:szCs w:val="24"/>
          <w:u w:val="single"/>
        </w:rPr>
        <w:t>нформатика</w:t>
      </w:r>
      <w:r w:rsidR="00F128BB" w:rsidRPr="00AE6B7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128BB" w:rsidRPr="00AE6B77">
        <w:rPr>
          <w:rFonts w:ascii="Times New Roman" w:hAnsi="Times New Roman" w:cs="Times New Roman"/>
          <w:b/>
          <w:i/>
          <w:sz w:val="24"/>
          <w:szCs w:val="24"/>
          <w:u w:val="single"/>
        </w:rPr>
        <w:t>та</w:t>
      </w:r>
      <w:r w:rsidR="00F128BB" w:rsidRPr="00AE6B7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128BB">
        <w:rPr>
          <w:rFonts w:ascii="Times New Roman" w:hAnsi="Times New Roman" w:cs="Times New Roman"/>
          <w:b/>
          <w:i/>
          <w:sz w:val="24"/>
          <w:szCs w:val="24"/>
          <w:u w:val="single"/>
        </w:rPr>
        <w:t>м</w:t>
      </w:r>
      <w:r w:rsidRPr="00AE6B77">
        <w:rPr>
          <w:rFonts w:ascii="Times New Roman" w:hAnsi="Times New Roman" w:cs="Times New Roman"/>
          <w:b/>
          <w:i/>
          <w:sz w:val="24"/>
          <w:szCs w:val="24"/>
          <w:u w:val="single"/>
        </w:rPr>
        <w:t>атематика»</w:t>
      </w:r>
      <w:r w:rsidRPr="00AE6B7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AE6B7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Спеціальність </w:t>
      </w:r>
      <w:r w:rsidRPr="00AE6B77">
        <w:rPr>
          <w:rFonts w:ascii="Times New Roman" w:hAnsi="Times New Roman" w:cs="Times New Roman"/>
          <w:b/>
          <w:i/>
          <w:sz w:val="24"/>
          <w:szCs w:val="24"/>
          <w:u w:val="single"/>
        </w:rPr>
        <w:t>014 – Середня освіта</w:t>
      </w:r>
      <w:r w:rsidRPr="00AE6B77">
        <w:rPr>
          <w:rFonts w:ascii="Times New Roman" w:hAnsi="Times New Roman" w:cs="Times New Roman"/>
          <w:szCs w:val="28"/>
          <w:u w:val="single"/>
        </w:rPr>
        <w:t xml:space="preserve"> </w:t>
      </w:r>
    </w:p>
    <w:p w:rsidR="00AE6B77" w:rsidRPr="00AE6B77" w:rsidRDefault="00AE6B77" w:rsidP="00AE6B77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:u w:val="single"/>
        </w:rPr>
      </w:pP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(вказати: код, назва)</w:t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AE6B7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Галузь знань </w:t>
      </w:r>
      <w:r w:rsidRPr="00AE6B77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u w:val="single"/>
        </w:rPr>
        <w:t>01 Освіта/Педагогіка</w:t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AE6B7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AE6B77">
        <w:rPr>
          <w:rFonts w:ascii="Times New Roman" w:eastAsiaTheme="majorEastAsia" w:hAnsi="Times New Roman" w:cs="Times New Roman"/>
          <w:b/>
          <w:bCs/>
          <w:i/>
          <w:color w:val="000000" w:themeColor="text1"/>
          <w:kern w:val="24"/>
          <w:sz w:val="24"/>
          <w:szCs w:val="24"/>
          <w:u w:val="single"/>
        </w:rPr>
        <w:t>перший (бакалаврський)</w:t>
      </w:r>
    </w:p>
    <w:p w:rsidR="00AE6B77" w:rsidRPr="00AE6B77" w:rsidRDefault="00AE6B77" w:rsidP="00AE6B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AE6B77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(вказати: перший (бакалаврський)/другий (магістерський)/третій (</w:t>
      </w:r>
      <w:proofErr w:type="spellStart"/>
      <w:r w:rsidRPr="00AE6B77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Pr="00AE6B77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</w:p>
    <w:p w:rsidR="00AE6B77" w:rsidRPr="00AE6B77" w:rsidRDefault="00AE6B77" w:rsidP="00AE6B7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u w:val="single"/>
        </w:rPr>
      </w:pPr>
      <w:r w:rsidRPr="00AE6B77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  <w:u w:val="single"/>
        </w:rPr>
        <w:t>факультет математики та інформатики</w:t>
      </w:r>
    </w:p>
    <w:p w:rsidR="00AE6B77" w:rsidRPr="00AE6B77" w:rsidRDefault="00AE6B77" w:rsidP="00AE6B77">
      <w:pPr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kern w:val="24"/>
          <w:sz w:val="24"/>
          <w:szCs w:val="24"/>
          <w:u w:val="single"/>
        </w:rPr>
      </w:pPr>
      <w:r w:rsidRPr="00AE6B77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AE6B7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AE6B77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  <w:u w:val="single"/>
        </w:rPr>
        <w:t>українська</w:t>
      </w:r>
    </w:p>
    <w:p w:rsidR="00AE6B77" w:rsidRPr="00AE6B77" w:rsidRDefault="00AE6B77" w:rsidP="00AE6B77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AE6B77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AE6B77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:rsidR="00AE6B77" w:rsidRPr="00AE6B77" w:rsidRDefault="00AE6B77" w:rsidP="00AE6B7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AE6B7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Розробник:</w:t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Лучко</w:t>
      </w:r>
      <w:proofErr w:type="spellEnd"/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В.М., доцент кафедри диференціальних рівнянь, </w:t>
      </w:r>
      <w:proofErr w:type="spellStart"/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канд</w:t>
      </w:r>
      <w:proofErr w:type="spellEnd"/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.. </w:t>
      </w:r>
      <w:proofErr w:type="spellStart"/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фіз</w:t>
      </w:r>
      <w:proofErr w:type="spellEnd"/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.-мат. наук</w:t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AE6B77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AE6B77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Профайл</w:t>
      </w:r>
      <w:proofErr w:type="spellEnd"/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викладача</w:t>
      </w:r>
      <w:r w:rsidRPr="00AE6B77">
        <w:rPr>
          <w:rFonts w:ascii="Times New Roman" w:hAnsi="Times New Roman" w:cs="Times New Roman"/>
        </w:rPr>
        <w:t xml:space="preserve"> </w:t>
      </w:r>
      <w:r w:rsidRPr="00AE6B77">
        <w:rPr>
          <w:rFonts w:ascii="Times New Roman" w:hAnsi="Times New Roman" w:cs="Times New Roman"/>
          <w:sz w:val="28"/>
          <w:szCs w:val="28"/>
        </w:rPr>
        <w:t>http://www.difeq.chnu.edu.ua/index.php?page=ua/02personnel&amp;data[1441][caf_pers_id]=47&amp;commands[1441]=item</w:t>
      </w:r>
      <w:r w:rsidRPr="00AE6B7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ab/>
      </w:r>
    </w:p>
    <w:p w:rsidR="00AE6B77" w:rsidRPr="00AE6B77" w:rsidRDefault="00AE6B77" w:rsidP="00AE6B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Контактний тел.</w:t>
      </w:r>
      <w:r w:rsidRPr="00AE6B77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066-3961899</w:t>
      </w: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</w:p>
    <w:p w:rsidR="00AE6B77" w:rsidRPr="00AE6B77" w:rsidRDefault="00AE6B77" w:rsidP="00AE6B77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</w:p>
    <w:p w:rsidR="00AE6B77" w:rsidRPr="00AE6B77" w:rsidRDefault="00AE6B77" w:rsidP="00AE6B77">
      <w:pPr>
        <w:spacing w:after="0" w:line="240" w:lineRule="auto"/>
        <w:rPr>
          <w:rFonts w:ascii="Times New Roman" w:hAnsi="Times New Roman" w:cs="Times New Roman"/>
          <w:sz w:val="19"/>
          <w:szCs w:val="19"/>
          <w:shd w:val="clear" w:color="auto" w:fill="FFFFFF"/>
        </w:rPr>
      </w:pP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br/>
      </w: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E-</w:t>
      </w:r>
      <w:proofErr w:type="spellStart"/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mail</w:t>
      </w:r>
      <w:proofErr w:type="spellEnd"/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:</w:t>
      </w:r>
      <w:r w:rsidRPr="00AE6B77">
        <w:rPr>
          <w:rFonts w:ascii="Times New Roman" w:hAnsi="Times New Roman" w:cs="Times New Roman"/>
          <w:color w:val="5F6368"/>
          <w:sz w:val="16"/>
          <w:szCs w:val="16"/>
          <w:shd w:val="clear" w:color="auto" w:fill="FFFFFF"/>
        </w:rPr>
        <w:t xml:space="preserve"> </w:t>
      </w:r>
      <w:r w:rsidRPr="00AE6B77">
        <w:rPr>
          <w:rFonts w:ascii="Times New Roman" w:hAnsi="Times New Roman" w:cs="Times New Roman"/>
          <w:sz w:val="28"/>
          <w:szCs w:val="28"/>
          <w:shd w:val="clear" w:color="auto" w:fill="FFFFFF"/>
        </w:rPr>
        <w:t>v.luchko@chnu.edu.ua</w:t>
      </w:r>
    </w:p>
    <w:p w:rsidR="00AE6B77" w:rsidRPr="00AE6B77" w:rsidRDefault="00AE6B77" w:rsidP="00AE6B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</w:p>
    <w:p w:rsidR="00AE6B77" w:rsidRPr="00AE6B77" w:rsidRDefault="00AE6B77" w:rsidP="00AE6B77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Сторінка курсу в Moodle</w:t>
      </w: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Дайте посилання на дисципліну в системі Moodle</w:t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Зазначте формат і розклад проведення консультацій</w:t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Очні консультації: кількість годин і розклад присутності</w:t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br/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  <w:t>Онлайн-консультації: Розклад консультації.</w:t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br/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  <w:t xml:space="preserve">Очні консультації: за попередньою домовленістю. </w:t>
      </w:r>
    </w:p>
    <w:p w:rsidR="00AE6B77" w:rsidRPr="00AE6B77" w:rsidRDefault="00AE6B77" w:rsidP="00AE6B77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Pr="00AE6B7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  <w:t>(Наприклад: понеділок та четвер з 14.00 до 15.00).</w:t>
      </w:r>
    </w:p>
    <w:p w:rsidR="00AE6B77" w:rsidRPr="00AE6B77" w:rsidRDefault="00AE6B77" w:rsidP="00AE6B77">
      <w:pPr>
        <w:spacing w:after="160" w:line="259" w:lineRule="auto"/>
        <w:rPr>
          <w:rFonts w:ascii="Times New Roman" w:hAnsi="Times New Roman" w:cs="Times New Roman"/>
        </w:rPr>
      </w:pPr>
      <w:r w:rsidRPr="00AE6B77">
        <w:rPr>
          <w:rFonts w:ascii="Times New Roman" w:hAnsi="Times New Roman" w:cs="Times New Roman"/>
        </w:rPr>
        <w:br w:type="page"/>
      </w:r>
    </w:p>
    <w:p w:rsidR="00AE6B77" w:rsidRPr="00AE6B77" w:rsidRDefault="00AE6B77" w:rsidP="00AE6B77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1. </w:t>
      </w:r>
      <w:r w:rsidRPr="00AE6B77">
        <w:rPr>
          <w:b/>
          <w:szCs w:val="28"/>
          <w:lang w:val="uk-UA"/>
        </w:rPr>
        <w:t>Мета навчальної дисципліни:</w:t>
      </w:r>
      <w:r w:rsidRPr="00AE6B77">
        <w:rPr>
          <w:szCs w:val="28"/>
          <w:lang w:val="uk-UA"/>
        </w:rPr>
        <w:t xml:space="preserve"> Метою курсу є формування знань про основи машинної графіки та засоби і методи цифрової обробки зображень, висвітлення питань, що стосуються базових концепцій комп’ютерної графіки, вивчення базових понять, методів та алгоритмів, що лежать в основі всіх спеціалізованих галузей застосування комп’ютерної графіки. Основні завдання курсу: сформувати погляд на комп’ютерну графіку як на цілісну систему; сформувати базові теоретичні поняття, що лежать в онові комп’ютерної графіки; розглянути алгоритми стиснення графічних зображень та формати графічних файлів; розглянути застосування основ двомірної комп’ютерної графіки в різних графічних програмах; навчити створенню та редагуванню зображень за допомогою інструментів графічних програм.</w:t>
      </w:r>
    </w:p>
    <w:p w:rsidR="00AE6B77" w:rsidRPr="00AE6B77" w:rsidRDefault="00AE6B77" w:rsidP="00AE6B77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6B77" w:rsidRDefault="00AE6B77" w:rsidP="00AE6B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77">
        <w:rPr>
          <w:rFonts w:ascii="Times New Roman" w:hAnsi="Times New Roman" w:cs="Times New Roman"/>
          <w:b/>
          <w:sz w:val="28"/>
          <w:szCs w:val="28"/>
        </w:rPr>
        <w:t>2. Результати навчання:</w:t>
      </w:r>
      <w:r w:rsidRPr="00AE6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5BC" w:rsidRDefault="008F45BC" w:rsidP="00AE6B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BC">
        <w:rPr>
          <w:rFonts w:ascii="Times New Roman" w:hAnsi="Times New Roman" w:cs="Times New Roman"/>
          <w:b/>
          <w:sz w:val="28"/>
          <w:szCs w:val="28"/>
        </w:rPr>
        <w:t>Загальні компетентності</w:t>
      </w:r>
    </w:p>
    <w:p w:rsidR="008F45BC" w:rsidRDefault="008F45BC" w:rsidP="00AE6B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ЗК5. Здатність орієнтуватися в інформаційному просторі, ефективно використовувати цифрові ресурси та технології в освітньому процесі, здійснювати пошук, обробку та аналіз інформації з різних джерел. </w:t>
      </w:r>
    </w:p>
    <w:p w:rsidR="008F45BC" w:rsidRDefault="008F45BC" w:rsidP="00AE6B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BC">
        <w:rPr>
          <w:rFonts w:ascii="Times New Roman" w:eastAsia="Times New Roman" w:hAnsi="Times New Roman" w:cs="Times New Roman"/>
          <w:sz w:val="28"/>
          <w:szCs w:val="28"/>
          <w:lang w:eastAsia="ru-RU"/>
        </w:rPr>
        <w:t>ЗК6.Здатність учитися і оволодівати сучасними знаннями.</w:t>
      </w:r>
    </w:p>
    <w:p w:rsidR="008F45BC" w:rsidRPr="008F45BC" w:rsidRDefault="008F45BC" w:rsidP="00AE6B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BC">
        <w:rPr>
          <w:rFonts w:ascii="Times New Roman" w:hAnsi="Times New Roman" w:cs="Times New Roman"/>
          <w:b/>
          <w:sz w:val="28"/>
          <w:szCs w:val="28"/>
        </w:rPr>
        <w:t>Фахові компетентності спеціальності</w:t>
      </w:r>
    </w:p>
    <w:p w:rsidR="008F45BC" w:rsidRPr="008F45BC" w:rsidRDefault="008F45BC" w:rsidP="00AE6B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BC">
        <w:rPr>
          <w:rFonts w:ascii="Times New Roman" w:eastAsia="Times New Roman" w:hAnsi="Times New Roman" w:cs="Times New Roman"/>
          <w:sz w:val="28"/>
          <w:szCs w:val="28"/>
          <w:lang w:eastAsia="ru-RU"/>
        </w:rPr>
        <w:t>ФК12. Здатність використовувати програмні засоби загального та спеціального призначення для розв’язання прикладних задач з математики та інформатики.</w:t>
      </w:r>
    </w:p>
    <w:p w:rsidR="008F45BC" w:rsidRDefault="008F45BC" w:rsidP="00AE6B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BC">
        <w:rPr>
          <w:rFonts w:ascii="Times New Roman" w:eastAsia="Times New Roman" w:hAnsi="Times New Roman" w:cs="Times New Roman"/>
          <w:sz w:val="28"/>
          <w:szCs w:val="28"/>
          <w:lang w:eastAsia="ru-RU"/>
        </w:rPr>
        <w:t>ФК15. Здатність добирати та використовувати сучасні інформаційно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45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комунікаційні технології в освітньому процесі та в позакласній роботі, аналізувати й оцінювати доцільність й ефективність їх застосування.</w:t>
      </w:r>
    </w:p>
    <w:p w:rsidR="008F45BC" w:rsidRPr="008F45BC" w:rsidRDefault="008F45BC" w:rsidP="00AE6B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BC">
        <w:rPr>
          <w:rFonts w:ascii="Times New Roman" w:hAnsi="Times New Roman" w:cs="Times New Roman"/>
          <w:b/>
          <w:sz w:val="28"/>
          <w:szCs w:val="28"/>
        </w:rPr>
        <w:t>Програмні результати навчання</w:t>
      </w:r>
    </w:p>
    <w:p w:rsidR="008F45BC" w:rsidRPr="008F45BC" w:rsidRDefault="008F45BC" w:rsidP="00AE6B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ПРН8. Застосовувати сучасні інформаційно-комунікаційні та цифрові технології, спеціалізовані програмні засоби комп’ютерної математики та інтернет-ресурси у професійній діяльності та пошуку наукової інформації для самоосвіти, зокрема іноземною мовою.</w:t>
      </w:r>
    </w:p>
    <w:p w:rsidR="00AE6B77" w:rsidRPr="00AE6B77" w:rsidRDefault="00AE6B77" w:rsidP="00AE6B77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AE6B77">
        <w:rPr>
          <w:b/>
          <w:sz w:val="28"/>
          <w:szCs w:val="28"/>
          <w:lang w:val="uk-UA"/>
        </w:rPr>
        <w:t>знати:</w:t>
      </w:r>
      <w:r w:rsidRPr="00AE6B77">
        <w:rPr>
          <w:sz w:val="28"/>
          <w:szCs w:val="28"/>
          <w:lang w:val="uk-UA"/>
        </w:rPr>
        <w:t xml:space="preserve"> </w:t>
      </w:r>
    </w:p>
    <w:p w:rsidR="00AE6B77" w:rsidRPr="00AE6B77" w:rsidRDefault="00AE6B77" w:rsidP="00AE6B77">
      <w:pPr>
        <w:pStyle w:val="Default"/>
        <w:numPr>
          <w:ilvl w:val="0"/>
          <w:numId w:val="2"/>
        </w:numPr>
        <w:ind w:firstLine="273"/>
        <w:jc w:val="both"/>
        <w:rPr>
          <w:sz w:val="28"/>
          <w:szCs w:val="28"/>
          <w:lang w:val="uk-UA"/>
        </w:rPr>
      </w:pPr>
      <w:r w:rsidRPr="00AE6B77">
        <w:rPr>
          <w:color w:val="auto"/>
          <w:spacing w:val="-1"/>
          <w:sz w:val="28"/>
          <w:szCs w:val="28"/>
          <w:lang w:val="uk-UA"/>
        </w:rPr>
        <w:t>архітектуру графічних систем;</w:t>
      </w:r>
    </w:p>
    <w:p w:rsidR="00AE6B77" w:rsidRPr="00AE6B77" w:rsidRDefault="00AE6B77" w:rsidP="00AE6B77">
      <w:pPr>
        <w:pStyle w:val="Default"/>
        <w:numPr>
          <w:ilvl w:val="0"/>
          <w:numId w:val="2"/>
        </w:numPr>
        <w:ind w:firstLine="273"/>
        <w:jc w:val="both"/>
        <w:rPr>
          <w:sz w:val="28"/>
          <w:szCs w:val="28"/>
          <w:lang w:val="uk-UA"/>
        </w:rPr>
      </w:pPr>
      <w:r w:rsidRPr="00AE6B77">
        <w:rPr>
          <w:color w:val="auto"/>
          <w:spacing w:val="-1"/>
          <w:sz w:val="28"/>
          <w:szCs w:val="28"/>
          <w:lang w:val="uk-UA"/>
        </w:rPr>
        <w:t>особливості сприйняття кольору людиною;</w:t>
      </w:r>
    </w:p>
    <w:p w:rsidR="00AE6B77" w:rsidRPr="00AE6B77" w:rsidRDefault="00AE6B77" w:rsidP="00AE6B77">
      <w:pPr>
        <w:pStyle w:val="Default"/>
        <w:numPr>
          <w:ilvl w:val="0"/>
          <w:numId w:val="2"/>
        </w:numPr>
        <w:ind w:firstLine="273"/>
        <w:jc w:val="both"/>
        <w:rPr>
          <w:sz w:val="28"/>
          <w:szCs w:val="28"/>
          <w:lang w:val="uk-UA"/>
        </w:rPr>
      </w:pPr>
      <w:r w:rsidRPr="00AE6B77">
        <w:rPr>
          <w:color w:val="auto"/>
          <w:spacing w:val="-1"/>
          <w:sz w:val="28"/>
          <w:szCs w:val="28"/>
          <w:lang w:val="uk-UA"/>
        </w:rPr>
        <w:t>фізичні та біологічні основи роботи з кольором;</w:t>
      </w:r>
    </w:p>
    <w:p w:rsidR="00AE6B77" w:rsidRPr="00AE6B77" w:rsidRDefault="00AE6B77" w:rsidP="00AE6B77">
      <w:pPr>
        <w:pStyle w:val="Default"/>
        <w:numPr>
          <w:ilvl w:val="0"/>
          <w:numId w:val="2"/>
        </w:numPr>
        <w:ind w:firstLine="273"/>
        <w:jc w:val="both"/>
        <w:rPr>
          <w:sz w:val="28"/>
          <w:szCs w:val="28"/>
          <w:lang w:val="uk-UA"/>
        </w:rPr>
      </w:pPr>
      <w:r w:rsidRPr="00AE6B77">
        <w:rPr>
          <w:color w:val="auto"/>
          <w:spacing w:val="-1"/>
          <w:sz w:val="28"/>
          <w:szCs w:val="28"/>
          <w:lang w:val="uk-UA"/>
        </w:rPr>
        <w:t>кольорові моделі та способи описання кольору;</w:t>
      </w:r>
    </w:p>
    <w:p w:rsidR="00AE6B77" w:rsidRPr="00AE6B77" w:rsidRDefault="00AE6B77" w:rsidP="00AE6B77">
      <w:pPr>
        <w:pStyle w:val="Default"/>
        <w:numPr>
          <w:ilvl w:val="0"/>
          <w:numId w:val="2"/>
        </w:numPr>
        <w:ind w:firstLine="273"/>
        <w:jc w:val="both"/>
        <w:rPr>
          <w:sz w:val="28"/>
          <w:szCs w:val="28"/>
          <w:lang w:val="uk-UA"/>
        </w:rPr>
      </w:pPr>
      <w:r w:rsidRPr="00AE6B77">
        <w:rPr>
          <w:color w:val="auto"/>
          <w:spacing w:val="-1"/>
          <w:sz w:val="28"/>
          <w:szCs w:val="28"/>
          <w:lang w:val="uk-UA"/>
        </w:rPr>
        <w:lastRenderedPageBreak/>
        <w:t>системи управління кольором;</w:t>
      </w:r>
    </w:p>
    <w:p w:rsidR="00AE6B77" w:rsidRPr="00AE6B77" w:rsidRDefault="00AE6B77" w:rsidP="00AE6B77">
      <w:pPr>
        <w:pStyle w:val="Default"/>
        <w:numPr>
          <w:ilvl w:val="0"/>
          <w:numId w:val="2"/>
        </w:numPr>
        <w:ind w:firstLine="273"/>
        <w:jc w:val="both"/>
        <w:rPr>
          <w:sz w:val="28"/>
          <w:szCs w:val="28"/>
          <w:lang w:val="uk-UA"/>
        </w:rPr>
      </w:pPr>
      <w:r w:rsidRPr="00AE6B77">
        <w:rPr>
          <w:color w:val="auto"/>
          <w:spacing w:val="-1"/>
          <w:sz w:val="28"/>
          <w:szCs w:val="28"/>
          <w:lang w:val="uk-UA"/>
        </w:rPr>
        <w:t>формати графічних файлів;</w:t>
      </w:r>
    </w:p>
    <w:p w:rsidR="00AE6B77" w:rsidRPr="00AE6B77" w:rsidRDefault="00AE6B77" w:rsidP="00AE6B77">
      <w:pPr>
        <w:pStyle w:val="Default"/>
        <w:numPr>
          <w:ilvl w:val="0"/>
          <w:numId w:val="2"/>
        </w:numPr>
        <w:ind w:firstLine="273"/>
        <w:jc w:val="both"/>
        <w:rPr>
          <w:sz w:val="28"/>
          <w:szCs w:val="28"/>
          <w:lang w:val="uk-UA"/>
        </w:rPr>
      </w:pPr>
      <w:r w:rsidRPr="00AE6B77">
        <w:rPr>
          <w:color w:val="auto"/>
          <w:spacing w:val="-1"/>
          <w:sz w:val="28"/>
          <w:szCs w:val="28"/>
          <w:lang w:val="uk-UA"/>
        </w:rPr>
        <w:t>типи, призначення та основні функції графічних пакетів;</w:t>
      </w:r>
    </w:p>
    <w:p w:rsidR="00AE6B77" w:rsidRPr="00AE6B77" w:rsidRDefault="00AE6B77" w:rsidP="00AE6B77">
      <w:pPr>
        <w:pStyle w:val="Default"/>
        <w:numPr>
          <w:ilvl w:val="0"/>
          <w:numId w:val="2"/>
        </w:numPr>
        <w:ind w:firstLine="273"/>
        <w:jc w:val="both"/>
        <w:rPr>
          <w:sz w:val="28"/>
          <w:szCs w:val="28"/>
          <w:lang w:val="uk-UA"/>
        </w:rPr>
      </w:pPr>
      <w:r w:rsidRPr="00AE6B77">
        <w:rPr>
          <w:color w:val="auto"/>
          <w:spacing w:val="-1"/>
          <w:sz w:val="28"/>
          <w:szCs w:val="28"/>
          <w:lang w:val="uk-UA"/>
        </w:rPr>
        <w:t>переваги та недоліки растрової графіки, основні інструменти растрової графіки;</w:t>
      </w:r>
    </w:p>
    <w:p w:rsidR="00AE6B77" w:rsidRPr="00AE6B77" w:rsidRDefault="00AE6B77" w:rsidP="00AE6B77">
      <w:pPr>
        <w:pStyle w:val="Default"/>
        <w:numPr>
          <w:ilvl w:val="0"/>
          <w:numId w:val="2"/>
        </w:numPr>
        <w:ind w:firstLine="273"/>
        <w:jc w:val="both"/>
        <w:rPr>
          <w:sz w:val="28"/>
          <w:szCs w:val="28"/>
          <w:lang w:val="uk-UA"/>
        </w:rPr>
      </w:pPr>
      <w:r w:rsidRPr="00AE6B77">
        <w:rPr>
          <w:color w:val="auto"/>
          <w:spacing w:val="-1"/>
          <w:sz w:val="28"/>
          <w:szCs w:val="28"/>
          <w:lang w:val="uk-UA"/>
        </w:rPr>
        <w:t>переваги та недоліки векторної графіки, основні об’єкти векторної графіки;</w:t>
      </w:r>
    </w:p>
    <w:p w:rsidR="00AE6B77" w:rsidRPr="00AE6B77" w:rsidRDefault="00AE6B77" w:rsidP="00AE6B77">
      <w:pPr>
        <w:pStyle w:val="Default"/>
        <w:numPr>
          <w:ilvl w:val="0"/>
          <w:numId w:val="2"/>
        </w:numPr>
        <w:ind w:firstLine="273"/>
        <w:jc w:val="both"/>
        <w:rPr>
          <w:sz w:val="28"/>
          <w:szCs w:val="28"/>
          <w:lang w:val="uk-UA"/>
        </w:rPr>
      </w:pPr>
      <w:r w:rsidRPr="00AE6B77">
        <w:rPr>
          <w:color w:val="auto"/>
          <w:spacing w:val="-1"/>
          <w:sz w:val="28"/>
          <w:szCs w:val="28"/>
          <w:lang w:val="uk-UA"/>
        </w:rPr>
        <w:t xml:space="preserve">особливості </w:t>
      </w:r>
      <w:proofErr w:type="spellStart"/>
      <w:r w:rsidRPr="00AE6B77">
        <w:rPr>
          <w:color w:val="auto"/>
          <w:spacing w:val="-1"/>
          <w:sz w:val="28"/>
          <w:szCs w:val="28"/>
          <w:lang w:val="uk-UA"/>
        </w:rPr>
        <w:t>фрактальної</w:t>
      </w:r>
      <w:proofErr w:type="spellEnd"/>
      <w:r w:rsidRPr="00AE6B77">
        <w:rPr>
          <w:color w:val="auto"/>
          <w:spacing w:val="-1"/>
          <w:sz w:val="28"/>
          <w:szCs w:val="28"/>
          <w:lang w:val="uk-UA"/>
        </w:rPr>
        <w:t xml:space="preserve"> графіки.</w:t>
      </w:r>
    </w:p>
    <w:p w:rsidR="00AE6B77" w:rsidRPr="00AE6B77" w:rsidRDefault="00AE6B77" w:rsidP="00AE6B77">
      <w:pPr>
        <w:pStyle w:val="Default"/>
        <w:ind w:firstLine="567"/>
        <w:jc w:val="both"/>
        <w:rPr>
          <w:sz w:val="28"/>
          <w:szCs w:val="28"/>
        </w:rPr>
      </w:pPr>
      <w:r w:rsidRPr="00AE6B77">
        <w:rPr>
          <w:b/>
          <w:sz w:val="28"/>
          <w:szCs w:val="28"/>
          <w:lang w:val="uk-UA"/>
        </w:rPr>
        <w:t>вміти:</w:t>
      </w:r>
      <w:r w:rsidRPr="00AE6B77">
        <w:rPr>
          <w:sz w:val="28"/>
          <w:szCs w:val="28"/>
          <w:lang w:val="uk-UA"/>
        </w:rPr>
        <w:t xml:space="preserve"> </w:t>
      </w:r>
    </w:p>
    <w:p w:rsidR="00AE6B77" w:rsidRPr="00AE6B77" w:rsidRDefault="00AE6B77" w:rsidP="00AE6B77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b/>
          <w:bCs/>
          <w:szCs w:val="28"/>
          <w:lang w:val="uk-UA"/>
        </w:rPr>
      </w:pPr>
      <w:r w:rsidRPr="00AE6B77">
        <w:rPr>
          <w:szCs w:val="28"/>
          <w:lang w:val="uk-UA"/>
        </w:rPr>
        <w:t>виконувати аналіз цифрових зображень;</w:t>
      </w:r>
    </w:p>
    <w:p w:rsidR="00AE6B77" w:rsidRPr="00AE6B77" w:rsidRDefault="00AE6B77" w:rsidP="00AE6B77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b/>
          <w:bCs/>
          <w:szCs w:val="28"/>
          <w:lang w:val="uk-UA"/>
        </w:rPr>
      </w:pPr>
      <w:r w:rsidRPr="00AE6B77">
        <w:rPr>
          <w:szCs w:val="28"/>
          <w:lang w:val="uk-UA"/>
        </w:rPr>
        <w:t>створювати та редагувати зображення растрові та векторні графічні зображення;</w:t>
      </w:r>
    </w:p>
    <w:p w:rsidR="00AE6B77" w:rsidRPr="00AE6B77" w:rsidRDefault="00AE6B77" w:rsidP="00AE6B77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b/>
          <w:bCs/>
          <w:szCs w:val="28"/>
          <w:lang w:val="uk-UA"/>
        </w:rPr>
      </w:pPr>
      <w:r w:rsidRPr="00AE6B77">
        <w:rPr>
          <w:szCs w:val="28"/>
          <w:lang w:val="uk-UA"/>
        </w:rPr>
        <w:t>застосовувати алгоритми комп’ютерної графіки;</w:t>
      </w:r>
    </w:p>
    <w:p w:rsidR="00AE6B77" w:rsidRPr="00AE6B77" w:rsidRDefault="00AE6B77" w:rsidP="00AE6B77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b/>
          <w:bCs/>
          <w:szCs w:val="28"/>
          <w:lang w:val="uk-UA"/>
        </w:rPr>
      </w:pPr>
      <w:r w:rsidRPr="00AE6B77">
        <w:rPr>
          <w:szCs w:val="28"/>
          <w:lang w:val="uk-UA"/>
        </w:rPr>
        <w:t>створювати документи різного типу за допомогою графічних пакетів;</w:t>
      </w:r>
    </w:p>
    <w:p w:rsidR="00AE6B77" w:rsidRPr="00AE6B77" w:rsidRDefault="00AE6B77" w:rsidP="00AE6B77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jc w:val="both"/>
        <w:rPr>
          <w:b/>
          <w:bCs/>
          <w:szCs w:val="28"/>
          <w:lang w:val="uk-UA"/>
        </w:rPr>
      </w:pPr>
      <w:r w:rsidRPr="00AE6B77">
        <w:rPr>
          <w:szCs w:val="28"/>
          <w:lang w:val="uk-UA"/>
        </w:rPr>
        <w:t>використовувати графічні зображення у майбутній професійній діяльності.</w:t>
      </w:r>
    </w:p>
    <w:p w:rsidR="00AE6B77" w:rsidRDefault="00AE6B77" w:rsidP="00AE6B77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6B77" w:rsidRDefault="00AE6B77" w:rsidP="00AE6B77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6B77" w:rsidRDefault="00AE6B77" w:rsidP="00AE6B77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6B77" w:rsidRDefault="00AE6B77" w:rsidP="00AE6B77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6B77" w:rsidRDefault="00AE6B77" w:rsidP="00AE6B77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B77">
        <w:rPr>
          <w:rFonts w:ascii="Times New Roman" w:hAnsi="Times New Roman" w:cs="Times New Roman"/>
          <w:b/>
          <w:bCs/>
          <w:sz w:val="28"/>
          <w:szCs w:val="28"/>
        </w:rPr>
        <w:t xml:space="preserve">3. Опис навчальної дисципліни </w:t>
      </w:r>
    </w:p>
    <w:p w:rsidR="00AE6B77" w:rsidRPr="00AE6B77" w:rsidRDefault="00AE6B77" w:rsidP="00AE6B77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6B77" w:rsidRPr="00AE6B77" w:rsidRDefault="00AE6B77" w:rsidP="00AE6B77">
      <w:pPr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B77">
        <w:rPr>
          <w:rFonts w:ascii="Times New Roman" w:hAnsi="Times New Roman" w:cs="Times New Roman"/>
          <w:b/>
          <w:bCs/>
          <w:sz w:val="28"/>
          <w:szCs w:val="28"/>
        </w:rPr>
        <w:t>3.1. Загальна інформація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731"/>
        <w:gridCol w:w="625"/>
        <w:gridCol w:w="1190"/>
        <w:gridCol w:w="993"/>
        <w:gridCol w:w="567"/>
        <w:gridCol w:w="567"/>
        <w:gridCol w:w="567"/>
        <w:gridCol w:w="567"/>
        <w:gridCol w:w="680"/>
        <w:gridCol w:w="454"/>
        <w:gridCol w:w="1334"/>
      </w:tblGrid>
      <w:tr w:rsidR="00AE6B77" w:rsidRPr="00AE6B77" w:rsidTr="000C7679">
        <w:trPr>
          <w:trHeight w:val="308"/>
          <w:jc w:val="center"/>
        </w:trPr>
        <w:tc>
          <w:tcPr>
            <w:tcW w:w="1269" w:type="dxa"/>
            <w:vMerge w:val="restart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>Форма навчання</w:t>
            </w:r>
          </w:p>
        </w:tc>
        <w:tc>
          <w:tcPr>
            <w:tcW w:w="731" w:type="dxa"/>
            <w:vMerge w:val="restart"/>
            <w:shd w:val="clear" w:color="auto" w:fill="auto"/>
            <w:textDirection w:val="btLr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>Семестр</w:t>
            </w:r>
          </w:p>
        </w:tc>
        <w:tc>
          <w:tcPr>
            <w:tcW w:w="2183" w:type="dxa"/>
            <w:gridSpan w:val="2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>Кількість годин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 xml:space="preserve">Вид </w:t>
            </w:r>
            <w:proofErr w:type="spellStart"/>
            <w:r w:rsidRPr="00AE6B77">
              <w:rPr>
                <w:rFonts w:ascii="Times New Roman" w:hAnsi="Times New Roman" w:cs="Times New Roman"/>
                <w:b/>
                <w:sz w:val="24"/>
              </w:rPr>
              <w:t>підсумко</w:t>
            </w:r>
            <w:proofErr w:type="spellEnd"/>
          </w:p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E6B77">
              <w:rPr>
                <w:rFonts w:ascii="Times New Roman" w:hAnsi="Times New Roman" w:cs="Times New Roman"/>
                <w:b/>
                <w:sz w:val="24"/>
              </w:rPr>
              <w:t>вого</w:t>
            </w:r>
            <w:proofErr w:type="spellEnd"/>
            <w:r w:rsidRPr="00AE6B77">
              <w:rPr>
                <w:rFonts w:ascii="Times New Roman" w:hAnsi="Times New Roman" w:cs="Times New Roman"/>
                <w:b/>
                <w:sz w:val="24"/>
              </w:rPr>
              <w:t xml:space="preserve"> контролю</w:t>
            </w:r>
          </w:p>
        </w:tc>
      </w:tr>
      <w:tr w:rsidR="00AE6B77" w:rsidRPr="00AE6B77" w:rsidTr="000C7679">
        <w:trPr>
          <w:cantSplit/>
          <w:trHeight w:val="1607"/>
          <w:jc w:val="center"/>
        </w:trPr>
        <w:tc>
          <w:tcPr>
            <w:tcW w:w="1269" w:type="dxa"/>
            <w:vMerge/>
            <w:shd w:val="clear" w:color="auto" w:fill="auto"/>
            <w:vAlign w:val="center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>кредитів</w:t>
            </w:r>
          </w:p>
        </w:tc>
        <w:tc>
          <w:tcPr>
            <w:tcW w:w="993" w:type="dxa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>практичні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>семінарські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>лабораторні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>самостійна робота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>індивідуальні завдання</w:t>
            </w:r>
          </w:p>
        </w:tc>
        <w:tc>
          <w:tcPr>
            <w:tcW w:w="1334" w:type="dxa"/>
            <w:vMerge/>
            <w:shd w:val="clear" w:color="auto" w:fill="auto"/>
            <w:textDirection w:val="btLr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6B77" w:rsidRPr="00AE6B77" w:rsidTr="000C7679">
        <w:trPr>
          <w:trHeight w:val="448"/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>Денна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0" w:type="dxa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залік</w:t>
            </w:r>
          </w:p>
        </w:tc>
      </w:tr>
      <w:tr w:rsidR="00AE6B77" w:rsidRPr="00AE6B77" w:rsidTr="000C7679">
        <w:trPr>
          <w:trHeight w:val="412"/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6B77">
              <w:rPr>
                <w:rFonts w:ascii="Times New Roman" w:hAnsi="Times New Roman" w:cs="Times New Roman"/>
                <w:b/>
                <w:sz w:val="24"/>
              </w:rPr>
              <w:t xml:space="preserve">Заочна 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0" w:type="dxa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залік</w:t>
            </w:r>
          </w:p>
        </w:tc>
      </w:tr>
    </w:tbl>
    <w:p w:rsidR="00AE6B77" w:rsidRDefault="00AE6B77" w:rsidP="00AE6B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2D84" w:rsidRDefault="00E82D84" w:rsidP="00AE6B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2D84" w:rsidRDefault="00E82D84" w:rsidP="00AE6B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6B77" w:rsidRPr="00AE6B77" w:rsidRDefault="00AE6B77" w:rsidP="00AE6B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 </w:t>
      </w:r>
      <w:r w:rsidRPr="00AE6B77">
        <w:rPr>
          <w:rFonts w:ascii="Times New Roman" w:hAnsi="Times New Roman" w:cs="Times New Roman"/>
          <w:b/>
          <w:bCs/>
          <w:sz w:val="28"/>
          <w:szCs w:val="28"/>
        </w:rPr>
        <w:t>Структура навчальної дисципліни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921"/>
        <w:gridCol w:w="455"/>
        <w:gridCol w:w="334"/>
        <w:gridCol w:w="572"/>
        <w:gridCol w:w="538"/>
        <w:gridCol w:w="570"/>
        <w:gridCol w:w="922"/>
        <w:gridCol w:w="372"/>
        <w:gridCol w:w="416"/>
        <w:gridCol w:w="573"/>
        <w:gridCol w:w="539"/>
        <w:gridCol w:w="573"/>
      </w:tblGrid>
      <w:tr w:rsidR="00AE6B77" w:rsidRPr="00AE6B77" w:rsidTr="000C7679">
        <w:trPr>
          <w:cantSplit/>
        </w:trPr>
        <w:tc>
          <w:tcPr>
            <w:tcW w:w="1178" w:type="pct"/>
            <w:vMerge w:val="restar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Назви змістових модулів і тем</w:t>
            </w:r>
          </w:p>
        </w:tc>
        <w:tc>
          <w:tcPr>
            <w:tcW w:w="3822" w:type="pct"/>
            <w:gridSpan w:val="12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Кількість годин</w:t>
            </w:r>
          </w:p>
        </w:tc>
      </w:tr>
      <w:tr w:rsidR="00AE6B77" w:rsidRPr="00AE6B77" w:rsidTr="000C7679">
        <w:trPr>
          <w:cantSplit/>
        </w:trPr>
        <w:tc>
          <w:tcPr>
            <w:tcW w:w="1178" w:type="pct"/>
            <w:vMerge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pct"/>
            <w:gridSpan w:val="6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денна форма</w:t>
            </w:r>
          </w:p>
        </w:tc>
        <w:tc>
          <w:tcPr>
            <w:tcW w:w="1900" w:type="pct"/>
            <w:gridSpan w:val="6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Заочна форма</w:t>
            </w:r>
          </w:p>
        </w:tc>
      </w:tr>
      <w:tr w:rsidR="00AE6B77" w:rsidRPr="00AE6B77" w:rsidTr="000C7679">
        <w:trPr>
          <w:cantSplit/>
        </w:trPr>
        <w:tc>
          <w:tcPr>
            <w:tcW w:w="1178" w:type="pct"/>
            <w:vMerge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vMerge w:val="restar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 xml:space="preserve">усього </w:t>
            </w:r>
          </w:p>
        </w:tc>
        <w:tc>
          <w:tcPr>
            <w:tcW w:w="1400" w:type="pct"/>
            <w:gridSpan w:val="5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у тому числі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 xml:space="preserve">усього </w:t>
            </w:r>
          </w:p>
        </w:tc>
        <w:tc>
          <w:tcPr>
            <w:tcW w:w="1379" w:type="pct"/>
            <w:gridSpan w:val="5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у тому числі</w:t>
            </w:r>
          </w:p>
        </w:tc>
      </w:tr>
      <w:tr w:rsidR="00AE6B77" w:rsidRPr="00AE6B77" w:rsidTr="000C7679">
        <w:trPr>
          <w:cantSplit/>
        </w:trPr>
        <w:tc>
          <w:tcPr>
            <w:tcW w:w="1178" w:type="pct"/>
            <w:vMerge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0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B77">
              <w:rPr>
                <w:rFonts w:ascii="Times New Roman" w:hAnsi="Times New Roman" w:cs="Times New Roman"/>
              </w:rPr>
              <w:t>лаб</w:t>
            </w:r>
            <w:proofErr w:type="spellEnd"/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B77">
              <w:rPr>
                <w:rFonts w:ascii="Times New Roman" w:hAnsi="Times New Roman" w:cs="Times New Roman"/>
              </w:rPr>
              <w:t>інд</w:t>
            </w:r>
            <w:proofErr w:type="spellEnd"/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B77">
              <w:rPr>
                <w:rFonts w:ascii="Times New Roman" w:hAnsi="Times New Roman" w:cs="Times New Roman"/>
              </w:rPr>
              <w:t>с.р</w:t>
            </w:r>
            <w:proofErr w:type="spellEnd"/>
            <w:r w:rsidRPr="00AE6B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1" w:type="pct"/>
            <w:vMerge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16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B77">
              <w:rPr>
                <w:rFonts w:ascii="Times New Roman" w:hAnsi="Times New Roman" w:cs="Times New Roman"/>
              </w:rPr>
              <w:t>лаб</w:t>
            </w:r>
            <w:proofErr w:type="spellEnd"/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B77">
              <w:rPr>
                <w:rFonts w:ascii="Times New Roman" w:hAnsi="Times New Roman" w:cs="Times New Roman"/>
              </w:rPr>
              <w:t>інд</w:t>
            </w:r>
            <w:proofErr w:type="spellEnd"/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B77">
              <w:rPr>
                <w:rFonts w:ascii="Times New Roman" w:hAnsi="Times New Roman" w:cs="Times New Roman"/>
              </w:rPr>
              <w:t>с.р</w:t>
            </w:r>
            <w:proofErr w:type="spellEnd"/>
            <w:r w:rsidRPr="00AE6B77">
              <w:rPr>
                <w:rFonts w:ascii="Times New Roman" w:hAnsi="Times New Roman" w:cs="Times New Roman"/>
              </w:rPr>
              <w:t>.</w:t>
            </w:r>
          </w:p>
        </w:tc>
      </w:tr>
      <w:tr w:rsidR="00AE6B77" w:rsidRPr="00AE6B77" w:rsidTr="000C7679">
        <w:tc>
          <w:tcPr>
            <w:tcW w:w="1178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B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B7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58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B7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0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B7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B7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B7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B7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B7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1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B7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6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B77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B77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B77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6B77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AE6B77" w:rsidRPr="00AE6B77" w:rsidTr="000C7679">
        <w:trPr>
          <w:cantSplit/>
          <w:trHeight w:val="64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AE6B77" w:rsidRPr="00AE6B77" w:rsidRDefault="00AE6B77" w:rsidP="000C7679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E6B77">
              <w:rPr>
                <w:rFonts w:ascii="Times New Roman" w:hAnsi="Times New Roman" w:cs="Times New Roman"/>
                <w:b/>
                <w:bCs/>
              </w:rPr>
              <w:t>Змістовий модуль</w:t>
            </w:r>
            <w:r w:rsidRPr="00AE6B77">
              <w:rPr>
                <w:rFonts w:ascii="Times New Roman" w:hAnsi="Times New Roman" w:cs="Times New Roman"/>
              </w:rPr>
              <w:t>. Програми векторної графіки.</w:t>
            </w:r>
          </w:p>
        </w:tc>
      </w:tr>
      <w:tr w:rsidR="00AE6B77" w:rsidRPr="00AE6B77" w:rsidTr="000C7679">
        <w:tc>
          <w:tcPr>
            <w:tcW w:w="1178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sz w:val="24"/>
              </w:rPr>
            </w:pPr>
            <w:r w:rsidRPr="00AE6B77">
              <w:rPr>
                <w:rFonts w:ascii="Times New Roman" w:hAnsi="Times New Roman" w:cs="Times New Roman"/>
                <w:bCs/>
                <w:i/>
                <w:sz w:val="24"/>
              </w:rPr>
              <w:t>Тема 1</w:t>
            </w:r>
            <w:r w:rsidRPr="00AE6B77">
              <w:rPr>
                <w:rFonts w:ascii="Times New Roman" w:hAnsi="Times New Roman" w:cs="Times New Roman"/>
                <w:bCs/>
                <w:sz w:val="24"/>
              </w:rPr>
              <w:t>. Поняття комп’ютерної графіки та її види. Зображення різних форматів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" w:type="pct"/>
            <w:shd w:val="clear" w:color="auto" w:fill="auto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6</w:t>
            </w:r>
          </w:p>
        </w:tc>
      </w:tr>
      <w:tr w:rsidR="00AE6B77" w:rsidRPr="00AE6B77" w:rsidTr="000C7679">
        <w:tc>
          <w:tcPr>
            <w:tcW w:w="1178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E6B77">
              <w:rPr>
                <w:rFonts w:ascii="Times New Roman" w:hAnsi="Times New Roman" w:cs="Times New Roman"/>
                <w:bCs/>
                <w:i/>
                <w:sz w:val="24"/>
              </w:rPr>
              <w:t>Тема 2</w:t>
            </w:r>
            <w:r w:rsidRPr="00AE6B77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AE6B77">
              <w:rPr>
                <w:rFonts w:ascii="Times New Roman" w:hAnsi="Times New Roman" w:cs="Times New Roman"/>
                <w:sz w:val="24"/>
              </w:rPr>
              <w:t xml:space="preserve"> Знайомство з інтерфейсом векторного редактора. Побудова простих фігур. Трансформація об’єктів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" w:type="pct"/>
            <w:shd w:val="clear" w:color="auto" w:fill="auto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</w:tr>
      <w:tr w:rsidR="00AE6B77" w:rsidRPr="00AE6B77" w:rsidTr="000C7679">
        <w:tc>
          <w:tcPr>
            <w:tcW w:w="1178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AE6B77">
              <w:rPr>
                <w:rFonts w:ascii="Times New Roman" w:hAnsi="Times New Roman" w:cs="Times New Roman"/>
                <w:bCs/>
                <w:i/>
                <w:sz w:val="24"/>
              </w:rPr>
              <w:t>Тема 3.</w:t>
            </w:r>
            <w:r w:rsidRPr="00AE6B7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E6B77">
              <w:rPr>
                <w:rFonts w:ascii="Times New Roman" w:hAnsi="Times New Roman" w:cs="Times New Roman"/>
                <w:sz w:val="24"/>
              </w:rPr>
              <w:t>Керування кольором. Інструменти для роботи з кольором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" w:type="pct"/>
            <w:shd w:val="clear" w:color="auto" w:fill="auto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</w:tr>
      <w:tr w:rsidR="00AE6B77" w:rsidRPr="00AE6B77" w:rsidTr="000C7679">
        <w:tc>
          <w:tcPr>
            <w:tcW w:w="1178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E6B77">
              <w:rPr>
                <w:rFonts w:ascii="Times New Roman" w:hAnsi="Times New Roman" w:cs="Times New Roman"/>
                <w:bCs/>
                <w:i/>
                <w:sz w:val="24"/>
              </w:rPr>
              <w:t>Тема 4.</w:t>
            </w:r>
            <w:r w:rsidRPr="00AE6B7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E6B77">
              <w:rPr>
                <w:rFonts w:ascii="Times New Roman" w:hAnsi="Times New Roman" w:cs="Times New Roman"/>
                <w:sz w:val="24"/>
              </w:rPr>
              <w:t>Створення та редагування кривих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8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" w:type="pct"/>
            <w:shd w:val="clear" w:color="auto" w:fill="auto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</w:tr>
      <w:tr w:rsidR="00AE6B77" w:rsidRPr="00AE6B77" w:rsidTr="000C7679">
        <w:tc>
          <w:tcPr>
            <w:tcW w:w="1178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E6B77">
              <w:rPr>
                <w:rFonts w:ascii="Times New Roman" w:hAnsi="Times New Roman" w:cs="Times New Roman"/>
                <w:bCs/>
                <w:i/>
                <w:sz w:val="24"/>
              </w:rPr>
              <w:t xml:space="preserve">Тема 5. </w:t>
            </w:r>
            <w:r w:rsidRPr="00AE6B77">
              <w:rPr>
                <w:rFonts w:ascii="Times New Roman" w:hAnsi="Times New Roman" w:cs="Times New Roman"/>
                <w:sz w:val="24"/>
              </w:rPr>
              <w:t>Використання інтерактивних інструментів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8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" w:type="pct"/>
            <w:shd w:val="clear" w:color="auto" w:fill="auto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</w:tr>
      <w:tr w:rsidR="00AE6B77" w:rsidRPr="00AE6B77" w:rsidTr="000C7679">
        <w:tc>
          <w:tcPr>
            <w:tcW w:w="1178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sz w:val="24"/>
              </w:rPr>
            </w:pPr>
            <w:r w:rsidRPr="00AE6B77">
              <w:rPr>
                <w:rFonts w:ascii="Times New Roman" w:hAnsi="Times New Roman" w:cs="Times New Roman"/>
                <w:bCs/>
                <w:i/>
                <w:sz w:val="24"/>
              </w:rPr>
              <w:t>Тема</w:t>
            </w:r>
            <w:r w:rsidRPr="00AE6B77">
              <w:rPr>
                <w:rFonts w:ascii="Times New Roman" w:hAnsi="Times New Roman" w:cs="Times New Roman"/>
                <w:i/>
                <w:sz w:val="24"/>
              </w:rPr>
              <w:t xml:space="preserve"> 6.</w:t>
            </w:r>
            <w:r w:rsidRPr="00AE6B77">
              <w:rPr>
                <w:rFonts w:ascii="Times New Roman" w:hAnsi="Times New Roman" w:cs="Times New Roman"/>
                <w:sz w:val="24"/>
              </w:rPr>
              <w:t xml:space="preserve"> Робота з текстом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" w:type="pct"/>
            <w:shd w:val="clear" w:color="auto" w:fill="auto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</w:tr>
      <w:tr w:rsidR="00AE6B77" w:rsidRPr="00AE6B77" w:rsidTr="000C7679">
        <w:tc>
          <w:tcPr>
            <w:tcW w:w="1178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sz w:val="24"/>
              </w:rPr>
            </w:pPr>
            <w:r w:rsidRPr="00AE6B77">
              <w:rPr>
                <w:rFonts w:ascii="Times New Roman" w:hAnsi="Times New Roman" w:cs="Times New Roman"/>
                <w:bCs/>
                <w:i/>
                <w:sz w:val="24"/>
              </w:rPr>
              <w:lastRenderedPageBreak/>
              <w:t>Тема 7.</w:t>
            </w:r>
            <w:r w:rsidRPr="00AE6B7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E6B77">
              <w:rPr>
                <w:rFonts w:ascii="Times New Roman" w:hAnsi="Times New Roman" w:cs="Times New Roman"/>
                <w:sz w:val="24"/>
              </w:rPr>
              <w:t>Складні перетворення тексту та простих фігур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" w:type="pct"/>
            <w:shd w:val="clear" w:color="auto" w:fill="auto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</w:tr>
      <w:tr w:rsidR="00AE6B77" w:rsidRPr="00AE6B77" w:rsidTr="000C7679">
        <w:tc>
          <w:tcPr>
            <w:tcW w:w="1178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E6B77">
              <w:rPr>
                <w:rFonts w:ascii="Times New Roman" w:hAnsi="Times New Roman" w:cs="Times New Roman"/>
                <w:i/>
                <w:sz w:val="24"/>
              </w:rPr>
              <w:t>Тема 8.</w:t>
            </w:r>
            <w:r w:rsidRPr="00AE6B77">
              <w:rPr>
                <w:rFonts w:ascii="Times New Roman" w:hAnsi="Times New Roman" w:cs="Times New Roman"/>
                <w:sz w:val="24"/>
              </w:rPr>
              <w:t xml:space="preserve"> Створення та редагування таблиць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" w:type="pct"/>
            <w:shd w:val="clear" w:color="auto" w:fill="auto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</w:tr>
      <w:tr w:rsidR="00AE6B77" w:rsidRPr="00AE6B77" w:rsidTr="000C7679">
        <w:tc>
          <w:tcPr>
            <w:tcW w:w="1178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E6B77">
              <w:rPr>
                <w:rFonts w:ascii="Times New Roman" w:hAnsi="Times New Roman" w:cs="Times New Roman"/>
                <w:bCs/>
                <w:i/>
                <w:sz w:val="24"/>
              </w:rPr>
              <w:t>Тема 9.</w:t>
            </w:r>
            <w:r w:rsidRPr="00AE6B77">
              <w:rPr>
                <w:rFonts w:ascii="Times New Roman" w:hAnsi="Times New Roman" w:cs="Times New Roman"/>
                <w:bCs/>
                <w:sz w:val="24"/>
              </w:rPr>
              <w:t xml:space="preserve"> Побудова графіків та блок-схем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8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" w:type="pct"/>
            <w:shd w:val="clear" w:color="auto" w:fill="auto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</w:tr>
      <w:tr w:rsidR="00AE6B77" w:rsidRPr="00AE6B77" w:rsidTr="000C7679">
        <w:tc>
          <w:tcPr>
            <w:tcW w:w="1178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E6B77">
              <w:rPr>
                <w:rFonts w:ascii="Times New Roman" w:hAnsi="Times New Roman" w:cs="Times New Roman"/>
                <w:bCs/>
                <w:i/>
                <w:sz w:val="24"/>
              </w:rPr>
              <w:t>Тема 10.</w:t>
            </w:r>
            <w:r w:rsidRPr="00AE6B77">
              <w:rPr>
                <w:rFonts w:ascii="Times New Roman" w:hAnsi="Times New Roman" w:cs="Times New Roman"/>
                <w:bCs/>
                <w:sz w:val="24"/>
              </w:rPr>
              <w:t xml:space="preserve"> Складні </w:t>
            </w:r>
            <w:proofErr w:type="spellStart"/>
            <w:r w:rsidRPr="00AE6B77">
              <w:rPr>
                <w:rFonts w:ascii="Times New Roman" w:hAnsi="Times New Roman" w:cs="Times New Roman"/>
                <w:bCs/>
                <w:sz w:val="24"/>
              </w:rPr>
              <w:t>графічнотекстові</w:t>
            </w:r>
            <w:proofErr w:type="spellEnd"/>
            <w:r w:rsidRPr="00AE6B77">
              <w:rPr>
                <w:rFonts w:ascii="Times New Roman" w:hAnsi="Times New Roman" w:cs="Times New Roman"/>
                <w:bCs/>
                <w:sz w:val="24"/>
              </w:rPr>
              <w:t xml:space="preserve"> документи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" w:type="pct"/>
            <w:shd w:val="clear" w:color="auto" w:fill="auto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8</w:t>
            </w:r>
          </w:p>
        </w:tc>
      </w:tr>
      <w:tr w:rsidR="00AE6B77" w:rsidRPr="00AE6B77" w:rsidTr="000C7679">
        <w:tc>
          <w:tcPr>
            <w:tcW w:w="1178" w:type="pct"/>
          </w:tcPr>
          <w:p w:rsidR="00AE6B77" w:rsidRPr="00AE6B77" w:rsidRDefault="00AE6B77" w:rsidP="000C7679">
            <w:pPr>
              <w:pStyle w:val="4"/>
              <w:jc w:val="right"/>
            </w:pPr>
            <w:r w:rsidRPr="00AE6B77">
              <w:t xml:space="preserve">Усього годин 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258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90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52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211" w:type="pct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6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05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" w:type="pct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E6B77">
              <w:rPr>
                <w:rFonts w:ascii="Times New Roman" w:hAnsi="Times New Roman" w:cs="Times New Roman"/>
                <w:b/>
              </w:rPr>
              <w:t>78</w:t>
            </w:r>
          </w:p>
        </w:tc>
      </w:tr>
    </w:tbl>
    <w:p w:rsidR="00AE6B77" w:rsidRPr="00AE6B77" w:rsidRDefault="00AE6B77" w:rsidP="00AE6B77">
      <w:pPr>
        <w:ind w:left="1440"/>
        <w:rPr>
          <w:rFonts w:ascii="Times New Roman" w:hAnsi="Times New Roman" w:cs="Times New Roman"/>
          <w:b/>
          <w:bCs/>
          <w:szCs w:val="28"/>
        </w:rPr>
      </w:pPr>
    </w:p>
    <w:p w:rsidR="00AE6B77" w:rsidRPr="00AE6B77" w:rsidRDefault="00AE6B77" w:rsidP="00AE6B77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B77">
        <w:rPr>
          <w:rFonts w:ascii="Times New Roman" w:hAnsi="Times New Roman" w:cs="Times New Roman"/>
          <w:b/>
          <w:sz w:val="28"/>
          <w:szCs w:val="28"/>
        </w:rPr>
        <w:t>3.3. Теми семінарських занять</w:t>
      </w:r>
    </w:p>
    <w:p w:rsidR="00AE6B77" w:rsidRPr="00AE6B77" w:rsidRDefault="00AE6B77" w:rsidP="00AE6B77">
      <w:pPr>
        <w:ind w:left="7513" w:hanging="6946"/>
        <w:jc w:val="center"/>
        <w:rPr>
          <w:rFonts w:ascii="Times New Roman" w:hAnsi="Times New Roman" w:cs="Times New Roman"/>
          <w:sz w:val="28"/>
          <w:szCs w:val="28"/>
        </w:rPr>
      </w:pPr>
      <w:r w:rsidRPr="00AE6B77">
        <w:rPr>
          <w:rFonts w:ascii="Times New Roman" w:hAnsi="Times New Roman" w:cs="Times New Roman"/>
          <w:sz w:val="28"/>
          <w:szCs w:val="28"/>
        </w:rPr>
        <w:t>* не передбачено</w:t>
      </w:r>
    </w:p>
    <w:p w:rsidR="00AE6B77" w:rsidRPr="00AE6B77" w:rsidRDefault="00AE6B77" w:rsidP="00AE6B77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77" w:rsidRPr="00AE6B77" w:rsidRDefault="00AE6B77" w:rsidP="00AE6B77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B77">
        <w:rPr>
          <w:rFonts w:ascii="Times New Roman" w:hAnsi="Times New Roman" w:cs="Times New Roman"/>
          <w:b/>
          <w:sz w:val="28"/>
          <w:szCs w:val="28"/>
        </w:rPr>
        <w:t>3.4. Теми практичних занять</w:t>
      </w:r>
    </w:p>
    <w:p w:rsidR="00AE6B77" w:rsidRPr="00AE6B77" w:rsidRDefault="00AE6B77" w:rsidP="00AE6B77">
      <w:pPr>
        <w:ind w:left="7513" w:hanging="6946"/>
        <w:jc w:val="center"/>
        <w:rPr>
          <w:rFonts w:ascii="Times New Roman" w:hAnsi="Times New Roman" w:cs="Times New Roman"/>
          <w:sz w:val="28"/>
          <w:szCs w:val="28"/>
        </w:rPr>
      </w:pPr>
      <w:r w:rsidRPr="00AE6B77">
        <w:rPr>
          <w:rFonts w:ascii="Times New Roman" w:hAnsi="Times New Roman" w:cs="Times New Roman"/>
          <w:sz w:val="28"/>
          <w:szCs w:val="28"/>
        </w:rPr>
        <w:t>* не передбачено</w:t>
      </w:r>
    </w:p>
    <w:p w:rsidR="00AE6B77" w:rsidRDefault="00AE6B77" w:rsidP="00AE6B77">
      <w:pPr>
        <w:ind w:left="7513" w:hanging="6946"/>
        <w:rPr>
          <w:rFonts w:ascii="Times New Roman" w:hAnsi="Times New Roman" w:cs="Times New Roman"/>
          <w:sz w:val="28"/>
          <w:szCs w:val="28"/>
        </w:rPr>
      </w:pPr>
    </w:p>
    <w:p w:rsidR="00AE6B77" w:rsidRPr="00AE6B77" w:rsidRDefault="00AE6B77" w:rsidP="00AE6B77">
      <w:pPr>
        <w:ind w:left="7513" w:hanging="6946"/>
        <w:rPr>
          <w:rFonts w:ascii="Times New Roman" w:hAnsi="Times New Roman" w:cs="Times New Roman"/>
          <w:sz w:val="28"/>
          <w:szCs w:val="28"/>
        </w:rPr>
      </w:pPr>
    </w:p>
    <w:p w:rsidR="00AE6B77" w:rsidRPr="00AE6B77" w:rsidRDefault="00AE6B77" w:rsidP="00AE6B77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B77">
        <w:rPr>
          <w:rFonts w:ascii="Times New Roman" w:hAnsi="Times New Roman" w:cs="Times New Roman"/>
          <w:b/>
          <w:sz w:val="28"/>
          <w:szCs w:val="28"/>
        </w:rPr>
        <w:t>3.5. Теми лабораторних занять</w:t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</w:tblGrid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ind w:left="142" w:hanging="142"/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Назва теми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bCs/>
                <w:szCs w:val="28"/>
              </w:rPr>
              <w:t>Поняття комп’ютерної графіки та її види. Зображення різних форматів</w:t>
            </w:r>
            <w:r w:rsidRPr="00AE6B77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Знайомство з інтерфейсом векторного редактора. Побудова простих фігур. Трансформація об’єктів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tabs>
                <w:tab w:val="left" w:pos="4077"/>
                <w:tab w:val="left" w:pos="4786"/>
                <w:tab w:val="left" w:pos="5637"/>
                <w:tab w:val="left" w:pos="6345"/>
                <w:tab w:val="left" w:pos="7054"/>
                <w:tab w:val="left" w:pos="7763"/>
                <w:tab w:val="left" w:pos="8614"/>
                <w:tab w:val="left" w:pos="9465"/>
              </w:tabs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Керування кольором. Інструменти для роботи з кольором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Створення та редагування кривих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Використання інтерактивних інструментів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lastRenderedPageBreak/>
              <w:t>6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Робота з текстом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Складні перетворення тексту та простих фігур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Створення та редагування таблиць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bCs/>
                <w:szCs w:val="28"/>
              </w:rPr>
              <w:t>Побудова графіків та блок-схем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bCs/>
                <w:szCs w:val="28"/>
              </w:rPr>
              <w:t xml:space="preserve">Складні </w:t>
            </w:r>
            <w:proofErr w:type="spellStart"/>
            <w:r w:rsidRPr="00AE6B77">
              <w:rPr>
                <w:rFonts w:ascii="Times New Roman" w:hAnsi="Times New Roman" w:cs="Times New Roman"/>
                <w:bCs/>
                <w:szCs w:val="28"/>
              </w:rPr>
              <w:t>графічнотекстові</w:t>
            </w:r>
            <w:proofErr w:type="spellEnd"/>
            <w:r w:rsidRPr="00AE6B77">
              <w:rPr>
                <w:rFonts w:ascii="Times New Roman" w:hAnsi="Times New Roman" w:cs="Times New Roman"/>
                <w:bCs/>
                <w:szCs w:val="28"/>
              </w:rPr>
              <w:t xml:space="preserve"> документи</w:t>
            </w:r>
          </w:p>
        </w:tc>
      </w:tr>
    </w:tbl>
    <w:p w:rsidR="00AE6B77" w:rsidRPr="00AE6B77" w:rsidRDefault="00AE6B77" w:rsidP="00AE6B77">
      <w:pPr>
        <w:ind w:left="7513" w:hanging="6946"/>
        <w:jc w:val="center"/>
        <w:rPr>
          <w:rFonts w:ascii="Times New Roman" w:hAnsi="Times New Roman" w:cs="Times New Roman"/>
          <w:b/>
          <w:szCs w:val="28"/>
        </w:rPr>
      </w:pPr>
    </w:p>
    <w:p w:rsidR="00AE6B77" w:rsidRPr="00AE6B77" w:rsidRDefault="00AE6B77" w:rsidP="00AE6B77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B77">
        <w:rPr>
          <w:rFonts w:ascii="Times New Roman" w:hAnsi="Times New Roman" w:cs="Times New Roman"/>
          <w:b/>
          <w:sz w:val="28"/>
          <w:szCs w:val="28"/>
        </w:rPr>
        <w:t>3.6. Тематика індивідуальних завдань</w:t>
      </w:r>
    </w:p>
    <w:p w:rsidR="00AE6B77" w:rsidRPr="00AE6B77" w:rsidRDefault="00AE6B77" w:rsidP="00AE6B77">
      <w:pPr>
        <w:ind w:left="7513" w:hanging="6946"/>
        <w:jc w:val="center"/>
        <w:rPr>
          <w:rFonts w:ascii="Times New Roman" w:hAnsi="Times New Roman" w:cs="Times New Roman"/>
          <w:sz w:val="28"/>
          <w:szCs w:val="28"/>
        </w:rPr>
      </w:pPr>
      <w:r w:rsidRPr="00AE6B77">
        <w:rPr>
          <w:rFonts w:ascii="Times New Roman" w:hAnsi="Times New Roman" w:cs="Times New Roman"/>
          <w:sz w:val="28"/>
          <w:szCs w:val="28"/>
        </w:rPr>
        <w:t>* не передбачено</w:t>
      </w:r>
    </w:p>
    <w:p w:rsidR="00AE6B77" w:rsidRPr="00AE6B77" w:rsidRDefault="00AE6B77" w:rsidP="00AE6B77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77" w:rsidRPr="00AE6B77" w:rsidRDefault="00AE6B77" w:rsidP="00AE6B77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6B77">
        <w:rPr>
          <w:rFonts w:ascii="Times New Roman" w:hAnsi="Times New Roman" w:cs="Times New Roman"/>
          <w:b/>
          <w:sz w:val="28"/>
          <w:szCs w:val="28"/>
        </w:rPr>
        <w:t>3.7. Самостійна робота</w:t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</w:tblGrid>
      <w:tr w:rsidR="00AE6B77" w:rsidRPr="00AE6B77" w:rsidTr="000C767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№</w:t>
            </w:r>
          </w:p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Назва теми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Формування сигналів зображень: принципи та методи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Пристрої для кольорового друку: переваги та недоліки цих пристроїв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Принципи та методи перетворення растрових зображень у векторні. Програми перетворення растрових зображень у векторні, їх переваги та недоліки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E6B77">
              <w:rPr>
                <w:rFonts w:ascii="Times New Roman" w:hAnsi="Times New Roman" w:cs="Times New Roman"/>
                <w:szCs w:val="28"/>
                <w:lang w:val="en-US"/>
              </w:rPr>
              <w:t>Шрифти</w:t>
            </w:r>
            <w:proofErr w:type="spellEnd"/>
            <w:r w:rsidRPr="00AE6B77">
              <w:rPr>
                <w:rFonts w:ascii="Times New Roman" w:hAnsi="Times New Roman" w:cs="Times New Roman"/>
                <w:szCs w:val="28"/>
                <w:lang w:val="en-US"/>
              </w:rPr>
              <w:t xml:space="preserve"> у ОС Windows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E6B77">
              <w:rPr>
                <w:rFonts w:ascii="Times New Roman" w:hAnsi="Times New Roman" w:cs="Times New Roman"/>
                <w:szCs w:val="28"/>
              </w:rPr>
              <w:t>Альтернативниі</w:t>
            </w:r>
            <w:proofErr w:type="spellEnd"/>
            <w:r w:rsidRPr="00AE6B77">
              <w:rPr>
                <w:rFonts w:ascii="Times New Roman" w:hAnsi="Times New Roman" w:cs="Times New Roman"/>
                <w:szCs w:val="28"/>
              </w:rPr>
              <w:t xml:space="preserve"> векторні редактори: переваги та недоліки</w:t>
            </w:r>
          </w:p>
        </w:tc>
      </w:tr>
      <w:tr w:rsidR="00AE6B77" w:rsidRPr="00AE6B77" w:rsidTr="000C7679">
        <w:trPr>
          <w:jc w:val="center"/>
        </w:trPr>
        <w:tc>
          <w:tcPr>
            <w:tcW w:w="709" w:type="dxa"/>
            <w:shd w:val="clear" w:color="auto" w:fill="auto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B77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AE6B77" w:rsidRPr="00AE6B77" w:rsidRDefault="00AE6B77" w:rsidP="000C767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E6B77">
              <w:rPr>
                <w:rFonts w:ascii="Times New Roman" w:hAnsi="Times New Roman" w:cs="Times New Roman"/>
                <w:szCs w:val="28"/>
              </w:rPr>
              <w:t>Альтернативниі</w:t>
            </w:r>
            <w:proofErr w:type="spellEnd"/>
            <w:r w:rsidRPr="00AE6B77">
              <w:rPr>
                <w:rFonts w:ascii="Times New Roman" w:hAnsi="Times New Roman" w:cs="Times New Roman"/>
                <w:szCs w:val="28"/>
              </w:rPr>
              <w:t xml:space="preserve"> растрові редактори: переваги та недоліки</w:t>
            </w:r>
          </w:p>
        </w:tc>
      </w:tr>
    </w:tbl>
    <w:p w:rsidR="00AE6B77" w:rsidRDefault="00AE6B77" w:rsidP="00AE6B77">
      <w:pPr>
        <w:ind w:firstLine="284"/>
        <w:jc w:val="center"/>
        <w:rPr>
          <w:rFonts w:ascii="Times New Roman" w:hAnsi="Times New Roman" w:cs="Times New Roman"/>
        </w:rPr>
      </w:pPr>
    </w:p>
    <w:p w:rsidR="00AE6B77" w:rsidRPr="00AE6B77" w:rsidRDefault="00AE6B77" w:rsidP="00AE6B77">
      <w:pPr>
        <w:ind w:firstLine="284"/>
        <w:jc w:val="center"/>
        <w:rPr>
          <w:rFonts w:ascii="Times New Roman" w:hAnsi="Times New Roman" w:cs="Times New Roman"/>
        </w:rPr>
      </w:pPr>
    </w:p>
    <w:p w:rsidR="00E82D84" w:rsidRDefault="00E82D84" w:rsidP="00AE6B77">
      <w:pPr>
        <w:pStyle w:val="Style7"/>
        <w:widowControl/>
        <w:jc w:val="center"/>
        <w:rPr>
          <w:rStyle w:val="FontStyle25"/>
          <w:b/>
          <w:sz w:val="28"/>
          <w:szCs w:val="28"/>
        </w:rPr>
      </w:pPr>
    </w:p>
    <w:p w:rsidR="00E82D84" w:rsidRDefault="00E82D84" w:rsidP="00AE6B77">
      <w:pPr>
        <w:pStyle w:val="Style7"/>
        <w:widowControl/>
        <w:jc w:val="center"/>
        <w:rPr>
          <w:rStyle w:val="FontStyle25"/>
          <w:b/>
          <w:sz w:val="28"/>
          <w:szCs w:val="28"/>
        </w:rPr>
      </w:pPr>
    </w:p>
    <w:p w:rsidR="00E82D84" w:rsidRDefault="00E82D84" w:rsidP="00AE6B77">
      <w:pPr>
        <w:pStyle w:val="Style7"/>
        <w:widowControl/>
        <w:jc w:val="center"/>
        <w:rPr>
          <w:rStyle w:val="FontStyle25"/>
          <w:b/>
          <w:sz w:val="28"/>
          <w:szCs w:val="28"/>
        </w:rPr>
      </w:pPr>
    </w:p>
    <w:p w:rsidR="00E82D84" w:rsidRDefault="00E82D84" w:rsidP="00AE6B77">
      <w:pPr>
        <w:pStyle w:val="Style7"/>
        <w:widowControl/>
        <w:jc w:val="center"/>
        <w:rPr>
          <w:rStyle w:val="FontStyle25"/>
          <w:b/>
          <w:sz w:val="28"/>
          <w:szCs w:val="28"/>
        </w:rPr>
      </w:pPr>
    </w:p>
    <w:p w:rsidR="00E82D84" w:rsidRDefault="00E82D84" w:rsidP="00AE6B77">
      <w:pPr>
        <w:pStyle w:val="Style7"/>
        <w:widowControl/>
        <w:jc w:val="center"/>
        <w:rPr>
          <w:rStyle w:val="FontStyle25"/>
          <w:b/>
          <w:sz w:val="28"/>
          <w:szCs w:val="28"/>
        </w:rPr>
      </w:pPr>
    </w:p>
    <w:p w:rsidR="00E82D84" w:rsidRDefault="00E82D84" w:rsidP="00AE6B77">
      <w:pPr>
        <w:pStyle w:val="Style7"/>
        <w:widowControl/>
        <w:jc w:val="center"/>
        <w:rPr>
          <w:rStyle w:val="FontStyle25"/>
          <w:b/>
          <w:sz w:val="28"/>
          <w:szCs w:val="28"/>
        </w:rPr>
      </w:pPr>
    </w:p>
    <w:p w:rsidR="00AE6B77" w:rsidRPr="00AE6B77" w:rsidRDefault="00AE6B77" w:rsidP="00AE6B77">
      <w:pPr>
        <w:pStyle w:val="Style7"/>
        <w:widowControl/>
        <w:jc w:val="center"/>
        <w:rPr>
          <w:rStyle w:val="FontStyle25"/>
          <w:b/>
          <w:sz w:val="28"/>
          <w:szCs w:val="28"/>
        </w:rPr>
      </w:pPr>
      <w:r w:rsidRPr="00AE6B77">
        <w:rPr>
          <w:rStyle w:val="FontStyle25"/>
          <w:b/>
          <w:sz w:val="28"/>
          <w:szCs w:val="28"/>
        </w:rPr>
        <w:t>4. Критерії оцінювання результатів навчання з навчальної дисципліни</w:t>
      </w:r>
    </w:p>
    <w:p w:rsidR="00AE6B77" w:rsidRPr="00AE6B77" w:rsidRDefault="00AE6B77" w:rsidP="00AE6B77">
      <w:pPr>
        <w:pStyle w:val="Style7"/>
        <w:widowControl/>
        <w:jc w:val="both"/>
        <w:rPr>
          <w:rStyle w:val="FontStyle25"/>
          <w:sz w:val="28"/>
          <w:szCs w:val="28"/>
        </w:rPr>
      </w:pPr>
      <w:r w:rsidRPr="00AE6B77">
        <w:rPr>
          <w:rStyle w:val="FontStyle25"/>
          <w:sz w:val="28"/>
          <w:szCs w:val="28"/>
        </w:rPr>
        <w:tab/>
        <w:t>Критерієм 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навчальної дисципліни.</w:t>
      </w:r>
    </w:p>
    <w:p w:rsidR="00AE6B77" w:rsidRPr="00AE6B77" w:rsidRDefault="00AE6B77" w:rsidP="00AE6B77">
      <w:pPr>
        <w:jc w:val="both"/>
        <w:rPr>
          <w:rFonts w:ascii="Times New Roman" w:hAnsi="Times New Roman" w:cs="Times New Roman"/>
          <w:b/>
          <w:bCs/>
        </w:rPr>
      </w:pPr>
    </w:p>
    <w:p w:rsidR="00AE6B77" w:rsidRPr="00AE6B77" w:rsidRDefault="00AE6B77" w:rsidP="00AE6B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B77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Шкала оцінювання: національна та ЄКТС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2578"/>
        <w:gridCol w:w="2901"/>
      </w:tblGrid>
      <w:tr w:rsidR="00AE6B77" w:rsidRPr="00AE6B77" w:rsidTr="000C7679">
        <w:trPr>
          <w:trHeight w:val="2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>Оцінка за національною шкалою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Cs/>
                <w:color w:val="800000"/>
                <w:lang w:eastAsia="uk-UA"/>
              </w:rPr>
            </w:pPr>
            <w:r w:rsidRPr="00AE6B77">
              <w:rPr>
                <w:rFonts w:ascii="Times New Roman" w:hAnsi="Times New Roman" w:cs="Times New Roman"/>
                <w:b/>
              </w:rPr>
              <w:t>Оцінка за шкалою ECTS</w:t>
            </w:r>
          </w:p>
        </w:tc>
      </w:tr>
      <w:tr w:rsidR="00AE6B77" w:rsidRPr="00AE6B77" w:rsidTr="000C7679">
        <w:trPr>
          <w:trHeight w:val="231"/>
        </w:trPr>
        <w:tc>
          <w:tcPr>
            <w:tcW w:w="3687" w:type="dxa"/>
            <w:vMerge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>Оцінка (бали)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 xml:space="preserve">Пояснення за </w:t>
            </w:r>
          </w:p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>розширеною шкалою</w:t>
            </w:r>
          </w:p>
        </w:tc>
      </w:tr>
      <w:tr w:rsidR="00AE6B77" w:rsidRPr="00AE6B77" w:rsidTr="000C7679">
        <w:trPr>
          <w:trHeight w:val="178"/>
        </w:trPr>
        <w:tc>
          <w:tcPr>
            <w:tcW w:w="3687" w:type="dxa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>Відмінно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B77" w:rsidRPr="00AE6B77" w:rsidRDefault="00AE6B77" w:rsidP="000C7679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A (90-100)</w:t>
            </w:r>
          </w:p>
        </w:tc>
        <w:tc>
          <w:tcPr>
            <w:tcW w:w="3118" w:type="dxa"/>
            <w:shd w:val="clear" w:color="auto" w:fill="auto"/>
          </w:tcPr>
          <w:p w:rsidR="00AE6B77" w:rsidRPr="00AE6B77" w:rsidRDefault="00AE6B77" w:rsidP="000C767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Відмінно</w:t>
            </w:r>
          </w:p>
        </w:tc>
      </w:tr>
      <w:tr w:rsidR="00AE6B77" w:rsidRPr="00AE6B77" w:rsidTr="000C7679">
        <w:trPr>
          <w:trHeight w:val="1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>Добре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B77" w:rsidRPr="00AE6B77" w:rsidRDefault="00AE6B77" w:rsidP="000C7679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B (80-89)</w:t>
            </w:r>
          </w:p>
        </w:tc>
        <w:tc>
          <w:tcPr>
            <w:tcW w:w="3118" w:type="dxa"/>
            <w:shd w:val="clear" w:color="auto" w:fill="auto"/>
          </w:tcPr>
          <w:p w:rsidR="00AE6B77" w:rsidRPr="00AE6B77" w:rsidRDefault="00AE6B77" w:rsidP="000C767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дуже добре</w:t>
            </w:r>
          </w:p>
        </w:tc>
      </w:tr>
      <w:tr w:rsidR="00AE6B77" w:rsidRPr="00AE6B77" w:rsidTr="000C7679">
        <w:trPr>
          <w:trHeight w:val="100"/>
        </w:trPr>
        <w:tc>
          <w:tcPr>
            <w:tcW w:w="3687" w:type="dxa"/>
            <w:vMerge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6B77" w:rsidRPr="00AE6B77" w:rsidRDefault="00AE6B77" w:rsidP="000C7679">
            <w:pPr>
              <w:shd w:val="clear" w:color="auto" w:fill="FFFFFF"/>
              <w:ind w:left="-18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C (70-79)</w:t>
            </w:r>
          </w:p>
        </w:tc>
        <w:tc>
          <w:tcPr>
            <w:tcW w:w="3118" w:type="dxa"/>
            <w:shd w:val="clear" w:color="auto" w:fill="auto"/>
          </w:tcPr>
          <w:p w:rsidR="00AE6B77" w:rsidRPr="00AE6B77" w:rsidRDefault="00AE6B77" w:rsidP="000C767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Добре</w:t>
            </w:r>
          </w:p>
        </w:tc>
      </w:tr>
      <w:tr w:rsidR="00AE6B77" w:rsidRPr="00AE6B77" w:rsidTr="000C7679">
        <w:trPr>
          <w:trHeight w:val="131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>Задовільно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B77" w:rsidRPr="00AE6B77" w:rsidRDefault="00AE6B77" w:rsidP="000C7679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D (60-69)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6B77" w:rsidRPr="00AE6B77" w:rsidRDefault="00AE6B77" w:rsidP="000C767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Задовільно</w:t>
            </w:r>
          </w:p>
        </w:tc>
      </w:tr>
      <w:tr w:rsidR="00AE6B77" w:rsidRPr="00AE6B77" w:rsidTr="000C7679">
        <w:trPr>
          <w:trHeight w:val="108"/>
        </w:trPr>
        <w:tc>
          <w:tcPr>
            <w:tcW w:w="3687" w:type="dxa"/>
            <w:vMerge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6B77" w:rsidRPr="00AE6B77" w:rsidRDefault="00AE6B77" w:rsidP="000C767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E (50-59)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6B77" w:rsidRPr="00AE6B77" w:rsidRDefault="00AE6B77" w:rsidP="000C767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Достатньо</w:t>
            </w:r>
          </w:p>
        </w:tc>
      </w:tr>
      <w:tr w:rsidR="00AE6B77" w:rsidRPr="00AE6B77" w:rsidTr="000C7679">
        <w:trPr>
          <w:trHeight w:val="138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B77">
              <w:rPr>
                <w:rFonts w:ascii="Times New Roman" w:hAnsi="Times New Roman" w:cs="Times New Roman"/>
                <w:b/>
              </w:rPr>
              <w:t>Незадовільно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6B77" w:rsidRPr="00AE6B77" w:rsidRDefault="00AE6B77" w:rsidP="000C7679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FX (35-49)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6B77" w:rsidRPr="00AE6B77" w:rsidRDefault="00AE6B77" w:rsidP="000C7679">
            <w:pPr>
              <w:shd w:val="clear" w:color="auto" w:fill="FFFFFF"/>
              <w:ind w:hanging="65"/>
              <w:jc w:val="center"/>
              <w:rPr>
                <w:rFonts w:ascii="Times New Roman" w:hAnsi="Times New Roman" w:cs="Times New Roman"/>
                <w:bCs/>
              </w:rPr>
            </w:pPr>
            <w:r w:rsidRPr="00AE6B77">
              <w:rPr>
                <w:rFonts w:ascii="Times New Roman" w:hAnsi="Times New Roman" w:cs="Times New Roman"/>
                <w:bCs/>
              </w:rPr>
              <w:t xml:space="preserve">(незадовільно) </w:t>
            </w:r>
          </w:p>
          <w:p w:rsidR="00AE6B77" w:rsidRPr="00AE6B77" w:rsidRDefault="00AE6B77" w:rsidP="000C7679">
            <w:pPr>
              <w:shd w:val="clear" w:color="auto" w:fill="FFFFFF"/>
              <w:ind w:hanging="65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  <w:bCs/>
              </w:rPr>
              <w:t>з можливістю повторного складання</w:t>
            </w:r>
          </w:p>
        </w:tc>
      </w:tr>
      <w:tr w:rsidR="00AE6B77" w:rsidRPr="00AE6B77" w:rsidTr="000C7679">
        <w:trPr>
          <w:trHeight w:val="100"/>
        </w:trPr>
        <w:tc>
          <w:tcPr>
            <w:tcW w:w="3687" w:type="dxa"/>
            <w:vMerge/>
            <w:shd w:val="clear" w:color="auto" w:fill="auto"/>
            <w:vAlign w:val="center"/>
          </w:tcPr>
          <w:p w:rsidR="00AE6B77" w:rsidRPr="00AE6B77" w:rsidRDefault="00AE6B77" w:rsidP="000C76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6B77" w:rsidRPr="00AE6B77" w:rsidRDefault="00AE6B77" w:rsidP="000C7679">
            <w:pPr>
              <w:shd w:val="clear" w:color="auto" w:fill="FFFFFF"/>
              <w:ind w:hanging="55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F (1-34)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6B77" w:rsidRPr="00AE6B77" w:rsidRDefault="00AE6B77" w:rsidP="000C7679">
            <w:pPr>
              <w:shd w:val="clear" w:color="auto" w:fill="FFFFFF"/>
              <w:ind w:hanging="65"/>
              <w:jc w:val="center"/>
              <w:rPr>
                <w:rFonts w:ascii="Times New Roman" w:hAnsi="Times New Roman" w:cs="Times New Roman"/>
                <w:bCs/>
              </w:rPr>
            </w:pPr>
            <w:r w:rsidRPr="00AE6B77">
              <w:rPr>
                <w:rFonts w:ascii="Times New Roman" w:hAnsi="Times New Roman" w:cs="Times New Roman"/>
                <w:bCs/>
              </w:rPr>
              <w:t xml:space="preserve">(незадовільно) </w:t>
            </w:r>
          </w:p>
          <w:p w:rsidR="00AE6B77" w:rsidRPr="00AE6B77" w:rsidRDefault="00AE6B77" w:rsidP="000C7679">
            <w:pPr>
              <w:shd w:val="clear" w:color="auto" w:fill="FFFFFF"/>
              <w:ind w:hanging="65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  <w:bCs/>
              </w:rPr>
              <w:t>з обов'язковим повторним курсом</w:t>
            </w:r>
          </w:p>
        </w:tc>
      </w:tr>
    </w:tbl>
    <w:p w:rsidR="00AE6B77" w:rsidRPr="00AE6B77" w:rsidRDefault="00AE6B77" w:rsidP="00AE6B77">
      <w:pPr>
        <w:pStyle w:val="Style7"/>
        <w:widowControl/>
        <w:ind w:firstLine="709"/>
        <w:jc w:val="both"/>
        <w:rPr>
          <w:rStyle w:val="FontStyle25"/>
          <w:b/>
          <w:sz w:val="28"/>
          <w:szCs w:val="28"/>
        </w:rPr>
      </w:pPr>
    </w:p>
    <w:p w:rsidR="00AE6B77" w:rsidRPr="00AE6B77" w:rsidRDefault="00AE6B77" w:rsidP="00AE6B77">
      <w:pPr>
        <w:pStyle w:val="Style7"/>
        <w:widowControl/>
        <w:ind w:firstLine="709"/>
        <w:jc w:val="both"/>
        <w:rPr>
          <w:rStyle w:val="FontStyle25"/>
          <w:b/>
          <w:sz w:val="28"/>
          <w:szCs w:val="28"/>
        </w:rPr>
      </w:pPr>
      <w:r w:rsidRPr="00AE6B77">
        <w:rPr>
          <w:rStyle w:val="FontStyle25"/>
          <w:b/>
          <w:sz w:val="28"/>
          <w:szCs w:val="28"/>
        </w:rPr>
        <w:t>5. Засоби оцінювання</w:t>
      </w:r>
    </w:p>
    <w:p w:rsidR="00AE6B77" w:rsidRPr="00AE6B77" w:rsidRDefault="00AE6B77" w:rsidP="00AE6B77">
      <w:pPr>
        <w:pStyle w:val="Style7"/>
        <w:widowControl/>
        <w:ind w:firstLine="709"/>
        <w:jc w:val="both"/>
        <w:rPr>
          <w:rStyle w:val="FontStyle25"/>
          <w:sz w:val="28"/>
          <w:szCs w:val="28"/>
        </w:rPr>
      </w:pPr>
      <w:r w:rsidRPr="00AE6B77">
        <w:rPr>
          <w:rStyle w:val="FontStyle25"/>
          <w:sz w:val="28"/>
          <w:szCs w:val="28"/>
        </w:rPr>
        <w:t xml:space="preserve">Засобами </w:t>
      </w:r>
      <w:r w:rsidRPr="00AE6B77">
        <w:rPr>
          <w:sz w:val="28"/>
          <w:szCs w:val="28"/>
        </w:rPr>
        <w:t>оцінювання та</w:t>
      </w:r>
      <w:r w:rsidRPr="00AE6B77">
        <w:rPr>
          <w:b/>
          <w:sz w:val="28"/>
          <w:szCs w:val="28"/>
        </w:rPr>
        <w:t xml:space="preserve"> </w:t>
      </w:r>
      <w:r w:rsidRPr="00AE6B77">
        <w:rPr>
          <w:rStyle w:val="FontStyle25"/>
          <w:sz w:val="28"/>
          <w:szCs w:val="28"/>
        </w:rPr>
        <w:t>демонстрування результатів навчання є:</w:t>
      </w:r>
    </w:p>
    <w:p w:rsidR="00AE6B77" w:rsidRPr="00AE6B77" w:rsidRDefault="00AE6B77" w:rsidP="00AE6B77">
      <w:pPr>
        <w:pStyle w:val="Style7"/>
        <w:widowControl/>
        <w:ind w:firstLine="709"/>
        <w:jc w:val="both"/>
        <w:rPr>
          <w:rStyle w:val="FontStyle25"/>
          <w:sz w:val="28"/>
          <w:szCs w:val="28"/>
        </w:rPr>
      </w:pPr>
      <w:r w:rsidRPr="00AE6B77">
        <w:rPr>
          <w:rStyle w:val="FontStyle25"/>
          <w:sz w:val="28"/>
          <w:szCs w:val="28"/>
        </w:rPr>
        <w:t>-</w:t>
      </w:r>
      <w:r w:rsidRPr="00AE6B77">
        <w:rPr>
          <w:sz w:val="28"/>
          <w:szCs w:val="28"/>
          <w:lang w:eastAsia="ru-RU"/>
        </w:rPr>
        <w:t xml:space="preserve">  </w:t>
      </w:r>
      <w:r w:rsidRPr="00AE6B77">
        <w:rPr>
          <w:sz w:val="28"/>
          <w:szCs w:val="28"/>
        </w:rPr>
        <w:t>контрольні роботи;</w:t>
      </w:r>
    </w:p>
    <w:p w:rsidR="00AE6B77" w:rsidRPr="00AE6B77" w:rsidRDefault="00AE6B77" w:rsidP="00AE6B77">
      <w:pPr>
        <w:pStyle w:val="Style15"/>
        <w:widowControl/>
        <w:ind w:firstLine="709"/>
        <w:jc w:val="both"/>
        <w:rPr>
          <w:rStyle w:val="FontStyle25"/>
          <w:sz w:val="28"/>
          <w:szCs w:val="28"/>
        </w:rPr>
      </w:pPr>
      <w:r w:rsidRPr="00AE6B77">
        <w:rPr>
          <w:rStyle w:val="FontStyle25"/>
          <w:sz w:val="28"/>
          <w:szCs w:val="28"/>
        </w:rPr>
        <w:t>-  стандартизовані тести</w:t>
      </w:r>
      <w:r w:rsidRPr="00AE6B77">
        <w:rPr>
          <w:rStyle w:val="FontStyle25"/>
          <w:sz w:val="28"/>
          <w:szCs w:val="28"/>
          <w:lang w:val="ru-RU"/>
        </w:rPr>
        <w:t>.</w:t>
      </w:r>
    </w:p>
    <w:p w:rsidR="00AE6B77" w:rsidRPr="00AE6B77" w:rsidRDefault="00AE6B77" w:rsidP="00AE6B77">
      <w:pPr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77" w:rsidRPr="00AE6B77" w:rsidRDefault="00AE6B77" w:rsidP="00AE6B77">
      <w:pPr>
        <w:ind w:left="142" w:firstLine="567"/>
        <w:rPr>
          <w:rFonts w:ascii="Times New Roman" w:hAnsi="Times New Roman" w:cs="Times New Roman"/>
          <w:b/>
          <w:sz w:val="28"/>
          <w:szCs w:val="28"/>
        </w:rPr>
      </w:pPr>
      <w:r w:rsidRPr="00AE6B77">
        <w:rPr>
          <w:rFonts w:ascii="Times New Roman" w:hAnsi="Times New Roman" w:cs="Times New Roman"/>
          <w:b/>
          <w:sz w:val="28"/>
          <w:szCs w:val="28"/>
        </w:rPr>
        <w:t xml:space="preserve">6. Форми поточного та підсумкового контролю </w:t>
      </w:r>
    </w:p>
    <w:p w:rsidR="00AE6B77" w:rsidRPr="00AE6B77" w:rsidRDefault="00AE6B77" w:rsidP="00AE6B77">
      <w:pPr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E6B77">
        <w:rPr>
          <w:rFonts w:ascii="Times New Roman" w:hAnsi="Times New Roman" w:cs="Times New Roman"/>
          <w:sz w:val="28"/>
          <w:szCs w:val="28"/>
        </w:rPr>
        <w:t>Форма підсумкового контролю: залік.</w:t>
      </w:r>
    </w:p>
    <w:p w:rsidR="00AE6B77" w:rsidRPr="00AE6B77" w:rsidRDefault="00AE6B77" w:rsidP="00AE6B77">
      <w:pPr>
        <w:ind w:left="142" w:firstLine="567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21"/>
        <w:gridCol w:w="620"/>
        <w:gridCol w:w="620"/>
        <w:gridCol w:w="620"/>
        <w:gridCol w:w="620"/>
        <w:gridCol w:w="620"/>
        <w:gridCol w:w="620"/>
        <w:gridCol w:w="620"/>
        <w:gridCol w:w="810"/>
        <w:gridCol w:w="1235"/>
        <w:gridCol w:w="1114"/>
      </w:tblGrid>
      <w:tr w:rsidR="00E82D84" w:rsidRPr="00AE6B77" w:rsidTr="00203F79">
        <w:trPr>
          <w:cantSplit/>
          <w:jc w:val="center"/>
        </w:trPr>
        <w:tc>
          <w:tcPr>
            <w:tcW w:w="6392" w:type="dxa"/>
            <w:gridSpan w:val="10"/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B77">
              <w:rPr>
                <w:rFonts w:ascii="Times New Roman" w:hAnsi="Times New Roman" w:cs="Times New Roman"/>
                <w:sz w:val="24"/>
              </w:rPr>
              <w:t>Поточне оцінювання (</w:t>
            </w:r>
            <w:r w:rsidRPr="00AE6B77">
              <w:rPr>
                <w:rFonts w:ascii="Times New Roman" w:hAnsi="Times New Roman" w:cs="Times New Roman"/>
                <w:i/>
                <w:sz w:val="24"/>
              </w:rPr>
              <w:t>аудиторна та самостійна робота</w:t>
            </w:r>
            <w:r w:rsidRPr="00AE6B7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35" w:type="dxa"/>
            <w:vAlign w:val="center"/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B77">
              <w:rPr>
                <w:rFonts w:ascii="Times New Roman" w:hAnsi="Times New Roman" w:cs="Times New Roman"/>
                <w:sz w:val="24"/>
              </w:rPr>
              <w:t xml:space="preserve">Кількість </w:t>
            </w:r>
          </w:p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B77">
              <w:rPr>
                <w:rFonts w:ascii="Times New Roman" w:hAnsi="Times New Roman" w:cs="Times New Roman"/>
                <w:sz w:val="24"/>
              </w:rPr>
              <w:t>балів (залік)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B77">
              <w:rPr>
                <w:rFonts w:ascii="Times New Roman" w:hAnsi="Times New Roman" w:cs="Times New Roman"/>
                <w:sz w:val="24"/>
              </w:rPr>
              <w:t xml:space="preserve">Сумарна </w:t>
            </w:r>
          </w:p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B77">
              <w:rPr>
                <w:rFonts w:ascii="Times New Roman" w:hAnsi="Times New Roman" w:cs="Times New Roman"/>
                <w:sz w:val="24"/>
              </w:rPr>
              <w:t xml:space="preserve">к-ть балів </w:t>
            </w:r>
          </w:p>
        </w:tc>
      </w:tr>
      <w:tr w:rsidR="00E82D84" w:rsidRPr="00AE6B77" w:rsidTr="00203F79">
        <w:trPr>
          <w:cantSplit/>
          <w:jc w:val="center"/>
        </w:trPr>
        <w:tc>
          <w:tcPr>
            <w:tcW w:w="6392" w:type="dxa"/>
            <w:gridSpan w:val="10"/>
            <w:tcMar>
              <w:left w:w="57" w:type="dxa"/>
              <w:right w:w="57" w:type="dxa"/>
            </w:tcMar>
            <w:vAlign w:val="center"/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  <w:sz w:val="24"/>
              </w:rPr>
              <w:t xml:space="preserve">Змістовий модуль </w:t>
            </w:r>
          </w:p>
        </w:tc>
        <w:tc>
          <w:tcPr>
            <w:tcW w:w="1235" w:type="dxa"/>
            <w:vMerge w:val="restart"/>
            <w:vAlign w:val="center"/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Merge w:val="restart"/>
            <w:tcMar>
              <w:left w:w="57" w:type="dxa"/>
              <w:right w:w="57" w:type="dxa"/>
            </w:tcMar>
            <w:vAlign w:val="center"/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100</w:t>
            </w:r>
          </w:p>
        </w:tc>
      </w:tr>
      <w:tr w:rsidR="00E82D84" w:rsidRPr="00AE6B77" w:rsidTr="00203F79">
        <w:trPr>
          <w:cantSplit/>
          <w:jc w:val="center"/>
        </w:trPr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Т1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Т2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Т3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Т4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Т5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Т6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Т7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Т8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Т9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Т10</w:t>
            </w:r>
          </w:p>
        </w:tc>
        <w:tc>
          <w:tcPr>
            <w:tcW w:w="1235" w:type="dxa"/>
            <w:vMerge/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D84" w:rsidRPr="00AE6B77" w:rsidTr="00203F79">
        <w:trPr>
          <w:cantSplit/>
          <w:jc w:val="center"/>
        </w:trPr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ind w:left="-208" w:firstLine="208"/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1" w:type="dxa"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  <w:r w:rsidRPr="00AE6B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vMerge/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Mar>
              <w:left w:w="57" w:type="dxa"/>
              <w:right w:w="57" w:type="dxa"/>
            </w:tcMar>
          </w:tcPr>
          <w:p w:rsidR="00E82D84" w:rsidRPr="00AE6B77" w:rsidRDefault="00E82D84" w:rsidP="00203F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6B77" w:rsidRDefault="00AE6B77" w:rsidP="00AE6B77">
      <w:pPr>
        <w:shd w:val="clear" w:color="auto" w:fill="FFFFFF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E6B77" w:rsidRDefault="00AE6B77" w:rsidP="00AE6B77">
      <w:pPr>
        <w:shd w:val="clear" w:color="auto" w:fill="FFFFFF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E6B77" w:rsidRDefault="00AE6B77" w:rsidP="00AE6B77">
      <w:pPr>
        <w:shd w:val="clear" w:color="auto" w:fill="FFFFFF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E6B77" w:rsidRPr="00AE6B77" w:rsidRDefault="00AE6B77" w:rsidP="00AE6B77">
      <w:pPr>
        <w:shd w:val="clear" w:color="auto" w:fill="FFFFFF"/>
        <w:ind w:firstLine="708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AE6B77">
        <w:rPr>
          <w:rFonts w:ascii="Times New Roman" w:hAnsi="Times New Roman" w:cs="Times New Roman"/>
          <w:b/>
          <w:sz w:val="28"/>
          <w:szCs w:val="28"/>
        </w:rPr>
        <w:t>7. Рекомендована література</w:t>
      </w:r>
    </w:p>
    <w:p w:rsidR="00AE6B77" w:rsidRPr="00AE6B77" w:rsidRDefault="00AE6B77" w:rsidP="00AE6B7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AE6B77" w:rsidRPr="00AE6B77" w:rsidRDefault="00AE6B77" w:rsidP="00AE6B7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AE6B77">
        <w:rPr>
          <w:rFonts w:ascii="Times New Roman" w:hAnsi="Times New Roman" w:cs="Times New Roman"/>
          <w:b/>
          <w:bCs/>
          <w:spacing w:val="-6"/>
          <w:sz w:val="28"/>
          <w:szCs w:val="28"/>
        </w:rPr>
        <w:t>7.1. Базова</w:t>
      </w:r>
    </w:p>
    <w:p w:rsidR="00AE6B77" w:rsidRPr="00AE6B77" w:rsidRDefault="00AE6B77" w:rsidP="00AE6B7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AE6B77" w:rsidRPr="00AE6B77" w:rsidRDefault="00AE6B77" w:rsidP="00AE6B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B77">
        <w:rPr>
          <w:rFonts w:ascii="Times New Roman" w:hAnsi="Times New Roman" w:cs="Times New Roman"/>
          <w:sz w:val="28"/>
          <w:szCs w:val="28"/>
        </w:rPr>
        <w:t xml:space="preserve">Миронов Д.Ф.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CS2.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Учебный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курс. – СПб.: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Питер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>, 2006. – 384 с.</w:t>
      </w:r>
    </w:p>
    <w:p w:rsidR="00AE6B77" w:rsidRPr="00AE6B77" w:rsidRDefault="00AE6B77" w:rsidP="00AE6B77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E6B77" w:rsidRPr="00AE6B77" w:rsidRDefault="00AE6B77" w:rsidP="00AE6B77">
      <w:pPr>
        <w:pStyle w:val="Default"/>
        <w:numPr>
          <w:ilvl w:val="0"/>
          <w:numId w:val="4"/>
        </w:numPr>
        <w:spacing w:after="38"/>
        <w:rPr>
          <w:sz w:val="28"/>
          <w:szCs w:val="28"/>
          <w:lang w:val="uk-UA"/>
        </w:rPr>
      </w:pPr>
      <w:proofErr w:type="spellStart"/>
      <w:r w:rsidRPr="00AE6B77">
        <w:rPr>
          <w:sz w:val="28"/>
          <w:szCs w:val="28"/>
          <w:lang w:val="uk-UA"/>
        </w:rPr>
        <w:t>Adobe</w:t>
      </w:r>
      <w:proofErr w:type="spellEnd"/>
      <w:r w:rsidRPr="00AE6B77">
        <w:rPr>
          <w:sz w:val="28"/>
          <w:szCs w:val="28"/>
          <w:lang w:val="uk-UA"/>
        </w:rPr>
        <w:t xml:space="preserve"> </w:t>
      </w:r>
      <w:proofErr w:type="spellStart"/>
      <w:r w:rsidRPr="00AE6B77">
        <w:rPr>
          <w:sz w:val="28"/>
          <w:szCs w:val="28"/>
          <w:lang w:val="uk-UA"/>
        </w:rPr>
        <w:t>Photoshop</w:t>
      </w:r>
      <w:proofErr w:type="spellEnd"/>
      <w:r w:rsidRPr="00AE6B77">
        <w:rPr>
          <w:sz w:val="28"/>
          <w:szCs w:val="28"/>
          <w:lang w:val="uk-UA"/>
        </w:rPr>
        <w:t xml:space="preserve"> CS3: </w:t>
      </w:r>
      <w:proofErr w:type="spellStart"/>
      <w:r w:rsidRPr="00AE6B77">
        <w:rPr>
          <w:sz w:val="28"/>
          <w:szCs w:val="28"/>
          <w:lang w:val="uk-UA"/>
        </w:rPr>
        <w:t>официальный</w:t>
      </w:r>
      <w:proofErr w:type="spellEnd"/>
      <w:r w:rsidRPr="00AE6B77">
        <w:rPr>
          <w:sz w:val="28"/>
          <w:szCs w:val="28"/>
          <w:lang w:val="uk-UA"/>
        </w:rPr>
        <w:t xml:space="preserve"> </w:t>
      </w:r>
      <w:proofErr w:type="spellStart"/>
      <w:r w:rsidRPr="00AE6B77">
        <w:rPr>
          <w:sz w:val="28"/>
          <w:szCs w:val="28"/>
          <w:lang w:val="uk-UA"/>
        </w:rPr>
        <w:t>учебный</w:t>
      </w:r>
      <w:proofErr w:type="spellEnd"/>
      <w:r w:rsidRPr="00AE6B77">
        <w:rPr>
          <w:sz w:val="28"/>
          <w:szCs w:val="28"/>
          <w:lang w:val="uk-UA"/>
        </w:rPr>
        <w:t xml:space="preserve"> курс: [пер. с </w:t>
      </w:r>
      <w:proofErr w:type="spellStart"/>
      <w:r w:rsidRPr="00AE6B77">
        <w:rPr>
          <w:sz w:val="28"/>
          <w:szCs w:val="28"/>
          <w:lang w:val="uk-UA"/>
        </w:rPr>
        <w:t>англ</w:t>
      </w:r>
      <w:proofErr w:type="spellEnd"/>
      <w:r w:rsidRPr="00AE6B77">
        <w:rPr>
          <w:sz w:val="28"/>
          <w:szCs w:val="28"/>
          <w:lang w:val="uk-UA"/>
        </w:rPr>
        <w:t>.] – М.: ТРИУМФ, 2008. – 448 с</w:t>
      </w:r>
    </w:p>
    <w:p w:rsidR="00AE6B77" w:rsidRPr="00AE6B77" w:rsidRDefault="00AE6B77" w:rsidP="00AE6B77">
      <w:pPr>
        <w:pStyle w:val="a3"/>
        <w:rPr>
          <w:szCs w:val="28"/>
          <w:lang w:val="uk-UA"/>
        </w:rPr>
      </w:pPr>
    </w:p>
    <w:p w:rsidR="00AE6B77" w:rsidRPr="00AE6B77" w:rsidRDefault="00AE6B77" w:rsidP="00AE6B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Волкова Е.В.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Photoshop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CS2.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Художественные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приемы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профессиональные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хитрости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– СПб.: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Питер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2006. – 252 с.</w:t>
      </w:r>
    </w:p>
    <w:p w:rsidR="00AE6B77" w:rsidRPr="00AE6B77" w:rsidRDefault="00AE6B77" w:rsidP="00AE6B77">
      <w:pPr>
        <w:pStyle w:val="a3"/>
        <w:rPr>
          <w:bCs/>
          <w:iCs/>
          <w:color w:val="000000"/>
          <w:szCs w:val="28"/>
          <w:lang w:val="uk-UA"/>
        </w:rPr>
      </w:pPr>
    </w:p>
    <w:p w:rsidR="00AE6B77" w:rsidRPr="00AE6B77" w:rsidRDefault="00AE6B77" w:rsidP="00AE6B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Роджерс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Д.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Алгоритмические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основы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машинной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графики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Пер. с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англ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– М.: Мир, 1998 г. – 512 c</w:t>
      </w:r>
    </w:p>
    <w:p w:rsidR="00AE6B77" w:rsidRPr="00AE6B77" w:rsidRDefault="00AE6B77" w:rsidP="00AE6B77">
      <w:pPr>
        <w:pStyle w:val="a3"/>
        <w:rPr>
          <w:bCs/>
          <w:iCs/>
          <w:color w:val="000000"/>
          <w:szCs w:val="28"/>
          <w:lang w:val="uk-UA"/>
        </w:rPr>
      </w:pPr>
    </w:p>
    <w:p w:rsidR="00AE6B77" w:rsidRPr="00AE6B77" w:rsidRDefault="00AE6B77" w:rsidP="00AE6B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Поляков А.,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Бресенцев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В.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Методы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алгоритмы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компьютерной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графики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2-е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изд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перераб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и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доп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– СПб.: БХВ-Петербург, 2003 г. – 560 с.</w:t>
      </w:r>
    </w:p>
    <w:p w:rsidR="00AE6B77" w:rsidRPr="00AE6B77" w:rsidRDefault="00AE6B77" w:rsidP="00AE6B77">
      <w:pPr>
        <w:pStyle w:val="a3"/>
        <w:rPr>
          <w:bCs/>
          <w:iCs/>
          <w:color w:val="000000"/>
          <w:szCs w:val="28"/>
          <w:lang w:val="uk-UA"/>
        </w:rPr>
      </w:pPr>
    </w:p>
    <w:p w:rsidR="00AE6B77" w:rsidRPr="00AE6B77" w:rsidRDefault="00AE6B77" w:rsidP="00AE6B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Баженов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В.А.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Венгерский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П.С. и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др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Інформатика, підручник для студентів вищих закладів освіти. – К: Каравела, 2003.</w:t>
      </w:r>
    </w:p>
    <w:p w:rsidR="00AE6B77" w:rsidRPr="00AE6B77" w:rsidRDefault="00AE6B77" w:rsidP="00AE6B77">
      <w:pPr>
        <w:pStyle w:val="a3"/>
        <w:shd w:val="clear" w:color="auto" w:fill="FFFFFF"/>
        <w:ind w:left="0"/>
        <w:rPr>
          <w:b/>
          <w:bCs/>
          <w:vanish/>
          <w:spacing w:val="-6"/>
          <w:szCs w:val="28"/>
          <w:lang w:val="uk-UA"/>
        </w:rPr>
      </w:pPr>
    </w:p>
    <w:p w:rsidR="00AE6B77" w:rsidRPr="00AE6B77" w:rsidRDefault="00AE6B77" w:rsidP="00AE6B7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AE6B77">
        <w:rPr>
          <w:rFonts w:ascii="Times New Roman" w:hAnsi="Times New Roman" w:cs="Times New Roman"/>
          <w:b/>
          <w:bCs/>
          <w:spacing w:val="-6"/>
          <w:sz w:val="28"/>
          <w:szCs w:val="28"/>
        </w:rPr>
        <w:t>7.2. Допоміжна</w:t>
      </w:r>
    </w:p>
    <w:p w:rsidR="00AE6B77" w:rsidRPr="00AE6B77" w:rsidRDefault="00AE6B77" w:rsidP="00AE6B77">
      <w:pPr>
        <w:shd w:val="clear" w:color="auto" w:fill="FFFFFF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E6B77" w:rsidRPr="00AE6B77" w:rsidRDefault="00AE6B77" w:rsidP="00AE6B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Ковтанюк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Н.С.,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Соловьян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С.В., Самоучитель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работы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ПК, 2-е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или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3-е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изд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–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Киев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2001.</w:t>
      </w:r>
    </w:p>
    <w:p w:rsidR="00AE6B77" w:rsidRPr="00AE6B77" w:rsidRDefault="00AE6B77" w:rsidP="00AE6B77">
      <w:pPr>
        <w:ind w:left="7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AE6B77" w:rsidRPr="00AE6B77" w:rsidRDefault="00AE6B77" w:rsidP="00AE6B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Фоли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Дж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.,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Вэн-Дэм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А.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Основы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интерактивной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машинной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графики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В 2-х книгах. Пер. с </w:t>
      </w:r>
      <w:proofErr w:type="spellStart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англ</w:t>
      </w:r>
      <w:proofErr w:type="spellEnd"/>
      <w:r w:rsidRPr="00AE6B7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– М.: Мир, 1995.</w:t>
      </w:r>
    </w:p>
    <w:p w:rsidR="00AE6B77" w:rsidRPr="00AE6B77" w:rsidRDefault="00AE6B77" w:rsidP="00AE6B77">
      <w:pPr>
        <w:shd w:val="clear" w:color="auto" w:fill="FFFFFF"/>
        <w:tabs>
          <w:tab w:val="left" w:pos="851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E6B77" w:rsidRPr="00AE6B77" w:rsidRDefault="00AE6B77" w:rsidP="00AE6B77">
      <w:pPr>
        <w:shd w:val="clear" w:color="auto" w:fill="FFFFFF"/>
        <w:tabs>
          <w:tab w:val="left" w:pos="365"/>
        </w:tabs>
        <w:spacing w:before="14" w:line="226" w:lineRule="exact"/>
        <w:ind w:left="851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B77" w:rsidRPr="00AE6B77" w:rsidRDefault="00AE6B77" w:rsidP="00AE6B77">
      <w:pPr>
        <w:shd w:val="clear" w:color="auto" w:fill="FFFFFF"/>
        <w:tabs>
          <w:tab w:val="left" w:pos="365"/>
        </w:tabs>
        <w:spacing w:before="14" w:line="226" w:lineRule="exact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AE6B77">
        <w:rPr>
          <w:rFonts w:ascii="Times New Roman" w:hAnsi="Times New Roman" w:cs="Times New Roman"/>
          <w:b/>
          <w:sz w:val="28"/>
          <w:szCs w:val="28"/>
        </w:rPr>
        <w:t>8. Інформаційні ресурси</w:t>
      </w:r>
    </w:p>
    <w:p w:rsidR="00AE6B77" w:rsidRPr="00AE6B77" w:rsidRDefault="00AE6B77" w:rsidP="00AE6B7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AE6B77">
        <w:rPr>
          <w:rFonts w:ascii="Times New Roman" w:hAnsi="Times New Roman" w:cs="Times New Roman"/>
          <w:sz w:val="28"/>
          <w:szCs w:val="28"/>
        </w:rPr>
        <w:lastRenderedPageBreak/>
        <w:t xml:space="preserve">Офіційний сайт продукту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– [Електронний ресурс]  – Режим доступу: http://www.adobe.com/ua/products/photoshop.html</w:t>
      </w:r>
    </w:p>
    <w:p w:rsidR="00AE6B77" w:rsidRPr="00AE6B77" w:rsidRDefault="00AE6B77" w:rsidP="00AE6B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proofErr w:type="spellStart"/>
      <w:r w:rsidRPr="00AE6B77">
        <w:rPr>
          <w:rFonts w:ascii="Times New Roman" w:hAnsi="Times New Roman" w:cs="Times New Roman"/>
          <w:sz w:val="28"/>
          <w:szCs w:val="28"/>
        </w:rPr>
        <w:t>Фотошоп-мастер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обучающий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портал по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программе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– [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Электронный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ресурс]  – Режим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доступа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>: www.photoshop-master.ru/</w:t>
      </w:r>
    </w:p>
    <w:p w:rsidR="00AE6B77" w:rsidRPr="00AE6B77" w:rsidRDefault="00AE6B77" w:rsidP="00AE6B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AE6B77">
        <w:rPr>
          <w:rFonts w:ascii="Times New Roman" w:hAnsi="Times New Roman" w:cs="Times New Roman"/>
          <w:sz w:val="28"/>
          <w:szCs w:val="28"/>
        </w:rPr>
        <w:t xml:space="preserve">Офіційний сайт компанії 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– [Електронний ресурс]  – Режим доступу: http://www.corel.com/</w:t>
      </w:r>
    </w:p>
    <w:p w:rsidR="00AE6B77" w:rsidRPr="00AE6B77" w:rsidRDefault="00AE6B77" w:rsidP="00AE6B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AE6B77">
        <w:rPr>
          <w:rFonts w:ascii="Times New Roman" w:hAnsi="Times New Roman" w:cs="Times New Roman"/>
          <w:sz w:val="28"/>
          <w:szCs w:val="28"/>
        </w:rPr>
        <w:t xml:space="preserve">Уроки по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– [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Электронный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 xml:space="preserve"> ресурс]  – Режим </w:t>
      </w:r>
      <w:proofErr w:type="spellStart"/>
      <w:r w:rsidRPr="00AE6B77">
        <w:rPr>
          <w:rFonts w:ascii="Times New Roman" w:hAnsi="Times New Roman" w:cs="Times New Roman"/>
          <w:sz w:val="28"/>
          <w:szCs w:val="28"/>
        </w:rPr>
        <w:t>доступа</w:t>
      </w:r>
      <w:proofErr w:type="spellEnd"/>
      <w:r w:rsidRPr="00AE6B77">
        <w:rPr>
          <w:rFonts w:ascii="Times New Roman" w:hAnsi="Times New Roman" w:cs="Times New Roman"/>
          <w:sz w:val="28"/>
          <w:szCs w:val="28"/>
        </w:rPr>
        <w:t>: www.corel.demiart.ru/</w:t>
      </w:r>
    </w:p>
    <w:p w:rsidR="00AE6B77" w:rsidRPr="00AE6B77" w:rsidRDefault="00AE6B77" w:rsidP="00AE6B77">
      <w:pPr>
        <w:ind w:left="1134" w:hanging="425"/>
        <w:rPr>
          <w:rFonts w:ascii="Times New Roman" w:hAnsi="Times New Roman" w:cs="Times New Roman"/>
          <w:b/>
          <w:sz w:val="28"/>
          <w:szCs w:val="28"/>
        </w:rPr>
      </w:pPr>
    </w:p>
    <w:p w:rsidR="00C225C2" w:rsidRPr="00AE6B77" w:rsidRDefault="00C225C2">
      <w:pPr>
        <w:rPr>
          <w:rFonts w:ascii="Times New Roman" w:hAnsi="Times New Roman" w:cs="Times New Roman"/>
        </w:rPr>
      </w:pPr>
    </w:p>
    <w:sectPr w:rsidR="00C225C2" w:rsidRPr="00AE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40B13"/>
    <w:multiLevelType w:val="hybridMultilevel"/>
    <w:tmpl w:val="F5904C76"/>
    <w:lvl w:ilvl="0" w:tplc="0CA212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111A5C"/>
    <w:multiLevelType w:val="hybridMultilevel"/>
    <w:tmpl w:val="C6D0CB8A"/>
    <w:lvl w:ilvl="0" w:tplc="7E1EB292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D66E4A"/>
    <w:multiLevelType w:val="multilevel"/>
    <w:tmpl w:val="99D6455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17167CB"/>
    <w:multiLevelType w:val="hybridMultilevel"/>
    <w:tmpl w:val="1E5045AA"/>
    <w:lvl w:ilvl="0" w:tplc="0CA212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7A42BA"/>
    <w:multiLevelType w:val="hybridMultilevel"/>
    <w:tmpl w:val="3E20AA76"/>
    <w:lvl w:ilvl="0" w:tplc="E738F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8D29D7"/>
    <w:multiLevelType w:val="hybridMultilevel"/>
    <w:tmpl w:val="7C96E484"/>
    <w:lvl w:ilvl="0" w:tplc="7E1EB29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C67F0"/>
    <w:multiLevelType w:val="hybridMultilevel"/>
    <w:tmpl w:val="3E62C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77"/>
    <w:rsid w:val="008F45BC"/>
    <w:rsid w:val="00AE6B77"/>
    <w:rsid w:val="00C225C2"/>
    <w:rsid w:val="00C86FD7"/>
    <w:rsid w:val="00D303D8"/>
    <w:rsid w:val="00E82D84"/>
    <w:rsid w:val="00F1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03427-43DA-4896-A5D9-6E28AC74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77"/>
    <w:pPr>
      <w:spacing w:after="200" w:line="276" w:lineRule="auto"/>
    </w:pPr>
    <w:rPr>
      <w:rFonts w:asciiTheme="minorHAnsi" w:hAnsiTheme="minorHAnsi" w:cstheme="minorBidi"/>
      <w:sz w:val="22"/>
      <w:szCs w:val="22"/>
      <w:lang w:val="uk-UA"/>
    </w:rPr>
  </w:style>
  <w:style w:type="paragraph" w:styleId="4">
    <w:name w:val="heading 4"/>
    <w:basedOn w:val="a"/>
    <w:next w:val="a"/>
    <w:link w:val="40"/>
    <w:qFormat/>
    <w:rsid w:val="00AE6B7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E6B77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B77"/>
    <w:rPr>
      <w:rFonts w:eastAsia="Times New Roman"/>
      <w:b/>
      <w:bCs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AE6B77"/>
    <w:rPr>
      <w:rFonts w:eastAsia="Times New Roman"/>
      <w:b/>
      <w:bCs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AE6B77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E6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E6B77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E6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E6B7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AE6B7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E6B77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2023-07-27T09:15:00Z</dcterms:created>
  <dcterms:modified xsi:type="dcterms:W3CDTF">2023-07-27T09:15:00Z</dcterms:modified>
</cp:coreProperties>
</file>