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231B6" w14:textId="4FCB43F4" w:rsidR="00312857" w:rsidRPr="007F5702" w:rsidRDefault="0087026C" w:rsidP="0087026C">
      <w:pPr>
        <w:suppressAutoHyphens/>
        <w:spacing w:after="0" w:line="240" w:lineRule="auto"/>
        <w:ind w:leftChars="-644" w:right="-850" w:hangingChars="644" w:hanging="1417"/>
        <w:textDirection w:val="btLr"/>
        <w:textAlignment w:val="top"/>
        <w:outlineLvl w:val="0"/>
        <w:rPr>
          <w:rFonts w:ascii="Times New Roman" w:eastAsia="Times New Roman" w:hAnsi="Times New Roman" w:cs="Times New Roman"/>
          <w:color w:val="000000"/>
          <w:kern w:val="24"/>
          <w:position w:val="-1"/>
          <w:sz w:val="28"/>
          <w:szCs w:val="28"/>
          <w:lang w:eastAsia="ru-RU"/>
        </w:rPr>
      </w:pPr>
      <w:r>
        <w:rPr>
          <w:noProof/>
          <w:lang w:eastAsia="uk-UA"/>
        </w:rPr>
        <w:drawing>
          <wp:inline distT="0" distB="0" distL="0" distR="0" wp14:anchorId="43FABD6F" wp14:editId="0772EC31">
            <wp:extent cx="7515225" cy="10582441"/>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19538" cy="10588514"/>
                    </a:xfrm>
                    <a:prstGeom prst="rect">
                      <a:avLst/>
                    </a:prstGeom>
                  </pic:spPr>
                </pic:pic>
              </a:graphicData>
            </a:graphic>
          </wp:inline>
        </w:drawing>
      </w:r>
    </w:p>
    <w:p w14:paraId="2DC9E3E4" w14:textId="3289FD1D" w:rsidR="00312857" w:rsidRPr="007F5702" w:rsidRDefault="0087026C" w:rsidP="0087026C">
      <w:pPr>
        <w:ind w:right="-850" w:hanging="1417"/>
        <w:rPr>
          <w:rFonts w:ascii="Times New Roman" w:hAnsi="Times New Roman" w:cs="Times New Roman"/>
          <w:b/>
          <w:bCs/>
          <w:kern w:val="24"/>
          <w:sz w:val="24"/>
          <w:szCs w:val="24"/>
        </w:rPr>
      </w:pPr>
      <w:r>
        <w:rPr>
          <w:noProof/>
          <w:lang w:eastAsia="uk-UA"/>
        </w:rPr>
        <w:lastRenderedPageBreak/>
        <w:drawing>
          <wp:inline distT="0" distB="0" distL="0" distR="0" wp14:anchorId="72C01B12" wp14:editId="10D0A54B">
            <wp:extent cx="7534275" cy="108015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36889" cy="10805299"/>
                    </a:xfrm>
                    <a:prstGeom prst="rect">
                      <a:avLst/>
                    </a:prstGeom>
                  </pic:spPr>
                </pic:pic>
              </a:graphicData>
            </a:graphic>
          </wp:inline>
        </w:drawing>
      </w:r>
      <w:r w:rsidR="00312857" w:rsidRPr="007F5702">
        <w:rPr>
          <w:rFonts w:ascii="Times New Roman" w:hAnsi="Times New Roman" w:cs="Times New Roman"/>
          <w:b/>
          <w:bCs/>
          <w:kern w:val="24"/>
          <w:sz w:val="24"/>
          <w:szCs w:val="24"/>
        </w:rPr>
        <w:br w:type="page"/>
      </w:r>
    </w:p>
    <w:p w14:paraId="2F869F36" w14:textId="420EBBDF" w:rsidR="00E67314" w:rsidRPr="007F5702" w:rsidRDefault="00E67314" w:rsidP="00955F9E">
      <w:pPr>
        <w:pStyle w:val="a5"/>
        <w:spacing w:after="0" w:line="240" w:lineRule="auto"/>
        <w:ind w:left="1069"/>
        <w:jc w:val="center"/>
        <w:rPr>
          <w:rFonts w:ascii="Times New Roman" w:hAnsi="Times New Roman" w:cs="Times New Roman"/>
          <w:b/>
          <w:bCs/>
          <w:kern w:val="24"/>
          <w:sz w:val="24"/>
          <w:szCs w:val="24"/>
        </w:rPr>
      </w:pPr>
      <w:bookmarkStart w:id="0" w:name="_GoBack"/>
      <w:bookmarkEnd w:id="0"/>
      <w:r w:rsidRPr="007F5702">
        <w:rPr>
          <w:rFonts w:ascii="Times New Roman" w:hAnsi="Times New Roman" w:cs="Times New Roman"/>
          <w:b/>
          <w:bCs/>
          <w:kern w:val="24"/>
          <w:sz w:val="24"/>
          <w:szCs w:val="24"/>
        </w:rPr>
        <w:lastRenderedPageBreak/>
        <w:t>Мета навчальної дисципліни</w:t>
      </w:r>
    </w:p>
    <w:p w14:paraId="64976221" w14:textId="51001D8A" w:rsidR="00E67314" w:rsidRPr="007F5702" w:rsidRDefault="00E67314" w:rsidP="00955F9E">
      <w:pPr>
        <w:pStyle w:val="a5"/>
        <w:spacing w:after="0" w:line="240" w:lineRule="auto"/>
        <w:ind w:left="1069"/>
        <w:jc w:val="center"/>
        <w:rPr>
          <w:rFonts w:ascii="Times New Roman" w:hAnsi="Times New Roman" w:cs="Times New Roman"/>
          <w:b/>
          <w:bCs/>
          <w:kern w:val="24"/>
          <w:sz w:val="24"/>
          <w:szCs w:val="24"/>
        </w:rPr>
      </w:pPr>
    </w:p>
    <w:p w14:paraId="48C1F77A" w14:textId="3BE5E1B7" w:rsidR="00955F9E" w:rsidRDefault="00955F9E" w:rsidP="00A035BA">
      <w:pPr>
        <w:spacing w:after="0" w:line="240" w:lineRule="auto"/>
        <w:ind w:firstLine="709"/>
        <w:jc w:val="both"/>
        <w:rPr>
          <w:rFonts w:ascii="Times New Roman" w:hAnsi="Times New Roman" w:cs="Times New Roman"/>
          <w:bCs/>
          <w:kern w:val="24"/>
          <w:sz w:val="24"/>
          <w:szCs w:val="24"/>
        </w:rPr>
      </w:pPr>
      <w:r w:rsidRPr="00955F9E">
        <w:rPr>
          <w:rFonts w:ascii="Times New Roman" w:hAnsi="Times New Roman" w:cs="Times New Roman"/>
          <w:b/>
          <w:kern w:val="24"/>
          <w:sz w:val="24"/>
          <w:szCs w:val="24"/>
        </w:rPr>
        <w:t>Метою  навчальної дисципліни</w:t>
      </w:r>
      <w:r w:rsidRPr="00955F9E">
        <w:rPr>
          <w:rFonts w:ascii="Times New Roman" w:hAnsi="Times New Roman" w:cs="Times New Roman"/>
          <w:bCs/>
          <w:kern w:val="24"/>
          <w:sz w:val="24"/>
          <w:szCs w:val="24"/>
        </w:rPr>
        <w:t xml:space="preserve"> «Стратегія підприємництва» є:  формування у здобувачів систематизованих теоретичних знань і практичних навичок стратегічного мислення для вирішення завдань ефективного функціонування ринкових структур і механізмів взаємодії суб’єктів економічної діяльності суспільства</w:t>
      </w:r>
    </w:p>
    <w:p w14:paraId="3DB13FAD" w14:textId="11D2E5CA" w:rsidR="00A035BA" w:rsidRPr="00955F9E" w:rsidRDefault="0007574A" w:rsidP="00955F9E">
      <w:pPr>
        <w:spacing w:after="0" w:line="240" w:lineRule="auto"/>
        <w:ind w:firstLine="709"/>
        <w:jc w:val="both"/>
        <w:rPr>
          <w:rFonts w:ascii="Times New Roman" w:hAnsi="Times New Roman" w:cs="Times New Roman"/>
          <w:bCs/>
          <w:kern w:val="24"/>
          <w:sz w:val="24"/>
          <w:szCs w:val="24"/>
        </w:rPr>
      </w:pPr>
      <w:r w:rsidRPr="007F5702">
        <w:rPr>
          <w:rFonts w:ascii="Times New Roman" w:hAnsi="Times New Roman" w:cs="Times New Roman"/>
          <w:bCs/>
          <w:kern w:val="24"/>
          <w:sz w:val="24"/>
          <w:szCs w:val="24"/>
        </w:rPr>
        <w:t xml:space="preserve">Сучасна глобалізована ринкова економіка формує нові вимоги до підприємництва. Суб’єкти господарювання обумовлюються наявністю жорсткої конкуренції та необхідністю </w:t>
      </w:r>
      <w:proofErr w:type="spellStart"/>
      <w:r w:rsidRPr="007F5702">
        <w:rPr>
          <w:rFonts w:ascii="Times New Roman" w:hAnsi="Times New Roman" w:cs="Times New Roman"/>
          <w:bCs/>
          <w:kern w:val="24"/>
          <w:sz w:val="24"/>
          <w:szCs w:val="24"/>
        </w:rPr>
        <w:t>гнучко</w:t>
      </w:r>
      <w:proofErr w:type="spellEnd"/>
      <w:r w:rsidRPr="007F5702">
        <w:rPr>
          <w:rFonts w:ascii="Times New Roman" w:hAnsi="Times New Roman" w:cs="Times New Roman"/>
          <w:bCs/>
          <w:kern w:val="24"/>
          <w:sz w:val="24"/>
          <w:szCs w:val="24"/>
        </w:rPr>
        <w:t xml:space="preserve"> реагувати на неоднозначні зміни ситуації на ринках і в галузях діяльності підприємств. При цьому успіх підприємства чи організації </w:t>
      </w:r>
      <w:proofErr w:type="spellStart"/>
      <w:r w:rsidRPr="007F5702">
        <w:rPr>
          <w:rFonts w:ascii="Times New Roman" w:hAnsi="Times New Roman" w:cs="Times New Roman"/>
          <w:bCs/>
          <w:kern w:val="24"/>
          <w:sz w:val="24"/>
          <w:szCs w:val="24"/>
        </w:rPr>
        <w:t>залежатиме</w:t>
      </w:r>
      <w:proofErr w:type="spellEnd"/>
      <w:r w:rsidRPr="007F5702">
        <w:rPr>
          <w:rFonts w:ascii="Times New Roman" w:hAnsi="Times New Roman" w:cs="Times New Roman"/>
          <w:bCs/>
          <w:kern w:val="24"/>
          <w:sz w:val="24"/>
          <w:szCs w:val="24"/>
        </w:rPr>
        <w:t xml:space="preserve"> від здатності адаптуватися до змін в середовищі їх діяльності: передбачати і змінювати структуру бізнесу, розробляти і впроваджувати у виробництво нові види продукції, правильно визначати напрямки інвестицій за різними видами діяльності тощо, щоб досягти успіху і забезпечити процвітання підприємства у перспективі. А це, власне, і є проблематикою стратегії підприємництва. Отже, практичне вирішення проблем, пов’язаних з необхідністю забезпечення існування підприємств та організацій не тільки сьогодні, а й у перспективі, залежить від ступеня засвоєння методології і методів формування менеджментом підприємства його стратегії. Саме тому, важливо, щоб здобувачі ретельно опрацювали теоретичні основи дисципліни «Стратегія підприємництва».</w:t>
      </w:r>
      <w:r w:rsidR="00955F9E">
        <w:rPr>
          <w:rFonts w:ascii="Times New Roman" w:hAnsi="Times New Roman" w:cs="Times New Roman"/>
          <w:bCs/>
          <w:kern w:val="24"/>
          <w:sz w:val="24"/>
          <w:szCs w:val="24"/>
        </w:rPr>
        <w:t xml:space="preserve"> </w:t>
      </w:r>
      <w:r w:rsidRPr="007F5702">
        <w:rPr>
          <w:rFonts w:ascii="Times New Roman" w:hAnsi="Times New Roman" w:cs="Times New Roman"/>
          <w:bCs/>
          <w:kern w:val="24"/>
          <w:sz w:val="24"/>
          <w:szCs w:val="24"/>
        </w:rPr>
        <w:t>Основною задачею викладання дисципліни «Стратегія підприємництва» є забезпечення студентів економічними знаннями, що сприяють комплексному розумінню процесів, що відбуваються в Україні, що впливають на діяльність вітчизняних підприємств та організацій, що допомагає підготовці здобувачів до майбутньої самостійної діяльності. Таким чином, вивчення даної дисципліни формує в майбутніх фахівців систему поглядів і знань, що згодом допоможуть їм у вивченні різних економічних процесів.</w:t>
      </w:r>
    </w:p>
    <w:p w14:paraId="088377A5" w14:textId="72EB2B2D" w:rsidR="000B1AB2" w:rsidRDefault="000B1AB2" w:rsidP="00A035BA">
      <w:pPr>
        <w:spacing w:after="0" w:line="240" w:lineRule="auto"/>
        <w:ind w:firstLine="709"/>
        <w:jc w:val="both"/>
        <w:rPr>
          <w:rFonts w:ascii="Times New Roman" w:hAnsi="Times New Roman" w:cs="Times New Roman"/>
          <w:sz w:val="24"/>
          <w:szCs w:val="24"/>
        </w:rPr>
      </w:pPr>
    </w:p>
    <w:p w14:paraId="5CE631EE" w14:textId="77777777" w:rsidR="00DE6405" w:rsidRPr="00495D11" w:rsidRDefault="00DE6405" w:rsidP="00DE6405">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bookmarkStart w:id="1" w:name="_Hlk212750931"/>
      <w:proofErr w:type="spellStart"/>
      <w:r>
        <w:rPr>
          <w:rFonts w:ascii="Times New Roman" w:hAnsi="Times New Roman" w:cs="Times New Roman"/>
          <w:b/>
          <w:color w:val="000000"/>
          <w:sz w:val="24"/>
          <w:szCs w:val="24"/>
        </w:rPr>
        <w:t>Пререквізити</w:t>
      </w:r>
      <w:proofErr w:type="spellEnd"/>
    </w:p>
    <w:p w14:paraId="06165952" w14:textId="43F92126" w:rsidR="00DE6405" w:rsidRPr="00C972E9" w:rsidRDefault="00DE6405" w:rsidP="00DE6405">
      <w:pPr>
        <w:pBdr>
          <w:top w:val="nil"/>
          <w:left w:val="nil"/>
          <w:bottom w:val="nil"/>
          <w:right w:val="nil"/>
          <w:between w:val="nil"/>
        </w:pBdr>
        <w:spacing w:after="0" w:line="240" w:lineRule="auto"/>
        <w:ind w:firstLine="709"/>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«Стратегія підприємництва</w:t>
      </w:r>
      <w:r w:rsidRPr="00C972E9">
        <w:rPr>
          <w:rFonts w:ascii="Times New Roman" w:hAnsi="Times New Roman" w:cs="Times New Roman"/>
          <w:color w:val="000000"/>
          <w:sz w:val="24"/>
          <w:szCs w:val="24"/>
        </w:rPr>
        <w:t xml:space="preserve">» є обов’язковою дисципліною та викладається здобувачам </w:t>
      </w:r>
      <w:r>
        <w:rPr>
          <w:rFonts w:ascii="Times New Roman" w:hAnsi="Times New Roman" w:cs="Times New Roman"/>
          <w:color w:val="000000"/>
          <w:sz w:val="24"/>
          <w:szCs w:val="24"/>
        </w:rPr>
        <w:t>3</w:t>
      </w:r>
      <w:r w:rsidRPr="00C972E9">
        <w:rPr>
          <w:rFonts w:ascii="Times New Roman" w:hAnsi="Times New Roman" w:cs="Times New Roman"/>
          <w:color w:val="000000"/>
          <w:sz w:val="24"/>
          <w:szCs w:val="24"/>
        </w:rPr>
        <w:t xml:space="preserve"> року навчання в </w:t>
      </w:r>
      <w:r>
        <w:rPr>
          <w:rFonts w:ascii="Times New Roman" w:hAnsi="Times New Roman" w:cs="Times New Roman"/>
          <w:color w:val="000000"/>
          <w:sz w:val="24"/>
          <w:szCs w:val="24"/>
        </w:rPr>
        <w:t>5</w:t>
      </w:r>
      <w:r w:rsidRPr="00C972E9">
        <w:rPr>
          <w:rFonts w:ascii="Times New Roman" w:hAnsi="Times New Roman" w:cs="Times New Roman"/>
          <w:color w:val="000000"/>
          <w:sz w:val="24"/>
          <w:szCs w:val="24"/>
        </w:rPr>
        <w:t xml:space="preserve"> семестрі загальним обсягом 1</w:t>
      </w:r>
      <w:r>
        <w:rPr>
          <w:rFonts w:ascii="Times New Roman" w:hAnsi="Times New Roman" w:cs="Times New Roman"/>
          <w:color w:val="000000"/>
          <w:sz w:val="24"/>
          <w:szCs w:val="24"/>
        </w:rPr>
        <w:t>5</w:t>
      </w:r>
      <w:r w:rsidRPr="00C972E9">
        <w:rPr>
          <w:rFonts w:ascii="Times New Roman" w:hAnsi="Times New Roman" w:cs="Times New Roman"/>
          <w:color w:val="000000"/>
          <w:sz w:val="24"/>
          <w:szCs w:val="24"/>
        </w:rPr>
        <w:t>0 годин (</w:t>
      </w:r>
      <w:r>
        <w:rPr>
          <w:rFonts w:ascii="Times New Roman" w:hAnsi="Times New Roman" w:cs="Times New Roman"/>
          <w:color w:val="000000"/>
          <w:sz w:val="24"/>
          <w:szCs w:val="24"/>
        </w:rPr>
        <w:t>5</w:t>
      </w:r>
      <w:r w:rsidRPr="00C972E9">
        <w:rPr>
          <w:rFonts w:ascii="Times New Roman" w:hAnsi="Times New Roman" w:cs="Times New Roman"/>
          <w:color w:val="000000"/>
          <w:sz w:val="24"/>
          <w:szCs w:val="24"/>
        </w:rPr>
        <w:t xml:space="preserve"> кред</w:t>
      </w:r>
      <w:r>
        <w:rPr>
          <w:rFonts w:ascii="Times New Roman" w:hAnsi="Times New Roman" w:cs="Times New Roman"/>
          <w:color w:val="000000"/>
          <w:sz w:val="24"/>
          <w:szCs w:val="24"/>
        </w:rPr>
        <w:t>итів</w:t>
      </w:r>
      <w:r w:rsidRPr="00C972E9">
        <w:rPr>
          <w:rFonts w:ascii="Times New Roman" w:hAnsi="Times New Roman" w:cs="Times New Roman"/>
          <w:color w:val="000000"/>
          <w:sz w:val="24"/>
          <w:szCs w:val="24"/>
        </w:rPr>
        <w:t xml:space="preserve">). </w:t>
      </w:r>
    </w:p>
    <w:p w14:paraId="799EE278" w14:textId="19B0A486" w:rsidR="00DE6405" w:rsidRDefault="00DE6405" w:rsidP="00DE6405">
      <w:pPr>
        <w:widowControl w:val="0"/>
        <w:pBdr>
          <w:top w:val="nil"/>
          <w:left w:val="nil"/>
          <w:bottom w:val="nil"/>
          <w:right w:val="nil"/>
          <w:between w:val="nil"/>
        </w:pBdr>
        <w:spacing w:after="0" w:line="240" w:lineRule="auto"/>
        <w:ind w:firstLine="709"/>
        <w:jc w:val="both"/>
        <w:rPr>
          <w:rFonts w:ascii="Times New Roman" w:hAnsi="Times New Roman" w:cs="Times New Roman"/>
          <w:color w:val="000000"/>
          <w:sz w:val="24"/>
          <w:szCs w:val="24"/>
        </w:rPr>
      </w:pPr>
      <w:r w:rsidRPr="00C972E9">
        <w:rPr>
          <w:rFonts w:ascii="Times New Roman" w:hAnsi="Times New Roman" w:cs="Times New Roman"/>
          <w:color w:val="000000"/>
          <w:sz w:val="24"/>
          <w:szCs w:val="24"/>
        </w:rPr>
        <w:t xml:space="preserve"> </w:t>
      </w:r>
      <w:r w:rsidRPr="00DE6405">
        <w:rPr>
          <w:rFonts w:ascii="Times New Roman" w:hAnsi="Times New Roman" w:cs="Times New Roman"/>
          <w:color w:val="000000"/>
          <w:sz w:val="24"/>
          <w:szCs w:val="24"/>
        </w:rPr>
        <w:t>Навчальна дисципліна «</w:t>
      </w:r>
      <w:r>
        <w:rPr>
          <w:rFonts w:ascii="Times New Roman" w:hAnsi="Times New Roman" w:cs="Times New Roman"/>
          <w:color w:val="000000"/>
          <w:sz w:val="24"/>
          <w:szCs w:val="24"/>
        </w:rPr>
        <w:t>Стратегія підприємництва</w:t>
      </w:r>
      <w:r w:rsidRPr="00DE6405">
        <w:rPr>
          <w:rFonts w:ascii="Times New Roman" w:hAnsi="Times New Roman" w:cs="Times New Roman"/>
          <w:color w:val="000000"/>
          <w:sz w:val="24"/>
          <w:szCs w:val="24"/>
        </w:rPr>
        <w:t>» базується на знаннях таких дисциплін, як: «</w:t>
      </w:r>
      <w:r>
        <w:rPr>
          <w:rFonts w:ascii="Times New Roman" w:hAnsi="Times New Roman" w:cs="Times New Roman"/>
          <w:color w:val="000000"/>
          <w:sz w:val="24"/>
          <w:szCs w:val="24"/>
        </w:rPr>
        <w:t>Економіка підприємства</w:t>
      </w:r>
      <w:r w:rsidRPr="00DE6405">
        <w:rPr>
          <w:rFonts w:ascii="Times New Roman" w:hAnsi="Times New Roman" w:cs="Times New Roman"/>
          <w:color w:val="000000"/>
          <w:sz w:val="24"/>
          <w:szCs w:val="24"/>
        </w:rPr>
        <w:t>», «</w:t>
      </w:r>
      <w:r>
        <w:rPr>
          <w:rFonts w:ascii="Times New Roman" w:hAnsi="Times New Roman" w:cs="Times New Roman"/>
          <w:color w:val="000000"/>
          <w:sz w:val="24"/>
          <w:szCs w:val="24"/>
        </w:rPr>
        <w:t>Підприємництво та власний бізнес</w:t>
      </w:r>
      <w:r w:rsidRPr="00DE6405">
        <w:rPr>
          <w:rFonts w:ascii="Times New Roman" w:hAnsi="Times New Roman" w:cs="Times New Roman"/>
          <w:color w:val="000000"/>
          <w:sz w:val="24"/>
          <w:szCs w:val="24"/>
        </w:rPr>
        <w:t>»</w:t>
      </w:r>
      <w:r>
        <w:rPr>
          <w:rFonts w:ascii="Times New Roman" w:hAnsi="Times New Roman" w:cs="Times New Roman"/>
          <w:color w:val="000000"/>
          <w:sz w:val="24"/>
          <w:szCs w:val="24"/>
        </w:rPr>
        <w:t>, «Менеджмент».</w:t>
      </w:r>
      <w:r w:rsidRPr="00DE6405">
        <w:rPr>
          <w:rFonts w:ascii="Times New Roman" w:hAnsi="Times New Roman" w:cs="Times New Roman"/>
          <w:color w:val="000000"/>
          <w:sz w:val="24"/>
          <w:szCs w:val="24"/>
        </w:rPr>
        <w:t xml:space="preserve"> Ефективність засвоєння дисципліни зростає при вивченні разом з іншими вибірковими освітніми компонентами</w:t>
      </w:r>
      <w:r>
        <w:rPr>
          <w:rFonts w:ascii="Times New Roman" w:hAnsi="Times New Roman" w:cs="Times New Roman"/>
          <w:color w:val="000000"/>
          <w:sz w:val="24"/>
          <w:szCs w:val="24"/>
        </w:rPr>
        <w:t>.</w:t>
      </w:r>
    </w:p>
    <w:p w14:paraId="34BCEB65" w14:textId="4625E669" w:rsidR="00DE6405" w:rsidRPr="00C972E9" w:rsidRDefault="00DE6405" w:rsidP="00DE6405">
      <w:pPr>
        <w:widowControl w:val="0"/>
        <w:pBdr>
          <w:top w:val="nil"/>
          <w:left w:val="nil"/>
          <w:bottom w:val="nil"/>
          <w:right w:val="nil"/>
          <w:between w:val="nil"/>
        </w:pBdr>
        <w:spacing w:after="0" w:line="240" w:lineRule="auto"/>
        <w:ind w:firstLine="709"/>
        <w:jc w:val="both"/>
        <w:rPr>
          <w:rFonts w:ascii="Times New Roman" w:hAnsi="Times New Roman" w:cs="Times New Roman"/>
          <w:color w:val="000000"/>
          <w:sz w:val="24"/>
          <w:szCs w:val="24"/>
        </w:rPr>
      </w:pPr>
      <w:r w:rsidRPr="00C972E9">
        <w:rPr>
          <w:rFonts w:ascii="Times New Roman" w:hAnsi="Times New Roman" w:cs="Times New Roman"/>
          <w:color w:val="000000"/>
          <w:sz w:val="24"/>
          <w:szCs w:val="24"/>
        </w:rPr>
        <w:t>Для ефективного вивчення курсу «</w:t>
      </w:r>
      <w:r>
        <w:rPr>
          <w:rFonts w:ascii="Times New Roman" w:hAnsi="Times New Roman" w:cs="Times New Roman"/>
          <w:color w:val="000000"/>
          <w:sz w:val="24"/>
          <w:szCs w:val="24"/>
        </w:rPr>
        <w:t>Стратегія підприємництва</w:t>
      </w:r>
      <w:r w:rsidRPr="00C972E9">
        <w:rPr>
          <w:rFonts w:ascii="Times New Roman" w:hAnsi="Times New Roman" w:cs="Times New Roman"/>
          <w:color w:val="000000"/>
          <w:sz w:val="24"/>
          <w:szCs w:val="24"/>
        </w:rPr>
        <w:t>» здобувачі вищої освіти вивчають його разом із дисципліною «</w:t>
      </w:r>
      <w:r>
        <w:rPr>
          <w:rFonts w:ascii="Times New Roman" w:hAnsi="Times New Roman" w:cs="Times New Roman"/>
          <w:color w:val="000000"/>
          <w:sz w:val="24"/>
          <w:szCs w:val="24"/>
        </w:rPr>
        <w:t>Економіка бізнесу</w:t>
      </w:r>
      <w:r w:rsidRPr="00C972E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972E9">
        <w:rPr>
          <w:rFonts w:ascii="Times New Roman" w:hAnsi="Times New Roman" w:cs="Times New Roman"/>
          <w:sz w:val="24"/>
          <w:szCs w:val="24"/>
        </w:rPr>
        <w:t>Отримані знання з дисципліни «</w:t>
      </w:r>
      <w:r>
        <w:rPr>
          <w:rFonts w:ascii="Times New Roman" w:hAnsi="Times New Roman" w:cs="Times New Roman"/>
          <w:color w:val="000000"/>
          <w:sz w:val="24"/>
          <w:szCs w:val="24"/>
        </w:rPr>
        <w:t>Стратегія підприємництва</w:t>
      </w:r>
      <w:r w:rsidRPr="00C972E9">
        <w:rPr>
          <w:rFonts w:ascii="Times New Roman" w:hAnsi="Times New Roman" w:cs="Times New Roman"/>
          <w:sz w:val="24"/>
          <w:szCs w:val="24"/>
        </w:rPr>
        <w:t>» можуть бути використані при вивченні обов’язкових дисциплін</w:t>
      </w:r>
      <w:r w:rsidR="00456A7C">
        <w:rPr>
          <w:rFonts w:ascii="Times New Roman" w:hAnsi="Times New Roman" w:cs="Times New Roman"/>
          <w:sz w:val="24"/>
          <w:szCs w:val="24"/>
        </w:rPr>
        <w:t>,</w:t>
      </w:r>
      <w:r w:rsidR="001A588D">
        <w:rPr>
          <w:rFonts w:ascii="Times New Roman" w:hAnsi="Times New Roman" w:cs="Times New Roman"/>
          <w:sz w:val="24"/>
          <w:szCs w:val="24"/>
        </w:rPr>
        <w:t xml:space="preserve"> </w:t>
      </w:r>
      <w:r w:rsidRPr="00C972E9">
        <w:rPr>
          <w:rFonts w:ascii="Times New Roman" w:hAnsi="Times New Roman" w:cs="Times New Roman"/>
          <w:sz w:val="24"/>
          <w:szCs w:val="24"/>
        </w:rPr>
        <w:t>а також низки вибіркових компонент циклу професійної підготовки</w:t>
      </w:r>
      <w:r w:rsidR="001A588D">
        <w:rPr>
          <w:rFonts w:ascii="Times New Roman" w:hAnsi="Times New Roman" w:cs="Times New Roman"/>
          <w:sz w:val="24"/>
          <w:szCs w:val="24"/>
        </w:rPr>
        <w:t>.</w:t>
      </w:r>
    </w:p>
    <w:bookmarkEnd w:id="1"/>
    <w:p w14:paraId="42E4468C" w14:textId="77777777" w:rsidR="00955F9E" w:rsidRPr="007F5702" w:rsidRDefault="00955F9E" w:rsidP="00A035BA">
      <w:pPr>
        <w:spacing w:after="0" w:line="240" w:lineRule="auto"/>
        <w:ind w:firstLine="709"/>
        <w:jc w:val="both"/>
        <w:rPr>
          <w:rFonts w:ascii="Times New Roman" w:hAnsi="Times New Roman" w:cs="Times New Roman"/>
          <w:sz w:val="24"/>
          <w:szCs w:val="24"/>
        </w:rPr>
      </w:pPr>
    </w:p>
    <w:p w14:paraId="69E71012" w14:textId="63284FE7" w:rsidR="00955F9E" w:rsidRDefault="000B1AB2" w:rsidP="00955F9E">
      <w:pPr>
        <w:spacing w:after="0" w:line="240" w:lineRule="auto"/>
        <w:ind w:firstLine="709"/>
        <w:jc w:val="center"/>
        <w:rPr>
          <w:rFonts w:ascii="Times New Roman" w:hAnsi="Times New Roman" w:cs="Times New Roman"/>
          <w:b/>
          <w:bCs/>
          <w:color w:val="000000" w:themeColor="text1"/>
          <w:kern w:val="24"/>
          <w:sz w:val="24"/>
          <w:szCs w:val="24"/>
        </w:rPr>
      </w:pPr>
      <w:bookmarkStart w:id="2" w:name="_Hlk52553018"/>
      <w:r w:rsidRPr="007F5702">
        <w:rPr>
          <w:rFonts w:ascii="Times New Roman" w:hAnsi="Times New Roman" w:cs="Times New Roman"/>
          <w:b/>
          <w:bCs/>
          <w:color w:val="000000" w:themeColor="text1"/>
          <w:kern w:val="24"/>
          <w:sz w:val="24"/>
          <w:szCs w:val="24"/>
        </w:rPr>
        <w:t xml:space="preserve">Результати </w:t>
      </w:r>
      <w:r w:rsidRPr="007F5702">
        <w:rPr>
          <w:rFonts w:ascii="Times New Roman" w:hAnsi="Times New Roman" w:cs="Times New Roman"/>
          <w:b/>
          <w:bCs/>
          <w:color w:val="000000"/>
          <w:kern w:val="24"/>
          <w:sz w:val="24"/>
          <w:szCs w:val="24"/>
        </w:rPr>
        <w:t>навчання</w:t>
      </w:r>
    </w:p>
    <w:p w14:paraId="51761252" w14:textId="0559BDF8" w:rsidR="000B1AB2" w:rsidRPr="001A588D" w:rsidRDefault="000B1AB2" w:rsidP="001A588D">
      <w:pPr>
        <w:spacing w:after="0" w:line="240" w:lineRule="auto"/>
        <w:ind w:firstLine="709"/>
        <w:jc w:val="both"/>
        <w:rPr>
          <w:rFonts w:ascii="Times New Roman" w:hAnsi="Times New Roman" w:cs="Times New Roman"/>
          <w:color w:val="000000" w:themeColor="text1"/>
          <w:kern w:val="24"/>
          <w:sz w:val="24"/>
          <w:szCs w:val="24"/>
        </w:rPr>
      </w:pPr>
      <w:r w:rsidRPr="007F5702">
        <w:rPr>
          <w:rFonts w:ascii="Times New Roman" w:hAnsi="Times New Roman" w:cs="Times New Roman"/>
          <w:color w:val="000000" w:themeColor="text1"/>
          <w:kern w:val="24"/>
          <w:sz w:val="24"/>
          <w:szCs w:val="24"/>
        </w:rPr>
        <w:t>Відповідно до освітньо-професійної програми підготовки бакалаврів галузі знань 07 «Управління та адміністрування» за спеціальністю 07</w:t>
      </w:r>
      <w:r w:rsidR="00E67314" w:rsidRPr="007F5702">
        <w:rPr>
          <w:rFonts w:ascii="Times New Roman" w:hAnsi="Times New Roman" w:cs="Times New Roman"/>
          <w:color w:val="000000" w:themeColor="text1"/>
          <w:kern w:val="24"/>
          <w:sz w:val="24"/>
          <w:szCs w:val="24"/>
        </w:rPr>
        <w:t>6</w:t>
      </w:r>
      <w:r w:rsidRPr="007F5702">
        <w:rPr>
          <w:rFonts w:ascii="Times New Roman" w:hAnsi="Times New Roman" w:cs="Times New Roman"/>
          <w:color w:val="000000" w:themeColor="text1"/>
          <w:kern w:val="24"/>
          <w:sz w:val="24"/>
          <w:szCs w:val="24"/>
        </w:rPr>
        <w:t xml:space="preserve"> «</w:t>
      </w:r>
      <w:r w:rsidR="00E67314" w:rsidRPr="007F5702">
        <w:rPr>
          <w:rFonts w:ascii="Times New Roman" w:hAnsi="Times New Roman" w:cs="Times New Roman"/>
          <w:color w:val="000000" w:themeColor="text1"/>
          <w:kern w:val="24"/>
          <w:sz w:val="24"/>
          <w:szCs w:val="24"/>
        </w:rPr>
        <w:t>Підприємництво</w:t>
      </w:r>
      <w:r w:rsidR="00BA641E">
        <w:rPr>
          <w:rFonts w:ascii="Times New Roman" w:hAnsi="Times New Roman" w:cs="Times New Roman"/>
          <w:color w:val="000000" w:themeColor="text1"/>
          <w:kern w:val="24"/>
          <w:sz w:val="24"/>
          <w:szCs w:val="24"/>
        </w:rPr>
        <w:t xml:space="preserve"> та </w:t>
      </w:r>
      <w:r w:rsidR="0007574A" w:rsidRPr="007F5702">
        <w:rPr>
          <w:rFonts w:ascii="Times New Roman" w:hAnsi="Times New Roman" w:cs="Times New Roman"/>
          <w:color w:val="000000" w:themeColor="text1"/>
          <w:kern w:val="24"/>
          <w:sz w:val="24"/>
          <w:szCs w:val="24"/>
        </w:rPr>
        <w:t>торгівля</w:t>
      </w:r>
      <w:r w:rsidRPr="007F5702">
        <w:rPr>
          <w:rFonts w:ascii="Times New Roman" w:hAnsi="Times New Roman" w:cs="Times New Roman"/>
          <w:color w:val="000000" w:themeColor="text1"/>
          <w:kern w:val="24"/>
          <w:sz w:val="24"/>
          <w:szCs w:val="24"/>
        </w:rPr>
        <w:t>» (освітня програма «</w:t>
      </w:r>
      <w:r w:rsidR="00E67314" w:rsidRPr="007F5702">
        <w:rPr>
          <w:rFonts w:ascii="Times New Roman" w:hAnsi="Times New Roman" w:cs="Times New Roman"/>
          <w:color w:val="000000" w:themeColor="text1"/>
          <w:kern w:val="24"/>
          <w:sz w:val="24"/>
          <w:szCs w:val="24"/>
        </w:rPr>
        <w:t>Економіка та організація бізнесу</w:t>
      </w:r>
      <w:r w:rsidRPr="007F5702">
        <w:rPr>
          <w:rFonts w:ascii="Times New Roman" w:hAnsi="Times New Roman" w:cs="Times New Roman"/>
          <w:color w:val="000000" w:themeColor="text1"/>
          <w:kern w:val="24"/>
          <w:sz w:val="24"/>
          <w:szCs w:val="24"/>
        </w:rPr>
        <w:t>») вивчення дисципліни «</w:t>
      </w:r>
      <w:r w:rsidR="0007574A" w:rsidRPr="007F5702">
        <w:rPr>
          <w:rFonts w:ascii="Times New Roman" w:hAnsi="Times New Roman" w:cs="Times New Roman"/>
          <w:color w:val="000000" w:themeColor="text1"/>
          <w:kern w:val="24"/>
          <w:sz w:val="24"/>
          <w:szCs w:val="24"/>
        </w:rPr>
        <w:t>Стратегія підприємництва</w:t>
      </w:r>
      <w:r w:rsidRPr="007F5702">
        <w:rPr>
          <w:rFonts w:ascii="Times New Roman" w:hAnsi="Times New Roman" w:cs="Times New Roman"/>
          <w:color w:val="000000" w:themeColor="text1"/>
          <w:kern w:val="24"/>
          <w:sz w:val="24"/>
          <w:szCs w:val="24"/>
        </w:rPr>
        <w:t>» сприяє формуванню таких компетентностей і програмних результатів навчання:</w:t>
      </w:r>
    </w:p>
    <w:bookmarkEnd w:id="2"/>
    <w:p w14:paraId="1F09250E" w14:textId="452D469D" w:rsidR="0060084D" w:rsidRPr="007F5702" w:rsidRDefault="0060084D" w:rsidP="001A588D">
      <w:pPr>
        <w:pStyle w:val="a5"/>
        <w:spacing w:after="0" w:line="240" w:lineRule="auto"/>
        <w:ind w:left="0" w:firstLine="709"/>
        <w:jc w:val="both"/>
        <w:rPr>
          <w:rFonts w:ascii="Times New Roman" w:hAnsi="Times New Roman" w:cs="Times New Roman"/>
          <w:b/>
          <w:bCs/>
          <w:i/>
          <w:iCs/>
          <w:color w:val="000000" w:themeColor="text1"/>
          <w:kern w:val="24"/>
          <w:sz w:val="24"/>
          <w:szCs w:val="24"/>
          <w:highlight w:val="yellow"/>
        </w:rPr>
      </w:pPr>
      <w:r w:rsidRPr="007F5702">
        <w:rPr>
          <w:rFonts w:ascii="Times New Roman" w:hAnsi="Times New Roman" w:cs="Times New Roman"/>
          <w:b/>
          <w:i/>
          <w:color w:val="000000" w:themeColor="text1"/>
          <w:kern w:val="24"/>
          <w:sz w:val="24"/>
          <w:szCs w:val="24"/>
        </w:rPr>
        <w:t xml:space="preserve">Інтегральна компетентність: </w:t>
      </w:r>
      <w:r w:rsidR="00EB425C" w:rsidRPr="007F5702">
        <w:rPr>
          <w:rFonts w:ascii="Times New Roman" w:hAnsi="Times New Roman" w:cs="Times New Roman"/>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14:paraId="3CDF4C79" w14:textId="77777777" w:rsidR="0060084D" w:rsidRPr="007F5702" w:rsidRDefault="0060084D" w:rsidP="00932261">
      <w:pPr>
        <w:spacing w:after="0" w:line="240" w:lineRule="auto"/>
        <w:ind w:firstLine="709"/>
        <w:jc w:val="both"/>
        <w:rPr>
          <w:rFonts w:ascii="Times New Roman" w:hAnsi="Times New Roman" w:cs="Times New Roman"/>
          <w:sz w:val="24"/>
          <w:szCs w:val="24"/>
        </w:rPr>
      </w:pPr>
      <w:r w:rsidRPr="007F5702">
        <w:rPr>
          <w:rFonts w:ascii="Times New Roman" w:hAnsi="Times New Roman" w:cs="Times New Roman"/>
          <w:b/>
          <w:bCs/>
          <w:i/>
          <w:iCs/>
          <w:color w:val="000000" w:themeColor="text1"/>
          <w:kern w:val="24"/>
          <w:sz w:val="24"/>
          <w:szCs w:val="24"/>
        </w:rPr>
        <w:t>Загальні та фахові компетентності</w:t>
      </w:r>
      <w:r w:rsidRPr="007F5702">
        <w:rPr>
          <w:rFonts w:ascii="Times New Roman" w:hAnsi="Times New Roman" w:cs="Times New Roman"/>
          <w:sz w:val="24"/>
          <w:szCs w:val="24"/>
        </w:rPr>
        <w:t xml:space="preserve"> </w:t>
      </w:r>
    </w:p>
    <w:p w14:paraId="5B0FD6EB" w14:textId="1290FB37" w:rsidR="00EB425C" w:rsidRPr="007F5702" w:rsidRDefault="001A588D" w:rsidP="00EB425C">
      <w:pPr>
        <w:pStyle w:val="TableParagraph"/>
        <w:ind w:firstLine="709"/>
        <w:rPr>
          <w:sz w:val="24"/>
          <w:szCs w:val="24"/>
          <w:lang w:eastAsia="ru-RU" w:bidi="ar-SA"/>
        </w:rPr>
      </w:pPr>
      <w:r w:rsidRPr="001A588D">
        <w:rPr>
          <w:sz w:val="24"/>
          <w:szCs w:val="24"/>
          <w:lang w:eastAsia="ru-RU" w:bidi="ar-SA"/>
        </w:rPr>
        <w:t>ЗК 2. Здатність застосовувати отримані знання в практичних ситуаціях.</w:t>
      </w:r>
      <w:r w:rsidR="00EB425C" w:rsidRPr="007F5702">
        <w:rPr>
          <w:sz w:val="24"/>
          <w:szCs w:val="24"/>
          <w:lang w:eastAsia="ru-RU" w:bidi="ar-SA"/>
        </w:rPr>
        <w:t>.</w:t>
      </w:r>
    </w:p>
    <w:p w14:paraId="1CA2E957" w14:textId="6C60A458" w:rsidR="00EB425C" w:rsidRPr="007F5702" w:rsidRDefault="00EB425C" w:rsidP="00EB425C">
      <w:pPr>
        <w:pStyle w:val="TableParagraph"/>
        <w:ind w:firstLine="709"/>
        <w:rPr>
          <w:sz w:val="24"/>
          <w:szCs w:val="24"/>
          <w:lang w:eastAsia="ru-RU" w:bidi="ar-SA"/>
        </w:rPr>
      </w:pPr>
      <w:r w:rsidRPr="007F5702">
        <w:rPr>
          <w:sz w:val="24"/>
          <w:szCs w:val="24"/>
          <w:lang w:eastAsia="ru-RU" w:bidi="ar-SA"/>
        </w:rPr>
        <w:t>ЗК 6. Здатність до пошуку, оброблення та аналізу інформації з різних джерел.</w:t>
      </w:r>
    </w:p>
    <w:p w14:paraId="4A4A3470" w14:textId="7216DA84" w:rsidR="00EB425C" w:rsidRPr="007F5702" w:rsidRDefault="00EB425C" w:rsidP="00EB425C">
      <w:pPr>
        <w:pStyle w:val="TableParagraph"/>
        <w:ind w:firstLine="709"/>
        <w:rPr>
          <w:sz w:val="24"/>
          <w:szCs w:val="24"/>
          <w:lang w:eastAsia="ru-RU" w:bidi="ar-SA"/>
        </w:rPr>
      </w:pPr>
      <w:r w:rsidRPr="007F5702">
        <w:rPr>
          <w:sz w:val="24"/>
          <w:szCs w:val="24"/>
          <w:lang w:eastAsia="ru-RU" w:bidi="ar-SA"/>
        </w:rPr>
        <w:t>ЗК 8. Здатність виявляти ініціативу та підприємливість.</w:t>
      </w:r>
    </w:p>
    <w:p w14:paraId="6D25AD38" w14:textId="77777777" w:rsidR="00BA641E" w:rsidRDefault="00BA641E" w:rsidP="0060084D">
      <w:pPr>
        <w:pStyle w:val="TableParagraph"/>
        <w:ind w:firstLine="709"/>
        <w:jc w:val="both"/>
        <w:rPr>
          <w:b/>
          <w:sz w:val="24"/>
          <w:szCs w:val="24"/>
        </w:rPr>
      </w:pPr>
    </w:p>
    <w:p w14:paraId="60413E29" w14:textId="4D4BB9DA" w:rsidR="0060084D" w:rsidRPr="007F5702" w:rsidRDefault="0060084D" w:rsidP="0060084D">
      <w:pPr>
        <w:pStyle w:val="TableParagraph"/>
        <w:ind w:firstLine="709"/>
        <w:jc w:val="both"/>
        <w:rPr>
          <w:b/>
          <w:sz w:val="24"/>
          <w:szCs w:val="24"/>
        </w:rPr>
      </w:pPr>
      <w:r w:rsidRPr="007F5702">
        <w:rPr>
          <w:b/>
          <w:sz w:val="24"/>
          <w:szCs w:val="24"/>
        </w:rPr>
        <w:t>Спеціальні (фахові) компетентності:</w:t>
      </w:r>
    </w:p>
    <w:p w14:paraId="793163AE" w14:textId="48FDA708" w:rsidR="003607EF" w:rsidRPr="007F5702" w:rsidRDefault="003607EF" w:rsidP="003607EF">
      <w:pPr>
        <w:tabs>
          <w:tab w:val="num" w:pos="851"/>
        </w:tabs>
        <w:spacing w:after="0" w:line="240" w:lineRule="auto"/>
        <w:ind w:firstLine="709"/>
        <w:jc w:val="both"/>
        <w:rPr>
          <w:rFonts w:ascii="Times New Roman" w:eastAsia="Times New Roman" w:hAnsi="Times New Roman" w:cs="Times New Roman"/>
          <w:sz w:val="24"/>
          <w:szCs w:val="24"/>
          <w:lang w:eastAsia="uk-UA" w:bidi="uk-UA"/>
        </w:rPr>
      </w:pPr>
      <w:r w:rsidRPr="007F5702">
        <w:rPr>
          <w:rFonts w:ascii="Times New Roman" w:eastAsia="Times New Roman" w:hAnsi="Times New Roman" w:cs="Times New Roman"/>
          <w:sz w:val="24"/>
          <w:szCs w:val="24"/>
          <w:lang w:eastAsia="uk-UA" w:bidi="uk-UA"/>
        </w:rPr>
        <w:t>СК 1. Критичне осмислення теоретичних засад підприємницької, торговельної та біржової діяльності.</w:t>
      </w:r>
    </w:p>
    <w:p w14:paraId="3ED083E9" w14:textId="3447CBFD" w:rsidR="003607EF" w:rsidRPr="007F5702" w:rsidRDefault="003607EF" w:rsidP="003607EF">
      <w:pPr>
        <w:tabs>
          <w:tab w:val="num" w:pos="851"/>
        </w:tabs>
        <w:spacing w:after="0" w:line="240" w:lineRule="auto"/>
        <w:ind w:firstLine="709"/>
        <w:jc w:val="both"/>
        <w:rPr>
          <w:rFonts w:ascii="Times New Roman" w:eastAsia="Times New Roman" w:hAnsi="Times New Roman" w:cs="Times New Roman"/>
          <w:sz w:val="24"/>
          <w:szCs w:val="24"/>
          <w:lang w:eastAsia="uk-UA" w:bidi="uk-UA"/>
        </w:rPr>
      </w:pPr>
      <w:r w:rsidRPr="007F5702">
        <w:rPr>
          <w:rFonts w:ascii="Times New Roman" w:eastAsia="Times New Roman" w:hAnsi="Times New Roman" w:cs="Times New Roman"/>
          <w:sz w:val="24"/>
          <w:szCs w:val="24"/>
          <w:lang w:eastAsia="uk-UA" w:bidi="uk-UA"/>
        </w:rPr>
        <w:t>СК 3. Здатність здійснювати діяльність у взаємодії суб’єктів ринкових відносин.</w:t>
      </w:r>
    </w:p>
    <w:p w14:paraId="001FEAED" w14:textId="7BEFA729" w:rsidR="003607EF" w:rsidRPr="007F5702" w:rsidRDefault="003607EF" w:rsidP="003607EF">
      <w:pPr>
        <w:tabs>
          <w:tab w:val="num" w:pos="851"/>
        </w:tabs>
        <w:spacing w:after="0" w:line="240" w:lineRule="auto"/>
        <w:ind w:firstLine="709"/>
        <w:jc w:val="both"/>
        <w:rPr>
          <w:rFonts w:ascii="Times New Roman" w:eastAsia="Times New Roman" w:hAnsi="Times New Roman" w:cs="Times New Roman"/>
          <w:sz w:val="24"/>
          <w:szCs w:val="24"/>
          <w:lang w:eastAsia="uk-UA" w:bidi="uk-UA"/>
        </w:rPr>
      </w:pPr>
      <w:r w:rsidRPr="007F5702">
        <w:rPr>
          <w:rFonts w:ascii="Times New Roman" w:eastAsia="Times New Roman" w:hAnsi="Times New Roman" w:cs="Times New Roman"/>
          <w:sz w:val="24"/>
          <w:szCs w:val="24"/>
          <w:lang w:eastAsia="uk-UA" w:bidi="uk-UA"/>
        </w:rPr>
        <w:lastRenderedPageBreak/>
        <w:t>СК 12. Здатність застосовувати навички планування та обґрунтовувати бізнес-плани, інноваційно-інвестиційні проекти, стратегію економічної діяльності</w:t>
      </w:r>
    </w:p>
    <w:p w14:paraId="1C35D496" w14:textId="77777777" w:rsidR="000A0099" w:rsidRPr="007F5702" w:rsidRDefault="000A0099" w:rsidP="000A0099">
      <w:pPr>
        <w:spacing w:after="0" w:line="240" w:lineRule="auto"/>
        <w:ind w:firstLine="709"/>
        <w:jc w:val="both"/>
        <w:rPr>
          <w:rFonts w:ascii="Times New Roman" w:eastAsia="Times New Roman" w:hAnsi="Times New Roman" w:cs="Times New Roman"/>
          <w:sz w:val="24"/>
          <w:szCs w:val="24"/>
        </w:rPr>
      </w:pPr>
    </w:p>
    <w:p w14:paraId="58294E37" w14:textId="77777777" w:rsidR="000A0099" w:rsidRPr="007F5702" w:rsidRDefault="000A0099" w:rsidP="000A0099">
      <w:pPr>
        <w:spacing w:after="0" w:line="240" w:lineRule="auto"/>
        <w:ind w:firstLine="709"/>
        <w:jc w:val="both"/>
        <w:rPr>
          <w:rFonts w:ascii="Times New Roman" w:eastAsia="Times New Roman" w:hAnsi="Times New Roman" w:cs="Times New Roman"/>
          <w:i/>
          <w:color w:val="000000"/>
          <w:sz w:val="24"/>
          <w:szCs w:val="24"/>
        </w:rPr>
      </w:pPr>
      <w:r w:rsidRPr="007F5702">
        <w:rPr>
          <w:rFonts w:ascii="Times New Roman" w:eastAsia="Times New Roman" w:hAnsi="Times New Roman" w:cs="Times New Roman"/>
          <w:b/>
          <w:i/>
          <w:sz w:val="24"/>
          <w:szCs w:val="24"/>
        </w:rPr>
        <w:t>Програмні результати навчання</w:t>
      </w:r>
      <w:r w:rsidRPr="007F5702">
        <w:rPr>
          <w:rFonts w:ascii="Times New Roman" w:eastAsia="Times New Roman" w:hAnsi="Times New Roman" w:cs="Times New Roman"/>
          <w:i/>
          <w:color w:val="000000"/>
          <w:sz w:val="24"/>
          <w:szCs w:val="24"/>
        </w:rPr>
        <w:t>:</w:t>
      </w:r>
    </w:p>
    <w:p w14:paraId="5EEFFB4E" w14:textId="77777777" w:rsidR="001A588D" w:rsidRPr="001A588D" w:rsidRDefault="001A588D" w:rsidP="001A588D">
      <w:pPr>
        <w:spacing w:after="0" w:line="240" w:lineRule="auto"/>
        <w:ind w:firstLine="567"/>
        <w:jc w:val="both"/>
        <w:rPr>
          <w:rFonts w:ascii="Times New Roman" w:eastAsia="Times New Roman" w:hAnsi="Times New Roman" w:cs="Times New Roman"/>
          <w:sz w:val="24"/>
          <w:szCs w:val="24"/>
        </w:rPr>
      </w:pPr>
      <w:r w:rsidRPr="001A588D">
        <w:rPr>
          <w:rFonts w:ascii="Times New Roman" w:eastAsia="Times New Roman" w:hAnsi="Times New Roman" w:cs="Times New Roman"/>
          <w:sz w:val="24"/>
          <w:szCs w:val="24"/>
        </w:rPr>
        <w:t>ПРН 5. Організовувати пошук, самостійний відбір, якісну обробку інформації з різних джерел для</w:t>
      </w:r>
    </w:p>
    <w:p w14:paraId="5E8F58D2" w14:textId="3788CD42" w:rsidR="003607EF" w:rsidRPr="007F5702" w:rsidRDefault="001A588D" w:rsidP="001A588D">
      <w:pPr>
        <w:spacing w:after="0" w:line="240" w:lineRule="auto"/>
        <w:ind w:firstLine="567"/>
        <w:jc w:val="both"/>
        <w:rPr>
          <w:rFonts w:ascii="Times New Roman" w:eastAsia="Times New Roman" w:hAnsi="Times New Roman" w:cs="Times New Roman"/>
          <w:sz w:val="24"/>
          <w:szCs w:val="24"/>
        </w:rPr>
      </w:pPr>
      <w:r w:rsidRPr="001A588D">
        <w:rPr>
          <w:rFonts w:ascii="Times New Roman" w:eastAsia="Times New Roman" w:hAnsi="Times New Roman" w:cs="Times New Roman"/>
          <w:sz w:val="24"/>
          <w:szCs w:val="24"/>
        </w:rPr>
        <w:t>формування банків даних у сфері підприємництва, торгівлі та біржової діяльності.</w:t>
      </w:r>
      <w:r w:rsidR="003607EF" w:rsidRPr="007F5702">
        <w:rPr>
          <w:rFonts w:ascii="Times New Roman" w:eastAsia="Times New Roman" w:hAnsi="Times New Roman" w:cs="Times New Roman"/>
          <w:sz w:val="24"/>
          <w:szCs w:val="24"/>
        </w:rPr>
        <w:t>.</w:t>
      </w:r>
    </w:p>
    <w:p w14:paraId="7FB40549" w14:textId="6067BE3E" w:rsidR="003607EF" w:rsidRPr="007F5702" w:rsidRDefault="003607EF" w:rsidP="003607EF">
      <w:pPr>
        <w:spacing w:after="0" w:line="240" w:lineRule="auto"/>
        <w:ind w:firstLine="567"/>
        <w:jc w:val="both"/>
        <w:rPr>
          <w:rFonts w:ascii="Times New Roman" w:eastAsia="Times New Roman" w:hAnsi="Times New Roman" w:cs="Times New Roman"/>
          <w:sz w:val="24"/>
          <w:szCs w:val="24"/>
        </w:rPr>
      </w:pPr>
      <w:r w:rsidRPr="007F5702">
        <w:rPr>
          <w:rFonts w:ascii="Times New Roman" w:eastAsia="Times New Roman" w:hAnsi="Times New Roman" w:cs="Times New Roman"/>
          <w:sz w:val="24"/>
          <w:szCs w:val="24"/>
        </w:rPr>
        <w:t>ПРН 13. Використовувати знання форм взаємодії суб'єктів ринкових відносин для забезпечення діяльності підприємницьких, торговельних та біржових структур.</w:t>
      </w:r>
    </w:p>
    <w:p w14:paraId="2D4DBEEF" w14:textId="5443BAC5" w:rsidR="003607EF" w:rsidRPr="007F5702" w:rsidRDefault="001A588D" w:rsidP="001A588D">
      <w:pPr>
        <w:spacing w:after="0" w:line="240" w:lineRule="auto"/>
        <w:ind w:firstLine="567"/>
        <w:jc w:val="both"/>
        <w:rPr>
          <w:rFonts w:ascii="Times New Roman" w:eastAsia="Times New Roman" w:hAnsi="Times New Roman" w:cs="Times New Roman"/>
          <w:sz w:val="24"/>
          <w:szCs w:val="24"/>
        </w:rPr>
      </w:pPr>
      <w:r w:rsidRPr="001A588D">
        <w:rPr>
          <w:rFonts w:ascii="Times New Roman" w:eastAsia="Times New Roman" w:hAnsi="Times New Roman" w:cs="Times New Roman"/>
          <w:sz w:val="24"/>
          <w:szCs w:val="24"/>
        </w:rPr>
        <w:t>ПРН 17. Вміти вирішувати професійні завдання з організації діяльності підприємницьких,</w:t>
      </w:r>
      <w:r>
        <w:rPr>
          <w:rFonts w:ascii="Times New Roman" w:eastAsia="Times New Roman" w:hAnsi="Times New Roman" w:cs="Times New Roman"/>
          <w:sz w:val="24"/>
          <w:szCs w:val="24"/>
        </w:rPr>
        <w:t xml:space="preserve"> </w:t>
      </w:r>
      <w:r w:rsidRPr="001A588D">
        <w:rPr>
          <w:rFonts w:ascii="Times New Roman" w:eastAsia="Times New Roman" w:hAnsi="Times New Roman" w:cs="Times New Roman"/>
          <w:sz w:val="24"/>
          <w:szCs w:val="24"/>
        </w:rPr>
        <w:t>торговельних та біржових структур і розв</w:t>
      </w:r>
      <w:r>
        <w:rPr>
          <w:rFonts w:ascii="Times New Roman" w:eastAsia="Times New Roman" w:hAnsi="Times New Roman" w:cs="Times New Roman"/>
          <w:sz w:val="24"/>
          <w:szCs w:val="24"/>
        </w:rPr>
        <w:t>’</w:t>
      </w:r>
      <w:r w:rsidRPr="001A588D">
        <w:rPr>
          <w:rFonts w:ascii="Times New Roman" w:eastAsia="Times New Roman" w:hAnsi="Times New Roman" w:cs="Times New Roman"/>
          <w:sz w:val="24"/>
          <w:szCs w:val="24"/>
        </w:rPr>
        <w:t>язувати проблеми у кризових ситуаціях з урахуванням</w:t>
      </w:r>
      <w:r>
        <w:rPr>
          <w:rFonts w:ascii="Times New Roman" w:eastAsia="Times New Roman" w:hAnsi="Times New Roman" w:cs="Times New Roman"/>
          <w:sz w:val="24"/>
          <w:szCs w:val="24"/>
        </w:rPr>
        <w:t xml:space="preserve"> </w:t>
      </w:r>
      <w:r w:rsidRPr="001A588D">
        <w:rPr>
          <w:rFonts w:ascii="Times New Roman" w:eastAsia="Times New Roman" w:hAnsi="Times New Roman" w:cs="Times New Roman"/>
          <w:sz w:val="24"/>
          <w:szCs w:val="24"/>
        </w:rPr>
        <w:t>зовнішніх та внутрішніх впливів.</w:t>
      </w:r>
    </w:p>
    <w:p w14:paraId="181AA5D6" w14:textId="4C420EF6" w:rsidR="003607EF" w:rsidRPr="007F5702" w:rsidRDefault="003607EF" w:rsidP="003607EF">
      <w:pPr>
        <w:spacing w:after="0" w:line="240" w:lineRule="auto"/>
        <w:ind w:firstLine="567"/>
        <w:jc w:val="both"/>
        <w:rPr>
          <w:rFonts w:ascii="Times New Roman" w:eastAsia="Times New Roman" w:hAnsi="Times New Roman" w:cs="Times New Roman"/>
          <w:sz w:val="24"/>
          <w:szCs w:val="24"/>
        </w:rPr>
      </w:pPr>
      <w:r w:rsidRPr="007F5702">
        <w:rPr>
          <w:rFonts w:ascii="Times New Roman" w:eastAsia="Times New Roman" w:hAnsi="Times New Roman" w:cs="Times New Roman"/>
          <w:sz w:val="24"/>
          <w:szCs w:val="24"/>
        </w:rPr>
        <w:t>ПРН 21. Використовувати відповідний науково-методичний інструментарій для бізнес-аналізу та обґрунтування на його основі економічних рішень щодо розвитку підприємств у різних сферах економіки.</w:t>
      </w:r>
    </w:p>
    <w:p w14:paraId="1A0C14FF" w14:textId="77777777" w:rsidR="003607EF" w:rsidRPr="007F5702" w:rsidRDefault="003607EF" w:rsidP="003607EF">
      <w:pPr>
        <w:spacing w:after="0" w:line="240" w:lineRule="auto"/>
        <w:ind w:firstLine="567"/>
        <w:jc w:val="both"/>
        <w:rPr>
          <w:rFonts w:ascii="Times New Roman" w:eastAsia="Times New Roman" w:hAnsi="Times New Roman" w:cs="Times New Roman"/>
          <w:sz w:val="24"/>
          <w:szCs w:val="24"/>
        </w:rPr>
      </w:pPr>
      <w:r w:rsidRPr="007F5702">
        <w:rPr>
          <w:rFonts w:ascii="Times New Roman" w:eastAsia="Times New Roman" w:hAnsi="Times New Roman" w:cs="Times New Roman"/>
          <w:sz w:val="24"/>
          <w:szCs w:val="24"/>
        </w:rPr>
        <w:t xml:space="preserve">ПРН 22. Застосовувати аналітичний та методичний інструментарій для проектного аналізу, розробки та обґрунтування стратегії розвитку підприємства, інвестиційних, інноваційних проектів і бізнес-планів. </w:t>
      </w:r>
    </w:p>
    <w:p w14:paraId="3193060B" w14:textId="77777777" w:rsidR="001A588D" w:rsidRDefault="001A588D" w:rsidP="001F425D">
      <w:pPr>
        <w:spacing w:after="0" w:line="240" w:lineRule="auto"/>
        <w:ind w:firstLine="567"/>
        <w:jc w:val="center"/>
        <w:rPr>
          <w:rFonts w:ascii="Times New Roman" w:eastAsia="Times New Roman" w:hAnsi="Times New Roman" w:cs="Times New Roman"/>
          <w:sz w:val="24"/>
          <w:szCs w:val="24"/>
        </w:rPr>
      </w:pPr>
    </w:p>
    <w:p w14:paraId="64F1FF69" w14:textId="6127D26B" w:rsidR="001F425D" w:rsidRPr="007F5702" w:rsidRDefault="001F425D" w:rsidP="001F425D">
      <w:pPr>
        <w:spacing w:after="0" w:line="240" w:lineRule="auto"/>
        <w:ind w:firstLine="567"/>
        <w:jc w:val="center"/>
        <w:rPr>
          <w:rFonts w:ascii="Times New Roman" w:eastAsia="Times New Roman" w:hAnsi="Times New Roman" w:cs="Times New Roman"/>
          <w:b/>
          <w:color w:val="000000"/>
          <w:sz w:val="24"/>
          <w:szCs w:val="24"/>
        </w:rPr>
      </w:pPr>
      <w:r w:rsidRPr="007F5702">
        <w:rPr>
          <w:rFonts w:ascii="Times New Roman" w:eastAsia="Times New Roman" w:hAnsi="Times New Roman" w:cs="Times New Roman"/>
          <w:b/>
          <w:color w:val="000000"/>
          <w:sz w:val="24"/>
          <w:szCs w:val="24"/>
        </w:rPr>
        <w:t>Опис навчальної дисципліни</w:t>
      </w:r>
    </w:p>
    <w:p w14:paraId="32E046EC" w14:textId="77777777" w:rsidR="001F425D" w:rsidRPr="007F5702" w:rsidRDefault="001F425D" w:rsidP="001F425D">
      <w:pPr>
        <w:spacing w:after="0" w:line="240" w:lineRule="auto"/>
        <w:ind w:firstLine="567"/>
        <w:jc w:val="center"/>
        <w:rPr>
          <w:rFonts w:ascii="Times New Roman" w:eastAsia="Times New Roman" w:hAnsi="Times New Roman" w:cs="Times New Roman"/>
          <w:b/>
          <w:color w:val="000000"/>
          <w:sz w:val="24"/>
          <w:szCs w:val="24"/>
        </w:rPr>
      </w:pPr>
    </w:p>
    <w:p w14:paraId="610D952A" w14:textId="267D53E1" w:rsidR="001F425D" w:rsidRPr="007F5702" w:rsidRDefault="001F425D" w:rsidP="001F425D">
      <w:pPr>
        <w:spacing w:after="0" w:line="240" w:lineRule="auto"/>
        <w:ind w:firstLine="567"/>
        <w:jc w:val="center"/>
        <w:rPr>
          <w:rFonts w:ascii="Times New Roman" w:eastAsia="Times New Roman" w:hAnsi="Times New Roman" w:cs="Times New Roman"/>
          <w:b/>
          <w:color w:val="000000"/>
          <w:sz w:val="24"/>
          <w:szCs w:val="24"/>
        </w:rPr>
      </w:pPr>
      <w:r w:rsidRPr="007F5702">
        <w:rPr>
          <w:rFonts w:ascii="Times New Roman" w:eastAsia="Times New Roman" w:hAnsi="Times New Roman" w:cs="Times New Roman"/>
          <w:b/>
          <w:color w:val="000000"/>
          <w:sz w:val="24"/>
          <w:szCs w:val="24"/>
        </w:rPr>
        <w:t>Загальна інформація</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75"/>
        <w:gridCol w:w="1163"/>
        <w:gridCol w:w="550"/>
        <w:gridCol w:w="639"/>
        <w:gridCol w:w="742"/>
        <w:gridCol w:w="477"/>
        <w:gridCol w:w="546"/>
        <w:gridCol w:w="474"/>
        <w:gridCol w:w="402"/>
        <w:gridCol w:w="756"/>
        <w:gridCol w:w="747"/>
        <w:gridCol w:w="1134"/>
      </w:tblGrid>
      <w:tr w:rsidR="001F425D" w:rsidRPr="007F5702" w14:paraId="38A5CA4D" w14:textId="77777777" w:rsidTr="001F425D">
        <w:tc>
          <w:tcPr>
            <w:tcW w:w="1271" w:type="dxa"/>
            <w:vMerge w:val="restart"/>
            <w:shd w:val="clear" w:color="auto" w:fill="auto"/>
            <w:vAlign w:val="center"/>
          </w:tcPr>
          <w:p w14:paraId="3541830D"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bookmarkStart w:id="3" w:name="_heading=h.2et92p0" w:colFirst="0" w:colLast="0"/>
            <w:bookmarkEnd w:id="3"/>
            <w:r w:rsidRPr="007F5702">
              <w:rPr>
                <w:rFonts w:ascii="Times New Roman" w:eastAsia="Times New Roman" w:hAnsi="Times New Roman" w:cs="Times New Roman"/>
              </w:rPr>
              <w:t>Форма навчання</w:t>
            </w:r>
          </w:p>
        </w:tc>
        <w:tc>
          <w:tcPr>
            <w:tcW w:w="875" w:type="dxa"/>
            <w:vMerge w:val="restart"/>
            <w:shd w:val="clear" w:color="auto" w:fill="auto"/>
            <w:vAlign w:val="center"/>
          </w:tcPr>
          <w:p w14:paraId="2D4D5C5F"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 xml:space="preserve">Рік </w:t>
            </w:r>
            <w:proofErr w:type="spellStart"/>
            <w:r w:rsidRPr="007F5702">
              <w:rPr>
                <w:rFonts w:ascii="Times New Roman" w:eastAsia="Times New Roman" w:hAnsi="Times New Roman" w:cs="Times New Roman"/>
              </w:rPr>
              <w:t>підго-товки</w:t>
            </w:r>
            <w:proofErr w:type="spellEnd"/>
          </w:p>
        </w:tc>
        <w:tc>
          <w:tcPr>
            <w:tcW w:w="1163" w:type="dxa"/>
            <w:vMerge w:val="restart"/>
            <w:shd w:val="clear" w:color="auto" w:fill="auto"/>
            <w:vAlign w:val="center"/>
          </w:tcPr>
          <w:p w14:paraId="0BDD6967"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Семестр</w:t>
            </w:r>
          </w:p>
        </w:tc>
        <w:tc>
          <w:tcPr>
            <w:tcW w:w="1931" w:type="dxa"/>
            <w:gridSpan w:val="3"/>
            <w:shd w:val="clear" w:color="auto" w:fill="auto"/>
          </w:tcPr>
          <w:p w14:paraId="4821536F"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Кількість</w:t>
            </w:r>
          </w:p>
        </w:tc>
        <w:tc>
          <w:tcPr>
            <w:tcW w:w="3402" w:type="dxa"/>
            <w:gridSpan w:val="6"/>
            <w:shd w:val="clear" w:color="auto" w:fill="auto"/>
            <w:vAlign w:val="center"/>
          </w:tcPr>
          <w:p w14:paraId="418A99F3"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Кількість годин</w:t>
            </w:r>
          </w:p>
        </w:tc>
        <w:tc>
          <w:tcPr>
            <w:tcW w:w="1134" w:type="dxa"/>
            <w:vMerge w:val="restart"/>
            <w:shd w:val="clear" w:color="auto" w:fill="auto"/>
            <w:vAlign w:val="center"/>
          </w:tcPr>
          <w:p w14:paraId="7D40C3D5"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Вид підсумкового контролю</w:t>
            </w:r>
          </w:p>
        </w:tc>
      </w:tr>
      <w:tr w:rsidR="001F425D" w:rsidRPr="007F5702" w14:paraId="416CE862" w14:textId="77777777" w:rsidTr="001F425D">
        <w:trPr>
          <w:cantSplit/>
          <w:trHeight w:val="1575"/>
        </w:trPr>
        <w:tc>
          <w:tcPr>
            <w:tcW w:w="1271" w:type="dxa"/>
            <w:vMerge/>
            <w:shd w:val="clear" w:color="auto" w:fill="auto"/>
            <w:vAlign w:val="center"/>
          </w:tcPr>
          <w:p w14:paraId="4B4EB2A1" w14:textId="77777777" w:rsidR="001F425D" w:rsidRPr="007F5702" w:rsidRDefault="001F425D" w:rsidP="00E3174C">
            <w:pPr>
              <w:widowControl w:val="0"/>
              <w:pBdr>
                <w:top w:val="nil"/>
                <w:left w:val="nil"/>
                <w:bottom w:val="nil"/>
                <w:right w:val="nil"/>
                <w:between w:val="nil"/>
              </w:pBdr>
              <w:spacing w:after="0"/>
              <w:rPr>
                <w:rFonts w:ascii="Times New Roman" w:eastAsia="Times New Roman" w:hAnsi="Times New Roman" w:cs="Times New Roman"/>
              </w:rPr>
            </w:pPr>
          </w:p>
        </w:tc>
        <w:tc>
          <w:tcPr>
            <w:tcW w:w="875" w:type="dxa"/>
            <w:vMerge/>
            <w:shd w:val="clear" w:color="auto" w:fill="auto"/>
            <w:vAlign w:val="center"/>
          </w:tcPr>
          <w:p w14:paraId="2527AF58" w14:textId="77777777" w:rsidR="001F425D" w:rsidRPr="007F5702" w:rsidRDefault="001F425D" w:rsidP="00E3174C">
            <w:pPr>
              <w:widowControl w:val="0"/>
              <w:pBdr>
                <w:top w:val="nil"/>
                <w:left w:val="nil"/>
                <w:bottom w:val="nil"/>
                <w:right w:val="nil"/>
                <w:between w:val="nil"/>
              </w:pBdr>
              <w:spacing w:after="0"/>
              <w:rPr>
                <w:rFonts w:ascii="Times New Roman" w:eastAsia="Times New Roman" w:hAnsi="Times New Roman" w:cs="Times New Roman"/>
              </w:rPr>
            </w:pPr>
          </w:p>
        </w:tc>
        <w:tc>
          <w:tcPr>
            <w:tcW w:w="1163" w:type="dxa"/>
            <w:vMerge/>
            <w:shd w:val="clear" w:color="auto" w:fill="auto"/>
            <w:vAlign w:val="center"/>
          </w:tcPr>
          <w:p w14:paraId="7E7E892C" w14:textId="77777777" w:rsidR="001F425D" w:rsidRPr="007F5702" w:rsidRDefault="001F425D" w:rsidP="00E3174C">
            <w:pPr>
              <w:widowControl w:val="0"/>
              <w:pBdr>
                <w:top w:val="nil"/>
                <w:left w:val="nil"/>
                <w:bottom w:val="nil"/>
                <w:right w:val="nil"/>
                <w:between w:val="nil"/>
              </w:pBdr>
              <w:spacing w:after="0"/>
              <w:rPr>
                <w:rFonts w:ascii="Times New Roman" w:eastAsia="Times New Roman" w:hAnsi="Times New Roman" w:cs="Times New Roman"/>
              </w:rPr>
            </w:pPr>
          </w:p>
        </w:tc>
        <w:tc>
          <w:tcPr>
            <w:tcW w:w="550" w:type="dxa"/>
            <w:shd w:val="clear" w:color="auto" w:fill="auto"/>
            <w:textDirection w:val="btLr"/>
            <w:vAlign w:val="center"/>
          </w:tcPr>
          <w:p w14:paraId="576164C1" w14:textId="77777777" w:rsidR="001F425D" w:rsidRPr="007F5702"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rPr>
            </w:pPr>
            <w:r w:rsidRPr="007F5702">
              <w:rPr>
                <w:rFonts w:ascii="Times New Roman" w:eastAsia="Times New Roman" w:hAnsi="Times New Roman" w:cs="Times New Roman"/>
              </w:rPr>
              <w:t>кредитів</w:t>
            </w:r>
          </w:p>
        </w:tc>
        <w:tc>
          <w:tcPr>
            <w:tcW w:w="639" w:type="dxa"/>
            <w:textDirection w:val="btLr"/>
          </w:tcPr>
          <w:p w14:paraId="4E631F0C" w14:textId="77777777" w:rsidR="001F425D" w:rsidRPr="007F5702"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rPr>
            </w:pPr>
            <w:r w:rsidRPr="007F5702">
              <w:rPr>
                <w:rFonts w:ascii="Times New Roman" w:eastAsia="Times New Roman" w:hAnsi="Times New Roman" w:cs="Times New Roman"/>
              </w:rPr>
              <w:t>годин</w:t>
            </w:r>
          </w:p>
        </w:tc>
        <w:tc>
          <w:tcPr>
            <w:tcW w:w="742" w:type="dxa"/>
            <w:shd w:val="clear" w:color="auto" w:fill="auto"/>
            <w:textDirection w:val="btLr"/>
            <w:vAlign w:val="center"/>
          </w:tcPr>
          <w:p w14:paraId="4BAAEE85" w14:textId="77777777" w:rsidR="001F425D" w:rsidRPr="007F5702"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rPr>
            </w:pPr>
            <w:r w:rsidRPr="007F5702">
              <w:rPr>
                <w:rFonts w:ascii="Times New Roman" w:eastAsia="Times New Roman" w:hAnsi="Times New Roman" w:cs="Times New Roman"/>
              </w:rPr>
              <w:t>змістових модулів</w:t>
            </w:r>
          </w:p>
        </w:tc>
        <w:tc>
          <w:tcPr>
            <w:tcW w:w="477" w:type="dxa"/>
            <w:shd w:val="clear" w:color="auto" w:fill="auto"/>
            <w:textDirection w:val="btLr"/>
            <w:vAlign w:val="center"/>
          </w:tcPr>
          <w:p w14:paraId="778D3204" w14:textId="77777777" w:rsidR="001F425D" w:rsidRPr="007F5702"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rPr>
            </w:pPr>
            <w:r w:rsidRPr="007F5702">
              <w:rPr>
                <w:rFonts w:ascii="Times New Roman" w:eastAsia="Times New Roman" w:hAnsi="Times New Roman" w:cs="Times New Roman"/>
              </w:rPr>
              <w:t>лекції</w:t>
            </w:r>
          </w:p>
        </w:tc>
        <w:tc>
          <w:tcPr>
            <w:tcW w:w="546" w:type="dxa"/>
            <w:shd w:val="clear" w:color="auto" w:fill="auto"/>
            <w:textDirection w:val="btLr"/>
            <w:vAlign w:val="center"/>
          </w:tcPr>
          <w:p w14:paraId="7EC4AB26" w14:textId="77777777" w:rsidR="001F425D" w:rsidRPr="007F5702"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rPr>
            </w:pPr>
            <w:r w:rsidRPr="007F5702">
              <w:rPr>
                <w:rFonts w:ascii="Times New Roman" w:eastAsia="Times New Roman" w:hAnsi="Times New Roman" w:cs="Times New Roman"/>
              </w:rPr>
              <w:t>практичні</w:t>
            </w:r>
          </w:p>
        </w:tc>
        <w:tc>
          <w:tcPr>
            <w:tcW w:w="474" w:type="dxa"/>
            <w:shd w:val="clear" w:color="auto" w:fill="auto"/>
            <w:textDirection w:val="btLr"/>
            <w:vAlign w:val="center"/>
          </w:tcPr>
          <w:p w14:paraId="59E6DFFE" w14:textId="77777777" w:rsidR="001F425D" w:rsidRPr="007F5702"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rPr>
            </w:pPr>
            <w:r w:rsidRPr="007F5702">
              <w:rPr>
                <w:rFonts w:ascii="Times New Roman" w:eastAsia="Times New Roman" w:hAnsi="Times New Roman" w:cs="Times New Roman"/>
              </w:rPr>
              <w:t>семінарські</w:t>
            </w:r>
          </w:p>
        </w:tc>
        <w:tc>
          <w:tcPr>
            <w:tcW w:w="402" w:type="dxa"/>
            <w:shd w:val="clear" w:color="auto" w:fill="auto"/>
            <w:textDirection w:val="btLr"/>
            <w:vAlign w:val="center"/>
          </w:tcPr>
          <w:p w14:paraId="092BF19D" w14:textId="77777777" w:rsidR="001F425D" w:rsidRPr="007F5702"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rPr>
            </w:pPr>
            <w:r w:rsidRPr="007F5702">
              <w:rPr>
                <w:rFonts w:ascii="Times New Roman" w:eastAsia="Times New Roman" w:hAnsi="Times New Roman" w:cs="Times New Roman"/>
              </w:rPr>
              <w:t>лабораторні</w:t>
            </w:r>
          </w:p>
        </w:tc>
        <w:tc>
          <w:tcPr>
            <w:tcW w:w="756" w:type="dxa"/>
            <w:shd w:val="clear" w:color="auto" w:fill="auto"/>
            <w:textDirection w:val="btLr"/>
            <w:vAlign w:val="center"/>
          </w:tcPr>
          <w:p w14:paraId="75E0BB72" w14:textId="77777777" w:rsidR="001F425D" w:rsidRPr="007F5702"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rPr>
            </w:pPr>
            <w:r w:rsidRPr="007F5702">
              <w:rPr>
                <w:rFonts w:ascii="Times New Roman" w:eastAsia="Times New Roman" w:hAnsi="Times New Roman" w:cs="Times New Roman"/>
              </w:rPr>
              <w:t>самостійна робота</w:t>
            </w:r>
          </w:p>
        </w:tc>
        <w:tc>
          <w:tcPr>
            <w:tcW w:w="747" w:type="dxa"/>
            <w:shd w:val="clear" w:color="auto" w:fill="auto"/>
            <w:textDirection w:val="btLr"/>
            <w:vAlign w:val="center"/>
          </w:tcPr>
          <w:p w14:paraId="4983F315" w14:textId="77777777" w:rsidR="001F425D" w:rsidRPr="007F5702"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rPr>
            </w:pPr>
            <w:r w:rsidRPr="007F5702">
              <w:rPr>
                <w:rFonts w:ascii="Times New Roman" w:eastAsia="Times New Roman" w:hAnsi="Times New Roman" w:cs="Times New Roman"/>
              </w:rPr>
              <w:t>індивідуальні завдання</w:t>
            </w:r>
          </w:p>
        </w:tc>
        <w:tc>
          <w:tcPr>
            <w:tcW w:w="1134" w:type="dxa"/>
            <w:vMerge/>
            <w:shd w:val="clear" w:color="auto" w:fill="auto"/>
            <w:vAlign w:val="center"/>
          </w:tcPr>
          <w:p w14:paraId="66115168" w14:textId="77777777" w:rsidR="001F425D" w:rsidRPr="007F5702" w:rsidRDefault="001F425D" w:rsidP="00E3174C">
            <w:pPr>
              <w:widowControl w:val="0"/>
              <w:pBdr>
                <w:top w:val="nil"/>
                <w:left w:val="nil"/>
                <w:bottom w:val="nil"/>
                <w:right w:val="nil"/>
                <w:between w:val="nil"/>
              </w:pBdr>
              <w:spacing w:after="0"/>
              <w:rPr>
                <w:rFonts w:ascii="Times New Roman" w:eastAsia="Times New Roman" w:hAnsi="Times New Roman" w:cs="Times New Roman"/>
              </w:rPr>
            </w:pPr>
          </w:p>
        </w:tc>
      </w:tr>
      <w:tr w:rsidR="001F425D" w:rsidRPr="007F5702" w14:paraId="5EDFAEA8" w14:textId="77777777" w:rsidTr="001F425D">
        <w:tc>
          <w:tcPr>
            <w:tcW w:w="1271" w:type="dxa"/>
            <w:shd w:val="clear" w:color="auto" w:fill="auto"/>
            <w:vAlign w:val="center"/>
          </w:tcPr>
          <w:p w14:paraId="0A1BDD22"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денна</w:t>
            </w:r>
          </w:p>
        </w:tc>
        <w:tc>
          <w:tcPr>
            <w:tcW w:w="875" w:type="dxa"/>
            <w:shd w:val="clear" w:color="auto" w:fill="auto"/>
            <w:vAlign w:val="center"/>
          </w:tcPr>
          <w:p w14:paraId="69FF198C" w14:textId="232C5731" w:rsidR="001F425D" w:rsidRPr="007F5702" w:rsidRDefault="003607E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ІІІ</w:t>
            </w:r>
          </w:p>
        </w:tc>
        <w:tc>
          <w:tcPr>
            <w:tcW w:w="1163" w:type="dxa"/>
            <w:shd w:val="clear" w:color="auto" w:fill="auto"/>
            <w:vAlign w:val="center"/>
          </w:tcPr>
          <w:p w14:paraId="7A83F289" w14:textId="5EF7BC95"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V</w:t>
            </w:r>
          </w:p>
        </w:tc>
        <w:tc>
          <w:tcPr>
            <w:tcW w:w="550" w:type="dxa"/>
            <w:shd w:val="clear" w:color="auto" w:fill="auto"/>
          </w:tcPr>
          <w:p w14:paraId="32FC7A71" w14:textId="644E749A" w:rsidR="001F425D" w:rsidRPr="007F5702" w:rsidRDefault="003607E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4</w:t>
            </w:r>
          </w:p>
        </w:tc>
        <w:tc>
          <w:tcPr>
            <w:tcW w:w="639" w:type="dxa"/>
          </w:tcPr>
          <w:p w14:paraId="1AF20085" w14:textId="5DC64CAD" w:rsidR="001F425D" w:rsidRPr="007F5702" w:rsidRDefault="003607E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120</w:t>
            </w:r>
          </w:p>
        </w:tc>
        <w:tc>
          <w:tcPr>
            <w:tcW w:w="742" w:type="dxa"/>
            <w:shd w:val="clear" w:color="auto" w:fill="auto"/>
            <w:vAlign w:val="center"/>
          </w:tcPr>
          <w:p w14:paraId="510A9C06" w14:textId="780BC116" w:rsidR="001F425D" w:rsidRPr="007F5702" w:rsidRDefault="003607E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2</w:t>
            </w:r>
          </w:p>
        </w:tc>
        <w:tc>
          <w:tcPr>
            <w:tcW w:w="477" w:type="dxa"/>
            <w:shd w:val="clear" w:color="auto" w:fill="auto"/>
          </w:tcPr>
          <w:p w14:paraId="1F106461"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30</w:t>
            </w:r>
          </w:p>
        </w:tc>
        <w:tc>
          <w:tcPr>
            <w:tcW w:w="546" w:type="dxa"/>
            <w:shd w:val="clear" w:color="auto" w:fill="auto"/>
          </w:tcPr>
          <w:p w14:paraId="52E79AAE" w14:textId="40A2CB7D" w:rsidR="001F425D" w:rsidRPr="007F5702" w:rsidRDefault="003607E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30</w:t>
            </w:r>
          </w:p>
        </w:tc>
        <w:tc>
          <w:tcPr>
            <w:tcW w:w="474" w:type="dxa"/>
            <w:shd w:val="clear" w:color="auto" w:fill="auto"/>
          </w:tcPr>
          <w:p w14:paraId="1A25DCF4"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w:t>
            </w:r>
          </w:p>
        </w:tc>
        <w:tc>
          <w:tcPr>
            <w:tcW w:w="402" w:type="dxa"/>
            <w:shd w:val="clear" w:color="auto" w:fill="auto"/>
          </w:tcPr>
          <w:p w14:paraId="399A4B04"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w:t>
            </w:r>
          </w:p>
        </w:tc>
        <w:tc>
          <w:tcPr>
            <w:tcW w:w="756" w:type="dxa"/>
            <w:shd w:val="clear" w:color="auto" w:fill="auto"/>
          </w:tcPr>
          <w:p w14:paraId="6F3CB224" w14:textId="5474C03E" w:rsidR="001F425D" w:rsidRPr="007F5702" w:rsidRDefault="003607E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60</w:t>
            </w:r>
          </w:p>
        </w:tc>
        <w:tc>
          <w:tcPr>
            <w:tcW w:w="747" w:type="dxa"/>
            <w:shd w:val="clear" w:color="auto" w:fill="auto"/>
          </w:tcPr>
          <w:p w14:paraId="068AF92E"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w:t>
            </w:r>
          </w:p>
        </w:tc>
        <w:tc>
          <w:tcPr>
            <w:tcW w:w="1134" w:type="dxa"/>
            <w:shd w:val="clear" w:color="auto" w:fill="auto"/>
          </w:tcPr>
          <w:p w14:paraId="1C8614FB" w14:textId="13707C47" w:rsidR="001F425D" w:rsidRPr="007F5702" w:rsidRDefault="00A169C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екзамен</w:t>
            </w:r>
          </w:p>
        </w:tc>
      </w:tr>
      <w:tr w:rsidR="001F425D" w:rsidRPr="007F5702" w14:paraId="6D59C702" w14:textId="77777777" w:rsidTr="001F425D">
        <w:tc>
          <w:tcPr>
            <w:tcW w:w="1271" w:type="dxa"/>
            <w:shd w:val="clear" w:color="auto" w:fill="auto"/>
            <w:vAlign w:val="center"/>
          </w:tcPr>
          <w:p w14:paraId="463C5C31"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заочна</w:t>
            </w:r>
          </w:p>
        </w:tc>
        <w:tc>
          <w:tcPr>
            <w:tcW w:w="875" w:type="dxa"/>
            <w:shd w:val="clear" w:color="auto" w:fill="auto"/>
            <w:vAlign w:val="center"/>
          </w:tcPr>
          <w:p w14:paraId="14A992A1" w14:textId="486ED53F" w:rsidR="001F425D" w:rsidRPr="007F5702" w:rsidRDefault="003607E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ІІІ</w:t>
            </w:r>
          </w:p>
        </w:tc>
        <w:tc>
          <w:tcPr>
            <w:tcW w:w="1163" w:type="dxa"/>
            <w:shd w:val="clear" w:color="auto" w:fill="auto"/>
            <w:vAlign w:val="center"/>
          </w:tcPr>
          <w:p w14:paraId="486AE143" w14:textId="610A9324"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V</w:t>
            </w:r>
          </w:p>
        </w:tc>
        <w:tc>
          <w:tcPr>
            <w:tcW w:w="550" w:type="dxa"/>
            <w:shd w:val="clear" w:color="auto" w:fill="auto"/>
          </w:tcPr>
          <w:p w14:paraId="475098B6" w14:textId="093DD42E" w:rsidR="001F425D" w:rsidRPr="007F5702" w:rsidRDefault="003607E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4</w:t>
            </w:r>
          </w:p>
        </w:tc>
        <w:tc>
          <w:tcPr>
            <w:tcW w:w="639" w:type="dxa"/>
          </w:tcPr>
          <w:p w14:paraId="79FF61FE" w14:textId="313D06C3" w:rsidR="001F425D" w:rsidRPr="007F5702" w:rsidRDefault="003607E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120</w:t>
            </w:r>
          </w:p>
        </w:tc>
        <w:tc>
          <w:tcPr>
            <w:tcW w:w="742" w:type="dxa"/>
            <w:shd w:val="clear" w:color="auto" w:fill="auto"/>
            <w:vAlign w:val="center"/>
          </w:tcPr>
          <w:p w14:paraId="555F5258"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2</w:t>
            </w:r>
          </w:p>
        </w:tc>
        <w:tc>
          <w:tcPr>
            <w:tcW w:w="477" w:type="dxa"/>
            <w:shd w:val="clear" w:color="auto" w:fill="auto"/>
          </w:tcPr>
          <w:p w14:paraId="44E6EA96"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8</w:t>
            </w:r>
          </w:p>
        </w:tc>
        <w:tc>
          <w:tcPr>
            <w:tcW w:w="546" w:type="dxa"/>
            <w:shd w:val="clear" w:color="auto" w:fill="auto"/>
          </w:tcPr>
          <w:p w14:paraId="69C2568E"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4</w:t>
            </w:r>
          </w:p>
        </w:tc>
        <w:tc>
          <w:tcPr>
            <w:tcW w:w="474" w:type="dxa"/>
            <w:shd w:val="clear" w:color="auto" w:fill="auto"/>
          </w:tcPr>
          <w:p w14:paraId="5F7F6C29"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w:t>
            </w:r>
          </w:p>
        </w:tc>
        <w:tc>
          <w:tcPr>
            <w:tcW w:w="402" w:type="dxa"/>
            <w:shd w:val="clear" w:color="auto" w:fill="auto"/>
          </w:tcPr>
          <w:p w14:paraId="36655449"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w:t>
            </w:r>
          </w:p>
        </w:tc>
        <w:tc>
          <w:tcPr>
            <w:tcW w:w="756" w:type="dxa"/>
            <w:shd w:val="clear" w:color="auto" w:fill="auto"/>
          </w:tcPr>
          <w:p w14:paraId="685F43DE" w14:textId="67EE1EAF" w:rsidR="001F425D" w:rsidRPr="007F5702" w:rsidRDefault="00A169C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108</w:t>
            </w:r>
          </w:p>
        </w:tc>
        <w:tc>
          <w:tcPr>
            <w:tcW w:w="747" w:type="dxa"/>
            <w:shd w:val="clear" w:color="auto" w:fill="auto"/>
          </w:tcPr>
          <w:p w14:paraId="29BB8333" w14:textId="77777777" w:rsidR="001F425D" w:rsidRPr="007F5702" w:rsidRDefault="001F425D"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w:t>
            </w:r>
          </w:p>
        </w:tc>
        <w:tc>
          <w:tcPr>
            <w:tcW w:w="1134" w:type="dxa"/>
            <w:shd w:val="clear" w:color="auto" w:fill="auto"/>
          </w:tcPr>
          <w:p w14:paraId="19A5166B" w14:textId="1B7FDDE6" w:rsidR="001F425D" w:rsidRPr="007F5702" w:rsidRDefault="00A169CF" w:rsidP="00E3174C">
            <w:pPr>
              <w:tabs>
                <w:tab w:val="left" w:pos="284"/>
                <w:tab w:val="left" w:pos="567"/>
              </w:tabs>
              <w:spacing w:after="0" w:line="240" w:lineRule="auto"/>
              <w:jc w:val="center"/>
              <w:rPr>
                <w:rFonts w:ascii="Times New Roman" w:eastAsia="Times New Roman" w:hAnsi="Times New Roman" w:cs="Times New Roman"/>
              </w:rPr>
            </w:pPr>
            <w:r w:rsidRPr="007F5702">
              <w:rPr>
                <w:rFonts w:ascii="Times New Roman" w:eastAsia="Times New Roman" w:hAnsi="Times New Roman" w:cs="Times New Roman"/>
              </w:rPr>
              <w:t>екзамен</w:t>
            </w:r>
          </w:p>
        </w:tc>
      </w:tr>
    </w:tbl>
    <w:p w14:paraId="28348426" w14:textId="77777777" w:rsidR="001F425D" w:rsidRPr="007F5702" w:rsidRDefault="001F425D" w:rsidP="001F425D">
      <w:pPr>
        <w:spacing w:after="0" w:line="240" w:lineRule="auto"/>
        <w:rPr>
          <w:rFonts w:ascii="Times New Roman" w:eastAsia="Times New Roman" w:hAnsi="Times New Roman" w:cs="Times New Roman"/>
          <w:sz w:val="24"/>
          <w:szCs w:val="24"/>
        </w:rPr>
      </w:pPr>
    </w:p>
    <w:p w14:paraId="34720EEF" w14:textId="7B421717" w:rsidR="001F425D" w:rsidRPr="007F5702" w:rsidRDefault="00A169CF" w:rsidP="00CB6ECA">
      <w:pPr>
        <w:spacing w:after="0" w:line="240" w:lineRule="auto"/>
        <w:jc w:val="center"/>
        <w:rPr>
          <w:rFonts w:ascii="Times New Roman" w:eastAsia="Times New Roman" w:hAnsi="Times New Roman" w:cs="Times New Roman"/>
          <w:b/>
          <w:color w:val="000000"/>
          <w:sz w:val="24"/>
          <w:szCs w:val="24"/>
        </w:rPr>
      </w:pPr>
      <w:r w:rsidRPr="007F5702">
        <w:rPr>
          <w:rFonts w:ascii="Times New Roman" w:eastAsia="Times New Roman" w:hAnsi="Times New Roman" w:cs="Times New Roman"/>
          <w:b/>
          <w:color w:val="000000"/>
          <w:sz w:val="24"/>
          <w:szCs w:val="24"/>
        </w:rPr>
        <w:t>Структура змісту навчальної дисципліни</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9"/>
        <w:gridCol w:w="585"/>
        <w:gridCol w:w="589"/>
        <w:gridCol w:w="589"/>
        <w:gridCol w:w="591"/>
        <w:gridCol w:w="526"/>
        <w:gridCol w:w="965"/>
        <w:gridCol w:w="574"/>
        <w:gridCol w:w="513"/>
        <w:gridCol w:w="6"/>
        <w:gridCol w:w="532"/>
        <w:gridCol w:w="503"/>
        <w:gridCol w:w="587"/>
      </w:tblGrid>
      <w:tr w:rsidR="00A169CF" w:rsidRPr="007F5702" w14:paraId="6ECAC4D4" w14:textId="77777777" w:rsidTr="009B7C40">
        <w:trPr>
          <w:cantSplit/>
        </w:trPr>
        <w:tc>
          <w:tcPr>
            <w:tcW w:w="1208" w:type="pct"/>
            <w:vMerge w:val="restart"/>
          </w:tcPr>
          <w:p w14:paraId="33582C96"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Назви змістових модулів і тем</w:t>
            </w:r>
          </w:p>
        </w:tc>
        <w:tc>
          <w:tcPr>
            <w:tcW w:w="3792" w:type="pct"/>
            <w:gridSpan w:val="13"/>
          </w:tcPr>
          <w:p w14:paraId="58B33A27"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Кількість годин</w:t>
            </w:r>
          </w:p>
        </w:tc>
      </w:tr>
      <w:tr w:rsidR="00A169CF" w:rsidRPr="007F5702" w14:paraId="112DAD27" w14:textId="77777777" w:rsidTr="00A169CF">
        <w:trPr>
          <w:cantSplit/>
        </w:trPr>
        <w:tc>
          <w:tcPr>
            <w:tcW w:w="1208" w:type="pct"/>
            <w:vMerge/>
          </w:tcPr>
          <w:p w14:paraId="73EDF0F9"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p>
        </w:tc>
        <w:tc>
          <w:tcPr>
            <w:tcW w:w="1861" w:type="pct"/>
            <w:gridSpan w:val="6"/>
          </w:tcPr>
          <w:p w14:paraId="0A427952"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денна форма</w:t>
            </w:r>
          </w:p>
        </w:tc>
        <w:tc>
          <w:tcPr>
            <w:tcW w:w="1930" w:type="pct"/>
            <w:gridSpan w:val="7"/>
          </w:tcPr>
          <w:p w14:paraId="3334F1D1"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заочна форма</w:t>
            </w:r>
          </w:p>
        </w:tc>
      </w:tr>
      <w:tr w:rsidR="00A169CF" w:rsidRPr="007F5702" w14:paraId="15F36557" w14:textId="77777777" w:rsidTr="00A169CF">
        <w:trPr>
          <w:cantSplit/>
        </w:trPr>
        <w:tc>
          <w:tcPr>
            <w:tcW w:w="1208" w:type="pct"/>
            <w:vMerge/>
          </w:tcPr>
          <w:p w14:paraId="20587CEC"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p>
        </w:tc>
        <w:tc>
          <w:tcPr>
            <w:tcW w:w="351" w:type="pct"/>
            <w:vMerge w:val="restart"/>
            <w:shd w:val="clear" w:color="auto" w:fill="auto"/>
            <w:vAlign w:val="center"/>
          </w:tcPr>
          <w:p w14:paraId="7DBD35B5"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усього</w:t>
            </w:r>
          </w:p>
        </w:tc>
        <w:tc>
          <w:tcPr>
            <w:tcW w:w="1511" w:type="pct"/>
            <w:gridSpan w:val="5"/>
            <w:shd w:val="clear" w:color="auto" w:fill="auto"/>
            <w:vAlign w:val="center"/>
          </w:tcPr>
          <w:p w14:paraId="5EC267FF"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у тому числі</w:t>
            </w:r>
          </w:p>
        </w:tc>
        <w:tc>
          <w:tcPr>
            <w:tcW w:w="506" w:type="pct"/>
            <w:vMerge w:val="restart"/>
            <w:shd w:val="clear" w:color="auto" w:fill="auto"/>
            <w:vAlign w:val="center"/>
          </w:tcPr>
          <w:p w14:paraId="631C9C98"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усього</w:t>
            </w:r>
          </w:p>
        </w:tc>
        <w:tc>
          <w:tcPr>
            <w:tcW w:w="1424" w:type="pct"/>
            <w:gridSpan w:val="6"/>
            <w:shd w:val="clear" w:color="auto" w:fill="auto"/>
            <w:vAlign w:val="center"/>
          </w:tcPr>
          <w:p w14:paraId="5BB04FD4"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у тому числі</w:t>
            </w:r>
          </w:p>
        </w:tc>
      </w:tr>
      <w:tr w:rsidR="00A169CF" w:rsidRPr="007F5702" w14:paraId="48241305" w14:textId="77777777" w:rsidTr="00A169CF">
        <w:trPr>
          <w:cantSplit/>
        </w:trPr>
        <w:tc>
          <w:tcPr>
            <w:tcW w:w="1208" w:type="pct"/>
            <w:vMerge/>
          </w:tcPr>
          <w:p w14:paraId="35836E9B"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p>
        </w:tc>
        <w:tc>
          <w:tcPr>
            <w:tcW w:w="351" w:type="pct"/>
            <w:vMerge/>
            <w:shd w:val="clear" w:color="auto" w:fill="auto"/>
            <w:vAlign w:val="center"/>
          </w:tcPr>
          <w:p w14:paraId="0E370C66"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p>
        </w:tc>
        <w:tc>
          <w:tcPr>
            <w:tcW w:w="307" w:type="pct"/>
            <w:shd w:val="clear" w:color="auto" w:fill="auto"/>
            <w:vAlign w:val="center"/>
          </w:tcPr>
          <w:p w14:paraId="70E36198"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л</w:t>
            </w:r>
          </w:p>
        </w:tc>
        <w:tc>
          <w:tcPr>
            <w:tcW w:w="309" w:type="pct"/>
            <w:vAlign w:val="center"/>
          </w:tcPr>
          <w:p w14:paraId="5E23FB6E"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пр.</w:t>
            </w:r>
          </w:p>
        </w:tc>
        <w:tc>
          <w:tcPr>
            <w:tcW w:w="309" w:type="pct"/>
            <w:vAlign w:val="center"/>
          </w:tcPr>
          <w:p w14:paraId="25718481"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proofErr w:type="spellStart"/>
            <w:r w:rsidRPr="007F5702">
              <w:rPr>
                <w:rFonts w:ascii="Times New Roman" w:eastAsia="Times New Roman" w:hAnsi="Times New Roman" w:cs="Times New Roman"/>
                <w:lang w:eastAsia="ru-RU"/>
              </w:rPr>
              <w:t>лаб</w:t>
            </w:r>
            <w:proofErr w:type="spellEnd"/>
          </w:p>
        </w:tc>
        <w:tc>
          <w:tcPr>
            <w:tcW w:w="310" w:type="pct"/>
            <w:vAlign w:val="center"/>
          </w:tcPr>
          <w:p w14:paraId="0EF4FEAA"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proofErr w:type="spellStart"/>
            <w:r w:rsidRPr="007F5702">
              <w:rPr>
                <w:rFonts w:ascii="Times New Roman" w:eastAsia="Times New Roman" w:hAnsi="Times New Roman" w:cs="Times New Roman"/>
                <w:lang w:eastAsia="ru-RU"/>
              </w:rPr>
              <w:t>інд</w:t>
            </w:r>
            <w:proofErr w:type="spellEnd"/>
          </w:p>
        </w:tc>
        <w:tc>
          <w:tcPr>
            <w:tcW w:w="276" w:type="pct"/>
            <w:vAlign w:val="center"/>
          </w:tcPr>
          <w:p w14:paraId="67DA8344"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с. р.</w:t>
            </w:r>
          </w:p>
        </w:tc>
        <w:tc>
          <w:tcPr>
            <w:tcW w:w="506" w:type="pct"/>
            <w:vMerge/>
            <w:shd w:val="clear" w:color="auto" w:fill="auto"/>
            <w:vAlign w:val="center"/>
          </w:tcPr>
          <w:p w14:paraId="44EABACB"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p>
        </w:tc>
        <w:tc>
          <w:tcPr>
            <w:tcW w:w="301" w:type="pct"/>
            <w:shd w:val="clear" w:color="auto" w:fill="auto"/>
            <w:vAlign w:val="center"/>
          </w:tcPr>
          <w:p w14:paraId="7C0CD795"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л</w:t>
            </w:r>
          </w:p>
        </w:tc>
        <w:tc>
          <w:tcPr>
            <w:tcW w:w="269" w:type="pct"/>
            <w:vAlign w:val="center"/>
          </w:tcPr>
          <w:p w14:paraId="13B7672B"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пр.</w:t>
            </w:r>
          </w:p>
        </w:tc>
        <w:tc>
          <w:tcPr>
            <w:tcW w:w="282" w:type="pct"/>
            <w:gridSpan w:val="2"/>
            <w:vAlign w:val="center"/>
          </w:tcPr>
          <w:p w14:paraId="7DFD8FCB" w14:textId="0C360600" w:rsidR="00A169CF" w:rsidRPr="007F5702" w:rsidRDefault="001A588D" w:rsidP="009B7C40">
            <w:pPr>
              <w:spacing w:after="0" w:line="240" w:lineRule="auto"/>
              <w:jc w:val="center"/>
              <w:rPr>
                <w:rFonts w:ascii="Times New Roman" w:eastAsia="Times New Roman" w:hAnsi="Times New Roman" w:cs="Times New Roman"/>
                <w:lang w:eastAsia="ru-RU"/>
              </w:rPr>
            </w:pPr>
            <w:proofErr w:type="spellStart"/>
            <w:r w:rsidRPr="007F5702">
              <w:rPr>
                <w:rFonts w:ascii="Times New Roman" w:eastAsia="Times New Roman" w:hAnsi="Times New Roman" w:cs="Times New Roman"/>
                <w:lang w:eastAsia="ru-RU"/>
              </w:rPr>
              <w:t>Л</w:t>
            </w:r>
            <w:r w:rsidR="00A169CF" w:rsidRPr="007F5702">
              <w:rPr>
                <w:rFonts w:ascii="Times New Roman" w:eastAsia="Times New Roman" w:hAnsi="Times New Roman" w:cs="Times New Roman"/>
                <w:lang w:eastAsia="ru-RU"/>
              </w:rPr>
              <w:t>аб</w:t>
            </w:r>
            <w:proofErr w:type="spellEnd"/>
          </w:p>
        </w:tc>
        <w:tc>
          <w:tcPr>
            <w:tcW w:w="264" w:type="pct"/>
            <w:vAlign w:val="center"/>
          </w:tcPr>
          <w:p w14:paraId="03826146"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proofErr w:type="spellStart"/>
            <w:r w:rsidRPr="007F5702">
              <w:rPr>
                <w:rFonts w:ascii="Times New Roman" w:eastAsia="Times New Roman" w:hAnsi="Times New Roman" w:cs="Times New Roman"/>
                <w:lang w:eastAsia="ru-RU"/>
              </w:rPr>
              <w:t>інд</w:t>
            </w:r>
            <w:proofErr w:type="spellEnd"/>
          </w:p>
        </w:tc>
        <w:tc>
          <w:tcPr>
            <w:tcW w:w="308" w:type="pct"/>
            <w:vAlign w:val="center"/>
          </w:tcPr>
          <w:p w14:paraId="3BDA7E17"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с. р.</w:t>
            </w:r>
          </w:p>
        </w:tc>
      </w:tr>
      <w:tr w:rsidR="00A169CF" w:rsidRPr="007F5702" w14:paraId="2AD20BA5" w14:textId="77777777" w:rsidTr="00A169CF">
        <w:tc>
          <w:tcPr>
            <w:tcW w:w="1208" w:type="pct"/>
          </w:tcPr>
          <w:p w14:paraId="2AFA786A"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1</w:t>
            </w:r>
          </w:p>
        </w:tc>
        <w:tc>
          <w:tcPr>
            <w:tcW w:w="351" w:type="pct"/>
            <w:shd w:val="clear" w:color="auto" w:fill="auto"/>
          </w:tcPr>
          <w:p w14:paraId="65EA4CED"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2</w:t>
            </w:r>
          </w:p>
        </w:tc>
        <w:tc>
          <w:tcPr>
            <w:tcW w:w="307" w:type="pct"/>
            <w:shd w:val="clear" w:color="auto" w:fill="auto"/>
          </w:tcPr>
          <w:p w14:paraId="689618CE"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3</w:t>
            </w:r>
          </w:p>
        </w:tc>
        <w:tc>
          <w:tcPr>
            <w:tcW w:w="309" w:type="pct"/>
          </w:tcPr>
          <w:p w14:paraId="61428893"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4</w:t>
            </w:r>
          </w:p>
        </w:tc>
        <w:tc>
          <w:tcPr>
            <w:tcW w:w="309" w:type="pct"/>
          </w:tcPr>
          <w:p w14:paraId="507E6544"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5</w:t>
            </w:r>
          </w:p>
        </w:tc>
        <w:tc>
          <w:tcPr>
            <w:tcW w:w="310" w:type="pct"/>
          </w:tcPr>
          <w:p w14:paraId="1BFFB0D4"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6</w:t>
            </w:r>
          </w:p>
        </w:tc>
        <w:tc>
          <w:tcPr>
            <w:tcW w:w="276" w:type="pct"/>
          </w:tcPr>
          <w:p w14:paraId="3B2F87AA"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7</w:t>
            </w:r>
          </w:p>
        </w:tc>
        <w:tc>
          <w:tcPr>
            <w:tcW w:w="506" w:type="pct"/>
            <w:shd w:val="clear" w:color="auto" w:fill="auto"/>
          </w:tcPr>
          <w:p w14:paraId="297445A6"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8</w:t>
            </w:r>
          </w:p>
        </w:tc>
        <w:tc>
          <w:tcPr>
            <w:tcW w:w="301" w:type="pct"/>
            <w:shd w:val="clear" w:color="auto" w:fill="auto"/>
          </w:tcPr>
          <w:p w14:paraId="6CA0B051"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9</w:t>
            </w:r>
          </w:p>
        </w:tc>
        <w:tc>
          <w:tcPr>
            <w:tcW w:w="269" w:type="pct"/>
          </w:tcPr>
          <w:p w14:paraId="6B990A69"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10</w:t>
            </w:r>
          </w:p>
        </w:tc>
        <w:tc>
          <w:tcPr>
            <w:tcW w:w="282" w:type="pct"/>
            <w:gridSpan w:val="2"/>
          </w:tcPr>
          <w:p w14:paraId="69314911"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11</w:t>
            </w:r>
          </w:p>
        </w:tc>
        <w:tc>
          <w:tcPr>
            <w:tcW w:w="264" w:type="pct"/>
          </w:tcPr>
          <w:p w14:paraId="22CCF2CF"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12</w:t>
            </w:r>
          </w:p>
        </w:tc>
        <w:tc>
          <w:tcPr>
            <w:tcW w:w="308" w:type="pct"/>
          </w:tcPr>
          <w:p w14:paraId="2B8BBCAD" w14:textId="77777777" w:rsidR="00A169CF" w:rsidRPr="007F5702" w:rsidRDefault="00A169CF" w:rsidP="009B7C40">
            <w:pPr>
              <w:spacing w:after="0" w:line="240" w:lineRule="auto"/>
              <w:jc w:val="center"/>
              <w:rPr>
                <w:rFonts w:ascii="Times New Roman" w:eastAsia="Times New Roman" w:hAnsi="Times New Roman" w:cs="Times New Roman"/>
                <w:bCs/>
                <w:lang w:eastAsia="ru-RU"/>
              </w:rPr>
            </w:pPr>
            <w:r w:rsidRPr="007F5702">
              <w:rPr>
                <w:rFonts w:ascii="Times New Roman" w:eastAsia="Times New Roman" w:hAnsi="Times New Roman" w:cs="Times New Roman"/>
                <w:bCs/>
                <w:lang w:eastAsia="ru-RU"/>
              </w:rPr>
              <w:t>13</w:t>
            </w:r>
          </w:p>
        </w:tc>
      </w:tr>
      <w:tr w:rsidR="00A169CF" w:rsidRPr="007F5702" w14:paraId="3BEBA5FA" w14:textId="77777777" w:rsidTr="009B7C40">
        <w:tc>
          <w:tcPr>
            <w:tcW w:w="1208" w:type="pct"/>
            <w:vAlign w:val="bottom"/>
          </w:tcPr>
          <w:p w14:paraId="571587C4" w14:textId="77777777" w:rsidR="00A169CF" w:rsidRPr="007F5702" w:rsidRDefault="00A169CF" w:rsidP="009B7C40">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b/>
                <w:bCs/>
                <w:lang w:eastAsia="ru-RU"/>
              </w:rPr>
              <w:t>Теми лекційних занять</w:t>
            </w:r>
          </w:p>
        </w:tc>
        <w:tc>
          <w:tcPr>
            <w:tcW w:w="3792" w:type="pct"/>
            <w:gridSpan w:val="13"/>
            <w:vAlign w:val="bottom"/>
          </w:tcPr>
          <w:p w14:paraId="70064756" w14:textId="77777777" w:rsidR="00A169CF" w:rsidRPr="007F5702" w:rsidRDefault="00A169CF" w:rsidP="009B7C40">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Змістовий модуль 1. Поняття стратегії, місії та цілей підприємства</w:t>
            </w:r>
          </w:p>
        </w:tc>
      </w:tr>
      <w:tr w:rsidR="00A169CF" w:rsidRPr="007F5702" w14:paraId="0977CAA5" w14:textId="77777777" w:rsidTr="00A169CF">
        <w:tc>
          <w:tcPr>
            <w:tcW w:w="1208" w:type="pct"/>
          </w:tcPr>
          <w:p w14:paraId="5A4B4BD9" w14:textId="77777777" w:rsidR="00A169CF" w:rsidRPr="007F5702" w:rsidRDefault="00A169CF" w:rsidP="00D7275E">
            <w:pPr>
              <w:widowControl w:val="0"/>
              <w:spacing w:after="0" w:line="240" w:lineRule="auto"/>
              <w:rPr>
                <w:rFonts w:ascii="Times New Roman" w:eastAsia="Times New Roman" w:hAnsi="Times New Roman" w:cs="Times New Roman"/>
                <w:bCs/>
                <w:lang w:eastAsia="ru-RU"/>
              </w:rPr>
            </w:pPr>
            <w:r w:rsidRPr="007F5702">
              <w:rPr>
                <w:rFonts w:ascii="Times New Roman" w:eastAsia="Times New Roman" w:hAnsi="Times New Roman" w:cs="Times New Roman"/>
                <w:lang w:eastAsia="ru-RU"/>
              </w:rPr>
              <w:t>Тема 1.Стратегія підприємства: поняття, еволюція концепції</w:t>
            </w:r>
          </w:p>
        </w:tc>
        <w:tc>
          <w:tcPr>
            <w:tcW w:w="351" w:type="pct"/>
            <w:shd w:val="clear" w:color="auto" w:fill="auto"/>
          </w:tcPr>
          <w:p w14:paraId="461A5290"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p w14:paraId="15A9B07B" w14:textId="00227CCC"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7" w:type="pct"/>
            <w:shd w:val="clear" w:color="auto" w:fill="auto"/>
            <w:vAlign w:val="center"/>
          </w:tcPr>
          <w:p w14:paraId="29E420B2"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2FC7277A"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p w14:paraId="064252DC"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9" w:type="pct"/>
            <w:vAlign w:val="center"/>
          </w:tcPr>
          <w:p w14:paraId="397165BD"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4E58D6C1"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413394D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4</w:t>
            </w:r>
          </w:p>
        </w:tc>
        <w:tc>
          <w:tcPr>
            <w:tcW w:w="506" w:type="pct"/>
            <w:shd w:val="clear" w:color="auto" w:fill="auto"/>
          </w:tcPr>
          <w:p w14:paraId="505B51FC"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p w14:paraId="70AB50E0"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p w14:paraId="72E0BC36" w14:textId="5A650630"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1" w:type="pct"/>
            <w:vMerge w:val="restart"/>
            <w:shd w:val="clear" w:color="auto" w:fill="auto"/>
            <w:vAlign w:val="center"/>
          </w:tcPr>
          <w:p w14:paraId="32A15CDA"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1</w:t>
            </w:r>
          </w:p>
        </w:tc>
        <w:tc>
          <w:tcPr>
            <w:tcW w:w="269" w:type="pct"/>
            <w:vMerge w:val="restart"/>
            <w:vAlign w:val="center"/>
          </w:tcPr>
          <w:p w14:paraId="7373ED23"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415D3EAB"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Merge w:val="restart"/>
            <w:vAlign w:val="center"/>
          </w:tcPr>
          <w:p w14:paraId="3139EFC7"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16B06DFA"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r>
      <w:tr w:rsidR="00A169CF" w:rsidRPr="007F5702" w14:paraId="680DDB7D" w14:textId="77777777" w:rsidTr="00A169CF">
        <w:tc>
          <w:tcPr>
            <w:tcW w:w="1208" w:type="pct"/>
          </w:tcPr>
          <w:p w14:paraId="53A5BF9B" w14:textId="77777777" w:rsidR="00A169CF" w:rsidRPr="007F5702" w:rsidRDefault="00A169CF" w:rsidP="00D7275E">
            <w:pPr>
              <w:widowControl w:val="0"/>
              <w:spacing w:after="0" w:line="240" w:lineRule="auto"/>
              <w:rPr>
                <w:rFonts w:ascii="Times New Roman" w:eastAsia="Times New Roman" w:hAnsi="Times New Roman" w:cs="Times New Roman"/>
                <w:bCs/>
                <w:lang w:eastAsia="ru-RU"/>
              </w:rPr>
            </w:pPr>
            <w:r w:rsidRPr="007F5702">
              <w:rPr>
                <w:rFonts w:ascii="Times New Roman" w:eastAsia="Times New Roman" w:hAnsi="Times New Roman" w:cs="Times New Roman"/>
                <w:lang w:eastAsia="ru-RU"/>
              </w:rPr>
              <w:t>Тема 2.Місія та цілі підприємства</w:t>
            </w:r>
          </w:p>
        </w:tc>
        <w:tc>
          <w:tcPr>
            <w:tcW w:w="351" w:type="pct"/>
            <w:shd w:val="clear" w:color="auto" w:fill="auto"/>
          </w:tcPr>
          <w:p w14:paraId="18B488D5"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9</w:t>
            </w:r>
          </w:p>
        </w:tc>
        <w:tc>
          <w:tcPr>
            <w:tcW w:w="307" w:type="pct"/>
            <w:shd w:val="clear" w:color="auto" w:fill="auto"/>
            <w:vAlign w:val="center"/>
          </w:tcPr>
          <w:p w14:paraId="60F21FF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43C0C5E8"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55752F32"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0BA069CF"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2407D91B"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5</w:t>
            </w:r>
          </w:p>
        </w:tc>
        <w:tc>
          <w:tcPr>
            <w:tcW w:w="506" w:type="pct"/>
            <w:shd w:val="clear" w:color="auto" w:fill="auto"/>
          </w:tcPr>
          <w:p w14:paraId="5C20AF68"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9</w:t>
            </w:r>
          </w:p>
        </w:tc>
        <w:tc>
          <w:tcPr>
            <w:tcW w:w="301" w:type="pct"/>
            <w:vMerge/>
            <w:shd w:val="clear" w:color="auto" w:fill="auto"/>
            <w:vAlign w:val="center"/>
          </w:tcPr>
          <w:p w14:paraId="6CF6175F"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9" w:type="pct"/>
            <w:vMerge/>
            <w:vAlign w:val="center"/>
          </w:tcPr>
          <w:p w14:paraId="37EB9B9C"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64BD928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Merge/>
            <w:vAlign w:val="center"/>
          </w:tcPr>
          <w:p w14:paraId="57AA28BE"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35E9DE9C"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r>
      <w:tr w:rsidR="00D7275E" w:rsidRPr="007F5702" w14:paraId="22E5D433" w14:textId="77777777" w:rsidTr="00A169CF">
        <w:tc>
          <w:tcPr>
            <w:tcW w:w="1208" w:type="pct"/>
          </w:tcPr>
          <w:p w14:paraId="76AA3BEC" w14:textId="77777777" w:rsidR="00D7275E" w:rsidRPr="007F5702" w:rsidRDefault="00D7275E" w:rsidP="00D7275E">
            <w:pPr>
              <w:widowControl w:val="0"/>
              <w:spacing w:after="0" w:line="240" w:lineRule="auto"/>
              <w:rPr>
                <w:rFonts w:ascii="Times New Roman" w:eastAsia="Times New Roman" w:hAnsi="Times New Roman" w:cs="Times New Roman"/>
                <w:bCs/>
                <w:lang w:eastAsia="ru-RU"/>
              </w:rPr>
            </w:pPr>
            <w:r w:rsidRPr="007F5702">
              <w:rPr>
                <w:rFonts w:ascii="Times New Roman" w:eastAsia="Times New Roman" w:hAnsi="Times New Roman" w:cs="Times New Roman"/>
                <w:lang w:eastAsia="ru-RU"/>
              </w:rPr>
              <w:t>Тема 3.Стратегічний контекст підприємства</w:t>
            </w:r>
          </w:p>
        </w:tc>
        <w:tc>
          <w:tcPr>
            <w:tcW w:w="351" w:type="pct"/>
            <w:shd w:val="clear" w:color="auto" w:fill="auto"/>
          </w:tcPr>
          <w:p w14:paraId="7BC9D40D"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7" w:type="pct"/>
            <w:shd w:val="clear" w:color="auto" w:fill="auto"/>
            <w:vAlign w:val="center"/>
          </w:tcPr>
          <w:p w14:paraId="08D8F8BA"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06CAB0BF"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p w14:paraId="28EB3334" w14:textId="77777777" w:rsidR="00D7275E" w:rsidRPr="007F5702" w:rsidRDefault="00D7275E" w:rsidP="00D7275E">
            <w:pPr>
              <w:spacing w:after="0" w:line="240" w:lineRule="auto"/>
              <w:rPr>
                <w:rFonts w:ascii="Times New Roman" w:eastAsia="Times New Roman" w:hAnsi="Times New Roman" w:cs="Times New Roman"/>
                <w:lang w:eastAsia="ru-RU"/>
              </w:rPr>
            </w:pPr>
          </w:p>
        </w:tc>
        <w:tc>
          <w:tcPr>
            <w:tcW w:w="309" w:type="pct"/>
            <w:vAlign w:val="center"/>
          </w:tcPr>
          <w:p w14:paraId="621824FC"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534FC23E"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35DBB78A"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4</w:t>
            </w:r>
          </w:p>
        </w:tc>
        <w:tc>
          <w:tcPr>
            <w:tcW w:w="506" w:type="pct"/>
            <w:shd w:val="clear" w:color="auto" w:fill="auto"/>
          </w:tcPr>
          <w:p w14:paraId="491CFC01"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1" w:type="pct"/>
            <w:vMerge w:val="restart"/>
            <w:shd w:val="clear" w:color="auto" w:fill="auto"/>
            <w:vAlign w:val="center"/>
          </w:tcPr>
          <w:p w14:paraId="5D0BA3FE"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1</w:t>
            </w:r>
          </w:p>
          <w:p w14:paraId="77FC8827" w14:textId="2C2877F6" w:rsidR="00D7275E" w:rsidRPr="007F5702" w:rsidRDefault="00D7275E" w:rsidP="00D7275E">
            <w:pPr>
              <w:spacing w:after="0" w:line="240" w:lineRule="auto"/>
              <w:jc w:val="center"/>
              <w:rPr>
                <w:rFonts w:ascii="Times New Roman" w:eastAsia="Times New Roman" w:hAnsi="Times New Roman" w:cs="Times New Roman"/>
                <w:lang w:eastAsia="ru-RU"/>
              </w:rPr>
            </w:pPr>
          </w:p>
        </w:tc>
        <w:tc>
          <w:tcPr>
            <w:tcW w:w="269" w:type="pct"/>
            <w:vMerge/>
            <w:vAlign w:val="center"/>
          </w:tcPr>
          <w:p w14:paraId="2E003F8C"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5A92AF9B"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tc>
        <w:tc>
          <w:tcPr>
            <w:tcW w:w="264" w:type="pct"/>
            <w:vMerge/>
            <w:vAlign w:val="center"/>
          </w:tcPr>
          <w:p w14:paraId="4867ADAB"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4C7E433A"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r>
      <w:tr w:rsidR="00D7275E" w:rsidRPr="007F5702" w14:paraId="2283C3D1" w14:textId="77777777" w:rsidTr="00A169CF">
        <w:trPr>
          <w:trHeight w:val="345"/>
        </w:trPr>
        <w:tc>
          <w:tcPr>
            <w:tcW w:w="1208" w:type="pct"/>
          </w:tcPr>
          <w:p w14:paraId="660A70FB" w14:textId="77777777" w:rsidR="00D7275E" w:rsidRPr="007F5702" w:rsidRDefault="00D7275E" w:rsidP="00D7275E">
            <w:pPr>
              <w:widowControl w:val="0"/>
              <w:spacing w:after="0" w:line="240" w:lineRule="auto"/>
              <w:ind w:hanging="57"/>
              <w:rPr>
                <w:rFonts w:ascii="Times New Roman" w:eastAsia="Times New Roman" w:hAnsi="Times New Roman" w:cs="Times New Roman"/>
                <w:bCs/>
                <w:lang w:eastAsia="ru-RU"/>
              </w:rPr>
            </w:pPr>
            <w:r w:rsidRPr="007F5702">
              <w:rPr>
                <w:rFonts w:ascii="Times New Roman" w:eastAsia="Times New Roman" w:hAnsi="Times New Roman" w:cs="Times New Roman"/>
                <w:spacing w:val="-8"/>
                <w:lang w:eastAsia="ru-RU"/>
              </w:rPr>
              <w:t>Тема 4.Оцінювання зовнішнього середовища підприємства</w:t>
            </w:r>
          </w:p>
        </w:tc>
        <w:tc>
          <w:tcPr>
            <w:tcW w:w="351" w:type="pct"/>
            <w:shd w:val="clear" w:color="auto" w:fill="auto"/>
          </w:tcPr>
          <w:p w14:paraId="399D3FD3"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9</w:t>
            </w:r>
          </w:p>
        </w:tc>
        <w:tc>
          <w:tcPr>
            <w:tcW w:w="307" w:type="pct"/>
            <w:shd w:val="clear" w:color="auto" w:fill="auto"/>
            <w:vAlign w:val="center"/>
          </w:tcPr>
          <w:p w14:paraId="60A6580B"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688C8864"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725961D5"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6A0B0BBB"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44CDFFBE"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5</w:t>
            </w:r>
          </w:p>
        </w:tc>
        <w:tc>
          <w:tcPr>
            <w:tcW w:w="506" w:type="pct"/>
            <w:shd w:val="clear" w:color="auto" w:fill="auto"/>
          </w:tcPr>
          <w:p w14:paraId="2DD8EAB3"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9</w:t>
            </w:r>
          </w:p>
        </w:tc>
        <w:tc>
          <w:tcPr>
            <w:tcW w:w="301" w:type="pct"/>
            <w:vMerge/>
            <w:shd w:val="clear" w:color="auto" w:fill="auto"/>
            <w:vAlign w:val="center"/>
          </w:tcPr>
          <w:p w14:paraId="75B0A439" w14:textId="0C02A89F" w:rsidR="00D7275E" w:rsidRPr="007F5702" w:rsidRDefault="00D7275E" w:rsidP="00D7275E">
            <w:pPr>
              <w:spacing w:after="0" w:line="240" w:lineRule="auto"/>
              <w:jc w:val="center"/>
              <w:rPr>
                <w:rFonts w:ascii="Times New Roman" w:eastAsia="Times New Roman" w:hAnsi="Times New Roman" w:cs="Times New Roman"/>
                <w:lang w:eastAsia="ru-RU"/>
              </w:rPr>
            </w:pPr>
          </w:p>
        </w:tc>
        <w:tc>
          <w:tcPr>
            <w:tcW w:w="269" w:type="pct"/>
            <w:vMerge w:val="restart"/>
            <w:vAlign w:val="center"/>
          </w:tcPr>
          <w:p w14:paraId="14991EB0"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282" w:type="pct"/>
            <w:gridSpan w:val="2"/>
            <w:vAlign w:val="center"/>
          </w:tcPr>
          <w:p w14:paraId="513B02B4"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tc>
        <w:tc>
          <w:tcPr>
            <w:tcW w:w="264" w:type="pct"/>
            <w:vMerge w:val="restart"/>
            <w:vAlign w:val="center"/>
          </w:tcPr>
          <w:p w14:paraId="5FE39924" w14:textId="77777777" w:rsidR="00D7275E" w:rsidRPr="007F5702" w:rsidRDefault="00D7275E" w:rsidP="00D7275E">
            <w:pPr>
              <w:spacing w:after="0" w:line="240" w:lineRule="auto"/>
              <w:rPr>
                <w:rFonts w:ascii="Times New Roman" w:eastAsia="Times New Roman" w:hAnsi="Times New Roman" w:cs="Times New Roman"/>
                <w:lang w:eastAsia="ru-RU"/>
              </w:rPr>
            </w:pPr>
          </w:p>
        </w:tc>
        <w:tc>
          <w:tcPr>
            <w:tcW w:w="308" w:type="pct"/>
            <w:vAlign w:val="center"/>
          </w:tcPr>
          <w:p w14:paraId="3976ED8B" w14:textId="288CDC1C" w:rsidR="00D7275E"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r>
      <w:tr w:rsidR="00A169CF" w:rsidRPr="007F5702" w14:paraId="4B9BD576" w14:textId="77777777" w:rsidTr="00A169CF">
        <w:trPr>
          <w:trHeight w:val="866"/>
        </w:trPr>
        <w:tc>
          <w:tcPr>
            <w:tcW w:w="1208" w:type="pct"/>
          </w:tcPr>
          <w:p w14:paraId="33FBE5FE" w14:textId="77777777" w:rsidR="00A169CF" w:rsidRPr="007F5702" w:rsidRDefault="00A169CF" w:rsidP="00D7275E">
            <w:pPr>
              <w:widowControl w:val="0"/>
              <w:spacing w:after="0" w:line="240" w:lineRule="auto"/>
              <w:rPr>
                <w:rFonts w:ascii="Times New Roman" w:eastAsia="Times New Roman" w:hAnsi="Times New Roman" w:cs="Times New Roman"/>
                <w:bCs/>
                <w:lang w:eastAsia="ru-RU"/>
              </w:rPr>
            </w:pPr>
            <w:r w:rsidRPr="007F5702">
              <w:rPr>
                <w:rFonts w:ascii="Times New Roman" w:eastAsia="Times New Roman" w:hAnsi="Times New Roman" w:cs="Times New Roman"/>
                <w:spacing w:val="-8"/>
                <w:lang w:eastAsia="ru-RU"/>
              </w:rPr>
              <w:t>Тема 5.Аналіз стратегічного потенціалу підприємства</w:t>
            </w:r>
          </w:p>
        </w:tc>
        <w:tc>
          <w:tcPr>
            <w:tcW w:w="351" w:type="pct"/>
            <w:shd w:val="clear" w:color="auto" w:fill="auto"/>
          </w:tcPr>
          <w:p w14:paraId="1D6DE868"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p w14:paraId="02867775"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p w14:paraId="61B31C89" w14:textId="1C79AA49"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9</w:t>
            </w:r>
          </w:p>
        </w:tc>
        <w:tc>
          <w:tcPr>
            <w:tcW w:w="307" w:type="pct"/>
            <w:shd w:val="clear" w:color="auto" w:fill="auto"/>
            <w:vAlign w:val="center"/>
          </w:tcPr>
          <w:p w14:paraId="2F5A96C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41561B91"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1F6C5F05"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1B861863"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0262521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10F3810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68A92F53" w14:textId="7CFF459D" w:rsidR="00A169CF"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5</w:t>
            </w:r>
          </w:p>
        </w:tc>
        <w:tc>
          <w:tcPr>
            <w:tcW w:w="506" w:type="pct"/>
            <w:shd w:val="clear" w:color="auto" w:fill="auto"/>
          </w:tcPr>
          <w:p w14:paraId="3D896ED3"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9</w:t>
            </w:r>
          </w:p>
        </w:tc>
        <w:tc>
          <w:tcPr>
            <w:tcW w:w="301" w:type="pct"/>
            <w:shd w:val="clear" w:color="auto" w:fill="auto"/>
            <w:vAlign w:val="center"/>
          </w:tcPr>
          <w:p w14:paraId="5C6D6F2A"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1</w:t>
            </w:r>
          </w:p>
        </w:tc>
        <w:tc>
          <w:tcPr>
            <w:tcW w:w="269" w:type="pct"/>
            <w:vMerge/>
            <w:vAlign w:val="center"/>
          </w:tcPr>
          <w:p w14:paraId="6D4E8847"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78CF0CD1"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Merge/>
            <w:vAlign w:val="center"/>
          </w:tcPr>
          <w:p w14:paraId="3A2BA609"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378D87B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r>
      <w:tr w:rsidR="00A169CF" w:rsidRPr="007F5702" w14:paraId="63DD2B9A" w14:textId="77777777" w:rsidTr="00A169CF">
        <w:trPr>
          <w:trHeight w:val="321"/>
        </w:trPr>
        <w:tc>
          <w:tcPr>
            <w:tcW w:w="1208" w:type="pct"/>
          </w:tcPr>
          <w:p w14:paraId="3458FE3D" w14:textId="77777777" w:rsidR="00A169CF" w:rsidRPr="007F5702" w:rsidRDefault="00A169CF" w:rsidP="00D7275E">
            <w:pPr>
              <w:widowControl w:val="0"/>
              <w:spacing w:after="0" w:line="240" w:lineRule="auto"/>
              <w:rPr>
                <w:rFonts w:ascii="Times New Roman" w:eastAsia="Times New Roman" w:hAnsi="Times New Roman" w:cs="Times New Roman"/>
                <w:lang w:eastAsia="ru-RU"/>
              </w:rPr>
            </w:pPr>
            <w:r w:rsidRPr="007F5702">
              <w:rPr>
                <w:rFonts w:ascii="Times New Roman" w:eastAsia="Times New Roman" w:hAnsi="Times New Roman" w:cs="Times New Roman"/>
                <w:spacing w:val="-10"/>
                <w:lang w:eastAsia="ru-RU"/>
              </w:rPr>
              <w:t xml:space="preserve">Тема 6. Стратегії </w:t>
            </w:r>
            <w:r w:rsidRPr="007F5702">
              <w:rPr>
                <w:rFonts w:ascii="Times New Roman" w:eastAsia="Times New Roman" w:hAnsi="Times New Roman" w:cs="Times New Roman"/>
                <w:spacing w:val="-10"/>
                <w:lang w:eastAsia="ru-RU"/>
              </w:rPr>
              <w:lastRenderedPageBreak/>
              <w:t>бізнесу</w:t>
            </w:r>
          </w:p>
        </w:tc>
        <w:tc>
          <w:tcPr>
            <w:tcW w:w="351" w:type="pct"/>
            <w:shd w:val="clear" w:color="auto" w:fill="auto"/>
          </w:tcPr>
          <w:p w14:paraId="551E32FD"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lastRenderedPageBreak/>
              <w:t>8</w:t>
            </w:r>
          </w:p>
        </w:tc>
        <w:tc>
          <w:tcPr>
            <w:tcW w:w="307" w:type="pct"/>
            <w:shd w:val="clear" w:color="auto" w:fill="auto"/>
          </w:tcPr>
          <w:p w14:paraId="02970308" w14:textId="07F37883"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765C0BB1" w14:textId="2262DDB5"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44397193"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6AC6F0F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6D160D8A" w14:textId="76508A19" w:rsidR="00A169CF"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4</w:t>
            </w:r>
          </w:p>
        </w:tc>
        <w:tc>
          <w:tcPr>
            <w:tcW w:w="506" w:type="pct"/>
            <w:shd w:val="clear" w:color="auto" w:fill="auto"/>
          </w:tcPr>
          <w:p w14:paraId="021245C5"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1" w:type="pct"/>
            <w:vMerge w:val="restart"/>
            <w:shd w:val="clear" w:color="auto" w:fill="auto"/>
            <w:vAlign w:val="center"/>
          </w:tcPr>
          <w:p w14:paraId="120B59EE"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1</w:t>
            </w:r>
          </w:p>
        </w:tc>
        <w:tc>
          <w:tcPr>
            <w:tcW w:w="269" w:type="pct"/>
            <w:vMerge w:val="restart"/>
            <w:vAlign w:val="center"/>
          </w:tcPr>
          <w:p w14:paraId="5885BE41"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1DE09656"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Align w:val="center"/>
          </w:tcPr>
          <w:p w14:paraId="4BF42919"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70D98556"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r>
      <w:tr w:rsidR="00A169CF" w:rsidRPr="007F5702" w14:paraId="4FAAFA5C" w14:textId="77777777" w:rsidTr="00A169CF">
        <w:trPr>
          <w:trHeight w:val="240"/>
        </w:trPr>
        <w:tc>
          <w:tcPr>
            <w:tcW w:w="1208" w:type="pct"/>
          </w:tcPr>
          <w:p w14:paraId="36DE9A6C" w14:textId="77777777" w:rsidR="00A169CF" w:rsidRPr="007F5702" w:rsidRDefault="00A169CF" w:rsidP="00D7275E">
            <w:pPr>
              <w:widowControl w:val="0"/>
              <w:spacing w:after="0" w:line="240" w:lineRule="auto"/>
              <w:rPr>
                <w:rFonts w:ascii="Times New Roman" w:eastAsia="Times New Roman" w:hAnsi="Times New Roman" w:cs="Times New Roman"/>
                <w:spacing w:val="-10"/>
                <w:lang w:eastAsia="ru-RU"/>
              </w:rPr>
            </w:pPr>
            <w:r w:rsidRPr="007F5702">
              <w:rPr>
                <w:rFonts w:ascii="Times New Roman" w:eastAsia="Times New Roman" w:hAnsi="Times New Roman" w:cs="Times New Roman"/>
                <w:lang w:eastAsia="ru-RU"/>
              </w:rPr>
              <w:t>Тема 7.Стратегія диверсифікації діяльності підприємства</w:t>
            </w:r>
          </w:p>
        </w:tc>
        <w:tc>
          <w:tcPr>
            <w:tcW w:w="351" w:type="pct"/>
            <w:shd w:val="clear" w:color="auto" w:fill="auto"/>
          </w:tcPr>
          <w:p w14:paraId="14D6F528"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1587C3CB"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9</w:t>
            </w:r>
          </w:p>
        </w:tc>
        <w:tc>
          <w:tcPr>
            <w:tcW w:w="307" w:type="pct"/>
            <w:shd w:val="clear" w:color="auto" w:fill="auto"/>
          </w:tcPr>
          <w:p w14:paraId="146F086F"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02A33AF5"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4B19780F"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2B1FB3FD"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7A48C7E6"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5529BE56"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5</w:t>
            </w:r>
          </w:p>
        </w:tc>
        <w:tc>
          <w:tcPr>
            <w:tcW w:w="506" w:type="pct"/>
            <w:shd w:val="clear" w:color="auto" w:fill="auto"/>
          </w:tcPr>
          <w:p w14:paraId="3D77C5C7"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36EB49A5"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9</w:t>
            </w:r>
          </w:p>
        </w:tc>
        <w:tc>
          <w:tcPr>
            <w:tcW w:w="301" w:type="pct"/>
            <w:vMerge/>
            <w:shd w:val="clear" w:color="auto" w:fill="auto"/>
            <w:vAlign w:val="center"/>
          </w:tcPr>
          <w:p w14:paraId="7B751D6C"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9" w:type="pct"/>
            <w:vMerge/>
            <w:vAlign w:val="center"/>
          </w:tcPr>
          <w:p w14:paraId="56F6BA4F"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52564F2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Align w:val="center"/>
          </w:tcPr>
          <w:p w14:paraId="5426641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5FDA2ADB"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r>
      <w:tr w:rsidR="00A169CF" w:rsidRPr="007F5702" w14:paraId="7BAE2404" w14:textId="77777777" w:rsidTr="00A169CF">
        <w:trPr>
          <w:trHeight w:val="566"/>
        </w:trPr>
        <w:tc>
          <w:tcPr>
            <w:tcW w:w="1208" w:type="pct"/>
          </w:tcPr>
          <w:p w14:paraId="6D537D5A" w14:textId="77777777" w:rsidR="00A169CF" w:rsidRPr="007F5702" w:rsidRDefault="00A169CF" w:rsidP="00D7275E">
            <w:pPr>
              <w:widowControl w:val="0"/>
              <w:spacing w:after="0" w:line="240" w:lineRule="auto"/>
              <w:rPr>
                <w:rFonts w:ascii="Times New Roman" w:eastAsia="Times New Roman" w:hAnsi="Times New Roman" w:cs="Times New Roman"/>
                <w:b/>
                <w:spacing w:val="-8"/>
                <w:lang w:eastAsia="ru-RU"/>
              </w:rPr>
            </w:pPr>
            <w:r w:rsidRPr="007F5702">
              <w:rPr>
                <w:rFonts w:ascii="Times New Roman" w:eastAsia="Times New Roman" w:hAnsi="Times New Roman" w:cs="Times New Roman"/>
                <w:b/>
                <w:spacing w:val="-8"/>
                <w:lang w:eastAsia="ru-RU"/>
              </w:rPr>
              <w:t>Усього годин</w:t>
            </w:r>
          </w:p>
          <w:p w14:paraId="36FCCF0C" w14:textId="77777777" w:rsidR="00A169CF" w:rsidRPr="007F5702" w:rsidRDefault="00A169CF" w:rsidP="00D7275E">
            <w:pPr>
              <w:widowControl w:val="0"/>
              <w:spacing w:after="0" w:line="240" w:lineRule="auto"/>
              <w:rPr>
                <w:rFonts w:ascii="Times New Roman" w:eastAsia="Times New Roman" w:hAnsi="Times New Roman" w:cs="Times New Roman"/>
                <w:lang w:eastAsia="ru-RU"/>
              </w:rPr>
            </w:pPr>
            <w:r w:rsidRPr="007F5702">
              <w:rPr>
                <w:rFonts w:ascii="Times New Roman" w:eastAsia="Times New Roman" w:hAnsi="Times New Roman" w:cs="Times New Roman"/>
                <w:b/>
                <w:spacing w:val="-8"/>
                <w:lang w:eastAsia="ru-RU"/>
              </w:rPr>
              <w:t>І модуль</w:t>
            </w:r>
          </w:p>
        </w:tc>
        <w:tc>
          <w:tcPr>
            <w:tcW w:w="351" w:type="pct"/>
            <w:shd w:val="clear" w:color="auto" w:fill="auto"/>
          </w:tcPr>
          <w:p w14:paraId="1B9FC1D3"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b/>
                <w:lang w:eastAsia="ru-RU"/>
              </w:rPr>
              <w:t>60</w:t>
            </w:r>
          </w:p>
        </w:tc>
        <w:tc>
          <w:tcPr>
            <w:tcW w:w="307" w:type="pct"/>
            <w:shd w:val="clear" w:color="auto" w:fill="auto"/>
            <w:vAlign w:val="center"/>
          </w:tcPr>
          <w:p w14:paraId="5ADB738C" w14:textId="5D5AED45" w:rsidR="00A169CF"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b/>
                <w:lang w:eastAsia="ru-RU"/>
              </w:rPr>
              <w:t>14</w:t>
            </w:r>
          </w:p>
        </w:tc>
        <w:tc>
          <w:tcPr>
            <w:tcW w:w="309" w:type="pct"/>
            <w:vAlign w:val="center"/>
          </w:tcPr>
          <w:p w14:paraId="2FECAF08" w14:textId="099A1E56" w:rsidR="00A169CF"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b/>
                <w:lang w:eastAsia="ru-RU"/>
              </w:rPr>
              <w:t>14</w:t>
            </w:r>
          </w:p>
        </w:tc>
        <w:tc>
          <w:tcPr>
            <w:tcW w:w="309" w:type="pct"/>
            <w:vAlign w:val="center"/>
          </w:tcPr>
          <w:p w14:paraId="26039256"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b/>
                <w:lang w:eastAsia="ru-RU"/>
              </w:rPr>
              <w:t>-</w:t>
            </w:r>
          </w:p>
        </w:tc>
        <w:tc>
          <w:tcPr>
            <w:tcW w:w="310" w:type="pct"/>
            <w:vAlign w:val="center"/>
          </w:tcPr>
          <w:p w14:paraId="7211AB35"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2AE1F269" w14:textId="72640195"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b/>
                <w:lang w:eastAsia="ru-RU"/>
              </w:rPr>
              <w:t>3</w:t>
            </w:r>
            <w:r w:rsidR="00D7275E" w:rsidRPr="007F5702">
              <w:rPr>
                <w:rFonts w:ascii="Times New Roman" w:eastAsia="Times New Roman" w:hAnsi="Times New Roman" w:cs="Times New Roman"/>
                <w:b/>
                <w:lang w:eastAsia="ru-RU"/>
              </w:rPr>
              <w:t>2</w:t>
            </w:r>
          </w:p>
        </w:tc>
        <w:tc>
          <w:tcPr>
            <w:tcW w:w="506" w:type="pct"/>
            <w:shd w:val="clear" w:color="auto" w:fill="auto"/>
          </w:tcPr>
          <w:p w14:paraId="391D7E3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b/>
                <w:lang w:eastAsia="ru-RU"/>
              </w:rPr>
              <w:t>60</w:t>
            </w:r>
          </w:p>
        </w:tc>
        <w:tc>
          <w:tcPr>
            <w:tcW w:w="301" w:type="pct"/>
            <w:shd w:val="clear" w:color="auto" w:fill="auto"/>
            <w:vAlign w:val="center"/>
          </w:tcPr>
          <w:p w14:paraId="3B7EBB53" w14:textId="3B46FA7B" w:rsidR="00A169CF"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4</w:t>
            </w:r>
          </w:p>
        </w:tc>
        <w:tc>
          <w:tcPr>
            <w:tcW w:w="269" w:type="pct"/>
            <w:vAlign w:val="center"/>
          </w:tcPr>
          <w:p w14:paraId="07E5285C"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282" w:type="pct"/>
            <w:gridSpan w:val="2"/>
            <w:vAlign w:val="center"/>
          </w:tcPr>
          <w:p w14:paraId="7D4A16A7"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Align w:val="center"/>
          </w:tcPr>
          <w:p w14:paraId="1E53FE9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175A3BA0" w14:textId="7102BD26"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5</w:t>
            </w:r>
            <w:r w:rsidR="00D7275E" w:rsidRPr="007F5702">
              <w:rPr>
                <w:rFonts w:ascii="Times New Roman" w:eastAsia="Times New Roman" w:hAnsi="Times New Roman" w:cs="Times New Roman"/>
                <w:lang w:eastAsia="ru-RU"/>
              </w:rPr>
              <w:t>4</w:t>
            </w:r>
          </w:p>
        </w:tc>
      </w:tr>
      <w:tr w:rsidR="00A169CF" w:rsidRPr="007F5702" w14:paraId="75B551D8" w14:textId="77777777" w:rsidTr="00A169CF">
        <w:trPr>
          <w:trHeight w:val="240"/>
        </w:trPr>
        <w:tc>
          <w:tcPr>
            <w:tcW w:w="3877" w:type="pct"/>
            <w:gridSpan w:val="9"/>
          </w:tcPr>
          <w:p w14:paraId="62A8A4D0"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Змістовий модуль 2. Поняття стратегії, місії та цілей підприємства</w:t>
            </w:r>
          </w:p>
        </w:tc>
        <w:tc>
          <w:tcPr>
            <w:tcW w:w="272" w:type="pct"/>
            <w:gridSpan w:val="2"/>
            <w:vAlign w:val="center"/>
          </w:tcPr>
          <w:p w14:paraId="7AC7A709"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851" w:type="pct"/>
            <w:gridSpan w:val="3"/>
            <w:vAlign w:val="center"/>
          </w:tcPr>
          <w:p w14:paraId="585FFE8D"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r>
      <w:tr w:rsidR="00A169CF" w:rsidRPr="007F5702" w14:paraId="0FEEED88" w14:textId="77777777" w:rsidTr="00A169CF">
        <w:trPr>
          <w:trHeight w:val="240"/>
        </w:trPr>
        <w:tc>
          <w:tcPr>
            <w:tcW w:w="1208" w:type="pct"/>
          </w:tcPr>
          <w:p w14:paraId="4811B784" w14:textId="111F408F" w:rsidR="00A169CF" w:rsidRPr="007F5702" w:rsidRDefault="00A169CF" w:rsidP="00D7275E">
            <w:pPr>
              <w:widowControl w:val="0"/>
              <w:spacing w:after="0" w:line="240" w:lineRule="auto"/>
              <w:rPr>
                <w:rFonts w:ascii="Times New Roman" w:eastAsia="Times New Roman" w:hAnsi="Times New Roman" w:cs="Times New Roman"/>
                <w:spacing w:val="-10"/>
                <w:lang w:eastAsia="ru-RU"/>
              </w:rPr>
            </w:pPr>
            <w:r w:rsidRPr="007F5702">
              <w:rPr>
                <w:rFonts w:ascii="Times New Roman" w:eastAsia="Times New Roman" w:hAnsi="Times New Roman" w:cs="Times New Roman"/>
                <w:lang w:eastAsia="ru-RU"/>
              </w:rPr>
              <w:t>Тема 8.</w:t>
            </w:r>
            <w:r w:rsidR="00D7275E" w:rsidRPr="007F5702">
              <w:rPr>
                <w:rFonts w:ascii="Times New Roman" w:eastAsia="Times New Roman" w:hAnsi="Times New Roman" w:cs="Times New Roman"/>
                <w:lang w:eastAsia="ru-RU"/>
              </w:rPr>
              <w:t xml:space="preserve"> </w:t>
            </w:r>
            <w:r w:rsidRPr="007F5702">
              <w:rPr>
                <w:rFonts w:ascii="Times New Roman" w:eastAsia="Times New Roman" w:hAnsi="Times New Roman" w:cs="Times New Roman"/>
                <w:lang w:eastAsia="ru-RU"/>
              </w:rPr>
              <w:t>Стратегія зовнішнього розвитку підприємства</w:t>
            </w:r>
          </w:p>
        </w:tc>
        <w:tc>
          <w:tcPr>
            <w:tcW w:w="351" w:type="pct"/>
            <w:shd w:val="clear" w:color="auto" w:fill="auto"/>
          </w:tcPr>
          <w:p w14:paraId="4F0F37C8"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p w14:paraId="6ABA1A18" w14:textId="17E003A9"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7" w:type="pct"/>
            <w:shd w:val="clear" w:color="auto" w:fill="auto"/>
          </w:tcPr>
          <w:p w14:paraId="0087EE1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1AE41C45"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p w14:paraId="3C1D3FAF"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9" w:type="pct"/>
            <w:vAlign w:val="center"/>
          </w:tcPr>
          <w:p w14:paraId="4920F46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604B1D0D" w14:textId="77777777" w:rsidR="00A169CF" w:rsidRPr="007F5702" w:rsidRDefault="00A169CF" w:rsidP="00D7275E">
            <w:pPr>
              <w:spacing w:after="0" w:line="240" w:lineRule="auto"/>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3CA66632"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56AB6A46"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0918DEAB" w14:textId="7F6852BA"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4</w:t>
            </w:r>
          </w:p>
        </w:tc>
        <w:tc>
          <w:tcPr>
            <w:tcW w:w="506" w:type="pct"/>
            <w:shd w:val="clear" w:color="auto" w:fill="auto"/>
          </w:tcPr>
          <w:p w14:paraId="2ABF204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1A22F46E" w14:textId="43A178EC"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1" w:type="pct"/>
            <w:vMerge w:val="restart"/>
            <w:shd w:val="clear" w:color="auto" w:fill="auto"/>
            <w:vAlign w:val="center"/>
          </w:tcPr>
          <w:p w14:paraId="4A07DD2D"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1</w:t>
            </w:r>
          </w:p>
        </w:tc>
        <w:tc>
          <w:tcPr>
            <w:tcW w:w="269" w:type="pct"/>
            <w:vAlign w:val="center"/>
          </w:tcPr>
          <w:p w14:paraId="2ABCF08C"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2D650599"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Merge w:val="restart"/>
            <w:vAlign w:val="center"/>
          </w:tcPr>
          <w:p w14:paraId="17949726"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3A775B1B"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r>
      <w:tr w:rsidR="00A169CF" w:rsidRPr="007F5702" w14:paraId="2294A3EE" w14:textId="77777777" w:rsidTr="00A169CF">
        <w:trPr>
          <w:trHeight w:val="240"/>
        </w:trPr>
        <w:tc>
          <w:tcPr>
            <w:tcW w:w="1208" w:type="pct"/>
          </w:tcPr>
          <w:p w14:paraId="5C1B4243" w14:textId="77777777" w:rsidR="00A169CF" w:rsidRPr="007F5702" w:rsidRDefault="00A169CF" w:rsidP="00D7275E">
            <w:pPr>
              <w:widowControl w:val="0"/>
              <w:spacing w:after="0" w:line="240" w:lineRule="auto"/>
              <w:rPr>
                <w:rFonts w:ascii="Times New Roman" w:eastAsia="Times New Roman" w:hAnsi="Times New Roman" w:cs="Times New Roman"/>
                <w:bCs/>
                <w:lang w:eastAsia="ru-RU"/>
              </w:rPr>
            </w:pPr>
            <w:r w:rsidRPr="007F5702">
              <w:rPr>
                <w:rFonts w:ascii="Times New Roman" w:eastAsia="Times New Roman" w:hAnsi="Times New Roman" w:cs="Times New Roman"/>
                <w:lang w:eastAsia="ru-RU"/>
              </w:rPr>
              <w:t>Тема 9.Корпоративна стратегія підприємства</w:t>
            </w:r>
          </w:p>
        </w:tc>
        <w:tc>
          <w:tcPr>
            <w:tcW w:w="351" w:type="pct"/>
            <w:shd w:val="clear" w:color="auto" w:fill="auto"/>
          </w:tcPr>
          <w:p w14:paraId="627997E7"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1CC9E599" w14:textId="7927C37B"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c>
          <w:tcPr>
            <w:tcW w:w="307" w:type="pct"/>
            <w:shd w:val="clear" w:color="auto" w:fill="auto"/>
          </w:tcPr>
          <w:p w14:paraId="45FEEE68"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0879EF95" w14:textId="6DC5529B" w:rsidR="00A169CF"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48E8E82B" w14:textId="4BC7F9F3" w:rsidR="00A169CF"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2A1F8693"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167A7DC9"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74384D53" w14:textId="14D86CC6"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3</w:t>
            </w:r>
          </w:p>
        </w:tc>
        <w:tc>
          <w:tcPr>
            <w:tcW w:w="506" w:type="pct"/>
            <w:shd w:val="clear" w:color="auto" w:fill="auto"/>
          </w:tcPr>
          <w:p w14:paraId="36424E62"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2EFB6A08" w14:textId="5EA9E1A5"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c>
          <w:tcPr>
            <w:tcW w:w="301" w:type="pct"/>
            <w:vMerge/>
            <w:shd w:val="clear" w:color="auto" w:fill="auto"/>
            <w:vAlign w:val="center"/>
          </w:tcPr>
          <w:p w14:paraId="7E1F789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9" w:type="pct"/>
            <w:vMerge w:val="restart"/>
            <w:vAlign w:val="center"/>
          </w:tcPr>
          <w:p w14:paraId="18612D57"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282" w:type="pct"/>
            <w:gridSpan w:val="2"/>
            <w:vAlign w:val="center"/>
          </w:tcPr>
          <w:p w14:paraId="6315345A"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Merge/>
            <w:vAlign w:val="center"/>
          </w:tcPr>
          <w:p w14:paraId="3F86410E"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1C7A8031" w14:textId="3D05513D"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r>
      <w:tr w:rsidR="004A3E19" w:rsidRPr="007F5702" w14:paraId="18C14DA9" w14:textId="77777777" w:rsidTr="00A169CF">
        <w:trPr>
          <w:trHeight w:val="240"/>
        </w:trPr>
        <w:tc>
          <w:tcPr>
            <w:tcW w:w="1208" w:type="pct"/>
          </w:tcPr>
          <w:p w14:paraId="3B61A9EB" w14:textId="77777777" w:rsidR="004A3E19" w:rsidRPr="007F5702" w:rsidRDefault="004A3E19" w:rsidP="00D7275E">
            <w:pPr>
              <w:widowControl w:val="0"/>
              <w:spacing w:after="0" w:line="240" w:lineRule="auto"/>
              <w:rPr>
                <w:rFonts w:ascii="Times New Roman" w:eastAsia="Times New Roman" w:hAnsi="Times New Roman" w:cs="Times New Roman"/>
                <w:bCs/>
                <w:lang w:eastAsia="ru-RU"/>
              </w:rPr>
            </w:pPr>
            <w:r w:rsidRPr="007F5702">
              <w:rPr>
                <w:rFonts w:ascii="Times New Roman" w:eastAsia="Times New Roman" w:hAnsi="Times New Roman" w:cs="Times New Roman"/>
                <w:lang w:eastAsia="ru-RU"/>
              </w:rPr>
              <w:t>Тема 10.Матричні методи формування корпоративної стратегії підприємства</w:t>
            </w:r>
          </w:p>
        </w:tc>
        <w:tc>
          <w:tcPr>
            <w:tcW w:w="351" w:type="pct"/>
            <w:shd w:val="clear" w:color="auto" w:fill="auto"/>
          </w:tcPr>
          <w:p w14:paraId="2CC068A6"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0AD3C53D"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6C7B7EB2" w14:textId="49F46567"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7" w:type="pct"/>
            <w:shd w:val="clear" w:color="auto" w:fill="auto"/>
          </w:tcPr>
          <w:p w14:paraId="58B85D10"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04A67C07"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33D705F5" w14:textId="79426EED"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5B0C44FF" w14:textId="56DF84DE" w:rsidR="004A3E19" w:rsidRPr="007F5702" w:rsidRDefault="004A3E19" w:rsidP="004A3E19">
            <w:pPr>
              <w:spacing w:after="0" w:line="240" w:lineRule="auto"/>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00BFBEEF"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570C9790"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191F46C2" w14:textId="03DDCE2D"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4</w:t>
            </w:r>
          </w:p>
        </w:tc>
        <w:tc>
          <w:tcPr>
            <w:tcW w:w="506" w:type="pct"/>
            <w:shd w:val="clear" w:color="auto" w:fill="auto"/>
          </w:tcPr>
          <w:p w14:paraId="5FEA3E71"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203CF0BE"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386A5735" w14:textId="7BD62688"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1" w:type="pct"/>
            <w:vMerge w:val="restart"/>
            <w:shd w:val="clear" w:color="auto" w:fill="auto"/>
            <w:vAlign w:val="center"/>
          </w:tcPr>
          <w:p w14:paraId="0F01E76F"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1</w:t>
            </w:r>
          </w:p>
          <w:p w14:paraId="62A06425" w14:textId="6D85BFCE" w:rsidR="004A3E19" w:rsidRPr="007F5702" w:rsidRDefault="004A3E19" w:rsidP="00D7275E">
            <w:pPr>
              <w:spacing w:after="0" w:line="240" w:lineRule="auto"/>
              <w:jc w:val="center"/>
              <w:rPr>
                <w:rFonts w:ascii="Times New Roman" w:eastAsia="Times New Roman" w:hAnsi="Times New Roman" w:cs="Times New Roman"/>
                <w:lang w:eastAsia="ru-RU"/>
              </w:rPr>
            </w:pPr>
          </w:p>
        </w:tc>
        <w:tc>
          <w:tcPr>
            <w:tcW w:w="269" w:type="pct"/>
            <w:vMerge/>
            <w:vAlign w:val="center"/>
          </w:tcPr>
          <w:p w14:paraId="3E2EBBC1"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21E5AC90"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tc>
        <w:tc>
          <w:tcPr>
            <w:tcW w:w="264" w:type="pct"/>
            <w:vMerge/>
            <w:vAlign w:val="center"/>
          </w:tcPr>
          <w:p w14:paraId="0319D4CD"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110570B3" w14:textId="776A96B1"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6</w:t>
            </w:r>
          </w:p>
        </w:tc>
      </w:tr>
      <w:tr w:rsidR="004A3E19" w:rsidRPr="007F5702" w14:paraId="626282C4" w14:textId="77777777" w:rsidTr="00A169CF">
        <w:trPr>
          <w:trHeight w:val="240"/>
        </w:trPr>
        <w:tc>
          <w:tcPr>
            <w:tcW w:w="1208" w:type="pct"/>
          </w:tcPr>
          <w:p w14:paraId="4ACD1393" w14:textId="77777777" w:rsidR="004A3E19" w:rsidRPr="007F5702" w:rsidRDefault="004A3E19" w:rsidP="00D7275E">
            <w:pPr>
              <w:widowControl w:val="0"/>
              <w:spacing w:after="0" w:line="240" w:lineRule="auto"/>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Тема 11. Альтернативність у стратегічному виборі підприємства</w:t>
            </w:r>
          </w:p>
        </w:tc>
        <w:tc>
          <w:tcPr>
            <w:tcW w:w="351" w:type="pct"/>
            <w:shd w:val="clear" w:color="auto" w:fill="auto"/>
          </w:tcPr>
          <w:p w14:paraId="3874DDAC"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7668DF35" w14:textId="4F3F66D5"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c>
          <w:tcPr>
            <w:tcW w:w="307" w:type="pct"/>
            <w:shd w:val="clear" w:color="auto" w:fill="auto"/>
          </w:tcPr>
          <w:p w14:paraId="3047D849"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069DF2AE" w14:textId="35F2050E"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7473C3DE"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182E0081"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p w14:paraId="37D61B39"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tc>
        <w:tc>
          <w:tcPr>
            <w:tcW w:w="309" w:type="pct"/>
            <w:vAlign w:val="center"/>
          </w:tcPr>
          <w:p w14:paraId="2BDF22B0"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2A4290A2"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56B35065" w14:textId="43D6788C"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3</w:t>
            </w:r>
          </w:p>
        </w:tc>
        <w:tc>
          <w:tcPr>
            <w:tcW w:w="506" w:type="pct"/>
            <w:shd w:val="clear" w:color="auto" w:fill="auto"/>
          </w:tcPr>
          <w:p w14:paraId="38201FB6"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436D6DF9" w14:textId="1ABF5B48"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c>
          <w:tcPr>
            <w:tcW w:w="301" w:type="pct"/>
            <w:vMerge/>
            <w:shd w:val="clear" w:color="auto" w:fill="auto"/>
            <w:vAlign w:val="center"/>
          </w:tcPr>
          <w:p w14:paraId="5820AFAA" w14:textId="4C55B4B2" w:rsidR="004A3E19" w:rsidRPr="007F5702" w:rsidRDefault="004A3E19" w:rsidP="00D7275E">
            <w:pPr>
              <w:spacing w:after="0" w:line="240" w:lineRule="auto"/>
              <w:jc w:val="center"/>
              <w:rPr>
                <w:rFonts w:ascii="Times New Roman" w:eastAsia="Times New Roman" w:hAnsi="Times New Roman" w:cs="Times New Roman"/>
                <w:lang w:eastAsia="ru-RU"/>
              </w:rPr>
            </w:pPr>
          </w:p>
        </w:tc>
        <w:tc>
          <w:tcPr>
            <w:tcW w:w="269" w:type="pct"/>
            <w:vAlign w:val="center"/>
          </w:tcPr>
          <w:p w14:paraId="78FFEE29"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0D60A032"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tc>
        <w:tc>
          <w:tcPr>
            <w:tcW w:w="264" w:type="pct"/>
            <w:vAlign w:val="center"/>
          </w:tcPr>
          <w:p w14:paraId="4EEE5709"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288DC8F1" w14:textId="0B51E1E0" w:rsidR="004A3E19"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6</w:t>
            </w:r>
          </w:p>
        </w:tc>
      </w:tr>
      <w:tr w:rsidR="00A169CF" w:rsidRPr="007F5702" w14:paraId="6B837F50" w14:textId="77777777" w:rsidTr="00A169CF">
        <w:trPr>
          <w:trHeight w:val="240"/>
        </w:trPr>
        <w:tc>
          <w:tcPr>
            <w:tcW w:w="1208" w:type="pct"/>
          </w:tcPr>
          <w:p w14:paraId="783F8266" w14:textId="77777777" w:rsidR="00A169CF" w:rsidRPr="007F5702" w:rsidRDefault="00A169CF" w:rsidP="00D7275E">
            <w:pPr>
              <w:widowControl w:val="0"/>
              <w:spacing w:after="0" w:line="240" w:lineRule="auto"/>
              <w:rPr>
                <w:rFonts w:ascii="Times New Roman" w:eastAsia="Times New Roman" w:hAnsi="Times New Roman" w:cs="Times New Roman"/>
                <w:bCs/>
                <w:lang w:eastAsia="ru-RU"/>
              </w:rPr>
            </w:pPr>
            <w:r w:rsidRPr="007F5702">
              <w:rPr>
                <w:rFonts w:ascii="Times New Roman" w:eastAsia="Times New Roman" w:hAnsi="Times New Roman" w:cs="Times New Roman"/>
                <w:lang w:eastAsia="ru-RU"/>
              </w:rPr>
              <w:t xml:space="preserve">Тема 12. </w:t>
            </w:r>
            <w:proofErr w:type="spellStart"/>
            <w:r w:rsidRPr="007F5702">
              <w:rPr>
                <w:rFonts w:ascii="Times New Roman" w:eastAsia="Times New Roman" w:hAnsi="Times New Roman" w:cs="Times New Roman"/>
                <w:lang w:eastAsia="ru-RU"/>
              </w:rPr>
              <w:t>Декомпонування</w:t>
            </w:r>
            <w:proofErr w:type="spellEnd"/>
            <w:r w:rsidRPr="007F5702">
              <w:rPr>
                <w:rFonts w:ascii="Times New Roman" w:eastAsia="Times New Roman" w:hAnsi="Times New Roman" w:cs="Times New Roman"/>
                <w:lang w:eastAsia="ru-RU"/>
              </w:rPr>
              <w:t xml:space="preserve"> корпоративної стратегії підприємства</w:t>
            </w:r>
          </w:p>
        </w:tc>
        <w:tc>
          <w:tcPr>
            <w:tcW w:w="351" w:type="pct"/>
            <w:shd w:val="clear" w:color="auto" w:fill="auto"/>
          </w:tcPr>
          <w:p w14:paraId="377A8428"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278F4F91"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722CCB2B" w14:textId="73AC4550"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c>
          <w:tcPr>
            <w:tcW w:w="307" w:type="pct"/>
            <w:shd w:val="clear" w:color="auto" w:fill="auto"/>
          </w:tcPr>
          <w:p w14:paraId="01D26968" w14:textId="77777777" w:rsidR="00D7275E" w:rsidRPr="007F5702" w:rsidRDefault="00D7275E" w:rsidP="00D7275E">
            <w:pPr>
              <w:spacing w:after="0" w:line="240" w:lineRule="auto"/>
              <w:jc w:val="center"/>
              <w:rPr>
                <w:rFonts w:ascii="Times New Roman" w:eastAsia="Times New Roman" w:hAnsi="Times New Roman" w:cs="Times New Roman"/>
                <w:lang w:eastAsia="ru-RU"/>
              </w:rPr>
            </w:pPr>
          </w:p>
          <w:p w14:paraId="630DEC54"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3B7B2C41" w14:textId="3FEC3083" w:rsidR="00A169CF"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7F5D885C" w14:textId="68B789FF" w:rsidR="00A169CF"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42452DF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7300BF48"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7EB71E98" w14:textId="2273B4E7"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3</w:t>
            </w:r>
          </w:p>
        </w:tc>
        <w:tc>
          <w:tcPr>
            <w:tcW w:w="506" w:type="pct"/>
            <w:shd w:val="clear" w:color="auto" w:fill="auto"/>
          </w:tcPr>
          <w:p w14:paraId="521DADB8"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579E5976" w14:textId="19E29D73"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c>
          <w:tcPr>
            <w:tcW w:w="301" w:type="pct"/>
            <w:vMerge w:val="restart"/>
            <w:shd w:val="clear" w:color="auto" w:fill="auto"/>
            <w:vAlign w:val="center"/>
          </w:tcPr>
          <w:p w14:paraId="70DAFA1A"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1</w:t>
            </w:r>
          </w:p>
        </w:tc>
        <w:tc>
          <w:tcPr>
            <w:tcW w:w="269" w:type="pct"/>
            <w:vAlign w:val="center"/>
          </w:tcPr>
          <w:p w14:paraId="1BB9A96A"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3CA505A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Align w:val="center"/>
          </w:tcPr>
          <w:p w14:paraId="21D594DB"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19BC6536" w14:textId="119FB5A9"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r>
      <w:tr w:rsidR="00A169CF" w:rsidRPr="007F5702" w14:paraId="271D950F" w14:textId="77777777" w:rsidTr="00A169CF">
        <w:trPr>
          <w:trHeight w:val="240"/>
        </w:trPr>
        <w:tc>
          <w:tcPr>
            <w:tcW w:w="1208" w:type="pct"/>
          </w:tcPr>
          <w:p w14:paraId="2EB810D5" w14:textId="77777777" w:rsidR="00A169CF" w:rsidRPr="007F5702" w:rsidRDefault="00A169CF" w:rsidP="00D7275E">
            <w:pPr>
              <w:widowControl w:val="0"/>
              <w:spacing w:after="0" w:line="240" w:lineRule="auto"/>
              <w:rPr>
                <w:rFonts w:ascii="Times New Roman" w:eastAsia="Times New Roman" w:hAnsi="Times New Roman" w:cs="Times New Roman"/>
                <w:bCs/>
                <w:lang w:eastAsia="ru-RU"/>
              </w:rPr>
            </w:pPr>
            <w:r w:rsidRPr="007F5702">
              <w:rPr>
                <w:rFonts w:ascii="Times New Roman" w:eastAsia="Times New Roman" w:hAnsi="Times New Roman" w:cs="Times New Roman"/>
                <w:lang w:eastAsia="ru-RU"/>
              </w:rPr>
              <w:t>Тема 13.Загальна характеристика функціональної стратегії</w:t>
            </w:r>
          </w:p>
        </w:tc>
        <w:tc>
          <w:tcPr>
            <w:tcW w:w="351" w:type="pct"/>
            <w:shd w:val="clear" w:color="auto" w:fill="auto"/>
          </w:tcPr>
          <w:p w14:paraId="666A7D17"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1E4DC0A9" w14:textId="4AAC2036"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7" w:type="pct"/>
            <w:shd w:val="clear" w:color="auto" w:fill="auto"/>
          </w:tcPr>
          <w:p w14:paraId="27E4DD0D"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12010468"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4C12C499"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070D11FA"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1B7768FB"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4F0331C2" w14:textId="215671E9"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4</w:t>
            </w:r>
          </w:p>
        </w:tc>
        <w:tc>
          <w:tcPr>
            <w:tcW w:w="506" w:type="pct"/>
            <w:shd w:val="clear" w:color="auto" w:fill="auto"/>
          </w:tcPr>
          <w:p w14:paraId="4898D1BE"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29B33FF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1" w:type="pct"/>
            <w:vMerge/>
            <w:shd w:val="clear" w:color="auto" w:fill="auto"/>
            <w:vAlign w:val="center"/>
          </w:tcPr>
          <w:p w14:paraId="5CA8B2D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9" w:type="pct"/>
            <w:vAlign w:val="center"/>
          </w:tcPr>
          <w:p w14:paraId="4EE14449"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3305731F"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Align w:val="center"/>
          </w:tcPr>
          <w:p w14:paraId="731E347D"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68D0A382"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r>
      <w:tr w:rsidR="00A169CF" w:rsidRPr="007F5702" w14:paraId="41B4F6F9" w14:textId="77777777" w:rsidTr="00A169CF">
        <w:trPr>
          <w:trHeight w:val="303"/>
        </w:trPr>
        <w:tc>
          <w:tcPr>
            <w:tcW w:w="1208" w:type="pct"/>
          </w:tcPr>
          <w:p w14:paraId="34EC2A54" w14:textId="77777777" w:rsidR="00A169CF" w:rsidRPr="007F5702" w:rsidRDefault="00A169CF" w:rsidP="00D7275E">
            <w:pPr>
              <w:widowControl w:val="0"/>
              <w:spacing w:after="0" w:line="240" w:lineRule="auto"/>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Тема 14. Стратегічні аспекти у функціональних сферах діяльності підприємства</w:t>
            </w:r>
          </w:p>
        </w:tc>
        <w:tc>
          <w:tcPr>
            <w:tcW w:w="351" w:type="pct"/>
            <w:shd w:val="clear" w:color="auto" w:fill="auto"/>
          </w:tcPr>
          <w:p w14:paraId="6320B619"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78F6D843"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6D005AEB"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30D373DC" w14:textId="1C43B841" w:rsidR="00A169CF" w:rsidRPr="007F5702" w:rsidRDefault="00D7275E"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7" w:type="pct"/>
            <w:shd w:val="clear" w:color="auto" w:fill="auto"/>
          </w:tcPr>
          <w:p w14:paraId="3B107997"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02157851"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0CB56278"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258F3B1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02D9986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70B7F8C6"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5CCFAE37"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265B6AE5"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p w14:paraId="0C34C051" w14:textId="77777777" w:rsidR="00A169CF" w:rsidRPr="007F5702" w:rsidRDefault="00A169CF" w:rsidP="00D7275E">
            <w:pPr>
              <w:spacing w:after="0" w:line="240" w:lineRule="auto"/>
              <w:rPr>
                <w:rFonts w:ascii="Times New Roman" w:eastAsia="Times New Roman" w:hAnsi="Times New Roman" w:cs="Times New Roman"/>
                <w:lang w:eastAsia="ru-RU"/>
              </w:rPr>
            </w:pPr>
          </w:p>
        </w:tc>
        <w:tc>
          <w:tcPr>
            <w:tcW w:w="309" w:type="pct"/>
            <w:vAlign w:val="center"/>
          </w:tcPr>
          <w:p w14:paraId="5EC2A01E"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6B857DAE"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7B3373CB"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7FEE2F0C"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6F8FECBF" w14:textId="21A35CEA"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4</w:t>
            </w:r>
          </w:p>
        </w:tc>
        <w:tc>
          <w:tcPr>
            <w:tcW w:w="506" w:type="pct"/>
            <w:shd w:val="clear" w:color="auto" w:fill="auto"/>
          </w:tcPr>
          <w:p w14:paraId="7F7A524B"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12B411A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211586F0" w14:textId="2C93ECC6"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8</w:t>
            </w:r>
          </w:p>
        </w:tc>
        <w:tc>
          <w:tcPr>
            <w:tcW w:w="301" w:type="pct"/>
            <w:vMerge w:val="restart"/>
            <w:shd w:val="clear" w:color="auto" w:fill="auto"/>
            <w:vAlign w:val="center"/>
          </w:tcPr>
          <w:p w14:paraId="101D3E51"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239DB11E" w14:textId="743F1E09" w:rsidR="00A169CF" w:rsidRPr="007F5702" w:rsidRDefault="002D606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1</w:t>
            </w:r>
          </w:p>
        </w:tc>
        <w:tc>
          <w:tcPr>
            <w:tcW w:w="269" w:type="pct"/>
            <w:vMerge w:val="restart"/>
            <w:vAlign w:val="center"/>
          </w:tcPr>
          <w:p w14:paraId="73A08A63"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70E9E489"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Align w:val="center"/>
          </w:tcPr>
          <w:p w14:paraId="57F13D4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5CC7A63A"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7240E113"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3E078638" w14:textId="4F9669D8" w:rsidR="00A169CF" w:rsidRPr="007F5702" w:rsidRDefault="002D606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r>
      <w:tr w:rsidR="00A169CF" w:rsidRPr="007F5702" w14:paraId="0DC7494A" w14:textId="77777777" w:rsidTr="00A169CF">
        <w:trPr>
          <w:trHeight w:val="240"/>
        </w:trPr>
        <w:tc>
          <w:tcPr>
            <w:tcW w:w="1208" w:type="pct"/>
          </w:tcPr>
          <w:p w14:paraId="5673861F" w14:textId="77777777" w:rsidR="00A169CF" w:rsidRPr="007F5702" w:rsidRDefault="00A169CF" w:rsidP="00D7275E">
            <w:pPr>
              <w:widowControl w:val="0"/>
              <w:spacing w:after="0" w:line="240" w:lineRule="auto"/>
              <w:jc w:val="both"/>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Тема 15. Сучасний стан і перспективи розвитку стратегічного управління в Україні</w:t>
            </w:r>
          </w:p>
        </w:tc>
        <w:tc>
          <w:tcPr>
            <w:tcW w:w="351" w:type="pct"/>
            <w:shd w:val="clear" w:color="auto" w:fill="auto"/>
          </w:tcPr>
          <w:p w14:paraId="28ED4109"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30E4ADB8" w14:textId="5F507A0E"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c>
          <w:tcPr>
            <w:tcW w:w="307" w:type="pct"/>
            <w:shd w:val="clear" w:color="auto" w:fill="auto"/>
          </w:tcPr>
          <w:p w14:paraId="1140C7C7" w14:textId="77777777" w:rsidR="004A3E19" w:rsidRPr="007F5702" w:rsidRDefault="004A3E19" w:rsidP="00D7275E">
            <w:pPr>
              <w:spacing w:after="0" w:line="240" w:lineRule="auto"/>
              <w:jc w:val="center"/>
              <w:rPr>
                <w:rFonts w:ascii="Times New Roman" w:eastAsia="Times New Roman" w:hAnsi="Times New Roman" w:cs="Times New Roman"/>
                <w:lang w:eastAsia="ru-RU"/>
              </w:rPr>
            </w:pPr>
          </w:p>
          <w:p w14:paraId="4FE92F34" w14:textId="649708FD"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592B456F"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3FC4C30B" w14:textId="467A8041" w:rsidR="00A169CF" w:rsidRPr="007F5702" w:rsidRDefault="004A3E19" w:rsidP="00D7275E">
            <w:pPr>
              <w:spacing w:after="0" w:line="240" w:lineRule="auto"/>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2</w:t>
            </w:r>
          </w:p>
        </w:tc>
        <w:tc>
          <w:tcPr>
            <w:tcW w:w="309" w:type="pct"/>
            <w:vAlign w:val="center"/>
          </w:tcPr>
          <w:p w14:paraId="7A7B5F13"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w:t>
            </w:r>
          </w:p>
        </w:tc>
        <w:tc>
          <w:tcPr>
            <w:tcW w:w="310" w:type="pct"/>
            <w:vAlign w:val="center"/>
          </w:tcPr>
          <w:p w14:paraId="69FB533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76" w:type="pct"/>
            <w:vAlign w:val="center"/>
          </w:tcPr>
          <w:p w14:paraId="69B338DE" w14:textId="6F3ED915"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3</w:t>
            </w:r>
          </w:p>
        </w:tc>
        <w:tc>
          <w:tcPr>
            <w:tcW w:w="506" w:type="pct"/>
            <w:shd w:val="clear" w:color="auto" w:fill="auto"/>
          </w:tcPr>
          <w:p w14:paraId="1B999416"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p w14:paraId="6DD2D7FF"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c>
          <w:tcPr>
            <w:tcW w:w="301" w:type="pct"/>
            <w:vMerge/>
            <w:shd w:val="clear" w:color="auto" w:fill="auto"/>
            <w:vAlign w:val="center"/>
          </w:tcPr>
          <w:p w14:paraId="4CB540D4"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9" w:type="pct"/>
            <w:vMerge/>
            <w:vAlign w:val="center"/>
          </w:tcPr>
          <w:p w14:paraId="6084F422"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82" w:type="pct"/>
            <w:gridSpan w:val="2"/>
            <w:vAlign w:val="center"/>
          </w:tcPr>
          <w:p w14:paraId="6796A480"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264" w:type="pct"/>
            <w:vAlign w:val="center"/>
          </w:tcPr>
          <w:p w14:paraId="1931AEC6" w14:textId="77777777" w:rsidR="00A169CF" w:rsidRPr="007F5702" w:rsidRDefault="00A169CF" w:rsidP="00D7275E">
            <w:pPr>
              <w:spacing w:after="0" w:line="240" w:lineRule="auto"/>
              <w:jc w:val="center"/>
              <w:rPr>
                <w:rFonts w:ascii="Times New Roman" w:eastAsia="Times New Roman" w:hAnsi="Times New Roman" w:cs="Times New Roman"/>
                <w:lang w:eastAsia="ru-RU"/>
              </w:rPr>
            </w:pPr>
          </w:p>
        </w:tc>
        <w:tc>
          <w:tcPr>
            <w:tcW w:w="308" w:type="pct"/>
            <w:vAlign w:val="center"/>
          </w:tcPr>
          <w:p w14:paraId="220AA777" w14:textId="5E95F1A0" w:rsidR="00A169CF" w:rsidRPr="007F5702" w:rsidRDefault="004A3E19" w:rsidP="00D7275E">
            <w:pPr>
              <w:spacing w:after="0" w:line="240" w:lineRule="auto"/>
              <w:jc w:val="center"/>
              <w:rPr>
                <w:rFonts w:ascii="Times New Roman" w:eastAsia="Times New Roman" w:hAnsi="Times New Roman" w:cs="Times New Roman"/>
                <w:lang w:eastAsia="ru-RU"/>
              </w:rPr>
            </w:pPr>
            <w:r w:rsidRPr="007F5702">
              <w:rPr>
                <w:rFonts w:ascii="Times New Roman" w:eastAsia="Times New Roman" w:hAnsi="Times New Roman" w:cs="Times New Roman"/>
                <w:lang w:eastAsia="ru-RU"/>
              </w:rPr>
              <w:t>7</w:t>
            </w:r>
          </w:p>
        </w:tc>
      </w:tr>
      <w:tr w:rsidR="00A169CF" w:rsidRPr="007F5702" w14:paraId="03F356E8" w14:textId="77777777" w:rsidTr="00A169CF">
        <w:trPr>
          <w:trHeight w:val="240"/>
        </w:trPr>
        <w:tc>
          <w:tcPr>
            <w:tcW w:w="1208" w:type="pct"/>
          </w:tcPr>
          <w:p w14:paraId="3153532E" w14:textId="77777777" w:rsidR="00A169CF" w:rsidRPr="007F5702" w:rsidRDefault="00A169CF" w:rsidP="00D7275E">
            <w:pPr>
              <w:widowControl w:val="0"/>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Усього годин</w:t>
            </w:r>
          </w:p>
          <w:p w14:paraId="64AAE77F" w14:textId="77777777" w:rsidR="00A169CF" w:rsidRPr="007F5702" w:rsidRDefault="00A169CF" w:rsidP="00D7275E">
            <w:pPr>
              <w:widowControl w:val="0"/>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ІІ модуль</w:t>
            </w:r>
          </w:p>
        </w:tc>
        <w:tc>
          <w:tcPr>
            <w:tcW w:w="351" w:type="pct"/>
            <w:shd w:val="clear" w:color="auto" w:fill="auto"/>
          </w:tcPr>
          <w:p w14:paraId="0B7FE089"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60</w:t>
            </w:r>
          </w:p>
        </w:tc>
        <w:tc>
          <w:tcPr>
            <w:tcW w:w="307" w:type="pct"/>
            <w:shd w:val="clear" w:color="auto" w:fill="auto"/>
          </w:tcPr>
          <w:p w14:paraId="43D5A2BD" w14:textId="5447F4EB" w:rsidR="00A169CF" w:rsidRPr="007F5702" w:rsidRDefault="00D7275E"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16</w:t>
            </w:r>
          </w:p>
        </w:tc>
        <w:tc>
          <w:tcPr>
            <w:tcW w:w="309" w:type="pct"/>
            <w:vAlign w:val="center"/>
          </w:tcPr>
          <w:p w14:paraId="75D1049F" w14:textId="1811B1B6" w:rsidR="00A169CF" w:rsidRPr="007F5702" w:rsidRDefault="00D7275E"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16</w:t>
            </w:r>
          </w:p>
        </w:tc>
        <w:tc>
          <w:tcPr>
            <w:tcW w:w="309" w:type="pct"/>
            <w:vAlign w:val="center"/>
          </w:tcPr>
          <w:p w14:paraId="6EAB5167"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w:t>
            </w:r>
          </w:p>
        </w:tc>
        <w:tc>
          <w:tcPr>
            <w:tcW w:w="310" w:type="pct"/>
            <w:vAlign w:val="center"/>
          </w:tcPr>
          <w:p w14:paraId="3D5ED02F"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p>
        </w:tc>
        <w:tc>
          <w:tcPr>
            <w:tcW w:w="276" w:type="pct"/>
            <w:vAlign w:val="center"/>
          </w:tcPr>
          <w:p w14:paraId="796566F9" w14:textId="395C1AF0" w:rsidR="00A169CF" w:rsidRPr="007F5702" w:rsidRDefault="00D7275E"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28</w:t>
            </w:r>
          </w:p>
        </w:tc>
        <w:tc>
          <w:tcPr>
            <w:tcW w:w="506" w:type="pct"/>
            <w:shd w:val="clear" w:color="auto" w:fill="auto"/>
          </w:tcPr>
          <w:p w14:paraId="422C5EBC"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60</w:t>
            </w:r>
          </w:p>
        </w:tc>
        <w:tc>
          <w:tcPr>
            <w:tcW w:w="301" w:type="pct"/>
            <w:shd w:val="clear" w:color="auto" w:fill="auto"/>
            <w:vAlign w:val="center"/>
          </w:tcPr>
          <w:p w14:paraId="3B3B2AF0" w14:textId="0A416AFC" w:rsidR="00A169CF" w:rsidRPr="007F5702" w:rsidRDefault="00D7275E"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4</w:t>
            </w:r>
          </w:p>
        </w:tc>
        <w:tc>
          <w:tcPr>
            <w:tcW w:w="269" w:type="pct"/>
            <w:vAlign w:val="center"/>
          </w:tcPr>
          <w:p w14:paraId="67EB0E74"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2</w:t>
            </w:r>
          </w:p>
        </w:tc>
        <w:tc>
          <w:tcPr>
            <w:tcW w:w="282" w:type="pct"/>
            <w:gridSpan w:val="2"/>
            <w:vAlign w:val="center"/>
          </w:tcPr>
          <w:p w14:paraId="3F966D1B"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p>
        </w:tc>
        <w:tc>
          <w:tcPr>
            <w:tcW w:w="264" w:type="pct"/>
            <w:vAlign w:val="center"/>
          </w:tcPr>
          <w:p w14:paraId="08E46D0B"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p>
        </w:tc>
        <w:tc>
          <w:tcPr>
            <w:tcW w:w="308" w:type="pct"/>
            <w:vAlign w:val="center"/>
          </w:tcPr>
          <w:p w14:paraId="3E37F65E" w14:textId="3976BCC2" w:rsidR="00A169CF" w:rsidRPr="007F5702" w:rsidRDefault="00D7275E"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5</w:t>
            </w:r>
            <w:r w:rsidR="004A3E19" w:rsidRPr="007F5702">
              <w:rPr>
                <w:rFonts w:ascii="Times New Roman" w:eastAsia="Times New Roman" w:hAnsi="Times New Roman" w:cs="Times New Roman"/>
                <w:b/>
                <w:lang w:eastAsia="ru-RU"/>
              </w:rPr>
              <w:t>4</w:t>
            </w:r>
          </w:p>
        </w:tc>
      </w:tr>
      <w:tr w:rsidR="00A169CF" w:rsidRPr="007F5702" w14:paraId="2FB83253" w14:textId="77777777" w:rsidTr="00A169CF">
        <w:trPr>
          <w:trHeight w:val="240"/>
        </w:trPr>
        <w:tc>
          <w:tcPr>
            <w:tcW w:w="1208" w:type="pct"/>
          </w:tcPr>
          <w:p w14:paraId="2959C532" w14:textId="77777777" w:rsidR="00A169CF" w:rsidRPr="007F5702" w:rsidRDefault="00A169CF" w:rsidP="00D7275E">
            <w:pPr>
              <w:widowControl w:val="0"/>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Усього годин</w:t>
            </w:r>
          </w:p>
        </w:tc>
        <w:tc>
          <w:tcPr>
            <w:tcW w:w="351" w:type="pct"/>
            <w:shd w:val="clear" w:color="auto" w:fill="auto"/>
          </w:tcPr>
          <w:p w14:paraId="73EECA81"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120</w:t>
            </w:r>
          </w:p>
        </w:tc>
        <w:tc>
          <w:tcPr>
            <w:tcW w:w="307" w:type="pct"/>
            <w:shd w:val="clear" w:color="auto" w:fill="auto"/>
          </w:tcPr>
          <w:p w14:paraId="2ADBB1AC" w14:textId="5F6318FB"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30</w:t>
            </w:r>
          </w:p>
        </w:tc>
        <w:tc>
          <w:tcPr>
            <w:tcW w:w="309" w:type="pct"/>
            <w:vAlign w:val="center"/>
          </w:tcPr>
          <w:p w14:paraId="493BE23C" w14:textId="2A06FF08"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30</w:t>
            </w:r>
          </w:p>
        </w:tc>
        <w:tc>
          <w:tcPr>
            <w:tcW w:w="309" w:type="pct"/>
            <w:vAlign w:val="center"/>
          </w:tcPr>
          <w:p w14:paraId="1962EDF8"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w:t>
            </w:r>
          </w:p>
        </w:tc>
        <w:tc>
          <w:tcPr>
            <w:tcW w:w="310" w:type="pct"/>
            <w:vAlign w:val="center"/>
          </w:tcPr>
          <w:p w14:paraId="034FF23A"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p>
        </w:tc>
        <w:tc>
          <w:tcPr>
            <w:tcW w:w="276" w:type="pct"/>
            <w:vAlign w:val="center"/>
          </w:tcPr>
          <w:p w14:paraId="2D0C5837" w14:textId="559E207F" w:rsidR="00A169CF" w:rsidRPr="007F5702" w:rsidRDefault="00D7275E"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60</w:t>
            </w:r>
          </w:p>
        </w:tc>
        <w:tc>
          <w:tcPr>
            <w:tcW w:w="506" w:type="pct"/>
            <w:shd w:val="clear" w:color="auto" w:fill="auto"/>
          </w:tcPr>
          <w:p w14:paraId="4DA0F1DA"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120</w:t>
            </w:r>
          </w:p>
        </w:tc>
        <w:tc>
          <w:tcPr>
            <w:tcW w:w="301" w:type="pct"/>
            <w:shd w:val="clear" w:color="auto" w:fill="auto"/>
            <w:vAlign w:val="center"/>
          </w:tcPr>
          <w:p w14:paraId="326B07B2" w14:textId="052B3C42" w:rsidR="00A169CF" w:rsidRPr="007F5702" w:rsidRDefault="00D7275E"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8</w:t>
            </w:r>
          </w:p>
        </w:tc>
        <w:tc>
          <w:tcPr>
            <w:tcW w:w="269" w:type="pct"/>
            <w:vAlign w:val="center"/>
          </w:tcPr>
          <w:p w14:paraId="4F1306CA"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4</w:t>
            </w:r>
          </w:p>
        </w:tc>
        <w:tc>
          <w:tcPr>
            <w:tcW w:w="282" w:type="pct"/>
            <w:gridSpan w:val="2"/>
            <w:vAlign w:val="center"/>
          </w:tcPr>
          <w:p w14:paraId="27F84608"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p>
        </w:tc>
        <w:tc>
          <w:tcPr>
            <w:tcW w:w="264" w:type="pct"/>
            <w:vAlign w:val="center"/>
          </w:tcPr>
          <w:p w14:paraId="7AA361CA" w14:textId="77777777" w:rsidR="00A169CF" w:rsidRPr="007F5702" w:rsidRDefault="00A169CF" w:rsidP="00D7275E">
            <w:pPr>
              <w:spacing w:after="0" w:line="240" w:lineRule="auto"/>
              <w:jc w:val="center"/>
              <w:rPr>
                <w:rFonts w:ascii="Times New Roman" w:eastAsia="Times New Roman" w:hAnsi="Times New Roman" w:cs="Times New Roman"/>
                <w:b/>
                <w:lang w:eastAsia="ru-RU"/>
              </w:rPr>
            </w:pPr>
          </w:p>
        </w:tc>
        <w:tc>
          <w:tcPr>
            <w:tcW w:w="308" w:type="pct"/>
            <w:vAlign w:val="center"/>
          </w:tcPr>
          <w:p w14:paraId="68EB8E1F" w14:textId="0ABBEDA9" w:rsidR="00A169CF" w:rsidRPr="007F5702" w:rsidRDefault="00A169CF" w:rsidP="00D7275E">
            <w:pPr>
              <w:spacing w:after="0" w:line="240" w:lineRule="auto"/>
              <w:jc w:val="center"/>
              <w:rPr>
                <w:rFonts w:ascii="Times New Roman" w:eastAsia="Times New Roman" w:hAnsi="Times New Roman" w:cs="Times New Roman"/>
                <w:b/>
                <w:lang w:eastAsia="ru-RU"/>
              </w:rPr>
            </w:pPr>
            <w:r w:rsidRPr="007F5702">
              <w:rPr>
                <w:rFonts w:ascii="Times New Roman" w:eastAsia="Times New Roman" w:hAnsi="Times New Roman" w:cs="Times New Roman"/>
                <w:b/>
                <w:lang w:eastAsia="ru-RU"/>
              </w:rPr>
              <w:t>10</w:t>
            </w:r>
            <w:r w:rsidR="00D7275E" w:rsidRPr="007F5702">
              <w:rPr>
                <w:rFonts w:ascii="Times New Roman" w:eastAsia="Times New Roman" w:hAnsi="Times New Roman" w:cs="Times New Roman"/>
                <w:b/>
                <w:lang w:eastAsia="ru-RU"/>
              </w:rPr>
              <w:t>8</w:t>
            </w:r>
          </w:p>
        </w:tc>
      </w:tr>
    </w:tbl>
    <w:p w14:paraId="486F65AE" w14:textId="77777777" w:rsidR="00A169CF" w:rsidRPr="007F5702" w:rsidRDefault="00A169CF" w:rsidP="00A169CF">
      <w:pPr>
        <w:spacing w:after="0" w:line="240" w:lineRule="auto"/>
        <w:jc w:val="center"/>
        <w:rPr>
          <w:rFonts w:ascii="Times New Roman" w:eastAsia="Times New Roman" w:hAnsi="Times New Roman" w:cs="Times New Roman"/>
          <w:b/>
          <w:sz w:val="20"/>
          <w:szCs w:val="20"/>
          <w:lang w:eastAsia="ru-RU"/>
        </w:rPr>
      </w:pPr>
    </w:p>
    <w:p w14:paraId="089CD0FF" w14:textId="5973330E" w:rsidR="00C6454A" w:rsidRDefault="00C6454A" w:rsidP="008B7D3D">
      <w:pPr>
        <w:widowControl w:val="0"/>
        <w:spacing w:after="0" w:line="240" w:lineRule="auto"/>
        <w:jc w:val="center"/>
        <w:rPr>
          <w:rFonts w:ascii="Times New Roman" w:eastAsia="Calibri" w:hAnsi="Times New Roman" w:cs="Times New Roman"/>
          <w:b/>
          <w:sz w:val="24"/>
        </w:rPr>
      </w:pPr>
      <w:bookmarkStart w:id="4" w:name="_Hlk212752524"/>
      <w:r>
        <w:rPr>
          <w:rFonts w:ascii="Times New Roman" w:eastAsia="Calibri" w:hAnsi="Times New Roman" w:cs="Times New Roman"/>
          <w:b/>
          <w:sz w:val="24"/>
        </w:rPr>
        <w:t>Тематика лекційних занять з переліком питань</w:t>
      </w:r>
    </w:p>
    <w:tbl>
      <w:tblPr>
        <w:tblStyle w:val="33"/>
        <w:tblW w:w="9918" w:type="dxa"/>
        <w:tblInd w:w="0" w:type="dxa"/>
        <w:tblLook w:val="04A0" w:firstRow="1" w:lastRow="0" w:firstColumn="1" w:lastColumn="0" w:noHBand="0" w:noVBand="1"/>
      </w:tblPr>
      <w:tblGrid>
        <w:gridCol w:w="704"/>
        <w:gridCol w:w="9214"/>
      </w:tblGrid>
      <w:tr w:rsidR="00C6454A" w:rsidRPr="002A1F49" w14:paraId="6C2F9FE3"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hideMark/>
          </w:tcPr>
          <w:p w14:paraId="030A8DD3" w14:textId="77777777" w:rsidR="00C6454A" w:rsidRPr="002A1F49" w:rsidRDefault="00C6454A" w:rsidP="00A0611D">
            <w:pPr>
              <w:widowControl w:val="0"/>
              <w:spacing w:line="228" w:lineRule="auto"/>
              <w:jc w:val="center"/>
              <w:rPr>
                <w:rFonts w:ascii="Times New Roman" w:eastAsia="Times New Roman" w:hAnsi="Times New Roman" w:cs="Times New Roman"/>
                <w:lang w:val="uk-UA"/>
              </w:rPr>
            </w:pPr>
            <w:r w:rsidRPr="002A1F49">
              <w:rPr>
                <w:rFonts w:ascii="Times New Roman" w:eastAsia="Times New Roman" w:hAnsi="Times New Roman" w:cs="Times New Roman"/>
                <w:lang w:val="uk-UA"/>
              </w:rPr>
              <w:t>№ з/п</w:t>
            </w:r>
          </w:p>
        </w:tc>
        <w:tc>
          <w:tcPr>
            <w:tcW w:w="9214" w:type="dxa"/>
            <w:tcBorders>
              <w:top w:val="single" w:sz="4" w:space="0" w:color="000000"/>
              <w:left w:val="single" w:sz="4" w:space="0" w:color="000000"/>
              <w:bottom w:val="single" w:sz="4" w:space="0" w:color="000000"/>
              <w:right w:val="single" w:sz="4" w:space="0" w:color="000000"/>
            </w:tcBorders>
            <w:vAlign w:val="center"/>
            <w:hideMark/>
          </w:tcPr>
          <w:p w14:paraId="46EF7A32" w14:textId="77777777" w:rsidR="00C6454A" w:rsidRPr="008B7D3D" w:rsidRDefault="00C6454A" w:rsidP="00A0611D">
            <w:pPr>
              <w:widowControl w:val="0"/>
              <w:spacing w:line="228" w:lineRule="auto"/>
              <w:jc w:val="center"/>
              <w:rPr>
                <w:rFonts w:ascii="Times New Roman" w:eastAsia="Times New Roman" w:hAnsi="Times New Roman" w:cs="Times New Roman"/>
                <w:noProof/>
                <w:lang w:val="uk-UA"/>
              </w:rPr>
            </w:pPr>
            <w:r w:rsidRPr="008B7D3D">
              <w:rPr>
                <w:rFonts w:ascii="Times New Roman" w:eastAsia="Times New Roman" w:hAnsi="Times New Roman" w:cs="Times New Roman"/>
                <w:noProof/>
                <w:lang w:val="uk-UA"/>
              </w:rPr>
              <w:t xml:space="preserve">Назва теми з основними питаннями </w:t>
            </w:r>
          </w:p>
        </w:tc>
      </w:tr>
      <w:tr w:rsidR="00C6454A" w:rsidRPr="002A1F49" w14:paraId="34DB0A78"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hideMark/>
          </w:tcPr>
          <w:p w14:paraId="7A15C27E" w14:textId="77777777" w:rsidR="00C6454A" w:rsidRPr="002A1F49" w:rsidRDefault="00C6454A" w:rsidP="00A0611D">
            <w:pPr>
              <w:widowControl w:val="0"/>
              <w:spacing w:line="228" w:lineRule="auto"/>
              <w:jc w:val="center"/>
              <w:rPr>
                <w:rFonts w:ascii="Times New Roman" w:eastAsia="Times New Roman" w:hAnsi="Times New Roman" w:cs="Times New Roman"/>
                <w:lang w:val="uk-UA"/>
              </w:rPr>
            </w:pPr>
            <w:r w:rsidRPr="002A1F49">
              <w:rPr>
                <w:rFonts w:ascii="Times New Roman" w:eastAsia="Times New Roman" w:hAnsi="Times New Roman" w:cs="Times New Roman"/>
                <w:lang w:val="uk-UA"/>
              </w:rPr>
              <w:t>1</w:t>
            </w:r>
          </w:p>
        </w:tc>
        <w:tc>
          <w:tcPr>
            <w:tcW w:w="9214" w:type="dxa"/>
            <w:tcBorders>
              <w:top w:val="single" w:sz="4" w:space="0" w:color="000000"/>
              <w:left w:val="single" w:sz="4" w:space="0" w:color="000000"/>
              <w:bottom w:val="single" w:sz="4" w:space="0" w:color="000000"/>
              <w:right w:val="single" w:sz="4" w:space="0" w:color="000000"/>
            </w:tcBorders>
          </w:tcPr>
          <w:p w14:paraId="42A5DE80" w14:textId="77777777" w:rsidR="00C6454A" w:rsidRPr="008B7D3D" w:rsidRDefault="00C6454A" w:rsidP="00071C06">
            <w:pPr>
              <w:rPr>
                <w:rFonts w:ascii="Times New Roman" w:eastAsia="Times New Roman" w:hAnsi="Times New Roman" w:cs="Times New Roman"/>
                <w:b/>
                <w:noProof/>
                <w:color w:val="000000"/>
                <w:position w:val="-1"/>
                <w:lang w:val="uk-UA"/>
              </w:rPr>
            </w:pPr>
            <w:r w:rsidRPr="008B7D3D">
              <w:rPr>
                <w:rFonts w:ascii="Times New Roman" w:eastAsia="Times New Roman" w:hAnsi="Times New Roman" w:cs="Times New Roman"/>
                <w:b/>
                <w:noProof/>
                <w:color w:val="000000"/>
                <w:position w:val="-1"/>
                <w:lang w:val="uk-UA"/>
              </w:rPr>
              <w:t>Тема 1. Стратегія підприємства: поняття, еволюція концепції</w:t>
            </w:r>
          </w:p>
          <w:p w14:paraId="19E52BFA" w14:textId="528A6635" w:rsidR="00071C06" w:rsidRPr="008B7D3D" w:rsidRDefault="00071C06" w:rsidP="00071C06">
            <w:pPr>
              <w:widowControl w:val="0"/>
              <w:tabs>
                <w:tab w:val="left" w:pos="954"/>
              </w:tabs>
              <w:jc w:val="both"/>
              <w:rPr>
                <w:rFonts w:ascii="Times New Roman" w:hAnsi="Times New Roman" w:cs="Times New Roman"/>
                <w:noProof/>
                <w:lang w:val="uk-UA"/>
              </w:rPr>
            </w:pPr>
            <w:r w:rsidRPr="008B7D3D">
              <w:rPr>
                <w:rFonts w:ascii="Times New Roman" w:hAnsi="Times New Roman" w:cs="Times New Roman"/>
                <w:noProof/>
                <w:lang w:val="uk-UA"/>
              </w:rPr>
              <w:t>1.Еволюція систем планування розвитку підприємства</w:t>
            </w:r>
          </w:p>
          <w:p w14:paraId="07D4E702" w14:textId="1EDD7234" w:rsidR="00071C06" w:rsidRPr="008B7D3D" w:rsidRDefault="00071C06" w:rsidP="00071C06">
            <w:pPr>
              <w:widowControl w:val="0"/>
              <w:tabs>
                <w:tab w:val="left" w:pos="954"/>
                <w:tab w:val="left" w:pos="1132"/>
              </w:tabs>
              <w:jc w:val="both"/>
              <w:rPr>
                <w:rFonts w:ascii="Times New Roman" w:hAnsi="Times New Roman" w:cs="Times New Roman"/>
                <w:noProof/>
                <w:lang w:val="uk-UA"/>
              </w:rPr>
            </w:pPr>
            <w:r w:rsidRPr="008B7D3D">
              <w:rPr>
                <w:rFonts w:ascii="Times New Roman" w:hAnsi="Times New Roman" w:cs="Times New Roman"/>
                <w:noProof/>
                <w:lang w:val="uk-UA"/>
              </w:rPr>
              <w:t>2.Становлення і розвиток теорії стратегії підприємства</w:t>
            </w:r>
          </w:p>
          <w:p w14:paraId="0DAEF702" w14:textId="43772DC0" w:rsidR="00071C06" w:rsidRPr="008B7D3D" w:rsidRDefault="00071C06" w:rsidP="00071C06">
            <w:pPr>
              <w:widowControl w:val="0"/>
              <w:tabs>
                <w:tab w:val="left" w:pos="954"/>
                <w:tab w:val="left" w:pos="1060"/>
              </w:tabs>
              <w:jc w:val="both"/>
              <w:rPr>
                <w:rFonts w:ascii="Times New Roman" w:hAnsi="Times New Roman" w:cs="Times New Roman"/>
                <w:noProof/>
                <w:lang w:val="uk-UA"/>
              </w:rPr>
            </w:pPr>
            <w:r w:rsidRPr="008B7D3D">
              <w:rPr>
                <w:rFonts w:ascii="Times New Roman" w:hAnsi="Times New Roman" w:cs="Times New Roman"/>
                <w:noProof/>
                <w:lang w:val="uk-UA"/>
              </w:rPr>
              <w:t>3. Сутність і особливості стратегії підприємства</w:t>
            </w:r>
          </w:p>
          <w:p w14:paraId="0C46B732" w14:textId="303438AE" w:rsidR="00071C06" w:rsidRPr="008B7D3D" w:rsidRDefault="00071C06" w:rsidP="00071C06">
            <w:pPr>
              <w:widowControl w:val="0"/>
              <w:tabs>
                <w:tab w:val="left" w:pos="916"/>
                <w:tab w:val="left" w:pos="954"/>
              </w:tabs>
              <w:jc w:val="both"/>
              <w:rPr>
                <w:rFonts w:ascii="Times New Roman" w:hAnsi="Times New Roman" w:cs="Times New Roman"/>
                <w:noProof/>
                <w:lang w:val="uk-UA"/>
              </w:rPr>
            </w:pPr>
            <w:r w:rsidRPr="008B7D3D">
              <w:rPr>
                <w:rFonts w:ascii="Times New Roman" w:hAnsi="Times New Roman" w:cs="Times New Roman"/>
                <w:noProof/>
                <w:lang w:val="uk-UA"/>
              </w:rPr>
              <w:t>4. Концепції стратегії підприємства</w:t>
            </w:r>
          </w:p>
          <w:p w14:paraId="0FEEC27C" w14:textId="6EAA4A87" w:rsidR="00071C06" w:rsidRPr="008B7D3D" w:rsidRDefault="00071C06" w:rsidP="00071C06">
            <w:pPr>
              <w:widowControl w:val="0"/>
              <w:tabs>
                <w:tab w:val="left" w:pos="954"/>
              </w:tabs>
              <w:jc w:val="both"/>
              <w:rPr>
                <w:rFonts w:ascii="Times New Roman" w:hAnsi="Times New Roman" w:cs="Times New Roman"/>
                <w:noProof/>
                <w:lang w:val="uk-UA"/>
              </w:rPr>
            </w:pPr>
            <w:r w:rsidRPr="008B7D3D">
              <w:rPr>
                <w:rFonts w:ascii="Times New Roman" w:hAnsi="Times New Roman" w:cs="Times New Roman"/>
                <w:noProof/>
                <w:lang w:val="uk-UA"/>
              </w:rPr>
              <w:t>5. Класифікація стратегій господарюючих суб'єктів</w:t>
            </w:r>
          </w:p>
          <w:p w14:paraId="55A7CB8D" w14:textId="370D0DF6" w:rsidR="00071C06" w:rsidRPr="008B7D3D" w:rsidRDefault="00071C06" w:rsidP="00071C06">
            <w:pPr>
              <w:widowControl w:val="0"/>
              <w:tabs>
                <w:tab w:val="left" w:pos="954"/>
              </w:tabs>
              <w:jc w:val="both"/>
              <w:rPr>
                <w:rFonts w:ascii="Times New Roman" w:hAnsi="Times New Roman" w:cs="Times New Roman"/>
                <w:noProof/>
                <w:lang w:val="uk-UA"/>
              </w:rPr>
            </w:pPr>
            <w:r w:rsidRPr="008B7D3D">
              <w:rPr>
                <w:rFonts w:ascii="Times New Roman" w:hAnsi="Times New Roman" w:cs="Times New Roman"/>
                <w:noProof/>
                <w:lang w:val="uk-UA"/>
              </w:rPr>
              <w:t>6. Особливості та основні етапи розроблення стратегії підприємства</w:t>
            </w:r>
          </w:p>
          <w:p w14:paraId="105F58B6" w14:textId="6EA7B3B1" w:rsidR="00C6454A" w:rsidRPr="008B7D3D" w:rsidRDefault="00071C06" w:rsidP="00071C06">
            <w:pPr>
              <w:widowControl w:val="0"/>
              <w:tabs>
                <w:tab w:val="left" w:pos="954"/>
              </w:tabs>
              <w:jc w:val="both"/>
              <w:rPr>
                <w:rFonts w:ascii="Times New Roman" w:hAnsi="Times New Roman" w:cs="Times New Roman"/>
                <w:noProof/>
                <w:lang w:val="uk-UA"/>
              </w:rPr>
            </w:pPr>
            <w:r w:rsidRPr="008B7D3D">
              <w:rPr>
                <w:rFonts w:ascii="Times New Roman" w:hAnsi="Times New Roman" w:cs="Times New Roman"/>
                <w:noProof/>
                <w:lang w:val="uk-UA"/>
              </w:rPr>
              <w:t>7.Типові підходи до розроблення стратегій підприємства</w:t>
            </w:r>
          </w:p>
        </w:tc>
      </w:tr>
      <w:tr w:rsidR="00C6454A" w:rsidRPr="002A1F49" w14:paraId="69334A2C"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hideMark/>
          </w:tcPr>
          <w:p w14:paraId="522D7AF4" w14:textId="77777777" w:rsidR="00C6454A" w:rsidRPr="002A1F49" w:rsidRDefault="00C6454A" w:rsidP="00A0611D">
            <w:pPr>
              <w:widowControl w:val="0"/>
              <w:spacing w:line="228" w:lineRule="auto"/>
              <w:jc w:val="center"/>
              <w:rPr>
                <w:rFonts w:ascii="Times New Roman" w:eastAsia="Times New Roman" w:hAnsi="Times New Roman" w:cs="Times New Roman"/>
                <w:lang w:val="uk-UA"/>
              </w:rPr>
            </w:pPr>
            <w:r w:rsidRPr="002A1F49">
              <w:rPr>
                <w:rFonts w:ascii="Times New Roman" w:eastAsia="Times New Roman" w:hAnsi="Times New Roman" w:cs="Times New Roman"/>
                <w:lang w:val="uk-UA"/>
              </w:rPr>
              <w:t>2</w:t>
            </w:r>
          </w:p>
        </w:tc>
        <w:tc>
          <w:tcPr>
            <w:tcW w:w="9214" w:type="dxa"/>
            <w:tcBorders>
              <w:top w:val="single" w:sz="4" w:space="0" w:color="000000"/>
              <w:left w:val="single" w:sz="4" w:space="0" w:color="000000"/>
              <w:bottom w:val="single" w:sz="4" w:space="0" w:color="000000"/>
              <w:right w:val="single" w:sz="4" w:space="0" w:color="000000"/>
            </w:tcBorders>
          </w:tcPr>
          <w:p w14:paraId="10FDA41C" w14:textId="77777777" w:rsidR="00C6454A" w:rsidRPr="008B7D3D" w:rsidRDefault="00C6454A" w:rsidP="00071C06">
            <w:pPr>
              <w:widowControl w:val="0"/>
              <w:tabs>
                <w:tab w:val="left" w:pos="279"/>
              </w:tabs>
              <w:adjustRightInd w:val="0"/>
              <w:jc w:val="both"/>
              <w:textAlignment w:val="baseline"/>
              <w:rPr>
                <w:rFonts w:ascii="Times New Roman" w:hAnsi="Times New Roman" w:cs="Times New Roman"/>
                <w:b/>
                <w:noProof/>
                <w:lang w:val="uk-UA"/>
              </w:rPr>
            </w:pPr>
            <w:r w:rsidRPr="008B7D3D">
              <w:rPr>
                <w:rFonts w:ascii="Times New Roman" w:hAnsi="Times New Roman" w:cs="Times New Roman"/>
                <w:b/>
                <w:noProof/>
                <w:lang w:val="uk-UA"/>
              </w:rPr>
              <w:t>Тема 2. Місія та цілі підприємства</w:t>
            </w:r>
          </w:p>
          <w:p w14:paraId="7002EAB0" w14:textId="1BAD5800" w:rsidR="00071C06" w:rsidRPr="008B7D3D" w:rsidRDefault="00071C06" w:rsidP="00071C06">
            <w:pPr>
              <w:pStyle w:val="23"/>
              <w:widowControl w:val="0"/>
              <w:ind w:left="0"/>
              <w:jc w:val="both"/>
              <w:rPr>
                <w:rFonts w:ascii="Times New Roman" w:hAnsi="Times New Roman"/>
                <w:noProof/>
                <w:lang w:val="uk-UA"/>
              </w:rPr>
            </w:pPr>
            <w:r w:rsidRPr="008B7D3D">
              <w:rPr>
                <w:rFonts w:ascii="Times New Roman" w:hAnsi="Times New Roman"/>
                <w:noProof/>
                <w:lang w:val="uk-UA"/>
              </w:rPr>
              <w:t>1.Стратегічне бачення в управлінні підприємством</w:t>
            </w:r>
          </w:p>
          <w:p w14:paraId="3AF2443E" w14:textId="30EF9B82" w:rsidR="00071C06" w:rsidRPr="008B7D3D" w:rsidRDefault="00071C06" w:rsidP="00071C06">
            <w:pPr>
              <w:pStyle w:val="23"/>
              <w:widowControl w:val="0"/>
              <w:ind w:left="0"/>
              <w:jc w:val="both"/>
              <w:rPr>
                <w:rFonts w:ascii="Times New Roman" w:hAnsi="Times New Roman"/>
                <w:noProof/>
                <w:lang w:val="uk-UA"/>
              </w:rPr>
            </w:pPr>
            <w:r w:rsidRPr="008B7D3D">
              <w:rPr>
                <w:rFonts w:ascii="Times New Roman" w:hAnsi="Times New Roman"/>
                <w:noProof/>
                <w:lang w:val="uk-UA"/>
              </w:rPr>
              <w:t>2.Місія підприємства</w:t>
            </w:r>
          </w:p>
          <w:p w14:paraId="7B30E459" w14:textId="36165337" w:rsidR="00071C06" w:rsidRPr="008B7D3D" w:rsidRDefault="00071C06" w:rsidP="00071C06">
            <w:pPr>
              <w:pStyle w:val="23"/>
              <w:widowControl w:val="0"/>
              <w:ind w:left="0"/>
              <w:jc w:val="both"/>
              <w:rPr>
                <w:rFonts w:ascii="Times New Roman" w:hAnsi="Times New Roman"/>
                <w:noProof/>
                <w:lang w:val="uk-UA"/>
              </w:rPr>
            </w:pPr>
            <w:r w:rsidRPr="008B7D3D">
              <w:rPr>
                <w:rFonts w:ascii="Times New Roman" w:hAnsi="Times New Roman"/>
                <w:noProof/>
                <w:lang w:val="uk-UA"/>
              </w:rPr>
              <w:t>3.Цілі підприємства, їх види та особливості</w:t>
            </w:r>
          </w:p>
          <w:p w14:paraId="1DB524C4" w14:textId="7158E39E" w:rsidR="00071C06" w:rsidRPr="008B7D3D" w:rsidRDefault="00071C06" w:rsidP="00071C06">
            <w:pPr>
              <w:pStyle w:val="23"/>
              <w:widowControl w:val="0"/>
              <w:autoSpaceDE w:val="0"/>
              <w:autoSpaceDN w:val="0"/>
              <w:adjustRightInd w:val="0"/>
              <w:ind w:left="0"/>
              <w:rPr>
                <w:rFonts w:ascii="Times New Roman" w:eastAsia="TimesNewRomanPSMT" w:hAnsi="Times New Roman"/>
                <w:bCs/>
                <w:iCs/>
                <w:noProof/>
                <w:lang w:val="uk-UA" w:eastAsia="en-US"/>
              </w:rPr>
            </w:pPr>
            <w:r w:rsidRPr="008B7D3D">
              <w:rPr>
                <w:rFonts w:ascii="Times New Roman" w:eastAsia="TimesNewRomanPSMT" w:hAnsi="Times New Roman"/>
                <w:bCs/>
                <w:iCs/>
                <w:noProof/>
                <w:lang w:val="uk-UA" w:eastAsia="en-US"/>
              </w:rPr>
              <w:lastRenderedPageBreak/>
              <w:t>4.Механізм формування цілей підприємства</w:t>
            </w:r>
          </w:p>
          <w:p w14:paraId="4950458D" w14:textId="6097E6F4" w:rsidR="00071C06" w:rsidRPr="008B7D3D" w:rsidRDefault="00071C06" w:rsidP="00071C06">
            <w:pPr>
              <w:pStyle w:val="23"/>
              <w:widowControl w:val="0"/>
              <w:autoSpaceDE w:val="0"/>
              <w:autoSpaceDN w:val="0"/>
              <w:adjustRightInd w:val="0"/>
              <w:ind w:left="0"/>
              <w:rPr>
                <w:rFonts w:ascii="Times New Roman" w:eastAsia="TimesNewRomanPSMT" w:hAnsi="Times New Roman"/>
                <w:noProof/>
                <w:lang w:val="uk-UA" w:eastAsia="en-US"/>
              </w:rPr>
            </w:pPr>
            <w:r w:rsidRPr="008B7D3D">
              <w:rPr>
                <w:rFonts w:ascii="Times New Roman" w:eastAsia="TimesNewRomanPSMT" w:hAnsi="Times New Roman"/>
                <w:noProof/>
                <w:lang w:val="uk-UA" w:eastAsia="en-US"/>
              </w:rPr>
              <w:t>5.Ієрархія цілей</w:t>
            </w:r>
          </w:p>
          <w:p w14:paraId="2B0E933D" w14:textId="4B79FF5F" w:rsidR="00C6454A" w:rsidRPr="008B7D3D" w:rsidRDefault="00071C06" w:rsidP="00071C06">
            <w:pPr>
              <w:pStyle w:val="23"/>
              <w:widowControl w:val="0"/>
              <w:autoSpaceDE w:val="0"/>
              <w:autoSpaceDN w:val="0"/>
              <w:adjustRightInd w:val="0"/>
              <w:ind w:left="0"/>
              <w:rPr>
                <w:rFonts w:ascii="Times New Roman" w:eastAsia="TimesNewRomanPSMT" w:hAnsi="Times New Roman"/>
                <w:noProof/>
                <w:lang w:val="uk-UA" w:eastAsia="en-US"/>
              </w:rPr>
            </w:pPr>
            <w:r w:rsidRPr="008B7D3D">
              <w:rPr>
                <w:rFonts w:ascii="Times New Roman" w:eastAsia="TimesNewRomanPSMT" w:hAnsi="Times New Roman"/>
                <w:noProof/>
                <w:lang w:val="uk-UA" w:eastAsia="en-US"/>
              </w:rPr>
              <w:t>6.Зв’язки і узгодженість цілей</w:t>
            </w:r>
          </w:p>
        </w:tc>
      </w:tr>
      <w:tr w:rsidR="00C6454A" w:rsidRPr="002A1F49" w14:paraId="112F7E28"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hideMark/>
          </w:tcPr>
          <w:p w14:paraId="6FB170F8" w14:textId="77777777" w:rsidR="00C6454A" w:rsidRPr="002A1F49" w:rsidRDefault="00C6454A" w:rsidP="00A0611D">
            <w:pPr>
              <w:widowControl w:val="0"/>
              <w:spacing w:line="228" w:lineRule="auto"/>
              <w:jc w:val="center"/>
              <w:rPr>
                <w:rFonts w:ascii="Times New Roman" w:eastAsia="Times New Roman" w:hAnsi="Times New Roman" w:cs="Times New Roman"/>
                <w:lang w:val="uk-UA"/>
              </w:rPr>
            </w:pPr>
            <w:r w:rsidRPr="002A1F49">
              <w:rPr>
                <w:rFonts w:ascii="Times New Roman" w:eastAsia="Times New Roman" w:hAnsi="Times New Roman" w:cs="Times New Roman"/>
                <w:lang w:val="uk-UA"/>
              </w:rPr>
              <w:t>3</w:t>
            </w:r>
          </w:p>
        </w:tc>
        <w:tc>
          <w:tcPr>
            <w:tcW w:w="9214" w:type="dxa"/>
            <w:tcBorders>
              <w:top w:val="single" w:sz="4" w:space="0" w:color="000000"/>
              <w:left w:val="single" w:sz="4" w:space="0" w:color="000000"/>
              <w:bottom w:val="single" w:sz="4" w:space="0" w:color="000000"/>
              <w:right w:val="single" w:sz="4" w:space="0" w:color="000000"/>
            </w:tcBorders>
          </w:tcPr>
          <w:p w14:paraId="712A0FE4" w14:textId="77777777" w:rsidR="00C6454A" w:rsidRPr="008B7D3D" w:rsidRDefault="00C6454A" w:rsidP="00071C06">
            <w:pPr>
              <w:jc w:val="both"/>
              <w:rPr>
                <w:rFonts w:ascii="Times New Roman" w:eastAsia="Times New Roman" w:hAnsi="Times New Roman" w:cs="Times New Roman"/>
                <w:noProof/>
                <w:color w:val="000000"/>
                <w:position w:val="-1"/>
                <w:lang w:val="uk-UA"/>
              </w:rPr>
            </w:pPr>
            <w:r w:rsidRPr="008B7D3D">
              <w:rPr>
                <w:rFonts w:ascii="Times New Roman" w:eastAsia="Times New Roman" w:hAnsi="Times New Roman" w:cs="Times New Roman"/>
                <w:b/>
                <w:noProof/>
                <w:color w:val="000000"/>
                <w:position w:val="-1"/>
                <w:lang w:val="uk-UA"/>
              </w:rPr>
              <w:t>Тема 3.</w:t>
            </w:r>
            <w:r w:rsidRPr="008B7D3D">
              <w:rPr>
                <w:rFonts w:ascii="Times New Roman" w:eastAsia="Times New Roman" w:hAnsi="Times New Roman" w:cs="Times New Roman"/>
                <w:noProof/>
                <w:color w:val="000000"/>
                <w:position w:val="-1"/>
                <w:lang w:val="uk-UA"/>
              </w:rPr>
              <w:t xml:space="preserve"> </w:t>
            </w:r>
            <w:r w:rsidRPr="008B7D3D">
              <w:rPr>
                <w:rFonts w:ascii="Times New Roman" w:eastAsia="Times New Roman" w:hAnsi="Times New Roman" w:cs="Times New Roman"/>
                <w:b/>
                <w:bCs/>
                <w:noProof/>
                <w:color w:val="000000"/>
                <w:position w:val="-1"/>
                <w:lang w:val="uk-UA"/>
              </w:rPr>
              <w:t>Стратегічний контекст підприємства</w:t>
            </w:r>
            <w:r w:rsidRPr="008B7D3D">
              <w:rPr>
                <w:rFonts w:ascii="Times New Roman" w:eastAsia="Times New Roman" w:hAnsi="Times New Roman" w:cs="Times New Roman"/>
                <w:noProof/>
                <w:color w:val="000000"/>
                <w:position w:val="-1"/>
                <w:lang w:val="uk-UA"/>
              </w:rPr>
              <w:t xml:space="preserve"> </w:t>
            </w:r>
          </w:p>
          <w:p w14:paraId="0E9327D4" w14:textId="77777777" w:rsidR="00071C06" w:rsidRPr="008B7D3D" w:rsidRDefault="00071C06" w:rsidP="00071C06">
            <w:pPr>
              <w:rPr>
                <w:rFonts w:ascii="Times New Roman" w:hAnsi="Times New Roman" w:cs="Times New Roman"/>
                <w:noProof/>
                <w:lang w:val="uk-UA"/>
              </w:rPr>
            </w:pPr>
            <w:r w:rsidRPr="008B7D3D">
              <w:rPr>
                <w:rFonts w:ascii="Times New Roman" w:hAnsi="Times New Roman" w:cs="Times New Roman"/>
                <w:noProof/>
                <w:lang w:val="uk-UA"/>
              </w:rPr>
              <w:t>1. Аспекти стратегічного контексту підприємства</w:t>
            </w:r>
          </w:p>
          <w:p w14:paraId="13D688CB" w14:textId="29964D78" w:rsidR="00071C06" w:rsidRPr="008B7D3D" w:rsidRDefault="00071C06" w:rsidP="00071C06">
            <w:pPr>
              <w:rPr>
                <w:rFonts w:ascii="Times New Roman" w:hAnsi="Times New Roman" w:cs="Times New Roman"/>
                <w:noProof/>
                <w:lang w:val="uk-UA"/>
              </w:rPr>
            </w:pPr>
            <w:r w:rsidRPr="008B7D3D">
              <w:rPr>
                <w:rFonts w:ascii="Times New Roman" w:hAnsi="Times New Roman" w:cs="Times New Roman"/>
                <w:noProof/>
                <w:lang w:val="uk-UA" w:eastAsia="uk-UA"/>
              </w:rPr>
              <w:t>2.Поняття стратегічної бізнес-одиниці</w:t>
            </w:r>
          </w:p>
          <w:p w14:paraId="284A7D55" w14:textId="5748E1D1" w:rsidR="00071C06" w:rsidRPr="008B7D3D" w:rsidRDefault="00071C06" w:rsidP="00071C06">
            <w:pPr>
              <w:pStyle w:val="23"/>
              <w:widowControl w:val="0"/>
              <w:spacing w:line="276" w:lineRule="auto"/>
              <w:ind w:left="0"/>
              <w:rPr>
                <w:rStyle w:val="apple-style-span"/>
                <w:rFonts w:ascii="Times New Roman" w:hAnsi="Times New Roman"/>
                <w:noProof/>
                <w:shd w:val="clear" w:color="auto" w:fill="FFFFFF"/>
                <w:lang w:val="uk-UA"/>
              </w:rPr>
            </w:pPr>
            <w:r w:rsidRPr="008B7D3D">
              <w:rPr>
                <w:rStyle w:val="apple-style-span"/>
                <w:rFonts w:ascii="Times New Roman" w:hAnsi="Times New Roman"/>
                <w:noProof/>
                <w:shd w:val="clear" w:color="auto" w:fill="FFFFFF"/>
                <w:lang w:val="uk-UA"/>
              </w:rPr>
              <w:t xml:space="preserve">3. </w:t>
            </w:r>
            <w:r w:rsidRPr="008B7D3D">
              <w:rPr>
                <w:rFonts w:ascii="Times New Roman" w:hAnsi="Times New Roman"/>
                <w:noProof/>
                <w:lang w:val="uk-UA"/>
              </w:rPr>
              <w:t>Класифікація та ієрархія стратегій та завдань</w:t>
            </w:r>
          </w:p>
          <w:p w14:paraId="4CB6F873" w14:textId="410F74CB" w:rsidR="00071C06" w:rsidRPr="008B7D3D" w:rsidRDefault="00071C06" w:rsidP="00071C06">
            <w:pPr>
              <w:rPr>
                <w:rFonts w:ascii="Times New Roman" w:hAnsi="Times New Roman" w:cs="Times New Roman"/>
                <w:b/>
                <w:noProof/>
                <w:lang w:val="uk-UA"/>
              </w:rPr>
            </w:pPr>
            <w:r w:rsidRPr="008B7D3D">
              <w:rPr>
                <w:rFonts w:ascii="Times New Roman" w:hAnsi="Times New Roman" w:cs="Times New Roman"/>
                <w:noProof/>
                <w:spacing w:val="-2"/>
                <w:lang w:val="uk-UA"/>
              </w:rPr>
              <w:t>4.</w:t>
            </w:r>
            <w:r w:rsidRPr="008B7D3D">
              <w:rPr>
                <w:rFonts w:ascii="Times New Roman" w:hAnsi="Times New Roman" w:cs="Times New Roman"/>
                <w:b/>
                <w:noProof/>
                <w:lang w:val="uk-UA"/>
              </w:rPr>
              <w:t xml:space="preserve"> </w:t>
            </w:r>
            <w:r w:rsidRPr="008B7D3D">
              <w:rPr>
                <w:rFonts w:ascii="Times New Roman" w:hAnsi="Times New Roman" w:cs="Times New Roman"/>
                <w:noProof/>
                <w:lang w:val="uk-UA"/>
              </w:rPr>
              <w:t>Стратегічний набір підприємства</w:t>
            </w:r>
            <w:r w:rsidRPr="008B7D3D">
              <w:rPr>
                <w:rFonts w:ascii="Times New Roman" w:hAnsi="Times New Roman" w:cs="Times New Roman"/>
                <w:b/>
                <w:noProof/>
                <w:lang w:val="uk-UA"/>
              </w:rPr>
              <w:t xml:space="preserve">  </w:t>
            </w:r>
          </w:p>
          <w:p w14:paraId="22663410" w14:textId="6FF94FFF" w:rsidR="00071C06" w:rsidRPr="008B7D3D" w:rsidRDefault="00071C06" w:rsidP="00071C06">
            <w:pPr>
              <w:pStyle w:val="23"/>
              <w:widowControl w:val="0"/>
              <w:spacing w:line="276" w:lineRule="auto"/>
              <w:ind w:left="0"/>
              <w:rPr>
                <w:rFonts w:ascii="Times New Roman" w:hAnsi="Times New Roman"/>
                <w:noProof/>
                <w:spacing w:val="-2"/>
                <w:lang w:val="uk-UA"/>
              </w:rPr>
            </w:pPr>
            <w:r w:rsidRPr="008B7D3D">
              <w:rPr>
                <w:rFonts w:ascii="Times New Roman" w:hAnsi="Times New Roman"/>
                <w:noProof/>
                <w:spacing w:val="-2"/>
                <w:lang w:val="uk-UA"/>
              </w:rPr>
              <w:t>5. Модель п'яти сил конкуренції за М.Портером.</w:t>
            </w:r>
          </w:p>
          <w:p w14:paraId="55614F63" w14:textId="6D932E38" w:rsidR="00071C06" w:rsidRPr="008B7D3D" w:rsidRDefault="00071C06" w:rsidP="00071C06">
            <w:pPr>
              <w:widowControl w:val="0"/>
              <w:shd w:val="clear" w:color="auto" w:fill="FFFFFF"/>
              <w:spacing w:line="276" w:lineRule="auto"/>
              <w:rPr>
                <w:rFonts w:ascii="Times New Roman" w:hAnsi="Times New Roman" w:cs="Times New Roman"/>
                <w:noProof/>
                <w:lang w:val="uk-UA"/>
              </w:rPr>
            </w:pPr>
            <w:r w:rsidRPr="008B7D3D">
              <w:rPr>
                <w:rFonts w:ascii="Times New Roman" w:hAnsi="Times New Roman" w:cs="Times New Roman"/>
                <w:noProof/>
                <w:lang w:val="uk-UA"/>
              </w:rPr>
              <w:t>6. Детермінанти успіху підприємства</w:t>
            </w:r>
          </w:p>
        </w:tc>
      </w:tr>
      <w:tr w:rsidR="00C6454A" w:rsidRPr="002A1F49" w14:paraId="4CAA673D"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hideMark/>
          </w:tcPr>
          <w:p w14:paraId="66077B4D" w14:textId="77777777" w:rsidR="00C6454A" w:rsidRPr="002A1F49" w:rsidRDefault="00C6454A" w:rsidP="00A0611D">
            <w:pPr>
              <w:widowControl w:val="0"/>
              <w:spacing w:line="228" w:lineRule="auto"/>
              <w:jc w:val="center"/>
              <w:rPr>
                <w:rFonts w:ascii="Times New Roman" w:eastAsia="Times New Roman" w:hAnsi="Times New Roman" w:cs="Times New Roman"/>
                <w:lang w:val="uk-UA"/>
              </w:rPr>
            </w:pPr>
            <w:r w:rsidRPr="002A1F49">
              <w:rPr>
                <w:rFonts w:ascii="Times New Roman" w:eastAsia="Times New Roman" w:hAnsi="Times New Roman" w:cs="Times New Roman"/>
                <w:lang w:val="uk-UA"/>
              </w:rPr>
              <w:t>4</w:t>
            </w:r>
          </w:p>
        </w:tc>
        <w:tc>
          <w:tcPr>
            <w:tcW w:w="9214" w:type="dxa"/>
            <w:tcBorders>
              <w:top w:val="single" w:sz="4" w:space="0" w:color="000000"/>
              <w:left w:val="single" w:sz="4" w:space="0" w:color="000000"/>
              <w:bottom w:val="single" w:sz="4" w:space="0" w:color="000000"/>
              <w:right w:val="single" w:sz="4" w:space="0" w:color="000000"/>
            </w:tcBorders>
          </w:tcPr>
          <w:p w14:paraId="481230B5" w14:textId="04A2CDD5" w:rsidR="00C6454A" w:rsidRPr="008B7D3D" w:rsidRDefault="00C6454A" w:rsidP="00071C06">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noProof/>
                <w:color w:val="000000"/>
                <w:position w:val="-1"/>
                <w:lang w:val="uk-UA"/>
              </w:rPr>
            </w:pPr>
            <w:r w:rsidRPr="008B7D3D">
              <w:rPr>
                <w:rFonts w:ascii="Times New Roman" w:eastAsia="Times New Roman" w:hAnsi="Times New Roman" w:cs="Times New Roman"/>
                <w:b/>
                <w:noProof/>
                <w:color w:val="000000"/>
                <w:position w:val="-1"/>
                <w:lang w:val="uk-UA"/>
              </w:rPr>
              <w:t>Тема 4.</w:t>
            </w:r>
            <w:r w:rsidRPr="008B7D3D">
              <w:rPr>
                <w:rFonts w:ascii="Times New Roman" w:eastAsia="Times New Roman" w:hAnsi="Times New Roman" w:cs="Times New Roman"/>
                <w:noProof/>
                <w:color w:val="000000"/>
                <w:position w:val="-1"/>
                <w:lang w:val="uk-UA"/>
              </w:rPr>
              <w:t xml:space="preserve"> </w:t>
            </w:r>
            <w:r w:rsidRPr="008B7D3D">
              <w:rPr>
                <w:rFonts w:ascii="Times New Roman" w:eastAsia="Times New Roman" w:hAnsi="Times New Roman" w:cs="Times New Roman"/>
                <w:b/>
                <w:bCs/>
                <w:noProof/>
                <w:color w:val="000000"/>
                <w:position w:val="-1"/>
                <w:lang w:val="uk-UA"/>
              </w:rPr>
              <w:t>Оцінювання зовнішнього середовища підприємства</w:t>
            </w:r>
          </w:p>
          <w:p w14:paraId="703BA1B3" w14:textId="0C97FBD7" w:rsidR="00071C06" w:rsidRPr="008B7D3D" w:rsidRDefault="00071C06" w:rsidP="00071C06">
            <w:pPr>
              <w:widowControl w:val="0"/>
              <w:jc w:val="both"/>
              <w:rPr>
                <w:rFonts w:ascii="Times New Roman" w:hAnsi="Times New Roman" w:cs="Times New Roman"/>
                <w:noProof/>
                <w:lang w:val="uk-UA"/>
              </w:rPr>
            </w:pPr>
            <w:r w:rsidRPr="008B7D3D">
              <w:rPr>
                <w:rFonts w:ascii="Times New Roman" w:hAnsi="Times New Roman" w:cs="Times New Roman"/>
                <w:noProof/>
                <w:lang w:val="uk-UA"/>
              </w:rPr>
              <w:t>1.Структурування зовнішнього середовища підприємства</w:t>
            </w:r>
          </w:p>
          <w:p w14:paraId="3AB74960" w14:textId="00530AD1" w:rsidR="00071C06" w:rsidRPr="008B7D3D" w:rsidRDefault="00071C06" w:rsidP="00071C06">
            <w:pPr>
              <w:widowControl w:val="0"/>
              <w:jc w:val="both"/>
              <w:rPr>
                <w:rStyle w:val="apple-style-span"/>
                <w:rFonts w:ascii="Times New Roman" w:hAnsi="Times New Roman" w:cs="Times New Roman"/>
                <w:noProof/>
                <w:shd w:val="clear" w:color="auto" w:fill="FFFFFF"/>
                <w:lang w:val="uk-UA"/>
              </w:rPr>
            </w:pPr>
            <w:r w:rsidRPr="008B7D3D">
              <w:rPr>
                <w:rStyle w:val="apple-style-span"/>
                <w:rFonts w:ascii="Times New Roman" w:hAnsi="Times New Roman" w:cs="Times New Roman"/>
                <w:noProof/>
                <w:shd w:val="clear" w:color="auto" w:fill="FFFFFF"/>
                <w:lang w:val="uk-UA"/>
              </w:rPr>
              <w:t xml:space="preserve">2. </w:t>
            </w:r>
            <w:r w:rsidRPr="008B7D3D">
              <w:rPr>
                <w:rFonts w:ascii="Times New Roman" w:hAnsi="Times New Roman" w:cs="Times New Roman"/>
                <w:noProof/>
                <w:lang w:val="uk-UA"/>
              </w:rPr>
              <w:t>Методи оцінки зовнішнього середовища підприємства</w:t>
            </w:r>
          </w:p>
          <w:p w14:paraId="2486B4FA" w14:textId="07281AB5" w:rsidR="00071C06" w:rsidRPr="008B7D3D" w:rsidRDefault="00071C06" w:rsidP="00071C06">
            <w:pPr>
              <w:widowControl w:val="0"/>
              <w:jc w:val="both"/>
              <w:rPr>
                <w:rStyle w:val="apple-style-span"/>
                <w:rFonts w:ascii="Times New Roman" w:hAnsi="Times New Roman" w:cs="Times New Roman"/>
                <w:noProof/>
                <w:shd w:val="clear" w:color="auto" w:fill="FFFFFF"/>
                <w:lang w:val="uk-UA"/>
              </w:rPr>
            </w:pPr>
            <w:r w:rsidRPr="008B7D3D">
              <w:rPr>
                <w:rStyle w:val="apple-style-span"/>
                <w:rFonts w:ascii="Times New Roman" w:hAnsi="Times New Roman" w:cs="Times New Roman"/>
                <w:noProof/>
                <w:shd w:val="clear" w:color="auto" w:fill="FFFFFF"/>
                <w:lang w:val="uk-UA"/>
              </w:rPr>
              <w:t>3.Оцінка мікросередовища підприємства</w:t>
            </w:r>
          </w:p>
          <w:p w14:paraId="535706BD" w14:textId="04701CE4" w:rsidR="00C6454A" w:rsidRPr="008B7D3D" w:rsidRDefault="00071C06" w:rsidP="00071C06">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noProof/>
                <w:color w:val="000000"/>
                <w:position w:val="-1"/>
                <w:lang w:val="uk-UA"/>
              </w:rPr>
            </w:pPr>
            <w:r w:rsidRPr="008B7D3D">
              <w:rPr>
                <w:rStyle w:val="apple-style-span"/>
                <w:rFonts w:ascii="Times New Roman" w:hAnsi="Times New Roman" w:cs="Times New Roman"/>
                <w:noProof/>
                <w:shd w:val="clear" w:color="auto" w:fill="FFFFFF"/>
                <w:lang w:val="uk-UA"/>
              </w:rPr>
              <w:t>4. Сегментування ринку</w:t>
            </w:r>
          </w:p>
        </w:tc>
      </w:tr>
      <w:tr w:rsidR="00C6454A" w:rsidRPr="002A1F49" w14:paraId="05BA488F"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hideMark/>
          </w:tcPr>
          <w:p w14:paraId="40475C30" w14:textId="77777777" w:rsidR="00C6454A" w:rsidRPr="002A1F49" w:rsidRDefault="00C6454A" w:rsidP="00A0611D">
            <w:pPr>
              <w:widowControl w:val="0"/>
              <w:spacing w:line="228" w:lineRule="auto"/>
              <w:jc w:val="center"/>
              <w:rPr>
                <w:rFonts w:ascii="Times New Roman" w:eastAsia="Times New Roman" w:hAnsi="Times New Roman" w:cs="Times New Roman"/>
                <w:lang w:val="uk-UA"/>
              </w:rPr>
            </w:pPr>
            <w:r w:rsidRPr="002A1F49">
              <w:rPr>
                <w:rFonts w:ascii="Times New Roman" w:eastAsia="Times New Roman" w:hAnsi="Times New Roman" w:cs="Times New Roman"/>
                <w:lang w:val="uk-UA"/>
              </w:rPr>
              <w:t>5</w:t>
            </w:r>
          </w:p>
        </w:tc>
        <w:tc>
          <w:tcPr>
            <w:tcW w:w="9214" w:type="dxa"/>
            <w:tcBorders>
              <w:top w:val="single" w:sz="4" w:space="0" w:color="000000"/>
              <w:left w:val="single" w:sz="4" w:space="0" w:color="000000"/>
              <w:bottom w:val="single" w:sz="4" w:space="0" w:color="000000"/>
              <w:right w:val="single" w:sz="4" w:space="0" w:color="000000"/>
            </w:tcBorders>
          </w:tcPr>
          <w:p w14:paraId="0CA86CCA" w14:textId="56CC88FB" w:rsidR="00C6454A" w:rsidRPr="008B7D3D" w:rsidRDefault="00C6454A" w:rsidP="00071C06">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noProof/>
                <w:color w:val="000000"/>
                <w:position w:val="-1"/>
                <w:lang w:val="uk-UA"/>
              </w:rPr>
            </w:pPr>
            <w:r w:rsidRPr="008B7D3D">
              <w:rPr>
                <w:rFonts w:ascii="Times New Roman" w:eastAsia="Times New Roman" w:hAnsi="Times New Roman" w:cs="Times New Roman"/>
                <w:b/>
                <w:noProof/>
                <w:color w:val="000000"/>
                <w:position w:val="-1"/>
                <w:lang w:val="uk-UA"/>
              </w:rPr>
              <w:t>Тема 5.</w:t>
            </w:r>
            <w:r w:rsidRPr="008B7D3D">
              <w:rPr>
                <w:rFonts w:ascii="Times New Roman" w:eastAsia="Times New Roman" w:hAnsi="Times New Roman" w:cs="Times New Roman"/>
                <w:noProof/>
                <w:color w:val="000000"/>
                <w:position w:val="-1"/>
                <w:lang w:val="uk-UA"/>
              </w:rPr>
              <w:t xml:space="preserve"> </w:t>
            </w:r>
            <w:r w:rsidRPr="008B7D3D">
              <w:rPr>
                <w:rFonts w:ascii="Times New Roman" w:eastAsia="Times New Roman" w:hAnsi="Times New Roman" w:cs="Times New Roman"/>
                <w:b/>
                <w:bCs/>
                <w:noProof/>
                <w:color w:val="000000"/>
                <w:position w:val="-1"/>
                <w:lang w:val="uk-UA"/>
              </w:rPr>
              <w:t>Аналіз стратегічного потенціалу підприємства</w:t>
            </w:r>
          </w:p>
          <w:p w14:paraId="6C5D6156" w14:textId="1B065527" w:rsidR="008B7D3D" w:rsidRPr="008B7D3D" w:rsidRDefault="008B7D3D" w:rsidP="008B7D3D">
            <w:pPr>
              <w:widowControl w:val="0"/>
              <w:rPr>
                <w:rFonts w:ascii="Times New Roman" w:hAnsi="Times New Roman" w:cs="Times New Roman"/>
                <w:noProof/>
                <w:lang w:val="uk-UA" w:eastAsia="uk-UA"/>
              </w:rPr>
            </w:pPr>
            <w:r w:rsidRPr="008B7D3D">
              <w:rPr>
                <w:rFonts w:ascii="Times New Roman" w:hAnsi="Times New Roman" w:cs="Times New Roman"/>
                <w:noProof/>
                <w:lang w:val="uk-UA" w:eastAsia="uk-UA"/>
              </w:rPr>
              <w:t>1. Стратегічний потенціал організації: суть та основні характеристики</w:t>
            </w:r>
          </w:p>
          <w:p w14:paraId="556BFF66" w14:textId="046B4305" w:rsidR="008B7D3D" w:rsidRPr="008B7D3D" w:rsidRDefault="008B7D3D" w:rsidP="008B7D3D">
            <w:pPr>
              <w:widowControl w:val="0"/>
              <w:rPr>
                <w:rFonts w:ascii="Times New Roman" w:hAnsi="Times New Roman" w:cs="Times New Roman"/>
                <w:bCs/>
                <w:noProof/>
                <w:color w:val="000000"/>
                <w:shd w:val="clear" w:color="auto" w:fill="FFFFFF"/>
                <w:lang w:val="uk-UA"/>
              </w:rPr>
            </w:pPr>
            <w:r w:rsidRPr="008B7D3D">
              <w:rPr>
                <w:rFonts w:ascii="Times New Roman" w:hAnsi="Times New Roman" w:cs="Times New Roman"/>
                <w:noProof/>
                <w:lang w:val="uk-UA" w:eastAsia="uk-UA"/>
              </w:rPr>
              <w:t xml:space="preserve">2. </w:t>
            </w:r>
            <w:r w:rsidRPr="008B7D3D">
              <w:rPr>
                <w:rFonts w:ascii="Times New Roman" w:hAnsi="Times New Roman" w:cs="Times New Roman"/>
                <w:bCs/>
                <w:noProof/>
                <w:color w:val="000000"/>
                <w:shd w:val="clear" w:color="auto" w:fill="FFFFFF"/>
                <w:lang w:val="uk-UA"/>
              </w:rPr>
              <w:t>Підходи до аналізу внутрішніх можливостей підприємства</w:t>
            </w:r>
          </w:p>
          <w:p w14:paraId="2B31E045" w14:textId="115CEC35" w:rsidR="008B7D3D" w:rsidRPr="008B7D3D" w:rsidRDefault="008B7D3D" w:rsidP="008B7D3D">
            <w:pPr>
              <w:widowControl w:val="0"/>
              <w:rPr>
                <w:rFonts w:ascii="Times New Roman" w:hAnsi="Times New Roman" w:cs="Times New Roman"/>
                <w:noProof/>
                <w:color w:val="000000"/>
                <w:shd w:val="clear" w:color="auto" w:fill="FFFFFF"/>
                <w:lang w:val="uk-UA"/>
              </w:rPr>
            </w:pPr>
            <w:r w:rsidRPr="008B7D3D">
              <w:rPr>
                <w:rFonts w:ascii="Times New Roman" w:hAnsi="Times New Roman" w:cs="Times New Roman"/>
                <w:noProof/>
                <w:color w:val="000000"/>
                <w:shd w:val="clear" w:color="auto" w:fill="FFFFFF"/>
                <w:lang w:val="uk-UA"/>
              </w:rPr>
              <w:t>3. Діагностика внутрішнього середовища</w:t>
            </w:r>
          </w:p>
          <w:p w14:paraId="4E3FEED5" w14:textId="26822012" w:rsidR="00C6454A" w:rsidRPr="008B7D3D" w:rsidRDefault="008B7D3D" w:rsidP="008B7D3D">
            <w:pPr>
              <w:pStyle w:val="130"/>
              <w:widowControl w:val="0"/>
              <w:shd w:val="clear" w:color="auto" w:fill="auto"/>
              <w:spacing w:after="0" w:line="276" w:lineRule="auto"/>
              <w:jc w:val="both"/>
              <w:rPr>
                <w:rFonts w:cs="Times New Roman"/>
                <w:noProof/>
                <w:sz w:val="22"/>
                <w:szCs w:val="22"/>
                <w:lang w:val="uk-UA"/>
              </w:rPr>
            </w:pPr>
            <w:r w:rsidRPr="008B7D3D">
              <w:rPr>
                <w:rFonts w:cs="Times New Roman"/>
                <w:noProof/>
                <w:sz w:val="22"/>
                <w:szCs w:val="22"/>
                <w:lang w:val="uk-UA"/>
              </w:rPr>
              <w:t>4. Стратегічний аналіз конкурентоспроможності потенціалу підприємства</w:t>
            </w:r>
          </w:p>
        </w:tc>
      </w:tr>
      <w:tr w:rsidR="00C6454A" w:rsidRPr="002A1F49" w14:paraId="79310AA7"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hideMark/>
          </w:tcPr>
          <w:p w14:paraId="567E4DFF" w14:textId="77777777" w:rsidR="00C6454A" w:rsidRPr="002A1F49" w:rsidRDefault="00C6454A" w:rsidP="00A0611D">
            <w:pPr>
              <w:widowControl w:val="0"/>
              <w:spacing w:line="228" w:lineRule="auto"/>
              <w:jc w:val="center"/>
              <w:rPr>
                <w:rFonts w:ascii="Times New Roman" w:eastAsia="Times New Roman" w:hAnsi="Times New Roman" w:cs="Times New Roman"/>
                <w:lang w:val="uk-UA"/>
              </w:rPr>
            </w:pPr>
            <w:r w:rsidRPr="002A1F49">
              <w:rPr>
                <w:rFonts w:ascii="Times New Roman" w:eastAsia="Times New Roman" w:hAnsi="Times New Roman" w:cs="Times New Roman"/>
                <w:lang w:val="uk-UA"/>
              </w:rPr>
              <w:t>6</w:t>
            </w:r>
          </w:p>
        </w:tc>
        <w:tc>
          <w:tcPr>
            <w:tcW w:w="9214" w:type="dxa"/>
            <w:tcBorders>
              <w:top w:val="single" w:sz="4" w:space="0" w:color="000000"/>
              <w:left w:val="single" w:sz="4" w:space="0" w:color="000000"/>
              <w:bottom w:val="single" w:sz="4" w:space="0" w:color="000000"/>
              <w:right w:val="single" w:sz="4" w:space="0" w:color="000000"/>
            </w:tcBorders>
          </w:tcPr>
          <w:p w14:paraId="46830461" w14:textId="64B79E11" w:rsidR="00C6454A" w:rsidRPr="008B7D3D" w:rsidRDefault="00C6454A" w:rsidP="00071C06">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bCs/>
                <w:noProof/>
                <w:color w:val="000000"/>
                <w:position w:val="-1"/>
                <w:lang w:val="uk-UA"/>
              </w:rPr>
            </w:pPr>
            <w:r w:rsidRPr="008B7D3D">
              <w:rPr>
                <w:rFonts w:ascii="Times New Roman" w:eastAsia="Times New Roman" w:hAnsi="Times New Roman" w:cs="Times New Roman"/>
                <w:b/>
                <w:noProof/>
                <w:color w:val="000000"/>
                <w:position w:val="-1"/>
                <w:lang w:val="uk-UA"/>
              </w:rPr>
              <w:t>Тема 6.</w:t>
            </w:r>
            <w:r w:rsidRPr="008B7D3D">
              <w:rPr>
                <w:rFonts w:ascii="Times New Roman" w:eastAsia="Times New Roman" w:hAnsi="Times New Roman" w:cs="Times New Roman"/>
                <w:noProof/>
                <w:color w:val="000000"/>
                <w:position w:val="-1"/>
                <w:lang w:val="uk-UA"/>
              </w:rPr>
              <w:t xml:space="preserve"> </w:t>
            </w:r>
            <w:r w:rsidRPr="008B7D3D">
              <w:rPr>
                <w:rFonts w:ascii="Times New Roman" w:eastAsia="Times New Roman" w:hAnsi="Times New Roman" w:cs="Times New Roman"/>
                <w:b/>
                <w:bCs/>
                <w:noProof/>
                <w:color w:val="000000"/>
                <w:position w:val="-1"/>
                <w:lang w:val="uk-UA"/>
              </w:rPr>
              <w:t>Стратегії бізнесу</w:t>
            </w:r>
          </w:p>
          <w:p w14:paraId="458498E3" w14:textId="09791F17" w:rsidR="008B7D3D" w:rsidRPr="008B7D3D" w:rsidRDefault="008B7D3D" w:rsidP="008B7D3D">
            <w:pPr>
              <w:pStyle w:val="aa"/>
              <w:spacing w:after="0"/>
              <w:ind w:left="0"/>
              <w:rPr>
                <w:noProof/>
                <w:sz w:val="22"/>
                <w:szCs w:val="22"/>
                <w:lang w:val="uk-UA"/>
              </w:rPr>
            </w:pPr>
            <w:r w:rsidRPr="008B7D3D">
              <w:rPr>
                <w:iCs/>
                <w:noProof/>
                <w:sz w:val="22"/>
                <w:szCs w:val="22"/>
                <w:lang w:val="uk-UA"/>
              </w:rPr>
              <w:t>1.Поняття, призначення і зміст стратегій бізнесу</w:t>
            </w:r>
          </w:p>
          <w:p w14:paraId="0AEA1CC0" w14:textId="50D6B7C0" w:rsidR="008B7D3D" w:rsidRPr="008B7D3D" w:rsidRDefault="008B7D3D" w:rsidP="008B7D3D">
            <w:pPr>
              <w:widowControl w:val="0"/>
              <w:autoSpaceDE w:val="0"/>
              <w:autoSpaceDN w:val="0"/>
              <w:adjustRightInd w:val="0"/>
              <w:rPr>
                <w:rFonts w:ascii="Times New Roman" w:eastAsia="TimesNewRomanPSMT" w:hAnsi="Times New Roman" w:cs="Times New Roman"/>
                <w:noProof/>
                <w:lang w:val="uk-UA"/>
              </w:rPr>
            </w:pPr>
            <w:r w:rsidRPr="008B7D3D">
              <w:rPr>
                <w:rFonts w:ascii="Times New Roman" w:eastAsia="TimesNewRomanPSMT" w:hAnsi="Times New Roman" w:cs="Times New Roman"/>
                <w:noProof/>
                <w:lang w:val="uk-UA"/>
              </w:rPr>
              <w:t>2.Базові конкурентні стратегії підприємств</w:t>
            </w:r>
          </w:p>
          <w:p w14:paraId="525DB4E3" w14:textId="77777777" w:rsidR="008B7D3D" w:rsidRPr="008B7D3D" w:rsidRDefault="008B7D3D" w:rsidP="008B7D3D">
            <w:pPr>
              <w:widowControl w:val="0"/>
              <w:autoSpaceDE w:val="0"/>
              <w:autoSpaceDN w:val="0"/>
              <w:adjustRightInd w:val="0"/>
              <w:rPr>
                <w:rFonts w:ascii="Times New Roman" w:eastAsia="TimesNewRomanPSMT" w:hAnsi="Times New Roman" w:cs="Times New Roman"/>
                <w:noProof/>
                <w:lang w:val="uk-UA"/>
              </w:rPr>
            </w:pPr>
            <w:r w:rsidRPr="008B7D3D">
              <w:rPr>
                <w:rFonts w:ascii="Times New Roman" w:eastAsia="TimesNewRomanPSMT" w:hAnsi="Times New Roman" w:cs="Times New Roman"/>
                <w:noProof/>
                <w:lang w:val="uk-UA"/>
              </w:rPr>
              <w:t xml:space="preserve">2.1. </w:t>
            </w:r>
            <w:r w:rsidRPr="008B7D3D">
              <w:rPr>
                <w:rFonts w:ascii="Times New Roman" w:hAnsi="Times New Roman" w:cs="Times New Roman"/>
                <w:bCs/>
                <w:iCs/>
                <w:noProof/>
                <w:lang w:val="uk-UA"/>
              </w:rPr>
              <w:t>Стратегія лідерства за витратами</w:t>
            </w:r>
          </w:p>
          <w:p w14:paraId="6FF138B6" w14:textId="77777777" w:rsidR="008B7D3D" w:rsidRPr="008B7D3D" w:rsidRDefault="008B7D3D" w:rsidP="008B7D3D">
            <w:pPr>
              <w:widowControl w:val="0"/>
              <w:autoSpaceDE w:val="0"/>
              <w:autoSpaceDN w:val="0"/>
              <w:adjustRightInd w:val="0"/>
              <w:rPr>
                <w:rFonts w:ascii="Times New Roman" w:eastAsia="TimesNewRomanPSMT" w:hAnsi="Times New Roman" w:cs="Times New Roman"/>
                <w:noProof/>
                <w:lang w:val="uk-UA"/>
              </w:rPr>
            </w:pPr>
            <w:r w:rsidRPr="008B7D3D">
              <w:rPr>
                <w:rFonts w:ascii="Times New Roman" w:eastAsia="TimesNewRomanPSMT" w:hAnsi="Times New Roman" w:cs="Times New Roman"/>
                <w:noProof/>
                <w:lang w:val="uk-UA"/>
              </w:rPr>
              <w:t xml:space="preserve">2.2. </w:t>
            </w:r>
            <w:r w:rsidRPr="008B7D3D">
              <w:rPr>
                <w:rFonts w:ascii="Times New Roman" w:hAnsi="Times New Roman" w:cs="Times New Roman"/>
                <w:bCs/>
                <w:iCs/>
                <w:noProof/>
                <w:lang w:val="uk-UA"/>
              </w:rPr>
              <w:t>Стратегія широкої диференціації</w:t>
            </w:r>
          </w:p>
          <w:p w14:paraId="14198C91" w14:textId="77777777" w:rsidR="008B7D3D" w:rsidRPr="008B7D3D" w:rsidRDefault="008B7D3D" w:rsidP="008B7D3D">
            <w:pPr>
              <w:widowControl w:val="0"/>
              <w:autoSpaceDE w:val="0"/>
              <w:autoSpaceDN w:val="0"/>
              <w:adjustRightInd w:val="0"/>
              <w:rPr>
                <w:rFonts w:ascii="Times New Roman" w:hAnsi="Times New Roman" w:cs="Times New Roman"/>
                <w:bCs/>
                <w:iCs/>
                <w:noProof/>
                <w:lang w:val="uk-UA"/>
              </w:rPr>
            </w:pPr>
            <w:r w:rsidRPr="008B7D3D">
              <w:rPr>
                <w:rFonts w:ascii="Times New Roman" w:eastAsia="TimesNewRomanPSMT" w:hAnsi="Times New Roman" w:cs="Times New Roman"/>
                <w:noProof/>
                <w:lang w:val="uk-UA"/>
              </w:rPr>
              <w:t xml:space="preserve">2.3. </w:t>
            </w:r>
            <w:r w:rsidRPr="008B7D3D">
              <w:rPr>
                <w:rFonts w:ascii="Times New Roman" w:hAnsi="Times New Roman" w:cs="Times New Roman"/>
                <w:bCs/>
                <w:iCs/>
                <w:noProof/>
                <w:lang w:val="uk-UA"/>
              </w:rPr>
              <w:t>Стратегія оптимальних витрат</w:t>
            </w:r>
          </w:p>
          <w:p w14:paraId="33324043" w14:textId="77777777" w:rsidR="008B7D3D" w:rsidRPr="008B7D3D" w:rsidRDefault="008B7D3D" w:rsidP="008B7D3D">
            <w:pPr>
              <w:widowControl w:val="0"/>
              <w:autoSpaceDE w:val="0"/>
              <w:autoSpaceDN w:val="0"/>
              <w:adjustRightInd w:val="0"/>
              <w:rPr>
                <w:rFonts w:ascii="Times New Roman" w:eastAsia="TimesNewRomanPSMT" w:hAnsi="Times New Roman" w:cs="Times New Roman"/>
                <w:noProof/>
                <w:lang w:val="uk-UA"/>
              </w:rPr>
            </w:pPr>
            <w:r w:rsidRPr="008B7D3D">
              <w:rPr>
                <w:rFonts w:ascii="Times New Roman" w:hAnsi="Times New Roman" w:cs="Times New Roman"/>
                <w:bCs/>
                <w:iCs/>
                <w:noProof/>
                <w:lang w:val="uk-UA"/>
              </w:rPr>
              <w:t>2.4. Стратегія ринкової ніші (сфокусована стратегія)</w:t>
            </w:r>
          </w:p>
          <w:p w14:paraId="29D81CEA" w14:textId="77777777" w:rsidR="008B7D3D" w:rsidRPr="008B7D3D" w:rsidRDefault="008B7D3D" w:rsidP="008B7D3D">
            <w:pPr>
              <w:widowControl w:val="0"/>
              <w:autoSpaceDE w:val="0"/>
              <w:autoSpaceDN w:val="0"/>
              <w:adjustRightInd w:val="0"/>
              <w:rPr>
                <w:rFonts w:ascii="Times New Roman" w:hAnsi="Times New Roman" w:cs="Times New Roman"/>
                <w:bCs/>
                <w:iCs/>
                <w:noProof/>
                <w:lang w:val="uk-UA"/>
              </w:rPr>
            </w:pPr>
            <w:r w:rsidRPr="008B7D3D">
              <w:rPr>
                <w:rFonts w:ascii="Times New Roman" w:eastAsia="TimesNewRomanPSMT" w:hAnsi="Times New Roman" w:cs="Times New Roman"/>
                <w:noProof/>
                <w:lang w:val="uk-UA"/>
              </w:rPr>
              <w:t xml:space="preserve">2.5. </w:t>
            </w:r>
            <w:r w:rsidRPr="008B7D3D">
              <w:rPr>
                <w:rFonts w:ascii="Times New Roman" w:hAnsi="Times New Roman" w:cs="Times New Roman"/>
                <w:bCs/>
                <w:iCs/>
                <w:noProof/>
                <w:lang w:val="uk-UA"/>
              </w:rPr>
              <w:t>Стратегія упередження</w:t>
            </w:r>
          </w:p>
          <w:p w14:paraId="62D9F6ED" w14:textId="77777777" w:rsidR="008B7D3D" w:rsidRPr="008B7D3D" w:rsidRDefault="008B7D3D" w:rsidP="008B7D3D">
            <w:pPr>
              <w:widowControl w:val="0"/>
              <w:autoSpaceDE w:val="0"/>
              <w:autoSpaceDN w:val="0"/>
              <w:adjustRightInd w:val="0"/>
              <w:rPr>
                <w:rFonts w:ascii="Times New Roman" w:eastAsia="TimesNewRomanPSMT" w:hAnsi="Times New Roman" w:cs="Times New Roman"/>
                <w:noProof/>
                <w:lang w:val="uk-UA"/>
              </w:rPr>
            </w:pPr>
            <w:r w:rsidRPr="008B7D3D">
              <w:rPr>
                <w:rFonts w:ascii="Times New Roman" w:eastAsia="TimesNewRomanPSMT" w:hAnsi="Times New Roman" w:cs="Times New Roman"/>
                <w:noProof/>
                <w:lang w:val="uk-UA"/>
              </w:rPr>
              <w:t>3. Класифікація конкурентних стратегій за іншими ознаками</w:t>
            </w:r>
          </w:p>
          <w:p w14:paraId="5EE2CB98" w14:textId="77777777" w:rsidR="008B7D3D" w:rsidRPr="008B7D3D" w:rsidRDefault="008B7D3D" w:rsidP="008B7D3D">
            <w:pPr>
              <w:widowControl w:val="0"/>
              <w:autoSpaceDE w:val="0"/>
              <w:autoSpaceDN w:val="0"/>
              <w:adjustRightInd w:val="0"/>
              <w:rPr>
                <w:rFonts w:ascii="Times New Roman" w:eastAsia="TimesNewRomanPSMT" w:hAnsi="Times New Roman" w:cs="Times New Roman"/>
                <w:noProof/>
                <w:lang w:val="uk-UA"/>
              </w:rPr>
            </w:pPr>
            <w:r w:rsidRPr="008B7D3D">
              <w:rPr>
                <w:rFonts w:ascii="Times New Roman" w:eastAsia="TimesNewRomanPSMT" w:hAnsi="Times New Roman" w:cs="Times New Roman"/>
                <w:noProof/>
                <w:lang w:val="uk-UA"/>
              </w:rPr>
              <w:t>4. Оцінка конкурентоспроможності продукції і підприємства</w:t>
            </w:r>
          </w:p>
          <w:p w14:paraId="0F638D51" w14:textId="3016874D" w:rsidR="00C6454A" w:rsidRPr="008B7D3D" w:rsidRDefault="008B7D3D" w:rsidP="008B7D3D">
            <w:pPr>
              <w:widowControl w:val="0"/>
              <w:autoSpaceDE w:val="0"/>
              <w:autoSpaceDN w:val="0"/>
              <w:adjustRightInd w:val="0"/>
              <w:rPr>
                <w:rFonts w:ascii="Times New Roman" w:eastAsia="TimesNewRomanPSMT" w:hAnsi="Times New Roman" w:cs="Times New Roman"/>
                <w:noProof/>
                <w:lang w:val="uk-UA"/>
              </w:rPr>
            </w:pPr>
            <w:r w:rsidRPr="008B7D3D">
              <w:rPr>
                <w:rFonts w:ascii="Times New Roman" w:eastAsia="TimesNewRomanPSMT" w:hAnsi="Times New Roman" w:cs="Times New Roman"/>
                <w:noProof/>
                <w:lang w:val="uk-UA"/>
              </w:rPr>
              <w:t>5. Форми ділового співробітництва (партнерства) підприємств</w:t>
            </w:r>
          </w:p>
        </w:tc>
      </w:tr>
      <w:tr w:rsidR="00C6454A" w:rsidRPr="002A1F49" w14:paraId="6F7A8597"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hideMark/>
          </w:tcPr>
          <w:p w14:paraId="6972ABA4" w14:textId="77777777" w:rsidR="00C6454A" w:rsidRPr="002A1F49" w:rsidRDefault="00C6454A" w:rsidP="00A0611D">
            <w:pPr>
              <w:widowControl w:val="0"/>
              <w:spacing w:line="228" w:lineRule="auto"/>
              <w:jc w:val="center"/>
              <w:rPr>
                <w:rFonts w:ascii="Times New Roman" w:eastAsia="Times New Roman" w:hAnsi="Times New Roman" w:cs="Times New Roman"/>
                <w:lang w:val="uk-UA"/>
              </w:rPr>
            </w:pPr>
            <w:r w:rsidRPr="002A1F49">
              <w:rPr>
                <w:rFonts w:ascii="Times New Roman" w:eastAsia="Times New Roman" w:hAnsi="Times New Roman" w:cs="Times New Roman"/>
                <w:lang w:val="uk-UA"/>
              </w:rPr>
              <w:t>7</w:t>
            </w:r>
          </w:p>
        </w:tc>
        <w:tc>
          <w:tcPr>
            <w:tcW w:w="9214" w:type="dxa"/>
            <w:tcBorders>
              <w:top w:val="single" w:sz="4" w:space="0" w:color="000000"/>
              <w:left w:val="single" w:sz="4" w:space="0" w:color="000000"/>
              <w:bottom w:val="single" w:sz="4" w:space="0" w:color="000000"/>
              <w:right w:val="single" w:sz="4" w:space="0" w:color="000000"/>
            </w:tcBorders>
          </w:tcPr>
          <w:p w14:paraId="19F717C6" w14:textId="77777777" w:rsidR="008B7D3D" w:rsidRPr="008B7D3D" w:rsidRDefault="00C6454A" w:rsidP="008B7D3D">
            <w:pPr>
              <w:rPr>
                <w:rFonts w:ascii="Times New Roman" w:eastAsia="Times New Roman" w:hAnsi="Times New Roman" w:cs="Times New Roman"/>
                <w:noProof/>
                <w:color w:val="000000"/>
                <w:position w:val="-1"/>
                <w:lang w:val="uk-UA"/>
              </w:rPr>
            </w:pPr>
            <w:r w:rsidRPr="008B7D3D">
              <w:rPr>
                <w:rFonts w:ascii="Times New Roman" w:eastAsia="Times New Roman" w:hAnsi="Times New Roman" w:cs="Times New Roman"/>
                <w:b/>
                <w:noProof/>
                <w:color w:val="000000"/>
                <w:position w:val="-1"/>
                <w:lang w:val="uk-UA"/>
              </w:rPr>
              <w:t>Тема 7.</w:t>
            </w:r>
            <w:r w:rsidRPr="008B7D3D">
              <w:rPr>
                <w:rFonts w:ascii="Times New Roman" w:eastAsia="Times New Roman" w:hAnsi="Times New Roman" w:cs="Times New Roman"/>
                <w:noProof/>
                <w:color w:val="000000"/>
                <w:position w:val="-1"/>
                <w:lang w:val="uk-UA"/>
              </w:rPr>
              <w:t xml:space="preserve"> </w:t>
            </w:r>
            <w:r w:rsidRPr="008B7D3D">
              <w:rPr>
                <w:rFonts w:ascii="Times New Roman" w:eastAsia="Times New Roman" w:hAnsi="Times New Roman" w:cs="Times New Roman"/>
                <w:b/>
                <w:bCs/>
                <w:noProof/>
                <w:color w:val="000000"/>
                <w:position w:val="-1"/>
                <w:lang w:val="uk-UA"/>
              </w:rPr>
              <w:t>Стратегія диверсифікації діяльності підприємства</w:t>
            </w:r>
            <w:r w:rsidRPr="008B7D3D">
              <w:rPr>
                <w:rFonts w:ascii="Times New Roman" w:eastAsia="Times New Roman" w:hAnsi="Times New Roman" w:cs="Times New Roman"/>
                <w:noProof/>
                <w:color w:val="000000"/>
                <w:position w:val="-1"/>
                <w:lang w:val="uk-UA"/>
              </w:rPr>
              <w:t xml:space="preserve"> </w:t>
            </w:r>
          </w:p>
          <w:p w14:paraId="4BF7278B" w14:textId="3D856336" w:rsidR="008B7D3D" w:rsidRPr="008B7D3D" w:rsidRDefault="008B7D3D" w:rsidP="008B7D3D">
            <w:pPr>
              <w:rPr>
                <w:rFonts w:ascii="Times New Roman" w:eastAsia="Times New Roman" w:hAnsi="Times New Roman" w:cs="Times New Roman"/>
                <w:noProof/>
                <w:color w:val="000000"/>
                <w:position w:val="-1"/>
                <w:lang w:val="uk-UA"/>
              </w:rPr>
            </w:pPr>
            <w:r w:rsidRPr="008B7D3D">
              <w:rPr>
                <w:rFonts w:ascii="Times New Roman" w:hAnsi="Times New Roman" w:cs="Times New Roman"/>
                <w:noProof/>
                <w:color w:val="000000"/>
                <w:lang w:val="uk-UA"/>
              </w:rPr>
              <w:t>1. Диверсифікація як ефективний механізм забезпечення розвитку підприємства</w:t>
            </w:r>
          </w:p>
          <w:p w14:paraId="63B4E0D3" w14:textId="7D707987" w:rsidR="008B7D3D" w:rsidRPr="008B7D3D" w:rsidRDefault="008B7D3D" w:rsidP="008B7D3D">
            <w:pPr>
              <w:tabs>
                <w:tab w:val="left" w:pos="993"/>
              </w:tabs>
              <w:jc w:val="both"/>
              <w:rPr>
                <w:rFonts w:ascii="Times New Roman" w:hAnsi="Times New Roman" w:cs="Times New Roman"/>
                <w:noProof/>
                <w:lang w:val="uk-UA"/>
              </w:rPr>
            </w:pPr>
            <w:r w:rsidRPr="008B7D3D">
              <w:rPr>
                <w:rFonts w:ascii="Times New Roman" w:hAnsi="Times New Roman" w:cs="Times New Roman"/>
                <w:noProof/>
                <w:lang w:val="uk-UA"/>
              </w:rPr>
              <w:t>2.Типи диверсифікації</w:t>
            </w:r>
          </w:p>
          <w:p w14:paraId="2D21FCFC" w14:textId="662D2A28" w:rsidR="008B7D3D" w:rsidRPr="008B7D3D" w:rsidRDefault="008B7D3D" w:rsidP="008B7D3D">
            <w:pPr>
              <w:tabs>
                <w:tab w:val="left" w:pos="993"/>
              </w:tabs>
              <w:jc w:val="both"/>
              <w:rPr>
                <w:rFonts w:ascii="Times New Roman" w:hAnsi="Times New Roman" w:cs="Times New Roman"/>
                <w:noProof/>
                <w:lang w:val="uk-UA"/>
              </w:rPr>
            </w:pPr>
            <w:r w:rsidRPr="008B7D3D">
              <w:rPr>
                <w:rFonts w:ascii="Times New Roman" w:hAnsi="Times New Roman" w:cs="Times New Roman"/>
                <w:noProof/>
                <w:lang w:val="uk-UA"/>
              </w:rPr>
              <w:t>3.Види диверсифікації діяльності підприємств</w:t>
            </w:r>
          </w:p>
          <w:p w14:paraId="61AE1C24" w14:textId="0BF30C78" w:rsidR="008B7D3D" w:rsidRPr="008B7D3D" w:rsidRDefault="008B7D3D" w:rsidP="008B7D3D">
            <w:pPr>
              <w:rPr>
                <w:rFonts w:ascii="Times New Roman" w:eastAsia="Times New Roman" w:hAnsi="Times New Roman" w:cs="Times New Roman"/>
                <w:noProof/>
                <w:color w:val="000000"/>
                <w:position w:val="-1"/>
                <w:lang w:val="uk-UA"/>
              </w:rPr>
            </w:pPr>
            <w:r w:rsidRPr="008B7D3D">
              <w:rPr>
                <w:rFonts w:ascii="Times New Roman" w:hAnsi="Times New Roman" w:cs="Times New Roman"/>
                <w:noProof/>
                <w:lang w:val="uk-UA"/>
              </w:rPr>
              <w:t>4. Похідні стратегії диверсифікації</w:t>
            </w:r>
          </w:p>
        </w:tc>
      </w:tr>
      <w:tr w:rsidR="00C6454A" w:rsidRPr="002A1F49" w14:paraId="57AB1686"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hideMark/>
          </w:tcPr>
          <w:p w14:paraId="4A63DD01" w14:textId="77777777" w:rsidR="00C6454A" w:rsidRPr="002A1F49" w:rsidRDefault="00C6454A" w:rsidP="00A0611D">
            <w:pPr>
              <w:widowControl w:val="0"/>
              <w:spacing w:line="228" w:lineRule="auto"/>
              <w:jc w:val="center"/>
              <w:rPr>
                <w:rFonts w:ascii="Times New Roman" w:eastAsia="Times New Roman" w:hAnsi="Times New Roman" w:cs="Times New Roman"/>
                <w:lang w:val="uk-UA"/>
              </w:rPr>
            </w:pPr>
            <w:r w:rsidRPr="002A1F49">
              <w:rPr>
                <w:rFonts w:ascii="Times New Roman" w:eastAsia="Times New Roman" w:hAnsi="Times New Roman" w:cs="Times New Roman"/>
                <w:lang w:val="uk-UA"/>
              </w:rPr>
              <w:t>8</w:t>
            </w:r>
          </w:p>
        </w:tc>
        <w:tc>
          <w:tcPr>
            <w:tcW w:w="9214" w:type="dxa"/>
            <w:tcBorders>
              <w:top w:val="single" w:sz="4" w:space="0" w:color="000000"/>
              <w:left w:val="single" w:sz="4" w:space="0" w:color="000000"/>
              <w:bottom w:val="single" w:sz="4" w:space="0" w:color="000000"/>
              <w:right w:val="single" w:sz="4" w:space="0" w:color="000000"/>
            </w:tcBorders>
          </w:tcPr>
          <w:p w14:paraId="74223F9C" w14:textId="27C10D62" w:rsidR="00C6454A" w:rsidRPr="008B7D3D" w:rsidRDefault="00C6454A" w:rsidP="008B7D3D">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noProof/>
                <w:color w:val="000000"/>
                <w:position w:val="-1"/>
                <w:lang w:val="uk-UA"/>
              </w:rPr>
            </w:pPr>
            <w:r w:rsidRPr="008B7D3D">
              <w:rPr>
                <w:rFonts w:ascii="Times New Roman" w:eastAsia="Times New Roman" w:hAnsi="Times New Roman" w:cs="Times New Roman"/>
                <w:b/>
                <w:noProof/>
                <w:color w:val="000000"/>
                <w:position w:val="-1"/>
                <w:lang w:val="uk-UA"/>
              </w:rPr>
              <w:t>Тема 8.</w:t>
            </w:r>
            <w:r w:rsidRPr="008B7D3D">
              <w:rPr>
                <w:rFonts w:ascii="Times New Roman" w:eastAsia="Times New Roman" w:hAnsi="Times New Roman" w:cs="Times New Roman"/>
                <w:noProof/>
                <w:color w:val="000000"/>
                <w:position w:val="-1"/>
                <w:lang w:val="uk-UA"/>
              </w:rPr>
              <w:t xml:space="preserve">  </w:t>
            </w:r>
            <w:r w:rsidRPr="008B7D3D">
              <w:rPr>
                <w:rFonts w:ascii="Times New Roman" w:eastAsia="Times New Roman" w:hAnsi="Times New Roman" w:cs="Times New Roman"/>
                <w:b/>
                <w:bCs/>
                <w:noProof/>
                <w:color w:val="000000"/>
                <w:position w:val="-1"/>
                <w:lang w:val="uk-UA"/>
              </w:rPr>
              <w:t>Стратегія зовнішнього розвитку підприємства</w:t>
            </w:r>
          </w:p>
          <w:p w14:paraId="4DDC0574" w14:textId="3F6FFD74" w:rsidR="008B7D3D" w:rsidRPr="008B7D3D" w:rsidRDefault="008B7D3D" w:rsidP="008B7D3D">
            <w:pPr>
              <w:pStyle w:val="aa"/>
              <w:widowControl w:val="0"/>
              <w:spacing w:after="0"/>
              <w:ind w:left="0"/>
              <w:contextualSpacing/>
              <w:rPr>
                <w:noProof/>
                <w:sz w:val="22"/>
                <w:szCs w:val="22"/>
                <w:lang w:val="uk-UA"/>
              </w:rPr>
            </w:pPr>
            <w:r w:rsidRPr="008B7D3D">
              <w:rPr>
                <w:bCs/>
                <w:noProof/>
                <w:color w:val="000000"/>
                <w:sz w:val="22"/>
                <w:szCs w:val="22"/>
                <w:lang w:val="uk-UA"/>
              </w:rPr>
              <w:t xml:space="preserve">1. </w:t>
            </w:r>
            <w:r w:rsidRPr="008B7D3D">
              <w:rPr>
                <w:noProof/>
                <w:sz w:val="22"/>
                <w:szCs w:val="22"/>
                <w:lang w:val="uk-UA"/>
              </w:rPr>
              <w:t>Зовнішній розвиток підприємства</w:t>
            </w:r>
          </w:p>
          <w:p w14:paraId="0CC9FF6C" w14:textId="77777777" w:rsidR="008B7D3D" w:rsidRPr="008B7D3D" w:rsidRDefault="008B7D3D" w:rsidP="008B7D3D">
            <w:pPr>
              <w:jc w:val="both"/>
              <w:rPr>
                <w:rFonts w:ascii="Times New Roman" w:hAnsi="Times New Roman" w:cs="Times New Roman"/>
                <w:noProof/>
                <w:lang w:val="uk-UA"/>
              </w:rPr>
            </w:pPr>
            <w:r w:rsidRPr="008B7D3D">
              <w:rPr>
                <w:rFonts w:ascii="Times New Roman" w:hAnsi="Times New Roman" w:cs="Times New Roman"/>
                <w:noProof/>
                <w:lang w:val="uk-UA"/>
              </w:rPr>
              <w:t xml:space="preserve">2. Поняття економічної інтеграції </w:t>
            </w:r>
          </w:p>
          <w:p w14:paraId="3C588244" w14:textId="77777777" w:rsidR="008B7D3D" w:rsidRPr="008B7D3D" w:rsidRDefault="008B7D3D" w:rsidP="008B7D3D">
            <w:pPr>
              <w:jc w:val="both"/>
              <w:rPr>
                <w:rFonts w:ascii="Times New Roman" w:hAnsi="Times New Roman" w:cs="Times New Roman"/>
                <w:noProof/>
                <w:lang w:val="uk-UA"/>
              </w:rPr>
            </w:pPr>
            <w:r w:rsidRPr="008B7D3D">
              <w:rPr>
                <w:rFonts w:ascii="Times New Roman" w:hAnsi="Times New Roman" w:cs="Times New Roman"/>
                <w:noProof/>
                <w:lang w:val="uk-UA"/>
              </w:rPr>
              <w:t>3. Типи інтеграційних стратегій</w:t>
            </w:r>
          </w:p>
          <w:p w14:paraId="2A8A2EBD" w14:textId="77777777" w:rsidR="008B7D3D" w:rsidRPr="008B7D3D" w:rsidRDefault="008B7D3D" w:rsidP="008B7D3D">
            <w:pPr>
              <w:pStyle w:val="aa"/>
              <w:spacing w:after="0"/>
              <w:ind w:left="0"/>
              <w:rPr>
                <w:noProof/>
                <w:sz w:val="22"/>
                <w:szCs w:val="22"/>
                <w:lang w:val="uk-UA"/>
              </w:rPr>
            </w:pPr>
            <w:r w:rsidRPr="008B7D3D">
              <w:rPr>
                <w:noProof/>
                <w:sz w:val="22"/>
                <w:szCs w:val="22"/>
                <w:lang w:val="uk-UA"/>
              </w:rPr>
              <w:t>3.1. Стратегія горизонтальної інтеграції</w:t>
            </w:r>
          </w:p>
          <w:p w14:paraId="122FDFCE" w14:textId="1A3E9A61" w:rsidR="008B7D3D" w:rsidRPr="008B7D3D" w:rsidRDefault="008B7D3D" w:rsidP="008B7D3D">
            <w:pPr>
              <w:pStyle w:val="aa"/>
              <w:spacing w:after="0"/>
              <w:ind w:left="0"/>
              <w:rPr>
                <w:noProof/>
                <w:sz w:val="22"/>
                <w:szCs w:val="22"/>
                <w:lang w:val="uk-UA"/>
              </w:rPr>
            </w:pPr>
            <w:r w:rsidRPr="008B7D3D">
              <w:rPr>
                <w:noProof/>
                <w:sz w:val="22"/>
                <w:szCs w:val="22"/>
                <w:lang w:val="uk-UA"/>
              </w:rPr>
              <w:t>3.2. Стратегії вертикальної інтеграції</w:t>
            </w:r>
          </w:p>
          <w:p w14:paraId="51A99ED4" w14:textId="77777777" w:rsidR="008B7D3D" w:rsidRPr="008B7D3D" w:rsidRDefault="008B7D3D" w:rsidP="008B7D3D">
            <w:pPr>
              <w:shd w:val="clear" w:color="auto" w:fill="FFFFFF"/>
              <w:contextualSpacing/>
              <w:jc w:val="both"/>
              <w:rPr>
                <w:rFonts w:ascii="Times New Roman" w:hAnsi="Times New Roman" w:cs="Times New Roman"/>
                <w:noProof/>
                <w:lang w:val="uk-UA"/>
              </w:rPr>
            </w:pPr>
            <w:r w:rsidRPr="008B7D3D">
              <w:rPr>
                <w:rFonts w:ascii="Times New Roman" w:hAnsi="Times New Roman" w:cs="Times New Roman"/>
                <w:noProof/>
                <w:lang w:val="uk-UA"/>
              </w:rPr>
              <w:t>3.3. Діагональна та комбінована інтеграції</w:t>
            </w:r>
          </w:p>
          <w:p w14:paraId="733EFF4F" w14:textId="77777777" w:rsidR="008B7D3D" w:rsidRPr="008B7D3D" w:rsidRDefault="008B7D3D" w:rsidP="008B7D3D">
            <w:pPr>
              <w:pStyle w:val="aa"/>
              <w:spacing w:after="0"/>
              <w:ind w:left="0"/>
              <w:rPr>
                <w:noProof/>
                <w:sz w:val="22"/>
                <w:szCs w:val="22"/>
                <w:lang w:val="uk-UA"/>
              </w:rPr>
            </w:pPr>
            <w:r w:rsidRPr="008B7D3D">
              <w:rPr>
                <w:noProof/>
                <w:sz w:val="22"/>
                <w:szCs w:val="22"/>
                <w:lang w:val="uk-UA"/>
              </w:rPr>
              <w:t>4. Інтеграційні форми підприємств та організацій.</w:t>
            </w:r>
          </w:p>
          <w:p w14:paraId="686722B3" w14:textId="3C5CFFA6" w:rsidR="00C6454A" w:rsidRPr="008B7D3D" w:rsidRDefault="008B7D3D" w:rsidP="008B7D3D">
            <w:pPr>
              <w:pStyle w:val="aa"/>
              <w:spacing w:after="0"/>
              <w:ind w:left="0"/>
              <w:rPr>
                <w:noProof/>
                <w:sz w:val="22"/>
                <w:szCs w:val="22"/>
                <w:lang w:val="uk-UA"/>
              </w:rPr>
            </w:pPr>
            <w:r w:rsidRPr="008B7D3D">
              <w:rPr>
                <w:noProof/>
                <w:sz w:val="22"/>
                <w:szCs w:val="22"/>
                <w:lang w:val="uk-UA"/>
              </w:rPr>
              <w:t>5. Порядок формування стратегії зовнішнього розвитку підприємства</w:t>
            </w:r>
          </w:p>
        </w:tc>
      </w:tr>
      <w:bookmarkEnd w:id="4"/>
      <w:tr w:rsidR="00C6454A" w:rsidRPr="002A1F49" w14:paraId="087526A4"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hideMark/>
          </w:tcPr>
          <w:p w14:paraId="598C094A" w14:textId="77777777" w:rsidR="00C6454A" w:rsidRPr="002A1F49" w:rsidRDefault="00C6454A" w:rsidP="00A0611D">
            <w:pPr>
              <w:widowControl w:val="0"/>
              <w:spacing w:line="228" w:lineRule="auto"/>
              <w:jc w:val="center"/>
              <w:rPr>
                <w:rFonts w:ascii="Times New Roman" w:eastAsia="Times New Roman" w:hAnsi="Times New Roman" w:cs="Times New Roman"/>
                <w:lang w:val="uk-UA"/>
              </w:rPr>
            </w:pPr>
            <w:r w:rsidRPr="002A1F49">
              <w:rPr>
                <w:rFonts w:ascii="Times New Roman" w:eastAsia="Times New Roman" w:hAnsi="Times New Roman" w:cs="Times New Roman"/>
                <w:lang w:val="uk-UA"/>
              </w:rPr>
              <w:t>9</w:t>
            </w:r>
          </w:p>
        </w:tc>
        <w:tc>
          <w:tcPr>
            <w:tcW w:w="9214" w:type="dxa"/>
            <w:tcBorders>
              <w:top w:val="single" w:sz="4" w:space="0" w:color="000000"/>
              <w:left w:val="single" w:sz="4" w:space="0" w:color="000000"/>
              <w:bottom w:val="single" w:sz="4" w:space="0" w:color="000000"/>
              <w:right w:val="single" w:sz="4" w:space="0" w:color="000000"/>
            </w:tcBorders>
          </w:tcPr>
          <w:p w14:paraId="6C4D4A53" w14:textId="0872D44D" w:rsidR="00C6454A" w:rsidRPr="008B7D3D" w:rsidRDefault="00C6454A" w:rsidP="008B7D3D">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bCs/>
                <w:noProof/>
                <w:color w:val="000000"/>
                <w:position w:val="-1"/>
                <w:lang w:val="uk-UA"/>
              </w:rPr>
            </w:pPr>
            <w:r w:rsidRPr="008B7D3D">
              <w:rPr>
                <w:rFonts w:ascii="Times New Roman" w:eastAsia="Times New Roman" w:hAnsi="Times New Roman" w:cs="Times New Roman"/>
                <w:b/>
                <w:noProof/>
                <w:color w:val="000000"/>
                <w:position w:val="-1"/>
                <w:lang w:val="uk-UA"/>
              </w:rPr>
              <w:t>Тема 9.</w:t>
            </w:r>
            <w:r w:rsidRPr="008B7D3D">
              <w:rPr>
                <w:rFonts w:ascii="Times New Roman" w:eastAsia="Times New Roman" w:hAnsi="Times New Roman" w:cs="Times New Roman"/>
                <w:noProof/>
                <w:color w:val="000000"/>
                <w:position w:val="-1"/>
                <w:lang w:val="uk-UA"/>
              </w:rPr>
              <w:t xml:space="preserve"> </w:t>
            </w:r>
            <w:r w:rsidRPr="008B7D3D">
              <w:rPr>
                <w:rFonts w:ascii="Times New Roman" w:eastAsia="Times New Roman" w:hAnsi="Times New Roman" w:cs="Times New Roman"/>
                <w:b/>
                <w:bCs/>
                <w:noProof/>
                <w:color w:val="000000"/>
                <w:position w:val="-1"/>
                <w:lang w:val="uk-UA"/>
              </w:rPr>
              <w:t>Корпоративна стратегія підприємства</w:t>
            </w:r>
          </w:p>
          <w:p w14:paraId="7682AAFA" w14:textId="6C272170" w:rsidR="008B7D3D" w:rsidRPr="008B7D3D" w:rsidRDefault="008B7D3D" w:rsidP="008B7D3D">
            <w:pPr>
              <w:pStyle w:val="35"/>
              <w:keepNext/>
              <w:keepLines/>
              <w:widowControl w:val="0"/>
              <w:shd w:val="clear" w:color="auto" w:fill="auto"/>
              <w:spacing w:before="0" w:after="0" w:line="240" w:lineRule="auto"/>
              <w:jc w:val="both"/>
              <w:rPr>
                <w:rFonts w:ascii="Times New Roman" w:hAnsi="Times New Roman" w:cs="Times New Roman"/>
                <w:b/>
                <w:noProof/>
                <w:sz w:val="22"/>
                <w:szCs w:val="22"/>
                <w:lang w:val="uk-UA"/>
              </w:rPr>
            </w:pPr>
            <w:r w:rsidRPr="008B7D3D">
              <w:rPr>
                <w:rFonts w:ascii="Times New Roman" w:hAnsi="Times New Roman" w:cs="Times New Roman"/>
                <w:noProof/>
                <w:sz w:val="22"/>
                <w:szCs w:val="22"/>
                <w:lang w:val="uk-UA"/>
              </w:rPr>
              <w:t>1.Сутність і особливості корпоративних (портфельних) стратегій підприємства</w:t>
            </w:r>
          </w:p>
          <w:p w14:paraId="0DE61DD4" w14:textId="77777777" w:rsidR="008B7D3D" w:rsidRPr="008B7D3D" w:rsidRDefault="008B7D3D" w:rsidP="008B7D3D">
            <w:pPr>
              <w:widowControl w:val="0"/>
              <w:shd w:val="clear" w:color="auto" w:fill="FFFFFF"/>
              <w:rPr>
                <w:rFonts w:ascii="Times New Roman" w:hAnsi="Times New Roman" w:cs="Times New Roman"/>
                <w:noProof/>
                <w:color w:val="000000"/>
                <w:lang w:val="uk-UA"/>
              </w:rPr>
            </w:pPr>
            <w:r w:rsidRPr="008B7D3D">
              <w:rPr>
                <w:rFonts w:ascii="Times New Roman" w:hAnsi="Times New Roman" w:cs="Times New Roman"/>
                <w:noProof/>
                <w:color w:val="000000"/>
                <w:lang w:val="uk-UA"/>
              </w:rPr>
              <w:t>2. Базові корпоративні стратегії</w:t>
            </w:r>
          </w:p>
          <w:p w14:paraId="5012FBCC" w14:textId="77777777" w:rsidR="008B7D3D" w:rsidRPr="008B7D3D" w:rsidRDefault="008B7D3D" w:rsidP="008B7D3D">
            <w:pPr>
              <w:pStyle w:val="35"/>
              <w:keepNext/>
              <w:keepLines/>
              <w:widowControl w:val="0"/>
              <w:shd w:val="clear" w:color="auto" w:fill="auto"/>
              <w:spacing w:before="0" w:after="0" w:line="240" w:lineRule="auto"/>
              <w:jc w:val="both"/>
              <w:rPr>
                <w:rFonts w:ascii="Times New Roman" w:hAnsi="Times New Roman" w:cs="Times New Roman"/>
                <w:noProof/>
                <w:sz w:val="22"/>
                <w:szCs w:val="22"/>
                <w:lang w:val="uk-UA"/>
              </w:rPr>
            </w:pPr>
            <w:r w:rsidRPr="008B7D3D">
              <w:rPr>
                <w:rFonts w:ascii="Times New Roman" w:hAnsi="Times New Roman" w:cs="Times New Roman"/>
                <w:noProof/>
                <w:sz w:val="22"/>
                <w:szCs w:val="22"/>
                <w:lang w:val="uk-UA"/>
              </w:rPr>
              <w:t>3. Принципи формування корпоративних стратегій</w:t>
            </w:r>
          </w:p>
          <w:p w14:paraId="03529A47" w14:textId="77777777" w:rsidR="008B7D3D" w:rsidRPr="008B7D3D" w:rsidRDefault="008B7D3D" w:rsidP="008B7D3D">
            <w:pPr>
              <w:widowControl w:val="0"/>
              <w:shd w:val="clear" w:color="auto" w:fill="FFFFFF"/>
              <w:tabs>
                <w:tab w:val="left" w:pos="993"/>
              </w:tabs>
              <w:rPr>
                <w:rFonts w:ascii="Times New Roman" w:hAnsi="Times New Roman" w:cs="Times New Roman"/>
                <w:noProof/>
                <w:lang w:val="uk-UA"/>
              </w:rPr>
            </w:pPr>
            <w:r w:rsidRPr="008B7D3D">
              <w:rPr>
                <w:rFonts w:ascii="Times New Roman" w:hAnsi="Times New Roman" w:cs="Times New Roman"/>
                <w:noProof/>
                <w:lang w:val="uk-UA"/>
              </w:rPr>
              <w:t>4. Процес розробки та реалізації корпоративної стратегії підприємства</w:t>
            </w:r>
          </w:p>
          <w:p w14:paraId="14AB3DF9" w14:textId="343AAC0A" w:rsidR="00C6454A" w:rsidRPr="008B7D3D" w:rsidRDefault="008B7D3D" w:rsidP="008B7D3D">
            <w:pPr>
              <w:widowControl w:val="0"/>
              <w:shd w:val="clear" w:color="auto" w:fill="FFFFFF"/>
              <w:tabs>
                <w:tab w:val="left" w:pos="993"/>
              </w:tabs>
              <w:rPr>
                <w:rFonts w:ascii="Times New Roman" w:hAnsi="Times New Roman" w:cs="Times New Roman"/>
                <w:noProof/>
                <w:color w:val="000000"/>
                <w:lang w:val="uk-UA"/>
              </w:rPr>
            </w:pPr>
            <w:r w:rsidRPr="008B7D3D">
              <w:rPr>
                <w:rFonts w:ascii="Times New Roman" w:hAnsi="Times New Roman" w:cs="Times New Roman"/>
                <w:noProof/>
                <w:lang w:val="uk-UA"/>
              </w:rPr>
              <w:t>5.</w:t>
            </w:r>
            <w:r w:rsidRPr="008B7D3D">
              <w:rPr>
                <w:rFonts w:ascii="Times New Roman" w:hAnsi="Times New Roman" w:cs="Times New Roman"/>
                <w:bCs/>
                <w:iCs/>
                <w:noProof/>
                <w:lang w:val="uk-UA"/>
              </w:rPr>
              <w:t xml:space="preserve">Портфельний аналіз диверсифікованого підприємства </w:t>
            </w:r>
          </w:p>
        </w:tc>
      </w:tr>
      <w:tr w:rsidR="00C6454A" w:rsidRPr="002A1F49" w14:paraId="51CBA036"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hideMark/>
          </w:tcPr>
          <w:p w14:paraId="1158295D" w14:textId="77777777" w:rsidR="00C6454A" w:rsidRPr="002A1F49" w:rsidRDefault="00C6454A" w:rsidP="00A0611D">
            <w:pPr>
              <w:widowControl w:val="0"/>
              <w:spacing w:line="228" w:lineRule="auto"/>
              <w:jc w:val="center"/>
              <w:rPr>
                <w:rFonts w:ascii="Times New Roman" w:eastAsia="Times New Roman" w:hAnsi="Times New Roman" w:cs="Times New Roman"/>
                <w:lang w:val="uk-UA"/>
              </w:rPr>
            </w:pPr>
            <w:r w:rsidRPr="002A1F49">
              <w:rPr>
                <w:rFonts w:ascii="Times New Roman" w:eastAsia="Times New Roman" w:hAnsi="Times New Roman" w:cs="Times New Roman"/>
                <w:lang w:val="uk-UA"/>
              </w:rPr>
              <w:t>10</w:t>
            </w:r>
          </w:p>
        </w:tc>
        <w:tc>
          <w:tcPr>
            <w:tcW w:w="9214" w:type="dxa"/>
            <w:tcBorders>
              <w:top w:val="single" w:sz="4" w:space="0" w:color="000000"/>
              <w:left w:val="single" w:sz="4" w:space="0" w:color="000000"/>
              <w:bottom w:val="single" w:sz="4" w:space="0" w:color="000000"/>
              <w:right w:val="single" w:sz="4" w:space="0" w:color="000000"/>
            </w:tcBorders>
          </w:tcPr>
          <w:p w14:paraId="38504C5A" w14:textId="77777777" w:rsidR="00C6454A" w:rsidRPr="008B7D3D" w:rsidRDefault="00C6454A" w:rsidP="008B7D3D">
            <w:pPr>
              <w:rPr>
                <w:rFonts w:ascii="Times New Roman" w:eastAsia="Times New Roman" w:hAnsi="Times New Roman" w:cs="Times New Roman"/>
                <w:noProof/>
                <w:color w:val="000000"/>
                <w:position w:val="-1"/>
                <w:lang w:val="uk-UA"/>
              </w:rPr>
            </w:pPr>
            <w:r w:rsidRPr="008B7D3D">
              <w:rPr>
                <w:rFonts w:ascii="Times New Roman" w:eastAsia="Times New Roman" w:hAnsi="Times New Roman" w:cs="Times New Roman"/>
                <w:b/>
                <w:noProof/>
                <w:color w:val="000000"/>
                <w:position w:val="-1"/>
                <w:lang w:val="uk-UA"/>
              </w:rPr>
              <w:t>Тема 10.</w:t>
            </w:r>
            <w:r w:rsidRPr="008B7D3D">
              <w:rPr>
                <w:rFonts w:ascii="Times New Roman" w:eastAsia="Times New Roman" w:hAnsi="Times New Roman" w:cs="Times New Roman"/>
                <w:noProof/>
                <w:color w:val="000000"/>
                <w:position w:val="-1"/>
                <w:lang w:val="uk-UA"/>
              </w:rPr>
              <w:t xml:space="preserve"> </w:t>
            </w:r>
            <w:r w:rsidRPr="008B7D3D">
              <w:rPr>
                <w:rFonts w:ascii="Times New Roman" w:eastAsia="Times New Roman" w:hAnsi="Times New Roman" w:cs="Times New Roman"/>
                <w:b/>
                <w:bCs/>
                <w:noProof/>
                <w:color w:val="000000"/>
                <w:position w:val="-1"/>
                <w:lang w:val="uk-UA"/>
              </w:rPr>
              <w:t>Матричні методи формування корпоративної стратегії підприємства</w:t>
            </w:r>
            <w:r w:rsidRPr="008B7D3D">
              <w:rPr>
                <w:rFonts w:ascii="Times New Roman" w:eastAsia="Times New Roman" w:hAnsi="Times New Roman" w:cs="Times New Roman"/>
                <w:noProof/>
                <w:color w:val="000000"/>
                <w:position w:val="-1"/>
                <w:lang w:val="uk-UA"/>
              </w:rPr>
              <w:t xml:space="preserve"> </w:t>
            </w:r>
          </w:p>
          <w:p w14:paraId="36C32C77" w14:textId="189BBE3F" w:rsidR="008B7D3D" w:rsidRPr="008B7D3D" w:rsidRDefault="008B7D3D" w:rsidP="008B7D3D">
            <w:pPr>
              <w:widowControl w:val="0"/>
              <w:autoSpaceDE w:val="0"/>
              <w:autoSpaceDN w:val="0"/>
              <w:adjustRightInd w:val="0"/>
              <w:jc w:val="both"/>
              <w:rPr>
                <w:rFonts w:ascii="Times New Roman" w:hAnsi="Times New Roman" w:cs="Times New Roman"/>
                <w:bCs/>
                <w:noProof/>
                <w:lang w:val="uk-UA"/>
              </w:rPr>
            </w:pPr>
            <w:r w:rsidRPr="008B7D3D">
              <w:rPr>
                <w:rFonts w:ascii="Times New Roman" w:hAnsi="Times New Roman" w:cs="Times New Roman"/>
                <w:bCs/>
                <w:noProof/>
                <w:lang w:val="uk-UA"/>
              </w:rPr>
              <w:t>1. Поняття про матричні методи в проведенні портфельного аналізу та його етапи</w:t>
            </w:r>
          </w:p>
          <w:p w14:paraId="788DA7FF" w14:textId="5A143A0D" w:rsidR="008B7D3D" w:rsidRPr="008B7D3D" w:rsidRDefault="008B7D3D" w:rsidP="008B7D3D">
            <w:pPr>
              <w:widowControl w:val="0"/>
              <w:autoSpaceDE w:val="0"/>
              <w:autoSpaceDN w:val="0"/>
              <w:adjustRightInd w:val="0"/>
              <w:jc w:val="both"/>
              <w:rPr>
                <w:rFonts w:ascii="Times New Roman" w:eastAsia="TimesNewRomanPSMT" w:hAnsi="Times New Roman" w:cs="Times New Roman"/>
                <w:bCs/>
                <w:noProof/>
                <w:lang w:val="uk-UA"/>
              </w:rPr>
            </w:pPr>
            <w:r w:rsidRPr="008B7D3D">
              <w:rPr>
                <w:rFonts w:ascii="Times New Roman" w:eastAsia="TimesNewRomanPSMT" w:hAnsi="Times New Roman" w:cs="Times New Roman"/>
                <w:bCs/>
                <w:noProof/>
                <w:lang w:val="uk-UA"/>
              </w:rPr>
              <w:t>2. Матриця Бостонської консультаційної групи (БКГ) «зростання-частина ринку»</w:t>
            </w:r>
          </w:p>
          <w:p w14:paraId="6D72C883" w14:textId="09BE44AC" w:rsidR="008B7D3D" w:rsidRPr="008B7D3D" w:rsidRDefault="008B7D3D" w:rsidP="008B7D3D">
            <w:pPr>
              <w:widowControl w:val="0"/>
              <w:autoSpaceDE w:val="0"/>
              <w:autoSpaceDN w:val="0"/>
              <w:adjustRightInd w:val="0"/>
              <w:jc w:val="both"/>
              <w:rPr>
                <w:rFonts w:ascii="Times New Roman" w:eastAsia="TimesNewRomanPSMT" w:hAnsi="Times New Roman" w:cs="Times New Roman"/>
                <w:bCs/>
                <w:noProof/>
                <w:lang w:val="uk-UA"/>
              </w:rPr>
            </w:pPr>
            <w:r w:rsidRPr="008B7D3D">
              <w:rPr>
                <w:rFonts w:ascii="Times New Roman" w:eastAsia="TimesNewRomanPSMT" w:hAnsi="Times New Roman" w:cs="Times New Roman"/>
                <w:bCs/>
                <w:noProof/>
                <w:lang w:val="uk-UA"/>
              </w:rPr>
              <w:t>3. Багатофакторна портфельна матриця «Мак-Кінсі» «привабливість-конкурентоспроможність»</w:t>
            </w:r>
          </w:p>
          <w:p w14:paraId="67833290" w14:textId="2D4637A8" w:rsidR="008B7D3D" w:rsidRPr="008B7D3D" w:rsidRDefault="008B7D3D" w:rsidP="008B7D3D">
            <w:pPr>
              <w:widowControl w:val="0"/>
              <w:autoSpaceDE w:val="0"/>
              <w:autoSpaceDN w:val="0"/>
              <w:adjustRightInd w:val="0"/>
              <w:jc w:val="both"/>
              <w:rPr>
                <w:rFonts w:ascii="Times New Roman" w:eastAsia="TimesNewRomanPSMT" w:hAnsi="Times New Roman" w:cs="Times New Roman"/>
                <w:bCs/>
                <w:noProof/>
                <w:lang w:val="uk-UA"/>
              </w:rPr>
            </w:pPr>
            <w:r w:rsidRPr="008B7D3D">
              <w:rPr>
                <w:rFonts w:ascii="Times New Roman" w:eastAsia="TimesNewRomanPSMT" w:hAnsi="Times New Roman" w:cs="Times New Roman"/>
                <w:bCs/>
                <w:noProof/>
                <w:lang w:val="uk-UA"/>
              </w:rPr>
              <w:t>4. Матриця АДЛ (фірми Артура Д.Літла)</w:t>
            </w:r>
          </w:p>
          <w:p w14:paraId="1D228EC3" w14:textId="08E368FA" w:rsidR="008B7D3D" w:rsidRPr="008B7D3D" w:rsidRDefault="008B7D3D" w:rsidP="008B7D3D">
            <w:pPr>
              <w:widowControl w:val="0"/>
              <w:autoSpaceDE w:val="0"/>
              <w:autoSpaceDN w:val="0"/>
              <w:adjustRightInd w:val="0"/>
              <w:jc w:val="both"/>
              <w:rPr>
                <w:rFonts w:ascii="Times New Roman" w:eastAsia="TimesNewRomanPSMT" w:hAnsi="Times New Roman" w:cs="Times New Roman"/>
                <w:bCs/>
                <w:noProof/>
                <w:lang w:val="uk-UA"/>
              </w:rPr>
            </w:pPr>
            <w:r w:rsidRPr="008B7D3D">
              <w:rPr>
                <w:rFonts w:ascii="Times New Roman" w:eastAsia="TimesNewRomanPSMT" w:hAnsi="Times New Roman" w:cs="Times New Roman"/>
                <w:bCs/>
                <w:noProof/>
                <w:lang w:val="uk-UA"/>
              </w:rPr>
              <w:t>5. Інші матричні методи формування корпоративної стратегії підприємства</w:t>
            </w:r>
          </w:p>
        </w:tc>
      </w:tr>
      <w:tr w:rsidR="00C6454A" w:rsidRPr="002A1F49" w14:paraId="4C8BA568"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tcPr>
          <w:p w14:paraId="324C29A3" w14:textId="7FFF173A" w:rsidR="00C6454A" w:rsidRPr="002A1F49" w:rsidRDefault="00C6454A" w:rsidP="00A0611D">
            <w:pPr>
              <w:widowControl w:val="0"/>
              <w:spacing w:line="228"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9214" w:type="dxa"/>
            <w:tcBorders>
              <w:top w:val="single" w:sz="4" w:space="0" w:color="000000"/>
              <w:left w:val="single" w:sz="4" w:space="0" w:color="000000"/>
              <w:bottom w:val="single" w:sz="4" w:space="0" w:color="000000"/>
              <w:right w:val="single" w:sz="4" w:space="0" w:color="000000"/>
            </w:tcBorders>
          </w:tcPr>
          <w:p w14:paraId="1044FBF2" w14:textId="77777777" w:rsidR="00C6454A" w:rsidRPr="008B7D3D" w:rsidRDefault="00C6454A" w:rsidP="008B7D3D">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noProof/>
                <w:color w:val="000000"/>
                <w:position w:val="-1"/>
                <w:lang w:val="uk-UA"/>
              </w:rPr>
            </w:pPr>
            <w:r w:rsidRPr="008B7D3D">
              <w:rPr>
                <w:rFonts w:ascii="Times New Roman" w:eastAsia="Times New Roman" w:hAnsi="Times New Roman" w:cs="Times New Roman"/>
                <w:b/>
                <w:noProof/>
                <w:color w:val="000000"/>
                <w:position w:val="-1"/>
                <w:lang w:val="uk-UA"/>
              </w:rPr>
              <w:t>Тема 11. Альтернативність у стратегічному виборі</w:t>
            </w:r>
          </w:p>
          <w:p w14:paraId="26270EDC" w14:textId="46EE5BD2" w:rsidR="008B7D3D" w:rsidRPr="008B7D3D" w:rsidRDefault="008B7D3D" w:rsidP="008B7D3D">
            <w:pPr>
              <w:pStyle w:val="aa"/>
              <w:widowControl w:val="0"/>
              <w:spacing w:after="0"/>
              <w:ind w:left="0"/>
              <w:rPr>
                <w:bCs/>
                <w:noProof/>
                <w:color w:val="000000"/>
                <w:sz w:val="22"/>
                <w:szCs w:val="22"/>
                <w:lang w:val="uk-UA"/>
              </w:rPr>
            </w:pPr>
            <w:r w:rsidRPr="008B7D3D">
              <w:rPr>
                <w:bCs/>
                <w:noProof/>
                <w:color w:val="000000"/>
                <w:sz w:val="22"/>
                <w:szCs w:val="22"/>
                <w:lang w:val="uk-UA"/>
              </w:rPr>
              <w:t>1. Зміст альтернативності у стратегічному виборі</w:t>
            </w:r>
          </w:p>
          <w:p w14:paraId="4371E3B7" w14:textId="77777777" w:rsidR="008B7D3D" w:rsidRPr="008B7D3D" w:rsidRDefault="008B7D3D" w:rsidP="008B7D3D">
            <w:pPr>
              <w:widowControl w:val="0"/>
              <w:rPr>
                <w:rFonts w:ascii="Times New Roman" w:hAnsi="Times New Roman" w:cs="Times New Roman"/>
                <w:noProof/>
                <w:lang w:val="uk-UA"/>
              </w:rPr>
            </w:pPr>
            <w:r w:rsidRPr="008B7D3D">
              <w:rPr>
                <w:rFonts w:ascii="Times New Roman" w:hAnsi="Times New Roman" w:cs="Times New Roman"/>
                <w:bCs/>
                <w:noProof/>
                <w:color w:val="000000"/>
                <w:lang w:val="uk-UA"/>
              </w:rPr>
              <w:t xml:space="preserve">2. </w:t>
            </w:r>
            <w:r w:rsidRPr="008B7D3D">
              <w:rPr>
                <w:rFonts w:ascii="Times New Roman" w:hAnsi="Times New Roman" w:cs="Times New Roman"/>
                <w:noProof/>
                <w:color w:val="000000"/>
                <w:lang w:val="uk-UA"/>
              </w:rPr>
              <w:t>Стратегічні альтернативи в рамках базових корпоративних стратегій</w:t>
            </w:r>
          </w:p>
          <w:p w14:paraId="0339BC80" w14:textId="77777777" w:rsidR="008B7D3D" w:rsidRPr="008B7D3D" w:rsidRDefault="008B7D3D" w:rsidP="008B7D3D">
            <w:pPr>
              <w:pStyle w:val="aa"/>
              <w:widowControl w:val="0"/>
              <w:spacing w:after="0"/>
              <w:ind w:left="0"/>
              <w:rPr>
                <w:bCs/>
                <w:noProof/>
                <w:color w:val="000000"/>
                <w:sz w:val="22"/>
                <w:szCs w:val="22"/>
                <w:lang w:val="uk-UA"/>
              </w:rPr>
            </w:pPr>
            <w:r w:rsidRPr="008B7D3D">
              <w:rPr>
                <w:bCs/>
                <w:noProof/>
                <w:color w:val="000000"/>
                <w:sz w:val="22"/>
                <w:szCs w:val="22"/>
                <w:lang w:val="uk-UA"/>
              </w:rPr>
              <w:t xml:space="preserve">3. </w:t>
            </w:r>
            <w:r w:rsidRPr="008B7D3D">
              <w:rPr>
                <w:noProof/>
                <w:sz w:val="22"/>
                <w:szCs w:val="22"/>
                <w:lang w:val="uk-UA"/>
              </w:rPr>
              <w:t>SWOТ-аналіз</w:t>
            </w:r>
          </w:p>
          <w:p w14:paraId="590125E2" w14:textId="77777777" w:rsidR="008B7D3D" w:rsidRPr="008B7D3D" w:rsidRDefault="008B7D3D" w:rsidP="008B7D3D">
            <w:pPr>
              <w:pStyle w:val="aa"/>
              <w:widowControl w:val="0"/>
              <w:spacing w:after="0"/>
              <w:ind w:left="0"/>
              <w:rPr>
                <w:noProof/>
                <w:sz w:val="22"/>
                <w:szCs w:val="22"/>
                <w:lang w:val="uk-UA"/>
              </w:rPr>
            </w:pPr>
            <w:r w:rsidRPr="008B7D3D">
              <w:rPr>
                <w:bCs/>
                <w:noProof/>
                <w:color w:val="000000"/>
                <w:sz w:val="22"/>
                <w:szCs w:val="22"/>
                <w:lang w:val="uk-UA"/>
              </w:rPr>
              <w:lastRenderedPageBreak/>
              <w:t>4. Вибір стратегічних альтернатив розвитку підприємства</w:t>
            </w:r>
          </w:p>
          <w:p w14:paraId="2EE61A4C" w14:textId="048A4B94" w:rsidR="008B7D3D" w:rsidRPr="008B7D3D" w:rsidRDefault="008B7D3D" w:rsidP="008B7D3D">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noProof/>
                <w:color w:val="000000"/>
                <w:position w:val="-1"/>
                <w:lang w:val="uk-UA"/>
              </w:rPr>
            </w:pPr>
            <w:r w:rsidRPr="008B7D3D">
              <w:rPr>
                <w:rFonts w:ascii="Times New Roman" w:eastAsia="TimesNewRomanPSMT" w:hAnsi="Times New Roman" w:cs="Times New Roman"/>
                <w:bCs/>
                <w:noProof/>
                <w:lang w:val="uk-UA"/>
              </w:rPr>
              <w:t>5. Матриця Ансоффа</w:t>
            </w:r>
          </w:p>
        </w:tc>
      </w:tr>
      <w:tr w:rsidR="00C6454A" w:rsidRPr="002A1F49" w14:paraId="5D2E90BF"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tcPr>
          <w:p w14:paraId="3BD085AD" w14:textId="239D0C8B" w:rsidR="00C6454A" w:rsidRPr="002A1F49" w:rsidRDefault="00C6454A" w:rsidP="00A0611D">
            <w:pPr>
              <w:widowControl w:val="0"/>
              <w:spacing w:line="228"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9214" w:type="dxa"/>
            <w:tcBorders>
              <w:top w:val="single" w:sz="4" w:space="0" w:color="000000"/>
              <w:left w:val="single" w:sz="4" w:space="0" w:color="000000"/>
              <w:bottom w:val="single" w:sz="4" w:space="0" w:color="000000"/>
              <w:right w:val="single" w:sz="4" w:space="0" w:color="000000"/>
            </w:tcBorders>
          </w:tcPr>
          <w:p w14:paraId="0D05BCF5" w14:textId="77777777" w:rsidR="00C6454A" w:rsidRPr="008B7D3D" w:rsidRDefault="00C6454A" w:rsidP="008B7D3D">
            <w:pPr>
              <w:jc w:val="both"/>
              <w:rPr>
                <w:rFonts w:ascii="Times New Roman" w:hAnsi="Times New Roman" w:cs="Times New Roman"/>
                <w:b/>
                <w:noProof/>
                <w:lang w:val="uk-UA"/>
              </w:rPr>
            </w:pPr>
            <w:r w:rsidRPr="008B7D3D">
              <w:rPr>
                <w:rFonts w:ascii="Times New Roman" w:hAnsi="Times New Roman" w:cs="Times New Roman"/>
                <w:b/>
                <w:noProof/>
                <w:lang w:val="uk-UA"/>
              </w:rPr>
              <w:t>Тема 12. Декомпонування корпоративної стратегії</w:t>
            </w:r>
          </w:p>
          <w:p w14:paraId="0A234150" w14:textId="7DB4021E" w:rsidR="008B7D3D" w:rsidRPr="008B7D3D" w:rsidRDefault="008B7D3D" w:rsidP="008B7D3D">
            <w:pPr>
              <w:pStyle w:val="aa"/>
              <w:widowControl w:val="0"/>
              <w:spacing w:after="0"/>
              <w:ind w:left="0"/>
              <w:rPr>
                <w:bCs/>
                <w:noProof/>
                <w:color w:val="000000"/>
                <w:sz w:val="22"/>
                <w:szCs w:val="22"/>
                <w:lang w:val="uk-UA"/>
              </w:rPr>
            </w:pPr>
            <w:r w:rsidRPr="008B7D3D">
              <w:rPr>
                <w:bCs/>
                <w:noProof/>
                <w:color w:val="000000"/>
                <w:sz w:val="22"/>
                <w:szCs w:val="22"/>
                <w:lang w:val="uk-UA"/>
              </w:rPr>
              <w:t>1. Особливості декомпонування загальних стратегій підприємства</w:t>
            </w:r>
          </w:p>
          <w:p w14:paraId="058D49A5" w14:textId="77777777" w:rsidR="008B7D3D" w:rsidRPr="008B7D3D" w:rsidRDefault="008B7D3D" w:rsidP="008B7D3D">
            <w:pPr>
              <w:pStyle w:val="aa"/>
              <w:widowControl w:val="0"/>
              <w:spacing w:after="0"/>
              <w:ind w:left="0"/>
              <w:rPr>
                <w:rFonts w:eastAsia="TimesNewRomanPSMT"/>
                <w:noProof/>
                <w:sz w:val="22"/>
                <w:szCs w:val="22"/>
                <w:lang w:val="uk-UA"/>
              </w:rPr>
            </w:pPr>
            <w:r w:rsidRPr="008B7D3D">
              <w:rPr>
                <w:rFonts w:eastAsia="TimesNewRomanPSMT"/>
                <w:noProof/>
                <w:sz w:val="22"/>
                <w:szCs w:val="22"/>
                <w:lang w:val="uk-UA"/>
              </w:rPr>
              <w:t>2. Традиційні підходи до декомпонування корпоративної стратегії підприємства</w:t>
            </w:r>
          </w:p>
          <w:p w14:paraId="184EFF88" w14:textId="77777777" w:rsidR="008B7D3D" w:rsidRPr="008B7D3D" w:rsidRDefault="008B7D3D" w:rsidP="008B7D3D">
            <w:pPr>
              <w:widowControl w:val="0"/>
              <w:rPr>
                <w:rFonts w:ascii="Times New Roman" w:hAnsi="Times New Roman" w:cs="Times New Roman"/>
                <w:noProof/>
                <w:lang w:val="uk-UA"/>
              </w:rPr>
            </w:pPr>
            <w:r w:rsidRPr="008B7D3D">
              <w:rPr>
                <w:rFonts w:ascii="Times New Roman" w:hAnsi="Times New Roman" w:cs="Times New Roman"/>
                <w:bCs/>
                <w:noProof/>
                <w:color w:val="000000"/>
                <w:lang w:val="uk-UA"/>
              </w:rPr>
              <w:t>3. Концепція підприємницьких стратегій</w:t>
            </w:r>
          </w:p>
          <w:p w14:paraId="29ADCDEA" w14:textId="77777777" w:rsidR="008B7D3D" w:rsidRPr="008B7D3D" w:rsidRDefault="008B7D3D" w:rsidP="008B7D3D">
            <w:pPr>
              <w:pStyle w:val="aa"/>
              <w:widowControl w:val="0"/>
              <w:spacing w:after="0"/>
              <w:ind w:left="0"/>
              <w:rPr>
                <w:bCs/>
                <w:noProof/>
                <w:color w:val="000000"/>
                <w:sz w:val="22"/>
                <w:szCs w:val="22"/>
                <w:lang w:val="uk-UA"/>
              </w:rPr>
            </w:pPr>
            <w:r w:rsidRPr="008B7D3D">
              <w:rPr>
                <w:bCs/>
                <w:noProof/>
                <w:color w:val="000000"/>
                <w:sz w:val="22"/>
                <w:szCs w:val="22"/>
                <w:lang w:val="uk-UA"/>
              </w:rPr>
              <w:t>4. Концепція виробничих стратегій</w:t>
            </w:r>
          </w:p>
          <w:p w14:paraId="0BC144C1" w14:textId="77777777" w:rsidR="008B7D3D" w:rsidRPr="008B7D3D" w:rsidRDefault="008B7D3D" w:rsidP="008B7D3D">
            <w:pPr>
              <w:pStyle w:val="aa"/>
              <w:widowControl w:val="0"/>
              <w:spacing w:after="0"/>
              <w:ind w:left="0"/>
              <w:rPr>
                <w:bCs/>
                <w:noProof/>
                <w:color w:val="000000"/>
                <w:sz w:val="22"/>
                <w:szCs w:val="22"/>
                <w:lang w:val="uk-UA"/>
              </w:rPr>
            </w:pPr>
            <w:r w:rsidRPr="008B7D3D">
              <w:rPr>
                <w:bCs/>
                <w:noProof/>
                <w:color w:val="000000"/>
                <w:sz w:val="22"/>
                <w:szCs w:val="22"/>
                <w:lang w:val="uk-UA"/>
              </w:rPr>
              <w:t>5. Концепція організаційних стратегій підприємства</w:t>
            </w:r>
          </w:p>
          <w:p w14:paraId="49A5154A" w14:textId="1B977457" w:rsidR="00C6454A" w:rsidRPr="008B7D3D" w:rsidRDefault="008B7D3D" w:rsidP="008B7D3D">
            <w:pPr>
              <w:pStyle w:val="aa"/>
              <w:widowControl w:val="0"/>
              <w:spacing w:after="0"/>
              <w:ind w:left="0"/>
              <w:rPr>
                <w:noProof/>
                <w:sz w:val="22"/>
                <w:szCs w:val="22"/>
                <w:lang w:val="uk-UA"/>
              </w:rPr>
            </w:pPr>
            <w:r w:rsidRPr="008B7D3D">
              <w:rPr>
                <w:bCs/>
                <w:noProof/>
                <w:color w:val="000000"/>
                <w:sz w:val="22"/>
                <w:szCs w:val="22"/>
                <w:lang w:val="uk-UA"/>
              </w:rPr>
              <w:t>6. Сучасні підходи до декомпонування стратегії підприємства</w:t>
            </w:r>
          </w:p>
        </w:tc>
      </w:tr>
      <w:tr w:rsidR="00C6454A" w:rsidRPr="002A1F49" w14:paraId="2C09537E"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tcPr>
          <w:p w14:paraId="26898994" w14:textId="51AD9E6A" w:rsidR="00C6454A" w:rsidRPr="002A1F49" w:rsidRDefault="00C6454A" w:rsidP="00A0611D">
            <w:pPr>
              <w:widowControl w:val="0"/>
              <w:spacing w:line="228"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9214" w:type="dxa"/>
            <w:tcBorders>
              <w:top w:val="single" w:sz="4" w:space="0" w:color="000000"/>
              <w:left w:val="single" w:sz="4" w:space="0" w:color="000000"/>
              <w:bottom w:val="single" w:sz="4" w:space="0" w:color="000000"/>
              <w:right w:val="single" w:sz="4" w:space="0" w:color="000000"/>
            </w:tcBorders>
          </w:tcPr>
          <w:p w14:paraId="7BF27509" w14:textId="77777777" w:rsidR="00C6454A" w:rsidRPr="00C6454A" w:rsidRDefault="00C6454A" w:rsidP="008B7D3D">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noProof/>
                <w:color w:val="000000"/>
                <w:position w:val="-1"/>
                <w:lang w:val="uk-UA"/>
              </w:rPr>
            </w:pPr>
            <w:r w:rsidRPr="00C6454A">
              <w:rPr>
                <w:rFonts w:ascii="Times New Roman" w:eastAsia="Times New Roman" w:hAnsi="Times New Roman" w:cs="Times New Roman"/>
                <w:b/>
                <w:noProof/>
                <w:color w:val="000000"/>
                <w:position w:val="-1"/>
                <w:lang w:val="uk-UA"/>
              </w:rPr>
              <w:t>Тема 13</w:t>
            </w:r>
            <w:r w:rsidRPr="00C6454A">
              <w:rPr>
                <w:rFonts w:ascii="Times New Roman" w:eastAsia="Times New Roman" w:hAnsi="Times New Roman" w:cs="Times New Roman"/>
                <w:bCs/>
                <w:noProof/>
                <w:color w:val="000000"/>
                <w:position w:val="-1"/>
                <w:lang w:val="uk-UA"/>
              </w:rPr>
              <w:t xml:space="preserve">. </w:t>
            </w:r>
            <w:r w:rsidRPr="00C6454A">
              <w:rPr>
                <w:rFonts w:ascii="Times New Roman" w:eastAsia="Times New Roman" w:hAnsi="Times New Roman" w:cs="Times New Roman"/>
                <w:b/>
                <w:noProof/>
                <w:color w:val="000000"/>
                <w:position w:val="-1"/>
                <w:lang w:val="uk-UA"/>
              </w:rPr>
              <w:t>Загальна характеристика функціональної стратегії</w:t>
            </w:r>
          </w:p>
          <w:p w14:paraId="5F5573E9" w14:textId="581C3145" w:rsidR="008B7D3D" w:rsidRPr="008B7D3D" w:rsidRDefault="008B7D3D" w:rsidP="008B7D3D">
            <w:pPr>
              <w:pStyle w:val="aa"/>
              <w:widowControl w:val="0"/>
              <w:tabs>
                <w:tab w:val="left" w:pos="284"/>
              </w:tabs>
              <w:spacing w:after="0"/>
              <w:ind w:left="0"/>
              <w:jc w:val="both"/>
              <w:rPr>
                <w:noProof/>
                <w:sz w:val="22"/>
                <w:szCs w:val="22"/>
                <w:lang w:val="uk-UA"/>
              </w:rPr>
            </w:pPr>
            <w:r w:rsidRPr="008B7D3D">
              <w:rPr>
                <w:noProof/>
                <w:sz w:val="22"/>
                <w:szCs w:val="22"/>
                <w:lang w:val="uk-UA"/>
              </w:rPr>
              <w:t>1.Типологія функціональних стратегій підприємства.</w:t>
            </w:r>
          </w:p>
          <w:p w14:paraId="6C4C98F8" w14:textId="7386C25F" w:rsidR="008B7D3D" w:rsidRPr="008B7D3D" w:rsidRDefault="008B7D3D" w:rsidP="008B7D3D">
            <w:pPr>
              <w:pStyle w:val="aa"/>
              <w:widowControl w:val="0"/>
              <w:tabs>
                <w:tab w:val="left" w:pos="284"/>
              </w:tabs>
              <w:spacing w:after="0"/>
              <w:ind w:left="0"/>
              <w:jc w:val="both"/>
              <w:rPr>
                <w:noProof/>
                <w:sz w:val="22"/>
                <w:szCs w:val="22"/>
                <w:lang w:val="uk-UA"/>
              </w:rPr>
            </w:pPr>
            <w:r w:rsidRPr="008B7D3D">
              <w:rPr>
                <w:noProof/>
                <w:sz w:val="22"/>
                <w:szCs w:val="22"/>
                <w:lang w:val="uk-UA"/>
              </w:rPr>
              <w:t>2.Маркетингова стратегія підприємства.</w:t>
            </w:r>
          </w:p>
          <w:p w14:paraId="51954E70" w14:textId="0EA9351D" w:rsidR="008B7D3D" w:rsidRPr="008B7D3D" w:rsidRDefault="008B7D3D" w:rsidP="008B7D3D">
            <w:pPr>
              <w:pStyle w:val="aa"/>
              <w:widowControl w:val="0"/>
              <w:tabs>
                <w:tab w:val="left" w:pos="284"/>
              </w:tabs>
              <w:spacing w:after="0"/>
              <w:ind w:left="0"/>
              <w:jc w:val="both"/>
              <w:rPr>
                <w:noProof/>
                <w:sz w:val="22"/>
                <w:szCs w:val="22"/>
                <w:lang w:val="uk-UA"/>
              </w:rPr>
            </w:pPr>
            <w:r w:rsidRPr="008B7D3D">
              <w:rPr>
                <w:noProof/>
                <w:sz w:val="22"/>
                <w:szCs w:val="22"/>
                <w:lang w:val="uk-UA"/>
              </w:rPr>
              <w:t>3.Ресурсно-ринкова стратегія підприємства.</w:t>
            </w:r>
          </w:p>
          <w:p w14:paraId="67EF11B3" w14:textId="73E52808" w:rsidR="008B7D3D" w:rsidRPr="008B7D3D" w:rsidRDefault="008B7D3D" w:rsidP="008B7D3D">
            <w:pPr>
              <w:pStyle w:val="aa"/>
              <w:widowControl w:val="0"/>
              <w:tabs>
                <w:tab w:val="left" w:pos="284"/>
              </w:tabs>
              <w:spacing w:after="0"/>
              <w:ind w:left="0"/>
              <w:jc w:val="both"/>
              <w:rPr>
                <w:noProof/>
                <w:sz w:val="22"/>
                <w:szCs w:val="22"/>
                <w:lang w:val="uk-UA"/>
              </w:rPr>
            </w:pPr>
            <w:r w:rsidRPr="008B7D3D">
              <w:rPr>
                <w:noProof/>
                <w:sz w:val="22"/>
                <w:szCs w:val="22"/>
                <w:lang w:val="uk-UA"/>
              </w:rPr>
              <w:t>4.Стратегія ціноутворення.</w:t>
            </w:r>
          </w:p>
          <w:p w14:paraId="5986F943" w14:textId="0FE9B6CD" w:rsidR="008B7D3D" w:rsidRPr="008B7D3D" w:rsidRDefault="008B7D3D" w:rsidP="008B7D3D">
            <w:pPr>
              <w:pStyle w:val="aa"/>
              <w:widowControl w:val="0"/>
              <w:tabs>
                <w:tab w:val="left" w:pos="284"/>
              </w:tabs>
              <w:spacing w:after="0"/>
              <w:ind w:left="0"/>
              <w:jc w:val="both"/>
              <w:rPr>
                <w:noProof/>
                <w:sz w:val="22"/>
                <w:szCs w:val="22"/>
                <w:lang w:val="uk-UA"/>
              </w:rPr>
            </w:pPr>
            <w:r w:rsidRPr="008B7D3D">
              <w:rPr>
                <w:noProof/>
                <w:sz w:val="22"/>
                <w:szCs w:val="22"/>
                <w:lang w:val="uk-UA"/>
              </w:rPr>
              <w:t>5.Стратегія НДПКР.</w:t>
            </w:r>
          </w:p>
          <w:p w14:paraId="2A155522" w14:textId="51FF8709" w:rsidR="008B7D3D" w:rsidRPr="008B7D3D" w:rsidRDefault="008B7D3D" w:rsidP="008B7D3D">
            <w:pPr>
              <w:pStyle w:val="aa"/>
              <w:widowControl w:val="0"/>
              <w:tabs>
                <w:tab w:val="left" w:pos="284"/>
              </w:tabs>
              <w:spacing w:after="0"/>
              <w:ind w:left="0"/>
              <w:jc w:val="both"/>
              <w:rPr>
                <w:noProof/>
                <w:sz w:val="22"/>
                <w:szCs w:val="22"/>
                <w:lang w:val="uk-UA"/>
              </w:rPr>
            </w:pPr>
            <w:r w:rsidRPr="008B7D3D">
              <w:rPr>
                <w:noProof/>
                <w:sz w:val="22"/>
                <w:szCs w:val="22"/>
                <w:lang w:val="uk-UA"/>
              </w:rPr>
              <w:t>6.Виробнича стратегія підприємства.</w:t>
            </w:r>
          </w:p>
          <w:p w14:paraId="0F6FD25F" w14:textId="4DB2C6CB" w:rsidR="008B7D3D" w:rsidRPr="008B7D3D" w:rsidRDefault="008B7D3D" w:rsidP="008B7D3D">
            <w:pPr>
              <w:pStyle w:val="aa"/>
              <w:widowControl w:val="0"/>
              <w:tabs>
                <w:tab w:val="left" w:pos="284"/>
              </w:tabs>
              <w:spacing w:after="0"/>
              <w:ind w:left="0"/>
              <w:jc w:val="both"/>
              <w:rPr>
                <w:noProof/>
                <w:sz w:val="22"/>
                <w:szCs w:val="22"/>
                <w:lang w:val="uk-UA"/>
              </w:rPr>
            </w:pPr>
            <w:r w:rsidRPr="008B7D3D">
              <w:rPr>
                <w:noProof/>
                <w:sz w:val="22"/>
                <w:szCs w:val="22"/>
                <w:lang w:val="uk-UA"/>
              </w:rPr>
              <w:t>7.Стратегія фінансування.</w:t>
            </w:r>
          </w:p>
          <w:p w14:paraId="056FC5F1" w14:textId="1C57622B" w:rsidR="00C6454A" w:rsidRPr="008B7D3D" w:rsidRDefault="008B7D3D" w:rsidP="008B7D3D">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noProof/>
                <w:color w:val="000000"/>
                <w:position w:val="-1"/>
                <w:lang w:val="uk-UA"/>
              </w:rPr>
            </w:pPr>
            <w:r w:rsidRPr="008B7D3D">
              <w:rPr>
                <w:rFonts w:ascii="Times New Roman" w:hAnsi="Times New Roman" w:cs="Times New Roman"/>
                <w:noProof/>
                <w:lang w:val="uk-UA"/>
              </w:rPr>
              <w:t>8.Стратегія управління персоналом підприємства</w:t>
            </w:r>
          </w:p>
        </w:tc>
      </w:tr>
      <w:tr w:rsidR="00C6454A" w:rsidRPr="002A1F49" w14:paraId="1FD75E71"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tcPr>
          <w:p w14:paraId="4A1670F4" w14:textId="6AAB7384" w:rsidR="00C6454A" w:rsidRPr="002A1F49" w:rsidRDefault="00C6454A" w:rsidP="00A0611D">
            <w:pPr>
              <w:widowControl w:val="0"/>
              <w:spacing w:line="228"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9214" w:type="dxa"/>
            <w:tcBorders>
              <w:top w:val="single" w:sz="4" w:space="0" w:color="000000"/>
              <w:left w:val="single" w:sz="4" w:space="0" w:color="000000"/>
              <w:bottom w:val="single" w:sz="4" w:space="0" w:color="000000"/>
              <w:right w:val="single" w:sz="4" w:space="0" w:color="000000"/>
            </w:tcBorders>
          </w:tcPr>
          <w:p w14:paraId="5C6FBA26" w14:textId="77777777" w:rsidR="00C6454A" w:rsidRPr="00C6454A" w:rsidRDefault="00C6454A" w:rsidP="008B7D3D">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noProof/>
                <w:color w:val="000000"/>
                <w:position w:val="-1"/>
                <w:lang w:val="uk-UA"/>
              </w:rPr>
            </w:pPr>
            <w:r w:rsidRPr="00C6454A">
              <w:rPr>
                <w:rFonts w:ascii="Times New Roman" w:eastAsia="Times New Roman" w:hAnsi="Times New Roman" w:cs="Times New Roman"/>
                <w:b/>
                <w:noProof/>
                <w:color w:val="000000"/>
                <w:position w:val="-1"/>
                <w:lang w:val="uk-UA"/>
              </w:rPr>
              <w:t>Тема 14. Стратегічні аспекти у функціональних сферах</w:t>
            </w:r>
          </w:p>
          <w:p w14:paraId="58989E02" w14:textId="1836187A" w:rsidR="008B7D3D" w:rsidRPr="008B7D3D" w:rsidRDefault="008B7D3D" w:rsidP="008B7D3D">
            <w:pPr>
              <w:pStyle w:val="aa"/>
              <w:keepNext/>
              <w:keepLines/>
              <w:tabs>
                <w:tab w:val="left" w:pos="993"/>
              </w:tabs>
              <w:spacing w:after="0"/>
              <w:ind w:left="0"/>
              <w:jc w:val="both"/>
              <w:rPr>
                <w:noProof/>
                <w:snapToGrid w:val="0"/>
                <w:sz w:val="22"/>
                <w:szCs w:val="22"/>
                <w:lang w:val="uk-UA"/>
              </w:rPr>
            </w:pPr>
            <w:r w:rsidRPr="008B7D3D">
              <w:rPr>
                <w:noProof/>
                <w:snapToGrid w:val="0"/>
                <w:sz w:val="22"/>
                <w:szCs w:val="22"/>
                <w:lang w:val="uk-UA"/>
              </w:rPr>
              <w:t>1.Реалізація стратегії в циклі стратегічного управління підприємством</w:t>
            </w:r>
          </w:p>
          <w:p w14:paraId="71F28EF6" w14:textId="6BD648A3" w:rsidR="008B7D3D" w:rsidRPr="008B7D3D" w:rsidRDefault="008B7D3D" w:rsidP="008B7D3D">
            <w:pPr>
              <w:pStyle w:val="aa"/>
              <w:widowControl w:val="0"/>
              <w:tabs>
                <w:tab w:val="left" w:pos="284"/>
              </w:tabs>
              <w:spacing w:after="0"/>
              <w:ind w:left="0"/>
              <w:jc w:val="both"/>
              <w:rPr>
                <w:noProof/>
                <w:sz w:val="22"/>
                <w:szCs w:val="22"/>
                <w:lang w:val="uk-UA"/>
              </w:rPr>
            </w:pPr>
            <w:r w:rsidRPr="008B7D3D">
              <w:rPr>
                <w:noProof/>
                <w:sz w:val="22"/>
                <w:szCs w:val="22"/>
                <w:lang w:val="uk-UA"/>
              </w:rPr>
              <w:t>2.Стратегічність діяльності та розвитку підприємства.</w:t>
            </w:r>
          </w:p>
          <w:p w14:paraId="01636437" w14:textId="1A2D93EF" w:rsidR="008B7D3D" w:rsidRPr="008B7D3D" w:rsidRDefault="008B7D3D" w:rsidP="008B7D3D">
            <w:pPr>
              <w:pStyle w:val="aa"/>
              <w:widowControl w:val="0"/>
              <w:tabs>
                <w:tab w:val="left" w:pos="284"/>
              </w:tabs>
              <w:spacing w:after="0"/>
              <w:ind w:left="0"/>
              <w:jc w:val="both"/>
              <w:rPr>
                <w:noProof/>
                <w:sz w:val="22"/>
                <w:szCs w:val="22"/>
                <w:lang w:val="uk-UA"/>
              </w:rPr>
            </w:pPr>
            <w:r w:rsidRPr="008B7D3D">
              <w:rPr>
                <w:noProof/>
                <w:sz w:val="22"/>
                <w:szCs w:val="22"/>
                <w:lang w:val="uk-UA"/>
              </w:rPr>
              <w:t>3.Зміна організаційної структури управління відповідно до потреб реалізації стратегії</w:t>
            </w:r>
          </w:p>
          <w:p w14:paraId="5D08345F" w14:textId="11B94277" w:rsidR="008B7D3D" w:rsidRPr="008B7D3D" w:rsidRDefault="008B7D3D" w:rsidP="008B7D3D">
            <w:pPr>
              <w:pStyle w:val="aa"/>
              <w:widowControl w:val="0"/>
              <w:tabs>
                <w:tab w:val="left" w:pos="284"/>
              </w:tabs>
              <w:spacing w:after="0"/>
              <w:ind w:left="0"/>
              <w:jc w:val="both"/>
              <w:rPr>
                <w:noProof/>
                <w:sz w:val="22"/>
                <w:szCs w:val="22"/>
                <w:lang w:val="uk-UA"/>
              </w:rPr>
            </w:pPr>
            <w:r w:rsidRPr="008B7D3D">
              <w:rPr>
                <w:noProof/>
                <w:sz w:val="22"/>
                <w:szCs w:val="22"/>
                <w:lang w:val="uk-UA"/>
              </w:rPr>
              <w:t>4.Функції вищого керівництва в організації розробки стратегії підприємства</w:t>
            </w:r>
          </w:p>
          <w:p w14:paraId="1ECE08AA" w14:textId="7B5B36F1" w:rsidR="008B7D3D" w:rsidRPr="008B7D3D" w:rsidRDefault="008B7D3D" w:rsidP="008B7D3D">
            <w:pPr>
              <w:keepNext/>
              <w:keepLines/>
              <w:autoSpaceDE w:val="0"/>
              <w:autoSpaceDN w:val="0"/>
              <w:adjustRightInd w:val="0"/>
              <w:jc w:val="both"/>
              <w:rPr>
                <w:rFonts w:ascii="Times New Roman" w:eastAsia="TimesNewRomanPSMT" w:hAnsi="Times New Roman" w:cs="Times New Roman"/>
                <w:bCs/>
                <w:iCs/>
                <w:noProof/>
                <w:lang w:val="uk-UA"/>
              </w:rPr>
            </w:pPr>
            <w:r w:rsidRPr="008B7D3D">
              <w:rPr>
                <w:rFonts w:ascii="Times New Roman" w:eastAsia="TimesNewRomanPSMT" w:hAnsi="Times New Roman" w:cs="Times New Roman"/>
                <w:bCs/>
                <w:iCs/>
                <w:noProof/>
                <w:lang w:val="uk-UA"/>
              </w:rPr>
              <w:t xml:space="preserve">5.Зміна організаційної культури і стилю управління відповідно до потреб реалізації стратегії. Організація стратегічних змін на підприємстві </w:t>
            </w:r>
          </w:p>
          <w:p w14:paraId="59F82604" w14:textId="595378AD" w:rsidR="00C6454A" w:rsidRPr="008B7D3D" w:rsidRDefault="008B7D3D" w:rsidP="008B7D3D">
            <w:pPr>
              <w:pStyle w:val="aa"/>
              <w:widowControl w:val="0"/>
              <w:tabs>
                <w:tab w:val="left" w:pos="284"/>
              </w:tabs>
              <w:spacing w:after="0"/>
              <w:ind w:left="0"/>
              <w:jc w:val="both"/>
              <w:rPr>
                <w:noProof/>
                <w:sz w:val="22"/>
                <w:szCs w:val="22"/>
                <w:lang w:val="uk-UA"/>
              </w:rPr>
            </w:pPr>
            <w:r w:rsidRPr="008B7D3D">
              <w:rPr>
                <w:noProof/>
                <w:sz w:val="22"/>
                <w:szCs w:val="22"/>
                <w:lang w:val="uk-UA"/>
              </w:rPr>
              <w:t>6.Рекомендовані еталонні стратегії розвитку підприємства.</w:t>
            </w:r>
          </w:p>
        </w:tc>
      </w:tr>
      <w:tr w:rsidR="00C6454A" w:rsidRPr="002A1F49" w14:paraId="7E928F86" w14:textId="77777777" w:rsidTr="0072569D">
        <w:tc>
          <w:tcPr>
            <w:tcW w:w="704" w:type="dxa"/>
            <w:tcBorders>
              <w:top w:val="single" w:sz="4" w:space="0" w:color="000000"/>
              <w:left w:val="single" w:sz="4" w:space="0" w:color="000000"/>
              <w:bottom w:val="single" w:sz="4" w:space="0" w:color="000000"/>
              <w:right w:val="single" w:sz="4" w:space="0" w:color="000000"/>
            </w:tcBorders>
            <w:vAlign w:val="center"/>
          </w:tcPr>
          <w:p w14:paraId="26E1D67A" w14:textId="74F0860C" w:rsidR="00C6454A" w:rsidRPr="002A1F49" w:rsidRDefault="00C6454A" w:rsidP="00A0611D">
            <w:pPr>
              <w:widowControl w:val="0"/>
              <w:spacing w:line="228"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9214" w:type="dxa"/>
            <w:tcBorders>
              <w:top w:val="single" w:sz="4" w:space="0" w:color="000000"/>
              <w:left w:val="single" w:sz="4" w:space="0" w:color="000000"/>
              <w:bottom w:val="single" w:sz="4" w:space="0" w:color="000000"/>
              <w:right w:val="single" w:sz="4" w:space="0" w:color="000000"/>
            </w:tcBorders>
          </w:tcPr>
          <w:p w14:paraId="2D2ED61D" w14:textId="77777777" w:rsidR="00071C06" w:rsidRPr="00071C06" w:rsidRDefault="00071C06" w:rsidP="008B7D3D">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noProof/>
                <w:color w:val="000000"/>
                <w:position w:val="-1"/>
                <w:lang w:val="uk-UA"/>
              </w:rPr>
            </w:pPr>
            <w:r w:rsidRPr="00071C06">
              <w:rPr>
                <w:rFonts w:ascii="Times New Roman" w:eastAsia="Times New Roman" w:hAnsi="Times New Roman" w:cs="Times New Roman"/>
                <w:b/>
                <w:noProof/>
                <w:color w:val="000000"/>
                <w:position w:val="-1"/>
                <w:lang w:val="uk-UA"/>
              </w:rPr>
              <w:t>Тема 15. Сучасний стан і перспективи розвитку стратегічного управління в Україні</w:t>
            </w:r>
          </w:p>
          <w:p w14:paraId="7A0105AE" w14:textId="77777777" w:rsidR="008B7D3D" w:rsidRPr="008B7D3D" w:rsidRDefault="008B7D3D" w:rsidP="008B7D3D">
            <w:pPr>
              <w:pStyle w:val="aa"/>
              <w:widowControl w:val="0"/>
              <w:tabs>
                <w:tab w:val="left" w:pos="284"/>
              </w:tabs>
              <w:snapToGrid w:val="0"/>
              <w:spacing w:after="0"/>
              <w:ind w:left="0"/>
              <w:rPr>
                <w:noProof/>
                <w:sz w:val="22"/>
                <w:szCs w:val="22"/>
                <w:lang w:val="uk-UA"/>
              </w:rPr>
            </w:pPr>
            <w:r w:rsidRPr="008B7D3D">
              <w:rPr>
                <w:bCs/>
                <w:noProof/>
                <w:color w:val="000000"/>
                <w:sz w:val="22"/>
                <w:szCs w:val="22"/>
                <w:lang w:val="uk-UA"/>
              </w:rPr>
              <w:t xml:space="preserve">1. </w:t>
            </w:r>
            <w:r w:rsidRPr="008B7D3D">
              <w:rPr>
                <w:bCs/>
                <w:noProof/>
                <w:sz w:val="22"/>
                <w:szCs w:val="22"/>
                <w:lang w:val="uk-UA"/>
              </w:rPr>
              <w:t>Передумови та сучасний стан розвитку стратегічного управління на українських підприємствах</w:t>
            </w:r>
          </w:p>
          <w:p w14:paraId="6C089011" w14:textId="77777777" w:rsidR="008B7D3D" w:rsidRPr="008B7D3D" w:rsidRDefault="008B7D3D" w:rsidP="008B7D3D">
            <w:pPr>
              <w:pStyle w:val="aa"/>
              <w:widowControl w:val="0"/>
              <w:tabs>
                <w:tab w:val="left" w:pos="284"/>
              </w:tabs>
              <w:snapToGrid w:val="0"/>
              <w:spacing w:after="0"/>
              <w:ind w:left="0"/>
              <w:rPr>
                <w:noProof/>
                <w:sz w:val="22"/>
                <w:szCs w:val="22"/>
                <w:lang w:val="uk-UA"/>
              </w:rPr>
            </w:pPr>
            <w:r w:rsidRPr="008B7D3D">
              <w:rPr>
                <w:noProof/>
                <w:sz w:val="22"/>
                <w:szCs w:val="22"/>
                <w:lang w:val="uk-UA"/>
              </w:rPr>
              <w:t xml:space="preserve">2. Особливості стратегічного підходу в управлінні українськими підприємствами на сучасному етапі. </w:t>
            </w:r>
          </w:p>
          <w:p w14:paraId="40EDD1B3" w14:textId="1F8BD184" w:rsidR="00C6454A" w:rsidRPr="008B7D3D" w:rsidRDefault="008B7D3D" w:rsidP="008B7D3D">
            <w:pPr>
              <w:pStyle w:val="aa"/>
              <w:widowControl w:val="0"/>
              <w:tabs>
                <w:tab w:val="left" w:pos="284"/>
              </w:tabs>
              <w:snapToGrid w:val="0"/>
              <w:spacing w:after="0"/>
              <w:ind w:left="0"/>
              <w:rPr>
                <w:noProof/>
                <w:sz w:val="22"/>
                <w:szCs w:val="22"/>
                <w:lang w:val="uk-UA"/>
              </w:rPr>
            </w:pPr>
            <w:r w:rsidRPr="008B7D3D">
              <w:rPr>
                <w:noProof/>
                <w:sz w:val="22"/>
                <w:szCs w:val="22"/>
                <w:lang w:val="uk-UA"/>
              </w:rPr>
              <w:t>3. Перспективи розвитку стратегічного управління в Україні</w:t>
            </w:r>
          </w:p>
        </w:tc>
      </w:tr>
    </w:tbl>
    <w:p w14:paraId="0AA31FEF" w14:textId="77777777" w:rsidR="00C6454A" w:rsidRDefault="00A548E9" w:rsidP="0060084D">
      <w:pPr>
        <w:spacing w:after="0" w:line="240" w:lineRule="auto"/>
        <w:ind w:firstLine="709"/>
        <w:jc w:val="center"/>
        <w:rPr>
          <w:rFonts w:ascii="Times New Roman" w:hAnsi="Times New Roman" w:cs="Times New Roman"/>
          <w:b/>
          <w:sz w:val="24"/>
          <w:szCs w:val="24"/>
        </w:rPr>
      </w:pPr>
      <w:r w:rsidRPr="007F5702">
        <w:rPr>
          <w:rFonts w:ascii="Times New Roman" w:hAnsi="Times New Roman" w:cs="Times New Roman"/>
          <w:b/>
          <w:sz w:val="24"/>
          <w:szCs w:val="24"/>
        </w:rPr>
        <w:t xml:space="preserve"> </w:t>
      </w:r>
    </w:p>
    <w:p w14:paraId="51A83E3E" w14:textId="2F0CD53D" w:rsidR="004E7D59" w:rsidRPr="007F5702" w:rsidRDefault="004E7D59" w:rsidP="0060084D">
      <w:pPr>
        <w:spacing w:after="0" w:line="240" w:lineRule="auto"/>
        <w:ind w:firstLine="709"/>
        <w:jc w:val="center"/>
        <w:rPr>
          <w:rFonts w:ascii="Times New Roman" w:hAnsi="Times New Roman" w:cs="Times New Roman"/>
          <w:b/>
          <w:sz w:val="24"/>
          <w:szCs w:val="24"/>
        </w:rPr>
      </w:pPr>
      <w:r w:rsidRPr="007F5702">
        <w:rPr>
          <w:rFonts w:ascii="Times New Roman" w:hAnsi="Times New Roman" w:cs="Times New Roman"/>
          <w:b/>
          <w:sz w:val="24"/>
          <w:szCs w:val="24"/>
        </w:rPr>
        <w:t>Тематика практичних занять</w:t>
      </w:r>
      <w:r w:rsidR="001A588D">
        <w:rPr>
          <w:rFonts w:ascii="Times New Roman" w:hAnsi="Times New Roman" w:cs="Times New Roman"/>
          <w:b/>
          <w:sz w:val="24"/>
          <w:szCs w:val="24"/>
        </w:rPr>
        <w:t xml:space="preserve"> з переліком питань</w:t>
      </w:r>
    </w:p>
    <w:tbl>
      <w:tblPr>
        <w:tblW w:w="98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6"/>
        <w:gridCol w:w="9384"/>
      </w:tblGrid>
      <w:tr w:rsidR="00C6454A" w:rsidRPr="007F5702" w14:paraId="6F67A7FA" w14:textId="77777777" w:rsidTr="00C6454A">
        <w:trPr>
          <w:trHeight w:val="276"/>
        </w:trPr>
        <w:tc>
          <w:tcPr>
            <w:tcW w:w="506" w:type="dxa"/>
            <w:vMerge w:val="restart"/>
            <w:shd w:val="clear" w:color="auto" w:fill="auto"/>
            <w:vAlign w:val="center"/>
          </w:tcPr>
          <w:p w14:paraId="3E68BD52" w14:textId="77777777" w:rsidR="00C6454A" w:rsidRPr="00DF251B" w:rsidRDefault="00C6454A" w:rsidP="00B3036A">
            <w:pPr>
              <w:spacing w:after="0" w:line="240" w:lineRule="auto"/>
              <w:jc w:val="center"/>
              <w:rPr>
                <w:rFonts w:ascii="Times New Roman" w:hAnsi="Times New Roman" w:cs="Times New Roman"/>
              </w:rPr>
            </w:pPr>
            <w:r w:rsidRPr="00DF251B">
              <w:rPr>
                <w:rFonts w:ascii="Times New Roman" w:hAnsi="Times New Roman" w:cs="Times New Roman"/>
              </w:rPr>
              <w:t>п/п</w:t>
            </w:r>
          </w:p>
        </w:tc>
        <w:tc>
          <w:tcPr>
            <w:tcW w:w="9384" w:type="dxa"/>
            <w:vMerge w:val="restart"/>
            <w:shd w:val="clear" w:color="auto" w:fill="auto"/>
            <w:vAlign w:val="center"/>
          </w:tcPr>
          <w:p w14:paraId="03C29F3C" w14:textId="26194909" w:rsidR="00C6454A" w:rsidRPr="00DF251B" w:rsidRDefault="00BA641E" w:rsidP="00B3036A">
            <w:pPr>
              <w:spacing w:after="0" w:line="240" w:lineRule="auto"/>
              <w:jc w:val="center"/>
              <w:rPr>
                <w:rFonts w:ascii="Times New Roman" w:hAnsi="Times New Roman" w:cs="Times New Roman"/>
              </w:rPr>
            </w:pPr>
            <w:r w:rsidRPr="00BA641E">
              <w:rPr>
                <w:rFonts w:ascii="Times New Roman" w:hAnsi="Times New Roman" w:cs="Times New Roman"/>
              </w:rPr>
              <w:t>Назва теми (питання/завдання)</w:t>
            </w:r>
          </w:p>
        </w:tc>
      </w:tr>
      <w:tr w:rsidR="00C6454A" w:rsidRPr="007F5702" w14:paraId="392B902F" w14:textId="77777777" w:rsidTr="00C6454A">
        <w:trPr>
          <w:trHeight w:val="276"/>
        </w:trPr>
        <w:tc>
          <w:tcPr>
            <w:tcW w:w="506" w:type="dxa"/>
            <w:vMerge/>
            <w:shd w:val="clear" w:color="auto" w:fill="auto"/>
          </w:tcPr>
          <w:p w14:paraId="76A4186E" w14:textId="77777777" w:rsidR="00C6454A" w:rsidRPr="00DF251B" w:rsidRDefault="00C6454A" w:rsidP="00B3036A">
            <w:pPr>
              <w:spacing w:after="0" w:line="240" w:lineRule="auto"/>
              <w:jc w:val="center"/>
              <w:rPr>
                <w:rFonts w:ascii="Times New Roman" w:hAnsi="Times New Roman" w:cs="Times New Roman"/>
              </w:rPr>
            </w:pPr>
          </w:p>
        </w:tc>
        <w:tc>
          <w:tcPr>
            <w:tcW w:w="9384" w:type="dxa"/>
            <w:vMerge/>
            <w:shd w:val="clear" w:color="auto" w:fill="auto"/>
          </w:tcPr>
          <w:p w14:paraId="07199F87" w14:textId="77777777" w:rsidR="00C6454A" w:rsidRPr="00DF251B" w:rsidRDefault="00C6454A" w:rsidP="00B3036A">
            <w:pPr>
              <w:spacing w:after="0" w:line="240" w:lineRule="auto"/>
              <w:rPr>
                <w:rFonts w:ascii="Times New Roman" w:hAnsi="Times New Roman" w:cs="Times New Roman"/>
              </w:rPr>
            </w:pPr>
          </w:p>
        </w:tc>
      </w:tr>
      <w:tr w:rsidR="00C6454A" w:rsidRPr="007F5702" w14:paraId="1910C0C0" w14:textId="77777777" w:rsidTr="00C6454A">
        <w:tc>
          <w:tcPr>
            <w:tcW w:w="506" w:type="dxa"/>
            <w:shd w:val="clear" w:color="auto" w:fill="auto"/>
            <w:vAlign w:val="center"/>
          </w:tcPr>
          <w:p w14:paraId="57472148" w14:textId="77777777" w:rsidR="00C6454A" w:rsidRPr="00387342" w:rsidRDefault="00C6454A" w:rsidP="00387342">
            <w:pPr>
              <w:spacing w:after="0" w:line="240" w:lineRule="auto"/>
              <w:jc w:val="center"/>
              <w:rPr>
                <w:rFonts w:ascii="Times New Roman" w:hAnsi="Times New Roman" w:cs="Times New Roman"/>
              </w:rPr>
            </w:pPr>
            <w:r w:rsidRPr="00387342">
              <w:rPr>
                <w:rFonts w:ascii="Times New Roman" w:hAnsi="Times New Roman" w:cs="Times New Roman"/>
              </w:rPr>
              <w:t>1</w:t>
            </w:r>
          </w:p>
          <w:p w14:paraId="5ED4A890" w14:textId="77777777" w:rsidR="00C6454A" w:rsidRPr="00387342" w:rsidRDefault="00C6454A" w:rsidP="00387342">
            <w:pPr>
              <w:spacing w:after="0" w:line="240" w:lineRule="auto"/>
              <w:jc w:val="center"/>
              <w:rPr>
                <w:rFonts w:ascii="Times New Roman" w:hAnsi="Times New Roman" w:cs="Times New Roman"/>
              </w:rPr>
            </w:pPr>
          </w:p>
        </w:tc>
        <w:tc>
          <w:tcPr>
            <w:tcW w:w="9384" w:type="dxa"/>
            <w:shd w:val="clear" w:color="auto" w:fill="auto"/>
          </w:tcPr>
          <w:p w14:paraId="3104C043" w14:textId="74ACDE8A" w:rsidR="00C6454A" w:rsidRPr="00387342" w:rsidRDefault="00C6454A" w:rsidP="00CB6ECA">
            <w:pPr>
              <w:spacing w:after="0" w:line="240" w:lineRule="auto"/>
              <w:ind w:left="113" w:right="113"/>
              <w:jc w:val="both"/>
              <w:rPr>
                <w:rFonts w:ascii="Times New Roman" w:hAnsi="Times New Roman" w:cs="Times New Roman"/>
                <w:b/>
              </w:rPr>
            </w:pPr>
            <w:r w:rsidRPr="00387342">
              <w:rPr>
                <w:rFonts w:ascii="Times New Roman" w:hAnsi="Times New Roman" w:cs="Times New Roman"/>
                <w:b/>
              </w:rPr>
              <w:t>Тема 1. Стратегія підприємства: поняття, еволюція концепції</w:t>
            </w:r>
          </w:p>
          <w:p w14:paraId="701065CC" w14:textId="705F4667" w:rsidR="00E93336" w:rsidRPr="00387342" w:rsidRDefault="00387342"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1.</w:t>
            </w:r>
            <w:r w:rsidR="00E93336" w:rsidRPr="00387342">
              <w:rPr>
                <w:rFonts w:ascii="Times New Roman" w:hAnsi="Times New Roman" w:cs="Times New Roman"/>
                <w:bCs/>
              </w:rPr>
              <w:t>Наукове визначення стратегії підприємства та етапи еволюції систем планування.</w:t>
            </w:r>
          </w:p>
          <w:p w14:paraId="1CB147C5" w14:textId="4BFDE8D7" w:rsidR="00E93336" w:rsidRPr="00387342" w:rsidRDefault="00387342"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2.</w:t>
            </w:r>
            <w:r w:rsidR="00E93336" w:rsidRPr="00387342">
              <w:rPr>
                <w:rFonts w:ascii="Times New Roman" w:hAnsi="Times New Roman" w:cs="Times New Roman"/>
                <w:bCs/>
              </w:rPr>
              <w:t>Ознаки класифікації стратегій (рівень, зростання, конкуренція) та їхні основні види.</w:t>
            </w:r>
          </w:p>
          <w:p w14:paraId="22064E2F" w14:textId="2B1AA186" w:rsidR="00E93336" w:rsidRPr="00387342" w:rsidRDefault="00387342"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3.</w:t>
            </w:r>
            <w:r w:rsidR="00E93336" w:rsidRPr="00387342">
              <w:rPr>
                <w:rFonts w:ascii="Times New Roman" w:hAnsi="Times New Roman" w:cs="Times New Roman"/>
                <w:bCs/>
              </w:rPr>
              <w:t>Конкуренція: Розгляд трьох базових конкурентних стратегій (за М. Портером).</w:t>
            </w:r>
          </w:p>
          <w:p w14:paraId="41643D0F" w14:textId="460D0672" w:rsidR="00C6454A" w:rsidRPr="00387342" w:rsidRDefault="00387342"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4.</w:t>
            </w:r>
            <w:r w:rsidR="00E93336" w:rsidRPr="00387342">
              <w:rPr>
                <w:rFonts w:ascii="Times New Roman" w:hAnsi="Times New Roman" w:cs="Times New Roman"/>
                <w:bCs/>
              </w:rPr>
              <w:t xml:space="preserve"> Ключові етапи розробки, реалізації та контролю стратегії підприємства.</w:t>
            </w:r>
          </w:p>
        </w:tc>
      </w:tr>
      <w:tr w:rsidR="00C6454A" w:rsidRPr="007F5702" w14:paraId="005C76B5" w14:textId="77777777" w:rsidTr="00C6454A">
        <w:tc>
          <w:tcPr>
            <w:tcW w:w="506" w:type="dxa"/>
            <w:shd w:val="clear" w:color="auto" w:fill="auto"/>
            <w:vAlign w:val="center"/>
          </w:tcPr>
          <w:p w14:paraId="32BF4C8F" w14:textId="77777777" w:rsidR="00C6454A" w:rsidRPr="00387342" w:rsidRDefault="00C6454A" w:rsidP="00387342">
            <w:pPr>
              <w:spacing w:after="0" w:line="240" w:lineRule="auto"/>
              <w:jc w:val="center"/>
              <w:rPr>
                <w:rFonts w:ascii="Times New Roman" w:hAnsi="Times New Roman" w:cs="Times New Roman"/>
              </w:rPr>
            </w:pPr>
            <w:r w:rsidRPr="00387342">
              <w:rPr>
                <w:rFonts w:ascii="Times New Roman" w:hAnsi="Times New Roman" w:cs="Times New Roman"/>
              </w:rPr>
              <w:t>2</w:t>
            </w:r>
          </w:p>
        </w:tc>
        <w:tc>
          <w:tcPr>
            <w:tcW w:w="9384" w:type="dxa"/>
            <w:shd w:val="clear" w:color="auto" w:fill="auto"/>
          </w:tcPr>
          <w:p w14:paraId="6E300592" w14:textId="502F8294" w:rsidR="00C6454A" w:rsidRPr="00387342" w:rsidRDefault="00C6454A"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
              </w:rPr>
            </w:pPr>
            <w:r w:rsidRPr="00387342">
              <w:rPr>
                <w:rFonts w:ascii="Times New Roman" w:hAnsi="Times New Roman" w:cs="Times New Roman"/>
                <w:b/>
              </w:rPr>
              <w:t>Тема 2. Місія та цілі підприємства</w:t>
            </w:r>
          </w:p>
          <w:p w14:paraId="6CC8B766" w14:textId="4C6E64B1" w:rsidR="00E93336" w:rsidRPr="00387342" w:rsidRDefault="00387342"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1.</w:t>
            </w:r>
            <w:r w:rsidR="00E93336" w:rsidRPr="00387342">
              <w:rPr>
                <w:rFonts w:ascii="Times New Roman" w:hAnsi="Times New Roman" w:cs="Times New Roman"/>
                <w:bCs/>
              </w:rPr>
              <w:t xml:space="preserve">Місія </w:t>
            </w:r>
            <w:r w:rsidRPr="00387342">
              <w:rPr>
                <w:rFonts w:ascii="Times New Roman" w:hAnsi="Times New Roman" w:cs="Times New Roman"/>
                <w:bCs/>
              </w:rPr>
              <w:t xml:space="preserve">та </w:t>
            </w:r>
            <w:proofErr w:type="spellStart"/>
            <w:r w:rsidRPr="00387342">
              <w:rPr>
                <w:rFonts w:ascii="Times New Roman" w:hAnsi="Times New Roman" w:cs="Times New Roman"/>
                <w:bCs/>
              </w:rPr>
              <w:t>візія</w:t>
            </w:r>
            <w:proofErr w:type="spellEnd"/>
            <w:r w:rsidRPr="00387342">
              <w:rPr>
                <w:rFonts w:ascii="Times New Roman" w:hAnsi="Times New Roman" w:cs="Times New Roman"/>
                <w:bCs/>
              </w:rPr>
              <w:t>: визначення, відмінності та умови досягнення місії.</w:t>
            </w:r>
          </w:p>
          <w:p w14:paraId="6B30AD8D" w14:textId="444F7E83" w:rsidR="00E93336" w:rsidRPr="00387342" w:rsidRDefault="00387342"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2.І</w:t>
            </w:r>
            <w:r w:rsidR="00E93336" w:rsidRPr="00387342">
              <w:rPr>
                <w:rFonts w:ascii="Times New Roman" w:hAnsi="Times New Roman" w:cs="Times New Roman"/>
                <w:bCs/>
              </w:rPr>
              <w:t xml:space="preserve">єрархія цілей: </w:t>
            </w:r>
            <w:r w:rsidRPr="00387342">
              <w:rPr>
                <w:rFonts w:ascii="Times New Roman" w:hAnsi="Times New Roman" w:cs="Times New Roman"/>
                <w:bCs/>
              </w:rPr>
              <w:t>фо</w:t>
            </w:r>
            <w:r w:rsidR="00E93336" w:rsidRPr="00387342">
              <w:rPr>
                <w:rFonts w:ascii="Times New Roman" w:hAnsi="Times New Roman" w:cs="Times New Roman"/>
                <w:bCs/>
              </w:rPr>
              <w:t>рмування системи цілей (від корпоративних до оперативних).</w:t>
            </w:r>
          </w:p>
          <w:p w14:paraId="7A8A9352" w14:textId="5603F2AC" w:rsidR="00E93336" w:rsidRPr="00387342" w:rsidRDefault="00C070DA"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3.</w:t>
            </w:r>
            <w:r w:rsidR="00E93336" w:rsidRPr="00387342">
              <w:rPr>
                <w:rFonts w:ascii="Times New Roman" w:hAnsi="Times New Roman" w:cs="Times New Roman"/>
                <w:bCs/>
              </w:rPr>
              <w:t xml:space="preserve">Дерево цілей: </w:t>
            </w:r>
            <w:r w:rsidRPr="00387342">
              <w:rPr>
                <w:rFonts w:ascii="Times New Roman" w:hAnsi="Times New Roman" w:cs="Times New Roman"/>
                <w:bCs/>
              </w:rPr>
              <w:t>призначення, принципи та методика побудови.</w:t>
            </w:r>
          </w:p>
          <w:p w14:paraId="314297AB" w14:textId="417C3B83" w:rsidR="00E93336" w:rsidRPr="00387342" w:rsidRDefault="00C070DA"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4.</w:t>
            </w:r>
            <w:r w:rsidR="00E93336" w:rsidRPr="00387342">
              <w:rPr>
                <w:rFonts w:ascii="Times New Roman" w:hAnsi="Times New Roman" w:cs="Times New Roman"/>
                <w:bCs/>
              </w:rPr>
              <w:t xml:space="preserve">Вимоги та пріоритети: </w:t>
            </w:r>
            <w:r w:rsidRPr="00387342">
              <w:rPr>
                <w:rFonts w:ascii="Times New Roman" w:hAnsi="Times New Roman" w:cs="Times New Roman"/>
                <w:bCs/>
              </w:rPr>
              <w:t>к</w:t>
            </w:r>
            <w:r w:rsidR="00E93336" w:rsidRPr="00387342">
              <w:rPr>
                <w:rFonts w:ascii="Times New Roman" w:hAnsi="Times New Roman" w:cs="Times New Roman"/>
                <w:bCs/>
              </w:rPr>
              <w:t>ритерії SMART та вибір пріоритетів цілей.</w:t>
            </w:r>
          </w:p>
          <w:p w14:paraId="6E557E1E" w14:textId="5EDB3620" w:rsidR="00C6454A" w:rsidRPr="00387342" w:rsidRDefault="00C070DA"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5.</w:t>
            </w:r>
            <w:r w:rsidR="00E93336" w:rsidRPr="00387342">
              <w:rPr>
                <w:rFonts w:ascii="Times New Roman" w:hAnsi="Times New Roman" w:cs="Times New Roman"/>
                <w:bCs/>
              </w:rPr>
              <w:t xml:space="preserve"> Зв'язок цілей з процесом планування підприємства.</w:t>
            </w:r>
          </w:p>
        </w:tc>
      </w:tr>
      <w:tr w:rsidR="00C6454A" w:rsidRPr="007F5702" w14:paraId="77D718C4" w14:textId="77777777" w:rsidTr="00C6454A">
        <w:trPr>
          <w:trHeight w:val="289"/>
        </w:trPr>
        <w:tc>
          <w:tcPr>
            <w:tcW w:w="506" w:type="dxa"/>
            <w:shd w:val="clear" w:color="auto" w:fill="auto"/>
            <w:vAlign w:val="center"/>
          </w:tcPr>
          <w:p w14:paraId="7642B679" w14:textId="77777777" w:rsidR="00C6454A" w:rsidRPr="00387342" w:rsidRDefault="00C6454A" w:rsidP="00387342">
            <w:pPr>
              <w:spacing w:after="0" w:line="240" w:lineRule="auto"/>
              <w:jc w:val="center"/>
              <w:rPr>
                <w:rFonts w:ascii="Times New Roman" w:hAnsi="Times New Roman" w:cs="Times New Roman"/>
              </w:rPr>
            </w:pPr>
            <w:r w:rsidRPr="00387342">
              <w:rPr>
                <w:rFonts w:ascii="Times New Roman" w:hAnsi="Times New Roman" w:cs="Times New Roman"/>
              </w:rPr>
              <w:t>3</w:t>
            </w:r>
          </w:p>
        </w:tc>
        <w:tc>
          <w:tcPr>
            <w:tcW w:w="9384" w:type="dxa"/>
            <w:shd w:val="clear" w:color="auto" w:fill="auto"/>
          </w:tcPr>
          <w:p w14:paraId="6646CB87" w14:textId="6A3EEEF6" w:rsidR="00C6454A" w:rsidRPr="00387342" w:rsidRDefault="00C6454A" w:rsidP="00CB6ECA">
            <w:pPr>
              <w:spacing w:after="0" w:line="240" w:lineRule="auto"/>
              <w:ind w:left="113" w:right="113"/>
              <w:jc w:val="both"/>
              <w:rPr>
                <w:rFonts w:ascii="Times New Roman" w:hAnsi="Times New Roman" w:cs="Times New Roman"/>
                <w:b/>
                <w:color w:val="000000" w:themeColor="text1"/>
                <w:kern w:val="24"/>
              </w:rPr>
            </w:pPr>
            <w:r w:rsidRPr="00387342">
              <w:rPr>
                <w:rFonts w:ascii="Times New Roman" w:hAnsi="Times New Roman" w:cs="Times New Roman"/>
                <w:b/>
                <w:color w:val="000000" w:themeColor="text1"/>
                <w:kern w:val="24"/>
              </w:rPr>
              <w:t>Тема 3. Стратегічний контекст підприємства</w:t>
            </w:r>
          </w:p>
          <w:p w14:paraId="74EFA39E" w14:textId="1A0B2E2F" w:rsidR="00E93336" w:rsidRPr="00387342" w:rsidRDefault="00C070DA"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Cs/>
              </w:rPr>
            </w:pPr>
            <w:r>
              <w:rPr>
                <w:rFonts w:ascii="Times New Roman" w:hAnsi="Times New Roman" w:cs="Times New Roman"/>
                <w:bCs/>
              </w:rPr>
              <w:t>1.</w:t>
            </w:r>
            <w:r w:rsidR="00E93336" w:rsidRPr="00387342">
              <w:rPr>
                <w:rFonts w:ascii="Times New Roman" w:hAnsi="Times New Roman" w:cs="Times New Roman"/>
                <w:bCs/>
              </w:rPr>
              <w:t>Порівняння маркетингової та стратегічної сегментації підприємства.</w:t>
            </w:r>
          </w:p>
          <w:p w14:paraId="42E4AB35" w14:textId="47F9B8D6" w:rsidR="00E93336" w:rsidRPr="00387342" w:rsidRDefault="00C070DA"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Cs/>
              </w:rPr>
            </w:pPr>
            <w:r>
              <w:rPr>
                <w:rFonts w:ascii="Times New Roman" w:hAnsi="Times New Roman" w:cs="Times New Roman"/>
                <w:bCs/>
              </w:rPr>
              <w:t>2.</w:t>
            </w:r>
            <w:r w:rsidR="00E93336" w:rsidRPr="00387342">
              <w:rPr>
                <w:rFonts w:ascii="Times New Roman" w:hAnsi="Times New Roman" w:cs="Times New Roman"/>
                <w:bCs/>
              </w:rPr>
              <w:t>Загальні критерії та методи здійснення (розмежування, перегрупування).</w:t>
            </w:r>
          </w:p>
          <w:p w14:paraId="75558335" w14:textId="7F660A10" w:rsidR="00E93336" w:rsidRPr="00387342" w:rsidRDefault="00C070DA"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Cs/>
              </w:rPr>
            </w:pPr>
            <w:r>
              <w:rPr>
                <w:rFonts w:ascii="Times New Roman" w:hAnsi="Times New Roman" w:cs="Times New Roman"/>
                <w:bCs/>
              </w:rPr>
              <w:t>3.</w:t>
            </w:r>
            <w:r w:rsidR="00E93336" w:rsidRPr="00387342">
              <w:rPr>
                <w:rFonts w:ascii="Times New Roman" w:hAnsi="Times New Roman" w:cs="Times New Roman"/>
                <w:bCs/>
              </w:rPr>
              <w:t xml:space="preserve"> Визначення ключових факторів успіху (КФУ) для окремих стратегічних бізнес-одиниць.</w:t>
            </w:r>
          </w:p>
          <w:p w14:paraId="08AECC78" w14:textId="794B2BDB" w:rsidR="00E93336" w:rsidRPr="00387342" w:rsidRDefault="00C070DA"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Cs/>
              </w:rPr>
            </w:pPr>
            <w:r>
              <w:rPr>
                <w:rFonts w:ascii="Times New Roman" w:hAnsi="Times New Roman" w:cs="Times New Roman"/>
                <w:bCs/>
              </w:rPr>
              <w:t>4.</w:t>
            </w:r>
            <w:r w:rsidR="00E93336" w:rsidRPr="00387342">
              <w:rPr>
                <w:rFonts w:ascii="Times New Roman" w:hAnsi="Times New Roman" w:cs="Times New Roman"/>
                <w:bCs/>
              </w:rPr>
              <w:t xml:space="preserve"> Вивчення та практичне застосування Моделі п’яти сил конкуренції за М. Портером.</w:t>
            </w:r>
          </w:p>
          <w:p w14:paraId="765045ED" w14:textId="41EBC7A8" w:rsidR="00C6454A" w:rsidRPr="00387342" w:rsidRDefault="00C070DA"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
              </w:rPr>
            </w:pPr>
            <w:r>
              <w:rPr>
                <w:rFonts w:ascii="Times New Roman" w:hAnsi="Times New Roman" w:cs="Times New Roman"/>
                <w:bCs/>
              </w:rPr>
              <w:t>5.</w:t>
            </w:r>
            <w:r w:rsidR="00E93336" w:rsidRPr="00387342">
              <w:rPr>
                <w:rFonts w:ascii="Times New Roman" w:hAnsi="Times New Roman" w:cs="Times New Roman"/>
                <w:bCs/>
              </w:rPr>
              <w:t xml:space="preserve"> Інтегрований аналіз стратегічного контексту на основі сегментації та оцінки конкурентного середовища</w:t>
            </w:r>
          </w:p>
        </w:tc>
      </w:tr>
      <w:tr w:rsidR="00C6454A" w:rsidRPr="007F5702" w14:paraId="1B737783" w14:textId="77777777" w:rsidTr="00C6454A">
        <w:trPr>
          <w:trHeight w:val="261"/>
        </w:trPr>
        <w:tc>
          <w:tcPr>
            <w:tcW w:w="506" w:type="dxa"/>
            <w:shd w:val="clear" w:color="auto" w:fill="auto"/>
            <w:vAlign w:val="center"/>
          </w:tcPr>
          <w:p w14:paraId="11DE1E3A" w14:textId="77777777" w:rsidR="00C6454A" w:rsidRPr="00387342" w:rsidRDefault="00C6454A" w:rsidP="00387342">
            <w:pPr>
              <w:spacing w:after="0" w:line="240" w:lineRule="auto"/>
              <w:jc w:val="center"/>
              <w:rPr>
                <w:rFonts w:ascii="Times New Roman" w:hAnsi="Times New Roman" w:cs="Times New Roman"/>
              </w:rPr>
            </w:pPr>
            <w:r w:rsidRPr="00387342">
              <w:rPr>
                <w:rFonts w:ascii="Times New Roman" w:hAnsi="Times New Roman" w:cs="Times New Roman"/>
              </w:rPr>
              <w:t>4</w:t>
            </w:r>
          </w:p>
        </w:tc>
        <w:tc>
          <w:tcPr>
            <w:tcW w:w="9384" w:type="dxa"/>
            <w:shd w:val="clear" w:color="auto" w:fill="auto"/>
          </w:tcPr>
          <w:p w14:paraId="12A1D136" w14:textId="69404817" w:rsidR="00C6454A" w:rsidRPr="00387342" w:rsidRDefault="00C6454A" w:rsidP="00CB6ECA">
            <w:pPr>
              <w:spacing w:after="0" w:line="240" w:lineRule="auto"/>
              <w:ind w:left="113" w:right="113"/>
              <w:jc w:val="both"/>
              <w:rPr>
                <w:rFonts w:ascii="Times New Roman" w:hAnsi="Times New Roman" w:cs="Times New Roman"/>
                <w:b/>
                <w:color w:val="000000" w:themeColor="text1"/>
                <w:kern w:val="24"/>
              </w:rPr>
            </w:pPr>
            <w:r w:rsidRPr="00387342">
              <w:rPr>
                <w:rFonts w:ascii="Times New Roman" w:hAnsi="Times New Roman" w:cs="Times New Roman"/>
                <w:b/>
                <w:color w:val="000000" w:themeColor="text1"/>
                <w:kern w:val="24"/>
              </w:rPr>
              <w:t>Тема 4. Оцінювання зовнішнього середовища підприємства</w:t>
            </w:r>
          </w:p>
          <w:p w14:paraId="2A9C02D4" w14:textId="27EEA3A1" w:rsidR="00E93336" w:rsidRPr="00387342" w:rsidRDefault="00C070DA" w:rsidP="00CB6ECA">
            <w:pPr>
              <w:spacing w:after="0" w:line="240" w:lineRule="auto"/>
              <w:ind w:left="113" w:right="113"/>
              <w:jc w:val="both"/>
              <w:rPr>
                <w:rFonts w:ascii="Times New Roman" w:hAnsi="Times New Roman" w:cs="Times New Roman"/>
                <w:color w:val="000000" w:themeColor="text1"/>
                <w:kern w:val="24"/>
              </w:rPr>
            </w:pPr>
            <w:r>
              <w:rPr>
                <w:rFonts w:ascii="Times New Roman" w:hAnsi="Times New Roman" w:cs="Times New Roman"/>
                <w:color w:val="000000" w:themeColor="text1"/>
                <w:kern w:val="24"/>
              </w:rPr>
              <w:t>1.</w:t>
            </w:r>
            <w:r w:rsidR="00E93336" w:rsidRPr="00387342">
              <w:rPr>
                <w:rFonts w:ascii="Times New Roman" w:hAnsi="Times New Roman" w:cs="Times New Roman"/>
                <w:color w:val="000000" w:themeColor="text1"/>
                <w:kern w:val="24"/>
              </w:rPr>
              <w:t xml:space="preserve">Структурування середовища: </w:t>
            </w:r>
            <w:r w:rsidRPr="00387342">
              <w:rPr>
                <w:rFonts w:ascii="Times New Roman" w:hAnsi="Times New Roman" w:cs="Times New Roman"/>
                <w:color w:val="000000" w:themeColor="text1"/>
                <w:kern w:val="24"/>
              </w:rPr>
              <w:t>ро</w:t>
            </w:r>
            <w:r w:rsidR="00E93336" w:rsidRPr="00387342">
              <w:rPr>
                <w:rFonts w:ascii="Times New Roman" w:hAnsi="Times New Roman" w:cs="Times New Roman"/>
                <w:color w:val="000000" w:themeColor="text1"/>
                <w:kern w:val="24"/>
              </w:rPr>
              <w:t xml:space="preserve">змежування та визначення складу факторів макросередовища (PESTEL-аналіз) та </w:t>
            </w:r>
            <w:proofErr w:type="spellStart"/>
            <w:r w:rsidR="00E93336" w:rsidRPr="00387342">
              <w:rPr>
                <w:rFonts w:ascii="Times New Roman" w:hAnsi="Times New Roman" w:cs="Times New Roman"/>
                <w:color w:val="000000" w:themeColor="text1"/>
                <w:kern w:val="24"/>
              </w:rPr>
              <w:t>мезосередовища</w:t>
            </w:r>
            <w:proofErr w:type="spellEnd"/>
            <w:r w:rsidR="00E93336" w:rsidRPr="00387342">
              <w:rPr>
                <w:rFonts w:ascii="Times New Roman" w:hAnsi="Times New Roman" w:cs="Times New Roman"/>
                <w:color w:val="000000" w:themeColor="text1"/>
                <w:kern w:val="24"/>
              </w:rPr>
              <w:t xml:space="preserve"> (галузеве оточення).</w:t>
            </w:r>
          </w:p>
          <w:p w14:paraId="39F3F98D" w14:textId="0AFFAFEC" w:rsidR="00E93336" w:rsidRPr="00387342" w:rsidRDefault="00C070DA" w:rsidP="00CB6ECA">
            <w:pPr>
              <w:spacing w:after="0" w:line="240" w:lineRule="auto"/>
              <w:ind w:left="113" w:right="113"/>
              <w:jc w:val="both"/>
              <w:rPr>
                <w:rFonts w:ascii="Times New Roman" w:hAnsi="Times New Roman" w:cs="Times New Roman"/>
                <w:color w:val="000000" w:themeColor="text1"/>
                <w:kern w:val="24"/>
              </w:rPr>
            </w:pPr>
            <w:r>
              <w:rPr>
                <w:rFonts w:ascii="Times New Roman" w:hAnsi="Times New Roman" w:cs="Times New Roman"/>
                <w:color w:val="000000" w:themeColor="text1"/>
                <w:kern w:val="24"/>
              </w:rPr>
              <w:t>2.</w:t>
            </w:r>
            <w:r w:rsidR="00E93336" w:rsidRPr="00387342">
              <w:rPr>
                <w:rFonts w:ascii="Times New Roman" w:hAnsi="Times New Roman" w:cs="Times New Roman"/>
                <w:color w:val="000000" w:themeColor="text1"/>
                <w:kern w:val="24"/>
              </w:rPr>
              <w:t xml:space="preserve"> Визначення критеріїв для ефективного виділення сегментів ринку.</w:t>
            </w:r>
          </w:p>
          <w:p w14:paraId="65B42283" w14:textId="2BB3F8B2" w:rsidR="00E93336" w:rsidRPr="00387342" w:rsidRDefault="00C070DA" w:rsidP="00CB6ECA">
            <w:pPr>
              <w:spacing w:after="0" w:line="240" w:lineRule="auto"/>
              <w:ind w:left="113" w:right="113"/>
              <w:jc w:val="both"/>
              <w:rPr>
                <w:rFonts w:ascii="Times New Roman" w:hAnsi="Times New Roman" w:cs="Times New Roman"/>
                <w:color w:val="000000" w:themeColor="text1"/>
                <w:kern w:val="24"/>
              </w:rPr>
            </w:pPr>
            <w:r>
              <w:rPr>
                <w:rFonts w:ascii="Times New Roman" w:hAnsi="Times New Roman" w:cs="Times New Roman"/>
                <w:color w:val="000000" w:themeColor="text1"/>
                <w:kern w:val="24"/>
              </w:rPr>
              <w:t>3.</w:t>
            </w:r>
            <w:r w:rsidR="00E93336" w:rsidRPr="00387342">
              <w:rPr>
                <w:rFonts w:ascii="Times New Roman" w:hAnsi="Times New Roman" w:cs="Times New Roman"/>
                <w:color w:val="000000" w:themeColor="text1"/>
                <w:kern w:val="24"/>
              </w:rPr>
              <w:t xml:space="preserve"> Розробка та обґрунтування стратегій вибору цільових сегментів (концентрований, диференційований, недиференційований маркетинг).</w:t>
            </w:r>
          </w:p>
          <w:p w14:paraId="003B718A" w14:textId="687B2F82" w:rsidR="00E93336" w:rsidRPr="00387342" w:rsidRDefault="00C070DA" w:rsidP="00CB6ECA">
            <w:pPr>
              <w:spacing w:after="0" w:line="240" w:lineRule="auto"/>
              <w:ind w:left="113" w:right="113"/>
              <w:jc w:val="both"/>
              <w:rPr>
                <w:rFonts w:ascii="Times New Roman" w:hAnsi="Times New Roman" w:cs="Times New Roman"/>
                <w:color w:val="000000" w:themeColor="text1"/>
                <w:kern w:val="24"/>
              </w:rPr>
            </w:pPr>
            <w:r>
              <w:rPr>
                <w:rFonts w:ascii="Times New Roman" w:hAnsi="Times New Roman" w:cs="Times New Roman"/>
                <w:color w:val="000000" w:themeColor="text1"/>
                <w:kern w:val="24"/>
              </w:rPr>
              <w:lastRenderedPageBreak/>
              <w:t>4.</w:t>
            </w:r>
            <w:r w:rsidR="00E93336" w:rsidRPr="00387342">
              <w:rPr>
                <w:rFonts w:ascii="Times New Roman" w:hAnsi="Times New Roman" w:cs="Times New Roman"/>
                <w:color w:val="000000" w:themeColor="text1"/>
                <w:kern w:val="24"/>
              </w:rPr>
              <w:t xml:space="preserve">Аналіз факторів </w:t>
            </w:r>
            <w:proofErr w:type="spellStart"/>
            <w:r w:rsidR="00E93336" w:rsidRPr="00387342">
              <w:rPr>
                <w:rFonts w:ascii="Times New Roman" w:hAnsi="Times New Roman" w:cs="Times New Roman"/>
                <w:color w:val="000000" w:themeColor="text1"/>
                <w:kern w:val="24"/>
              </w:rPr>
              <w:t>мезосередовища</w:t>
            </w:r>
            <w:proofErr w:type="spellEnd"/>
            <w:r w:rsidR="00E93336" w:rsidRPr="00387342">
              <w:rPr>
                <w:rFonts w:ascii="Times New Roman" w:hAnsi="Times New Roman" w:cs="Times New Roman"/>
                <w:color w:val="000000" w:themeColor="text1"/>
                <w:kern w:val="24"/>
              </w:rPr>
              <w:t xml:space="preserve"> (постачальники, споживачі, конкуренти) та їхній вплив на підприємство.</w:t>
            </w:r>
          </w:p>
          <w:p w14:paraId="06221953" w14:textId="767330DC" w:rsidR="00C6454A" w:rsidRPr="00387342" w:rsidRDefault="00C070DA" w:rsidP="00CB6ECA">
            <w:pPr>
              <w:spacing w:after="0" w:line="240" w:lineRule="auto"/>
              <w:ind w:left="113" w:right="113"/>
              <w:jc w:val="both"/>
              <w:rPr>
                <w:rFonts w:ascii="Times New Roman" w:hAnsi="Times New Roman" w:cs="Times New Roman"/>
                <w:color w:val="000000" w:themeColor="text1"/>
                <w:kern w:val="24"/>
              </w:rPr>
            </w:pPr>
            <w:r>
              <w:rPr>
                <w:rFonts w:ascii="Times New Roman" w:hAnsi="Times New Roman" w:cs="Times New Roman"/>
                <w:color w:val="000000" w:themeColor="text1"/>
                <w:kern w:val="24"/>
              </w:rPr>
              <w:t>5.</w:t>
            </w:r>
            <w:r w:rsidR="00E93336" w:rsidRPr="00387342">
              <w:rPr>
                <w:rFonts w:ascii="Times New Roman" w:hAnsi="Times New Roman" w:cs="Times New Roman"/>
                <w:color w:val="000000" w:themeColor="text1"/>
                <w:kern w:val="24"/>
              </w:rPr>
              <w:t xml:space="preserve"> Вибір варіантів підвищення адаптаційної ефективності підприємства до змін зовнішнього середовища.</w:t>
            </w:r>
          </w:p>
        </w:tc>
      </w:tr>
      <w:tr w:rsidR="00C6454A" w:rsidRPr="007F5702" w14:paraId="3653C76B" w14:textId="77777777" w:rsidTr="00C6454A">
        <w:tc>
          <w:tcPr>
            <w:tcW w:w="506" w:type="dxa"/>
            <w:shd w:val="clear" w:color="auto" w:fill="auto"/>
            <w:vAlign w:val="center"/>
          </w:tcPr>
          <w:p w14:paraId="37BCA545" w14:textId="77777777" w:rsidR="00C6454A" w:rsidRPr="00387342" w:rsidRDefault="00C6454A" w:rsidP="00387342">
            <w:pPr>
              <w:spacing w:after="0" w:line="240" w:lineRule="auto"/>
              <w:jc w:val="center"/>
              <w:rPr>
                <w:rFonts w:ascii="Times New Roman" w:hAnsi="Times New Roman" w:cs="Times New Roman"/>
              </w:rPr>
            </w:pPr>
            <w:r w:rsidRPr="00387342">
              <w:rPr>
                <w:rFonts w:ascii="Times New Roman" w:hAnsi="Times New Roman" w:cs="Times New Roman"/>
              </w:rPr>
              <w:t>5</w:t>
            </w:r>
          </w:p>
        </w:tc>
        <w:tc>
          <w:tcPr>
            <w:tcW w:w="9384" w:type="dxa"/>
            <w:shd w:val="clear" w:color="auto" w:fill="auto"/>
          </w:tcPr>
          <w:p w14:paraId="08010CF5" w14:textId="3221A2FF" w:rsidR="00C6454A" w:rsidRPr="00387342" w:rsidRDefault="00C6454A"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
                <w:color w:val="000000" w:themeColor="text1"/>
                <w:kern w:val="24"/>
              </w:rPr>
            </w:pPr>
            <w:r w:rsidRPr="00387342">
              <w:rPr>
                <w:rFonts w:ascii="Times New Roman" w:hAnsi="Times New Roman" w:cs="Times New Roman"/>
                <w:b/>
                <w:color w:val="000000" w:themeColor="text1"/>
                <w:kern w:val="24"/>
              </w:rPr>
              <w:t>Тема 5. Аналіз стратегічного потенціалу підприємства</w:t>
            </w:r>
          </w:p>
          <w:p w14:paraId="2BE0CD33" w14:textId="09C036C3" w:rsidR="00E93336"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1.</w:t>
            </w:r>
            <w:r w:rsidR="00E93336" w:rsidRPr="00387342">
              <w:rPr>
                <w:rFonts w:ascii="Times New Roman" w:hAnsi="Times New Roman" w:cs="Times New Roman"/>
              </w:rPr>
              <w:t xml:space="preserve"> Вивчення методів оцінки внутрішніх можливостей (ресурсний підхід та аналіз ланцюга цінностей).</w:t>
            </w:r>
          </w:p>
          <w:p w14:paraId="5793DFEB" w14:textId="2E700E88" w:rsidR="00E93336"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2.</w:t>
            </w:r>
            <w:r w:rsidR="00E93336" w:rsidRPr="00387342">
              <w:rPr>
                <w:rFonts w:ascii="Times New Roman" w:hAnsi="Times New Roman" w:cs="Times New Roman"/>
              </w:rPr>
              <w:t>Визначення та характеристика ключових сфер дослідження (маркетинг, виробництво, фінанси, персонал, організаційна структура).</w:t>
            </w:r>
          </w:p>
          <w:p w14:paraId="6EB702D0" w14:textId="038C1505" w:rsidR="00E93336"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3.</w:t>
            </w:r>
            <w:r w:rsidR="00E93336" w:rsidRPr="00387342">
              <w:rPr>
                <w:rFonts w:ascii="Times New Roman" w:hAnsi="Times New Roman" w:cs="Times New Roman"/>
              </w:rPr>
              <w:t>Здійснення загальної економічної оцінки діяльності та аналіз рівня організаційної структури.</w:t>
            </w:r>
          </w:p>
          <w:p w14:paraId="0CA9313B" w14:textId="5B76640B" w:rsidR="00E93336"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4.</w:t>
            </w:r>
            <w:r w:rsidR="00E93336" w:rsidRPr="00387342">
              <w:rPr>
                <w:rFonts w:ascii="Times New Roman" w:hAnsi="Times New Roman" w:cs="Times New Roman"/>
              </w:rPr>
              <w:t>Проведення аналізу маркетингової, виробничої та фінансової діяльності підприємства.</w:t>
            </w:r>
          </w:p>
          <w:p w14:paraId="08C44648" w14:textId="0A415639" w:rsidR="00C6454A"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5.</w:t>
            </w:r>
            <w:r w:rsidR="00E93336" w:rsidRPr="00387342">
              <w:rPr>
                <w:rFonts w:ascii="Times New Roman" w:hAnsi="Times New Roman" w:cs="Times New Roman"/>
              </w:rPr>
              <w:t xml:space="preserve"> Комплексна оцінка економічного розвитку та визначення сильних/слабких сторін підприємства.</w:t>
            </w:r>
          </w:p>
        </w:tc>
      </w:tr>
      <w:tr w:rsidR="00C6454A" w:rsidRPr="007F5702" w14:paraId="1CBD40D0" w14:textId="77777777" w:rsidTr="00C6454A">
        <w:tc>
          <w:tcPr>
            <w:tcW w:w="506" w:type="dxa"/>
            <w:shd w:val="clear" w:color="auto" w:fill="auto"/>
            <w:vAlign w:val="center"/>
          </w:tcPr>
          <w:p w14:paraId="4716156F" w14:textId="77777777" w:rsidR="00C6454A" w:rsidRPr="00387342" w:rsidRDefault="00C6454A" w:rsidP="00387342">
            <w:pPr>
              <w:spacing w:after="0" w:line="240" w:lineRule="auto"/>
              <w:jc w:val="center"/>
              <w:rPr>
                <w:rFonts w:ascii="Times New Roman" w:hAnsi="Times New Roman" w:cs="Times New Roman"/>
              </w:rPr>
            </w:pPr>
            <w:r w:rsidRPr="00387342">
              <w:rPr>
                <w:rFonts w:ascii="Times New Roman" w:hAnsi="Times New Roman" w:cs="Times New Roman"/>
              </w:rPr>
              <w:t>6</w:t>
            </w:r>
          </w:p>
        </w:tc>
        <w:tc>
          <w:tcPr>
            <w:tcW w:w="9384" w:type="dxa"/>
            <w:shd w:val="clear" w:color="auto" w:fill="auto"/>
          </w:tcPr>
          <w:p w14:paraId="7741E8EB" w14:textId="60F51137" w:rsidR="00C6454A" w:rsidRPr="00387342" w:rsidRDefault="00C6454A"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
                <w:color w:val="000000" w:themeColor="text1"/>
                <w:kern w:val="24"/>
              </w:rPr>
            </w:pPr>
            <w:r w:rsidRPr="00387342">
              <w:rPr>
                <w:rFonts w:ascii="Times New Roman" w:hAnsi="Times New Roman" w:cs="Times New Roman"/>
                <w:b/>
              </w:rPr>
              <w:t>Тема 6. Стратегії бізнесу</w:t>
            </w:r>
          </w:p>
          <w:p w14:paraId="6F6A6530" w14:textId="1712A172" w:rsidR="00E93336"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1.</w:t>
            </w:r>
            <w:r w:rsidR="00E93336" w:rsidRPr="00387342">
              <w:rPr>
                <w:rFonts w:ascii="Times New Roman" w:hAnsi="Times New Roman" w:cs="Times New Roman"/>
              </w:rPr>
              <w:t>Поняття, призначення та зміст стратегій бізнесу на рівні СГО (стратегічної господарської одиниці).</w:t>
            </w:r>
          </w:p>
          <w:p w14:paraId="50C7B753" w14:textId="5F9DFCF2" w:rsidR="00E93336"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2.</w:t>
            </w:r>
            <w:r w:rsidR="00E93336" w:rsidRPr="00387342">
              <w:rPr>
                <w:rFonts w:ascii="Times New Roman" w:hAnsi="Times New Roman" w:cs="Times New Roman"/>
              </w:rPr>
              <w:t>Характеристика типових стратегій бізнесу та їхній аналіз із застосуванням тривимірного простору.</w:t>
            </w:r>
          </w:p>
          <w:p w14:paraId="1D6CA713" w14:textId="76DFC911" w:rsidR="00E93336"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3.</w:t>
            </w:r>
            <w:r w:rsidR="00E93336" w:rsidRPr="00387342">
              <w:rPr>
                <w:rFonts w:ascii="Times New Roman" w:hAnsi="Times New Roman" w:cs="Times New Roman"/>
              </w:rPr>
              <w:t xml:space="preserve"> Вивчення стратегії зниження витрат та різних цінових стратегій бізнесу.</w:t>
            </w:r>
          </w:p>
          <w:p w14:paraId="2CC98BE1" w14:textId="793B136F" w:rsidR="00E93336"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4.</w:t>
            </w:r>
            <w:r w:rsidR="00E93336" w:rsidRPr="00387342">
              <w:rPr>
                <w:rFonts w:ascii="Times New Roman" w:hAnsi="Times New Roman" w:cs="Times New Roman"/>
              </w:rPr>
              <w:t xml:space="preserve"> Аналіз матриці можливих варіантів стратегії організації взаємовідносин підприємства (наприклад, інтеграція, співпраця).</w:t>
            </w:r>
          </w:p>
          <w:p w14:paraId="1DA9CA33" w14:textId="5625BBF6" w:rsidR="00C6454A"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5.</w:t>
            </w:r>
            <w:r w:rsidR="00E93336" w:rsidRPr="00387342">
              <w:rPr>
                <w:rFonts w:ascii="Times New Roman" w:hAnsi="Times New Roman" w:cs="Times New Roman"/>
              </w:rPr>
              <w:t xml:space="preserve"> Види організаційних стратегій та їхній зв'язок із загальною бізнес-стратегією.</w:t>
            </w:r>
          </w:p>
        </w:tc>
      </w:tr>
      <w:tr w:rsidR="00C6454A" w:rsidRPr="007F5702" w14:paraId="4C5E65AD" w14:textId="77777777" w:rsidTr="00C6454A">
        <w:tc>
          <w:tcPr>
            <w:tcW w:w="506" w:type="dxa"/>
            <w:shd w:val="clear" w:color="auto" w:fill="auto"/>
            <w:vAlign w:val="center"/>
          </w:tcPr>
          <w:p w14:paraId="236C2CFA" w14:textId="77777777" w:rsidR="00C6454A" w:rsidRPr="00387342" w:rsidRDefault="00C6454A" w:rsidP="00387342">
            <w:pPr>
              <w:spacing w:after="0" w:line="240" w:lineRule="auto"/>
              <w:jc w:val="center"/>
              <w:rPr>
                <w:rFonts w:ascii="Times New Roman" w:hAnsi="Times New Roman" w:cs="Times New Roman"/>
              </w:rPr>
            </w:pPr>
            <w:r w:rsidRPr="00387342">
              <w:rPr>
                <w:rFonts w:ascii="Times New Roman" w:hAnsi="Times New Roman" w:cs="Times New Roman"/>
              </w:rPr>
              <w:t>7</w:t>
            </w:r>
          </w:p>
        </w:tc>
        <w:tc>
          <w:tcPr>
            <w:tcW w:w="9384" w:type="dxa"/>
            <w:shd w:val="clear" w:color="auto" w:fill="auto"/>
          </w:tcPr>
          <w:p w14:paraId="0BD430D8" w14:textId="4203F306" w:rsidR="00C6454A" w:rsidRPr="00387342" w:rsidRDefault="00C6454A"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
              </w:rPr>
            </w:pPr>
            <w:r w:rsidRPr="00387342">
              <w:rPr>
                <w:rFonts w:ascii="Times New Roman" w:hAnsi="Times New Roman" w:cs="Times New Roman"/>
                <w:b/>
              </w:rPr>
              <w:t>Тема 7. Стратегія диверсифікації діяльності підприємства</w:t>
            </w:r>
          </w:p>
          <w:p w14:paraId="6658A7C4" w14:textId="2DAAD749" w:rsidR="00E93336"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1.</w:t>
            </w:r>
            <w:r w:rsidR="00E93336" w:rsidRPr="00387342">
              <w:rPr>
                <w:rFonts w:ascii="Times New Roman" w:hAnsi="Times New Roman" w:cs="Times New Roman"/>
              </w:rPr>
              <w:t xml:space="preserve"> Еволюція, гіпотези диверсифікаційних процесів та основні напрямки (пов'язана, непов'язана диверсифікація).</w:t>
            </w:r>
          </w:p>
          <w:p w14:paraId="25E989DC" w14:textId="52D8EB3A" w:rsidR="00E93336"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2.</w:t>
            </w:r>
            <w:r w:rsidR="00E93336" w:rsidRPr="00387342">
              <w:rPr>
                <w:rFonts w:ascii="Times New Roman" w:hAnsi="Times New Roman" w:cs="Times New Roman"/>
              </w:rPr>
              <w:t xml:space="preserve"> Сутність стратегії диференціювання продукції (унікальність) та її типологія.</w:t>
            </w:r>
          </w:p>
          <w:p w14:paraId="2A5FAAA8" w14:textId="39F6198D" w:rsidR="00E93336"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3.</w:t>
            </w:r>
            <w:r w:rsidR="00E93336" w:rsidRPr="00387342">
              <w:rPr>
                <w:rFonts w:ascii="Times New Roman" w:hAnsi="Times New Roman" w:cs="Times New Roman"/>
              </w:rPr>
              <w:t xml:space="preserve"> Визначення переваг реалізації стратегії диференціації підприємства на ринку.</w:t>
            </w:r>
          </w:p>
          <w:p w14:paraId="54C0CFE1" w14:textId="5641EB8B" w:rsidR="00E93336"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4.</w:t>
            </w:r>
            <w:r w:rsidR="00E93336" w:rsidRPr="00387342">
              <w:rPr>
                <w:rFonts w:ascii="Times New Roman" w:hAnsi="Times New Roman" w:cs="Times New Roman"/>
              </w:rPr>
              <w:t xml:space="preserve"> Аналіз потенційно можливих джерел успішної диференціації за їхнім місцем у ланцюгу формування вартості.</w:t>
            </w:r>
          </w:p>
          <w:p w14:paraId="72423D63" w14:textId="51DFBF54" w:rsidR="00C6454A"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5.</w:t>
            </w:r>
            <w:r w:rsidR="00E93336" w:rsidRPr="00387342">
              <w:rPr>
                <w:rFonts w:ascii="Times New Roman" w:hAnsi="Times New Roman" w:cs="Times New Roman"/>
              </w:rPr>
              <w:t xml:space="preserve"> Характеристика видів спеціалізацій як окремих стратегічних напрямків розвитку підприємства.</w:t>
            </w:r>
          </w:p>
        </w:tc>
      </w:tr>
      <w:tr w:rsidR="00C6454A" w:rsidRPr="007F5702" w14:paraId="369B05F3" w14:textId="77777777" w:rsidTr="00C6454A">
        <w:tc>
          <w:tcPr>
            <w:tcW w:w="506" w:type="dxa"/>
            <w:shd w:val="clear" w:color="auto" w:fill="auto"/>
            <w:vAlign w:val="center"/>
          </w:tcPr>
          <w:p w14:paraId="089D5AF2" w14:textId="5CC6B8E5" w:rsidR="00C6454A" w:rsidRPr="00387342" w:rsidRDefault="00387342" w:rsidP="00387342">
            <w:pPr>
              <w:spacing w:after="0" w:line="240" w:lineRule="auto"/>
              <w:jc w:val="center"/>
              <w:rPr>
                <w:rFonts w:ascii="Times New Roman" w:hAnsi="Times New Roman" w:cs="Times New Roman"/>
              </w:rPr>
            </w:pPr>
            <w:r w:rsidRPr="00387342">
              <w:rPr>
                <w:rFonts w:ascii="Times New Roman" w:hAnsi="Times New Roman" w:cs="Times New Roman"/>
              </w:rPr>
              <w:t>8</w:t>
            </w:r>
          </w:p>
        </w:tc>
        <w:tc>
          <w:tcPr>
            <w:tcW w:w="9384" w:type="dxa"/>
            <w:shd w:val="clear" w:color="auto" w:fill="auto"/>
          </w:tcPr>
          <w:p w14:paraId="6D50A4E0" w14:textId="11FE1A6C" w:rsidR="00C6454A" w:rsidRPr="00387342" w:rsidRDefault="00C6454A" w:rsidP="00CB6ECA">
            <w:pPr>
              <w:spacing w:after="0" w:line="240" w:lineRule="auto"/>
              <w:ind w:left="113" w:right="113"/>
              <w:jc w:val="both"/>
              <w:rPr>
                <w:rFonts w:ascii="Times New Roman" w:hAnsi="Times New Roman" w:cs="Times New Roman"/>
                <w:b/>
              </w:rPr>
            </w:pPr>
            <w:r w:rsidRPr="00387342">
              <w:rPr>
                <w:rFonts w:ascii="Times New Roman" w:hAnsi="Times New Roman" w:cs="Times New Roman"/>
                <w:b/>
              </w:rPr>
              <w:t>Тема 8. Стратегія зовнішнього розвитку підприємства</w:t>
            </w:r>
          </w:p>
          <w:p w14:paraId="792E739C" w14:textId="13948ED3" w:rsidR="00E93336"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Cs/>
              </w:rPr>
            </w:pPr>
            <w:r>
              <w:rPr>
                <w:rFonts w:ascii="Times New Roman" w:hAnsi="Times New Roman" w:cs="Times New Roman"/>
                <w:bCs/>
              </w:rPr>
              <w:t>1.</w:t>
            </w:r>
            <w:r w:rsidR="00E93336" w:rsidRPr="00387342">
              <w:rPr>
                <w:rFonts w:ascii="Times New Roman" w:hAnsi="Times New Roman" w:cs="Times New Roman"/>
                <w:bCs/>
              </w:rPr>
              <w:t xml:space="preserve"> Сутність і відмінності горизонтальної та вертикальної інтеграції як напрямів зовнішнього розвитку підприємства.</w:t>
            </w:r>
          </w:p>
          <w:p w14:paraId="18416DF0" w14:textId="21531929" w:rsidR="00E93336"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Cs/>
              </w:rPr>
            </w:pPr>
            <w:r>
              <w:rPr>
                <w:rFonts w:ascii="Times New Roman" w:hAnsi="Times New Roman" w:cs="Times New Roman"/>
                <w:bCs/>
              </w:rPr>
              <w:t>2.</w:t>
            </w:r>
            <w:r w:rsidR="00E93336" w:rsidRPr="00387342">
              <w:rPr>
                <w:rFonts w:ascii="Times New Roman" w:hAnsi="Times New Roman" w:cs="Times New Roman"/>
                <w:bCs/>
              </w:rPr>
              <w:t xml:space="preserve"> Порядок формування стратегії зовнішнього розвитку (наприклад, придбання, злиття, альянси).</w:t>
            </w:r>
          </w:p>
          <w:p w14:paraId="64545AFC" w14:textId="719A5D4F" w:rsidR="00E93336"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Cs/>
              </w:rPr>
            </w:pPr>
            <w:r>
              <w:rPr>
                <w:rFonts w:ascii="Times New Roman" w:hAnsi="Times New Roman" w:cs="Times New Roman"/>
                <w:bCs/>
              </w:rPr>
              <w:t>3.</w:t>
            </w:r>
            <w:r w:rsidR="00E93336" w:rsidRPr="00387342">
              <w:rPr>
                <w:rFonts w:ascii="Times New Roman" w:hAnsi="Times New Roman" w:cs="Times New Roman"/>
                <w:bCs/>
              </w:rPr>
              <w:t xml:space="preserve"> Особливості теоретичного аналізу та відмінності між екзогенним і ендогенним НТП.</w:t>
            </w:r>
          </w:p>
          <w:p w14:paraId="33C3EBC4" w14:textId="79CDD7FA" w:rsidR="00E93336"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Cs/>
              </w:rPr>
            </w:pPr>
            <w:r>
              <w:rPr>
                <w:rFonts w:ascii="Times New Roman" w:hAnsi="Times New Roman" w:cs="Times New Roman"/>
                <w:bCs/>
              </w:rPr>
              <w:t>4.</w:t>
            </w:r>
            <w:r w:rsidR="00E93336" w:rsidRPr="00387342">
              <w:rPr>
                <w:rFonts w:ascii="Times New Roman" w:hAnsi="Times New Roman" w:cs="Times New Roman"/>
                <w:bCs/>
              </w:rPr>
              <w:t xml:space="preserve"> Класична </w:t>
            </w:r>
            <w:proofErr w:type="spellStart"/>
            <w:r w:rsidR="00E93336" w:rsidRPr="00387342">
              <w:rPr>
                <w:rFonts w:ascii="Times New Roman" w:hAnsi="Times New Roman" w:cs="Times New Roman"/>
                <w:bCs/>
              </w:rPr>
              <w:t>двофакторна</w:t>
            </w:r>
            <w:proofErr w:type="spellEnd"/>
            <w:r w:rsidR="00E93336" w:rsidRPr="00387342">
              <w:rPr>
                <w:rFonts w:ascii="Times New Roman" w:hAnsi="Times New Roman" w:cs="Times New Roman"/>
                <w:bCs/>
              </w:rPr>
              <w:t xml:space="preserve"> модель виробничого процесу та моделі генерації факторів виробництва.</w:t>
            </w:r>
          </w:p>
          <w:p w14:paraId="551D180B" w14:textId="016F9FCB" w:rsidR="00C6454A"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
              </w:rPr>
            </w:pPr>
            <w:r>
              <w:rPr>
                <w:rFonts w:ascii="Times New Roman" w:hAnsi="Times New Roman" w:cs="Times New Roman"/>
                <w:bCs/>
              </w:rPr>
              <w:t>5.</w:t>
            </w:r>
            <w:r w:rsidR="00E93336" w:rsidRPr="00387342">
              <w:rPr>
                <w:rFonts w:ascii="Times New Roman" w:hAnsi="Times New Roman" w:cs="Times New Roman"/>
                <w:bCs/>
              </w:rPr>
              <w:t xml:space="preserve"> Підходи до аналізу впливу НТП на ефективність виробничої системи підприємства.</w:t>
            </w:r>
          </w:p>
        </w:tc>
      </w:tr>
      <w:tr w:rsidR="00C6454A" w:rsidRPr="007F5702" w14:paraId="0B27E4B1" w14:textId="77777777" w:rsidTr="00C6454A">
        <w:tc>
          <w:tcPr>
            <w:tcW w:w="506" w:type="dxa"/>
            <w:shd w:val="clear" w:color="auto" w:fill="auto"/>
            <w:vAlign w:val="center"/>
          </w:tcPr>
          <w:p w14:paraId="168481C3" w14:textId="25CE1E34" w:rsidR="00C6454A" w:rsidRPr="00387342" w:rsidRDefault="00387342" w:rsidP="00387342">
            <w:pPr>
              <w:spacing w:after="0" w:line="240" w:lineRule="auto"/>
              <w:jc w:val="center"/>
              <w:rPr>
                <w:rFonts w:ascii="Times New Roman" w:hAnsi="Times New Roman" w:cs="Times New Roman"/>
              </w:rPr>
            </w:pPr>
            <w:r w:rsidRPr="00387342">
              <w:rPr>
                <w:rFonts w:ascii="Times New Roman" w:hAnsi="Times New Roman" w:cs="Times New Roman"/>
              </w:rPr>
              <w:t>9</w:t>
            </w:r>
          </w:p>
        </w:tc>
        <w:tc>
          <w:tcPr>
            <w:tcW w:w="9384" w:type="dxa"/>
            <w:shd w:val="clear" w:color="auto" w:fill="auto"/>
          </w:tcPr>
          <w:p w14:paraId="7EE4D040" w14:textId="1A0626AE" w:rsidR="00C6454A" w:rsidRPr="00387342" w:rsidRDefault="00C6454A"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
              </w:rPr>
            </w:pPr>
            <w:r w:rsidRPr="00387342">
              <w:rPr>
                <w:rFonts w:ascii="Times New Roman" w:hAnsi="Times New Roman" w:cs="Times New Roman"/>
                <w:b/>
              </w:rPr>
              <w:t>Тема 9. Корпоративна стратегія підприємства</w:t>
            </w:r>
          </w:p>
          <w:p w14:paraId="7C241556" w14:textId="168D5ECF" w:rsidR="00387342"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1.</w:t>
            </w:r>
            <w:r w:rsidR="00387342" w:rsidRPr="00387342">
              <w:rPr>
                <w:rFonts w:ascii="Times New Roman" w:hAnsi="Times New Roman" w:cs="Times New Roman"/>
              </w:rPr>
              <w:t xml:space="preserve"> Сутність корпоративної стратегії та огляд стратегічних альтернатив на </w:t>
            </w:r>
            <w:proofErr w:type="spellStart"/>
            <w:r w:rsidR="00387342" w:rsidRPr="00387342">
              <w:rPr>
                <w:rFonts w:ascii="Times New Roman" w:hAnsi="Times New Roman" w:cs="Times New Roman"/>
              </w:rPr>
              <w:t>загальнофірмовому</w:t>
            </w:r>
            <w:proofErr w:type="spellEnd"/>
            <w:r w:rsidR="00387342" w:rsidRPr="00387342">
              <w:rPr>
                <w:rFonts w:ascii="Times New Roman" w:hAnsi="Times New Roman" w:cs="Times New Roman"/>
              </w:rPr>
              <w:t xml:space="preserve"> рівні.</w:t>
            </w:r>
          </w:p>
          <w:p w14:paraId="1251D80F" w14:textId="09D491C5" w:rsidR="00387342"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2.</w:t>
            </w:r>
            <w:r w:rsidR="00387342" w:rsidRPr="00387342">
              <w:rPr>
                <w:rFonts w:ascii="Times New Roman" w:hAnsi="Times New Roman" w:cs="Times New Roman"/>
              </w:rPr>
              <w:t xml:space="preserve"> Вивчення стадій і факторів вибору базової стратегії розвитку підприємства.</w:t>
            </w:r>
          </w:p>
          <w:p w14:paraId="21ABD096" w14:textId="0D477B6A" w:rsidR="00387342"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3.</w:t>
            </w:r>
            <w:r w:rsidR="00387342" w:rsidRPr="00387342">
              <w:rPr>
                <w:rFonts w:ascii="Times New Roman" w:hAnsi="Times New Roman" w:cs="Times New Roman"/>
              </w:rPr>
              <w:t xml:space="preserve"> Практичне використання Матриці "ріст/частка" (БКГ) та Матриці "привабливість галузі/позиція в конкуренції" (</w:t>
            </w:r>
            <w:proofErr w:type="spellStart"/>
            <w:r w:rsidR="00387342" w:rsidRPr="00387342">
              <w:rPr>
                <w:rFonts w:ascii="Times New Roman" w:hAnsi="Times New Roman" w:cs="Times New Roman"/>
              </w:rPr>
              <w:t>МакКінзі</w:t>
            </w:r>
            <w:proofErr w:type="spellEnd"/>
            <w:r w:rsidR="00387342" w:rsidRPr="00387342">
              <w:rPr>
                <w:rFonts w:ascii="Times New Roman" w:hAnsi="Times New Roman" w:cs="Times New Roman"/>
              </w:rPr>
              <w:t>).</w:t>
            </w:r>
          </w:p>
          <w:p w14:paraId="2AA467AB" w14:textId="37402A3B" w:rsidR="00387342"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4.</w:t>
            </w:r>
            <w:r w:rsidR="00387342" w:rsidRPr="00387342">
              <w:rPr>
                <w:rFonts w:ascii="Times New Roman" w:hAnsi="Times New Roman" w:cs="Times New Roman"/>
              </w:rPr>
              <w:t xml:space="preserve"> Методи оцінки довгострокової галузевої привабливості та визначення факторів для оцінки конкурентних позицій.</w:t>
            </w:r>
          </w:p>
          <w:p w14:paraId="75201D62" w14:textId="109DCD34" w:rsidR="00C6454A"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
                <w:bCs/>
              </w:rPr>
            </w:pPr>
            <w:r>
              <w:rPr>
                <w:rFonts w:ascii="Times New Roman" w:hAnsi="Times New Roman" w:cs="Times New Roman"/>
              </w:rPr>
              <w:t>5.</w:t>
            </w:r>
            <w:r w:rsidR="00387342" w:rsidRPr="00387342">
              <w:rPr>
                <w:rFonts w:ascii="Times New Roman" w:hAnsi="Times New Roman" w:cs="Times New Roman"/>
              </w:rPr>
              <w:t xml:space="preserve"> Знання алгоритму розробки та реалізації загальної стратегії розвитку підприємства.</w:t>
            </w:r>
          </w:p>
        </w:tc>
      </w:tr>
      <w:tr w:rsidR="00C6454A" w:rsidRPr="007F5702" w14:paraId="1CE752F4" w14:textId="77777777" w:rsidTr="00C6454A">
        <w:tc>
          <w:tcPr>
            <w:tcW w:w="506" w:type="dxa"/>
            <w:shd w:val="clear" w:color="auto" w:fill="auto"/>
            <w:vAlign w:val="center"/>
          </w:tcPr>
          <w:p w14:paraId="48935C80" w14:textId="3CD13291" w:rsidR="00C6454A" w:rsidRPr="00387342" w:rsidRDefault="00387342" w:rsidP="00387342">
            <w:pPr>
              <w:spacing w:after="0" w:line="240" w:lineRule="auto"/>
              <w:jc w:val="center"/>
              <w:rPr>
                <w:rFonts w:ascii="Times New Roman" w:hAnsi="Times New Roman" w:cs="Times New Roman"/>
              </w:rPr>
            </w:pPr>
            <w:r w:rsidRPr="00387342">
              <w:rPr>
                <w:rFonts w:ascii="Times New Roman" w:hAnsi="Times New Roman" w:cs="Times New Roman"/>
              </w:rPr>
              <w:t>10</w:t>
            </w:r>
          </w:p>
        </w:tc>
        <w:tc>
          <w:tcPr>
            <w:tcW w:w="9384" w:type="dxa"/>
            <w:shd w:val="clear" w:color="auto" w:fill="auto"/>
          </w:tcPr>
          <w:p w14:paraId="37E880FD" w14:textId="65834B29" w:rsidR="00C6454A" w:rsidRPr="00387342" w:rsidRDefault="00C6454A" w:rsidP="00CB6ECA">
            <w:pPr>
              <w:spacing w:after="0" w:line="240" w:lineRule="auto"/>
              <w:ind w:left="113" w:right="113"/>
              <w:jc w:val="both"/>
              <w:rPr>
                <w:rFonts w:ascii="Times New Roman" w:hAnsi="Times New Roman" w:cs="Times New Roman"/>
                <w:b/>
              </w:rPr>
            </w:pPr>
            <w:r w:rsidRPr="00387342">
              <w:rPr>
                <w:rFonts w:ascii="Times New Roman" w:hAnsi="Times New Roman" w:cs="Times New Roman"/>
                <w:b/>
              </w:rPr>
              <w:t>Тема 10. Матричні методи формування корпоративної стратегії підприємства</w:t>
            </w:r>
          </w:p>
          <w:p w14:paraId="30795CA2" w14:textId="455B3881" w:rsidR="00387342"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1.</w:t>
            </w:r>
            <w:r w:rsidR="00387342" w:rsidRPr="00387342">
              <w:rPr>
                <w:rFonts w:ascii="Times New Roman" w:hAnsi="Times New Roman" w:cs="Times New Roman"/>
              </w:rPr>
              <w:t xml:space="preserve"> Узагальнення знань та вміння формувати загальну стратегію підприємства на основі попереднього аналізу.</w:t>
            </w:r>
          </w:p>
          <w:p w14:paraId="42A5617F" w14:textId="71FFF312" w:rsidR="00387342"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2.</w:t>
            </w:r>
            <w:r w:rsidR="00387342" w:rsidRPr="00387342">
              <w:rPr>
                <w:rFonts w:ascii="Times New Roman" w:hAnsi="Times New Roman" w:cs="Times New Roman"/>
              </w:rPr>
              <w:t xml:space="preserve"> Огляд спектру моделей стратегічного аналізу (портфельні, конкурентні, галузеві).</w:t>
            </w:r>
          </w:p>
          <w:p w14:paraId="7B7DFBAE" w14:textId="13E04E60" w:rsidR="00387342"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3.</w:t>
            </w:r>
            <w:r w:rsidR="00387342" w:rsidRPr="00387342">
              <w:rPr>
                <w:rFonts w:ascii="Times New Roman" w:hAnsi="Times New Roman" w:cs="Times New Roman"/>
              </w:rPr>
              <w:t xml:space="preserve"> Побудова, аналіз та розробка напрямів діяльності у Матриці "ріст/частка" (БКГ).</w:t>
            </w:r>
          </w:p>
          <w:p w14:paraId="020931E1" w14:textId="5B5CD24D" w:rsidR="00387342"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rPr>
            </w:pPr>
            <w:r>
              <w:rPr>
                <w:rFonts w:ascii="Times New Roman" w:hAnsi="Times New Roman" w:cs="Times New Roman"/>
              </w:rPr>
              <w:t>4.</w:t>
            </w:r>
            <w:r w:rsidR="00387342" w:rsidRPr="00387342">
              <w:rPr>
                <w:rFonts w:ascii="Times New Roman" w:hAnsi="Times New Roman" w:cs="Times New Roman"/>
              </w:rPr>
              <w:t xml:space="preserve"> Вивчення та використання Матриці </w:t>
            </w:r>
            <w:proofErr w:type="spellStart"/>
            <w:r w:rsidR="00387342" w:rsidRPr="00387342">
              <w:rPr>
                <w:rFonts w:ascii="Times New Roman" w:hAnsi="Times New Roman" w:cs="Times New Roman"/>
              </w:rPr>
              <w:t>МакКінсі</w:t>
            </w:r>
            <w:proofErr w:type="spellEnd"/>
            <w:r w:rsidR="00387342" w:rsidRPr="00387342">
              <w:rPr>
                <w:rFonts w:ascii="Times New Roman" w:hAnsi="Times New Roman" w:cs="Times New Roman"/>
              </w:rPr>
              <w:t xml:space="preserve"> ("привабливість/позиція") і Матриці "Артур Д. </w:t>
            </w:r>
            <w:proofErr w:type="spellStart"/>
            <w:r w:rsidR="00387342" w:rsidRPr="00387342">
              <w:rPr>
                <w:rFonts w:ascii="Times New Roman" w:hAnsi="Times New Roman" w:cs="Times New Roman"/>
              </w:rPr>
              <w:t>Літтл</w:t>
            </w:r>
            <w:proofErr w:type="spellEnd"/>
            <w:r w:rsidR="00387342" w:rsidRPr="00387342">
              <w:rPr>
                <w:rFonts w:ascii="Times New Roman" w:hAnsi="Times New Roman" w:cs="Times New Roman"/>
              </w:rPr>
              <w:t>" (АДЛ).</w:t>
            </w:r>
          </w:p>
          <w:p w14:paraId="21D3DC0C" w14:textId="2F60F800" w:rsidR="00C6454A" w:rsidRPr="00387342" w:rsidRDefault="00E644E7" w:rsidP="00CB6ECA">
            <w:pPr>
              <w:widowControl w:val="0"/>
              <w:tabs>
                <w:tab w:val="left" w:pos="279"/>
              </w:tabs>
              <w:adjustRightInd w:val="0"/>
              <w:spacing w:after="0" w:line="240" w:lineRule="auto"/>
              <w:ind w:left="113" w:right="113"/>
              <w:jc w:val="both"/>
              <w:textAlignment w:val="baseline"/>
              <w:rPr>
                <w:rFonts w:ascii="Times New Roman" w:hAnsi="Times New Roman" w:cs="Times New Roman"/>
                <w:b/>
                <w:bCs/>
              </w:rPr>
            </w:pPr>
            <w:r>
              <w:rPr>
                <w:rFonts w:ascii="Times New Roman" w:hAnsi="Times New Roman" w:cs="Times New Roman"/>
              </w:rPr>
              <w:t>5.</w:t>
            </w:r>
            <w:r w:rsidR="00387342" w:rsidRPr="00387342">
              <w:rPr>
                <w:rFonts w:ascii="Times New Roman" w:hAnsi="Times New Roman" w:cs="Times New Roman"/>
              </w:rPr>
              <w:t xml:space="preserve"> Здійснення порівняння та визначення переваг/недоліків матричних моделей стратегічного аналізу (БКГ, </w:t>
            </w:r>
            <w:proofErr w:type="spellStart"/>
            <w:r w:rsidR="00387342" w:rsidRPr="00387342">
              <w:rPr>
                <w:rFonts w:ascii="Times New Roman" w:hAnsi="Times New Roman" w:cs="Times New Roman"/>
              </w:rPr>
              <w:t>МакКінсі</w:t>
            </w:r>
            <w:proofErr w:type="spellEnd"/>
            <w:r w:rsidR="00387342" w:rsidRPr="00387342">
              <w:rPr>
                <w:rFonts w:ascii="Times New Roman" w:hAnsi="Times New Roman" w:cs="Times New Roman"/>
              </w:rPr>
              <w:t>, АДЛ).</w:t>
            </w:r>
          </w:p>
        </w:tc>
      </w:tr>
      <w:tr w:rsidR="00C6454A" w:rsidRPr="007F5702" w14:paraId="4552D625" w14:textId="77777777" w:rsidTr="00C6454A">
        <w:tc>
          <w:tcPr>
            <w:tcW w:w="506" w:type="dxa"/>
            <w:shd w:val="clear" w:color="auto" w:fill="auto"/>
            <w:vAlign w:val="center"/>
          </w:tcPr>
          <w:p w14:paraId="79589D29" w14:textId="173A71FE" w:rsidR="00C6454A" w:rsidRPr="00387342" w:rsidRDefault="00387342" w:rsidP="00387342">
            <w:pPr>
              <w:spacing w:after="0" w:line="240" w:lineRule="auto"/>
              <w:jc w:val="center"/>
              <w:rPr>
                <w:rFonts w:ascii="Times New Roman" w:hAnsi="Times New Roman" w:cs="Times New Roman"/>
              </w:rPr>
            </w:pPr>
            <w:r w:rsidRPr="00387342">
              <w:rPr>
                <w:rFonts w:ascii="Times New Roman" w:hAnsi="Times New Roman" w:cs="Times New Roman"/>
              </w:rPr>
              <w:t>11</w:t>
            </w:r>
          </w:p>
        </w:tc>
        <w:tc>
          <w:tcPr>
            <w:tcW w:w="9384" w:type="dxa"/>
            <w:shd w:val="clear" w:color="auto" w:fill="auto"/>
          </w:tcPr>
          <w:p w14:paraId="3CD705CB" w14:textId="226143E7" w:rsidR="00C6454A" w:rsidRPr="00387342" w:rsidRDefault="00C6454A" w:rsidP="00CB6ECA">
            <w:pPr>
              <w:spacing w:after="0" w:line="240" w:lineRule="auto"/>
              <w:ind w:left="113" w:right="113"/>
              <w:jc w:val="both"/>
              <w:rPr>
                <w:rFonts w:ascii="Times New Roman" w:hAnsi="Times New Roman" w:cs="Times New Roman"/>
                <w:b/>
              </w:rPr>
            </w:pPr>
            <w:r w:rsidRPr="00387342">
              <w:rPr>
                <w:rFonts w:ascii="Times New Roman" w:hAnsi="Times New Roman" w:cs="Times New Roman"/>
                <w:b/>
              </w:rPr>
              <w:t xml:space="preserve">Тема 11. Альтернативність у стратегічному виборі </w:t>
            </w:r>
          </w:p>
          <w:p w14:paraId="339BAD06" w14:textId="2A16DA9D"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1.</w:t>
            </w:r>
            <w:r w:rsidR="00387342" w:rsidRPr="00387342">
              <w:rPr>
                <w:rFonts w:ascii="Times New Roman" w:hAnsi="Times New Roman" w:cs="Times New Roman"/>
                <w:bCs/>
              </w:rPr>
              <w:t xml:space="preserve"> Оцінювання сильних і слабких сторін підприємства та сегментування зовнішнього оточення (можливості та загрози).</w:t>
            </w:r>
          </w:p>
          <w:p w14:paraId="01747B80" w14:textId="46422661"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2.</w:t>
            </w:r>
            <w:r w:rsidR="00387342" w:rsidRPr="00387342">
              <w:rPr>
                <w:rFonts w:ascii="Times New Roman" w:hAnsi="Times New Roman" w:cs="Times New Roman"/>
                <w:bCs/>
              </w:rPr>
              <w:t xml:space="preserve"> Проведення SWOT-аналізу як основи для генерації та вибору стратегічних альтернатив.</w:t>
            </w:r>
          </w:p>
          <w:p w14:paraId="18A1A1CF" w14:textId="15156EAB"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3.</w:t>
            </w:r>
            <w:r w:rsidR="00387342" w:rsidRPr="00387342">
              <w:rPr>
                <w:rFonts w:ascii="Times New Roman" w:hAnsi="Times New Roman" w:cs="Times New Roman"/>
                <w:bCs/>
              </w:rPr>
              <w:t xml:space="preserve"> Визначення порядку виділення СЗГ (стратегічних зон господарювання) та оцінювання довгострокової галузевої привабливості для кожної СЗГ.</w:t>
            </w:r>
          </w:p>
          <w:p w14:paraId="413F7DF8" w14:textId="492F0661"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lastRenderedPageBreak/>
              <w:t>4.</w:t>
            </w:r>
            <w:r w:rsidR="00387342" w:rsidRPr="00387342">
              <w:rPr>
                <w:rFonts w:ascii="Times New Roman" w:hAnsi="Times New Roman" w:cs="Times New Roman"/>
                <w:bCs/>
              </w:rPr>
              <w:t xml:space="preserve"> Визначення стадій і факторів вибору базової стратегії та порівняння ефективності альтернативних варіантів.</w:t>
            </w:r>
          </w:p>
          <w:p w14:paraId="57922554" w14:textId="4E4C74DA" w:rsidR="00C6454A" w:rsidRPr="00387342" w:rsidRDefault="00E644E7" w:rsidP="00CB6ECA">
            <w:pPr>
              <w:spacing w:after="0" w:line="240" w:lineRule="auto"/>
              <w:ind w:left="113" w:right="113"/>
              <w:jc w:val="both"/>
              <w:rPr>
                <w:rFonts w:ascii="Times New Roman" w:hAnsi="Times New Roman" w:cs="Times New Roman"/>
                <w:b/>
              </w:rPr>
            </w:pPr>
            <w:r>
              <w:rPr>
                <w:rFonts w:ascii="Times New Roman" w:hAnsi="Times New Roman" w:cs="Times New Roman"/>
                <w:bCs/>
              </w:rPr>
              <w:t>5.</w:t>
            </w:r>
            <w:r w:rsidR="00387342" w:rsidRPr="00387342">
              <w:rPr>
                <w:rFonts w:ascii="Times New Roman" w:hAnsi="Times New Roman" w:cs="Times New Roman"/>
                <w:bCs/>
              </w:rPr>
              <w:t xml:space="preserve"> Розробка набору функціональних стратегій (маркетингової, виробничої, фінансової тощо) для підтримки обраної базової стратегії</w:t>
            </w:r>
            <w:r w:rsidR="00387342" w:rsidRPr="00387342">
              <w:rPr>
                <w:rFonts w:ascii="Times New Roman" w:hAnsi="Times New Roman" w:cs="Times New Roman"/>
                <w:b/>
              </w:rPr>
              <w:t>.</w:t>
            </w:r>
          </w:p>
        </w:tc>
      </w:tr>
      <w:tr w:rsidR="00C6454A" w:rsidRPr="007F5702" w14:paraId="244F4AC6" w14:textId="77777777" w:rsidTr="00C6454A">
        <w:tc>
          <w:tcPr>
            <w:tcW w:w="506" w:type="dxa"/>
            <w:shd w:val="clear" w:color="auto" w:fill="auto"/>
            <w:vAlign w:val="center"/>
          </w:tcPr>
          <w:p w14:paraId="5FDDE4E3" w14:textId="38409763" w:rsidR="00C6454A" w:rsidRPr="00387342" w:rsidRDefault="00387342" w:rsidP="00387342">
            <w:pPr>
              <w:spacing w:after="0" w:line="240" w:lineRule="auto"/>
              <w:jc w:val="center"/>
              <w:rPr>
                <w:rFonts w:ascii="Times New Roman" w:hAnsi="Times New Roman" w:cs="Times New Roman"/>
              </w:rPr>
            </w:pPr>
            <w:r w:rsidRPr="00387342">
              <w:rPr>
                <w:rFonts w:ascii="Times New Roman" w:hAnsi="Times New Roman" w:cs="Times New Roman"/>
              </w:rPr>
              <w:t>12</w:t>
            </w:r>
          </w:p>
        </w:tc>
        <w:tc>
          <w:tcPr>
            <w:tcW w:w="9384" w:type="dxa"/>
            <w:shd w:val="clear" w:color="auto" w:fill="auto"/>
          </w:tcPr>
          <w:p w14:paraId="37DCBC4A" w14:textId="576ED50A" w:rsidR="00C6454A" w:rsidRPr="00387342" w:rsidRDefault="00C6454A" w:rsidP="00CB6ECA">
            <w:pPr>
              <w:spacing w:after="0" w:line="240" w:lineRule="auto"/>
              <w:ind w:left="113" w:right="113"/>
              <w:jc w:val="both"/>
              <w:rPr>
                <w:rFonts w:ascii="Times New Roman" w:hAnsi="Times New Roman" w:cs="Times New Roman"/>
                <w:b/>
              </w:rPr>
            </w:pPr>
            <w:r w:rsidRPr="00387342">
              <w:rPr>
                <w:rFonts w:ascii="Times New Roman" w:hAnsi="Times New Roman" w:cs="Times New Roman"/>
                <w:b/>
              </w:rPr>
              <w:t xml:space="preserve">Тема 12. </w:t>
            </w:r>
            <w:proofErr w:type="spellStart"/>
            <w:r w:rsidRPr="00387342">
              <w:rPr>
                <w:rFonts w:ascii="Times New Roman" w:hAnsi="Times New Roman" w:cs="Times New Roman"/>
                <w:b/>
              </w:rPr>
              <w:t>Декомпонування</w:t>
            </w:r>
            <w:proofErr w:type="spellEnd"/>
            <w:r w:rsidRPr="00387342">
              <w:rPr>
                <w:rFonts w:ascii="Times New Roman" w:hAnsi="Times New Roman" w:cs="Times New Roman"/>
                <w:b/>
              </w:rPr>
              <w:t xml:space="preserve"> корпоративної стратегії</w:t>
            </w:r>
            <w:r w:rsidR="00387342" w:rsidRPr="00387342">
              <w:rPr>
                <w:rFonts w:ascii="Times New Roman" w:hAnsi="Times New Roman" w:cs="Times New Roman"/>
                <w:b/>
              </w:rPr>
              <w:t xml:space="preserve"> </w:t>
            </w:r>
            <w:r w:rsidRPr="00387342">
              <w:rPr>
                <w:rFonts w:ascii="Times New Roman" w:hAnsi="Times New Roman" w:cs="Times New Roman"/>
                <w:b/>
              </w:rPr>
              <w:t>підприємства</w:t>
            </w:r>
          </w:p>
          <w:p w14:paraId="01647C24" w14:textId="6EC8653A" w:rsidR="00387342"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1.</w:t>
            </w:r>
            <w:r w:rsidR="00387342" w:rsidRPr="00387342">
              <w:rPr>
                <w:rFonts w:ascii="Times New Roman" w:hAnsi="Times New Roman" w:cs="Times New Roman"/>
              </w:rPr>
              <w:t xml:space="preserve"> Методика </w:t>
            </w:r>
            <w:proofErr w:type="spellStart"/>
            <w:r w:rsidR="00387342" w:rsidRPr="00387342">
              <w:rPr>
                <w:rFonts w:ascii="Times New Roman" w:hAnsi="Times New Roman" w:cs="Times New Roman"/>
              </w:rPr>
              <w:t>декомпонування</w:t>
            </w:r>
            <w:proofErr w:type="spellEnd"/>
            <w:r w:rsidR="00387342" w:rsidRPr="00387342">
              <w:rPr>
                <w:rFonts w:ascii="Times New Roman" w:hAnsi="Times New Roman" w:cs="Times New Roman"/>
              </w:rPr>
              <w:t xml:space="preserve"> корпоративної стратегії через виділення провідної ключової стратегії підсистеми (за допомогою дерева структури та стратегічних альтернатив).</w:t>
            </w:r>
          </w:p>
          <w:p w14:paraId="698E4616" w14:textId="1B54DEF0" w:rsidR="00387342"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2.</w:t>
            </w:r>
            <w:r w:rsidR="00387342" w:rsidRPr="00387342">
              <w:rPr>
                <w:rFonts w:ascii="Times New Roman" w:hAnsi="Times New Roman" w:cs="Times New Roman"/>
              </w:rPr>
              <w:t xml:space="preserve"> </w:t>
            </w:r>
            <w:proofErr w:type="spellStart"/>
            <w:r w:rsidR="00387342" w:rsidRPr="00387342">
              <w:rPr>
                <w:rFonts w:ascii="Times New Roman" w:hAnsi="Times New Roman" w:cs="Times New Roman"/>
              </w:rPr>
              <w:t>Декомпонування</w:t>
            </w:r>
            <w:proofErr w:type="spellEnd"/>
            <w:r w:rsidR="00387342" w:rsidRPr="00387342">
              <w:rPr>
                <w:rFonts w:ascii="Times New Roman" w:hAnsi="Times New Roman" w:cs="Times New Roman"/>
              </w:rPr>
              <w:t xml:space="preserve"> корпоративної стратегії за принципом виділення окремих бізнес-аспектів (продуктовий, ринковий, технологічний).</w:t>
            </w:r>
          </w:p>
          <w:p w14:paraId="7F2AF7A0" w14:textId="4D120BEA" w:rsidR="00387342"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3.</w:t>
            </w:r>
            <w:r w:rsidR="00387342" w:rsidRPr="00387342">
              <w:rPr>
                <w:rFonts w:ascii="Times New Roman" w:hAnsi="Times New Roman" w:cs="Times New Roman"/>
              </w:rPr>
              <w:t xml:space="preserve"> Вивчення ролі та впливу організаційної структури (ОС) на успішну реалізацію стратегії підприємства.</w:t>
            </w:r>
          </w:p>
          <w:p w14:paraId="4DEC3293" w14:textId="75D3EFE7" w:rsidR="00387342"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4.</w:t>
            </w:r>
            <w:r w:rsidR="00387342" w:rsidRPr="00387342">
              <w:rPr>
                <w:rFonts w:ascii="Times New Roman" w:hAnsi="Times New Roman" w:cs="Times New Roman"/>
              </w:rPr>
              <w:t xml:space="preserve"> Методи та принципи оптимізації організаційної структури відповідно до обраної стратегії.</w:t>
            </w:r>
          </w:p>
          <w:p w14:paraId="5EA2B3A7" w14:textId="72DF892D" w:rsidR="00C6454A" w:rsidRPr="00387342" w:rsidRDefault="00E644E7" w:rsidP="00CB6ECA">
            <w:pPr>
              <w:spacing w:after="0" w:line="240" w:lineRule="auto"/>
              <w:ind w:left="113" w:right="113"/>
              <w:jc w:val="both"/>
              <w:rPr>
                <w:rFonts w:ascii="Times New Roman" w:hAnsi="Times New Roman" w:cs="Times New Roman"/>
              </w:rPr>
            </w:pPr>
            <w:r>
              <w:rPr>
                <w:rFonts w:ascii="Times New Roman" w:hAnsi="Times New Roman" w:cs="Times New Roman"/>
              </w:rPr>
              <w:t>5.</w:t>
            </w:r>
            <w:r w:rsidR="00387342" w:rsidRPr="00387342">
              <w:rPr>
                <w:rFonts w:ascii="Times New Roman" w:hAnsi="Times New Roman" w:cs="Times New Roman"/>
              </w:rPr>
              <w:t xml:space="preserve"> Практичне завдання з узгодження </w:t>
            </w:r>
            <w:proofErr w:type="spellStart"/>
            <w:r w:rsidR="00387342" w:rsidRPr="00387342">
              <w:rPr>
                <w:rFonts w:ascii="Times New Roman" w:hAnsi="Times New Roman" w:cs="Times New Roman"/>
              </w:rPr>
              <w:t>декомпонованих</w:t>
            </w:r>
            <w:proofErr w:type="spellEnd"/>
            <w:r w:rsidR="00387342" w:rsidRPr="00387342">
              <w:rPr>
                <w:rFonts w:ascii="Times New Roman" w:hAnsi="Times New Roman" w:cs="Times New Roman"/>
              </w:rPr>
              <w:t xml:space="preserve"> стратегічних цілей з оптимальною організаційною структурою.</w:t>
            </w:r>
          </w:p>
        </w:tc>
      </w:tr>
      <w:tr w:rsidR="00C6454A" w:rsidRPr="007F5702" w14:paraId="4A2A457D" w14:textId="77777777" w:rsidTr="00C6454A">
        <w:tc>
          <w:tcPr>
            <w:tcW w:w="506" w:type="dxa"/>
            <w:shd w:val="clear" w:color="auto" w:fill="auto"/>
            <w:vAlign w:val="center"/>
          </w:tcPr>
          <w:p w14:paraId="5E74DFD7" w14:textId="117D287F" w:rsidR="00C6454A" w:rsidRPr="00387342" w:rsidRDefault="00387342" w:rsidP="00387342">
            <w:pPr>
              <w:spacing w:after="0" w:line="240" w:lineRule="auto"/>
              <w:jc w:val="center"/>
              <w:rPr>
                <w:rFonts w:ascii="Times New Roman" w:hAnsi="Times New Roman" w:cs="Times New Roman"/>
              </w:rPr>
            </w:pPr>
            <w:r w:rsidRPr="00387342">
              <w:rPr>
                <w:rFonts w:ascii="Times New Roman" w:hAnsi="Times New Roman" w:cs="Times New Roman"/>
              </w:rPr>
              <w:t>13</w:t>
            </w:r>
          </w:p>
        </w:tc>
        <w:tc>
          <w:tcPr>
            <w:tcW w:w="9384" w:type="dxa"/>
            <w:shd w:val="clear" w:color="auto" w:fill="auto"/>
          </w:tcPr>
          <w:p w14:paraId="13E1442D" w14:textId="1C98F707" w:rsidR="00C6454A" w:rsidRPr="00387342" w:rsidRDefault="00C6454A" w:rsidP="00CB6ECA">
            <w:pPr>
              <w:spacing w:after="0" w:line="240" w:lineRule="auto"/>
              <w:ind w:left="113" w:right="113"/>
              <w:jc w:val="both"/>
              <w:rPr>
                <w:rFonts w:ascii="Times New Roman" w:hAnsi="Times New Roman" w:cs="Times New Roman"/>
                <w:b/>
              </w:rPr>
            </w:pPr>
            <w:r w:rsidRPr="00387342">
              <w:rPr>
                <w:rFonts w:ascii="Times New Roman" w:hAnsi="Times New Roman" w:cs="Times New Roman"/>
                <w:b/>
              </w:rPr>
              <w:t>Тема 13. Загальна характеристика функціональної стратегії</w:t>
            </w:r>
          </w:p>
          <w:p w14:paraId="2FA67077" w14:textId="3FC13399"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1.</w:t>
            </w:r>
            <w:r w:rsidR="00387342" w:rsidRPr="00387342">
              <w:rPr>
                <w:rFonts w:ascii="Times New Roman" w:hAnsi="Times New Roman" w:cs="Times New Roman"/>
                <w:bCs/>
              </w:rPr>
              <w:t xml:space="preserve"> Вивчення та характеристика ключових компонентів маркетингової стратегії (</w:t>
            </w:r>
            <w:proofErr w:type="spellStart"/>
            <w:r w:rsidR="00387342" w:rsidRPr="00387342">
              <w:rPr>
                <w:rFonts w:ascii="Times New Roman" w:hAnsi="Times New Roman" w:cs="Times New Roman"/>
                <w:bCs/>
              </w:rPr>
              <w:t>продуктово</w:t>
            </w:r>
            <w:proofErr w:type="spellEnd"/>
            <w:r w:rsidR="00387342" w:rsidRPr="00387342">
              <w:rPr>
                <w:rFonts w:ascii="Times New Roman" w:hAnsi="Times New Roman" w:cs="Times New Roman"/>
                <w:bCs/>
              </w:rPr>
              <w:t>-товарна, ціноутворення, розповсюдження та просування).</w:t>
            </w:r>
          </w:p>
          <w:p w14:paraId="5E30DFD6" w14:textId="24BD4B91"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2.</w:t>
            </w:r>
            <w:r w:rsidR="00387342" w:rsidRPr="00387342">
              <w:rPr>
                <w:rFonts w:ascii="Times New Roman" w:hAnsi="Times New Roman" w:cs="Times New Roman"/>
                <w:bCs/>
              </w:rPr>
              <w:t xml:space="preserve"> Стратегія наукових досліджень і проектно-конструкторських розробок (НДДКР). Класифікація інноваційних стратегій за М. Фрідманом.</w:t>
            </w:r>
          </w:p>
          <w:p w14:paraId="14520283" w14:textId="3AB7DCDE"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3.</w:t>
            </w:r>
            <w:r w:rsidR="00387342" w:rsidRPr="00387342">
              <w:rPr>
                <w:rFonts w:ascii="Times New Roman" w:hAnsi="Times New Roman" w:cs="Times New Roman"/>
                <w:bCs/>
              </w:rPr>
              <w:t xml:space="preserve"> Методика формування виробничої стратегії підприємства (оптимізація процесів, </w:t>
            </w:r>
            <w:proofErr w:type="spellStart"/>
            <w:r w:rsidR="00387342" w:rsidRPr="00387342">
              <w:rPr>
                <w:rFonts w:ascii="Times New Roman" w:hAnsi="Times New Roman" w:cs="Times New Roman"/>
                <w:bCs/>
              </w:rPr>
              <w:t>потужностей</w:t>
            </w:r>
            <w:proofErr w:type="spellEnd"/>
            <w:r w:rsidR="00387342" w:rsidRPr="00387342">
              <w:rPr>
                <w:rFonts w:ascii="Times New Roman" w:hAnsi="Times New Roman" w:cs="Times New Roman"/>
                <w:bCs/>
              </w:rPr>
              <w:t>, логістики).</w:t>
            </w:r>
          </w:p>
          <w:p w14:paraId="42971656" w14:textId="22E073C5"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4.</w:t>
            </w:r>
            <w:r w:rsidR="00387342" w:rsidRPr="00387342">
              <w:rPr>
                <w:rFonts w:ascii="Times New Roman" w:hAnsi="Times New Roman" w:cs="Times New Roman"/>
                <w:bCs/>
              </w:rPr>
              <w:t xml:space="preserve"> Сутність та формування стратегії фінансування підприємства (залучення та розподіл капіталу, управління ризиками).</w:t>
            </w:r>
          </w:p>
          <w:p w14:paraId="44BC1552" w14:textId="3FB84839" w:rsidR="00C6454A" w:rsidRPr="00387342" w:rsidRDefault="00E644E7" w:rsidP="00CB6ECA">
            <w:pPr>
              <w:spacing w:after="0" w:line="240" w:lineRule="auto"/>
              <w:ind w:left="113" w:right="113"/>
              <w:jc w:val="both"/>
              <w:rPr>
                <w:rFonts w:ascii="Times New Roman" w:hAnsi="Times New Roman" w:cs="Times New Roman"/>
                <w:b/>
              </w:rPr>
            </w:pPr>
            <w:r>
              <w:rPr>
                <w:rFonts w:ascii="Times New Roman" w:hAnsi="Times New Roman" w:cs="Times New Roman"/>
                <w:bCs/>
              </w:rPr>
              <w:t>5.</w:t>
            </w:r>
            <w:r w:rsidR="00387342" w:rsidRPr="00387342">
              <w:rPr>
                <w:rFonts w:ascii="Times New Roman" w:hAnsi="Times New Roman" w:cs="Times New Roman"/>
                <w:bCs/>
              </w:rPr>
              <w:t xml:space="preserve"> Формування стратегії управління персоналом (забезпечення, розвиток, мотивація та утримання кадрів) відповідно до загальної стратегії бізнесу.</w:t>
            </w:r>
          </w:p>
        </w:tc>
      </w:tr>
      <w:tr w:rsidR="00C6454A" w:rsidRPr="007F5702" w14:paraId="66C296F7" w14:textId="77777777" w:rsidTr="00C6454A">
        <w:tc>
          <w:tcPr>
            <w:tcW w:w="506" w:type="dxa"/>
            <w:shd w:val="clear" w:color="auto" w:fill="auto"/>
            <w:vAlign w:val="center"/>
          </w:tcPr>
          <w:p w14:paraId="7ABF236B" w14:textId="26A99F28" w:rsidR="00C6454A" w:rsidRPr="00387342" w:rsidRDefault="00387342" w:rsidP="00387342">
            <w:pPr>
              <w:spacing w:after="0" w:line="240" w:lineRule="auto"/>
              <w:jc w:val="center"/>
              <w:rPr>
                <w:rFonts w:ascii="Times New Roman" w:hAnsi="Times New Roman" w:cs="Times New Roman"/>
              </w:rPr>
            </w:pPr>
            <w:r w:rsidRPr="00387342">
              <w:rPr>
                <w:rFonts w:ascii="Times New Roman" w:hAnsi="Times New Roman" w:cs="Times New Roman"/>
              </w:rPr>
              <w:t>14</w:t>
            </w:r>
          </w:p>
        </w:tc>
        <w:tc>
          <w:tcPr>
            <w:tcW w:w="9384" w:type="dxa"/>
            <w:shd w:val="clear" w:color="auto" w:fill="auto"/>
          </w:tcPr>
          <w:p w14:paraId="29ED8980" w14:textId="3B86B762" w:rsidR="00C6454A" w:rsidRPr="00387342" w:rsidRDefault="00C6454A" w:rsidP="00CB6ECA">
            <w:pPr>
              <w:spacing w:after="0" w:line="240" w:lineRule="auto"/>
              <w:ind w:left="113" w:right="113"/>
              <w:jc w:val="both"/>
              <w:rPr>
                <w:rFonts w:ascii="Times New Roman" w:hAnsi="Times New Roman" w:cs="Times New Roman"/>
                <w:b/>
              </w:rPr>
            </w:pPr>
            <w:r w:rsidRPr="00387342">
              <w:rPr>
                <w:rFonts w:ascii="Times New Roman" w:hAnsi="Times New Roman" w:cs="Times New Roman"/>
                <w:b/>
              </w:rPr>
              <w:t>Тема 14. Стратегічні аспекти у функціональних сферах</w:t>
            </w:r>
          </w:p>
          <w:p w14:paraId="38042197" w14:textId="70D27845"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1.</w:t>
            </w:r>
            <w:r w:rsidR="00387342" w:rsidRPr="00387342">
              <w:rPr>
                <w:rFonts w:ascii="Times New Roman" w:hAnsi="Times New Roman" w:cs="Times New Roman"/>
                <w:bCs/>
              </w:rPr>
              <w:t xml:space="preserve"> Знання функціональних сфер діяльності підприємства та проведення системного функціонального аналізу внутрішнього стану.</w:t>
            </w:r>
          </w:p>
          <w:p w14:paraId="5F0FEF60" w14:textId="153B031B"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2.</w:t>
            </w:r>
            <w:r w:rsidR="00387342" w:rsidRPr="00387342">
              <w:rPr>
                <w:rFonts w:ascii="Times New Roman" w:hAnsi="Times New Roman" w:cs="Times New Roman"/>
                <w:bCs/>
              </w:rPr>
              <w:t xml:space="preserve"> Розуміння </w:t>
            </w:r>
            <w:proofErr w:type="spellStart"/>
            <w:r w:rsidR="00387342" w:rsidRPr="00387342">
              <w:rPr>
                <w:rFonts w:ascii="Times New Roman" w:hAnsi="Times New Roman" w:cs="Times New Roman"/>
                <w:bCs/>
              </w:rPr>
              <w:t>стратегічності</w:t>
            </w:r>
            <w:proofErr w:type="spellEnd"/>
            <w:r w:rsidR="00387342" w:rsidRPr="00387342">
              <w:rPr>
                <w:rFonts w:ascii="Times New Roman" w:hAnsi="Times New Roman" w:cs="Times New Roman"/>
                <w:bCs/>
              </w:rPr>
              <w:t xml:space="preserve"> діяльності та розвитку підприємства як основи для всіх функціональних рішень.</w:t>
            </w:r>
          </w:p>
          <w:p w14:paraId="39FB6DD9" w14:textId="75844D19"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3.</w:t>
            </w:r>
            <w:r w:rsidR="00387342" w:rsidRPr="00387342">
              <w:rPr>
                <w:rFonts w:ascii="Times New Roman" w:hAnsi="Times New Roman" w:cs="Times New Roman"/>
                <w:bCs/>
              </w:rPr>
              <w:t xml:space="preserve"> Роль та функції вищого керівництва і кураторів стратегічного розвитку в організації процесу розробки стратегії.</w:t>
            </w:r>
          </w:p>
          <w:p w14:paraId="2D8614FF" w14:textId="46BD097B"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4.</w:t>
            </w:r>
            <w:r w:rsidR="00387342" w:rsidRPr="00387342">
              <w:rPr>
                <w:rFonts w:ascii="Times New Roman" w:hAnsi="Times New Roman" w:cs="Times New Roman"/>
                <w:bCs/>
              </w:rPr>
              <w:t xml:space="preserve"> Формування рекомендованих еталонних стратегій розвитку підприємства (наприклад, зростання, стабілізація, скорочення).</w:t>
            </w:r>
          </w:p>
          <w:p w14:paraId="11BEBD87" w14:textId="505A8C50" w:rsidR="00C6454A" w:rsidRPr="00387342" w:rsidRDefault="00E644E7" w:rsidP="00CB6ECA">
            <w:pPr>
              <w:spacing w:after="0" w:line="240" w:lineRule="auto"/>
              <w:ind w:left="113" w:right="113"/>
              <w:jc w:val="both"/>
              <w:rPr>
                <w:rFonts w:ascii="Times New Roman" w:hAnsi="Times New Roman" w:cs="Times New Roman"/>
                <w:b/>
              </w:rPr>
            </w:pPr>
            <w:r>
              <w:rPr>
                <w:rFonts w:ascii="Times New Roman" w:hAnsi="Times New Roman" w:cs="Times New Roman"/>
                <w:bCs/>
              </w:rPr>
              <w:t>5.</w:t>
            </w:r>
            <w:r w:rsidR="00387342" w:rsidRPr="00387342">
              <w:rPr>
                <w:rFonts w:ascii="Times New Roman" w:hAnsi="Times New Roman" w:cs="Times New Roman"/>
                <w:bCs/>
              </w:rPr>
              <w:t xml:space="preserve"> Методика оцінювання ризиків обраної стратегії підприємства та шляхи їх мінімізації.</w:t>
            </w:r>
          </w:p>
        </w:tc>
      </w:tr>
      <w:tr w:rsidR="00C6454A" w:rsidRPr="007F5702" w14:paraId="3D53E09F" w14:textId="77777777" w:rsidTr="00C6454A">
        <w:tc>
          <w:tcPr>
            <w:tcW w:w="506" w:type="dxa"/>
            <w:shd w:val="clear" w:color="auto" w:fill="auto"/>
            <w:vAlign w:val="center"/>
          </w:tcPr>
          <w:p w14:paraId="2FC6EF25" w14:textId="6F334F9E" w:rsidR="00C6454A" w:rsidRPr="00387342" w:rsidRDefault="00387342" w:rsidP="00387342">
            <w:pPr>
              <w:spacing w:after="0" w:line="240" w:lineRule="auto"/>
              <w:jc w:val="center"/>
              <w:rPr>
                <w:rFonts w:ascii="Times New Roman" w:hAnsi="Times New Roman" w:cs="Times New Roman"/>
              </w:rPr>
            </w:pPr>
            <w:r w:rsidRPr="00387342">
              <w:rPr>
                <w:rFonts w:ascii="Times New Roman" w:hAnsi="Times New Roman" w:cs="Times New Roman"/>
              </w:rPr>
              <w:t>15</w:t>
            </w:r>
          </w:p>
        </w:tc>
        <w:tc>
          <w:tcPr>
            <w:tcW w:w="9384" w:type="dxa"/>
            <w:shd w:val="clear" w:color="auto" w:fill="auto"/>
          </w:tcPr>
          <w:p w14:paraId="24C2B860" w14:textId="77777777" w:rsidR="00C6454A" w:rsidRPr="00387342" w:rsidRDefault="00C6454A" w:rsidP="00CB6ECA">
            <w:pPr>
              <w:spacing w:after="0" w:line="240" w:lineRule="auto"/>
              <w:ind w:left="113" w:right="113"/>
              <w:jc w:val="both"/>
              <w:rPr>
                <w:rFonts w:ascii="Times New Roman" w:hAnsi="Times New Roman" w:cs="Times New Roman"/>
                <w:b/>
              </w:rPr>
            </w:pPr>
            <w:r w:rsidRPr="00387342">
              <w:rPr>
                <w:rFonts w:ascii="Times New Roman" w:hAnsi="Times New Roman" w:cs="Times New Roman"/>
                <w:b/>
              </w:rPr>
              <w:t>Тема 15. Сучасний стан і перспективи розвитку стратегічного управління в Україні</w:t>
            </w:r>
          </w:p>
          <w:p w14:paraId="57FD21ED" w14:textId="3818C261"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1.</w:t>
            </w:r>
            <w:r w:rsidR="00387342" w:rsidRPr="00387342">
              <w:rPr>
                <w:rFonts w:ascii="Times New Roman" w:hAnsi="Times New Roman" w:cs="Times New Roman"/>
                <w:bCs/>
              </w:rPr>
              <w:t xml:space="preserve"> Аналіз динаміки трансформаційних процесів у стратегічному управлінні та сучасний стан стратегічного управління у вітчизняних суб'єктів господарювання.</w:t>
            </w:r>
          </w:p>
          <w:p w14:paraId="44248763" w14:textId="393B3829"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3.</w:t>
            </w:r>
            <w:r w:rsidR="00387342" w:rsidRPr="00387342">
              <w:rPr>
                <w:rFonts w:ascii="Times New Roman" w:hAnsi="Times New Roman" w:cs="Times New Roman"/>
                <w:bCs/>
              </w:rPr>
              <w:t xml:space="preserve"> Вивчення особливостей методології стратегічного управління, адаптованої до вітчизняних умов та викликів.</w:t>
            </w:r>
          </w:p>
          <w:p w14:paraId="42E632FD" w14:textId="406F2A54"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4.</w:t>
            </w:r>
            <w:r w:rsidR="00387342" w:rsidRPr="00387342">
              <w:rPr>
                <w:rFonts w:ascii="Times New Roman" w:hAnsi="Times New Roman" w:cs="Times New Roman"/>
                <w:bCs/>
              </w:rPr>
              <w:t xml:space="preserve"> Використання ситуаційного підходу та його особливості на етапі стратегічного аналізу підприємства.</w:t>
            </w:r>
          </w:p>
          <w:p w14:paraId="4DC369F4" w14:textId="4C423F7F" w:rsidR="00387342"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5.</w:t>
            </w:r>
            <w:r w:rsidR="00387342" w:rsidRPr="00387342">
              <w:rPr>
                <w:rFonts w:ascii="Times New Roman" w:hAnsi="Times New Roman" w:cs="Times New Roman"/>
                <w:bCs/>
              </w:rPr>
              <w:t xml:space="preserve"> Застосування сценарного підходу до визначення напрямків удосконалення технології менеджменту й управлінських процесів.</w:t>
            </w:r>
          </w:p>
          <w:p w14:paraId="7DD136B4" w14:textId="703C0CF9" w:rsidR="00C6454A" w:rsidRPr="00387342" w:rsidRDefault="00E644E7" w:rsidP="00CB6ECA">
            <w:pPr>
              <w:spacing w:after="0" w:line="240" w:lineRule="auto"/>
              <w:ind w:left="113" w:right="113"/>
              <w:jc w:val="both"/>
              <w:rPr>
                <w:rFonts w:ascii="Times New Roman" w:hAnsi="Times New Roman" w:cs="Times New Roman"/>
                <w:bCs/>
              </w:rPr>
            </w:pPr>
            <w:r>
              <w:rPr>
                <w:rFonts w:ascii="Times New Roman" w:hAnsi="Times New Roman" w:cs="Times New Roman"/>
                <w:bCs/>
              </w:rPr>
              <w:t>6.</w:t>
            </w:r>
            <w:r w:rsidR="00387342" w:rsidRPr="00387342">
              <w:rPr>
                <w:rFonts w:ascii="Times New Roman" w:hAnsi="Times New Roman" w:cs="Times New Roman"/>
                <w:bCs/>
              </w:rPr>
              <w:t xml:space="preserve"> Вивчення та застосування функціонально-вартісного аналізу (ФВА) як методу удосконалення управлінського процесу та зниження витрат.</w:t>
            </w:r>
          </w:p>
        </w:tc>
      </w:tr>
    </w:tbl>
    <w:p w14:paraId="7D9C1CCE" w14:textId="77777777" w:rsidR="004E7D59" w:rsidRPr="007F5702" w:rsidRDefault="004E7D59" w:rsidP="00B3036A">
      <w:pPr>
        <w:spacing w:after="0" w:line="240" w:lineRule="auto"/>
        <w:ind w:firstLine="720"/>
        <w:jc w:val="center"/>
        <w:rPr>
          <w:rFonts w:ascii="Times New Roman" w:hAnsi="Times New Roman" w:cs="Times New Roman"/>
          <w:sz w:val="24"/>
          <w:szCs w:val="24"/>
        </w:rPr>
      </w:pPr>
    </w:p>
    <w:p w14:paraId="08715CD7" w14:textId="6AB1FBD5" w:rsidR="00BA641E" w:rsidRPr="007F5702" w:rsidRDefault="00BA641E" w:rsidP="0060084D">
      <w:pPr>
        <w:spacing w:after="0" w:line="240" w:lineRule="auto"/>
        <w:ind w:firstLine="709"/>
        <w:jc w:val="center"/>
        <w:rPr>
          <w:rFonts w:ascii="Times New Roman" w:hAnsi="Times New Roman" w:cs="Times New Roman"/>
          <w:b/>
          <w:bCs/>
          <w:color w:val="000000" w:themeColor="text1"/>
          <w:kern w:val="24"/>
          <w:sz w:val="24"/>
          <w:szCs w:val="24"/>
        </w:rPr>
      </w:pPr>
      <w:r w:rsidRPr="00BA641E">
        <w:rPr>
          <w:rFonts w:ascii="Times New Roman" w:hAnsi="Times New Roman" w:cs="Times New Roman"/>
          <w:b/>
          <w:bCs/>
          <w:color w:val="000000" w:themeColor="text1"/>
          <w:kern w:val="24"/>
          <w:sz w:val="24"/>
          <w:szCs w:val="24"/>
        </w:rPr>
        <w:t>З</w:t>
      </w:r>
      <w:bookmarkStart w:id="5" w:name="_Hlk212756090"/>
      <w:r w:rsidRPr="00BA641E">
        <w:rPr>
          <w:rFonts w:ascii="Times New Roman" w:hAnsi="Times New Roman" w:cs="Times New Roman"/>
          <w:b/>
          <w:bCs/>
          <w:color w:val="000000" w:themeColor="text1"/>
          <w:kern w:val="24"/>
          <w:sz w:val="24"/>
          <w:szCs w:val="24"/>
        </w:rPr>
        <w:t>авдання для самостійної роботи студентів</w:t>
      </w:r>
      <w:bookmarkEnd w:id="5"/>
    </w:p>
    <w:tbl>
      <w:tblPr>
        <w:tblStyle w:val="ac"/>
        <w:tblW w:w="9918" w:type="dxa"/>
        <w:tblLayout w:type="fixed"/>
        <w:tblLook w:val="04A0" w:firstRow="1" w:lastRow="0" w:firstColumn="1" w:lastColumn="0" w:noHBand="0" w:noVBand="1"/>
      </w:tblPr>
      <w:tblGrid>
        <w:gridCol w:w="730"/>
        <w:gridCol w:w="6920"/>
        <w:gridCol w:w="1134"/>
        <w:gridCol w:w="1134"/>
      </w:tblGrid>
      <w:tr w:rsidR="000B1AB2" w:rsidRPr="007F5702" w14:paraId="23DFDEB9" w14:textId="77777777" w:rsidTr="00CB6ECA">
        <w:tc>
          <w:tcPr>
            <w:tcW w:w="730" w:type="dxa"/>
            <w:vMerge w:val="restart"/>
            <w:vAlign w:val="center"/>
          </w:tcPr>
          <w:p w14:paraId="65CBF14D" w14:textId="77777777" w:rsidR="000B1AB2" w:rsidRPr="000B1A3B" w:rsidRDefault="000B1AB2" w:rsidP="00A035BA">
            <w:pPr>
              <w:jc w:val="center"/>
              <w:rPr>
                <w:rFonts w:ascii="Times New Roman" w:hAnsi="Times New Roman" w:cs="Times New Roman"/>
                <w:color w:val="000000" w:themeColor="text1"/>
                <w:kern w:val="24"/>
              </w:rPr>
            </w:pPr>
            <w:r w:rsidRPr="000B1A3B">
              <w:rPr>
                <w:rFonts w:ascii="Times New Roman" w:hAnsi="Times New Roman" w:cs="Times New Roman"/>
                <w:color w:val="000000" w:themeColor="text1"/>
                <w:kern w:val="24"/>
              </w:rPr>
              <w:t>№ п/п</w:t>
            </w:r>
          </w:p>
        </w:tc>
        <w:tc>
          <w:tcPr>
            <w:tcW w:w="6920" w:type="dxa"/>
            <w:vMerge w:val="restart"/>
            <w:vAlign w:val="center"/>
          </w:tcPr>
          <w:p w14:paraId="5BF4F48F" w14:textId="1E68268D" w:rsidR="000B1AB2" w:rsidRPr="000B1A3B" w:rsidRDefault="004176B5" w:rsidP="00A035BA">
            <w:pPr>
              <w:jc w:val="center"/>
              <w:rPr>
                <w:rFonts w:ascii="Times New Roman" w:hAnsi="Times New Roman" w:cs="Times New Roman"/>
                <w:color w:val="000000" w:themeColor="text1"/>
                <w:kern w:val="24"/>
              </w:rPr>
            </w:pPr>
            <w:r w:rsidRPr="00A56C68">
              <w:rPr>
                <w:rFonts w:ascii="Times New Roman" w:hAnsi="Times New Roman"/>
                <w:szCs w:val="24"/>
              </w:rPr>
              <w:t>Завдання для самостійної роботи</w:t>
            </w:r>
          </w:p>
        </w:tc>
        <w:tc>
          <w:tcPr>
            <w:tcW w:w="2268" w:type="dxa"/>
            <w:gridSpan w:val="2"/>
            <w:vAlign w:val="center"/>
          </w:tcPr>
          <w:p w14:paraId="5F56E6C4" w14:textId="18129DD6" w:rsidR="000B1AB2" w:rsidRPr="000B1A3B" w:rsidRDefault="000B1AB2" w:rsidP="00A035BA">
            <w:pPr>
              <w:jc w:val="center"/>
              <w:rPr>
                <w:rFonts w:ascii="Times New Roman" w:hAnsi="Times New Roman" w:cs="Times New Roman"/>
                <w:color w:val="000000" w:themeColor="text1"/>
                <w:kern w:val="24"/>
              </w:rPr>
            </w:pPr>
            <w:r w:rsidRPr="000B1A3B">
              <w:rPr>
                <w:rFonts w:ascii="Times New Roman" w:hAnsi="Times New Roman" w:cs="Times New Roman"/>
                <w:color w:val="000000" w:themeColor="text1"/>
                <w:kern w:val="24"/>
              </w:rPr>
              <w:t xml:space="preserve">Кількість </w:t>
            </w:r>
            <w:r w:rsidR="00C30AB9" w:rsidRPr="000B1A3B">
              <w:rPr>
                <w:rFonts w:ascii="Times New Roman" w:hAnsi="Times New Roman" w:cs="Times New Roman"/>
                <w:color w:val="000000" w:themeColor="text1"/>
                <w:kern w:val="24"/>
              </w:rPr>
              <w:t>годин</w:t>
            </w:r>
          </w:p>
        </w:tc>
      </w:tr>
      <w:tr w:rsidR="000B1AB2" w:rsidRPr="007F5702" w14:paraId="5C67E4A0" w14:textId="77777777" w:rsidTr="00CB6ECA">
        <w:tc>
          <w:tcPr>
            <w:tcW w:w="730" w:type="dxa"/>
            <w:vMerge/>
          </w:tcPr>
          <w:p w14:paraId="5E7019CD" w14:textId="77777777" w:rsidR="000B1AB2" w:rsidRPr="000B1A3B" w:rsidRDefault="000B1AB2" w:rsidP="00A035BA">
            <w:pPr>
              <w:jc w:val="center"/>
              <w:rPr>
                <w:rFonts w:ascii="Times New Roman" w:hAnsi="Times New Roman" w:cs="Times New Roman"/>
                <w:color w:val="000000" w:themeColor="text1"/>
                <w:kern w:val="24"/>
              </w:rPr>
            </w:pPr>
          </w:p>
        </w:tc>
        <w:tc>
          <w:tcPr>
            <w:tcW w:w="6920" w:type="dxa"/>
            <w:vMerge/>
            <w:vAlign w:val="center"/>
          </w:tcPr>
          <w:p w14:paraId="0D9AA8F7" w14:textId="77777777" w:rsidR="000B1AB2" w:rsidRPr="000B1A3B" w:rsidRDefault="000B1AB2" w:rsidP="00A035BA">
            <w:pPr>
              <w:jc w:val="center"/>
              <w:rPr>
                <w:rFonts w:ascii="Times New Roman" w:hAnsi="Times New Roman" w:cs="Times New Roman"/>
                <w:color w:val="000000" w:themeColor="text1"/>
                <w:kern w:val="24"/>
              </w:rPr>
            </w:pPr>
          </w:p>
        </w:tc>
        <w:tc>
          <w:tcPr>
            <w:tcW w:w="1134" w:type="dxa"/>
            <w:vAlign w:val="center"/>
          </w:tcPr>
          <w:p w14:paraId="0150B6E5" w14:textId="77777777" w:rsidR="000B1AB2" w:rsidRPr="000B1A3B" w:rsidRDefault="000B1AB2" w:rsidP="00A035BA">
            <w:pPr>
              <w:jc w:val="center"/>
              <w:rPr>
                <w:rFonts w:ascii="Times New Roman" w:hAnsi="Times New Roman" w:cs="Times New Roman"/>
                <w:color w:val="000000" w:themeColor="text1"/>
                <w:kern w:val="24"/>
              </w:rPr>
            </w:pPr>
            <w:r w:rsidRPr="000B1A3B">
              <w:rPr>
                <w:rFonts w:ascii="Times New Roman" w:hAnsi="Times New Roman" w:cs="Times New Roman"/>
                <w:color w:val="000000" w:themeColor="text1"/>
                <w:kern w:val="24"/>
              </w:rPr>
              <w:t xml:space="preserve">денна </w:t>
            </w:r>
            <w:proofErr w:type="spellStart"/>
            <w:r w:rsidRPr="000B1A3B">
              <w:rPr>
                <w:rFonts w:ascii="Times New Roman" w:hAnsi="Times New Roman" w:cs="Times New Roman"/>
                <w:color w:val="000000" w:themeColor="text1"/>
                <w:kern w:val="24"/>
              </w:rPr>
              <w:t>ф.н</w:t>
            </w:r>
            <w:proofErr w:type="spellEnd"/>
            <w:r w:rsidRPr="000B1A3B">
              <w:rPr>
                <w:rFonts w:ascii="Times New Roman" w:hAnsi="Times New Roman" w:cs="Times New Roman"/>
                <w:color w:val="000000" w:themeColor="text1"/>
                <w:kern w:val="24"/>
              </w:rPr>
              <w:t>.</w:t>
            </w:r>
          </w:p>
        </w:tc>
        <w:tc>
          <w:tcPr>
            <w:tcW w:w="1134" w:type="dxa"/>
            <w:vAlign w:val="center"/>
          </w:tcPr>
          <w:p w14:paraId="10851449" w14:textId="77777777" w:rsidR="000B1AB2" w:rsidRPr="000B1A3B" w:rsidRDefault="000B1AB2" w:rsidP="00A035BA">
            <w:pPr>
              <w:jc w:val="center"/>
              <w:rPr>
                <w:rFonts w:ascii="Times New Roman" w:hAnsi="Times New Roman" w:cs="Times New Roman"/>
                <w:color w:val="000000" w:themeColor="text1"/>
                <w:kern w:val="24"/>
              </w:rPr>
            </w:pPr>
            <w:r w:rsidRPr="000B1A3B">
              <w:rPr>
                <w:rFonts w:ascii="Times New Roman" w:hAnsi="Times New Roman" w:cs="Times New Roman"/>
                <w:color w:val="000000" w:themeColor="text1"/>
                <w:kern w:val="24"/>
              </w:rPr>
              <w:t xml:space="preserve">заочна </w:t>
            </w:r>
            <w:proofErr w:type="spellStart"/>
            <w:r w:rsidRPr="000B1A3B">
              <w:rPr>
                <w:rFonts w:ascii="Times New Roman" w:hAnsi="Times New Roman" w:cs="Times New Roman"/>
                <w:color w:val="000000" w:themeColor="text1"/>
                <w:kern w:val="24"/>
              </w:rPr>
              <w:t>ф.н</w:t>
            </w:r>
            <w:proofErr w:type="spellEnd"/>
            <w:r w:rsidRPr="000B1A3B">
              <w:rPr>
                <w:rFonts w:ascii="Times New Roman" w:hAnsi="Times New Roman" w:cs="Times New Roman"/>
                <w:color w:val="000000" w:themeColor="text1"/>
                <w:kern w:val="24"/>
              </w:rPr>
              <w:t>.</w:t>
            </w:r>
          </w:p>
        </w:tc>
      </w:tr>
      <w:tr w:rsidR="00C30AB9" w:rsidRPr="007F5702" w14:paraId="7BCD718D" w14:textId="77777777" w:rsidTr="00CB6ECA">
        <w:tc>
          <w:tcPr>
            <w:tcW w:w="730" w:type="dxa"/>
          </w:tcPr>
          <w:p w14:paraId="18BAA4A2" w14:textId="77777777"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color w:val="000000"/>
                <w:kern w:val="24"/>
                <w:lang w:eastAsia="uk-UA"/>
              </w:rPr>
              <w:t>1</w:t>
            </w:r>
          </w:p>
        </w:tc>
        <w:tc>
          <w:tcPr>
            <w:tcW w:w="6920" w:type="dxa"/>
          </w:tcPr>
          <w:p w14:paraId="0770D09D" w14:textId="2BA95D19" w:rsidR="00C30AB9" w:rsidRPr="000B1A3B" w:rsidRDefault="00C30AB9" w:rsidP="00C30AB9">
            <w:pPr>
              <w:ind w:firstLine="9"/>
              <w:jc w:val="both"/>
              <w:rPr>
                <w:rFonts w:ascii="Times New Roman" w:hAnsi="Times New Roman" w:cs="Times New Roman"/>
                <w:b/>
              </w:rPr>
            </w:pPr>
            <w:r w:rsidRPr="000B1A3B">
              <w:rPr>
                <w:rFonts w:ascii="Times New Roman" w:hAnsi="Times New Roman" w:cs="Times New Roman"/>
                <w:b/>
              </w:rPr>
              <w:t>Тема 1. Стратегія підприємства: поняття, еволюція концепції</w:t>
            </w:r>
          </w:p>
          <w:p w14:paraId="76E5FEAA" w14:textId="20EAA8ED" w:rsidR="00C30AB9" w:rsidRPr="000B1A3B" w:rsidRDefault="00391F24" w:rsidP="00C30AB9">
            <w:pPr>
              <w:ind w:firstLine="9"/>
              <w:jc w:val="both"/>
              <w:rPr>
                <w:rFonts w:ascii="Times New Roman" w:hAnsi="Times New Roman" w:cs="Times New Roman"/>
                <w:color w:val="000000" w:themeColor="text1"/>
                <w:kern w:val="24"/>
              </w:rPr>
            </w:pPr>
            <w:r w:rsidRPr="00391F24">
              <w:rPr>
                <w:rFonts w:ascii="Times New Roman" w:hAnsi="Times New Roman" w:cs="Times New Roman"/>
                <w:b/>
                <w:bCs/>
              </w:rPr>
              <w:t>Завдання:</w:t>
            </w:r>
            <w:r w:rsidRPr="00391F24">
              <w:rPr>
                <w:rFonts w:ascii="Times New Roman" w:hAnsi="Times New Roman" w:cs="Times New Roman"/>
              </w:rPr>
              <w:t xml:space="preserve"> </w:t>
            </w:r>
            <w:r w:rsidR="00CB6ECA">
              <w:rPr>
                <w:rFonts w:ascii="Times New Roman" w:hAnsi="Times New Roman" w:cs="Times New Roman"/>
              </w:rPr>
              <w:t>п</w:t>
            </w:r>
            <w:r w:rsidRPr="00391F24">
              <w:rPr>
                <w:rFonts w:ascii="Times New Roman" w:hAnsi="Times New Roman" w:cs="Times New Roman"/>
              </w:rPr>
              <w:t>оглибити знання щодо підходів до побудови стратегії; вивчити поняття стратегії підприємства з наукової точки зору; знати класифікацію стратегій господарюючих суб’єктів, вивчити  алгоритм розробки і реалізації стратегії підприємства, знати за якими ознаками класифікуються стратегії</w:t>
            </w:r>
            <w:r w:rsidR="00C30AB9" w:rsidRPr="000B1A3B">
              <w:rPr>
                <w:rFonts w:ascii="Times New Roman" w:hAnsi="Times New Roman" w:cs="Times New Roman"/>
              </w:rPr>
              <w:t>.</w:t>
            </w:r>
          </w:p>
        </w:tc>
        <w:tc>
          <w:tcPr>
            <w:tcW w:w="1134" w:type="dxa"/>
            <w:vAlign w:val="center"/>
          </w:tcPr>
          <w:p w14:paraId="7067B338" w14:textId="2932F060"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4</w:t>
            </w:r>
          </w:p>
        </w:tc>
        <w:tc>
          <w:tcPr>
            <w:tcW w:w="1134" w:type="dxa"/>
            <w:vAlign w:val="center"/>
          </w:tcPr>
          <w:p w14:paraId="55536819" w14:textId="55858313"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8</w:t>
            </w:r>
          </w:p>
        </w:tc>
      </w:tr>
      <w:tr w:rsidR="00C30AB9" w:rsidRPr="007F5702" w14:paraId="40889DE5" w14:textId="77777777" w:rsidTr="00CB6ECA">
        <w:tc>
          <w:tcPr>
            <w:tcW w:w="730" w:type="dxa"/>
          </w:tcPr>
          <w:p w14:paraId="138A32B3" w14:textId="77777777"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color w:val="000000"/>
                <w:kern w:val="24"/>
                <w:lang w:eastAsia="uk-UA"/>
              </w:rPr>
              <w:t>2</w:t>
            </w:r>
          </w:p>
        </w:tc>
        <w:tc>
          <w:tcPr>
            <w:tcW w:w="6920" w:type="dxa"/>
          </w:tcPr>
          <w:p w14:paraId="039A0D3A" w14:textId="225475C6" w:rsidR="00C30AB9" w:rsidRPr="000B1A3B" w:rsidRDefault="00C30AB9" w:rsidP="00C30AB9">
            <w:pPr>
              <w:widowControl w:val="0"/>
              <w:tabs>
                <w:tab w:val="left" w:pos="279"/>
              </w:tabs>
              <w:adjustRightInd w:val="0"/>
              <w:ind w:firstLine="9"/>
              <w:jc w:val="both"/>
              <w:textAlignment w:val="baseline"/>
              <w:rPr>
                <w:rFonts w:ascii="Times New Roman" w:hAnsi="Times New Roman" w:cs="Times New Roman"/>
                <w:b/>
              </w:rPr>
            </w:pPr>
            <w:r w:rsidRPr="000B1A3B">
              <w:rPr>
                <w:rFonts w:ascii="Times New Roman" w:hAnsi="Times New Roman" w:cs="Times New Roman"/>
                <w:b/>
              </w:rPr>
              <w:t>Тема 2. Місія та цілі підприємства</w:t>
            </w:r>
          </w:p>
          <w:p w14:paraId="7A971FF6" w14:textId="16F923D2" w:rsidR="00C30AB9" w:rsidRPr="000B1A3B" w:rsidRDefault="00391F24" w:rsidP="00C30AB9">
            <w:pPr>
              <w:widowControl w:val="0"/>
              <w:tabs>
                <w:tab w:val="left" w:pos="279"/>
              </w:tabs>
              <w:adjustRightInd w:val="0"/>
              <w:ind w:firstLine="9"/>
              <w:jc w:val="both"/>
              <w:textAlignment w:val="baseline"/>
              <w:rPr>
                <w:rFonts w:ascii="Times New Roman" w:hAnsi="Times New Roman" w:cs="Times New Roman"/>
                <w:color w:val="000000" w:themeColor="text1"/>
                <w:kern w:val="24"/>
              </w:rPr>
            </w:pPr>
            <w:r w:rsidRPr="00391F24">
              <w:rPr>
                <w:rFonts w:ascii="Times New Roman" w:hAnsi="Times New Roman" w:cs="Times New Roman"/>
                <w:b/>
                <w:bCs/>
              </w:rPr>
              <w:t>Завдання:</w:t>
            </w:r>
            <w:r w:rsidRPr="00391F24">
              <w:rPr>
                <w:rFonts w:ascii="Times New Roman" w:hAnsi="Times New Roman" w:cs="Times New Roman"/>
              </w:rPr>
              <w:t xml:space="preserve"> </w:t>
            </w:r>
            <w:r w:rsidR="00CB6ECA">
              <w:rPr>
                <w:rFonts w:ascii="Times New Roman" w:hAnsi="Times New Roman" w:cs="Times New Roman"/>
              </w:rPr>
              <w:t>в</w:t>
            </w:r>
            <w:r w:rsidRPr="00391F24">
              <w:rPr>
                <w:rFonts w:ascii="Times New Roman" w:hAnsi="Times New Roman" w:cs="Times New Roman"/>
              </w:rPr>
              <w:t xml:space="preserve">міти будувати «дерево цілей»; знати методи забезпечення необхідних умов при побудові «дерева цілей»; вивчити етапи процесу планування; знати ієрархію цілей підприємств; розуміти процес формування системи цілей; визначати фактори (умови), які </w:t>
            </w:r>
            <w:r w:rsidRPr="00391F24">
              <w:rPr>
                <w:rFonts w:ascii="Times New Roman" w:hAnsi="Times New Roman" w:cs="Times New Roman"/>
              </w:rPr>
              <w:lastRenderedPageBreak/>
              <w:t>забезпечують досягнення місії та обирати пріоритети цілей</w:t>
            </w:r>
          </w:p>
        </w:tc>
        <w:tc>
          <w:tcPr>
            <w:tcW w:w="1134" w:type="dxa"/>
            <w:vAlign w:val="center"/>
          </w:tcPr>
          <w:p w14:paraId="12B21974" w14:textId="00159D55"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lastRenderedPageBreak/>
              <w:t>5</w:t>
            </w:r>
          </w:p>
        </w:tc>
        <w:tc>
          <w:tcPr>
            <w:tcW w:w="1134" w:type="dxa"/>
            <w:vAlign w:val="center"/>
          </w:tcPr>
          <w:p w14:paraId="55873EFF" w14:textId="390A6D3D"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8</w:t>
            </w:r>
          </w:p>
        </w:tc>
      </w:tr>
      <w:tr w:rsidR="00C30AB9" w:rsidRPr="007F5702" w14:paraId="267545F2" w14:textId="77777777" w:rsidTr="00CB6ECA">
        <w:tc>
          <w:tcPr>
            <w:tcW w:w="730" w:type="dxa"/>
          </w:tcPr>
          <w:p w14:paraId="541E2B30" w14:textId="77777777"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color w:val="000000"/>
                <w:kern w:val="24"/>
                <w:lang w:eastAsia="uk-UA"/>
              </w:rPr>
              <w:t>3</w:t>
            </w:r>
          </w:p>
        </w:tc>
        <w:tc>
          <w:tcPr>
            <w:tcW w:w="6920" w:type="dxa"/>
          </w:tcPr>
          <w:p w14:paraId="5378800E" w14:textId="316625A8" w:rsidR="00C30AB9" w:rsidRPr="000B1A3B" w:rsidRDefault="00C30AB9" w:rsidP="00C30AB9">
            <w:pPr>
              <w:widowControl w:val="0"/>
              <w:tabs>
                <w:tab w:val="left" w:pos="279"/>
              </w:tabs>
              <w:adjustRightInd w:val="0"/>
              <w:ind w:firstLine="9"/>
              <w:jc w:val="both"/>
              <w:textAlignment w:val="baseline"/>
              <w:rPr>
                <w:rFonts w:ascii="Times New Roman" w:hAnsi="Times New Roman" w:cs="Times New Roman"/>
                <w:b/>
                <w:color w:val="000000" w:themeColor="text1"/>
                <w:kern w:val="24"/>
              </w:rPr>
            </w:pPr>
            <w:r w:rsidRPr="000B1A3B">
              <w:rPr>
                <w:rFonts w:ascii="Times New Roman" w:hAnsi="Times New Roman" w:cs="Times New Roman"/>
                <w:b/>
                <w:color w:val="000000" w:themeColor="text1"/>
                <w:kern w:val="24"/>
              </w:rPr>
              <w:t>Тема 3.</w:t>
            </w:r>
            <w:r w:rsidR="00391F24">
              <w:rPr>
                <w:rFonts w:ascii="Times New Roman" w:hAnsi="Times New Roman" w:cs="Times New Roman"/>
                <w:b/>
                <w:color w:val="000000" w:themeColor="text1"/>
                <w:kern w:val="24"/>
              </w:rPr>
              <w:t xml:space="preserve"> </w:t>
            </w:r>
            <w:r w:rsidRPr="000B1A3B">
              <w:rPr>
                <w:rFonts w:ascii="Times New Roman" w:hAnsi="Times New Roman" w:cs="Times New Roman"/>
                <w:b/>
                <w:color w:val="000000" w:themeColor="text1"/>
                <w:kern w:val="24"/>
              </w:rPr>
              <w:t>Стратегічний контекст підприємства</w:t>
            </w:r>
          </w:p>
          <w:p w14:paraId="2110A660" w14:textId="7BA2764C" w:rsidR="00C30AB9" w:rsidRPr="000B1A3B" w:rsidRDefault="00391F24" w:rsidP="00C30AB9">
            <w:pPr>
              <w:widowControl w:val="0"/>
              <w:tabs>
                <w:tab w:val="left" w:pos="279"/>
              </w:tabs>
              <w:adjustRightInd w:val="0"/>
              <w:ind w:firstLine="9"/>
              <w:jc w:val="both"/>
              <w:textAlignment w:val="baseline"/>
              <w:rPr>
                <w:rFonts w:ascii="Times New Roman" w:hAnsi="Times New Roman" w:cs="Times New Roman"/>
                <w:color w:val="000000" w:themeColor="text1"/>
                <w:kern w:val="24"/>
              </w:rPr>
            </w:pPr>
            <w:r w:rsidRPr="00391F24">
              <w:rPr>
                <w:rFonts w:ascii="Times New Roman" w:hAnsi="Times New Roman" w:cs="Times New Roman"/>
                <w:b/>
                <w:bCs/>
                <w:color w:val="000000" w:themeColor="text1"/>
                <w:kern w:val="24"/>
              </w:rPr>
              <w:t>Завдання:</w:t>
            </w:r>
            <w:r w:rsidRPr="00391F24">
              <w:rPr>
                <w:rFonts w:ascii="Times New Roman" w:hAnsi="Times New Roman" w:cs="Times New Roman"/>
                <w:color w:val="000000" w:themeColor="text1"/>
                <w:kern w:val="24"/>
              </w:rPr>
              <w:t xml:space="preserve"> </w:t>
            </w:r>
            <w:r w:rsidR="00CB6ECA">
              <w:rPr>
                <w:rFonts w:ascii="Times New Roman" w:hAnsi="Times New Roman" w:cs="Times New Roman"/>
                <w:color w:val="000000" w:themeColor="text1"/>
                <w:kern w:val="24"/>
              </w:rPr>
              <w:t>м</w:t>
            </w:r>
            <w:r w:rsidRPr="00391F24">
              <w:rPr>
                <w:rFonts w:ascii="Times New Roman" w:hAnsi="Times New Roman" w:cs="Times New Roman"/>
                <w:color w:val="000000" w:themeColor="text1"/>
                <w:kern w:val="24"/>
              </w:rPr>
              <w:t xml:space="preserve">ати навички здійснювати стратегічну та маркетингову сегментацію підприємства; визначати основні характеристики маркетингової та стратегічної сегментації підприємства; здійснювати стратегічну сегментацію через розмежування та перегрупування; вивчити загальні критерії стратегічної сегментації; визначати детермінанти успіху підприємства для окремого напряму діяльності; аналізувати конкуренцію підприємства; знати Модель п’яти сил конкуренції за </w:t>
            </w:r>
            <w:proofErr w:type="spellStart"/>
            <w:r w:rsidRPr="00391F24">
              <w:rPr>
                <w:rFonts w:ascii="Times New Roman" w:hAnsi="Times New Roman" w:cs="Times New Roman"/>
                <w:color w:val="000000" w:themeColor="text1"/>
                <w:kern w:val="24"/>
              </w:rPr>
              <w:t>М.Портером</w:t>
            </w:r>
            <w:proofErr w:type="spellEnd"/>
            <w:r w:rsidRPr="00391F24">
              <w:rPr>
                <w:rFonts w:ascii="Times New Roman" w:hAnsi="Times New Roman" w:cs="Times New Roman"/>
                <w:color w:val="000000" w:themeColor="text1"/>
                <w:kern w:val="24"/>
              </w:rPr>
              <w:t>.</w:t>
            </w:r>
          </w:p>
        </w:tc>
        <w:tc>
          <w:tcPr>
            <w:tcW w:w="1134" w:type="dxa"/>
            <w:vAlign w:val="center"/>
          </w:tcPr>
          <w:p w14:paraId="16CB8399" w14:textId="640A1C05"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4</w:t>
            </w:r>
          </w:p>
        </w:tc>
        <w:tc>
          <w:tcPr>
            <w:tcW w:w="1134" w:type="dxa"/>
            <w:vAlign w:val="center"/>
          </w:tcPr>
          <w:p w14:paraId="18844C71" w14:textId="041BF00A"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7</w:t>
            </w:r>
          </w:p>
        </w:tc>
      </w:tr>
      <w:tr w:rsidR="00C30AB9" w:rsidRPr="007F5702" w14:paraId="6421A6EB" w14:textId="77777777" w:rsidTr="00CB6ECA">
        <w:tc>
          <w:tcPr>
            <w:tcW w:w="730" w:type="dxa"/>
          </w:tcPr>
          <w:p w14:paraId="7C0925E9" w14:textId="77777777"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color w:val="000000"/>
                <w:kern w:val="24"/>
                <w:lang w:eastAsia="uk-UA"/>
              </w:rPr>
              <w:t>4</w:t>
            </w:r>
          </w:p>
        </w:tc>
        <w:tc>
          <w:tcPr>
            <w:tcW w:w="6920" w:type="dxa"/>
          </w:tcPr>
          <w:p w14:paraId="5318F04F" w14:textId="76136485" w:rsidR="00C30AB9" w:rsidRPr="000B1A3B" w:rsidRDefault="00C30AB9" w:rsidP="00C30AB9">
            <w:pPr>
              <w:widowControl w:val="0"/>
              <w:tabs>
                <w:tab w:val="left" w:pos="279"/>
              </w:tabs>
              <w:adjustRightInd w:val="0"/>
              <w:ind w:firstLine="9"/>
              <w:jc w:val="both"/>
              <w:textAlignment w:val="baseline"/>
              <w:rPr>
                <w:rFonts w:ascii="Times New Roman" w:hAnsi="Times New Roman" w:cs="Times New Roman"/>
                <w:b/>
                <w:color w:val="000000" w:themeColor="text1"/>
                <w:kern w:val="24"/>
              </w:rPr>
            </w:pPr>
            <w:r w:rsidRPr="000B1A3B">
              <w:rPr>
                <w:rFonts w:ascii="Times New Roman" w:hAnsi="Times New Roman" w:cs="Times New Roman"/>
                <w:b/>
                <w:color w:val="000000" w:themeColor="text1"/>
                <w:kern w:val="24"/>
              </w:rPr>
              <w:t>Тема 4. Оцінювання зовнішнього середовища підприємства</w:t>
            </w:r>
          </w:p>
          <w:p w14:paraId="7AAB4733" w14:textId="51FDE1E5" w:rsidR="00C30AB9" w:rsidRPr="000B1A3B" w:rsidRDefault="00391F24" w:rsidP="00C30AB9">
            <w:pPr>
              <w:widowControl w:val="0"/>
              <w:tabs>
                <w:tab w:val="left" w:pos="279"/>
              </w:tabs>
              <w:adjustRightInd w:val="0"/>
              <w:ind w:firstLine="9"/>
              <w:jc w:val="both"/>
              <w:textAlignment w:val="baseline"/>
              <w:rPr>
                <w:rFonts w:ascii="Times New Roman" w:hAnsi="Times New Roman" w:cs="Times New Roman"/>
                <w:color w:val="000000" w:themeColor="text1"/>
                <w:kern w:val="24"/>
              </w:rPr>
            </w:pPr>
            <w:r w:rsidRPr="00391F24">
              <w:rPr>
                <w:rFonts w:ascii="Times New Roman" w:hAnsi="Times New Roman" w:cs="Times New Roman"/>
                <w:b/>
                <w:bCs/>
                <w:color w:val="000000" w:themeColor="text1"/>
                <w:kern w:val="24"/>
              </w:rPr>
              <w:t>Завдання:</w:t>
            </w:r>
            <w:r w:rsidRPr="00391F24">
              <w:rPr>
                <w:rFonts w:ascii="Times New Roman" w:hAnsi="Times New Roman" w:cs="Times New Roman"/>
                <w:color w:val="000000" w:themeColor="text1"/>
                <w:kern w:val="24"/>
              </w:rPr>
              <w:t xml:space="preserve"> здійснювати структурування зовнішнього середовища підприємства; вміти визначати склад факторів макросередовища; оцінювати </w:t>
            </w:r>
            <w:proofErr w:type="spellStart"/>
            <w:r w:rsidRPr="00391F24">
              <w:rPr>
                <w:rFonts w:ascii="Times New Roman" w:hAnsi="Times New Roman" w:cs="Times New Roman"/>
                <w:color w:val="000000" w:themeColor="text1"/>
                <w:kern w:val="24"/>
              </w:rPr>
              <w:t>мезосередовище</w:t>
            </w:r>
            <w:proofErr w:type="spellEnd"/>
            <w:r w:rsidRPr="00391F24">
              <w:rPr>
                <w:rFonts w:ascii="Times New Roman" w:hAnsi="Times New Roman" w:cs="Times New Roman"/>
                <w:color w:val="000000" w:themeColor="text1"/>
                <w:kern w:val="24"/>
              </w:rPr>
              <w:t xml:space="preserve"> підприємства; визначати критерії для визначення сегментів ринку; вміти розробляти стратегії вибору цільових сегментів; вміти обирати варіанти підвищення адаптаційної ефективності підприємства</w:t>
            </w:r>
          </w:p>
        </w:tc>
        <w:tc>
          <w:tcPr>
            <w:tcW w:w="1134" w:type="dxa"/>
            <w:vAlign w:val="center"/>
          </w:tcPr>
          <w:p w14:paraId="17D767DD" w14:textId="5FE91055"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5</w:t>
            </w:r>
          </w:p>
        </w:tc>
        <w:tc>
          <w:tcPr>
            <w:tcW w:w="1134" w:type="dxa"/>
            <w:vAlign w:val="center"/>
          </w:tcPr>
          <w:p w14:paraId="3DB85856" w14:textId="73A90953"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8</w:t>
            </w:r>
          </w:p>
        </w:tc>
      </w:tr>
      <w:tr w:rsidR="00C30AB9" w:rsidRPr="007F5702" w14:paraId="5AA36280" w14:textId="77777777" w:rsidTr="00CB6ECA">
        <w:tc>
          <w:tcPr>
            <w:tcW w:w="730" w:type="dxa"/>
          </w:tcPr>
          <w:p w14:paraId="7A0D70BD" w14:textId="77777777"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color w:val="000000"/>
                <w:kern w:val="24"/>
                <w:lang w:eastAsia="uk-UA"/>
              </w:rPr>
              <w:t>5</w:t>
            </w:r>
          </w:p>
        </w:tc>
        <w:tc>
          <w:tcPr>
            <w:tcW w:w="6920" w:type="dxa"/>
          </w:tcPr>
          <w:p w14:paraId="6D45F6AF" w14:textId="10943B63" w:rsidR="00C30AB9" w:rsidRPr="000B1A3B" w:rsidRDefault="00C30AB9" w:rsidP="00C30AB9">
            <w:pPr>
              <w:widowControl w:val="0"/>
              <w:tabs>
                <w:tab w:val="left" w:pos="279"/>
              </w:tabs>
              <w:adjustRightInd w:val="0"/>
              <w:ind w:firstLine="9"/>
              <w:jc w:val="both"/>
              <w:textAlignment w:val="baseline"/>
              <w:rPr>
                <w:rFonts w:ascii="Times New Roman" w:hAnsi="Times New Roman" w:cs="Times New Roman"/>
                <w:b/>
                <w:color w:val="000000" w:themeColor="text1"/>
                <w:kern w:val="24"/>
              </w:rPr>
            </w:pPr>
            <w:r w:rsidRPr="000B1A3B">
              <w:rPr>
                <w:rFonts w:ascii="Times New Roman" w:hAnsi="Times New Roman" w:cs="Times New Roman"/>
                <w:b/>
                <w:color w:val="000000" w:themeColor="text1"/>
                <w:kern w:val="24"/>
              </w:rPr>
              <w:t>Тема 5.Аналіз стратегічного потенціалу підприємства</w:t>
            </w:r>
          </w:p>
          <w:p w14:paraId="64ABDE69" w14:textId="3E7B99CD" w:rsidR="00C30AB9" w:rsidRPr="000B1A3B" w:rsidRDefault="00391F24" w:rsidP="00C30AB9">
            <w:pPr>
              <w:widowControl w:val="0"/>
              <w:tabs>
                <w:tab w:val="left" w:pos="279"/>
              </w:tabs>
              <w:adjustRightInd w:val="0"/>
              <w:ind w:firstLine="9"/>
              <w:jc w:val="both"/>
              <w:textAlignment w:val="baseline"/>
              <w:rPr>
                <w:rFonts w:ascii="Times New Roman" w:hAnsi="Times New Roman" w:cs="Times New Roman"/>
                <w:color w:val="000000" w:themeColor="text1"/>
                <w:kern w:val="24"/>
              </w:rPr>
            </w:pPr>
            <w:r w:rsidRPr="00391F24">
              <w:rPr>
                <w:rFonts w:ascii="Times New Roman" w:hAnsi="Times New Roman" w:cs="Times New Roman"/>
                <w:b/>
                <w:bCs/>
                <w:color w:val="000000" w:themeColor="text1"/>
                <w:kern w:val="24"/>
              </w:rPr>
              <w:t>Завдання:</w:t>
            </w:r>
            <w:r w:rsidRPr="00391F24">
              <w:rPr>
                <w:rFonts w:ascii="Times New Roman" w:hAnsi="Times New Roman" w:cs="Times New Roman"/>
                <w:color w:val="000000" w:themeColor="text1"/>
                <w:kern w:val="24"/>
              </w:rPr>
              <w:t xml:space="preserve"> вивчити підходи до аналізу внутрішніх можливостей підприємства; здійснювати загальну економічну оцінку діяльності підприємства; визначати функціональні сфери дослідження підприємства; здійснювати аналіз маркетингової, виробничої та  фінансової діяльності; характеризувати персонал підприємства; здійснювати аналіз рівня організації структури; здійснювати загальну оцінку економічного розвитку підприємства</w:t>
            </w:r>
          </w:p>
        </w:tc>
        <w:tc>
          <w:tcPr>
            <w:tcW w:w="1134" w:type="dxa"/>
            <w:vAlign w:val="center"/>
          </w:tcPr>
          <w:p w14:paraId="30805C5B" w14:textId="108ADB3D"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5</w:t>
            </w:r>
          </w:p>
        </w:tc>
        <w:tc>
          <w:tcPr>
            <w:tcW w:w="1134" w:type="dxa"/>
            <w:vAlign w:val="center"/>
          </w:tcPr>
          <w:p w14:paraId="4763CC5A" w14:textId="0C71F484"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7</w:t>
            </w:r>
          </w:p>
        </w:tc>
      </w:tr>
      <w:tr w:rsidR="00C30AB9" w:rsidRPr="007F5702" w14:paraId="5B042930" w14:textId="77777777" w:rsidTr="00CB6ECA">
        <w:tc>
          <w:tcPr>
            <w:tcW w:w="730" w:type="dxa"/>
          </w:tcPr>
          <w:p w14:paraId="49069F1E" w14:textId="77777777"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color w:val="000000"/>
                <w:kern w:val="24"/>
                <w:lang w:eastAsia="uk-UA"/>
              </w:rPr>
              <w:t>6</w:t>
            </w:r>
          </w:p>
        </w:tc>
        <w:tc>
          <w:tcPr>
            <w:tcW w:w="6920" w:type="dxa"/>
          </w:tcPr>
          <w:p w14:paraId="5DF974E2" w14:textId="3D461231" w:rsidR="00C30AB9" w:rsidRPr="000B1A3B" w:rsidRDefault="00C30AB9" w:rsidP="00C30AB9">
            <w:pPr>
              <w:widowControl w:val="0"/>
              <w:tabs>
                <w:tab w:val="left" w:pos="279"/>
              </w:tabs>
              <w:adjustRightInd w:val="0"/>
              <w:ind w:firstLine="9"/>
              <w:jc w:val="both"/>
              <w:textAlignment w:val="baseline"/>
              <w:rPr>
                <w:rFonts w:ascii="Times New Roman" w:hAnsi="Times New Roman" w:cs="Times New Roman"/>
                <w:b/>
              </w:rPr>
            </w:pPr>
            <w:r w:rsidRPr="000B1A3B">
              <w:rPr>
                <w:rFonts w:ascii="Times New Roman" w:hAnsi="Times New Roman" w:cs="Times New Roman"/>
                <w:b/>
              </w:rPr>
              <w:t>Тема 6. Стратегії бізнесу</w:t>
            </w:r>
          </w:p>
          <w:p w14:paraId="441B15B9" w14:textId="0F525AFA" w:rsidR="00C30AB9" w:rsidRPr="000B1A3B" w:rsidRDefault="00C30AB9" w:rsidP="00C30AB9">
            <w:pPr>
              <w:widowControl w:val="0"/>
              <w:tabs>
                <w:tab w:val="left" w:pos="279"/>
              </w:tabs>
              <w:adjustRightInd w:val="0"/>
              <w:ind w:firstLine="9"/>
              <w:jc w:val="both"/>
              <w:textAlignment w:val="baseline"/>
              <w:rPr>
                <w:rFonts w:ascii="Times New Roman" w:hAnsi="Times New Roman" w:cs="Times New Roman"/>
                <w:color w:val="000000" w:themeColor="text1"/>
                <w:kern w:val="24"/>
              </w:rPr>
            </w:pPr>
            <w:r w:rsidRPr="000B1A3B">
              <w:rPr>
                <w:rFonts w:ascii="Times New Roman" w:hAnsi="Times New Roman" w:cs="Times New Roman"/>
                <w:b/>
              </w:rPr>
              <w:t xml:space="preserve"> </w:t>
            </w:r>
            <w:r w:rsidR="00391F24" w:rsidRPr="00391F24">
              <w:rPr>
                <w:rFonts w:ascii="Times New Roman" w:hAnsi="Times New Roman" w:cs="Times New Roman"/>
                <w:b/>
                <w:bCs/>
              </w:rPr>
              <w:t>Завдання:</w:t>
            </w:r>
            <w:r w:rsidR="00391F24" w:rsidRPr="00391F24">
              <w:rPr>
                <w:rFonts w:ascii="Times New Roman" w:hAnsi="Times New Roman" w:cs="Times New Roman"/>
              </w:rPr>
              <w:t xml:space="preserve"> розуміти поняття, призначення і зміст стратегій бізнесу; знати типи стратегій бізнесу підприємства та їх характеристику; вміти аналізувати  стратегії з використанням тривимірного простору.; вивчити матрицю можливих варіантів стратегії організації взаємовідносин підприємства; знати види організаційних стратегій; стратегію зниження витрат, цінові стратегії бізнесу.</w:t>
            </w:r>
          </w:p>
        </w:tc>
        <w:tc>
          <w:tcPr>
            <w:tcW w:w="1134" w:type="dxa"/>
            <w:vAlign w:val="center"/>
          </w:tcPr>
          <w:p w14:paraId="5E1D38EA" w14:textId="197361B2"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4</w:t>
            </w:r>
          </w:p>
        </w:tc>
        <w:tc>
          <w:tcPr>
            <w:tcW w:w="1134" w:type="dxa"/>
            <w:vAlign w:val="center"/>
          </w:tcPr>
          <w:p w14:paraId="221D59A1" w14:textId="3B556A4C"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8</w:t>
            </w:r>
          </w:p>
        </w:tc>
      </w:tr>
      <w:tr w:rsidR="00C30AB9" w:rsidRPr="007F5702" w14:paraId="2DDFAE33" w14:textId="77777777" w:rsidTr="00CB6ECA">
        <w:tc>
          <w:tcPr>
            <w:tcW w:w="730" w:type="dxa"/>
          </w:tcPr>
          <w:p w14:paraId="49ACFD04" w14:textId="77777777"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color w:val="000000"/>
                <w:kern w:val="24"/>
                <w:lang w:eastAsia="uk-UA"/>
              </w:rPr>
              <w:t>7</w:t>
            </w:r>
          </w:p>
        </w:tc>
        <w:tc>
          <w:tcPr>
            <w:tcW w:w="6920" w:type="dxa"/>
          </w:tcPr>
          <w:p w14:paraId="3EBCF108" w14:textId="1F7F81A2" w:rsidR="00C30AB9" w:rsidRPr="000B1A3B" w:rsidRDefault="00C30AB9" w:rsidP="00C30AB9">
            <w:pPr>
              <w:widowControl w:val="0"/>
              <w:tabs>
                <w:tab w:val="left" w:pos="279"/>
              </w:tabs>
              <w:adjustRightInd w:val="0"/>
              <w:ind w:firstLine="9"/>
              <w:jc w:val="both"/>
              <w:textAlignment w:val="baseline"/>
              <w:rPr>
                <w:rFonts w:ascii="Times New Roman" w:hAnsi="Times New Roman" w:cs="Times New Roman"/>
                <w:b/>
              </w:rPr>
            </w:pPr>
            <w:r w:rsidRPr="000B1A3B">
              <w:rPr>
                <w:rFonts w:ascii="Times New Roman" w:hAnsi="Times New Roman" w:cs="Times New Roman"/>
                <w:b/>
              </w:rPr>
              <w:t>Тема 7.Стратегія диверсифікації діяльності підприємства</w:t>
            </w:r>
          </w:p>
          <w:p w14:paraId="0135B2EA" w14:textId="1CD8A7B4" w:rsidR="00C30AB9" w:rsidRPr="000B1A3B" w:rsidRDefault="00391F24" w:rsidP="00C30AB9">
            <w:pPr>
              <w:widowControl w:val="0"/>
              <w:tabs>
                <w:tab w:val="left" w:pos="279"/>
              </w:tabs>
              <w:adjustRightInd w:val="0"/>
              <w:ind w:firstLine="9"/>
              <w:jc w:val="both"/>
              <w:textAlignment w:val="baseline"/>
              <w:rPr>
                <w:rFonts w:ascii="Times New Roman" w:hAnsi="Times New Roman" w:cs="Times New Roman"/>
                <w:color w:val="000000" w:themeColor="text1"/>
                <w:kern w:val="24"/>
              </w:rPr>
            </w:pPr>
            <w:r w:rsidRPr="00391F24">
              <w:rPr>
                <w:rFonts w:ascii="Times New Roman" w:hAnsi="Times New Roman" w:cs="Times New Roman"/>
                <w:b/>
                <w:bCs/>
              </w:rPr>
              <w:t>Завдання:</w:t>
            </w:r>
            <w:r w:rsidRPr="00391F24">
              <w:rPr>
                <w:rFonts w:ascii="Times New Roman" w:hAnsi="Times New Roman" w:cs="Times New Roman"/>
              </w:rPr>
              <w:t xml:space="preserve">  вивчити еволюцію стратегії диверсифікації та гіпотези диверсифікаційних процесів; знати основні напрямки диверсифікації стратегії, вивчити стратегію диференціювання продукції; характеризувати типологію стратегій диференціювання; визначати переваги реалізації стратегії диференціації підприємства, потенційно можливі джерела успішної диференціації за місцем їх знаходження у ланцюгу формування вартості; характеризувати види спеціалізацій як стратегічних напрямків розвитку підприємства.</w:t>
            </w:r>
          </w:p>
        </w:tc>
        <w:tc>
          <w:tcPr>
            <w:tcW w:w="1134" w:type="dxa"/>
            <w:vAlign w:val="center"/>
          </w:tcPr>
          <w:p w14:paraId="041D6F89" w14:textId="5A753882"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5</w:t>
            </w:r>
          </w:p>
        </w:tc>
        <w:tc>
          <w:tcPr>
            <w:tcW w:w="1134" w:type="dxa"/>
            <w:vAlign w:val="center"/>
          </w:tcPr>
          <w:p w14:paraId="784C9AE8" w14:textId="45B722AF" w:rsidR="00C30AB9" w:rsidRPr="000B1A3B" w:rsidRDefault="00C30AB9" w:rsidP="00C30AB9">
            <w:pPr>
              <w:jc w:val="center"/>
              <w:rPr>
                <w:rFonts w:ascii="Times New Roman" w:hAnsi="Times New Roman" w:cs="Times New Roman"/>
                <w:color w:val="000000" w:themeColor="text1"/>
                <w:kern w:val="24"/>
              </w:rPr>
            </w:pPr>
            <w:r w:rsidRPr="000B1A3B">
              <w:rPr>
                <w:rFonts w:ascii="Times New Roman" w:eastAsia="Times New Roman" w:hAnsi="Times New Roman" w:cs="Times New Roman"/>
                <w:lang w:eastAsia="ru-RU"/>
              </w:rPr>
              <w:t>8</w:t>
            </w:r>
          </w:p>
        </w:tc>
      </w:tr>
      <w:tr w:rsidR="000B1A3B" w:rsidRPr="007F5702" w14:paraId="192771C8" w14:textId="77777777" w:rsidTr="00CB6ECA">
        <w:tc>
          <w:tcPr>
            <w:tcW w:w="730" w:type="dxa"/>
          </w:tcPr>
          <w:p w14:paraId="792AB51D" w14:textId="77777777" w:rsidR="000B1A3B" w:rsidRPr="000B1A3B" w:rsidRDefault="000B1A3B" w:rsidP="000B1A3B">
            <w:pPr>
              <w:jc w:val="center"/>
              <w:rPr>
                <w:rFonts w:ascii="Times New Roman" w:eastAsia="Times New Roman" w:hAnsi="Times New Roman" w:cs="Times New Roman"/>
                <w:color w:val="000000"/>
                <w:kern w:val="24"/>
                <w:lang w:eastAsia="uk-UA"/>
              </w:rPr>
            </w:pPr>
          </w:p>
        </w:tc>
        <w:tc>
          <w:tcPr>
            <w:tcW w:w="6920" w:type="dxa"/>
          </w:tcPr>
          <w:p w14:paraId="3667B396" w14:textId="640EAD7A" w:rsidR="000B1A3B" w:rsidRPr="000B1A3B" w:rsidRDefault="000B1A3B" w:rsidP="000B1A3B">
            <w:pPr>
              <w:widowControl w:val="0"/>
              <w:tabs>
                <w:tab w:val="left" w:pos="279"/>
              </w:tabs>
              <w:adjustRightInd w:val="0"/>
              <w:ind w:firstLine="9"/>
              <w:jc w:val="both"/>
              <w:textAlignment w:val="baseline"/>
              <w:rPr>
                <w:rFonts w:ascii="Times New Roman" w:hAnsi="Times New Roman" w:cs="Times New Roman"/>
                <w:b/>
              </w:rPr>
            </w:pPr>
            <w:r w:rsidRPr="000B1A3B">
              <w:rPr>
                <w:rFonts w:ascii="Times New Roman" w:hAnsi="Times New Roman" w:cs="Times New Roman"/>
                <w:b/>
              </w:rPr>
              <w:t>Тема 8.Стратегія зовнішнього розвитку підприємства</w:t>
            </w:r>
          </w:p>
          <w:p w14:paraId="7CCAC06C" w14:textId="3743653A" w:rsidR="000B1A3B" w:rsidRPr="000B1A3B" w:rsidRDefault="00391F24" w:rsidP="000B1A3B">
            <w:pPr>
              <w:widowControl w:val="0"/>
              <w:tabs>
                <w:tab w:val="left" w:pos="279"/>
              </w:tabs>
              <w:adjustRightInd w:val="0"/>
              <w:ind w:firstLine="9"/>
              <w:jc w:val="both"/>
              <w:textAlignment w:val="baseline"/>
              <w:rPr>
                <w:rFonts w:ascii="Times New Roman" w:hAnsi="Times New Roman" w:cs="Times New Roman"/>
                <w:b/>
              </w:rPr>
            </w:pPr>
            <w:r w:rsidRPr="00391F24">
              <w:rPr>
                <w:rFonts w:ascii="Times New Roman" w:hAnsi="Times New Roman" w:cs="Times New Roman"/>
                <w:b/>
                <w:bCs/>
              </w:rPr>
              <w:t>Завдання:</w:t>
            </w:r>
            <w:r w:rsidRPr="00391F24">
              <w:rPr>
                <w:rFonts w:ascii="Times New Roman" w:hAnsi="Times New Roman" w:cs="Times New Roman"/>
              </w:rPr>
              <w:t xml:space="preserve">  вивчити напрями зовнішнього розвитку підприємства: стратегію горизонтальної інтеграції, вертикальної інтеграції; знати порядок формування стратегії зовнішнього розвитку підприємств; розуміти особливості теоретичного аналізу технічного розвитку, суть екзогенного і ендогенного НТП; вивчити класичну </w:t>
            </w:r>
            <w:proofErr w:type="spellStart"/>
            <w:r w:rsidRPr="00391F24">
              <w:rPr>
                <w:rFonts w:ascii="Times New Roman" w:hAnsi="Times New Roman" w:cs="Times New Roman"/>
              </w:rPr>
              <w:t>двофакторну</w:t>
            </w:r>
            <w:proofErr w:type="spellEnd"/>
            <w:r w:rsidRPr="00391F24">
              <w:rPr>
                <w:rFonts w:ascii="Times New Roman" w:hAnsi="Times New Roman" w:cs="Times New Roman"/>
              </w:rPr>
              <w:t xml:space="preserve"> модель виробничого процесу, моделі генерації факторів виробництва; розуміти підходи до аналізу впливу науки і техніки та ефективність виробничої системи підприємства.</w:t>
            </w:r>
          </w:p>
        </w:tc>
        <w:tc>
          <w:tcPr>
            <w:tcW w:w="1134" w:type="dxa"/>
            <w:vAlign w:val="center"/>
          </w:tcPr>
          <w:p w14:paraId="0944F37D" w14:textId="1A6F52F7"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4</w:t>
            </w:r>
          </w:p>
        </w:tc>
        <w:tc>
          <w:tcPr>
            <w:tcW w:w="1134" w:type="dxa"/>
            <w:vAlign w:val="center"/>
          </w:tcPr>
          <w:p w14:paraId="353DA674" w14:textId="76D344DE"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7</w:t>
            </w:r>
          </w:p>
        </w:tc>
      </w:tr>
      <w:tr w:rsidR="000B1A3B" w:rsidRPr="007F5702" w14:paraId="1683F01A" w14:textId="77777777" w:rsidTr="00CB6ECA">
        <w:tc>
          <w:tcPr>
            <w:tcW w:w="730" w:type="dxa"/>
          </w:tcPr>
          <w:p w14:paraId="1944BDA1" w14:textId="77777777" w:rsidR="000B1A3B" w:rsidRPr="000B1A3B" w:rsidRDefault="000B1A3B" w:rsidP="000B1A3B">
            <w:pPr>
              <w:jc w:val="center"/>
              <w:rPr>
                <w:rFonts w:ascii="Times New Roman" w:eastAsia="Times New Roman" w:hAnsi="Times New Roman" w:cs="Times New Roman"/>
                <w:color w:val="000000"/>
                <w:kern w:val="24"/>
                <w:lang w:eastAsia="uk-UA"/>
              </w:rPr>
            </w:pPr>
          </w:p>
        </w:tc>
        <w:tc>
          <w:tcPr>
            <w:tcW w:w="6920" w:type="dxa"/>
          </w:tcPr>
          <w:p w14:paraId="0C56D403" w14:textId="31E5238A" w:rsidR="000B1A3B" w:rsidRPr="000B1A3B" w:rsidRDefault="000B1A3B" w:rsidP="000B1A3B">
            <w:pPr>
              <w:widowControl w:val="0"/>
              <w:tabs>
                <w:tab w:val="left" w:pos="279"/>
              </w:tabs>
              <w:adjustRightInd w:val="0"/>
              <w:ind w:firstLine="9"/>
              <w:jc w:val="both"/>
              <w:textAlignment w:val="baseline"/>
              <w:rPr>
                <w:rFonts w:ascii="Times New Roman" w:hAnsi="Times New Roman" w:cs="Times New Roman"/>
                <w:b/>
              </w:rPr>
            </w:pPr>
            <w:r w:rsidRPr="000B1A3B">
              <w:rPr>
                <w:rFonts w:ascii="Times New Roman" w:hAnsi="Times New Roman" w:cs="Times New Roman"/>
                <w:b/>
              </w:rPr>
              <w:t>Тема 9. Корпоративна стратегія підприємства</w:t>
            </w:r>
          </w:p>
          <w:p w14:paraId="47760195" w14:textId="60EE96C2" w:rsidR="000B1A3B" w:rsidRPr="000B1A3B" w:rsidRDefault="00391F24" w:rsidP="000B1A3B">
            <w:pPr>
              <w:widowControl w:val="0"/>
              <w:tabs>
                <w:tab w:val="left" w:pos="279"/>
              </w:tabs>
              <w:adjustRightInd w:val="0"/>
              <w:ind w:firstLine="9"/>
              <w:jc w:val="both"/>
              <w:textAlignment w:val="baseline"/>
              <w:rPr>
                <w:rFonts w:ascii="Times New Roman" w:hAnsi="Times New Roman" w:cs="Times New Roman"/>
              </w:rPr>
            </w:pPr>
            <w:r w:rsidRPr="00391F24">
              <w:rPr>
                <w:rFonts w:ascii="Times New Roman" w:hAnsi="Times New Roman" w:cs="Times New Roman"/>
                <w:b/>
                <w:bCs/>
              </w:rPr>
              <w:t>Завдання:</w:t>
            </w:r>
            <w:r w:rsidRPr="00391F24">
              <w:rPr>
                <w:rFonts w:ascii="Times New Roman" w:hAnsi="Times New Roman" w:cs="Times New Roman"/>
              </w:rPr>
              <w:t xml:space="preserve"> знати суть корпоративної стратегії підприємства та стратегічних альтернатив; вивчити стадії і фактори вибору базової стратегії; використання Матриці “ріст/частка”, матриці  “привабливість галузі/позиція в конкуренції; вміти оцінювати довгострокову галузеву привабливість; визначати фактори, що використовуються для оцінки конкурентних позицій; знати алгоритм реалізації загальної стратегії розвитку підприємства.</w:t>
            </w:r>
          </w:p>
        </w:tc>
        <w:tc>
          <w:tcPr>
            <w:tcW w:w="1134" w:type="dxa"/>
            <w:vAlign w:val="center"/>
          </w:tcPr>
          <w:p w14:paraId="152796F6" w14:textId="7E92A527"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3</w:t>
            </w:r>
          </w:p>
        </w:tc>
        <w:tc>
          <w:tcPr>
            <w:tcW w:w="1134" w:type="dxa"/>
            <w:vAlign w:val="center"/>
          </w:tcPr>
          <w:p w14:paraId="2AD70913" w14:textId="5981DC71"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7</w:t>
            </w:r>
          </w:p>
        </w:tc>
      </w:tr>
      <w:tr w:rsidR="000B1A3B" w:rsidRPr="007F5702" w14:paraId="04000088" w14:textId="77777777" w:rsidTr="00CB6ECA">
        <w:tc>
          <w:tcPr>
            <w:tcW w:w="730" w:type="dxa"/>
          </w:tcPr>
          <w:p w14:paraId="5E9ED2E3" w14:textId="77777777" w:rsidR="000B1A3B" w:rsidRPr="000B1A3B" w:rsidRDefault="000B1A3B" w:rsidP="000B1A3B">
            <w:pPr>
              <w:jc w:val="center"/>
              <w:rPr>
                <w:rFonts w:ascii="Times New Roman" w:eastAsia="Times New Roman" w:hAnsi="Times New Roman" w:cs="Times New Roman"/>
                <w:color w:val="000000"/>
                <w:kern w:val="24"/>
                <w:lang w:eastAsia="uk-UA"/>
              </w:rPr>
            </w:pPr>
          </w:p>
        </w:tc>
        <w:tc>
          <w:tcPr>
            <w:tcW w:w="6920" w:type="dxa"/>
          </w:tcPr>
          <w:p w14:paraId="297F8DA1" w14:textId="5D3AA544" w:rsidR="000B1A3B" w:rsidRPr="000B1A3B" w:rsidRDefault="000B1A3B" w:rsidP="000B1A3B">
            <w:pPr>
              <w:widowControl w:val="0"/>
              <w:tabs>
                <w:tab w:val="left" w:pos="279"/>
              </w:tabs>
              <w:adjustRightInd w:val="0"/>
              <w:ind w:firstLine="9"/>
              <w:jc w:val="both"/>
              <w:textAlignment w:val="baseline"/>
              <w:rPr>
                <w:rFonts w:ascii="Times New Roman" w:hAnsi="Times New Roman" w:cs="Times New Roman"/>
                <w:b/>
              </w:rPr>
            </w:pPr>
            <w:r w:rsidRPr="000B1A3B">
              <w:rPr>
                <w:rFonts w:ascii="Times New Roman" w:hAnsi="Times New Roman" w:cs="Times New Roman"/>
                <w:b/>
              </w:rPr>
              <w:t>Тема 10.</w:t>
            </w:r>
            <w:r w:rsidR="00391F24">
              <w:rPr>
                <w:rFonts w:ascii="Times New Roman" w:hAnsi="Times New Roman" w:cs="Times New Roman"/>
                <w:b/>
              </w:rPr>
              <w:t xml:space="preserve"> </w:t>
            </w:r>
            <w:r w:rsidRPr="000B1A3B">
              <w:rPr>
                <w:rFonts w:ascii="Times New Roman" w:hAnsi="Times New Roman" w:cs="Times New Roman"/>
                <w:b/>
              </w:rPr>
              <w:t>Матричні методи формування корпоративної стратегії підприємства</w:t>
            </w:r>
          </w:p>
          <w:p w14:paraId="7FBDA3F4" w14:textId="36A7C4EE" w:rsidR="000B1A3B" w:rsidRPr="000B1A3B" w:rsidRDefault="00391F24" w:rsidP="000B1A3B">
            <w:pPr>
              <w:widowControl w:val="0"/>
              <w:tabs>
                <w:tab w:val="left" w:pos="279"/>
              </w:tabs>
              <w:adjustRightInd w:val="0"/>
              <w:ind w:firstLine="9"/>
              <w:jc w:val="both"/>
              <w:textAlignment w:val="baseline"/>
              <w:rPr>
                <w:rFonts w:ascii="Times New Roman" w:hAnsi="Times New Roman" w:cs="Times New Roman"/>
              </w:rPr>
            </w:pPr>
            <w:r w:rsidRPr="00391F24">
              <w:rPr>
                <w:rFonts w:ascii="Times New Roman" w:hAnsi="Times New Roman" w:cs="Times New Roman"/>
                <w:b/>
                <w:bCs/>
              </w:rPr>
              <w:t>Завдання:</w:t>
            </w:r>
            <w:r w:rsidRPr="00391F24">
              <w:rPr>
                <w:rFonts w:ascii="Times New Roman" w:hAnsi="Times New Roman" w:cs="Times New Roman"/>
              </w:rPr>
              <w:t xml:space="preserve"> вміти формувати стратегію підприємства; знати спектр моделей стратегічного аналізу; будувати матрицю стратегічного </w:t>
            </w:r>
            <w:r w:rsidRPr="00391F24">
              <w:rPr>
                <w:rFonts w:ascii="Times New Roman" w:hAnsi="Times New Roman" w:cs="Times New Roman"/>
              </w:rPr>
              <w:lastRenderedPageBreak/>
              <w:t xml:space="preserve">аналізу Бостонської консультаційної групи; розробляти напрями діяльності у матриці; вивчити можливі конкурентні позиції підприємства за методом групи “Артур </w:t>
            </w:r>
            <w:proofErr w:type="spellStart"/>
            <w:r w:rsidRPr="00391F24">
              <w:rPr>
                <w:rFonts w:ascii="Times New Roman" w:hAnsi="Times New Roman" w:cs="Times New Roman"/>
              </w:rPr>
              <w:t>Д.Літлл</w:t>
            </w:r>
            <w:proofErr w:type="spellEnd"/>
            <w:r w:rsidRPr="00391F24">
              <w:rPr>
                <w:rFonts w:ascii="Times New Roman" w:hAnsi="Times New Roman" w:cs="Times New Roman"/>
              </w:rPr>
              <w:t xml:space="preserve">; вміти використовувати матрицю “АДЛ”, матрицю </w:t>
            </w:r>
            <w:proofErr w:type="spellStart"/>
            <w:r w:rsidRPr="00391F24">
              <w:rPr>
                <w:rFonts w:ascii="Times New Roman" w:hAnsi="Times New Roman" w:cs="Times New Roman"/>
              </w:rPr>
              <w:t>МакКінсі</w:t>
            </w:r>
            <w:proofErr w:type="spellEnd"/>
            <w:r w:rsidRPr="00391F24">
              <w:rPr>
                <w:rFonts w:ascii="Times New Roman" w:hAnsi="Times New Roman" w:cs="Times New Roman"/>
              </w:rPr>
              <w:t>; здійснювати порівняння матричних моделей стратегічного аналізу.</w:t>
            </w:r>
          </w:p>
        </w:tc>
        <w:tc>
          <w:tcPr>
            <w:tcW w:w="1134" w:type="dxa"/>
            <w:vAlign w:val="center"/>
          </w:tcPr>
          <w:p w14:paraId="2947CB24" w14:textId="7B8B039B"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lastRenderedPageBreak/>
              <w:t>4</w:t>
            </w:r>
          </w:p>
        </w:tc>
        <w:tc>
          <w:tcPr>
            <w:tcW w:w="1134" w:type="dxa"/>
            <w:vAlign w:val="center"/>
          </w:tcPr>
          <w:p w14:paraId="4248F586" w14:textId="2D5FA5FD"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6</w:t>
            </w:r>
          </w:p>
        </w:tc>
      </w:tr>
      <w:tr w:rsidR="000B1A3B" w:rsidRPr="007F5702" w14:paraId="5C149FE2" w14:textId="77777777" w:rsidTr="00CB6ECA">
        <w:tc>
          <w:tcPr>
            <w:tcW w:w="730" w:type="dxa"/>
          </w:tcPr>
          <w:p w14:paraId="657BF980" w14:textId="020D0926" w:rsidR="000B1A3B" w:rsidRPr="000B1A3B" w:rsidRDefault="000B1A3B" w:rsidP="000B1A3B">
            <w:pPr>
              <w:jc w:val="center"/>
              <w:rPr>
                <w:rFonts w:ascii="Times New Roman" w:eastAsia="Times New Roman" w:hAnsi="Times New Roman" w:cs="Times New Roman"/>
                <w:color w:val="000000"/>
                <w:kern w:val="24"/>
                <w:lang w:eastAsia="uk-UA"/>
              </w:rPr>
            </w:pPr>
            <w:r w:rsidRPr="000B1A3B">
              <w:rPr>
                <w:rFonts w:ascii="Times New Roman" w:eastAsia="Times New Roman" w:hAnsi="Times New Roman" w:cs="Times New Roman"/>
                <w:color w:val="000000"/>
                <w:kern w:val="24"/>
                <w:lang w:eastAsia="uk-UA"/>
              </w:rPr>
              <w:t>11</w:t>
            </w:r>
          </w:p>
        </w:tc>
        <w:tc>
          <w:tcPr>
            <w:tcW w:w="6920" w:type="dxa"/>
          </w:tcPr>
          <w:p w14:paraId="200BBF28" w14:textId="77777777" w:rsidR="000B1A3B" w:rsidRPr="000B1A3B" w:rsidRDefault="000B1A3B" w:rsidP="000B1A3B">
            <w:pPr>
              <w:widowControl w:val="0"/>
              <w:tabs>
                <w:tab w:val="left" w:pos="279"/>
              </w:tabs>
              <w:adjustRightInd w:val="0"/>
              <w:ind w:firstLine="9"/>
              <w:jc w:val="both"/>
              <w:textAlignment w:val="baseline"/>
              <w:rPr>
                <w:rFonts w:ascii="Times New Roman" w:hAnsi="Times New Roman" w:cs="Times New Roman"/>
                <w:b/>
              </w:rPr>
            </w:pPr>
            <w:r w:rsidRPr="000B1A3B">
              <w:rPr>
                <w:rFonts w:ascii="Times New Roman" w:hAnsi="Times New Roman" w:cs="Times New Roman"/>
                <w:b/>
              </w:rPr>
              <w:t>Тема 11. Альтернативність у стратегічному виборі підприємства</w:t>
            </w:r>
          </w:p>
          <w:p w14:paraId="601F929E" w14:textId="0FD1A1B1" w:rsidR="000B1A3B" w:rsidRPr="000B1A3B" w:rsidRDefault="00391F24" w:rsidP="000B1A3B">
            <w:pPr>
              <w:widowControl w:val="0"/>
              <w:tabs>
                <w:tab w:val="left" w:pos="279"/>
              </w:tabs>
              <w:adjustRightInd w:val="0"/>
              <w:ind w:firstLine="9"/>
              <w:jc w:val="both"/>
              <w:textAlignment w:val="baseline"/>
              <w:rPr>
                <w:rFonts w:ascii="Times New Roman" w:hAnsi="Times New Roman" w:cs="Times New Roman"/>
                <w:b/>
              </w:rPr>
            </w:pPr>
            <w:r w:rsidRPr="00391F24">
              <w:rPr>
                <w:rFonts w:ascii="Times New Roman" w:hAnsi="Times New Roman" w:cs="Times New Roman"/>
                <w:b/>
              </w:rPr>
              <w:t>Завдання:</w:t>
            </w:r>
            <w:r w:rsidRPr="00391F24">
              <w:rPr>
                <w:rFonts w:ascii="Times New Roman" w:hAnsi="Times New Roman" w:cs="Times New Roman"/>
                <w:bCs/>
              </w:rPr>
              <w:t xml:space="preserve"> здійснювати оцінювання і порівняння ефективності альтернативних варіантів стратегії підприємства; оцінювати сильні і слабкі сторони підприємства; здійснювати SWOT аналіз, визначати стадії і фактори вибору базової стратегії; розробляти набір функціональних стратегій розвитку підприємства; здійснювати сегментування зовнішнього оточення підприємства; визначати порядок виділення СЗГ (стратегічних зон господарювання); оцінювати довгострокову галузеву привабливість</w:t>
            </w:r>
          </w:p>
        </w:tc>
        <w:tc>
          <w:tcPr>
            <w:tcW w:w="1134" w:type="dxa"/>
            <w:vAlign w:val="center"/>
          </w:tcPr>
          <w:p w14:paraId="36489F8D" w14:textId="342298DB"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3</w:t>
            </w:r>
          </w:p>
        </w:tc>
        <w:tc>
          <w:tcPr>
            <w:tcW w:w="1134" w:type="dxa"/>
            <w:vAlign w:val="center"/>
          </w:tcPr>
          <w:p w14:paraId="1B1DAA22" w14:textId="5D451D9E"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6</w:t>
            </w:r>
          </w:p>
        </w:tc>
      </w:tr>
      <w:tr w:rsidR="000B1A3B" w:rsidRPr="007F5702" w14:paraId="4564F3C4" w14:textId="77777777" w:rsidTr="00CB6ECA">
        <w:tc>
          <w:tcPr>
            <w:tcW w:w="730" w:type="dxa"/>
          </w:tcPr>
          <w:p w14:paraId="16E7EEBA" w14:textId="43B0632F" w:rsidR="000B1A3B" w:rsidRPr="000B1A3B" w:rsidRDefault="000B1A3B" w:rsidP="000B1A3B">
            <w:pPr>
              <w:jc w:val="center"/>
              <w:rPr>
                <w:rFonts w:ascii="Times New Roman" w:eastAsia="Times New Roman" w:hAnsi="Times New Roman" w:cs="Times New Roman"/>
                <w:color w:val="000000"/>
                <w:kern w:val="24"/>
                <w:lang w:eastAsia="uk-UA"/>
              </w:rPr>
            </w:pPr>
            <w:r w:rsidRPr="000B1A3B">
              <w:rPr>
                <w:rFonts w:ascii="Times New Roman" w:eastAsia="Times New Roman" w:hAnsi="Times New Roman" w:cs="Times New Roman"/>
                <w:color w:val="000000"/>
                <w:kern w:val="24"/>
                <w:lang w:eastAsia="uk-UA"/>
              </w:rPr>
              <w:t>12</w:t>
            </w:r>
          </w:p>
        </w:tc>
        <w:tc>
          <w:tcPr>
            <w:tcW w:w="6920" w:type="dxa"/>
          </w:tcPr>
          <w:p w14:paraId="082C0EE6" w14:textId="77777777" w:rsidR="000B1A3B" w:rsidRPr="000B1A3B" w:rsidRDefault="000B1A3B" w:rsidP="000B1A3B">
            <w:pPr>
              <w:widowControl w:val="0"/>
              <w:tabs>
                <w:tab w:val="left" w:pos="279"/>
              </w:tabs>
              <w:adjustRightInd w:val="0"/>
              <w:ind w:firstLine="9"/>
              <w:jc w:val="both"/>
              <w:textAlignment w:val="baseline"/>
              <w:rPr>
                <w:rFonts w:ascii="Times New Roman" w:hAnsi="Times New Roman" w:cs="Times New Roman"/>
                <w:b/>
              </w:rPr>
            </w:pPr>
            <w:r w:rsidRPr="000B1A3B">
              <w:rPr>
                <w:rFonts w:ascii="Times New Roman" w:hAnsi="Times New Roman" w:cs="Times New Roman"/>
                <w:b/>
              </w:rPr>
              <w:t xml:space="preserve">Тема 12. </w:t>
            </w:r>
            <w:proofErr w:type="spellStart"/>
            <w:r w:rsidRPr="000B1A3B">
              <w:rPr>
                <w:rFonts w:ascii="Times New Roman" w:hAnsi="Times New Roman" w:cs="Times New Roman"/>
                <w:b/>
              </w:rPr>
              <w:t>Декомпонування</w:t>
            </w:r>
            <w:proofErr w:type="spellEnd"/>
            <w:r w:rsidRPr="000B1A3B">
              <w:rPr>
                <w:rFonts w:ascii="Times New Roman" w:hAnsi="Times New Roman" w:cs="Times New Roman"/>
                <w:b/>
              </w:rPr>
              <w:t xml:space="preserve"> корпоративної стратегії підприємства</w:t>
            </w:r>
          </w:p>
          <w:p w14:paraId="5ABE072C" w14:textId="7B283AB0" w:rsidR="000B1A3B" w:rsidRPr="000B1A3B" w:rsidRDefault="00391F24" w:rsidP="000B1A3B">
            <w:pPr>
              <w:widowControl w:val="0"/>
              <w:tabs>
                <w:tab w:val="left" w:pos="279"/>
              </w:tabs>
              <w:adjustRightInd w:val="0"/>
              <w:ind w:firstLine="9"/>
              <w:jc w:val="both"/>
              <w:textAlignment w:val="baseline"/>
              <w:rPr>
                <w:rFonts w:ascii="Times New Roman" w:hAnsi="Times New Roman" w:cs="Times New Roman"/>
                <w:bCs/>
              </w:rPr>
            </w:pPr>
            <w:r w:rsidRPr="00391F24">
              <w:rPr>
                <w:rFonts w:ascii="Times New Roman" w:hAnsi="Times New Roman" w:cs="Times New Roman"/>
                <w:b/>
              </w:rPr>
              <w:t>Завдання:</w:t>
            </w:r>
            <w:r w:rsidRPr="00391F24">
              <w:rPr>
                <w:rFonts w:ascii="Times New Roman" w:hAnsi="Times New Roman" w:cs="Times New Roman"/>
                <w:bCs/>
              </w:rPr>
              <w:t xml:space="preserve"> вміти здійснювати </w:t>
            </w:r>
            <w:proofErr w:type="spellStart"/>
            <w:r w:rsidRPr="00391F24">
              <w:rPr>
                <w:rFonts w:ascii="Times New Roman" w:hAnsi="Times New Roman" w:cs="Times New Roman"/>
                <w:bCs/>
              </w:rPr>
              <w:t>декомпонування</w:t>
            </w:r>
            <w:proofErr w:type="spellEnd"/>
            <w:r w:rsidRPr="00391F24">
              <w:rPr>
                <w:rFonts w:ascii="Times New Roman" w:hAnsi="Times New Roman" w:cs="Times New Roman"/>
                <w:bCs/>
              </w:rPr>
              <w:t xml:space="preserve"> корпоративної стратегії підприємства за підходом виділення провідної ключової стратегії підсистеми (за допомогою дерева структури та стратегічних альтернатив); </w:t>
            </w:r>
            <w:proofErr w:type="spellStart"/>
            <w:r w:rsidRPr="00391F24">
              <w:rPr>
                <w:rFonts w:ascii="Times New Roman" w:hAnsi="Times New Roman" w:cs="Times New Roman"/>
                <w:bCs/>
              </w:rPr>
              <w:t>декомпонування</w:t>
            </w:r>
            <w:proofErr w:type="spellEnd"/>
            <w:r w:rsidRPr="00391F24">
              <w:rPr>
                <w:rFonts w:ascii="Times New Roman" w:hAnsi="Times New Roman" w:cs="Times New Roman"/>
                <w:bCs/>
              </w:rPr>
              <w:t xml:space="preserve"> корпоративної стратегії підприємства за принципом виділення окремих бізнес-аспектів; вивчити роль організаційної структури в реалізації стратегії; вміти здійснювати оптимізацію організаційної структури підприємства.</w:t>
            </w:r>
          </w:p>
        </w:tc>
        <w:tc>
          <w:tcPr>
            <w:tcW w:w="1134" w:type="dxa"/>
            <w:vAlign w:val="center"/>
          </w:tcPr>
          <w:p w14:paraId="47260644" w14:textId="2179C89F"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3</w:t>
            </w:r>
          </w:p>
        </w:tc>
        <w:tc>
          <w:tcPr>
            <w:tcW w:w="1134" w:type="dxa"/>
            <w:vAlign w:val="center"/>
          </w:tcPr>
          <w:p w14:paraId="18CB2C08" w14:textId="4CC06FE7"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7</w:t>
            </w:r>
          </w:p>
        </w:tc>
      </w:tr>
      <w:tr w:rsidR="000B1A3B" w:rsidRPr="007F5702" w14:paraId="2389AEEF" w14:textId="77777777" w:rsidTr="00CB6ECA">
        <w:tc>
          <w:tcPr>
            <w:tcW w:w="730" w:type="dxa"/>
          </w:tcPr>
          <w:p w14:paraId="60188299" w14:textId="474B6AE6" w:rsidR="000B1A3B" w:rsidRPr="000B1A3B" w:rsidRDefault="000B1A3B" w:rsidP="000B1A3B">
            <w:pPr>
              <w:jc w:val="center"/>
              <w:rPr>
                <w:rFonts w:ascii="Times New Roman" w:eastAsia="Times New Roman" w:hAnsi="Times New Roman" w:cs="Times New Roman"/>
                <w:color w:val="000000"/>
                <w:kern w:val="24"/>
                <w:lang w:eastAsia="uk-UA"/>
              </w:rPr>
            </w:pPr>
            <w:r w:rsidRPr="000B1A3B">
              <w:rPr>
                <w:rFonts w:ascii="Times New Roman" w:eastAsia="Times New Roman" w:hAnsi="Times New Roman" w:cs="Times New Roman"/>
                <w:color w:val="000000"/>
                <w:kern w:val="24"/>
                <w:lang w:eastAsia="uk-UA"/>
              </w:rPr>
              <w:t>12</w:t>
            </w:r>
          </w:p>
        </w:tc>
        <w:tc>
          <w:tcPr>
            <w:tcW w:w="6920" w:type="dxa"/>
          </w:tcPr>
          <w:p w14:paraId="2C6EF72D" w14:textId="77777777" w:rsidR="000B1A3B" w:rsidRPr="000B1A3B" w:rsidRDefault="000B1A3B" w:rsidP="000B1A3B">
            <w:pPr>
              <w:widowControl w:val="0"/>
              <w:tabs>
                <w:tab w:val="left" w:pos="279"/>
              </w:tabs>
              <w:adjustRightInd w:val="0"/>
              <w:ind w:firstLine="9"/>
              <w:jc w:val="both"/>
              <w:textAlignment w:val="baseline"/>
              <w:rPr>
                <w:rFonts w:ascii="Times New Roman" w:hAnsi="Times New Roman" w:cs="Times New Roman"/>
                <w:b/>
              </w:rPr>
            </w:pPr>
            <w:r w:rsidRPr="000B1A3B">
              <w:rPr>
                <w:rFonts w:ascii="Times New Roman" w:hAnsi="Times New Roman" w:cs="Times New Roman"/>
                <w:b/>
              </w:rPr>
              <w:t>Тема 13.Загальна характеристика функціональної стратегії</w:t>
            </w:r>
          </w:p>
          <w:p w14:paraId="275717AD" w14:textId="3E0E96EA" w:rsidR="000B1A3B" w:rsidRPr="000B1A3B" w:rsidRDefault="00391F24" w:rsidP="000B1A3B">
            <w:pPr>
              <w:widowControl w:val="0"/>
              <w:tabs>
                <w:tab w:val="left" w:pos="279"/>
              </w:tabs>
              <w:adjustRightInd w:val="0"/>
              <w:ind w:firstLine="9"/>
              <w:jc w:val="both"/>
              <w:textAlignment w:val="baseline"/>
              <w:rPr>
                <w:rFonts w:ascii="Times New Roman" w:hAnsi="Times New Roman" w:cs="Times New Roman"/>
                <w:bCs/>
              </w:rPr>
            </w:pPr>
            <w:r w:rsidRPr="00391F24">
              <w:rPr>
                <w:rFonts w:ascii="Times New Roman" w:hAnsi="Times New Roman" w:cs="Times New Roman"/>
                <w:b/>
              </w:rPr>
              <w:t>Завдання:</w:t>
            </w:r>
            <w:r w:rsidRPr="00391F24">
              <w:rPr>
                <w:rFonts w:ascii="Times New Roman" w:hAnsi="Times New Roman" w:cs="Times New Roman"/>
                <w:bCs/>
              </w:rPr>
              <w:t xml:space="preserve"> знати типологію функціональних стратегій підприємства: маркетингову стратегію підприємства, стратегію просування товару на ринок, стратегія розповсюдження, </w:t>
            </w:r>
            <w:proofErr w:type="spellStart"/>
            <w:r w:rsidRPr="00391F24">
              <w:rPr>
                <w:rFonts w:ascii="Times New Roman" w:hAnsi="Times New Roman" w:cs="Times New Roman"/>
                <w:bCs/>
              </w:rPr>
              <w:t>продуктово</w:t>
            </w:r>
            <w:proofErr w:type="spellEnd"/>
            <w:r w:rsidRPr="00391F24">
              <w:rPr>
                <w:rFonts w:ascii="Times New Roman" w:hAnsi="Times New Roman" w:cs="Times New Roman"/>
                <w:bCs/>
              </w:rPr>
              <w:t>-товарну стратегію, стратегію ціноутворення, стратегію наукових досліджень і проектно-конструкторських розробок; розуміти класифікацію інноваційних стратегій за М. Фрідманом; вміти формувати виробничу стратегію підприємства, стратегію фінансування та стратегію управління персоналом підприємства.</w:t>
            </w:r>
          </w:p>
        </w:tc>
        <w:tc>
          <w:tcPr>
            <w:tcW w:w="1134" w:type="dxa"/>
            <w:vAlign w:val="center"/>
          </w:tcPr>
          <w:p w14:paraId="5334177F" w14:textId="4CADE8B4"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4</w:t>
            </w:r>
          </w:p>
        </w:tc>
        <w:tc>
          <w:tcPr>
            <w:tcW w:w="1134" w:type="dxa"/>
            <w:vAlign w:val="center"/>
          </w:tcPr>
          <w:p w14:paraId="10764033" w14:textId="2E38D959"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7</w:t>
            </w:r>
          </w:p>
        </w:tc>
      </w:tr>
      <w:tr w:rsidR="000B1A3B" w:rsidRPr="007F5702" w14:paraId="4BB25CD2" w14:textId="77777777" w:rsidTr="00CB6ECA">
        <w:tc>
          <w:tcPr>
            <w:tcW w:w="730" w:type="dxa"/>
          </w:tcPr>
          <w:p w14:paraId="0F4A2407" w14:textId="05FAAC81" w:rsidR="000B1A3B" w:rsidRPr="000B1A3B" w:rsidRDefault="000B1A3B" w:rsidP="000B1A3B">
            <w:pPr>
              <w:jc w:val="center"/>
              <w:rPr>
                <w:rFonts w:ascii="Times New Roman" w:eastAsia="Times New Roman" w:hAnsi="Times New Roman" w:cs="Times New Roman"/>
                <w:color w:val="000000"/>
                <w:kern w:val="24"/>
                <w:lang w:eastAsia="uk-UA"/>
              </w:rPr>
            </w:pPr>
            <w:r w:rsidRPr="000B1A3B">
              <w:rPr>
                <w:rFonts w:ascii="Times New Roman" w:eastAsia="Times New Roman" w:hAnsi="Times New Roman" w:cs="Times New Roman"/>
                <w:color w:val="000000"/>
                <w:kern w:val="24"/>
                <w:lang w:eastAsia="uk-UA"/>
              </w:rPr>
              <w:t>14</w:t>
            </w:r>
          </w:p>
        </w:tc>
        <w:tc>
          <w:tcPr>
            <w:tcW w:w="6920" w:type="dxa"/>
          </w:tcPr>
          <w:p w14:paraId="7DF22779" w14:textId="77777777" w:rsidR="000B1A3B" w:rsidRPr="000B1A3B" w:rsidRDefault="000B1A3B" w:rsidP="000B1A3B">
            <w:pPr>
              <w:widowControl w:val="0"/>
              <w:tabs>
                <w:tab w:val="left" w:pos="279"/>
              </w:tabs>
              <w:adjustRightInd w:val="0"/>
              <w:ind w:firstLine="9"/>
              <w:jc w:val="both"/>
              <w:textAlignment w:val="baseline"/>
              <w:rPr>
                <w:rFonts w:ascii="Times New Roman" w:hAnsi="Times New Roman" w:cs="Times New Roman"/>
                <w:b/>
              </w:rPr>
            </w:pPr>
            <w:r w:rsidRPr="000B1A3B">
              <w:rPr>
                <w:rFonts w:ascii="Times New Roman" w:hAnsi="Times New Roman" w:cs="Times New Roman"/>
                <w:b/>
              </w:rPr>
              <w:t>Тема 14. Стратегічні аспекти у функціональних сферах діяльності підприємства</w:t>
            </w:r>
          </w:p>
          <w:p w14:paraId="2A54E7A7" w14:textId="4F315B4B" w:rsidR="000B1A3B" w:rsidRPr="000B1A3B" w:rsidRDefault="00391F24" w:rsidP="000B1A3B">
            <w:pPr>
              <w:widowControl w:val="0"/>
              <w:tabs>
                <w:tab w:val="left" w:pos="279"/>
              </w:tabs>
              <w:adjustRightInd w:val="0"/>
              <w:ind w:firstLine="9"/>
              <w:jc w:val="both"/>
              <w:textAlignment w:val="baseline"/>
              <w:rPr>
                <w:rFonts w:ascii="Times New Roman" w:hAnsi="Times New Roman" w:cs="Times New Roman"/>
                <w:bCs/>
              </w:rPr>
            </w:pPr>
            <w:r w:rsidRPr="00391F24">
              <w:rPr>
                <w:rFonts w:ascii="Times New Roman" w:hAnsi="Times New Roman" w:cs="Times New Roman"/>
                <w:b/>
              </w:rPr>
              <w:t>Завдання:</w:t>
            </w:r>
            <w:r w:rsidRPr="00391F24">
              <w:rPr>
                <w:rFonts w:ascii="Times New Roman" w:hAnsi="Times New Roman" w:cs="Times New Roman"/>
                <w:bCs/>
              </w:rPr>
              <w:t xml:space="preserve"> знати функціональні сфери діяльності підприємства; розуміти </w:t>
            </w:r>
            <w:proofErr w:type="spellStart"/>
            <w:r w:rsidRPr="00391F24">
              <w:rPr>
                <w:rFonts w:ascii="Times New Roman" w:hAnsi="Times New Roman" w:cs="Times New Roman"/>
                <w:bCs/>
              </w:rPr>
              <w:t>стратегічність</w:t>
            </w:r>
            <w:proofErr w:type="spellEnd"/>
            <w:r w:rsidRPr="00391F24">
              <w:rPr>
                <w:rFonts w:ascii="Times New Roman" w:hAnsi="Times New Roman" w:cs="Times New Roman"/>
                <w:bCs/>
              </w:rPr>
              <w:t xml:space="preserve"> діяльності та розвитку підприємства; здійснювати  системний функціональний аналіз внутрішнього стану підприємства; розуміти функції вищого керівництва, кураторів стратегічного розвитку в організації розробки стратегії підприємства; формувати рекомендовані еталонні стратегії розвитку підприємства, оцінювати ризики обраної стратегії підприємства.</w:t>
            </w:r>
          </w:p>
        </w:tc>
        <w:tc>
          <w:tcPr>
            <w:tcW w:w="1134" w:type="dxa"/>
            <w:vAlign w:val="center"/>
          </w:tcPr>
          <w:p w14:paraId="12031FFF" w14:textId="77777777" w:rsidR="000B1A3B" w:rsidRPr="007F5702" w:rsidRDefault="000B1A3B" w:rsidP="000B1A3B">
            <w:pPr>
              <w:jc w:val="center"/>
              <w:rPr>
                <w:rFonts w:ascii="Times New Roman" w:eastAsia="Times New Roman" w:hAnsi="Times New Roman" w:cs="Times New Roman"/>
                <w:lang w:eastAsia="ru-RU"/>
              </w:rPr>
            </w:pPr>
          </w:p>
          <w:p w14:paraId="1CEF41DF" w14:textId="77777777" w:rsidR="000B1A3B" w:rsidRPr="007F5702" w:rsidRDefault="000B1A3B" w:rsidP="000B1A3B">
            <w:pPr>
              <w:jc w:val="center"/>
              <w:rPr>
                <w:rFonts w:ascii="Times New Roman" w:eastAsia="Times New Roman" w:hAnsi="Times New Roman" w:cs="Times New Roman"/>
                <w:lang w:eastAsia="ru-RU"/>
              </w:rPr>
            </w:pPr>
          </w:p>
          <w:p w14:paraId="1647B39C" w14:textId="21BEBF63"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4</w:t>
            </w:r>
          </w:p>
        </w:tc>
        <w:tc>
          <w:tcPr>
            <w:tcW w:w="1134" w:type="dxa"/>
            <w:vAlign w:val="center"/>
          </w:tcPr>
          <w:p w14:paraId="7CD6C576" w14:textId="77777777" w:rsidR="000B1A3B" w:rsidRPr="007F5702" w:rsidRDefault="000B1A3B" w:rsidP="000B1A3B">
            <w:pPr>
              <w:jc w:val="center"/>
              <w:rPr>
                <w:rFonts w:ascii="Times New Roman" w:eastAsia="Times New Roman" w:hAnsi="Times New Roman" w:cs="Times New Roman"/>
                <w:lang w:eastAsia="ru-RU"/>
              </w:rPr>
            </w:pPr>
          </w:p>
          <w:p w14:paraId="56622E9C" w14:textId="77777777" w:rsidR="000B1A3B" w:rsidRPr="007F5702" w:rsidRDefault="000B1A3B" w:rsidP="000B1A3B">
            <w:pPr>
              <w:jc w:val="center"/>
              <w:rPr>
                <w:rFonts w:ascii="Times New Roman" w:eastAsia="Times New Roman" w:hAnsi="Times New Roman" w:cs="Times New Roman"/>
                <w:lang w:eastAsia="ru-RU"/>
              </w:rPr>
            </w:pPr>
          </w:p>
          <w:p w14:paraId="57C21527" w14:textId="0FA3027F"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7</w:t>
            </w:r>
          </w:p>
        </w:tc>
      </w:tr>
      <w:tr w:rsidR="000B1A3B" w:rsidRPr="007F5702" w14:paraId="73561B08" w14:textId="77777777" w:rsidTr="00CB6ECA">
        <w:tc>
          <w:tcPr>
            <w:tcW w:w="730" w:type="dxa"/>
          </w:tcPr>
          <w:p w14:paraId="73D6455A" w14:textId="4B01036D" w:rsidR="000B1A3B" w:rsidRPr="000B1A3B" w:rsidRDefault="000B1A3B" w:rsidP="000B1A3B">
            <w:pPr>
              <w:jc w:val="center"/>
              <w:rPr>
                <w:rFonts w:ascii="Times New Roman" w:eastAsia="Times New Roman" w:hAnsi="Times New Roman" w:cs="Times New Roman"/>
                <w:color w:val="000000"/>
                <w:kern w:val="24"/>
                <w:lang w:eastAsia="uk-UA"/>
              </w:rPr>
            </w:pPr>
            <w:r w:rsidRPr="000B1A3B">
              <w:rPr>
                <w:rFonts w:ascii="Times New Roman" w:eastAsia="Times New Roman" w:hAnsi="Times New Roman" w:cs="Times New Roman"/>
                <w:color w:val="000000"/>
                <w:kern w:val="24"/>
                <w:lang w:eastAsia="uk-UA"/>
              </w:rPr>
              <w:t>15</w:t>
            </w:r>
          </w:p>
        </w:tc>
        <w:tc>
          <w:tcPr>
            <w:tcW w:w="6920" w:type="dxa"/>
          </w:tcPr>
          <w:p w14:paraId="77C42AD7" w14:textId="77777777" w:rsidR="000B1A3B" w:rsidRPr="000B1A3B" w:rsidRDefault="000B1A3B" w:rsidP="000B1A3B">
            <w:pPr>
              <w:widowControl w:val="0"/>
              <w:tabs>
                <w:tab w:val="left" w:pos="279"/>
              </w:tabs>
              <w:adjustRightInd w:val="0"/>
              <w:ind w:firstLine="9"/>
              <w:jc w:val="both"/>
              <w:textAlignment w:val="baseline"/>
              <w:rPr>
                <w:rFonts w:ascii="Times New Roman" w:hAnsi="Times New Roman" w:cs="Times New Roman"/>
                <w:b/>
              </w:rPr>
            </w:pPr>
            <w:r w:rsidRPr="000B1A3B">
              <w:rPr>
                <w:rFonts w:ascii="Times New Roman" w:hAnsi="Times New Roman" w:cs="Times New Roman"/>
                <w:b/>
              </w:rPr>
              <w:t>Тема 15. Сучасний стан і перспективи розвитку стратегічного управління в Україні</w:t>
            </w:r>
          </w:p>
          <w:p w14:paraId="7E2F9038" w14:textId="7919EE98" w:rsidR="000B1A3B" w:rsidRPr="000B1A3B" w:rsidRDefault="00391F24" w:rsidP="000B1A3B">
            <w:pPr>
              <w:widowControl w:val="0"/>
              <w:tabs>
                <w:tab w:val="left" w:pos="279"/>
              </w:tabs>
              <w:adjustRightInd w:val="0"/>
              <w:ind w:firstLine="9"/>
              <w:jc w:val="both"/>
              <w:textAlignment w:val="baseline"/>
              <w:rPr>
                <w:rFonts w:ascii="Times New Roman" w:hAnsi="Times New Roman" w:cs="Times New Roman"/>
                <w:b/>
              </w:rPr>
            </w:pPr>
            <w:r w:rsidRPr="00391F24">
              <w:rPr>
                <w:rFonts w:ascii="Times New Roman" w:hAnsi="Times New Roman" w:cs="Times New Roman"/>
                <w:b/>
              </w:rPr>
              <w:t>Завдання:</w:t>
            </w:r>
            <w:r w:rsidRPr="00391F24">
              <w:rPr>
                <w:rFonts w:ascii="Times New Roman" w:hAnsi="Times New Roman" w:cs="Times New Roman"/>
                <w:bCs/>
              </w:rPr>
              <w:t xml:space="preserve"> аналізувати динаміку трансформаційних процесів в стратегічному управлінні підприємствами, сучасний стан стратегічного управління в Україні; вивчити особливості методології стратегічного управління стосовно вітчизняних суб'єктів господарювання; використовувати  ситуаційний підхід та його особливості на етапі стратегічного аналізу, сценарний підхід до визначення напрямків удосконалення технології менеджменту й самих управлінських процесів, функціонально-вартісний аналіз як один з методів удосконалення управлінського процесу</w:t>
            </w:r>
          </w:p>
        </w:tc>
        <w:tc>
          <w:tcPr>
            <w:tcW w:w="1134" w:type="dxa"/>
            <w:vAlign w:val="center"/>
          </w:tcPr>
          <w:p w14:paraId="01BC9E5F" w14:textId="5E918D55"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3</w:t>
            </w:r>
          </w:p>
        </w:tc>
        <w:tc>
          <w:tcPr>
            <w:tcW w:w="1134" w:type="dxa"/>
            <w:vAlign w:val="center"/>
          </w:tcPr>
          <w:p w14:paraId="3C1456E3" w14:textId="4B14607D" w:rsidR="000B1A3B" w:rsidRPr="000B1A3B" w:rsidRDefault="000B1A3B" w:rsidP="000B1A3B">
            <w:pPr>
              <w:jc w:val="center"/>
              <w:rPr>
                <w:rFonts w:ascii="Times New Roman" w:hAnsi="Times New Roman" w:cs="Times New Roman"/>
                <w:color w:val="000000" w:themeColor="text1"/>
                <w:kern w:val="24"/>
              </w:rPr>
            </w:pPr>
            <w:r w:rsidRPr="007F5702">
              <w:rPr>
                <w:rFonts w:ascii="Times New Roman" w:eastAsia="Times New Roman" w:hAnsi="Times New Roman" w:cs="Times New Roman"/>
                <w:lang w:eastAsia="ru-RU"/>
              </w:rPr>
              <w:t>7</w:t>
            </w:r>
          </w:p>
        </w:tc>
      </w:tr>
      <w:tr w:rsidR="000B1AB2" w:rsidRPr="007F5702" w14:paraId="6964560B" w14:textId="77777777" w:rsidTr="00CB6ECA">
        <w:tc>
          <w:tcPr>
            <w:tcW w:w="7650" w:type="dxa"/>
            <w:gridSpan w:val="2"/>
          </w:tcPr>
          <w:p w14:paraId="0F2115A2" w14:textId="0D9383BA" w:rsidR="000B1AB2" w:rsidRPr="000B1A3B" w:rsidRDefault="000B1AB2" w:rsidP="00A035BA">
            <w:pPr>
              <w:widowControl w:val="0"/>
              <w:tabs>
                <w:tab w:val="left" w:pos="279"/>
              </w:tabs>
              <w:adjustRightInd w:val="0"/>
              <w:jc w:val="both"/>
              <w:textAlignment w:val="baseline"/>
              <w:rPr>
                <w:rFonts w:ascii="Times New Roman" w:hAnsi="Times New Roman" w:cs="Times New Roman"/>
                <w:color w:val="000000" w:themeColor="text1"/>
                <w:kern w:val="24"/>
              </w:rPr>
            </w:pPr>
            <w:r w:rsidRPr="000B1A3B">
              <w:rPr>
                <w:rFonts w:ascii="Times New Roman" w:hAnsi="Times New Roman" w:cs="Times New Roman"/>
                <w:color w:val="000000" w:themeColor="text1"/>
                <w:kern w:val="24"/>
              </w:rPr>
              <w:t xml:space="preserve">Усього </w:t>
            </w:r>
            <w:r w:rsidR="00C30AB9" w:rsidRPr="000B1A3B">
              <w:rPr>
                <w:rFonts w:ascii="Times New Roman" w:hAnsi="Times New Roman" w:cs="Times New Roman"/>
                <w:color w:val="000000" w:themeColor="text1"/>
                <w:kern w:val="24"/>
              </w:rPr>
              <w:t>годин</w:t>
            </w:r>
          </w:p>
        </w:tc>
        <w:tc>
          <w:tcPr>
            <w:tcW w:w="1134" w:type="dxa"/>
          </w:tcPr>
          <w:p w14:paraId="0347B27C" w14:textId="72390435" w:rsidR="000B1AB2" w:rsidRPr="000B1A3B" w:rsidRDefault="007F5702" w:rsidP="00A035BA">
            <w:pPr>
              <w:jc w:val="center"/>
              <w:rPr>
                <w:rFonts w:ascii="Times New Roman" w:hAnsi="Times New Roman" w:cs="Times New Roman"/>
                <w:color w:val="000000" w:themeColor="text1"/>
                <w:kern w:val="24"/>
              </w:rPr>
            </w:pPr>
            <w:r w:rsidRPr="000B1A3B">
              <w:rPr>
                <w:rFonts w:ascii="Times New Roman" w:hAnsi="Times New Roman" w:cs="Times New Roman"/>
                <w:color w:val="000000" w:themeColor="text1"/>
                <w:kern w:val="24"/>
              </w:rPr>
              <w:t>60</w:t>
            </w:r>
          </w:p>
        </w:tc>
        <w:tc>
          <w:tcPr>
            <w:tcW w:w="1134" w:type="dxa"/>
          </w:tcPr>
          <w:p w14:paraId="7096EF39" w14:textId="54F66A4F" w:rsidR="000B1AB2" w:rsidRPr="000B1A3B" w:rsidRDefault="000B1A3B" w:rsidP="00A035BA">
            <w:pPr>
              <w:jc w:val="center"/>
              <w:rPr>
                <w:rFonts w:ascii="Times New Roman" w:hAnsi="Times New Roman" w:cs="Times New Roman"/>
                <w:color w:val="000000" w:themeColor="text1"/>
                <w:kern w:val="24"/>
              </w:rPr>
            </w:pPr>
            <w:r>
              <w:rPr>
                <w:rFonts w:ascii="Times New Roman" w:hAnsi="Times New Roman" w:cs="Times New Roman"/>
                <w:color w:val="000000" w:themeColor="text1"/>
                <w:kern w:val="24"/>
              </w:rPr>
              <w:t>108</w:t>
            </w:r>
          </w:p>
        </w:tc>
      </w:tr>
    </w:tbl>
    <w:p w14:paraId="61B86FA5" w14:textId="77777777" w:rsidR="008E6C9A" w:rsidRPr="007F5702" w:rsidRDefault="008E6C9A" w:rsidP="008E6C9A">
      <w:pPr>
        <w:spacing w:after="0" w:line="240" w:lineRule="auto"/>
        <w:ind w:firstLine="709"/>
        <w:jc w:val="center"/>
        <w:rPr>
          <w:rFonts w:ascii="Times New Roman" w:hAnsi="Times New Roman" w:cs="Times New Roman"/>
          <w:color w:val="000000" w:themeColor="text1"/>
          <w:kern w:val="24"/>
          <w:sz w:val="24"/>
          <w:szCs w:val="24"/>
        </w:rPr>
      </w:pPr>
    </w:p>
    <w:p w14:paraId="61E72402" w14:textId="77777777" w:rsidR="000B1A3B" w:rsidRDefault="000B1A3B" w:rsidP="000B1A3B">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bookmarkStart w:id="6" w:name="_Hlk212757583"/>
      <w:r>
        <w:rPr>
          <w:rFonts w:ascii="Times New Roman" w:eastAsia="Times New Roman" w:hAnsi="Times New Roman" w:cs="Times New Roman"/>
          <w:b/>
          <w:position w:val="-1"/>
          <w:sz w:val="24"/>
          <w:szCs w:val="24"/>
          <w:lang w:eastAsia="ru-RU"/>
        </w:rPr>
        <w:t>Методи навчання</w:t>
      </w:r>
    </w:p>
    <w:p w14:paraId="7B5D5AA2" w14:textId="77777777" w:rsidR="000B1A3B" w:rsidRDefault="000B1A3B" w:rsidP="000B1A3B">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p>
    <w:p w14:paraId="476AE6FF" w14:textId="77777777" w:rsidR="000B1A3B" w:rsidRPr="00D12158" w:rsidRDefault="000B1A3B" w:rsidP="000B1A3B">
      <w:pPr>
        <w:pStyle w:val="a3"/>
        <w:spacing w:before="0" w:beforeAutospacing="0" w:after="0" w:afterAutospacing="0"/>
        <w:ind w:left="142" w:firstLine="561"/>
        <w:jc w:val="both"/>
        <w:rPr>
          <w:rFonts w:eastAsia="+mn-ea"/>
          <w:color w:val="000000"/>
          <w:kern w:val="24"/>
          <w:lang w:eastAsia="ru-RU"/>
        </w:rPr>
      </w:pPr>
      <w:r>
        <w:rPr>
          <w:rFonts w:eastAsia="+mn-ea"/>
          <w:i/>
          <w:iCs/>
          <w:color w:val="000000"/>
          <w:kern w:val="24"/>
        </w:rPr>
        <w:t>Методи формування професійної компетентності</w:t>
      </w:r>
      <w:r>
        <w:rPr>
          <w:rFonts w:eastAsia="+mn-ea"/>
          <w:color w:val="000000"/>
          <w:kern w:val="24"/>
        </w:rPr>
        <w:t xml:space="preserve">: лекція, пояснення, дискусія, </w:t>
      </w:r>
      <w:r w:rsidRPr="00D12158">
        <w:rPr>
          <w:rFonts w:eastAsia="+mn-ea"/>
          <w:color w:val="000000"/>
          <w:kern w:val="24"/>
        </w:rPr>
        <w:t>консультація, ілюстрація, демонстрація, візуалізація, аналіз реальних бізнес-ситуацій, обговорення результатів, дистанційне навчання з використанням відповідних онлайн-платформ.</w:t>
      </w:r>
    </w:p>
    <w:p w14:paraId="5B4C2CD4" w14:textId="77777777" w:rsidR="00D12158" w:rsidRPr="00D12158" w:rsidRDefault="00D12158" w:rsidP="001F425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D12158">
        <w:rPr>
          <w:rFonts w:ascii="Times New Roman" w:eastAsia="+mn-ea" w:hAnsi="Times New Roman" w:cs="Times New Roman"/>
          <w:i/>
          <w:iCs/>
          <w:kern w:val="24"/>
          <w:sz w:val="24"/>
          <w:szCs w:val="24"/>
        </w:rPr>
        <w:t>Методи формування практичних умінь та навичок</w:t>
      </w:r>
      <w:r w:rsidRPr="00D12158">
        <w:rPr>
          <w:rFonts w:ascii="Times New Roman" w:eastAsia="+mn-ea" w:hAnsi="Times New Roman" w:cs="Times New Roman"/>
          <w:kern w:val="24"/>
          <w:sz w:val="24"/>
          <w:szCs w:val="24"/>
        </w:rPr>
        <w:t>: виконання практичних завдань, підготовка та захист результатів виконаних завдань</w:t>
      </w:r>
      <w:r w:rsidRPr="00D12158">
        <w:rPr>
          <w:rFonts w:ascii="Times New Roman" w:eastAsia="Times New Roman" w:hAnsi="Times New Roman" w:cs="Times New Roman"/>
          <w:i/>
          <w:position w:val="-1"/>
          <w:sz w:val="24"/>
          <w:szCs w:val="24"/>
          <w:lang w:eastAsia="ru-RU"/>
        </w:rPr>
        <w:t xml:space="preserve"> </w:t>
      </w:r>
    </w:p>
    <w:p w14:paraId="060544FB" w14:textId="1B8869B6" w:rsidR="001F425D" w:rsidRPr="00D12158" w:rsidRDefault="001F425D" w:rsidP="001F425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Cs/>
          <w:position w:val="-1"/>
          <w:sz w:val="24"/>
          <w:szCs w:val="20"/>
          <w:lang w:eastAsia="ru-RU"/>
        </w:rPr>
      </w:pPr>
      <w:r w:rsidRPr="00D12158">
        <w:rPr>
          <w:rFonts w:ascii="Times New Roman" w:eastAsia="Times New Roman" w:hAnsi="Times New Roman" w:cs="Times New Roman"/>
          <w:iCs/>
          <w:position w:val="-1"/>
          <w:sz w:val="24"/>
          <w:szCs w:val="20"/>
          <w:lang w:eastAsia="ru-RU"/>
        </w:rPr>
        <w:lastRenderedPageBreak/>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109AF8AA" w14:textId="77777777" w:rsidR="007F5702" w:rsidRPr="007F5702" w:rsidRDefault="007F5702" w:rsidP="00391F24">
      <w:pPr>
        <w:spacing w:after="0"/>
        <w:ind w:firstLine="706"/>
        <w:rPr>
          <w:rFonts w:ascii="Times New Roman" w:hAnsi="Times New Roman" w:cs="Times New Roman"/>
          <w:b/>
          <w:sz w:val="24"/>
        </w:rPr>
      </w:pPr>
      <w:r w:rsidRPr="007F5702">
        <w:rPr>
          <w:rFonts w:ascii="Times New Roman" w:hAnsi="Times New Roman" w:cs="Times New Roman"/>
          <w:b/>
          <w:sz w:val="24"/>
        </w:rPr>
        <w:t>Методи навчання</w:t>
      </w:r>
    </w:p>
    <w:p w14:paraId="24425A84" w14:textId="77777777" w:rsidR="007F5702" w:rsidRPr="007F5702" w:rsidRDefault="007F5702" w:rsidP="00391F24">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МН1 – словесні методи (лекція, дискусія, бесіда, консультація тощо)</w:t>
      </w:r>
    </w:p>
    <w:p w14:paraId="20973BBE" w14:textId="77777777" w:rsidR="007F5702" w:rsidRPr="007F5702" w:rsidRDefault="007F5702" w:rsidP="007F5702">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МН2 – семінари, практичні або лабораторні роботи</w:t>
      </w:r>
    </w:p>
    <w:p w14:paraId="64DBADEE" w14:textId="77777777" w:rsidR="007F5702" w:rsidRPr="007F5702" w:rsidRDefault="007F5702" w:rsidP="007F5702">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МН3 – бізнес-кейси (індивідуальні або командні)</w:t>
      </w:r>
    </w:p>
    <w:p w14:paraId="5AAC6F5B" w14:textId="77777777" w:rsidR="007F5702" w:rsidRPr="007F5702" w:rsidRDefault="007F5702" w:rsidP="007F5702">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МН4 – наочні методи (презентації результатів виконаних завдань, ілюстрації, відеоматеріали, тощо)</w:t>
      </w:r>
    </w:p>
    <w:p w14:paraId="2438E57B" w14:textId="77777777" w:rsidR="007F5702" w:rsidRPr="007F5702" w:rsidRDefault="007F5702" w:rsidP="007F5702">
      <w:pPr>
        <w:autoSpaceDE w:val="0"/>
        <w:autoSpaceDN w:val="0"/>
        <w:adjustRightInd w:val="0"/>
        <w:spacing w:after="0" w:line="240" w:lineRule="auto"/>
        <w:ind w:firstLineChars="295" w:firstLine="708"/>
        <w:jc w:val="both"/>
        <w:rPr>
          <w:rFonts w:ascii="Times New Roman" w:hAnsi="Times New Roman" w:cs="Times New Roman"/>
          <w:sz w:val="24"/>
          <w:szCs w:val="20"/>
        </w:rPr>
      </w:pPr>
      <w:r w:rsidRPr="007F5702">
        <w:rPr>
          <w:rFonts w:ascii="Times New Roman" w:hAnsi="Times New Roman" w:cs="Times New Roman"/>
          <w:sz w:val="24"/>
          <w:szCs w:val="20"/>
        </w:rPr>
        <w:t>МН5 – робота з інформаційними ресурсами: з навчально-методичною, науковою, нормативною літературою та інтернет-ресурсами</w:t>
      </w:r>
    </w:p>
    <w:p w14:paraId="35C856FB" w14:textId="77777777" w:rsidR="007F5702" w:rsidRPr="007F5702" w:rsidRDefault="007F5702" w:rsidP="007F5702">
      <w:pPr>
        <w:pStyle w:val="a3"/>
        <w:spacing w:before="0" w:beforeAutospacing="0" w:after="0" w:afterAutospacing="0"/>
        <w:ind w:left="142" w:firstLine="561"/>
        <w:jc w:val="both"/>
        <w:rPr>
          <w:rFonts w:eastAsia="+mn-ea"/>
          <w:bCs/>
          <w:color w:val="000000"/>
          <w:kern w:val="24"/>
          <w:szCs w:val="32"/>
        </w:rPr>
      </w:pPr>
      <w:r w:rsidRPr="007F5702">
        <w:rPr>
          <w:rFonts w:eastAsia="+mn-ea"/>
          <w:bCs/>
          <w:color w:val="000000"/>
          <w:kern w:val="24"/>
          <w:szCs w:val="32"/>
        </w:rPr>
        <w:t xml:space="preserve">МН6 – комп’ютерні засоби навчання (онлайн курси – ресурси, </w:t>
      </w:r>
      <w:proofErr w:type="spellStart"/>
      <w:r w:rsidRPr="007F5702">
        <w:rPr>
          <w:rFonts w:eastAsia="+mn-ea"/>
          <w:bCs/>
          <w:color w:val="000000"/>
          <w:kern w:val="24"/>
          <w:szCs w:val="32"/>
        </w:rPr>
        <w:t>web</w:t>
      </w:r>
      <w:proofErr w:type="spellEnd"/>
      <w:r w:rsidRPr="007F5702">
        <w:rPr>
          <w:rFonts w:eastAsia="+mn-ea"/>
          <w:bCs/>
          <w:color w:val="000000"/>
          <w:kern w:val="24"/>
          <w:szCs w:val="32"/>
        </w:rPr>
        <w:t xml:space="preserve">-конференції, </w:t>
      </w:r>
      <w:proofErr w:type="spellStart"/>
      <w:r w:rsidRPr="007F5702">
        <w:rPr>
          <w:rFonts w:eastAsia="+mn-ea"/>
          <w:bCs/>
          <w:color w:val="000000"/>
          <w:kern w:val="24"/>
          <w:szCs w:val="32"/>
        </w:rPr>
        <w:t>вебінари</w:t>
      </w:r>
      <w:proofErr w:type="spellEnd"/>
      <w:r w:rsidRPr="007F5702">
        <w:rPr>
          <w:rFonts w:eastAsia="+mn-ea"/>
          <w:bCs/>
          <w:color w:val="000000"/>
          <w:kern w:val="24"/>
          <w:szCs w:val="32"/>
        </w:rPr>
        <w:t xml:space="preserve"> тощо)</w:t>
      </w:r>
    </w:p>
    <w:p w14:paraId="61BDB6F8" w14:textId="77777777" w:rsidR="007F5702" w:rsidRPr="007F5702" w:rsidRDefault="007F5702" w:rsidP="007F5702">
      <w:pPr>
        <w:autoSpaceDE w:val="0"/>
        <w:autoSpaceDN w:val="0"/>
        <w:adjustRightInd w:val="0"/>
        <w:spacing w:after="0" w:line="240" w:lineRule="auto"/>
        <w:ind w:firstLineChars="295" w:firstLine="708"/>
        <w:jc w:val="both"/>
        <w:rPr>
          <w:rFonts w:ascii="Times New Roman" w:hAnsi="Times New Roman" w:cs="Times New Roman"/>
          <w:sz w:val="24"/>
          <w:szCs w:val="20"/>
        </w:rPr>
      </w:pPr>
      <w:r w:rsidRPr="007F5702">
        <w:rPr>
          <w:rFonts w:ascii="Times New Roman" w:hAnsi="Times New Roman" w:cs="Times New Roman"/>
          <w:sz w:val="24"/>
          <w:szCs w:val="20"/>
        </w:rPr>
        <w:t>МН7 – самостійна робота над індивідуальним завданням або за програмою навчальної дисципліни</w:t>
      </w:r>
    </w:p>
    <w:p w14:paraId="4621357D" w14:textId="77777777" w:rsidR="007F5702" w:rsidRPr="007F5702" w:rsidRDefault="007F5702" w:rsidP="007F5702">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МН8 – підготовка тез/доповіді на конференцію.</w:t>
      </w:r>
    </w:p>
    <w:p w14:paraId="030DDDBF" w14:textId="77777777" w:rsidR="007F5702" w:rsidRPr="007F5702" w:rsidRDefault="007F5702" w:rsidP="007F5702">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 xml:space="preserve">МН9 – тренінги, </w:t>
      </w:r>
      <w:proofErr w:type="spellStart"/>
      <w:r w:rsidRPr="007F5702">
        <w:rPr>
          <w:rFonts w:ascii="Times New Roman" w:hAnsi="Times New Roman" w:cs="Times New Roman"/>
          <w:sz w:val="24"/>
          <w:szCs w:val="20"/>
        </w:rPr>
        <w:t>коучі</w:t>
      </w:r>
      <w:proofErr w:type="spellEnd"/>
      <w:r w:rsidRPr="007F5702">
        <w:rPr>
          <w:rFonts w:ascii="Times New Roman" w:hAnsi="Times New Roman" w:cs="Times New Roman"/>
          <w:sz w:val="24"/>
          <w:szCs w:val="20"/>
        </w:rPr>
        <w:t xml:space="preserve">, майстер-класи від запрошених </w:t>
      </w:r>
      <w:proofErr w:type="spellStart"/>
      <w:r w:rsidRPr="007F5702">
        <w:rPr>
          <w:rFonts w:ascii="Times New Roman" w:hAnsi="Times New Roman" w:cs="Times New Roman"/>
          <w:sz w:val="24"/>
          <w:szCs w:val="20"/>
        </w:rPr>
        <w:t>стейкхолдерів</w:t>
      </w:r>
      <w:proofErr w:type="spellEnd"/>
      <w:r w:rsidRPr="007F5702">
        <w:rPr>
          <w:rFonts w:ascii="Times New Roman" w:hAnsi="Times New Roman" w:cs="Times New Roman"/>
          <w:sz w:val="24"/>
          <w:szCs w:val="20"/>
        </w:rPr>
        <w:t>.</w:t>
      </w:r>
    </w:p>
    <w:p w14:paraId="460099FD" w14:textId="77777777" w:rsidR="007F5702" w:rsidRPr="007F5702" w:rsidRDefault="007F5702" w:rsidP="007F5702">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МН10 – реферативні та пошукові дослідження</w:t>
      </w:r>
      <w:bookmarkEnd w:id="6"/>
      <w:r w:rsidRPr="007F5702">
        <w:rPr>
          <w:rFonts w:ascii="Times New Roman" w:hAnsi="Times New Roman" w:cs="Times New Roman"/>
          <w:sz w:val="24"/>
          <w:szCs w:val="20"/>
        </w:rPr>
        <w:t>.</w:t>
      </w:r>
    </w:p>
    <w:p w14:paraId="20206232" w14:textId="77777777" w:rsidR="007F5702" w:rsidRPr="007F5702" w:rsidRDefault="007F5702" w:rsidP="007F5702">
      <w:pPr>
        <w:pStyle w:val="a3"/>
        <w:spacing w:before="0" w:beforeAutospacing="0" w:after="0" w:afterAutospacing="0"/>
        <w:ind w:firstLine="709"/>
        <w:rPr>
          <w:rFonts w:eastAsia="+mn-ea"/>
          <w:bCs/>
          <w:color w:val="000000"/>
          <w:kern w:val="24"/>
          <w:szCs w:val="32"/>
        </w:rPr>
      </w:pPr>
    </w:p>
    <w:p w14:paraId="220029F0" w14:textId="2DFD4DE7" w:rsidR="000B1A3B" w:rsidRDefault="000B1A3B" w:rsidP="000B1A3B">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r w:rsidRPr="00391F24">
        <w:rPr>
          <w:rFonts w:ascii="Times New Roman" w:eastAsia="Times New Roman" w:hAnsi="Times New Roman" w:cs="Times New Roman"/>
          <w:b/>
          <w:position w:val="-1"/>
          <w:sz w:val="24"/>
          <w:szCs w:val="24"/>
          <w:lang w:eastAsia="ru-RU"/>
        </w:rPr>
        <w:t>Система контролю та оцінювання</w:t>
      </w:r>
      <w:r>
        <w:rPr>
          <w:rFonts w:ascii="Times New Roman" w:eastAsia="Times New Roman" w:hAnsi="Times New Roman" w:cs="Times New Roman"/>
          <w:b/>
          <w:position w:val="-1"/>
          <w:sz w:val="24"/>
          <w:szCs w:val="24"/>
          <w:lang w:eastAsia="ru-RU"/>
        </w:rPr>
        <w:t xml:space="preserve"> </w:t>
      </w:r>
    </w:p>
    <w:p w14:paraId="7B5596B4" w14:textId="77777777" w:rsidR="000B1A3B" w:rsidRDefault="000B1A3B" w:rsidP="000B1A3B">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p>
    <w:p w14:paraId="1D837247" w14:textId="70926DC5" w:rsidR="000B1A3B" w:rsidRDefault="000B1A3B" w:rsidP="000B1A3B">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b/>
          <w:position w:val="-1"/>
          <w:sz w:val="24"/>
          <w:szCs w:val="24"/>
          <w:lang w:eastAsia="ru-RU"/>
        </w:rPr>
        <w:t xml:space="preserve">Методи поточного контролю: </w:t>
      </w:r>
      <w:r>
        <w:rPr>
          <w:rFonts w:ascii="Times New Roman" w:eastAsia="Times New Roman" w:hAnsi="Times New Roman" w:cs="Times New Roman"/>
          <w:position w:val="-1"/>
          <w:sz w:val="24"/>
          <w:szCs w:val="24"/>
          <w:lang w:eastAsia="ru-RU"/>
        </w:rPr>
        <w:t xml:space="preserve">експрес-опитування, індивідуальне опитування, тестування, письмові / </w:t>
      </w:r>
      <w:r w:rsidR="002D2E18">
        <w:rPr>
          <w:rFonts w:ascii="Times New Roman" w:eastAsia="Times New Roman" w:hAnsi="Times New Roman" w:cs="Times New Roman"/>
          <w:position w:val="-1"/>
          <w:sz w:val="24"/>
          <w:szCs w:val="24"/>
          <w:lang w:eastAsia="ru-RU"/>
        </w:rPr>
        <w:t xml:space="preserve">модульні </w:t>
      </w:r>
      <w:r>
        <w:rPr>
          <w:rFonts w:ascii="Times New Roman" w:eastAsia="Times New Roman" w:hAnsi="Times New Roman" w:cs="Times New Roman"/>
          <w:position w:val="-1"/>
          <w:sz w:val="24"/>
          <w:szCs w:val="24"/>
          <w:lang w:eastAsia="ru-RU"/>
        </w:rPr>
        <w:t>контрольні роботи, підготовка та презентація результатів виконаних завдань (есе, доповідь, тези на конференцію).</w:t>
      </w:r>
    </w:p>
    <w:p w14:paraId="56C3BD12" w14:textId="0A541D45" w:rsidR="000B1A3B" w:rsidRDefault="000B1A3B" w:rsidP="000B1A3B">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b/>
          <w:position w:val="-1"/>
          <w:sz w:val="24"/>
          <w:szCs w:val="24"/>
          <w:lang w:eastAsia="ru-RU"/>
        </w:rPr>
        <w:t>Форми підсумкового контролю</w:t>
      </w:r>
      <w:r>
        <w:rPr>
          <w:rFonts w:ascii="Times New Roman" w:eastAsia="Times New Roman" w:hAnsi="Times New Roman" w:cs="Times New Roman"/>
          <w:position w:val="-1"/>
          <w:sz w:val="24"/>
          <w:szCs w:val="24"/>
          <w:lang w:eastAsia="ru-RU"/>
        </w:rPr>
        <w:t xml:space="preserve">: </w:t>
      </w:r>
      <w:r w:rsidR="00D12158">
        <w:rPr>
          <w:rFonts w:ascii="Times New Roman" w:eastAsia="Times New Roman" w:hAnsi="Times New Roman" w:cs="Times New Roman"/>
          <w:position w:val="-1"/>
          <w:sz w:val="24"/>
          <w:szCs w:val="24"/>
          <w:lang w:eastAsia="ru-RU"/>
        </w:rPr>
        <w:t>екзамен</w:t>
      </w:r>
      <w:r>
        <w:rPr>
          <w:rFonts w:ascii="Times New Roman" w:eastAsia="Times New Roman" w:hAnsi="Times New Roman" w:cs="Times New Roman"/>
          <w:position w:val="-1"/>
          <w:sz w:val="24"/>
          <w:szCs w:val="24"/>
          <w:lang w:eastAsia="ru-RU"/>
        </w:rPr>
        <w:t>.</w:t>
      </w:r>
    </w:p>
    <w:p w14:paraId="28B88F43" w14:textId="77777777" w:rsidR="00041A65" w:rsidRDefault="00041A65" w:rsidP="007F5702">
      <w:pPr>
        <w:rPr>
          <w:rFonts w:ascii="Times New Roman" w:hAnsi="Times New Roman" w:cs="Times New Roman"/>
          <w:b/>
          <w:sz w:val="24"/>
        </w:rPr>
      </w:pPr>
    </w:p>
    <w:p w14:paraId="1563D622" w14:textId="14B617B7" w:rsidR="007F5702" w:rsidRPr="007F5702" w:rsidRDefault="007F5702" w:rsidP="007F5702">
      <w:pPr>
        <w:rPr>
          <w:rFonts w:ascii="Times New Roman" w:hAnsi="Times New Roman" w:cs="Times New Roman"/>
          <w:b/>
          <w:sz w:val="24"/>
        </w:rPr>
      </w:pPr>
      <w:r w:rsidRPr="007F5702">
        <w:rPr>
          <w:rFonts w:ascii="Times New Roman" w:hAnsi="Times New Roman" w:cs="Times New Roman"/>
          <w:b/>
          <w:sz w:val="24"/>
        </w:rPr>
        <w:t>Методи оцінювання</w:t>
      </w:r>
    </w:p>
    <w:p w14:paraId="321A9225" w14:textId="77777777" w:rsidR="007F5702" w:rsidRPr="007F5702" w:rsidRDefault="007F5702" w:rsidP="007F5702">
      <w:pPr>
        <w:pStyle w:val="Style7"/>
        <w:widowControl/>
        <w:ind w:firstLineChars="294" w:firstLine="706"/>
        <w:jc w:val="both"/>
        <w:rPr>
          <w:rStyle w:val="FontStyle25"/>
        </w:rPr>
      </w:pPr>
      <w:r w:rsidRPr="007F5702">
        <w:rPr>
          <w:rStyle w:val="FontStyle25"/>
        </w:rPr>
        <w:t xml:space="preserve">Методами </w:t>
      </w:r>
      <w:r w:rsidRPr="007F5702">
        <w:t>оцінювання та</w:t>
      </w:r>
      <w:r w:rsidRPr="007F5702">
        <w:rPr>
          <w:b/>
        </w:rPr>
        <w:t xml:space="preserve"> </w:t>
      </w:r>
      <w:r w:rsidRPr="007F5702">
        <w:rPr>
          <w:rStyle w:val="FontStyle25"/>
        </w:rPr>
        <w:t>демонстрування результатів навчання можуть бути:</w:t>
      </w:r>
    </w:p>
    <w:p w14:paraId="40656D55" w14:textId="77777777" w:rsidR="007F5702" w:rsidRPr="007F5702" w:rsidRDefault="007F5702" w:rsidP="007F5702">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МО1 – контрольні роботи (тематичні, модульні).</w:t>
      </w:r>
    </w:p>
    <w:p w14:paraId="0E203232" w14:textId="77777777" w:rsidR="007F5702" w:rsidRPr="007F5702" w:rsidRDefault="007F5702" w:rsidP="007F5702">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 xml:space="preserve">МО2 – тести, опитування, самостійні роботи за індивідуальними завданнями. </w:t>
      </w:r>
    </w:p>
    <w:p w14:paraId="04325340" w14:textId="77777777" w:rsidR="007F5702" w:rsidRPr="007F5702" w:rsidRDefault="007F5702" w:rsidP="007F5702">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МО3 – захист бізнес-кейсів, результатів досліджень</w:t>
      </w:r>
    </w:p>
    <w:p w14:paraId="19B082BD" w14:textId="77777777" w:rsidR="007F5702" w:rsidRPr="007F5702" w:rsidRDefault="007F5702" w:rsidP="007F5702">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МО4 – аналітичні звіти, реферати, тези доповідей, статті</w:t>
      </w:r>
    </w:p>
    <w:p w14:paraId="239440E3" w14:textId="77777777" w:rsidR="007F5702" w:rsidRPr="007F5702" w:rsidRDefault="007F5702" w:rsidP="007F5702">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МО5 – презентації результатів виконання завдань</w:t>
      </w:r>
    </w:p>
    <w:p w14:paraId="098A0F19" w14:textId="429C9FB5" w:rsidR="007F5702" w:rsidRPr="007F5702" w:rsidRDefault="007F5702" w:rsidP="007F5702">
      <w:pPr>
        <w:autoSpaceDE w:val="0"/>
        <w:autoSpaceDN w:val="0"/>
        <w:adjustRightInd w:val="0"/>
        <w:spacing w:after="0" w:line="240" w:lineRule="auto"/>
        <w:ind w:firstLineChars="296" w:firstLine="710"/>
        <w:jc w:val="both"/>
        <w:rPr>
          <w:rFonts w:ascii="Times New Roman" w:hAnsi="Times New Roman" w:cs="Times New Roman"/>
          <w:sz w:val="32"/>
        </w:rPr>
      </w:pPr>
      <w:r w:rsidRPr="007F5702">
        <w:rPr>
          <w:rFonts w:ascii="Times New Roman" w:hAnsi="Times New Roman" w:cs="Times New Roman"/>
          <w:sz w:val="24"/>
          <w:szCs w:val="20"/>
        </w:rPr>
        <w:t>МО8 – підсумковий контроль – екзамен (в усній формі)</w:t>
      </w:r>
    </w:p>
    <w:p w14:paraId="1071E244" w14:textId="77777777" w:rsidR="007F5702" w:rsidRPr="007F5702" w:rsidRDefault="007F5702" w:rsidP="007F5702">
      <w:pPr>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МО11 – інші види індивідуальних та групових завдань</w:t>
      </w:r>
    </w:p>
    <w:p w14:paraId="7C531B86" w14:textId="77777777" w:rsidR="001F425D" w:rsidRPr="007F5702"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1B53DF17" w14:textId="21103F8F" w:rsidR="001F425D" w:rsidRPr="007F5702" w:rsidRDefault="001F425D" w:rsidP="001F425D">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bCs/>
          <w:position w:val="-1"/>
          <w:sz w:val="24"/>
          <w:szCs w:val="24"/>
          <w:lang w:eastAsia="ru-RU"/>
        </w:rPr>
      </w:pPr>
      <w:r w:rsidRPr="007F5702">
        <w:rPr>
          <w:rFonts w:ascii="Times New Roman" w:eastAsia="Times New Roman" w:hAnsi="Times New Roman" w:cs="Times New Roman"/>
          <w:b/>
          <w:bCs/>
          <w:position w:val="-1"/>
          <w:sz w:val="24"/>
          <w:szCs w:val="24"/>
          <w:lang w:eastAsia="ru-RU"/>
        </w:rPr>
        <w:t xml:space="preserve"> Критерії та засоби оцінювання результатів навчання з навчальної дисципліни </w:t>
      </w:r>
    </w:p>
    <w:p w14:paraId="7BA22F1F" w14:textId="77777777" w:rsidR="001F425D" w:rsidRPr="007F5702"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28DD8089" w14:textId="77777777" w:rsidR="001F425D" w:rsidRPr="007F5702"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7F5702">
        <w:rPr>
          <w:rFonts w:ascii="Times New Roman" w:eastAsia="Times New Roman" w:hAnsi="Times New Roman" w:cs="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29D0A863" w14:textId="77777777" w:rsidR="00391F24" w:rsidRPr="00391F24" w:rsidRDefault="00391F24" w:rsidP="00391F24">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391F24">
        <w:rPr>
          <w:rFonts w:ascii="Times New Roman" w:eastAsia="Times New Roman" w:hAnsi="Times New Roman" w:cs="Times New Roman"/>
          <w:position w:val="-1"/>
          <w:sz w:val="24"/>
          <w:szCs w:val="24"/>
          <w:lang w:eastAsia="ru-RU"/>
        </w:rPr>
        <w:t xml:space="preserve">Максимальна сума набраних балів складає 100 балів, з яких 60 балів здобувач набирає при поточних видах контролю (30 балів за 1 змістовий модуль та 30 балів за 2 змістовий модуль) і 40 балів – у процесі підсумкового виду контролю (екзамену). </w:t>
      </w:r>
    </w:p>
    <w:p w14:paraId="066A827D" w14:textId="44D8AC31" w:rsidR="001F425D" w:rsidRDefault="00391F24" w:rsidP="00391F24">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391F24">
        <w:rPr>
          <w:rFonts w:ascii="Times New Roman" w:eastAsia="Times New Roman" w:hAnsi="Times New Roman" w:cs="Times New Roman"/>
          <w:position w:val="-1"/>
          <w:sz w:val="24"/>
          <w:szCs w:val="24"/>
          <w:lang w:eastAsia="ru-RU"/>
        </w:rPr>
        <w:t>Кількість балів, яку студент може отримати під час навчальних занять за кожну тему наведено у таблиці нижче</w:t>
      </w:r>
      <w:r w:rsidR="007F5702" w:rsidRPr="007F5702">
        <w:rPr>
          <w:rFonts w:ascii="Times New Roman" w:eastAsia="Times New Roman" w:hAnsi="Times New Roman" w:cs="Times New Roman"/>
          <w:position w:val="-1"/>
          <w:sz w:val="24"/>
          <w:szCs w:val="24"/>
          <w:lang w:eastAsia="ru-RU"/>
        </w:rPr>
        <w:t>.</w:t>
      </w:r>
    </w:p>
    <w:p w14:paraId="082F0EE5" w14:textId="77777777" w:rsidR="00391F24" w:rsidRDefault="00391F24" w:rsidP="00391F24">
      <w:pPr>
        <w:spacing w:after="0" w:line="240" w:lineRule="auto"/>
        <w:ind w:firstLine="709"/>
        <w:jc w:val="center"/>
        <w:rPr>
          <w:rFonts w:ascii="Times New Roman" w:hAnsi="Times New Roman" w:cs="Times New Roman"/>
          <w:b/>
          <w:bCs/>
          <w:color w:val="000000" w:themeColor="text1"/>
          <w:kern w:val="24"/>
          <w:sz w:val="24"/>
          <w:szCs w:val="24"/>
        </w:rPr>
      </w:pPr>
    </w:p>
    <w:p w14:paraId="2E45424E" w14:textId="5AE7C2F5" w:rsidR="00391F24" w:rsidRPr="00300220" w:rsidRDefault="00391F24" w:rsidP="00391F24">
      <w:pPr>
        <w:spacing w:after="0" w:line="240" w:lineRule="auto"/>
        <w:ind w:firstLine="709"/>
        <w:jc w:val="center"/>
        <w:rPr>
          <w:rFonts w:ascii="Times New Roman" w:hAnsi="Times New Roman" w:cs="Times New Roman"/>
          <w:b/>
          <w:bCs/>
          <w:color w:val="000000" w:themeColor="text1"/>
          <w:kern w:val="24"/>
          <w:sz w:val="24"/>
          <w:szCs w:val="24"/>
        </w:rPr>
      </w:pPr>
      <w:r w:rsidRPr="007F5702">
        <w:rPr>
          <w:rFonts w:ascii="Times New Roman" w:hAnsi="Times New Roman" w:cs="Times New Roman"/>
          <w:b/>
          <w:bCs/>
          <w:color w:val="000000" w:themeColor="text1"/>
          <w:kern w:val="24"/>
          <w:sz w:val="24"/>
          <w:szCs w:val="24"/>
        </w:rPr>
        <w:t>Розподіл балів, які отримують здобувачі:</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99"/>
        <w:gridCol w:w="439"/>
        <w:gridCol w:w="439"/>
        <w:gridCol w:w="439"/>
        <w:gridCol w:w="439"/>
        <w:gridCol w:w="480"/>
        <w:gridCol w:w="524"/>
        <w:gridCol w:w="14"/>
        <w:gridCol w:w="567"/>
        <w:gridCol w:w="439"/>
        <w:gridCol w:w="539"/>
        <w:gridCol w:w="539"/>
        <w:gridCol w:w="539"/>
        <w:gridCol w:w="539"/>
        <w:gridCol w:w="539"/>
        <w:gridCol w:w="539"/>
        <w:gridCol w:w="528"/>
        <w:gridCol w:w="1026"/>
        <w:gridCol w:w="897"/>
      </w:tblGrid>
      <w:tr w:rsidR="00391F24" w:rsidRPr="007F5702" w14:paraId="018B82EF" w14:textId="77777777" w:rsidTr="006B218B">
        <w:tc>
          <w:tcPr>
            <w:tcW w:w="8709" w:type="dxa"/>
            <w:gridSpan w:val="18"/>
            <w:shd w:val="clear" w:color="auto" w:fill="auto"/>
            <w:vAlign w:val="center"/>
          </w:tcPr>
          <w:p w14:paraId="320D6A7A" w14:textId="77777777" w:rsidR="00391F24" w:rsidRPr="002D2E18" w:rsidRDefault="00391F24" w:rsidP="006B218B">
            <w:pPr>
              <w:spacing w:after="0" w:line="240" w:lineRule="auto"/>
              <w:jc w:val="center"/>
              <w:rPr>
                <w:rFonts w:ascii="Times New Roman" w:eastAsia="Times New Roman" w:hAnsi="Times New Roman" w:cs="Times New Roman"/>
                <w:bCs/>
                <w:lang w:eastAsia="ru-RU"/>
              </w:rPr>
            </w:pPr>
            <w:r w:rsidRPr="002D2E18">
              <w:rPr>
                <w:rFonts w:ascii="Times New Roman" w:eastAsia="Times New Roman" w:hAnsi="Times New Roman" w:cs="Times New Roman"/>
                <w:lang w:eastAsia="ru-RU"/>
              </w:rPr>
              <w:t>Поточне (аудиторна та самостійна робота)</w:t>
            </w:r>
          </w:p>
        </w:tc>
        <w:tc>
          <w:tcPr>
            <w:tcW w:w="1026" w:type="dxa"/>
            <w:shd w:val="clear" w:color="auto" w:fill="auto"/>
            <w:vAlign w:val="center"/>
          </w:tcPr>
          <w:p w14:paraId="47BA9061" w14:textId="77777777" w:rsidR="00391F24" w:rsidRPr="002D2E18" w:rsidRDefault="00391F24" w:rsidP="006B218B">
            <w:pPr>
              <w:spacing w:after="0" w:line="240" w:lineRule="auto"/>
              <w:jc w:val="center"/>
              <w:rPr>
                <w:rFonts w:ascii="Times New Roman" w:eastAsia="Times New Roman" w:hAnsi="Times New Roman" w:cs="Times New Roman"/>
                <w:bCs/>
                <w:lang w:eastAsia="ru-RU"/>
              </w:rPr>
            </w:pPr>
            <w:r w:rsidRPr="002D2E18">
              <w:rPr>
                <w:rFonts w:ascii="Times New Roman" w:eastAsia="Times New Roman" w:hAnsi="Times New Roman" w:cs="Times New Roman"/>
                <w:lang w:eastAsia="ru-RU"/>
              </w:rPr>
              <w:t>Кількість балів (екзамен)</w:t>
            </w:r>
          </w:p>
        </w:tc>
        <w:tc>
          <w:tcPr>
            <w:tcW w:w="897" w:type="dxa"/>
            <w:shd w:val="clear" w:color="auto" w:fill="auto"/>
            <w:vAlign w:val="center"/>
          </w:tcPr>
          <w:p w14:paraId="5B41ACB5" w14:textId="77777777" w:rsidR="00391F24" w:rsidRPr="002D2E18" w:rsidRDefault="00391F24" w:rsidP="006B218B">
            <w:pPr>
              <w:spacing w:after="0" w:line="240" w:lineRule="auto"/>
              <w:jc w:val="center"/>
              <w:rPr>
                <w:rFonts w:ascii="Times New Roman" w:eastAsia="Times New Roman" w:hAnsi="Times New Roman" w:cs="Times New Roman"/>
                <w:bCs/>
                <w:lang w:eastAsia="ru-RU"/>
              </w:rPr>
            </w:pPr>
            <w:r w:rsidRPr="002D2E18">
              <w:rPr>
                <w:rFonts w:ascii="Times New Roman" w:eastAsia="Times New Roman" w:hAnsi="Times New Roman" w:cs="Times New Roman"/>
                <w:lang w:eastAsia="ru-RU"/>
              </w:rPr>
              <w:t>Сумарна кількість балів</w:t>
            </w:r>
          </w:p>
        </w:tc>
      </w:tr>
      <w:tr w:rsidR="00391F24" w:rsidRPr="007F5702" w14:paraId="5C0D03AF" w14:textId="77777777" w:rsidTr="006B218B">
        <w:tc>
          <w:tcPr>
            <w:tcW w:w="8709" w:type="dxa"/>
            <w:gridSpan w:val="18"/>
            <w:shd w:val="clear" w:color="auto" w:fill="auto"/>
            <w:vAlign w:val="center"/>
          </w:tcPr>
          <w:p w14:paraId="602AC2DE" w14:textId="77777777" w:rsidR="00391F24" w:rsidRPr="002D2E18" w:rsidRDefault="00391F24" w:rsidP="006B218B">
            <w:pPr>
              <w:spacing w:after="0" w:line="240" w:lineRule="auto"/>
              <w:jc w:val="center"/>
              <w:rPr>
                <w:rFonts w:ascii="Times New Roman" w:eastAsia="Times New Roman" w:hAnsi="Times New Roman" w:cs="Times New Roman"/>
                <w:lang w:eastAsia="ru-RU"/>
              </w:rPr>
            </w:pPr>
            <w:r w:rsidRPr="002D2E18">
              <w:rPr>
                <w:rFonts w:ascii="Times New Roman" w:eastAsia="Times New Roman" w:hAnsi="Times New Roman" w:cs="Times New Roman"/>
                <w:lang w:eastAsia="ru-RU"/>
              </w:rPr>
              <w:lastRenderedPageBreak/>
              <w:t>Денна форма навчання</w:t>
            </w:r>
          </w:p>
        </w:tc>
        <w:tc>
          <w:tcPr>
            <w:tcW w:w="1026" w:type="dxa"/>
            <w:vMerge w:val="restart"/>
            <w:shd w:val="clear" w:color="auto" w:fill="auto"/>
            <w:vAlign w:val="center"/>
          </w:tcPr>
          <w:p w14:paraId="6382B9C1" w14:textId="77777777" w:rsidR="00391F24" w:rsidRPr="002D2E18" w:rsidRDefault="00391F24" w:rsidP="006B218B">
            <w:pPr>
              <w:spacing w:after="0" w:line="240" w:lineRule="auto"/>
              <w:jc w:val="center"/>
              <w:rPr>
                <w:rFonts w:ascii="Times New Roman" w:eastAsia="Times New Roman" w:hAnsi="Times New Roman" w:cs="Times New Roman"/>
                <w:lang w:eastAsia="ru-RU"/>
              </w:rPr>
            </w:pPr>
            <w:r w:rsidRPr="002D2E18">
              <w:rPr>
                <w:rFonts w:ascii="Times New Roman" w:eastAsia="Times New Roman" w:hAnsi="Times New Roman" w:cs="Times New Roman"/>
                <w:bCs/>
                <w:lang w:eastAsia="ru-RU"/>
              </w:rPr>
              <w:t>40</w:t>
            </w:r>
          </w:p>
        </w:tc>
        <w:tc>
          <w:tcPr>
            <w:tcW w:w="897" w:type="dxa"/>
            <w:vMerge w:val="restart"/>
            <w:shd w:val="clear" w:color="auto" w:fill="auto"/>
            <w:vAlign w:val="center"/>
          </w:tcPr>
          <w:p w14:paraId="291D1721" w14:textId="77777777" w:rsidR="00391F24" w:rsidRPr="002D2E18" w:rsidRDefault="00391F24" w:rsidP="006B218B">
            <w:pPr>
              <w:spacing w:after="0" w:line="240" w:lineRule="auto"/>
              <w:jc w:val="center"/>
              <w:rPr>
                <w:rFonts w:ascii="Times New Roman" w:eastAsia="Times New Roman" w:hAnsi="Times New Roman" w:cs="Times New Roman"/>
                <w:lang w:eastAsia="ru-RU"/>
              </w:rPr>
            </w:pPr>
            <w:r w:rsidRPr="002D2E18">
              <w:rPr>
                <w:rFonts w:ascii="Times New Roman" w:eastAsia="Times New Roman" w:hAnsi="Times New Roman" w:cs="Times New Roman"/>
                <w:bCs/>
                <w:lang w:eastAsia="ru-RU"/>
              </w:rPr>
              <w:t>100</w:t>
            </w:r>
          </w:p>
        </w:tc>
      </w:tr>
      <w:tr w:rsidR="00391F24" w:rsidRPr="007F5702" w14:paraId="52CC0426" w14:textId="77777777" w:rsidTr="006B218B">
        <w:tc>
          <w:tcPr>
            <w:tcW w:w="3941" w:type="dxa"/>
            <w:gridSpan w:val="9"/>
            <w:shd w:val="clear" w:color="auto" w:fill="auto"/>
            <w:vAlign w:val="center"/>
          </w:tcPr>
          <w:p w14:paraId="7A534157"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Змістовий модуль №1</w:t>
            </w:r>
          </w:p>
        </w:tc>
        <w:tc>
          <w:tcPr>
            <w:tcW w:w="4768" w:type="dxa"/>
            <w:gridSpan w:val="9"/>
            <w:shd w:val="clear" w:color="auto" w:fill="auto"/>
            <w:vAlign w:val="center"/>
          </w:tcPr>
          <w:p w14:paraId="66FE8E9B"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Змістовий модуль № 2</w:t>
            </w:r>
          </w:p>
        </w:tc>
        <w:tc>
          <w:tcPr>
            <w:tcW w:w="1026" w:type="dxa"/>
            <w:vMerge/>
            <w:shd w:val="clear" w:color="auto" w:fill="auto"/>
            <w:vAlign w:val="center"/>
          </w:tcPr>
          <w:p w14:paraId="4EB1AEA5"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c>
          <w:tcPr>
            <w:tcW w:w="897" w:type="dxa"/>
            <w:vMerge/>
            <w:shd w:val="clear" w:color="auto" w:fill="auto"/>
            <w:vAlign w:val="center"/>
          </w:tcPr>
          <w:p w14:paraId="1185BDB8"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r>
      <w:tr w:rsidR="00391F24" w:rsidRPr="007F5702" w14:paraId="24406005" w14:textId="77777777" w:rsidTr="006B218B">
        <w:tc>
          <w:tcPr>
            <w:tcW w:w="568" w:type="dxa"/>
            <w:shd w:val="clear" w:color="auto" w:fill="auto"/>
            <w:vAlign w:val="center"/>
          </w:tcPr>
          <w:p w14:paraId="77C80A81"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Т1</w:t>
            </w:r>
          </w:p>
        </w:tc>
        <w:tc>
          <w:tcPr>
            <w:tcW w:w="599" w:type="dxa"/>
            <w:shd w:val="clear" w:color="auto" w:fill="auto"/>
            <w:vAlign w:val="center"/>
          </w:tcPr>
          <w:p w14:paraId="5047FBDC"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Т2</w:t>
            </w:r>
          </w:p>
        </w:tc>
        <w:tc>
          <w:tcPr>
            <w:tcW w:w="439" w:type="dxa"/>
            <w:shd w:val="clear" w:color="auto" w:fill="auto"/>
            <w:vAlign w:val="center"/>
          </w:tcPr>
          <w:p w14:paraId="749610A5"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Т3</w:t>
            </w:r>
          </w:p>
        </w:tc>
        <w:tc>
          <w:tcPr>
            <w:tcW w:w="439" w:type="dxa"/>
            <w:shd w:val="clear" w:color="auto" w:fill="auto"/>
            <w:vAlign w:val="center"/>
          </w:tcPr>
          <w:p w14:paraId="3C096F18"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Т4</w:t>
            </w:r>
          </w:p>
        </w:tc>
        <w:tc>
          <w:tcPr>
            <w:tcW w:w="439" w:type="dxa"/>
            <w:shd w:val="clear" w:color="auto" w:fill="auto"/>
            <w:vAlign w:val="center"/>
          </w:tcPr>
          <w:p w14:paraId="50F7CDF3"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Т5</w:t>
            </w:r>
          </w:p>
        </w:tc>
        <w:tc>
          <w:tcPr>
            <w:tcW w:w="439" w:type="dxa"/>
            <w:shd w:val="clear" w:color="auto" w:fill="auto"/>
            <w:vAlign w:val="center"/>
          </w:tcPr>
          <w:p w14:paraId="4DA4C223"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Т6</w:t>
            </w:r>
          </w:p>
        </w:tc>
        <w:tc>
          <w:tcPr>
            <w:tcW w:w="480" w:type="dxa"/>
            <w:shd w:val="clear" w:color="auto" w:fill="auto"/>
            <w:vAlign w:val="center"/>
          </w:tcPr>
          <w:p w14:paraId="44B890E8"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sz w:val="20"/>
                <w:szCs w:val="20"/>
                <w:lang w:eastAsia="ru-RU"/>
              </w:rPr>
              <w:t>Т7</w:t>
            </w:r>
          </w:p>
        </w:tc>
        <w:tc>
          <w:tcPr>
            <w:tcW w:w="538" w:type="dxa"/>
            <w:gridSpan w:val="2"/>
            <w:shd w:val="clear" w:color="auto" w:fill="auto"/>
            <w:vAlign w:val="center"/>
          </w:tcPr>
          <w:p w14:paraId="779BE61A"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bCs/>
                <w:sz w:val="20"/>
                <w:szCs w:val="20"/>
                <w:lang w:eastAsia="ru-RU"/>
              </w:rPr>
              <w:t>МК</w:t>
            </w:r>
          </w:p>
        </w:tc>
        <w:tc>
          <w:tcPr>
            <w:tcW w:w="567" w:type="dxa"/>
            <w:shd w:val="clear" w:color="auto" w:fill="auto"/>
            <w:vAlign w:val="center"/>
          </w:tcPr>
          <w:p w14:paraId="32D75AC6"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Т8</w:t>
            </w:r>
          </w:p>
        </w:tc>
        <w:tc>
          <w:tcPr>
            <w:tcW w:w="439" w:type="dxa"/>
            <w:shd w:val="clear" w:color="auto" w:fill="auto"/>
            <w:vAlign w:val="center"/>
          </w:tcPr>
          <w:p w14:paraId="0AC223FE"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Т9</w:t>
            </w:r>
          </w:p>
        </w:tc>
        <w:tc>
          <w:tcPr>
            <w:tcW w:w="539" w:type="dxa"/>
            <w:shd w:val="clear" w:color="auto" w:fill="auto"/>
            <w:vAlign w:val="center"/>
          </w:tcPr>
          <w:p w14:paraId="54EB7461"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Т10</w:t>
            </w:r>
          </w:p>
        </w:tc>
        <w:tc>
          <w:tcPr>
            <w:tcW w:w="539" w:type="dxa"/>
            <w:shd w:val="clear" w:color="auto" w:fill="auto"/>
            <w:vAlign w:val="center"/>
          </w:tcPr>
          <w:p w14:paraId="67DC946A"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Т11</w:t>
            </w:r>
          </w:p>
        </w:tc>
        <w:tc>
          <w:tcPr>
            <w:tcW w:w="539" w:type="dxa"/>
            <w:shd w:val="clear" w:color="auto" w:fill="auto"/>
            <w:vAlign w:val="center"/>
          </w:tcPr>
          <w:p w14:paraId="143684EC"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Т12</w:t>
            </w:r>
          </w:p>
        </w:tc>
        <w:tc>
          <w:tcPr>
            <w:tcW w:w="539" w:type="dxa"/>
            <w:shd w:val="clear" w:color="auto" w:fill="auto"/>
            <w:vAlign w:val="center"/>
          </w:tcPr>
          <w:p w14:paraId="0A96001E"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Т13</w:t>
            </w:r>
          </w:p>
        </w:tc>
        <w:tc>
          <w:tcPr>
            <w:tcW w:w="539" w:type="dxa"/>
            <w:shd w:val="clear" w:color="auto" w:fill="auto"/>
            <w:vAlign w:val="center"/>
          </w:tcPr>
          <w:p w14:paraId="378F4316"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Т14</w:t>
            </w:r>
          </w:p>
        </w:tc>
        <w:tc>
          <w:tcPr>
            <w:tcW w:w="539" w:type="dxa"/>
            <w:shd w:val="clear" w:color="auto" w:fill="auto"/>
            <w:vAlign w:val="center"/>
          </w:tcPr>
          <w:p w14:paraId="0E0D61B6" w14:textId="77777777" w:rsidR="00391F24" w:rsidRPr="007F5702" w:rsidRDefault="00391F24" w:rsidP="006B218B">
            <w:pPr>
              <w:spacing w:after="0" w:line="240" w:lineRule="auto"/>
              <w:jc w:val="center"/>
              <w:rPr>
                <w:rFonts w:ascii="Times New Roman" w:eastAsia="Times New Roman" w:hAnsi="Times New Roman" w:cs="Times New Roman"/>
                <w:sz w:val="20"/>
                <w:szCs w:val="20"/>
                <w:lang w:eastAsia="ru-RU"/>
              </w:rPr>
            </w:pPr>
            <w:r w:rsidRPr="007F5702">
              <w:rPr>
                <w:rFonts w:ascii="Times New Roman" w:eastAsia="Times New Roman" w:hAnsi="Times New Roman" w:cs="Times New Roman"/>
                <w:sz w:val="20"/>
                <w:szCs w:val="20"/>
                <w:lang w:eastAsia="ru-RU"/>
              </w:rPr>
              <w:t>Т15</w:t>
            </w:r>
          </w:p>
        </w:tc>
        <w:tc>
          <w:tcPr>
            <w:tcW w:w="528" w:type="dxa"/>
            <w:shd w:val="clear" w:color="auto" w:fill="auto"/>
            <w:vAlign w:val="center"/>
          </w:tcPr>
          <w:p w14:paraId="326A37DE"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МК</w:t>
            </w:r>
          </w:p>
        </w:tc>
        <w:tc>
          <w:tcPr>
            <w:tcW w:w="1026" w:type="dxa"/>
            <w:vMerge/>
            <w:shd w:val="clear" w:color="auto" w:fill="auto"/>
          </w:tcPr>
          <w:p w14:paraId="2FEE14B1"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c>
          <w:tcPr>
            <w:tcW w:w="897" w:type="dxa"/>
            <w:vMerge/>
            <w:shd w:val="clear" w:color="auto" w:fill="auto"/>
          </w:tcPr>
          <w:p w14:paraId="5B9CAA5C"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r>
      <w:tr w:rsidR="00391F24" w:rsidRPr="007F5702" w14:paraId="25FE06D9" w14:textId="77777777" w:rsidTr="006B218B">
        <w:tc>
          <w:tcPr>
            <w:tcW w:w="568" w:type="dxa"/>
            <w:shd w:val="clear" w:color="auto" w:fill="auto"/>
            <w:vAlign w:val="center"/>
          </w:tcPr>
          <w:p w14:paraId="54B05610"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599" w:type="dxa"/>
            <w:shd w:val="clear" w:color="auto" w:fill="auto"/>
            <w:vAlign w:val="center"/>
          </w:tcPr>
          <w:p w14:paraId="0BE29123"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439" w:type="dxa"/>
            <w:shd w:val="clear" w:color="auto" w:fill="auto"/>
            <w:vAlign w:val="center"/>
          </w:tcPr>
          <w:p w14:paraId="0DE69FB8"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439" w:type="dxa"/>
            <w:shd w:val="clear" w:color="auto" w:fill="auto"/>
            <w:vAlign w:val="center"/>
          </w:tcPr>
          <w:p w14:paraId="638A0B91"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439" w:type="dxa"/>
            <w:shd w:val="clear" w:color="auto" w:fill="auto"/>
            <w:vAlign w:val="center"/>
          </w:tcPr>
          <w:p w14:paraId="41EA9C95"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439" w:type="dxa"/>
            <w:shd w:val="clear" w:color="auto" w:fill="auto"/>
            <w:vAlign w:val="center"/>
          </w:tcPr>
          <w:p w14:paraId="6085D0FA"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480" w:type="dxa"/>
            <w:shd w:val="clear" w:color="auto" w:fill="auto"/>
            <w:vAlign w:val="center"/>
          </w:tcPr>
          <w:p w14:paraId="08AEE04A"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538" w:type="dxa"/>
            <w:gridSpan w:val="2"/>
            <w:shd w:val="clear" w:color="auto" w:fill="auto"/>
            <w:vAlign w:val="center"/>
          </w:tcPr>
          <w:p w14:paraId="37DF25B7"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9</w:t>
            </w:r>
          </w:p>
        </w:tc>
        <w:tc>
          <w:tcPr>
            <w:tcW w:w="567" w:type="dxa"/>
            <w:shd w:val="clear" w:color="auto" w:fill="auto"/>
            <w:vAlign w:val="center"/>
          </w:tcPr>
          <w:p w14:paraId="06B6A51E"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439" w:type="dxa"/>
            <w:shd w:val="clear" w:color="auto" w:fill="auto"/>
            <w:vAlign w:val="center"/>
          </w:tcPr>
          <w:p w14:paraId="27E915E4"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539" w:type="dxa"/>
            <w:shd w:val="clear" w:color="auto" w:fill="auto"/>
            <w:vAlign w:val="center"/>
          </w:tcPr>
          <w:p w14:paraId="33F982D4"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539" w:type="dxa"/>
            <w:shd w:val="clear" w:color="auto" w:fill="auto"/>
            <w:vAlign w:val="center"/>
          </w:tcPr>
          <w:p w14:paraId="061CBEEF"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539" w:type="dxa"/>
            <w:shd w:val="clear" w:color="auto" w:fill="auto"/>
            <w:vAlign w:val="center"/>
          </w:tcPr>
          <w:p w14:paraId="17D587FB"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539" w:type="dxa"/>
            <w:shd w:val="clear" w:color="auto" w:fill="auto"/>
            <w:vAlign w:val="center"/>
          </w:tcPr>
          <w:p w14:paraId="75CE61A7"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539" w:type="dxa"/>
            <w:shd w:val="clear" w:color="auto" w:fill="auto"/>
            <w:vAlign w:val="center"/>
          </w:tcPr>
          <w:p w14:paraId="098529B9"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539" w:type="dxa"/>
            <w:shd w:val="clear" w:color="auto" w:fill="auto"/>
            <w:vAlign w:val="center"/>
          </w:tcPr>
          <w:p w14:paraId="549E60F8"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3</w:t>
            </w:r>
          </w:p>
        </w:tc>
        <w:tc>
          <w:tcPr>
            <w:tcW w:w="528" w:type="dxa"/>
            <w:shd w:val="clear" w:color="auto" w:fill="auto"/>
            <w:vAlign w:val="center"/>
          </w:tcPr>
          <w:p w14:paraId="5AFADDDD"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6</w:t>
            </w:r>
          </w:p>
        </w:tc>
        <w:tc>
          <w:tcPr>
            <w:tcW w:w="1026" w:type="dxa"/>
            <w:vMerge/>
            <w:shd w:val="clear" w:color="auto" w:fill="auto"/>
          </w:tcPr>
          <w:p w14:paraId="651E43F8"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c>
          <w:tcPr>
            <w:tcW w:w="897" w:type="dxa"/>
            <w:vMerge/>
            <w:shd w:val="clear" w:color="auto" w:fill="auto"/>
          </w:tcPr>
          <w:p w14:paraId="55227562"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r>
      <w:tr w:rsidR="00391F24" w:rsidRPr="007F5702" w14:paraId="3B65EA3E" w14:textId="77777777" w:rsidTr="006B218B">
        <w:tc>
          <w:tcPr>
            <w:tcW w:w="8709" w:type="dxa"/>
            <w:gridSpan w:val="18"/>
            <w:shd w:val="clear" w:color="auto" w:fill="auto"/>
            <w:vAlign w:val="center"/>
          </w:tcPr>
          <w:p w14:paraId="1D5968EF"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sidRPr="007F5702">
              <w:rPr>
                <w:rFonts w:ascii="Times New Roman" w:eastAsia="Times New Roman" w:hAnsi="Times New Roman" w:cs="Times New Roman"/>
                <w:bCs/>
                <w:sz w:val="20"/>
                <w:szCs w:val="20"/>
                <w:lang w:eastAsia="ru-RU"/>
              </w:rPr>
              <w:t>Заочна форма навчання</w:t>
            </w:r>
          </w:p>
        </w:tc>
        <w:tc>
          <w:tcPr>
            <w:tcW w:w="1026" w:type="dxa"/>
            <w:vMerge/>
            <w:shd w:val="clear" w:color="auto" w:fill="auto"/>
          </w:tcPr>
          <w:p w14:paraId="0A1B51D9"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c>
          <w:tcPr>
            <w:tcW w:w="897" w:type="dxa"/>
            <w:vMerge/>
            <w:shd w:val="clear" w:color="auto" w:fill="auto"/>
          </w:tcPr>
          <w:p w14:paraId="551FAE13"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r>
      <w:tr w:rsidR="00391F24" w:rsidRPr="007F5702" w14:paraId="56586974" w14:textId="77777777" w:rsidTr="006B218B">
        <w:tc>
          <w:tcPr>
            <w:tcW w:w="3927" w:type="dxa"/>
            <w:gridSpan w:val="8"/>
            <w:shd w:val="clear" w:color="auto" w:fill="auto"/>
            <w:vAlign w:val="center"/>
          </w:tcPr>
          <w:p w14:paraId="4FD8101C" w14:textId="77777777" w:rsidR="00391F24" w:rsidRDefault="00391F24" w:rsidP="006B218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30</w:t>
            </w:r>
          </w:p>
          <w:p w14:paraId="2EEED5DE"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c>
          <w:tcPr>
            <w:tcW w:w="4782" w:type="dxa"/>
            <w:gridSpan w:val="10"/>
            <w:shd w:val="clear" w:color="auto" w:fill="auto"/>
            <w:vAlign w:val="center"/>
          </w:tcPr>
          <w:p w14:paraId="1B8F7B5E"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30</w:t>
            </w:r>
          </w:p>
          <w:p w14:paraId="6A7C9731"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c>
          <w:tcPr>
            <w:tcW w:w="1026" w:type="dxa"/>
            <w:vMerge/>
            <w:shd w:val="clear" w:color="auto" w:fill="auto"/>
          </w:tcPr>
          <w:p w14:paraId="48C12F08"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c>
          <w:tcPr>
            <w:tcW w:w="897" w:type="dxa"/>
            <w:vMerge/>
            <w:shd w:val="clear" w:color="auto" w:fill="auto"/>
          </w:tcPr>
          <w:p w14:paraId="363625E4" w14:textId="77777777" w:rsidR="00391F24" w:rsidRPr="007F5702" w:rsidRDefault="00391F24" w:rsidP="006B218B">
            <w:pPr>
              <w:spacing w:after="0" w:line="240" w:lineRule="auto"/>
              <w:jc w:val="center"/>
              <w:rPr>
                <w:rFonts w:ascii="Times New Roman" w:eastAsia="Times New Roman" w:hAnsi="Times New Roman" w:cs="Times New Roman"/>
                <w:bCs/>
                <w:sz w:val="20"/>
                <w:szCs w:val="20"/>
                <w:lang w:eastAsia="ru-RU"/>
              </w:rPr>
            </w:pPr>
          </w:p>
        </w:tc>
      </w:tr>
    </w:tbl>
    <w:p w14:paraId="18D267E0" w14:textId="77777777" w:rsidR="00391F24" w:rsidRPr="007F5702" w:rsidRDefault="00391F24" w:rsidP="00391F24">
      <w:pPr>
        <w:keepNext/>
        <w:spacing w:after="0" w:line="240" w:lineRule="auto"/>
        <w:ind w:firstLine="708"/>
        <w:outlineLvl w:val="6"/>
        <w:rPr>
          <w:rFonts w:ascii="Times New Roman" w:eastAsia="Times New Roman" w:hAnsi="Times New Roman" w:cs="Times New Roman"/>
          <w:bCs/>
          <w:sz w:val="24"/>
          <w:szCs w:val="24"/>
          <w:lang w:eastAsia="ru-RU"/>
        </w:rPr>
      </w:pPr>
      <w:r w:rsidRPr="007F5702">
        <w:rPr>
          <w:rFonts w:ascii="Times New Roman" w:eastAsia="Times New Roman" w:hAnsi="Times New Roman" w:cs="Times New Roman"/>
          <w:bCs/>
          <w:sz w:val="24"/>
          <w:szCs w:val="24"/>
          <w:lang w:eastAsia="ru-RU"/>
        </w:rPr>
        <w:t>Т1, Т2 ... Т15 – теми змістових модулів</w:t>
      </w:r>
    </w:p>
    <w:p w14:paraId="586B7A72" w14:textId="2F87DA64" w:rsidR="00391F24" w:rsidRDefault="00391F24"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182DD983" w14:textId="77777777" w:rsidR="00391F24" w:rsidRPr="00391F24" w:rsidRDefault="00391F24" w:rsidP="00391F24">
      <w:pPr>
        <w:spacing w:after="100" w:afterAutospacing="1" w:line="240" w:lineRule="auto"/>
        <w:ind w:firstLineChars="250" w:firstLine="600"/>
        <w:jc w:val="both"/>
        <w:rPr>
          <w:rFonts w:ascii="Times New Roman" w:eastAsia="Calibri" w:hAnsi="Times New Roman" w:cs="Times New Roman"/>
          <w:sz w:val="24"/>
          <w:szCs w:val="28"/>
          <w:lang w:eastAsia="ru-RU"/>
        </w:rPr>
      </w:pPr>
      <w:r w:rsidRPr="00391F24">
        <w:rPr>
          <w:rFonts w:ascii="Times New Roman" w:eastAsia="Calibri" w:hAnsi="Times New Roman" w:cs="Times New Roman"/>
          <w:sz w:val="24"/>
          <w:szCs w:val="28"/>
          <w:lang w:eastAsia="ru-RU"/>
        </w:rPr>
        <w:t>При виставленні загальної підсумкової оцінки за шкалою ЕСТS за дисципліну враховуються отримані студентом бали за всі змістові модулі та на екзамені. Переведення загальної кількості набраних балів в підсумкову оцінку за шкалою ЕСТS здійснюється за допомогою встановленої шкали.</w:t>
      </w:r>
    </w:p>
    <w:p w14:paraId="31FE30E3" w14:textId="77777777" w:rsidR="00391F24" w:rsidRPr="00391F24" w:rsidRDefault="00391F24" w:rsidP="00391F24">
      <w:pPr>
        <w:tabs>
          <w:tab w:val="left" w:pos="709"/>
        </w:tabs>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bookmarkStart w:id="7" w:name="_Hlk212757690"/>
      <w:r w:rsidRPr="00391F24">
        <w:rPr>
          <w:rFonts w:ascii="Times New Roman" w:eastAsia="Times New Roman" w:hAnsi="Times New Roman" w:cs="Times New Roman"/>
          <w:b/>
          <w:color w:val="000000"/>
          <w:position w:val="-1"/>
          <w:sz w:val="24"/>
          <w:szCs w:val="24"/>
          <w:lang w:eastAsia="ru-RU"/>
        </w:rPr>
        <w:t>Шкала оцінювання: національна та ЄКТС</w:t>
      </w:r>
    </w:p>
    <w:p w14:paraId="7FA63413" w14:textId="77777777" w:rsidR="00391F24" w:rsidRPr="00391F24" w:rsidRDefault="00391F24" w:rsidP="00391F24">
      <w:pPr>
        <w:tabs>
          <w:tab w:val="left" w:pos="709"/>
        </w:tabs>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2592"/>
        <w:gridCol w:w="3355"/>
      </w:tblGrid>
      <w:tr w:rsidR="00391F24" w:rsidRPr="00391F24" w14:paraId="718E0C27" w14:textId="77777777" w:rsidTr="006B218B">
        <w:trPr>
          <w:cantSplit/>
          <w:trHeight w:val="2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2628C546" w14:textId="77777777" w:rsidR="00391F24" w:rsidRPr="002D2E18" w:rsidRDefault="00391F24" w:rsidP="00391F2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b/>
                <w:color w:val="000000"/>
                <w:position w:val="-1"/>
                <w:lang w:eastAsia="ru-RU"/>
              </w:rPr>
              <w:t>Оцінка за національною шкалою</w:t>
            </w:r>
          </w:p>
        </w:tc>
        <w:tc>
          <w:tcPr>
            <w:tcW w:w="3088" w:type="pct"/>
            <w:gridSpan w:val="2"/>
            <w:tcBorders>
              <w:top w:val="single" w:sz="4" w:space="0" w:color="000000"/>
              <w:left w:val="single" w:sz="4" w:space="0" w:color="000000"/>
              <w:bottom w:val="single" w:sz="4" w:space="0" w:color="000000"/>
              <w:right w:val="single" w:sz="4" w:space="0" w:color="000000"/>
            </w:tcBorders>
            <w:vAlign w:val="center"/>
            <w:hideMark/>
          </w:tcPr>
          <w:p w14:paraId="0524D863" w14:textId="77777777" w:rsidR="00391F24" w:rsidRPr="002D2E18" w:rsidRDefault="00391F24" w:rsidP="00391F2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lang w:eastAsia="ru-RU"/>
              </w:rPr>
            </w:pPr>
            <w:r w:rsidRPr="002D2E18">
              <w:rPr>
                <w:rFonts w:ascii="Times New Roman" w:eastAsia="Times New Roman" w:hAnsi="Times New Roman" w:cs="Times New Roman"/>
                <w:b/>
                <w:color w:val="000000"/>
                <w:position w:val="-1"/>
                <w:lang w:eastAsia="ru-RU"/>
              </w:rPr>
              <w:t>Оцінка за шкалою ECTS</w:t>
            </w:r>
          </w:p>
        </w:tc>
      </w:tr>
      <w:tr w:rsidR="00391F24" w:rsidRPr="00391F24" w14:paraId="55626055" w14:textId="77777777" w:rsidTr="006B218B">
        <w:trPr>
          <w:cantSplit/>
          <w:trHeight w:val="231"/>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71752B3A" w14:textId="77777777" w:rsidR="00391F24" w:rsidRPr="002D2E18" w:rsidRDefault="00391F24" w:rsidP="00391F24">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3708420A" w14:textId="77777777" w:rsidR="00391F24" w:rsidRPr="002D2E18" w:rsidRDefault="00391F24" w:rsidP="00391F2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b/>
                <w:color w:val="000000"/>
                <w:position w:val="-1"/>
                <w:lang w:eastAsia="ru-RU"/>
              </w:rPr>
              <w:t>Оцінка (бали)</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52DA37BF" w14:textId="77777777" w:rsidR="00391F24" w:rsidRPr="002D2E18" w:rsidRDefault="00391F24" w:rsidP="00391F2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b/>
                <w:color w:val="000000"/>
                <w:position w:val="-1"/>
                <w:lang w:eastAsia="ru-RU"/>
              </w:rPr>
              <w:t xml:space="preserve">Пояснення за </w:t>
            </w:r>
          </w:p>
          <w:p w14:paraId="18998A7B" w14:textId="77777777" w:rsidR="00391F24" w:rsidRPr="002D2E18" w:rsidRDefault="00391F24" w:rsidP="00391F2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b/>
                <w:color w:val="000000"/>
                <w:position w:val="-1"/>
                <w:lang w:eastAsia="ru-RU"/>
              </w:rPr>
              <w:t>розширеною шкалою</w:t>
            </w:r>
          </w:p>
        </w:tc>
      </w:tr>
      <w:tr w:rsidR="00391F24" w:rsidRPr="00391F24" w14:paraId="0CD6C5EB" w14:textId="77777777" w:rsidTr="006B218B">
        <w:trPr>
          <w:trHeight w:val="178"/>
        </w:trPr>
        <w:tc>
          <w:tcPr>
            <w:tcW w:w="1912" w:type="pct"/>
            <w:tcBorders>
              <w:top w:val="single" w:sz="4" w:space="0" w:color="000000"/>
              <w:left w:val="single" w:sz="4" w:space="0" w:color="000000"/>
              <w:bottom w:val="single" w:sz="4" w:space="0" w:color="000000"/>
              <w:right w:val="single" w:sz="4" w:space="0" w:color="000000"/>
            </w:tcBorders>
            <w:vAlign w:val="center"/>
            <w:hideMark/>
          </w:tcPr>
          <w:p w14:paraId="3A1679F1" w14:textId="77777777" w:rsidR="00391F24" w:rsidRPr="002D2E18" w:rsidRDefault="00391F24" w:rsidP="00391F2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b/>
                <w:color w:val="000000"/>
                <w:position w:val="-1"/>
                <w:lang w:eastAsia="ru-RU"/>
              </w:rPr>
              <w:t>Відмінно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0B50DCF5"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A (90-100)</w:t>
            </w:r>
          </w:p>
        </w:tc>
        <w:tc>
          <w:tcPr>
            <w:tcW w:w="1742" w:type="pct"/>
            <w:tcBorders>
              <w:top w:val="single" w:sz="4" w:space="0" w:color="000000"/>
              <w:left w:val="single" w:sz="4" w:space="0" w:color="000000"/>
              <w:bottom w:val="single" w:sz="4" w:space="0" w:color="000000"/>
              <w:right w:val="single" w:sz="4" w:space="0" w:color="000000"/>
            </w:tcBorders>
            <w:hideMark/>
          </w:tcPr>
          <w:p w14:paraId="383964A4"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відмінно</w:t>
            </w:r>
          </w:p>
        </w:tc>
      </w:tr>
      <w:tr w:rsidR="00391F24" w:rsidRPr="00391F24" w14:paraId="7C0CBE31" w14:textId="77777777" w:rsidTr="006B218B">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26736FC9" w14:textId="77777777" w:rsidR="00391F24" w:rsidRPr="002D2E18" w:rsidRDefault="00391F24" w:rsidP="00391F2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b/>
                <w:color w:val="000000"/>
                <w:position w:val="-1"/>
                <w:lang w:eastAsia="ru-RU"/>
              </w:rPr>
              <w:t>Добре</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35943A54"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B (80-89)</w:t>
            </w:r>
          </w:p>
        </w:tc>
        <w:tc>
          <w:tcPr>
            <w:tcW w:w="1742" w:type="pct"/>
            <w:tcBorders>
              <w:top w:val="single" w:sz="4" w:space="0" w:color="000000"/>
              <w:left w:val="single" w:sz="4" w:space="0" w:color="000000"/>
              <w:bottom w:val="single" w:sz="4" w:space="0" w:color="000000"/>
              <w:right w:val="single" w:sz="4" w:space="0" w:color="000000"/>
            </w:tcBorders>
            <w:hideMark/>
          </w:tcPr>
          <w:p w14:paraId="128E66DC"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дуже добре</w:t>
            </w:r>
          </w:p>
        </w:tc>
      </w:tr>
      <w:tr w:rsidR="00391F24" w:rsidRPr="00391F24" w14:paraId="79D2605D" w14:textId="77777777" w:rsidTr="006B218B">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0FE94774" w14:textId="77777777" w:rsidR="00391F24" w:rsidRPr="002D2E18" w:rsidRDefault="00391F24" w:rsidP="00391F24">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0366E51E"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C (70-79)</w:t>
            </w:r>
          </w:p>
        </w:tc>
        <w:tc>
          <w:tcPr>
            <w:tcW w:w="1742" w:type="pct"/>
            <w:tcBorders>
              <w:top w:val="single" w:sz="4" w:space="0" w:color="000000"/>
              <w:left w:val="single" w:sz="4" w:space="0" w:color="000000"/>
              <w:bottom w:val="single" w:sz="4" w:space="0" w:color="000000"/>
              <w:right w:val="single" w:sz="4" w:space="0" w:color="000000"/>
            </w:tcBorders>
            <w:hideMark/>
          </w:tcPr>
          <w:p w14:paraId="1D705750"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добре</w:t>
            </w:r>
          </w:p>
        </w:tc>
      </w:tr>
      <w:tr w:rsidR="00391F24" w:rsidRPr="00391F24" w14:paraId="0A5260F2" w14:textId="77777777" w:rsidTr="006B218B">
        <w:trPr>
          <w:cantSplit/>
          <w:trHeight w:val="131"/>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16C7DADB" w14:textId="77777777" w:rsidR="00391F24" w:rsidRPr="002D2E18" w:rsidRDefault="00391F24" w:rsidP="00391F2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b/>
                <w:color w:val="000000"/>
                <w:position w:val="-1"/>
                <w:lang w:eastAsia="ru-RU"/>
              </w:rPr>
              <w:t>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0C23BBD5"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D (60-69)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51E99DAA"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задовільно</w:t>
            </w:r>
          </w:p>
        </w:tc>
      </w:tr>
      <w:tr w:rsidR="00391F24" w:rsidRPr="00391F24" w14:paraId="68E44202" w14:textId="77777777" w:rsidTr="006B218B">
        <w:trPr>
          <w:cantSplit/>
          <w:trHeight w:val="108"/>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155DE3C2" w14:textId="77777777" w:rsidR="00391F24" w:rsidRPr="002D2E18" w:rsidRDefault="00391F24" w:rsidP="00391F24">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4DF733A9"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E (50-59)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1F85BE5A"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достатньо</w:t>
            </w:r>
          </w:p>
        </w:tc>
      </w:tr>
      <w:tr w:rsidR="00391F24" w:rsidRPr="00391F24" w14:paraId="3D6FCDF6" w14:textId="77777777" w:rsidTr="006B218B">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17C5333A" w14:textId="77777777" w:rsidR="00391F24" w:rsidRPr="002D2E18" w:rsidRDefault="00391F24" w:rsidP="00391F2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b/>
                <w:color w:val="000000"/>
                <w:position w:val="-1"/>
                <w:lang w:eastAsia="ru-RU"/>
              </w:rPr>
              <w:t>Незадовільно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034AEC26"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FX (35-49)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6C522A7F"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 xml:space="preserve">(незадовільно) </w:t>
            </w:r>
          </w:p>
          <w:p w14:paraId="273528ED"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з можливістю повторного складання</w:t>
            </w:r>
          </w:p>
        </w:tc>
      </w:tr>
      <w:tr w:rsidR="00391F24" w:rsidRPr="00391F24" w14:paraId="07BDA10F" w14:textId="77777777" w:rsidTr="006B218B">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053D233F" w14:textId="77777777" w:rsidR="00391F24" w:rsidRPr="002D2E18" w:rsidRDefault="00391F24" w:rsidP="00391F24">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157DE94D"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F (1-34)</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1A6BF868"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(незадовільно)</w:t>
            </w:r>
          </w:p>
          <w:p w14:paraId="3B25618F"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з обов’язковим самостійним</w:t>
            </w:r>
          </w:p>
          <w:p w14:paraId="241C7222"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повторним опрацюванням</w:t>
            </w:r>
          </w:p>
          <w:p w14:paraId="72534B41"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освітнього компонента до</w:t>
            </w:r>
          </w:p>
          <w:p w14:paraId="007AF2B4" w14:textId="77777777" w:rsidR="00391F24" w:rsidRPr="002D2E18" w:rsidRDefault="00391F24" w:rsidP="00391F24">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2D2E18">
              <w:rPr>
                <w:rFonts w:ascii="Times New Roman" w:eastAsia="Times New Roman" w:hAnsi="Times New Roman" w:cs="Times New Roman"/>
                <w:color w:val="000000"/>
                <w:position w:val="-1"/>
                <w:lang w:eastAsia="ru-RU"/>
              </w:rPr>
              <w:t>перескладання</w:t>
            </w:r>
          </w:p>
        </w:tc>
      </w:tr>
    </w:tbl>
    <w:p w14:paraId="10D882BD" w14:textId="77777777" w:rsidR="00391F24" w:rsidRPr="00391F24" w:rsidRDefault="00391F24" w:rsidP="00391F24">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1D6BFDA5" w14:textId="77777777" w:rsidR="00CB6ECA" w:rsidRDefault="00CB6ECA" w:rsidP="00391F24">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position w:val="-1"/>
          <w:sz w:val="24"/>
          <w:szCs w:val="24"/>
          <w:lang w:eastAsia="ru-RU"/>
        </w:rPr>
      </w:pPr>
      <w:bookmarkStart w:id="8" w:name="_Hlk212757731"/>
      <w:bookmarkEnd w:id="7"/>
    </w:p>
    <w:p w14:paraId="42014076" w14:textId="52EE7390" w:rsidR="00391F24" w:rsidRPr="00391F24" w:rsidRDefault="00391F24" w:rsidP="00CB6ECA">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position w:val="-1"/>
          <w:sz w:val="24"/>
          <w:szCs w:val="24"/>
          <w:lang w:eastAsia="ru-RU"/>
        </w:rPr>
      </w:pPr>
      <w:r w:rsidRPr="00391F24">
        <w:rPr>
          <w:rFonts w:ascii="Times New Roman" w:eastAsia="Times New Roman" w:hAnsi="Times New Roman" w:cs="Times New Roman"/>
          <w:b/>
          <w:position w:val="-1"/>
          <w:sz w:val="24"/>
          <w:szCs w:val="24"/>
          <w:lang w:eastAsia="ru-RU"/>
        </w:rPr>
        <w:t>Перелік питань для самоконтролю та підсумкового контролю</w:t>
      </w:r>
    </w:p>
    <w:bookmarkEnd w:id="8"/>
    <w:p w14:paraId="09C2EEDC" w14:textId="0C957066" w:rsidR="001F425D" w:rsidRPr="007F5702" w:rsidRDefault="001F425D" w:rsidP="001F425D">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15C4786D" w14:textId="77777777" w:rsidR="007F5702" w:rsidRPr="007F5702" w:rsidRDefault="007F5702" w:rsidP="007F5702">
      <w:pPr>
        <w:pStyle w:val="12"/>
        <w:widowControl w:val="0"/>
        <w:numPr>
          <w:ilvl w:val="0"/>
          <w:numId w:val="30"/>
        </w:numPr>
        <w:tabs>
          <w:tab w:val="left" w:pos="993"/>
        </w:tabs>
        <w:spacing w:after="0" w:line="240" w:lineRule="auto"/>
        <w:ind w:left="0" w:firstLine="357"/>
        <w:jc w:val="both"/>
        <w:rPr>
          <w:rFonts w:ascii="Times New Roman" w:hAnsi="Times New Roman"/>
          <w:sz w:val="24"/>
          <w:szCs w:val="24"/>
          <w:lang w:val="uk-UA"/>
        </w:rPr>
      </w:pPr>
      <w:r w:rsidRPr="007F5702">
        <w:rPr>
          <w:rFonts w:ascii="Times New Roman" w:hAnsi="Times New Roman"/>
          <w:sz w:val="24"/>
          <w:szCs w:val="24"/>
          <w:lang w:val="uk-UA"/>
        </w:rPr>
        <w:t>Еволюція систем планування розвитку підприємства</w:t>
      </w:r>
    </w:p>
    <w:p w14:paraId="2D4CA0ED" w14:textId="77777777" w:rsidR="007F5702" w:rsidRPr="007F5702" w:rsidRDefault="007F5702" w:rsidP="007F5702">
      <w:pPr>
        <w:pStyle w:val="12"/>
        <w:widowControl w:val="0"/>
        <w:numPr>
          <w:ilvl w:val="0"/>
          <w:numId w:val="30"/>
        </w:numPr>
        <w:autoSpaceDE w:val="0"/>
        <w:autoSpaceDN w:val="0"/>
        <w:adjustRightInd w:val="0"/>
        <w:spacing w:after="0" w:line="240" w:lineRule="auto"/>
        <w:ind w:left="0" w:firstLine="357"/>
        <w:rPr>
          <w:rFonts w:ascii="Times New Roman" w:eastAsia="TimesNewRomanPSMT" w:hAnsi="Times New Roman"/>
          <w:sz w:val="24"/>
          <w:szCs w:val="24"/>
          <w:lang w:val="uk-UA"/>
        </w:rPr>
      </w:pPr>
      <w:r w:rsidRPr="007F5702">
        <w:rPr>
          <w:rFonts w:ascii="Times New Roman" w:eastAsia="TimesNewRomanPSMT" w:hAnsi="Times New Roman"/>
          <w:sz w:val="24"/>
          <w:szCs w:val="24"/>
          <w:lang w:val="uk-UA"/>
        </w:rPr>
        <w:t>Становлення і розвиток теорії стратегії підприємства</w:t>
      </w:r>
    </w:p>
    <w:p w14:paraId="6FC667D5" w14:textId="77777777" w:rsidR="007F5702" w:rsidRPr="007F5702" w:rsidRDefault="007F5702" w:rsidP="007F5702">
      <w:pPr>
        <w:pStyle w:val="12"/>
        <w:widowControl w:val="0"/>
        <w:numPr>
          <w:ilvl w:val="0"/>
          <w:numId w:val="30"/>
        </w:numPr>
        <w:autoSpaceDE w:val="0"/>
        <w:autoSpaceDN w:val="0"/>
        <w:adjustRightInd w:val="0"/>
        <w:spacing w:after="0" w:line="240" w:lineRule="auto"/>
        <w:ind w:left="0" w:firstLine="357"/>
        <w:jc w:val="both"/>
        <w:rPr>
          <w:rFonts w:ascii="Times New Roman" w:eastAsia="TimesNewRomanPSMT" w:hAnsi="Times New Roman"/>
          <w:sz w:val="24"/>
          <w:szCs w:val="24"/>
          <w:lang w:val="uk-UA"/>
        </w:rPr>
      </w:pPr>
      <w:r w:rsidRPr="007F5702">
        <w:rPr>
          <w:rFonts w:ascii="Times New Roman" w:eastAsia="TimesNewRomanPSMT" w:hAnsi="Times New Roman"/>
          <w:sz w:val="24"/>
          <w:szCs w:val="24"/>
          <w:lang w:val="uk-UA"/>
        </w:rPr>
        <w:t>Сутність і особливості стратегії підприємства</w:t>
      </w:r>
    </w:p>
    <w:p w14:paraId="298A3803" w14:textId="77777777" w:rsidR="007F5702" w:rsidRPr="007F5702" w:rsidRDefault="007F5702" w:rsidP="007F5702">
      <w:pPr>
        <w:pStyle w:val="12"/>
        <w:keepNext/>
        <w:keepLines/>
        <w:widowControl w:val="0"/>
        <w:numPr>
          <w:ilvl w:val="0"/>
          <w:numId w:val="30"/>
        </w:numPr>
        <w:spacing w:after="0" w:line="240" w:lineRule="auto"/>
        <w:ind w:left="0" w:firstLine="357"/>
        <w:outlineLvl w:val="0"/>
        <w:rPr>
          <w:rFonts w:ascii="Times New Roman" w:hAnsi="Times New Roman"/>
          <w:sz w:val="24"/>
          <w:szCs w:val="24"/>
          <w:lang w:val="uk-UA"/>
        </w:rPr>
      </w:pPr>
      <w:r w:rsidRPr="007F5702">
        <w:rPr>
          <w:rFonts w:ascii="Times New Roman" w:hAnsi="Times New Roman"/>
          <w:sz w:val="24"/>
          <w:szCs w:val="24"/>
          <w:lang w:val="uk-UA" w:eastAsia="uk-UA"/>
        </w:rPr>
        <w:t>Концепції стратегії підприємства</w:t>
      </w:r>
    </w:p>
    <w:p w14:paraId="369398A4" w14:textId="77777777" w:rsidR="007F5702" w:rsidRPr="007F5702" w:rsidRDefault="007F5702" w:rsidP="007F5702">
      <w:pPr>
        <w:pStyle w:val="12"/>
        <w:widowControl w:val="0"/>
        <w:numPr>
          <w:ilvl w:val="0"/>
          <w:numId w:val="30"/>
        </w:numPr>
        <w:spacing w:after="0" w:line="240" w:lineRule="auto"/>
        <w:ind w:left="0" w:firstLine="357"/>
        <w:rPr>
          <w:rFonts w:ascii="Times New Roman" w:hAnsi="Times New Roman"/>
          <w:sz w:val="24"/>
          <w:szCs w:val="24"/>
          <w:lang w:val="uk-UA" w:eastAsia="uk-UA"/>
        </w:rPr>
      </w:pPr>
      <w:r w:rsidRPr="007F5702">
        <w:rPr>
          <w:rFonts w:ascii="Times New Roman" w:hAnsi="Times New Roman"/>
          <w:sz w:val="24"/>
          <w:szCs w:val="24"/>
          <w:lang w:val="uk-UA" w:eastAsia="uk-UA"/>
        </w:rPr>
        <w:t>Класифікація стратегій господарюючих суб’єктів</w:t>
      </w:r>
    </w:p>
    <w:p w14:paraId="5753A557" w14:textId="77777777" w:rsidR="007F5702" w:rsidRPr="007F5702" w:rsidRDefault="007F5702" w:rsidP="007F5702">
      <w:pPr>
        <w:pStyle w:val="12"/>
        <w:widowControl w:val="0"/>
        <w:numPr>
          <w:ilvl w:val="0"/>
          <w:numId w:val="30"/>
        </w:numPr>
        <w:spacing w:after="0" w:line="240" w:lineRule="auto"/>
        <w:ind w:left="0" w:firstLine="357"/>
        <w:rPr>
          <w:rFonts w:ascii="Times New Roman" w:hAnsi="Times New Roman"/>
          <w:sz w:val="24"/>
          <w:szCs w:val="24"/>
          <w:lang w:val="uk-UA" w:eastAsia="uk-UA"/>
        </w:rPr>
      </w:pPr>
      <w:r w:rsidRPr="007F5702">
        <w:rPr>
          <w:rFonts w:ascii="Times New Roman" w:hAnsi="Times New Roman"/>
          <w:sz w:val="24"/>
          <w:szCs w:val="24"/>
          <w:lang w:val="uk-UA" w:eastAsia="uk-UA"/>
        </w:rPr>
        <w:t>Особливості та основні етапи розроблення стратегії підприємства</w:t>
      </w:r>
    </w:p>
    <w:p w14:paraId="3EFAEBAC" w14:textId="77777777" w:rsidR="007F5702" w:rsidRPr="007F5702" w:rsidRDefault="007F5702" w:rsidP="007F5702">
      <w:pPr>
        <w:pStyle w:val="12"/>
        <w:keepNext/>
        <w:keepLines/>
        <w:widowControl w:val="0"/>
        <w:numPr>
          <w:ilvl w:val="0"/>
          <w:numId w:val="30"/>
        </w:numPr>
        <w:spacing w:after="0" w:line="240" w:lineRule="auto"/>
        <w:ind w:left="0" w:firstLine="357"/>
        <w:outlineLvl w:val="2"/>
        <w:rPr>
          <w:rFonts w:ascii="Times New Roman" w:hAnsi="Times New Roman"/>
          <w:sz w:val="24"/>
          <w:szCs w:val="24"/>
          <w:lang w:val="uk-UA"/>
        </w:rPr>
      </w:pPr>
      <w:r w:rsidRPr="007F5702">
        <w:rPr>
          <w:rFonts w:ascii="Times New Roman" w:hAnsi="Times New Roman"/>
          <w:sz w:val="24"/>
          <w:szCs w:val="24"/>
          <w:lang w:val="uk-UA" w:eastAsia="uk-UA"/>
        </w:rPr>
        <w:t>Типові підходи до розроблення стратегій підприємства</w:t>
      </w:r>
      <w:r w:rsidRPr="007F5702">
        <w:rPr>
          <w:sz w:val="24"/>
          <w:szCs w:val="24"/>
          <w:lang w:val="uk-UA"/>
        </w:rPr>
        <w:t xml:space="preserve"> </w:t>
      </w:r>
    </w:p>
    <w:p w14:paraId="3B3002FF"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lang w:val="uk-UA"/>
        </w:rPr>
      </w:pPr>
      <w:r w:rsidRPr="007F5702">
        <w:rPr>
          <w:rFonts w:ascii="Times New Roman" w:hAnsi="Times New Roman"/>
          <w:sz w:val="24"/>
          <w:szCs w:val="24"/>
          <w:lang w:val="uk-UA"/>
        </w:rPr>
        <w:t>Стратегічне бачення в управлінні підприємством</w:t>
      </w:r>
    </w:p>
    <w:p w14:paraId="3BEFBE7D" w14:textId="77777777" w:rsidR="007F5702" w:rsidRPr="007F5702" w:rsidRDefault="007F5702" w:rsidP="007F5702">
      <w:pPr>
        <w:pStyle w:val="12"/>
        <w:widowControl w:val="0"/>
        <w:numPr>
          <w:ilvl w:val="0"/>
          <w:numId w:val="30"/>
        </w:numPr>
        <w:tabs>
          <w:tab w:val="left" w:pos="851"/>
          <w:tab w:val="left" w:pos="993"/>
        </w:tabs>
        <w:spacing w:after="0" w:line="240" w:lineRule="auto"/>
        <w:ind w:left="0" w:firstLine="357"/>
        <w:jc w:val="both"/>
        <w:rPr>
          <w:rFonts w:ascii="Times New Roman" w:hAnsi="Times New Roman"/>
          <w:sz w:val="24"/>
          <w:szCs w:val="24"/>
          <w:lang w:val="uk-UA"/>
        </w:rPr>
      </w:pPr>
      <w:r w:rsidRPr="007F5702">
        <w:rPr>
          <w:rFonts w:ascii="Times New Roman" w:hAnsi="Times New Roman"/>
          <w:sz w:val="24"/>
          <w:szCs w:val="24"/>
          <w:lang w:val="uk-UA"/>
        </w:rPr>
        <w:t>Місія підприємства</w:t>
      </w:r>
    </w:p>
    <w:p w14:paraId="776B90AE" w14:textId="77777777" w:rsidR="007F5702" w:rsidRPr="007F5702" w:rsidRDefault="007F5702" w:rsidP="007F5702">
      <w:pPr>
        <w:pStyle w:val="12"/>
        <w:widowControl w:val="0"/>
        <w:numPr>
          <w:ilvl w:val="0"/>
          <w:numId w:val="30"/>
        </w:numPr>
        <w:tabs>
          <w:tab w:val="left" w:pos="851"/>
          <w:tab w:val="left" w:pos="993"/>
        </w:tabs>
        <w:spacing w:after="0" w:line="240" w:lineRule="auto"/>
        <w:ind w:left="0" w:firstLine="357"/>
        <w:jc w:val="both"/>
        <w:rPr>
          <w:rFonts w:ascii="Times New Roman" w:hAnsi="Times New Roman"/>
          <w:sz w:val="24"/>
          <w:szCs w:val="24"/>
          <w:lang w:val="uk-UA"/>
        </w:rPr>
      </w:pPr>
      <w:r w:rsidRPr="007F5702">
        <w:rPr>
          <w:rFonts w:ascii="Times New Roman" w:hAnsi="Times New Roman"/>
          <w:sz w:val="24"/>
          <w:szCs w:val="24"/>
          <w:lang w:val="uk-UA"/>
        </w:rPr>
        <w:t>Цілі підприємства, їх види та особливості</w:t>
      </w:r>
    </w:p>
    <w:p w14:paraId="749A6A27" w14:textId="77777777" w:rsidR="007F5702" w:rsidRPr="007F5702" w:rsidRDefault="007F5702" w:rsidP="007F5702">
      <w:pPr>
        <w:pStyle w:val="12"/>
        <w:widowControl w:val="0"/>
        <w:numPr>
          <w:ilvl w:val="0"/>
          <w:numId w:val="30"/>
        </w:numPr>
        <w:autoSpaceDE w:val="0"/>
        <w:autoSpaceDN w:val="0"/>
        <w:adjustRightInd w:val="0"/>
        <w:spacing w:after="0" w:line="240" w:lineRule="auto"/>
        <w:ind w:left="0" w:firstLine="357"/>
        <w:rPr>
          <w:rFonts w:ascii="Times New Roman" w:eastAsia="TimesNewRomanPSMT" w:hAnsi="Times New Roman"/>
          <w:bCs/>
          <w:iCs/>
          <w:sz w:val="24"/>
          <w:szCs w:val="24"/>
          <w:lang w:val="uk-UA" w:eastAsia="en-US"/>
        </w:rPr>
      </w:pPr>
      <w:r w:rsidRPr="007F5702">
        <w:rPr>
          <w:rFonts w:ascii="Times New Roman" w:eastAsia="TimesNewRomanPSMT" w:hAnsi="Times New Roman"/>
          <w:bCs/>
          <w:iCs/>
          <w:sz w:val="24"/>
          <w:szCs w:val="24"/>
          <w:lang w:val="uk-UA" w:eastAsia="en-US"/>
        </w:rPr>
        <w:t>Механізм формування цілей підприємства</w:t>
      </w:r>
    </w:p>
    <w:p w14:paraId="62E75F9D" w14:textId="77777777" w:rsidR="007F5702" w:rsidRPr="007F5702" w:rsidRDefault="007F5702" w:rsidP="007F5702">
      <w:pPr>
        <w:pStyle w:val="12"/>
        <w:widowControl w:val="0"/>
        <w:numPr>
          <w:ilvl w:val="0"/>
          <w:numId w:val="30"/>
        </w:numPr>
        <w:autoSpaceDE w:val="0"/>
        <w:autoSpaceDN w:val="0"/>
        <w:adjustRightInd w:val="0"/>
        <w:spacing w:after="0" w:line="240" w:lineRule="auto"/>
        <w:ind w:left="0" w:firstLine="357"/>
        <w:rPr>
          <w:rFonts w:ascii="Times New Roman" w:eastAsia="TimesNewRomanPSMT" w:hAnsi="Times New Roman"/>
          <w:sz w:val="24"/>
          <w:szCs w:val="24"/>
          <w:lang w:val="uk-UA" w:eastAsia="en-US"/>
        </w:rPr>
      </w:pPr>
      <w:r w:rsidRPr="007F5702">
        <w:rPr>
          <w:rFonts w:ascii="Times New Roman" w:eastAsia="TimesNewRomanPSMT" w:hAnsi="Times New Roman"/>
          <w:sz w:val="24"/>
          <w:szCs w:val="24"/>
          <w:lang w:val="uk-UA" w:eastAsia="en-US"/>
        </w:rPr>
        <w:t>Ієрархія цілей</w:t>
      </w:r>
    </w:p>
    <w:p w14:paraId="614BF734" w14:textId="77777777" w:rsidR="007F5702" w:rsidRPr="007F5702" w:rsidRDefault="007F5702" w:rsidP="007F5702">
      <w:pPr>
        <w:pStyle w:val="12"/>
        <w:widowControl w:val="0"/>
        <w:numPr>
          <w:ilvl w:val="0"/>
          <w:numId w:val="30"/>
        </w:numPr>
        <w:autoSpaceDE w:val="0"/>
        <w:autoSpaceDN w:val="0"/>
        <w:adjustRightInd w:val="0"/>
        <w:spacing w:after="0" w:line="240" w:lineRule="auto"/>
        <w:ind w:left="0" w:firstLine="357"/>
        <w:rPr>
          <w:rFonts w:ascii="Times New Roman" w:eastAsia="TimesNewRomanPSMT" w:hAnsi="Times New Roman"/>
          <w:sz w:val="24"/>
          <w:szCs w:val="24"/>
          <w:lang w:val="uk-UA" w:eastAsia="en-US"/>
        </w:rPr>
      </w:pPr>
      <w:r w:rsidRPr="007F5702">
        <w:rPr>
          <w:rFonts w:ascii="Times New Roman" w:eastAsia="TimesNewRomanPSMT" w:hAnsi="Times New Roman"/>
          <w:sz w:val="24"/>
          <w:szCs w:val="24"/>
          <w:lang w:val="uk-UA" w:eastAsia="en-US"/>
        </w:rPr>
        <w:t>Зв’язки і узгодженість цілей</w:t>
      </w:r>
    </w:p>
    <w:p w14:paraId="3A5778AE"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lang w:val="uk-UA"/>
        </w:rPr>
      </w:pPr>
      <w:r w:rsidRPr="007F5702">
        <w:rPr>
          <w:rFonts w:ascii="Times New Roman" w:hAnsi="Times New Roman"/>
          <w:sz w:val="24"/>
          <w:szCs w:val="24"/>
          <w:lang w:val="uk-UA"/>
        </w:rPr>
        <w:t>Аспекти стратегічного контексту підприємства</w:t>
      </w:r>
    </w:p>
    <w:p w14:paraId="48BD8F8A"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pacing w:val="-2"/>
          <w:sz w:val="24"/>
          <w:szCs w:val="24"/>
          <w:lang w:val="uk-UA"/>
        </w:rPr>
      </w:pPr>
      <w:r w:rsidRPr="007F5702">
        <w:rPr>
          <w:rFonts w:ascii="Times New Roman" w:hAnsi="Times New Roman"/>
          <w:spacing w:val="-2"/>
          <w:sz w:val="24"/>
          <w:szCs w:val="24"/>
          <w:lang w:val="uk-UA"/>
        </w:rPr>
        <w:t xml:space="preserve">Модель п'яти сил конкуренції за </w:t>
      </w:r>
      <w:proofErr w:type="spellStart"/>
      <w:r w:rsidRPr="007F5702">
        <w:rPr>
          <w:rFonts w:ascii="Times New Roman" w:hAnsi="Times New Roman"/>
          <w:spacing w:val="-2"/>
          <w:sz w:val="24"/>
          <w:szCs w:val="24"/>
          <w:lang w:val="uk-UA"/>
        </w:rPr>
        <w:t>М.Портером</w:t>
      </w:r>
      <w:proofErr w:type="spellEnd"/>
      <w:r w:rsidRPr="007F5702">
        <w:rPr>
          <w:rFonts w:ascii="Times New Roman" w:hAnsi="Times New Roman"/>
          <w:spacing w:val="-2"/>
          <w:sz w:val="24"/>
          <w:szCs w:val="24"/>
          <w:lang w:val="uk-UA"/>
        </w:rPr>
        <w:t>.</w:t>
      </w:r>
    </w:p>
    <w:p w14:paraId="2B38834A" w14:textId="77777777" w:rsidR="007F5702" w:rsidRPr="007F5702" w:rsidRDefault="007F5702" w:rsidP="007F5702">
      <w:pPr>
        <w:pStyle w:val="12"/>
        <w:widowControl w:val="0"/>
        <w:numPr>
          <w:ilvl w:val="0"/>
          <w:numId w:val="30"/>
        </w:numPr>
        <w:shd w:val="clear" w:color="auto" w:fill="FFFFFF"/>
        <w:spacing w:after="0" w:line="240" w:lineRule="auto"/>
        <w:ind w:left="0" w:firstLine="357"/>
        <w:jc w:val="both"/>
        <w:rPr>
          <w:rFonts w:ascii="Times New Roman" w:hAnsi="Times New Roman"/>
          <w:sz w:val="24"/>
          <w:szCs w:val="24"/>
          <w:lang w:val="uk-UA"/>
        </w:rPr>
      </w:pPr>
      <w:r w:rsidRPr="007F5702">
        <w:rPr>
          <w:rFonts w:ascii="Times New Roman" w:hAnsi="Times New Roman"/>
          <w:sz w:val="24"/>
          <w:szCs w:val="24"/>
          <w:lang w:val="uk-UA"/>
        </w:rPr>
        <w:t>Детермінанти успіху підприємства</w:t>
      </w:r>
    </w:p>
    <w:p w14:paraId="321185C6" w14:textId="77777777" w:rsidR="007F5702" w:rsidRPr="007F5702" w:rsidRDefault="007F5702" w:rsidP="007F5702">
      <w:pPr>
        <w:pStyle w:val="ad"/>
        <w:widowControl w:val="0"/>
        <w:numPr>
          <w:ilvl w:val="0"/>
          <w:numId w:val="30"/>
        </w:numPr>
        <w:tabs>
          <w:tab w:val="left" w:pos="954"/>
          <w:tab w:val="left" w:pos="1134"/>
        </w:tabs>
        <w:spacing w:after="0" w:line="240" w:lineRule="auto"/>
        <w:ind w:left="0" w:firstLine="357"/>
        <w:jc w:val="both"/>
        <w:rPr>
          <w:rFonts w:ascii="Times New Roman" w:hAnsi="Times New Roman"/>
          <w:sz w:val="24"/>
          <w:szCs w:val="24"/>
          <w:lang w:val="uk-UA"/>
        </w:rPr>
      </w:pPr>
      <w:r w:rsidRPr="007F5702">
        <w:rPr>
          <w:rFonts w:ascii="Times New Roman" w:hAnsi="Times New Roman"/>
          <w:sz w:val="24"/>
          <w:szCs w:val="24"/>
          <w:lang w:val="uk-UA"/>
        </w:rPr>
        <w:t>Структурування зовнішнього середовища підприємства. Макросередовище підприємства</w:t>
      </w:r>
    </w:p>
    <w:p w14:paraId="6545D93D" w14:textId="77777777" w:rsidR="007F5702" w:rsidRPr="007F5702" w:rsidRDefault="007F5702" w:rsidP="007F5702">
      <w:pPr>
        <w:pStyle w:val="ad"/>
        <w:widowControl w:val="0"/>
        <w:numPr>
          <w:ilvl w:val="0"/>
          <w:numId w:val="30"/>
        </w:numPr>
        <w:tabs>
          <w:tab w:val="left" w:pos="954"/>
          <w:tab w:val="left" w:pos="1134"/>
        </w:tabs>
        <w:spacing w:after="0" w:line="240" w:lineRule="auto"/>
        <w:ind w:left="0" w:firstLine="357"/>
        <w:jc w:val="both"/>
        <w:rPr>
          <w:rStyle w:val="apple-style-span"/>
          <w:rFonts w:ascii="Times New Roman" w:hAnsi="Times New Roman"/>
          <w:sz w:val="24"/>
          <w:szCs w:val="24"/>
          <w:lang w:val="uk-UA"/>
        </w:rPr>
      </w:pPr>
      <w:r w:rsidRPr="007F5702">
        <w:rPr>
          <w:rFonts w:ascii="Times New Roman" w:hAnsi="Times New Roman"/>
          <w:sz w:val="24"/>
          <w:szCs w:val="24"/>
          <w:lang w:val="uk-UA"/>
        </w:rPr>
        <w:t xml:space="preserve">Структурування зовнішнього середовища підприємства. </w:t>
      </w:r>
      <w:r w:rsidRPr="007F5702">
        <w:rPr>
          <w:rStyle w:val="apple-style-span"/>
          <w:rFonts w:ascii="Times New Roman" w:hAnsi="Times New Roman"/>
          <w:sz w:val="24"/>
          <w:szCs w:val="24"/>
          <w:shd w:val="clear" w:color="auto" w:fill="FFFFFF"/>
          <w:lang w:val="uk-UA"/>
        </w:rPr>
        <w:t>Оцінка мікросередовища підприємства</w:t>
      </w:r>
    </w:p>
    <w:p w14:paraId="43ABF0F8" w14:textId="77777777" w:rsidR="007F5702" w:rsidRPr="007F5702" w:rsidRDefault="007F5702" w:rsidP="007F5702">
      <w:pPr>
        <w:pStyle w:val="12"/>
        <w:widowControl w:val="0"/>
        <w:numPr>
          <w:ilvl w:val="0"/>
          <w:numId w:val="30"/>
        </w:numPr>
        <w:spacing w:after="0" w:line="240" w:lineRule="auto"/>
        <w:ind w:left="0" w:firstLine="357"/>
        <w:jc w:val="both"/>
        <w:rPr>
          <w:rStyle w:val="apple-style-span"/>
          <w:rFonts w:ascii="Times New Roman" w:hAnsi="Times New Roman"/>
          <w:sz w:val="24"/>
          <w:szCs w:val="24"/>
          <w:shd w:val="clear" w:color="auto" w:fill="FFFFFF"/>
          <w:lang w:val="uk-UA"/>
        </w:rPr>
      </w:pPr>
      <w:r w:rsidRPr="007F5702">
        <w:rPr>
          <w:rStyle w:val="apple-style-span"/>
          <w:rFonts w:ascii="Times New Roman" w:hAnsi="Times New Roman"/>
          <w:sz w:val="24"/>
          <w:szCs w:val="24"/>
          <w:shd w:val="clear" w:color="auto" w:fill="FFFFFF"/>
          <w:lang w:val="uk-UA"/>
        </w:rPr>
        <w:t>Сегментування ринку</w:t>
      </w:r>
    </w:p>
    <w:p w14:paraId="364844F1"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shd w:val="clear" w:color="auto" w:fill="FFFFFF"/>
          <w:lang w:val="uk-UA"/>
        </w:rPr>
        <w:t>Підходи до аналізу внутрішніх можливостей підприємства</w:t>
      </w:r>
    </w:p>
    <w:p w14:paraId="0D89AC24"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Стратегічний аналіз конкурентоспроможності потенціалу підприємства</w:t>
      </w:r>
    </w:p>
    <w:p w14:paraId="759DABB4"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lastRenderedPageBreak/>
        <w:t>Поняття, призначення і зміст стратегій бізнесу</w:t>
      </w:r>
    </w:p>
    <w:p w14:paraId="3CD1154C"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eastAsia="TimesNewRomanPSMT" w:hAnsi="Times New Roman"/>
          <w:sz w:val="24"/>
          <w:szCs w:val="24"/>
          <w:lang w:val="uk-UA"/>
        </w:rPr>
        <w:t>Базові конкурентні стратегії підприємств</w:t>
      </w:r>
    </w:p>
    <w:p w14:paraId="3C2AD6A8"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eastAsia="TimesNewRomanPSMT" w:hAnsi="Times New Roman"/>
          <w:sz w:val="24"/>
          <w:szCs w:val="24"/>
          <w:lang w:val="uk-UA"/>
        </w:rPr>
        <w:t>Оцінка конкурентоспроможності продукції і підприємства</w:t>
      </w:r>
    </w:p>
    <w:p w14:paraId="5279C0E6"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eastAsia="TimesNewRomanPSMT" w:hAnsi="Times New Roman"/>
          <w:sz w:val="24"/>
          <w:szCs w:val="24"/>
          <w:lang w:val="uk-UA"/>
        </w:rPr>
        <w:t>Форми ділового співробітництва (партнерства) підприємств</w:t>
      </w:r>
    </w:p>
    <w:p w14:paraId="23EA178A"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Диверсифікація як ефективний механізм забезпечення розвитку підприємства</w:t>
      </w:r>
    </w:p>
    <w:p w14:paraId="6695D6C2"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Типи диверсифікації</w:t>
      </w:r>
    </w:p>
    <w:p w14:paraId="1D5CB136"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Види диверсифікації діяльності підприємств</w:t>
      </w:r>
    </w:p>
    <w:p w14:paraId="08072B34"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Зовнішній розвиток підприємства</w:t>
      </w:r>
    </w:p>
    <w:p w14:paraId="1611216A"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Поняття економічної інтеграції. Порядок формування стратегії зовнішнього розвитку підприємства</w:t>
      </w:r>
    </w:p>
    <w:p w14:paraId="2A3BA9D7"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Типи інтеграційних стратегій</w:t>
      </w:r>
    </w:p>
    <w:p w14:paraId="4DEF57C6"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Інтеграційні форми підприємств та організацій</w:t>
      </w:r>
    </w:p>
    <w:p w14:paraId="72072962"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Сутність і особливості корпоративних (портфельних) стратегій підприємства</w:t>
      </w:r>
    </w:p>
    <w:p w14:paraId="17CB885E"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color w:val="000000"/>
          <w:sz w:val="24"/>
          <w:szCs w:val="24"/>
          <w:lang w:val="uk-UA"/>
        </w:rPr>
        <w:t>Базові корпоративні стратегії</w:t>
      </w:r>
    </w:p>
    <w:p w14:paraId="763B4A0C"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eastAsia="TimesNewRomanPSMT" w:hAnsi="Times New Roman"/>
          <w:sz w:val="24"/>
          <w:szCs w:val="24"/>
          <w:lang w:val="uk-UA"/>
        </w:rPr>
        <w:t>Матриця Бостонської консультаційної групи (БКГ) «зростання-частина ринку»</w:t>
      </w:r>
    </w:p>
    <w:p w14:paraId="5B94AEA3"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eastAsia="TimesNewRomanPSMT" w:hAnsi="Times New Roman"/>
          <w:sz w:val="24"/>
          <w:szCs w:val="24"/>
          <w:lang w:val="uk-UA"/>
        </w:rPr>
        <w:t>Багатофакторна портфельна матриця «Мак-</w:t>
      </w:r>
      <w:proofErr w:type="spellStart"/>
      <w:r w:rsidRPr="007F5702">
        <w:rPr>
          <w:rFonts w:ascii="Times New Roman" w:eastAsia="TimesNewRomanPSMT" w:hAnsi="Times New Roman"/>
          <w:sz w:val="24"/>
          <w:szCs w:val="24"/>
          <w:lang w:val="uk-UA"/>
        </w:rPr>
        <w:t>Кінсі</w:t>
      </w:r>
      <w:proofErr w:type="spellEnd"/>
      <w:r w:rsidRPr="007F5702">
        <w:rPr>
          <w:rFonts w:ascii="Times New Roman" w:eastAsia="TimesNewRomanPSMT" w:hAnsi="Times New Roman"/>
          <w:sz w:val="24"/>
          <w:szCs w:val="24"/>
          <w:lang w:val="uk-UA"/>
        </w:rPr>
        <w:t>» «привабливість-конкурентоспроможність»</w:t>
      </w:r>
    </w:p>
    <w:p w14:paraId="71FC7BDA"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eastAsia="TimesNewRomanPSMT" w:hAnsi="Times New Roman"/>
          <w:bCs/>
          <w:sz w:val="24"/>
          <w:szCs w:val="24"/>
          <w:lang w:val="uk-UA"/>
        </w:rPr>
        <w:t xml:space="preserve">Матриця АДЛ (фірми Артура </w:t>
      </w:r>
      <w:proofErr w:type="spellStart"/>
      <w:r w:rsidRPr="007F5702">
        <w:rPr>
          <w:rFonts w:ascii="Times New Roman" w:eastAsia="TimesNewRomanPSMT" w:hAnsi="Times New Roman"/>
          <w:bCs/>
          <w:sz w:val="24"/>
          <w:szCs w:val="24"/>
          <w:lang w:val="uk-UA"/>
        </w:rPr>
        <w:t>Д.Літла</w:t>
      </w:r>
      <w:proofErr w:type="spellEnd"/>
      <w:r w:rsidRPr="007F5702">
        <w:rPr>
          <w:rFonts w:ascii="Times New Roman" w:eastAsia="TimesNewRomanPSMT" w:hAnsi="Times New Roman"/>
          <w:bCs/>
          <w:sz w:val="24"/>
          <w:szCs w:val="24"/>
          <w:lang w:val="uk-UA"/>
        </w:rPr>
        <w:t>)</w:t>
      </w:r>
    </w:p>
    <w:p w14:paraId="7E2855D3"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Стратегічні альтернативи в рамках базових корпоративних стратегій</w:t>
      </w:r>
    </w:p>
    <w:p w14:paraId="6C7174C3"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 xml:space="preserve">Проведення SWOT- аналізу діяльності підприємства. </w:t>
      </w:r>
    </w:p>
    <w:p w14:paraId="57995972"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Вибір стратегічних альтернатив розвитку підприємства. Матриця «внутрішнє-зовнішнє середовище»</w:t>
      </w:r>
    </w:p>
    <w:p w14:paraId="310946F4"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eastAsia="TimesNewRomanPSMT" w:hAnsi="Times New Roman"/>
          <w:bCs/>
          <w:sz w:val="24"/>
          <w:szCs w:val="24"/>
          <w:lang w:val="uk-UA"/>
        </w:rPr>
        <w:t xml:space="preserve">Матриця </w:t>
      </w:r>
      <w:proofErr w:type="spellStart"/>
      <w:r w:rsidRPr="007F5702">
        <w:rPr>
          <w:rFonts w:ascii="Times New Roman" w:eastAsia="TimesNewRomanPSMT" w:hAnsi="Times New Roman"/>
          <w:bCs/>
          <w:sz w:val="24"/>
          <w:szCs w:val="24"/>
          <w:lang w:val="uk-UA"/>
        </w:rPr>
        <w:t>Ансоффа</w:t>
      </w:r>
      <w:proofErr w:type="spellEnd"/>
    </w:p>
    <w:p w14:paraId="4BF3BEA1" w14:textId="77777777" w:rsidR="007F5702" w:rsidRPr="007F5702" w:rsidRDefault="007F5702" w:rsidP="007F5702">
      <w:pPr>
        <w:pStyle w:val="12"/>
        <w:widowControl w:val="0"/>
        <w:numPr>
          <w:ilvl w:val="0"/>
          <w:numId w:val="30"/>
        </w:numPr>
        <w:shd w:val="clear" w:color="auto" w:fill="FFFFFF"/>
        <w:spacing w:after="0" w:line="240" w:lineRule="auto"/>
        <w:ind w:left="0" w:firstLine="357"/>
        <w:jc w:val="both"/>
        <w:rPr>
          <w:rFonts w:ascii="Times New Roman" w:hAnsi="Times New Roman"/>
          <w:sz w:val="24"/>
          <w:szCs w:val="24"/>
          <w:lang w:val="uk-UA"/>
        </w:rPr>
      </w:pPr>
      <w:r w:rsidRPr="007F5702">
        <w:rPr>
          <w:rFonts w:ascii="Times New Roman" w:hAnsi="Times New Roman"/>
          <w:bCs/>
          <w:iCs/>
          <w:sz w:val="24"/>
          <w:szCs w:val="24"/>
          <w:lang w:val="uk-UA"/>
        </w:rPr>
        <w:t xml:space="preserve">Підходи до </w:t>
      </w:r>
      <w:proofErr w:type="spellStart"/>
      <w:r w:rsidRPr="007F5702">
        <w:rPr>
          <w:rFonts w:ascii="Times New Roman" w:hAnsi="Times New Roman"/>
          <w:bCs/>
          <w:iCs/>
          <w:sz w:val="24"/>
          <w:szCs w:val="24"/>
          <w:lang w:val="uk-UA"/>
        </w:rPr>
        <w:t>декомпонування</w:t>
      </w:r>
      <w:proofErr w:type="spellEnd"/>
      <w:r w:rsidRPr="007F5702">
        <w:rPr>
          <w:rFonts w:ascii="Times New Roman" w:hAnsi="Times New Roman"/>
          <w:bCs/>
          <w:iCs/>
          <w:sz w:val="24"/>
          <w:szCs w:val="24"/>
          <w:lang w:val="uk-UA"/>
        </w:rPr>
        <w:t xml:space="preserve"> корпоративної стратегії підприємства</w:t>
      </w:r>
    </w:p>
    <w:p w14:paraId="60E504F9" w14:textId="77777777" w:rsidR="007F5702" w:rsidRPr="007F5702" w:rsidRDefault="007F5702" w:rsidP="007F5702">
      <w:pPr>
        <w:pStyle w:val="12"/>
        <w:widowControl w:val="0"/>
        <w:numPr>
          <w:ilvl w:val="0"/>
          <w:numId w:val="30"/>
        </w:numPr>
        <w:shd w:val="clear" w:color="auto" w:fill="FFFFFF"/>
        <w:spacing w:after="0" w:line="240" w:lineRule="auto"/>
        <w:ind w:left="0" w:firstLine="357"/>
        <w:jc w:val="both"/>
        <w:rPr>
          <w:rFonts w:ascii="Times New Roman" w:hAnsi="Times New Roman"/>
          <w:sz w:val="24"/>
          <w:szCs w:val="24"/>
          <w:lang w:val="uk-UA"/>
        </w:rPr>
      </w:pPr>
      <w:r w:rsidRPr="007F5702">
        <w:rPr>
          <w:rFonts w:ascii="Times New Roman" w:hAnsi="Times New Roman"/>
          <w:bCs/>
          <w:iCs/>
          <w:sz w:val="24"/>
          <w:szCs w:val="24"/>
          <w:lang w:val="uk-UA"/>
        </w:rPr>
        <w:t>Декомпозиція КС підприємства за функціональним підходом (принципом)</w:t>
      </w:r>
    </w:p>
    <w:p w14:paraId="4CFCA02B" w14:textId="77777777" w:rsidR="007F5702" w:rsidRPr="007F5702" w:rsidRDefault="007F5702" w:rsidP="007F5702">
      <w:pPr>
        <w:pStyle w:val="12"/>
        <w:widowControl w:val="0"/>
        <w:numPr>
          <w:ilvl w:val="0"/>
          <w:numId w:val="30"/>
        </w:numPr>
        <w:shd w:val="clear" w:color="auto" w:fill="FFFFFF"/>
        <w:spacing w:after="0" w:line="240" w:lineRule="auto"/>
        <w:ind w:left="0" w:firstLine="357"/>
        <w:jc w:val="both"/>
        <w:rPr>
          <w:rFonts w:ascii="Times New Roman" w:hAnsi="Times New Roman"/>
          <w:sz w:val="24"/>
          <w:szCs w:val="24"/>
          <w:lang w:val="uk-UA"/>
        </w:rPr>
      </w:pPr>
      <w:proofErr w:type="spellStart"/>
      <w:r w:rsidRPr="007F5702">
        <w:rPr>
          <w:rFonts w:ascii="Times New Roman" w:hAnsi="Times New Roman"/>
          <w:bCs/>
          <w:iCs/>
          <w:sz w:val="24"/>
          <w:szCs w:val="24"/>
          <w:lang w:val="uk-UA"/>
        </w:rPr>
        <w:t>Декомпонуванпя</w:t>
      </w:r>
      <w:proofErr w:type="spellEnd"/>
      <w:r w:rsidRPr="007F5702">
        <w:rPr>
          <w:rFonts w:ascii="Times New Roman" w:hAnsi="Times New Roman"/>
          <w:bCs/>
          <w:iCs/>
          <w:sz w:val="24"/>
          <w:szCs w:val="24"/>
          <w:lang w:val="uk-UA"/>
        </w:rPr>
        <w:t xml:space="preserve"> КС підприємства за принципом виділення  окремих бізнес-аспектів.</w:t>
      </w:r>
    </w:p>
    <w:p w14:paraId="1299780D" w14:textId="77777777" w:rsidR="007F5702" w:rsidRPr="007F5702" w:rsidRDefault="007F5702" w:rsidP="007F5702">
      <w:pPr>
        <w:pStyle w:val="12"/>
        <w:widowControl w:val="0"/>
        <w:numPr>
          <w:ilvl w:val="0"/>
          <w:numId w:val="30"/>
        </w:numPr>
        <w:spacing w:after="0" w:line="240" w:lineRule="auto"/>
        <w:ind w:left="0" w:firstLine="357"/>
        <w:jc w:val="both"/>
        <w:rPr>
          <w:rFonts w:ascii="Times New Roman" w:hAnsi="Times New Roman"/>
          <w:sz w:val="24"/>
          <w:szCs w:val="24"/>
          <w:shd w:val="clear" w:color="auto" w:fill="FFFFFF"/>
          <w:lang w:val="uk-UA"/>
        </w:rPr>
      </w:pPr>
      <w:r w:rsidRPr="007F5702">
        <w:rPr>
          <w:rFonts w:ascii="Times New Roman" w:hAnsi="Times New Roman"/>
          <w:sz w:val="24"/>
          <w:szCs w:val="24"/>
          <w:lang w:val="uk-UA"/>
        </w:rPr>
        <w:t>Типологія функціональних стратегій підприємства</w:t>
      </w:r>
    </w:p>
    <w:p w14:paraId="249F49D0"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Маркетингова стратегія підприємства.</w:t>
      </w:r>
    </w:p>
    <w:p w14:paraId="0DDF8828"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proofErr w:type="spellStart"/>
      <w:r w:rsidRPr="007F5702">
        <w:rPr>
          <w:sz w:val="24"/>
          <w:lang w:val="uk-UA"/>
        </w:rPr>
        <w:t>Ресурсно</w:t>
      </w:r>
      <w:proofErr w:type="spellEnd"/>
      <w:r w:rsidRPr="007F5702">
        <w:rPr>
          <w:sz w:val="24"/>
          <w:lang w:val="uk-UA"/>
        </w:rPr>
        <w:t>-ринкова стратегія підприємства.</w:t>
      </w:r>
    </w:p>
    <w:p w14:paraId="537726F8"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Стратегія ціноутворення.</w:t>
      </w:r>
    </w:p>
    <w:p w14:paraId="1D1EDA07"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Стратегія науково-дослідних та проектно-конструкторських робіт.</w:t>
      </w:r>
    </w:p>
    <w:p w14:paraId="439F0187"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Виробнича стратегія підприємства.</w:t>
      </w:r>
    </w:p>
    <w:p w14:paraId="460A80B8"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Стратегія фінансування.</w:t>
      </w:r>
    </w:p>
    <w:p w14:paraId="1BF8E32B"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Стратегія управління персоналом підприємства.</w:t>
      </w:r>
    </w:p>
    <w:p w14:paraId="362FB7AC"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Функціональні сфери діяльності підприємства.</w:t>
      </w:r>
    </w:p>
    <w:p w14:paraId="5FA60D29"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proofErr w:type="spellStart"/>
      <w:r w:rsidRPr="007F5702">
        <w:rPr>
          <w:sz w:val="24"/>
          <w:lang w:val="uk-UA"/>
        </w:rPr>
        <w:t>Стратегічність</w:t>
      </w:r>
      <w:proofErr w:type="spellEnd"/>
      <w:r w:rsidRPr="007F5702">
        <w:rPr>
          <w:sz w:val="24"/>
          <w:lang w:val="uk-UA"/>
        </w:rPr>
        <w:t xml:space="preserve"> діяльності та розвитку підприємства.</w:t>
      </w:r>
    </w:p>
    <w:p w14:paraId="0053C945"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Системний функціональний аналіз внутрішнього стану підприємства.</w:t>
      </w:r>
    </w:p>
    <w:p w14:paraId="295D1AB5"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Функції вищого керівництва в організації розробки стратегії підприємства</w:t>
      </w:r>
    </w:p>
    <w:p w14:paraId="73D665E6"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Реалізація стратегії в циклі стратегічного управління підприємством</w:t>
      </w:r>
    </w:p>
    <w:p w14:paraId="0310101C"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 xml:space="preserve"> Зміна організаційної структури управління відповідно до потреб реалізації стратегії</w:t>
      </w:r>
    </w:p>
    <w:p w14:paraId="1A46B6D9"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rFonts w:eastAsia="TimesNewRomanPSMT"/>
          <w:sz w:val="24"/>
          <w:lang w:val="uk-UA"/>
        </w:rPr>
        <w:t xml:space="preserve">Зміна організаційної культури і стилю управління відповідно до потреб реалізації стратегії. </w:t>
      </w:r>
      <w:r w:rsidRPr="007F5702">
        <w:rPr>
          <w:rFonts w:eastAsia="TimesNewRomanPSMT"/>
          <w:bCs/>
          <w:iCs/>
          <w:sz w:val="24"/>
          <w:lang w:val="uk-UA"/>
        </w:rPr>
        <w:t xml:space="preserve">Організація стратегічних змін на підприємстві </w:t>
      </w:r>
    </w:p>
    <w:p w14:paraId="25E170E9"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bCs/>
          <w:sz w:val="24"/>
          <w:lang w:val="uk-UA"/>
        </w:rPr>
        <w:t>Передумови та сучасний стан розвитку стратегічного управління на українських підприємствах</w:t>
      </w:r>
    </w:p>
    <w:p w14:paraId="54B56F76" w14:textId="77777777" w:rsidR="007F5702" w:rsidRP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Особливості стратегічного підходу в управлінні українськими підприємствами на сучасному етапі</w:t>
      </w:r>
    </w:p>
    <w:p w14:paraId="4F81F362" w14:textId="7D7C86FC" w:rsidR="007F5702" w:rsidRDefault="007F5702" w:rsidP="007F5702">
      <w:pPr>
        <w:pStyle w:val="aa"/>
        <w:widowControl w:val="0"/>
        <w:numPr>
          <w:ilvl w:val="0"/>
          <w:numId w:val="30"/>
        </w:numPr>
        <w:tabs>
          <w:tab w:val="left" w:pos="284"/>
        </w:tabs>
        <w:spacing w:after="0"/>
        <w:ind w:left="0" w:firstLine="357"/>
        <w:jc w:val="both"/>
        <w:rPr>
          <w:sz w:val="24"/>
          <w:lang w:val="uk-UA"/>
        </w:rPr>
      </w:pPr>
      <w:r w:rsidRPr="007F5702">
        <w:rPr>
          <w:sz w:val="24"/>
          <w:lang w:val="uk-UA"/>
        </w:rPr>
        <w:t>Перспективи розвитку стратегічного управління в Україні</w:t>
      </w:r>
    </w:p>
    <w:p w14:paraId="2D536E4E" w14:textId="74BB6A71" w:rsidR="00391F24" w:rsidRDefault="00391F24" w:rsidP="00391F24">
      <w:pPr>
        <w:pStyle w:val="aa"/>
        <w:widowControl w:val="0"/>
        <w:tabs>
          <w:tab w:val="left" w:pos="284"/>
        </w:tabs>
        <w:spacing w:after="0"/>
        <w:jc w:val="both"/>
        <w:rPr>
          <w:sz w:val="24"/>
          <w:lang w:val="uk-UA"/>
        </w:rPr>
      </w:pPr>
    </w:p>
    <w:p w14:paraId="54DB6E1D" w14:textId="77777777" w:rsidR="008E2DDF" w:rsidRDefault="008E2DDF" w:rsidP="008E2DDF">
      <w:pPr>
        <w:suppressAutoHyphens/>
        <w:spacing w:after="0" w:line="240" w:lineRule="auto"/>
        <w:ind w:leftChars="-1" w:left="-2" w:firstLineChars="295" w:firstLine="711"/>
        <w:jc w:val="center"/>
        <w:textDirection w:val="btLr"/>
        <w:textAlignment w:val="top"/>
        <w:outlineLvl w:val="0"/>
        <w:rPr>
          <w:rFonts w:ascii="Times New Roman" w:hAnsi="Times New Roman" w:cs="Times New Roman"/>
          <w:b/>
          <w:bCs/>
          <w:sz w:val="24"/>
          <w:szCs w:val="24"/>
        </w:rPr>
      </w:pPr>
      <w:r w:rsidRPr="00541D96">
        <w:rPr>
          <w:rFonts w:ascii="Times New Roman" w:hAnsi="Times New Roman" w:cs="Times New Roman"/>
          <w:b/>
          <w:bCs/>
          <w:sz w:val="24"/>
          <w:szCs w:val="24"/>
        </w:rPr>
        <w:t>Зарахування результатів неформальної освіти</w:t>
      </w:r>
    </w:p>
    <w:p w14:paraId="011C3531" w14:textId="77777777" w:rsidR="008E2DDF" w:rsidRPr="00541D96" w:rsidRDefault="008E2DDF" w:rsidP="008E2DDF">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14:paraId="3231466F" w14:textId="77777777" w:rsidR="008E2DDF" w:rsidRPr="00391F24" w:rsidRDefault="008E2DDF" w:rsidP="008E2DDF">
      <w:pPr>
        <w:suppressAutoHyphens/>
        <w:spacing w:after="0" w:line="240" w:lineRule="auto"/>
        <w:ind w:firstLineChars="200" w:firstLine="480"/>
        <w:jc w:val="both"/>
        <w:textDirection w:val="btLr"/>
        <w:textAlignment w:val="top"/>
        <w:outlineLvl w:val="0"/>
        <w:rPr>
          <w:rFonts w:ascii="Times New Roman" w:eastAsia="Calibri" w:hAnsi="Times New Roman" w:cs="Times New Roman"/>
          <w:color w:val="000000"/>
          <w:kern w:val="24"/>
          <w:position w:val="-1"/>
          <w:sz w:val="24"/>
          <w:szCs w:val="24"/>
          <w:lang w:eastAsia="ru-RU"/>
        </w:rPr>
      </w:pPr>
      <w:r w:rsidRPr="00391F24">
        <w:rPr>
          <w:rFonts w:ascii="Times New Roman" w:eastAsia="Calibri" w:hAnsi="Times New Roman" w:cs="Times New Roman"/>
          <w:color w:val="000000"/>
          <w:kern w:val="24"/>
          <w:position w:val="-1"/>
          <w:sz w:val="24"/>
          <w:szCs w:val="24"/>
          <w:lang w:eastAsia="ru-RU"/>
        </w:rPr>
        <w:t xml:space="preserve">Згідно Порядку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391F24">
        <w:rPr>
          <w:rFonts w:ascii="Times New Roman" w:eastAsia="Calibri" w:hAnsi="Times New Roman" w:cs="Times New Roman"/>
          <w:color w:val="000000"/>
          <w:kern w:val="24"/>
          <w:position w:val="-1"/>
          <w:sz w:val="24"/>
          <w:szCs w:val="24"/>
          <w:lang w:eastAsia="ru-RU"/>
        </w:rPr>
        <w:t>інформальної</w:t>
      </w:r>
      <w:proofErr w:type="spellEnd"/>
      <w:r w:rsidRPr="00391F24">
        <w:rPr>
          <w:rFonts w:ascii="Times New Roman" w:eastAsia="Calibri" w:hAnsi="Times New Roman" w:cs="Times New Roman"/>
          <w:color w:val="000000"/>
          <w:kern w:val="24"/>
          <w:position w:val="-1"/>
          <w:sz w:val="24"/>
          <w:szCs w:val="24"/>
          <w:lang w:eastAsia="ru-RU"/>
        </w:rPr>
        <w:t xml:space="preserve"> освіти (</w:t>
      </w:r>
      <w:hyperlink r:id="rId8" w:history="1">
        <w:r w:rsidRPr="00391F24">
          <w:rPr>
            <w:rFonts w:ascii="Times New Roman" w:eastAsia="Calibri" w:hAnsi="Times New Roman" w:cs="Times New Roman"/>
            <w:color w:val="0000FF"/>
            <w:kern w:val="24"/>
            <w:sz w:val="24"/>
            <w:szCs w:val="24"/>
            <w:u w:val="single"/>
            <w:lang w:eastAsia="ru-RU"/>
          </w:rPr>
          <w:t>https://www.chnu.edu.ua/universytet/normatyvni-dokumenty/poriadok-vyznannia-u-chernivetskomu-natsionalnomu-universyteti-imeni-yuriia-fedkovycha-rezultativ-navchannia-zdobutykh-shliakhom-neformalnoi-taabo-informalnoi-osvity/</w:t>
        </w:r>
      </w:hyperlink>
      <w:r w:rsidRPr="00391F24">
        <w:rPr>
          <w:rFonts w:ascii="Times New Roman" w:eastAsia="Calibri" w:hAnsi="Times New Roman" w:cs="Times New Roman"/>
          <w:color w:val="000000"/>
          <w:kern w:val="24"/>
          <w:position w:val="-1"/>
          <w:sz w:val="24"/>
          <w:szCs w:val="24"/>
          <w:lang w:eastAsia="ru-RU"/>
        </w:rPr>
        <w:t xml:space="preserve">) здобувачу освіти можуть бути зараховані як результати вивчення окремих тем освітнього компонента результати </w:t>
      </w:r>
      <w:r w:rsidRPr="00391F24">
        <w:rPr>
          <w:rFonts w:ascii="Times New Roman" w:eastAsia="Calibri" w:hAnsi="Times New Roman" w:cs="Times New Roman"/>
          <w:color w:val="000000"/>
          <w:kern w:val="24"/>
          <w:position w:val="-1"/>
          <w:sz w:val="24"/>
          <w:szCs w:val="24"/>
          <w:lang w:eastAsia="ru-RU"/>
        </w:rPr>
        <w:lastRenderedPageBreak/>
        <w:t xml:space="preserve">неформальної освіти, здобутої на освітніх платформах Дія. Освіта, </w:t>
      </w:r>
      <w:proofErr w:type="spellStart"/>
      <w:r w:rsidRPr="00391F24">
        <w:rPr>
          <w:rFonts w:ascii="Times New Roman" w:eastAsia="Calibri" w:hAnsi="Times New Roman" w:cs="Times New Roman"/>
          <w:color w:val="000000"/>
          <w:kern w:val="24"/>
          <w:position w:val="-1"/>
          <w:sz w:val="24"/>
          <w:szCs w:val="24"/>
          <w:lang w:eastAsia="ru-RU"/>
        </w:rPr>
        <w:t>Coursera</w:t>
      </w:r>
      <w:proofErr w:type="spellEnd"/>
      <w:r w:rsidRPr="00391F24">
        <w:rPr>
          <w:rFonts w:ascii="Times New Roman" w:eastAsia="Calibri" w:hAnsi="Times New Roman" w:cs="Times New Roman"/>
          <w:color w:val="000000"/>
          <w:kern w:val="24"/>
          <w:position w:val="-1"/>
          <w:sz w:val="24"/>
          <w:szCs w:val="24"/>
          <w:lang w:eastAsia="ru-RU"/>
        </w:rPr>
        <w:t xml:space="preserve">, </w:t>
      </w:r>
      <w:proofErr w:type="spellStart"/>
      <w:r w:rsidRPr="00391F24">
        <w:rPr>
          <w:rFonts w:ascii="Times New Roman" w:eastAsia="Calibri" w:hAnsi="Times New Roman" w:cs="Times New Roman"/>
          <w:color w:val="000000"/>
          <w:kern w:val="24"/>
          <w:position w:val="-1"/>
          <w:sz w:val="24"/>
          <w:szCs w:val="24"/>
          <w:lang w:eastAsia="ru-RU"/>
        </w:rPr>
        <w:t>Prometheus</w:t>
      </w:r>
      <w:proofErr w:type="spellEnd"/>
      <w:r w:rsidRPr="00391F24">
        <w:rPr>
          <w:rFonts w:ascii="Times New Roman" w:eastAsia="Calibri" w:hAnsi="Times New Roman" w:cs="Times New Roman"/>
          <w:color w:val="000000"/>
          <w:kern w:val="24"/>
          <w:position w:val="-1"/>
          <w:sz w:val="24"/>
          <w:szCs w:val="24"/>
          <w:lang w:eastAsia="ru-RU"/>
        </w:rPr>
        <w:t xml:space="preserve"> та інших, які підтверджені сертифікатом й відповідають тематиці.</w:t>
      </w:r>
    </w:p>
    <w:p w14:paraId="2767DB8E" w14:textId="77777777" w:rsidR="008E2DDF" w:rsidRPr="00391F24" w:rsidRDefault="008E2DDF" w:rsidP="008E2DDF">
      <w:pPr>
        <w:widowControl w:val="0"/>
        <w:suppressAutoHyphens/>
        <w:spacing w:after="0" w:line="228" w:lineRule="auto"/>
        <w:ind w:firstLineChars="200" w:firstLine="480"/>
        <w:jc w:val="both"/>
        <w:textDirection w:val="btLr"/>
        <w:textAlignment w:val="top"/>
        <w:outlineLvl w:val="0"/>
        <w:rPr>
          <w:rFonts w:ascii="Times New Roman" w:eastAsia="Calibri" w:hAnsi="Times New Roman" w:cs="Times New Roman"/>
          <w:color w:val="000000"/>
          <w:position w:val="-1"/>
          <w:sz w:val="24"/>
          <w:szCs w:val="28"/>
          <w:lang w:eastAsia="ru-RU"/>
        </w:rPr>
      </w:pPr>
      <w:r w:rsidRPr="00391F24">
        <w:rPr>
          <w:rFonts w:ascii="Times New Roman" w:eastAsia="Calibri" w:hAnsi="Times New Roman" w:cs="Times New Roman"/>
          <w:color w:val="000000"/>
          <w:position w:val="-1"/>
          <w:sz w:val="24"/>
          <w:szCs w:val="28"/>
          <w:lang w:eastAsia="ru-RU"/>
        </w:rPr>
        <w:t>Кількість балів, що зараховується здобувачу, залежить від обсягу здобутих кредитів та отриманих результатів навчання, однак не більше ніж 25% (25 балів) від загальної кількості балів за курс (100 балів за системою ЄКТС).</w:t>
      </w:r>
    </w:p>
    <w:p w14:paraId="54EF7586" w14:textId="77777777" w:rsidR="00391F24" w:rsidRPr="007F5702" w:rsidRDefault="00391F24" w:rsidP="00391F24">
      <w:pPr>
        <w:pStyle w:val="aa"/>
        <w:widowControl w:val="0"/>
        <w:tabs>
          <w:tab w:val="left" w:pos="284"/>
        </w:tabs>
        <w:spacing w:after="0"/>
        <w:jc w:val="both"/>
        <w:rPr>
          <w:sz w:val="24"/>
          <w:lang w:val="uk-UA"/>
        </w:rPr>
      </w:pPr>
    </w:p>
    <w:p w14:paraId="1EEE4489" w14:textId="77777777" w:rsidR="00AA5747" w:rsidRPr="007F5702" w:rsidRDefault="00AA5747" w:rsidP="001F425D">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16F72A87" w14:textId="0581B3C0" w:rsidR="006F2F69" w:rsidRPr="007F5702" w:rsidRDefault="000B1AB2" w:rsidP="006F2F69">
      <w:pPr>
        <w:pStyle w:val="a3"/>
        <w:spacing w:before="0" w:beforeAutospacing="0" w:after="0" w:afterAutospacing="0"/>
        <w:ind w:firstLine="567"/>
        <w:jc w:val="center"/>
        <w:rPr>
          <w:b/>
          <w:bCs/>
          <w:color w:val="000000"/>
          <w:kern w:val="24"/>
        </w:rPr>
      </w:pPr>
      <w:r w:rsidRPr="007F5702">
        <w:rPr>
          <w:b/>
          <w:bCs/>
          <w:color w:val="000000"/>
          <w:kern w:val="24"/>
        </w:rPr>
        <w:t>Рекомендована література</w:t>
      </w:r>
    </w:p>
    <w:p w14:paraId="7DAD98CF" w14:textId="6006D37C" w:rsidR="000B1AB2" w:rsidRPr="002E24C5" w:rsidRDefault="006F2F69" w:rsidP="002E24C5">
      <w:pPr>
        <w:pStyle w:val="a3"/>
        <w:spacing w:before="0" w:beforeAutospacing="0" w:after="0" w:afterAutospacing="0"/>
        <w:ind w:firstLine="567"/>
        <w:jc w:val="center"/>
      </w:pPr>
      <w:r w:rsidRPr="002E24C5">
        <w:rPr>
          <w:b/>
          <w:bCs/>
          <w:color w:val="000000"/>
          <w:spacing w:val="-6"/>
          <w:kern w:val="24"/>
        </w:rPr>
        <w:t>О</w:t>
      </w:r>
      <w:r w:rsidR="000B1AB2" w:rsidRPr="002E24C5">
        <w:rPr>
          <w:b/>
          <w:bCs/>
          <w:color w:val="000000"/>
          <w:spacing w:val="-6"/>
          <w:kern w:val="24"/>
        </w:rPr>
        <w:t>сновна</w:t>
      </w:r>
    </w:p>
    <w:p w14:paraId="7B63DC1C" w14:textId="77777777" w:rsidR="00986DBE" w:rsidRDefault="007F5702" w:rsidP="00986DBE">
      <w:pPr>
        <w:widowControl w:val="0"/>
        <w:numPr>
          <w:ilvl w:val="0"/>
          <w:numId w:val="31"/>
        </w:numPr>
        <w:tabs>
          <w:tab w:val="num" w:pos="0"/>
          <w:tab w:val="left" w:pos="851"/>
        </w:tabs>
        <w:autoSpaceDE w:val="0"/>
        <w:autoSpaceDN w:val="0"/>
        <w:spacing w:after="0" w:line="240" w:lineRule="auto"/>
        <w:ind w:left="0" w:firstLine="567"/>
        <w:jc w:val="both"/>
        <w:rPr>
          <w:rFonts w:ascii="Times New Roman" w:hAnsi="Times New Roman" w:cs="Times New Roman"/>
          <w:sz w:val="24"/>
          <w:szCs w:val="24"/>
        </w:rPr>
      </w:pPr>
      <w:r w:rsidRPr="00423524">
        <w:rPr>
          <w:rFonts w:ascii="Times New Roman" w:hAnsi="Times New Roman" w:cs="Times New Roman"/>
          <w:b/>
          <w:bCs/>
          <w:sz w:val="24"/>
          <w:szCs w:val="24"/>
        </w:rPr>
        <w:t xml:space="preserve">Вербівська Л.В. </w:t>
      </w:r>
      <w:r w:rsidRPr="00423524">
        <w:rPr>
          <w:rFonts w:ascii="Times New Roman" w:hAnsi="Times New Roman" w:cs="Times New Roman"/>
          <w:sz w:val="24"/>
          <w:szCs w:val="24"/>
        </w:rPr>
        <w:t xml:space="preserve">Формування стратегії підприємства в умовах динамічного середовища. </w:t>
      </w:r>
      <w:r w:rsidRPr="00423524">
        <w:rPr>
          <w:rFonts w:ascii="Times New Roman" w:hAnsi="Times New Roman" w:cs="Times New Roman"/>
          <w:i/>
          <w:iCs/>
          <w:sz w:val="24"/>
          <w:szCs w:val="24"/>
        </w:rPr>
        <w:t>Економічний часопис.</w:t>
      </w:r>
      <w:r w:rsidRPr="00423524">
        <w:rPr>
          <w:rFonts w:ascii="Times New Roman" w:hAnsi="Times New Roman" w:cs="Times New Roman"/>
          <w:sz w:val="24"/>
          <w:szCs w:val="24"/>
        </w:rPr>
        <w:t xml:space="preserve"> №4 (36) 2023</w:t>
      </w:r>
      <w:r>
        <w:rPr>
          <w:rFonts w:ascii="Times New Roman" w:hAnsi="Times New Roman" w:cs="Times New Roman"/>
          <w:sz w:val="24"/>
          <w:szCs w:val="24"/>
        </w:rPr>
        <w:t xml:space="preserve">. </w:t>
      </w:r>
      <w:r w:rsidR="00986DBE" w:rsidRPr="00986DBE">
        <w:rPr>
          <w:rFonts w:ascii="Times New Roman" w:hAnsi="Times New Roman" w:cs="Times New Roman"/>
          <w:sz w:val="24"/>
          <w:szCs w:val="24"/>
        </w:rPr>
        <w:t xml:space="preserve">URL:  </w:t>
      </w:r>
      <w:hyperlink r:id="rId9" w:history="1">
        <w:r w:rsidR="00986DBE" w:rsidRPr="001B6158">
          <w:rPr>
            <w:rStyle w:val="a4"/>
            <w:rFonts w:ascii="Times New Roman" w:hAnsi="Times New Roman" w:cs="Times New Roman"/>
            <w:sz w:val="24"/>
            <w:szCs w:val="24"/>
          </w:rPr>
          <w:t>https://echas.vnu.edu.ua/index.php/echas/article/view/865/710</w:t>
        </w:r>
      </w:hyperlink>
    </w:p>
    <w:p w14:paraId="2744AEE2" w14:textId="5BD97DD4" w:rsidR="00986DBE" w:rsidRPr="00986DBE" w:rsidRDefault="00986DBE" w:rsidP="00986DBE">
      <w:pPr>
        <w:widowControl w:val="0"/>
        <w:numPr>
          <w:ilvl w:val="0"/>
          <w:numId w:val="31"/>
        </w:numPr>
        <w:tabs>
          <w:tab w:val="num" w:pos="0"/>
          <w:tab w:val="left" w:pos="851"/>
        </w:tabs>
        <w:autoSpaceDE w:val="0"/>
        <w:autoSpaceDN w:val="0"/>
        <w:spacing w:after="0" w:line="240" w:lineRule="auto"/>
        <w:ind w:left="0" w:firstLine="567"/>
        <w:jc w:val="both"/>
        <w:rPr>
          <w:rFonts w:ascii="Times New Roman" w:hAnsi="Times New Roman" w:cs="Times New Roman"/>
          <w:sz w:val="24"/>
          <w:szCs w:val="24"/>
        </w:rPr>
      </w:pPr>
      <w:r w:rsidRPr="00986DBE">
        <w:rPr>
          <w:rFonts w:ascii="Times New Roman" w:hAnsi="Times New Roman" w:cs="Times New Roman"/>
          <w:sz w:val="24"/>
          <w:szCs w:val="24"/>
        </w:rPr>
        <w:t xml:space="preserve">Вербівська Л.В.  Підвищення конкурентоспроможності підприємств в умовах </w:t>
      </w:r>
      <w:proofErr w:type="spellStart"/>
      <w:r w:rsidRPr="00986DBE">
        <w:rPr>
          <w:rFonts w:ascii="Times New Roman" w:hAnsi="Times New Roman" w:cs="Times New Roman"/>
          <w:sz w:val="24"/>
          <w:szCs w:val="24"/>
        </w:rPr>
        <w:t>цифровізації</w:t>
      </w:r>
      <w:proofErr w:type="spellEnd"/>
      <w:r w:rsidRPr="00986DBE">
        <w:rPr>
          <w:rFonts w:ascii="Times New Roman" w:hAnsi="Times New Roman" w:cs="Times New Roman"/>
          <w:sz w:val="24"/>
          <w:szCs w:val="24"/>
        </w:rPr>
        <w:t xml:space="preserve">. Економічні та соціальні детермінанти конкурентоспроможності підприємництва: : колективна монографія / за </w:t>
      </w:r>
      <w:proofErr w:type="spellStart"/>
      <w:r w:rsidRPr="00986DBE">
        <w:rPr>
          <w:rFonts w:ascii="Times New Roman" w:hAnsi="Times New Roman" w:cs="Times New Roman"/>
          <w:sz w:val="24"/>
          <w:szCs w:val="24"/>
        </w:rPr>
        <w:t>заг</w:t>
      </w:r>
      <w:proofErr w:type="spellEnd"/>
      <w:r w:rsidRPr="00986DBE">
        <w:rPr>
          <w:rFonts w:ascii="Times New Roman" w:hAnsi="Times New Roman" w:cs="Times New Roman"/>
          <w:sz w:val="24"/>
          <w:szCs w:val="24"/>
        </w:rPr>
        <w:t xml:space="preserve">. ред. Ю.М. </w:t>
      </w:r>
      <w:proofErr w:type="spellStart"/>
      <w:r w:rsidRPr="00986DBE">
        <w:rPr>
          <w:rFonts w:ascii="Times New Roman" w:hAnsi="Times New Roman" w:cs="Times New Roman"/>
          <w:sz w:val="24"/>
          <w:szCs w:val="24"/>
        </w:rPr>
        <w:t>Лопатинського</w:t>
      </w:r>
      <w:proofErr w:type="spellEnd"/>
      <w:r w:rsidRPr="00986DBE">
        <w:rPr>
          <w:rFonts w:ascii="Times New Roman" w:hAnsi="Times New Roman" w:cs="Times New Roman"/>
          <w:sz w:val="24"/>
          <w:szCs w:val="24"/>
        </w:rPr>
        <w:t xml:space="preserve">, О.В. </w:t>
      </w:r>
      <w:proofErr w:type="spellStart"/>
      <w:r w:rsidRPr="00986DBE">
        <w:rPr>
          <w:rFonts w:ascii="Times New Roman" w:hAnsi="Times New Roman" w:cs="Times New Roman"/>
          <w:sz w:val="24"/>
          <w:szCs w:val="24"/>
        </w:rPr>
        <w:t>Зибаревої</w:t>
      </w:r>
      <w:proofErr w:type="spellEnd"/>
      <w:r w:rsidRPr="00986DBE">
        <w:rPr>
          <w:rFonts w:ascii="Times New Roman" w:hAnsi="Times New Roman" w:cs="Times New Roman"/>
          <w:sz w:val="24"/>
          <w:szCs w:val="24"/>
        </w:rPr>
        <w:t xml:space="preserve">.  Чернівці: </w:t>
      </w:r>
      <w:proofErr w:type="spellStart"/>
      <w:r w:rsidRPr="00986DBE">
        <w:rPr>
          <w:rFonts w:ascii="Times New Roman" w:hAnsi="Times New Roman" w:cs="Times New Roman"/>
          <w:sz w:val="24"/>
          <w:szCs w:val="24"/>
        </w:rPr>
        <w:t>Технодрук</w:t>
      </w:r>
      <w:proofErr w:type="spellEnd"/>
      <w:r w:rsidRPr="00986DBE">
        <w:rPr>
          <w:rFonts w:ascii="Times New Roman" w:hAnsi="Times New Roman" w:cs="Times New Roman"/>
          <w:sz w:val="24"/>
          <w:szCs w:val="24"/>
        </w:rPr>
        <w:t xml:space="preserve">, 2023. С. 277-308. URL: </w:t>
      </w:r>
      <w:hyperlink r:id="rId10" w:history="1">
        <w:r w:rsidRPr="001B6158">
          <w:rPr>
            <w:rStyle w:val="a4"/>
            <w:rFonts w:ascii="Times New Roman" w:hAnsi="Times New Roman" w:cs="Times New Roman"/>
            <w:sz w:val="24"/>
            <w:szCs w:val="24"/>
          </w:rPr>
          <w:t>https://archer.chnu.edu.ua/xmlui/handle/123456789/9862</w:t>
        </w:r>
      </w:hyperlink>
    </w:p>
    <w:p w14:paraId="23FAB648" w14:textId="77446E6A" w:rsidR="00986DBE" w:rsidRPr="00986DBE" w:rsidRDefault="00986DBE" w:rsidP="00986DBE">
      <w:pPr>
        <w:widowControl w:val="0"/>
        <w:numPr>
          <w:ilvl w:val="0"/>
          <w:numId w:val="31"/>
        </w:numPr>
        <w:tabs>
          <w:tab w:val="num" w:pos="0"/>
          <w:tab w:val="left" w:pos="851"/>
        </w:tabs>
        <w:autoSpaceDE w:val="0"/>
        <w:autoSpaceDN w:val="0"/>
        <w:spacing w:after="0" w:line="240" w:lineRule="auto"/>
        <w:ind w:left="0" w:firstLine="567"/>
        <w:jc w:val="both"/>
        <w:rPr>
          <w:rFonts w:ascii="Times New Roman" w:hAnsi="Times New Roman" w:cs="Times New Roman"/>
          <w:sz w:val="24"/>
          <w:szCs w:val="24"/>
        </w:rPr>
      </w:pPr>
      <w:r w:rsidRPr="00986DBE">
        <w:rPr>
          <w:rFonts w:ascii="Times New Roman" w:hAnsi="Times New Roman" w:cs="Times New Roman"/>
          <w:b/>
          <w:bCs/>
          <w:sz w:val="24"/>
          <w:szCs w:val="24"/>
        </w:rPr>
        <w:t>Вербівська Л.В.</w:t>
      </w:r>
      <w:r w:rsidRPr="00986DBE">
        <w:rPr>
          <w:rFonts w:ascii="Times New Roman" w:hAnsi="Times New Roman" w:cs="Times New Roman"/>
          <w:sz w:val="24"/>
          <w:szCs w:val="24"/>
        </w:rPr>
        <w:t xml:space="preserve"> Теоретичні засади управління конкурентоспроможністю підприємства. </w:t>
      </w:r>
      <w:r w:rsidRPr="00986DBE">
        <w:rPr>
          <w:rFonts w:ascii="Times New Roman" w:hAnsi="Times New Roman" w:cs="Times New Roman"/>
          <w:i/>
          <w:iCs/>
          <w:sz w:val="24"/>
          <w:szCs w:val="24"/>
        </w:rPr>
        <w:t>Економічний простір: Збірник наукових праць</w:t>
      </w:r>
      <w:r w:rsidRPr="00986DBE">
        <w:rPr>
          <w:rFonts w:ascii="Times New Roman" w:hAnsi="Times New Roman" w:cs="Times New Roman"/>
          <w:sz w:val="24"/>
          <w:szCs w:val="24"/>
        </w:rPr>
        <w:t>.  № 187.  Дніпро: ПДАБА, 2023.  192 с. С. 78-84. URL:  http://www.prostir.pdaba.dp.ua/index.php/journal/article/view/1322</w:t>
      </w:r>
    </w:p>
    <w:p w14:paraId="38F523AB" w14:textId="77777777" w:rsidR="00986DBE" w:rsidRDefault="007F5702" w:rsidP="00986DBE">
      <w:pPr>
        <w:widowControl w:val="0"/>
        <w:numPr>
          <w:ilvl w:val="0"/>
          <w:numId w:val="31"/>
        </w:numPr>
        <w:tabs>
          <w:tab w:val="num" w:pos="0"/>
          <w:tab w:val="left" w:pos="851"/>
        </w:tabs>
        <w:autoSpaceDE w:val="0"/>
        <w:autoSpaceDN w:val="0"/>
        <w:spacing w:after="0" w:line="240" w:lineRule="auto"/>
        <w:ind w:left="0" w:firstLine="567"/>
        <w:jc w:val="both"/>
        <w:rPr>
          <w:rFonts w:ascii="Times New Roman" w:hAnsi="Times New Roman" w:cs="Times New Roman"/>
          <w:sz w:val="24"/>
          <w:szCs w:val="24"/>
        </w:rPr>
      </w:pPr>
      <w:proofErr w:type="spellStart"/>
      <w:r w:rsidRPr="004F5D3F">
        <w:rPr>
          <w:rFonts w:ascii="Times New Roman" w:hAnsi="Times New Roman" w:cs="Times New Roman"/>
          <w:b/>
          <w:bCs/>
          <w:sz w:val="24"/>
          <w:szCs w:val="24"/>
        </w:rPr>
        <w:t>Вербівська</w:t>
      </w:r>
      <w:proofErr w:type="spellEnd"/>
      <w:r w:rsidRPr="004F5D3F">
        <w:rPr>
          <w:rFonts w:ascii="Times New Roman" w:hAnsi="Times New Roman" w:cs="Times New Roman"/>
          <w:b/>
          <w:bCs/>
          <w:sz w:val="24"/>
          <w:szCs w:val="24"/>
        </w:rPr>
        <w:t xml:space="preserve"> Л.В.,</w:t>
      </w:r>
      <w:r w:rsidRPr="004F5D3F">
        <w:rPr>
          <w:rFonts w:ascii="Times New Roman" w:hAnsi="Times New Roman" w:cs="Times New Roman"/>
          <w:sz w:val="24"/>
          <w:szCs w:val="24"/>
        </w:rPr>
        <w:t xml:space="preserve"> </w:t>
      </w:r>
      <w:proofErr w:type="spellStart"/>
      <w:r w:rsidRPr="004F5D3F">
        <w:rPr>
          <w:rFonts w:ascii="Times New Roman" w:hAnsi="Times New Roman" w:cs="Times New Roman"/>
          <w:sz w:val="24"/>
          <w:szCs w:val="24"/>
        </w:rPr>
        <w:t>Андрицький</w:t>
      </w:r>
      <w:proofErr w:type="spellEnd"/>
      <w:r w:rsidRPr="004F5D3F">
        <w:rPr>
          <w:rFonts w:ascii="Times New Roman" w:hAnsi="Times New Roman" w:cs="Times New Roman"/>
          <w:sz w:val="24"/>
          <w:szCs w:val="24"/>
        </w:rPr>
        <w:t xml:space="preserve"> Б.О. Підходи до класифікації конкурентних переваг підприємства.  </w:t>
      </w:r>
      <w:r w:rsidRPr="00041A65">
        <w:rPr>
          <w:rFonts w:ascii="Times New Roman" w:hAnsi="Times New Roman" w:cs="Times New Roman"/>
          <w:i/>
          <w:iCs/>
          <w:sz w:val="24"/>
          <w:szCs w:val="24"/>
        </w:rPr>
        <w:t>Регіональна економіка та управління</w:t>
      </w:r>
      <w:r w:rsidRPr="004F5D3F">
        <w:rPr>
          <w:rFonts w:ascii="Times New Roman" w:hAnsi="Times New Roman" w:cs="Times New Roman"/>
          <w:sz w:val="24"/>
          <w:szCs w:val="24"/>
        </w:rPr>
        <w:t xml:space="preserve">. Випуск 4 (30). 2020.  С.20-25. URL: </w:t>
      </w:r>
      <w:hyperlink r:id="rId11" w:history="1">
        <w:r w:rsidRPr="0002166A">
          <w:rPr>
            <w:rStyle w:val="a4"/>
            <w:rFonts w:ascii="Times New Roman" w:hAnsi="Times New Roman" w:cs="Times New Roman"/>
            <w:sz w:val="24"/>
            <w:szCs w:val="24"/>
          </w:rPr>
          <w:t>http://siee.zp.ua/images/journal/2020/4(30)2020.pdf</w:t>
        </w:r>
      </w:hyperlink>
      <w:r>
        <w:rPr>
          <w:rFonts w:ascii="Times New Roman" w:hAnsi="Times New Roman" w:cs="Times New Roman"/>
          <w:sz w:val="24"/>
          <w:szCs w:val="24"/>
        </w:rPr>
        <w:t>.</w:t>
      </w:r>
    </w:p>
    <w:p w14:paraId="44B20559" w14:textId="52D7B986" w:rsidR="00986DBE" w:rsidRPr="00986DBE" w:rsidRDefault="00986DBE" w:rsidP="00986DBE">
      <w:pPr>
        <w:widowControl w:val="0"/>
        <w:numPr>
          <w:ilvl w:val="0"/>
          <w:numId w:val="31"/>
        </w:numPr>
        <w:tabs>
          <w:tab w:val="num" w:pos="0"/>
          <w:tab w:val="left" w:pos="851"/>
        </w:tabs>
        <w:autoSpaceDE w:val="0"/>
        <w:autoSpaceDN w:val="0"/>
        <w:spacing w:after="0" w:line="240" w:lineRule="auto"/>
        <w:ind w:left="0" w:firstLine="567"/>
        <w:jc w:val="both"/>
        <w:rPr>
          <w:rFonts w:ascii="Times New Roman" w:hAnsi="Times New Roman" w:cs="Times New Roman"/>
          <w:sz w:val="24"/>
          <w:szCs w:val="24"/>
        </w:rPr>
      </w:pPr>
      <w:r w:rsidRPr="00986DBE">
        <w:rPr>
          <w:rFonts w:ascii="Times New Roman" w:hAnsi="Times New Roman" w:cs="Times New Roman"/>
          <w:b/>
          <w:bCs/>
          <w:sz w:val="24"/>
          <w:szCs w:val="24"/>
        </w:rPr>
        <w:t>Вербівська Л.В.</w:t>
      </w:r>
      <w:r w:rsidRPr="00986DBE">
        <w:rPr>
          <w:rFonts w:ascii="Times New Roman" w:hAnsi="Times New Roman" w:cs="Times New Roman"/>
          <w:sz w:val="24"/>
          <w:szCs w:val="24"/>
        </w:rPr>
        <w:t xml:space="preserve"> Застосування інструментів штучного інтелекту при управлінні конкурентоспроможністю підприємства. </w:t>
      </w:r>
      <w:r w:rsidRPr="00986DBE">
        <w:rPr>
          <w:rFonts w:ascii="Times New Roman" w:hAnsi="Times New Roman" w:cs="Times New Roman"/>
          <w:i/>
          <w:iCs/>
          <w:sz w:val="24"/>
          <w:szCs w:val="24"/>
        </w:rPr>
        <w:t>Проблеми сучасних трансформацій. Серія: економіка та управління.</w:t>
      </w:r>
      <w:r w:rsidRPr="00986DBE">
        <w:rPr>
          <w:rFonts w:ascii="Times New Roman" w:hAnsi="Times New Roman" w:cs="Times New Roman"/>
          <w:sz w:val="24"/>
          <w:szCs w:val="24"/>
        </w:rPr>
        <w:t xml:space="preserve"> 2023. №10. URL:  https://reicst.com.ua/pmt/issue/view/issue_10_2023</w:t>
      </w:r>
    </w:p>
    <w:p w14:paraId="00AD85CC" w14:textId="549C5D8E" w:rsidR="007F5702" w:rsidRDefault="007F5702" w:rsidP="007F5702">
      <w:pPr>
        <w:widowControl w:val="0"/>
        <w:numPr>
          <w:ilvl w:val="0"/>
          <w:numId w:val="31"/>
        </w:numPr>
        <w:tabs>
          <w:tab w:val="num" w:pos="0"/>
          <w:tab w:val="left" w:pos="851"/>
        </w:tabs>
        <w:autoSpaceDE w:val="0"/>
        <w:autoSpaceDN w:val="0"/>
        <w:spacing w:after="0" w:line="240" w:lineRule="auto"/>
        <w:ind w:left="0" w:firstLine="567"/>
        <w:jc w:val="both"/>
        <w:rPr>
          <w:rFonts w:ascii="Times New Roman" w:hAnsi="Times New Roman" w:cs="Times New Roman"/>
          <w:sz w:val="24"/>
          <w:szCs w:val="24"/>
        </w:rPr>
      </w:pPr>
      <w:r w:rsidRPr="00096AE2">
        <w:rPr>
          <w:rFonts w:ascii="Times New Roman" w:hAnsi="Times New Roman" w:cs="Times New Roman"/>
          <w:b/>
          <w:bCs/>
          <w:sz w:val="24"/>
          <w:szCs w:val="24"/>
        </w:rPr>
        <w:t>Вербівська Л.В.</w:t>
      </w:r>
      <w:r w:rsidRPr="004F5D3F">
        <w:rPr>
          <w:rFonts w:ascii="Times New Roman" w:hAnsi="Times New Roman" w:cs="Times New Roman"/>
          <w:sz w:val="24"/>
          <w:szCs w:val="24"/>
        </w:rPr>
        <w:t xml:space="preserve"> Інформаційно-комунікаційні технології як фактор підвищення конкурентоспроможності підприємств в умовах </w:t>
      </w:r>
      <w:proofErr w:type="spellStart"/>
      <w:r w:rsidRPr="004F5D3F">
        <w:rPr>
          <w:rFonts w:ascii="Times New Roman" w:hAnsi="Times New Roman" w:cs="Times New Roman"/>
          <w:sz w:val="24"/>
          <w:szCs w:val="24"/>
        </w:rPr>
        <w:t>цифровізації</w:t>
      </w:r>
      <w:proofErr w:type="spellEnd"/>
      <w:r w:rsidRPr="004F5D3F">
        <w:rPr>
          <w:rFonts w:ascii="Times New Roman" w:hAnsi="Times New Roman" w:cs="Times New Roman"/>
          <w:sz w:val="24"/>
          <w:szCs w:val="24"/>
        </w:rPr>
        <w:t xml:space="preserve"> економіки.</w:t>
      </w:r>
      <w:r w:rsidR="00041A65">
        <w:rPr>
          <w:rFonts w:ascii="Times New Roman" w:hAnsi="Times New Roman" w:cs="Times New Roman"/>
          <w:sz w:val="24"/>
          <w:szCs w:val="24"/>
        </w:rPr>
        <w:t xml:space="preserve"> </w:t>
      </w:r>
      <w:r w:rsidRPr="004F5D3F">
        <w:rPr>
          <w:rFonts w:ascii="Times New Roman" w:hAnsi="Times New Roman" w:cs="Times New Roman"/>
          <w:sz w:val="24"/>
          <w:szCs w:val="24"/>
        </w:rPr>
        <w:t xml:space="preserve">Стратегічні засади сталого розвитку підприємництва і торгівлі в сучасних умовах: колективна монографія / за </w:t>
      </w:r>
      <w:proofErr w:type="spellStart"/>
      <w:r w:rsidRPr="004F5D3F">
        <w:rPr>
          <w:rFonts w:ascii="Times New Roman" w:hAnsi="Times New Roman" w:cs="Times New Roman"/>
          <w:sz w:val="24"/>
          <w:szCs w:val="24"/>
        </w:rPr>
        <w:t>заг</w:t>
      </w:r>
      <w:proofErr w:type="spellEnd"/>
      <w:r w:rsidRPr="004F5D3F">
        <w:rPr>
          <w:rFonts w:ascii="Times New Roman" w:hAnsi="Times New Roman" w:cs="Times New Roman"/>
          <w:sz w:val="24"/>
          <w:szCs w:val="24"/>
        </w:rPr>
        <w:t xml:space="preserve">. ред. Є.В. Скляр. Чернівці : </w:t>
      </w:r>
      <w:proofErr w:type="spellStart"/>
      <w:r w:rsidRPr="004F5D3F">
        <w:rPr>
          <w:rFonts w:ascii="Times New Roman" w:hAnsi="Times New Roman" w:cs="Times New Roman"/>
          <w:sz w:val="24"/>
          <w:szCs w:val="24"/>
        </w:rPr>
        <w:t>Технодрук</w:t>
      </w:r>
      <w:proofErr w:type="spellEnd"/>
      <w:r w:rsidRPr="004F5D3F">
        <w:rPr>
          <w:rFonts w:ascii="Times New Roman" w:hAnsi="Times New Roman" w:cs="Times New Roman"/>
          <w:sz w:val="24"/>
          <w:szCs w:val="24"/>
        </w:rPr>
        <w:t>, 2021. 356 с., С. 59-100.  ISBN 978-617-8034-23-8</w:t>
      </w:r>
      <w:r>
        <w:rPr>
          <w:rFonts w:ascii="Times New Roman" w:hAnsi="Times New Roman" w:cs="Times New Roman"/>
          <w:sz w:val="24"/>
          <w:szCs w:val="24"/>
        </w:rPr>
        <w:t xml:space="preserve"> </w:t>
      </w:r>
      <w:hyperlink r:id="rId12" w:history="1">
        <w:r w:rsidRPr="0002166A">
          <w:rPr>
            <w:rStyle w:val="a4"/>
            <w:rFonts w:ascii="Times New Roman" w:hAnsi="Times New Roman" w:cs="Times New Roman"/>
            <w:sz w:val="24"/>
            <w:szCs w:val="24"/>
          </w:rPr>
          <w:t>https://drive.google.com/file/d/1ZqwZ5p8HCC2cSUTD045JaKw2RNZTz-hK/viw</w:t>
        </w:r>
      </w:hyperlink>
      <w:r>
        <w:rPr>
          <w:rFonts w:ascii="Times New Roman" w:hAnsi="Times New Roman" w:cs="Times New Roman"/>
          <w:sz w:val="24"/>
          <w:szCs w:val="24"/>
        </w:rPr>
        <w:t>.</w:t>
      </w:r>
    </w:p>
    <w:p w14:paraId="3912CA6F" w14:textId="77777777" w:rsidR="002E24C5" w:rsidRDefault="007F5702" w:rsidP="002E24C5">
      <w:pPr>
        <w:widowControl w:val="0"/>
        <w:numPr>
          <w:ilvl w:val="0"/>
          <w:numId w:val="31"/>
        </w:numPr>
        <w:tabs>
          <w:tab w:val="num" w:pos="0"/>
          <w:tab w:val="left" w:pos="851"/>
        </w:tabs>
        <w:autoSpaceDE w:val="0"/>
        <w:autoSpaceDN w:val="0"/>
        <w:spacing w:after="0" w:line="240" w:lineRule="auto"/>
        <w:ind w:left="0" w:firstLine="567"/>
        <w:jc w:val="both"/>
        <w:rPr>
          <w:rFonts w:ascii="Times New Roman" w:hAnsi="Times New Roman" w:cs="Times New Roman"/>
          <w:sz w:val="24"/>
          <w:szCs w:val="24"/>
        </w:rPr>
      </w:pPr>
      <w:r w:rsidRPr="00423524">
        <w:rPr>
          <w:rFonts w:ascii="Times New Roman" w:hAnsi="Times New Roman" w:cs="Times New Roman"/>
          <w:b/>
          <w:bCs/>
          <w:sz w:val="24"/>
          <w:szCs w:val="24"/>
        </w:rPr>
        <w:t>Вербівська Л.В</w:t>
      </w:r>
      <w:r w:rsidRPr="00423524">
        <w:rPr>
          <w:rFonts w:ascii="Times New Roman" w:hAnsi="Times New Roman" w:cs="Times New Roman"/>
          <w:sz w:val="24"/>
          <w:szCs w:val="24"/>
        </w:rPr>
        <w:t>. Конкурентні переваги підприємства та обґрунтування стратегії їх забезпечення</w:t>
      </w:r>
      <w:r>
        <w:rPr>
          <w:rFonts w:ascii="Times New Roman" w:hAnsi="Times New Roman" w:cs="Times New Roman"/>
          <w:sz w:val="24"/>
          <w:szCs w:val="24"/>
        </w:rPr>
        <w:t>.</w:t>
      </w:r>
      <w:r w:rsidRPr="00423524">
        <w:t xml:space="preserve"> </w:t>
      </w:r>
      <w:r w:rsidRPr="00423524">
        <w:rPr>
          <w:rFonts w:ascii="Times New Roman" w:hAnsi="Times New Roman" w:cs="Times New Roman"/>
          <w:i/>
          <w:iCs/>
          <w:sz w:val="24"/>
          <w:szCs w:val="24"/>
        </w:rPr>
        <w:t>Ефективна економіка.</w:t>
      </w:r>
      <w:r w:rsidRPr="00423524">
        <w:rPr>
          <w:rFonts w:ascii="Times New Roman" w:hAnsi="Times New Roman" w:cs="Times New Roman"/>
          <w:sz w:val="24"/>
          <w:szCs w:val="24"/>
        </w:rPr>
        <w:t xml:space="preserve">   № 11, 2023</w:t>
      </w:r>
      <w:r>
        <w:rPr>
          <w:rFonts w:ascii="Times New Roman" w:hAnsi="Times New Roman" w:cs="Times New Roman"/>
          <w:sz w:val="24"/>
          <w:szCs w:val="24"/>
        </w:rPr>
        <w:t>.</w:t>
      </w:r>
    </w:p>
    <w:p w14:paraId="77B77AC3" w14:textId="1F76B5AC" w:rsidR="002E24C5" w:rsidRPr="002E24C5" w:rsidRDefault="002E24C5" w:rsidP="002E24C5">
      <w:pPr>
        <w:widowControl w:val="0"/>
        <w:numPr>
          <w:ilvl w:val="0"/>
          <w:numId w:val="31"/>
        </w:numPr>
        <w:tabs>
          <w:tab w:val="num" w:pos="0"/>
          <w:tab w:val="left" w:pos="851"/>
        </w:tabs>
        <w:autoSpaceDE w:val="0"/>
        <w:autoSpaceDN w:val="0"/>
        <w:spacing w:after="0" w:line="240" w:lineRule="auto"/>
        <w:ind w:left="0" w:firstLine="567"/>
        <w:jc w:val="both"/>
        <w:rPr>
          <w:rFonts w:ascii="Times New Roman" w:hAnsi="Times New Roman" w:cs="Times New Roman"/>
          <w:sz w:val="24"/>
          <w:szCs w:val="24"/>
        </w:rPr>
      </w:pPr>
      <w:proofErr w:type="spellStart"/>
      <w:r w:rsidRPr="002E24C5">
        <w:rPr>
          <w:rFonts w:ascii="Times New Roman" w:hAnsi="Times New Roman" w:cs="Times New Roman"/>
          <w:sz w:val="24"/>
          <w:szCs w:val="24"/>
        </w:rPr>
        <w:t>Красношапка</w:t>
      </w:r>
      <w:proofErr w:type="spellEnd"/>
      <w:r w:rsidRPr="002E24C5">
        <w:rPr>
          <w:rFonts w:ascii="Times New Roman" w:hAnsi="Times New Roman" w:cs="Times New Roman"/>
          <w:sz w:val="24"/>
          <w:szCs w:val="24"/>
        </w:rPr>
        <w:t xml:space="preserve"> В.В. Стратегія підприємства : навчальний посібник  К. : 2020 76 с. URL:</w:t>
      </w:r>
      <w:hyperlink r:id="rId13" w:history="1">
        <w:r w:rsidRPr="002E24C5">
          <w:rPr>
            <w:rStyle w:val="a4"/>
            <w:rFonts w:ascii="Times New Roman" w:hAnsi="Times New Roman" w:cs="Times New Roman"/>
            <w:sz w:val="24"/>
            <w:szCs w:val="24"/>
          </w:rPr>
          <w:t>https://ela.kpi.ua/server/api/core/bitstreams/2b0eb9b5-3289-49fb-b6b6-175b0fa078c9/content</w:t>
        </w:r>
      </w:hyperlink>
      <w:r w:rsidRPr="002E24C5">
        <w:rPr>
          <w:rFonts w:ascii="Times New Roman" w:hAnsi="Times New Roman" w:cs="Times New Roman"/>
          <w:sz w:val="24"/>
          <w:szCs w:val="24"/>
        </w:rPr>
        <w:t xml:space="preserve"> </w:t>
      </w:r>
    </w:p>
    <w:p w14:paraId="1A00416D" w14:textId="4502C0A4" w:rsidR="007F5702" w:rsidRDefault="007F5702" w:rsidP="007F5702">
      <w:pPr>
        <w:widowControl w:val="0"/>
        <w:numPr>
          <w:ilvl w:val="0"/>
          <w:numId w:val="31"/>
        </w:numPr>
        <w:shd w:val="clear" w:color="auto" w:fill="FFFFFF"/>
        <w:tabs>
          <w:tab w:val="left" w:pos="851"/>
          <w:tab w:val="left" w:pos="900"/>
          <w:tab w:val="num" w:pos="993"/>
          <w:tab w:val="left" w:pos="1080"/>
        </w:tabs>
        <w:spacing w:after="0" w:line="240" w:lineRule="auto"/>
        <w:ind w:left="0" w:firstLine="567"/>
        <w:jc w:val="both"/>
        <w:textAlignment w:val="baseline"/>
        <w:outlineLvl w:val="0"/>
        <w:rPr>
          <w:rFonts w:ascii="Times New Roman" w:eastAsia="Calibri" w:hAnsi="Times New Roman" w:cs="Times New Roman"/>
          <w:color w:val="000000"/>
          <w:sz w:val="24"/>
          <w:szCs w:val="24"/>
          <w:shd w:val="clear" w:color="auto" w:fill="FFFFFF"/>
        </w:rPr>
      </w:pPr>
      <w:proofErr w:type="spellStart"/>
      <w:r w:rsidRPr="00636BDD">
        <w:rPr>
          <w:rFonts w:ascii="Times New Roman" w:eastAsia="Calibri" w:hAnsi="Times New Roman" w:cs="Times New Roman"/>
          <w:b/>
          <w:bCs/>
          <w:color w:val="000000"/>
          <w:sz w:val="24"/>
          <w:szCs w:val="24"/>
          <w:shd w:val="clear" w:color="auto" w:fill="FFFFFF"/>
        </w:rPr>
        <w:t>Verbivska</w:t>
      </w:r>
      <w:proofErr w:type="spellEnd"/>
      <w:r w:rsidRPr="00636BDD">
        <w:rPr>
          <w:rFonts w:ascii="Times New Roman" w:eastAsia="Calibri" w:hAnsi="Times New Roman" w:cs="Times New Roman"/>
          <w:b/>
          <w:bCs/>
          <w:color w:val="000000"/>
          <w:sz w:val="24"/>
          <w:szCs w:val="24"/>
          <w:shd w:val="clear" w:color="auto" w:fill="FFFFFF"/>
        </w:rPr>
        <w:t xml:space="preserve"> L.,</w:t>
      </w:r>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Novikova</w:t>
      </w:r>
      <w:proofErr w:type="spellEnd"/>
      <w:r w:rsidRPr="00636BDD">
        <w:rPr>
          <w:rFonts w:ascii="Times New Roman" w:eastAsia="Calibri" w:hAnsi="Times New Roman" w:cs="Times New Roman"/>
          <w:color w:val="000000"/>
          <w:sz w:val="24"/>
          <w:szCs w:val="24"/>
          <w:shd w:val="clear" w:color="auto" w:fill="FFFFFF"/>
        </w:rPr>
        <w:t xml:space="preserve"> I., </w:t>
      </w:r>
      <w:proofErr w:type="spellStart"/>
      <w:r w:rsidRPr="00636BDD">
        <w:rPr>
          <w:rFonts w:ascii="Times New Roman" w:eastAsia="Calibri" w:hAnsi="Times New Roman" w:cs="Times New Roman"/>
          <w:color w:val="000000"/>
          <w:sz w:val="24"/>
          <w:szCs w:val="24"/>
          <w:shd w:val="clear" w:color="auto" w:fill="FFFFFF"/>
        </w:rPr>
        <w:t>Pas</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hchuk</w:t>
      </w:r>
      <w:proofErr w:type="spellEnd"/>
      <w:r w:rsidRPr="00636BDD">
        <w:rPr>
          <w:rFonts w:ascii="Times New Roman" w:eastAsia="Calibri" w:hAnsi="Times New Roman" w:cs="Times New Roman"/>
          <w:color w:val="000000"/>
          <w:sz w:val="24"/>
          <w:szCs w:val="24"/>
          <w:shd w:val="clear" w:color="auto" w:fill="FFFFFF"/>
        </w:rPr>
        <w:t xml:space="preserve"> L., </w:t>
      </w:r>
      <w:proofErr w:type="spellStart"/>
      <w:r w:rsidRPr="00636BDD">
        <w:rPr>
          <w:rFonts w:ascii="Times New Roman" w:eastAsia="Calibri" w:hAnsi="Times New Roman" w:cs="Times New Roman"/>
          <w:color w:val="000000"/>
          <w:sz w:val="24"/>
          <w:szCs w:val="24"/>
          <w:shd w:val="clear" w:color="auto" w:fill="FFFFFF"/>
        </w:rPr>
        <w:t>Bulkot</w:t>
      </w:r>
      <w:proofErr w:type="spellEnd"/>
      <w:r w:rsidRPr="00636BDD">
        <w:rPr>
          <w:rFonts w:ascii="Times New Roman" w:eastAsia="Calibri" w:hAnsi="Times New Roman" w:cs="Times New Roman"/>
          <w:color w:val="000000"/>
          <w:sz w:val="24"/>
          <w:szCs w:val="24"/>
          <w:shd w:val="clear" w:color="auto" w:fill="FFFFFF"/>
        </w:rPr>
        <w:t xml:space="preserve"> O., </w:t>
      </w:r>
      <w:proofErr w:type="spellStart"/>
      <w:r w:rsidRPr="00636BDD">
        <w:rPr>
          <w:rFonts w:ascii="Times New Roman" w:eastAsia="Calibri" w:hAnsi="Times New Roman" w:cs="Times New Roman"/>
          <w:color w:val="000000"/>
          <w:sz w:val="24"/>
          <w:szCs w:val="24"/>
          <w:shd w:val="clear" w:color="auto" w:fill="FFFFFF"/>
        </w:rPr>
        <w:t>Kustovska</w:t>
      </w:r>
      <w:proofErr w:type="spellEnd"/>
      <w:r w:rsidRPr="00636BDD">
        <w:rPr>
          <w:rFonts w:ascii="Times New Roman" w:eastAsia="Calibri" w:hAnsi="Times New Roman" w:cs="Times New Roman"/>
          <w:color w:val="000000"/>
          <w:sz w:val="24"/>
          <w:szCs w:val="24"/>
          <w:shd w:val="clear" w:color="auto" w:fill="FFFFFF"/>
        </w:rPr>
        <w:t xml:space="preserve"> O., </w:t>
      </w:r>
      <w:proofErr w:type="spellStart"/>
      <w:r w:rsidRPr="00636BDD">
        <w:rPr>
          <w:rFonts w:ascii="Times New Roman" w:eastAsia="Calibri" w:hAnsi="Times New Roman" w:cs="Times New Roman"/>
          <w:color w:val="000000"/>
          <w:sz w:val="24"/>
          <w:szCs w:val="24"/>
          <w:shd w:val="clear" w:color="auto" w:fill="FFFFFF"/>
        </w:rPr>
        <w:t>Bannikova</w:t>
      </w:r>
      <w:proofErr w:type="spellEnd"/>
      <w:r w:rsidRPr="00636BDD">
        <w:rPr>
          <w:rFonts w:ascii="Times New Roman" w:eastAsia="Calibri" w:hAnsi="Times New Roman" w:cs="Times New Roman"/>
          <w:color w:val="000000"/>
          <w:sz w:val="24"/>
          <w:szCs w:val="24"/>
          <w:shd w:val="clear" w:color="auto" w:fill="FFFFFF"/>
        </w:rPr>
        <w:t xml:space="preserve"> K. </w:t>
      </w:r>
      <w:proofErr w:type="spellStart"/>
      <w:r w:rsidRPr="00636BDD">
        <w:rPr>
          <w:rFonts w:ascii="Times New Roman" w:eastAsia="Calibri" w:hAnsi="Times New Roman" w:cs="Times New Roman"/>
          <w:color w:val="000000"/>
          <w:sz w:val="24"/>
          <w:szCs w:val="24"/>
          <w:shd w:val="clear" w:color="auto" w:fill="FFFFFF"/>
        </w:rPr>
        <w:t>Strategies</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Of</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Economic</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Development</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Micro</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Macro</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And</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Mesoeconomic</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Levels</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The</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Ukrainian</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Case</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Quality</w:t>
      </w:r>
      <w:proofErr w:type="spellEnd"/>
      <w:r w:rsidRPr="00636BDD">
        <w:rPr>
          <w:rFonts w:ascii="Times New Roman" w:eastAsia="Calibri" w:hAnsi="Times New Roman" w:cs="Times New Roman"/>
          <w:color w:val="000000"/>
          <w:sz w:val="24"/>
          <w:szCs w:val="24"/>
          <w:shd w:val="clear" w:color="auto" w:fill="FFFFFF"/>
        </w:rPr>
        <w:t xml:space="preserve"> - Access </w:t>
      </w:r>
      <w:proofErr w:type="spellStart"/>
      <w:r w:rsidRPr="00636BDD">
        <w:rPr>
          <w:rFonts w:ascii="Times New Roman" w:eastAsia="Calibri" w:hAnsi="Times New Roman" w:cs="Times New Roman"/>
          <w:color w:val="000000"/>
          <w:sz w:val="24"/>
          <w:szCs w:val="24"/>
          <w:shd w:val="clear" w:color="auto" w:fill="FFFFFF"/>
        </w:rPr>
        <w:t>to</w:t>
      </w:r>
      <w:proofErr w:type="spellEnd"/>
      <w:r w:rsidRPr="00636BDD">
        <w:rPr>
          <w:rFonts w:ascii="Times New Roman" w:eastAsia="Calibri" w:hAnsi="Times New Roman" w:cs="Times New Roman"/>
          <w:color w:val="000000"/>
          <w:sz w:val="24"/>
          <w:szCs w:val="24"/>
          <w:shd w:val="clear" w:color="auto" w:fill="FFFFFF"/>
        </w:rPr>
        <w:t xml:space="preserve"> </w:t>
      </w:r>
      <w:proofErr w:type="spellStart"/>
      <w:r w:rsidRPr="00636BDD">
        <w:rPr>
          <w:rFonts w:ascii="Times New Roman" w:eastAsia="Calibri" w:hAnsi="Times New Roman" w:cs="Times New Roman"/>
          <w:color w:val="000000"/>
          <w:sz w:val="24"/>
          <w:szCs w:val="24"/>
          <w:shd w:val="clear" w:color="auto" w:fill="FFFFFF"/>
        </w:rPr>
        <w:t>Success</w:t>
      </w:r>
      <w:proofErr w:type="spellEnd"/>
      <w:r w:rsidRPr="00636BDD">
        <w:rPr>
          <w:rFonts w:ascii="Times New Roman" w:eastAsia="Calibri" w:hAnsi="Times New Roman" w:cs="Times New Roman"/>
          <w:color w:val="000000"/>
          <w:sz w:val="24"/>
          <w:szCs w:val="24"/>
          <w:shd w:val="clear" w:color="auto" w:fill="FFFFFF"/>
        </w:rPr>
        <w:t xml:space="preserve">. 2023. </w:t>
      </w:r>
      <w:r w:rsidR="00593AB4">
        <w:rPr>
          <w:rFonts w:ascii="Times New Roman" w:eastAsia="Calibri" w:hAnsi="Times New Roman" w:cs="Times New Roman"/>
          <w:color w:val="000000"/>
          <w:sz w:val="24"/>
          <w:szCs w:val="24"/>
          <w:shd w:val="clear" w:color="auto" w:fill="FFFFFF"/>
        </w:rPr>
        <w:t>№</w:t>
      </w:r>
      <w:r w:rsidRPr="00636BDD">
        <w:rPr>
          <w:rFonts w:ascii="Times New Roman" w:eastAsia="Calibri" w:hAnsi="Times New Roman" w:cs="Times New Roman"/>
          <w:color w:val="000000"/>
          <w:sz w:val="24"/>
          <w:szCs w:val="24"/>
          <w:shd w:val="clear" w:color="auto" w:fill="FFFFFF"/>
        </w:rPr>
        <w:t xml:space="preserve">24(192), </w:t>
      </w:r>
      <w:proofErr w:type="spellStart"/>
      <w:r w:rsidRPr="00636BDD">
        <w:rPr>
          <w:rFonts w:ascii="Times New Roman" w:eastAsia="Calibri" w:hAnsi="Times New Roman" w:cs="Times New Roman"/>
          <w:color w:val="000000"/>
          <w:sz w:val="24"/>
          <w:szCs w:val="24"/>
          <w:shd w:val="clear" w:color="auto" w:fill="FFFFFF"/>
        </w:rPr>
        <w:t>pp</w:t>
      </w:r>
      <w:proofErr w:type="spellEnd"/>
      <w:r w:rsidRPr="00636BDD">
        <w:rPr>
          <w:rFonts w:ascii="Times New Roman" w:eastAsia="Calibri" w:hAnsi="Times New Roman" w:cs="Times New Roman"/>
          <w:color w:val="000000"/>
          <w:sz w:val="24"/>
          <w:szCs w:val="24"/>
          <w:shd w:val="clear" w:color="auto" w:fill="FFFFFF"/>
        </w:rPr>
        <w:t xml:space="preserve">. 352-359. URL: </w:t>
      </w:r>
      <w:hyperlink r:id="rId14" w:history="1">
        <w:r w:rsidRPr="0002166A">
          <w:rPr>
            <w:rStyle w:val="a4"/>
            <w:rFonts w:ascii="Times New Roman" w:eastAsia="Calibri" w:hAnsi="Times New Roman" w:cs="Times New Roman"/>
            <w:sz w:val="24"/>
            <w:szCs w:val="24"/>
            <w:shd w:val="clear" w:color="auto" w:fill="FFFFFF"/>
          </w:rPr>
          <w:t>https://admin.calitatea.ro/assets/Documents/Archive/PDF/20221211_8fc1015f-9291-45ac-84a8-88e8582249a6.pdf</w:t>
        </w:r>
      </w:hyperlink>
      <w:r w:rsidRPr="00636BDD">
        <w:rPr>
          <w:rFonts w:ascii="Times New Roman" w:eastAsia="Calibri" w:hAnsi="Times New Roman" w:cs="Times New Roman"/>
          <w:color w:val="000000"/>
          <w:sz w:val="24"/>
          <w:szCs w:val="24"/>
          <w:shd w:val="clear" w:color="auto" w:fill="FFFFFF"/>
        </w:rPr>
        <w:t>.</w:t>
      </w:r>
    </w:p>
    <w:p w14:paraId="16DAAA46" w14:textId="77777777" w:rsidR="007F5702" w:rsidRDefault="007F5702" w:rsidP="007F5702">
      <w:pPr>
        <w:widowControl w:val="0"/>
        <w:numPr>
          <w:ilvl w:val="0"/>
          <w:numId w:val="31"/>
        </w:numPr>
        <w:shd w:val="clear" w:color="auto" w:fill="FFFFFF"/>
        <w:tabs>
          <w:tab w:val="left" w:pos="851"/>
          <w:tab w:val="left" w:pos="900"/>
          <w:tab w:val="num" w:pos="993"/>
          <w:tab w:val="left" w:pos="1080"/>
        </w:tabs>
        <w:spacing w:after="0" w:line="240" w:lineRule="auto"/>
        <w:ind w:left="0" w:firstLine="567"/>
        <w:jc w:val="both"/>
        <w:textAlignment w:val="baseline"/>
        <w:outlineLvl w:val="0"/>
        <w:rPr>
          <w:rFonts w:ascii="Times New Roman" w:eastAsia="Calibri" w:hAnsi="Times New Roman" w:cs="Times New Roman"/>
          <w:color w:val="000000"/>
          <w:sz w:val="24"/>
          <w:szCs w:val="24"/>
          <w:shd w:val="clear" w:color="auto" w:fill="FFFFFF"/>
        </w:rPr>
      </w:pPr>
      <w:proofErr w:type="spellStart"/>
      <w:r w:rsidRPr="004F5D3F">
        <w:rPr>
          <w:rFonts w:ascii="Times New Roman" w:eastAsia="Calibri" w:hAnsi="Times New Roman" w:cs="Times New Roman"/>
          <w:b/>
          <w:bCs/>
          <w:color w:val="000000"/>
          <w:sz w:val="24"/>
          <w:szCs w:val="24"/>
          <w:shd w:val="clear" w:color="auto" w:fill="FFFFFF"/>
        </w:rPr>
        <w:t>Verbivska</w:t>
      </w:r>
      <w:proofErr w:type="spellEnd"/>
      <w:r w:rsidRPr="004F5D3F">
        <w:rPr>
          <w:rFonts w:ascii="Times New Roman" w:eastAsia="Calibri" w:hAnsi="Times New Roman" w:cs="Times New Roman"/>
          <w:b/>
          <w:bCs/>
          <w:color w:val="000000"/>
          <w:sz w:val="24"/>
          <w:szCs w:val="24"/>
          <w:shd w:val="clear" w:color="auto" w:fill="FFFFFF"/>
        </w:rPr>
        <w:t xml:space="preserve"> L.,</w:t>
      </w:r>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Tkachuk</w:t>
      </w:r>
      <w:proofErr w:type="spellEnd"/>
      <w:r w:rsidRPr="004F5D3F">
        <w:rPr>
          <w:rFonts w:ascii="Times New Roman" w:eastAsia="Calibri" w:hAnsi="Times New Roman" w:cs="Times New Roman"/>
          <w:color w:val="000000"/>
          <w:sz w:val="24"/>
          <w:szCs w:val="24"/>
          <w:shd w:val="clear" w:color="auto" w:fill="FFFFFF"/>
        </w:rPr>
        <w:t xml:space="preserve"> S., </w:t>
      </w:r>
      <w:proofErr w:type="spellStart"/>
      <w:r w:rsidRPr="004F5D3F">
        <w:rPr>
          <w:rFonts w:ascii="Times New Roman" w:eastAsia="Calibri" w:hAnsi="Times New Roman" w:cs="Times New Roman"/>
          <w:color w:val="000000"/>
          <w:sz w:val="24"/>
          <w:szCs w:val="24"/>
          <w:shd w:val="clear" w:color="auto" w:fill="FFFFFF"/>
        </w:rPr>
        <w:t>Mashtaler</w:t>
      </w:r>
      <w:proofErr w:type="spellEnd"/>
      <w:r w:rsidRPr="004F5D3F">
        <w:rPr>
          <w:rFonts w:ascii="Times New Roman" w:eastAsia="Calibri" w:hAnsi="Times New Roman" w:cs="Times New Roman"/>
          <w:color w:val="000000"/>
          <w:sz w:val="24"/>
          <w:szCs w:val="24"/>
          <w:shd w:val="clear" w:color="auto" w:fill="FFFFFF"/>
        </w:rPr>
        <w:t xml:space="preserve"> O., </w:t>
      </w:r>
      <w:proofErr w:type="spellStart"/>
      <w:r w:rsidRPr="004F5D3F">
        <w:rPr>
          <w:rFonts w:ascii="Times New Roman" w:eastAsia="Calibri" w:hAnsi="Times New Roman" w:cs="Times New Roman"/>
          <w:color w:val="000000"/>
          <w:sz w:val="24"/>
          <w:szCs w:val="24"/>
          <w:shd w:val="clear" w:color="auto" w:fill="FFFFFF"/>
        </w:rPr>
        <w:t>Rysin</w:t>
      </w:r>
      <w:proofErr w:type="spellEnd"/>
      <w:r w:rsidRPr="004F5D3F">
        <w:rPr>
          <w:rFonts w:ascii="Times New Roman" w:eastAsia="Calibri" w:hAnsi="Times New Roman" w:cs="Times New Roman"/>
          <w:color w:val="000000"/>
          <w:sz w:val="24"/>
          <w:szCs w:val="24"/>
          <w:shd w:val="clear" w:color="auto" w:fill="FFFFFF"/>
        </w:rPr>
        <w:t xml:space="preserve"> M., </w:t>
      </w:r>
      <w:proofErr w:type="spellStart"/>
      <w:r w:rsidRPr="004F5D3F">
        <w:rPr>
          <w:rFonts w:ascii="Times New Roman" w:eastAsia="Calibri" w:hAnsi="Times New Roman" w:cs="Times New Roman"/>
          <w:color w:val="000000"/>
          <w:sz w:val="24"/>
          <w:szCs w:val="24"/>
          <w:shd w:val="clear" w:color="auto" w:fill="FFFFFF"/>
        </w:rPr>
        <w:t>Trynchuk</w:t>
      </w:r>
      <w:proofErr w:type="spellEnd"/>
      <w:r w:rsidRPr="004F5D3F">
        <w:rPr>
          <w:rFonts w:ascii="Times New Roman" w:eastAsia="Calibri" w:hAnsi="Times New Roman" w:cs="Times New Roman"/>
          <w:color w:val="000000"/>
          <w:sz w:val="24"/>
          <w:szCs w:val="24"/>
          <w:shd w:val="clear" w:color="auto" w:fill="FFFFFF"/>
        </w:rPr>
        <w:t xml:space="preserve"> V. </w:t>
      </w:r>
      <w:proofErr w:type="spellStart"/>
      <w:r w:rsidRPr="004F5D3F">
        <w:rPr>
          <w:rFonts w:ascii="Times New Roman" w:eastAsia="Calibri" w:hAnsi="Times New Roman" w:cs="Times New Roman"/>
          <w:color w:val="000000"/>
          <w:sz w:val="24"/>
          <w:szCs w:val="24"/>
          <w:shd w:val="clear" w:color="auto" w:fill="FFFFFF"/>
        </w:rPr>
        <w:t>Comparative</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Analysis</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of</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Strategies</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for</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Innovative</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Development</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of</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The</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Economy</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The</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Experience</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of</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4F5D3F">
        <w:rPr>
          <w:rFonts w:ascii="Times New Roman" w:eastAsia="Calibri" w:hAnsi="Times New Roman" w:cs="Times New Roman"/>
          <w:color w:val="000000"/>
          <w:sz w:val="24"/>
          <w:szCs w:val="24"/>
          <w:shd w:val="clear" w:color="auto" w:fill="FFFFFF"/>
        </w:rPr>
        <w:t>The</w:t>
      </w:r>
      <w:proofErr w:type="spellEnd"/>
      <w:r w:rsidRPr="004F5D3F">
        <w:rPr>
          <w:rFonts w:ascii="Times New Roman" w:eastAsia="Calibri" w:hAnsi="Times New Roman" w:cs="Times New Roman"/>
          <w:color w:val="000000"/>
          <w:sz w:val="24"/>
          <w:szCs w:val="24"/>
          <w:shd w:val="clear" w:color="auto" w:fill="FFFFFF"/>
        </w:rPr>
        <w:t xml:space="preserve"> EU </w:t>
      </w:r>
      <w:proofErr w:type="spellStart"/>
      <w:r w:rsidRPr="004F5D3F">
        <w:rPr>
          <w:rFonts w:ascii="Times New Roman" w:eastAsia="Calibri" w:hAnsi="Times New Roman" w:cs="Times New Roman"/>
          <w:color w:val="000000"/>
          <w:sz w:val="24"/>
          <w:szCs w:val="24"/>
          <w:shd w:val="clear" w:color="auto" w:fill="FFFFFF"/>
        </w:rPr>
        <w:t>Countries</w:t>
      </w:r>
      <w:proofErr w:type="spellEnd"/>
      <w:r w:rsidRPr="004F5D3F">
        <w:rPr>
          <w:rFonts w:ascii="Times New Roman" w:eastAsia="Calibri" w:hAnsi="Times New Roman" w:cs="Times New Roman"/>
          <w:color w:val="000000"/>
          <w:sz w:val="24"/>
          <w:szCs w:val="24"/>
          <w:shd w:val="clear" w:color="auto" w:fill="FFFFFF"/>
        </w:rPr>
        <w:t xml:space="preserve">. </w:t>
      </w:r>
      <w:proofErr w:type="spellStart"/>
      <w:r w:rsidRPr="00300220">
        <w:rPr>
          <w:rFonts w:ascii="Times New Roman" w:eastAsia="Calibri" w:hAnsi="Times New Roman" w:cs="Times New Roman"/>
          <w:i/>
          <w:iCs/>
          <w:color w:val="000000"/>
          <w:sz w:val="24"/>
          <w:szCs w:val="24"/>
          <w:shd w:val="clear" w:color="auto" w:fill="FFFFFF"/>
        </w:rPr>
        <w:t>Quality</w:t>
      </w:r>
      <w:proofErr w:type="spellEnd"/>
      <w:r w:rsidRPr="00300220">
        <w:rPr>
          <w:rFonts w:ascii="Times New Roman" w:eastAsia="Calibri" w:hAnsi="Times New Roman" w:cs="Times New Roman"/>
          <w:i/>
          <w:iCs/>
          <w:color w:val="000000"/>
          <w:sz w:val="24"/>
          <w:szCs w:val="24"/>
          <w:shd w:val="clear" w:color="auto" w:fill="FFFFFF"/>
        </w:rPr>
        <w:t xml:space="preserve"> - Access </w:t>
      </w:r>
      <w:proofErr w:type="spellStart"/>
      <w:r w:rsidRPr="00300220">
        <w:rPr>
          <w:rFonts w:ascii="Times New Roman" w:eastAsia="Calibri" w:hAnsi="Times New Roman" w:cs="Times New Roman"/>
          <w:i/>
          <w:iCs/>
          <w:color w:val="000000"/>
          <w:sz w:val="24"/>
          <w:szCs w:val="24"/>
          <w:shd w:val="clear" w:color="auto" w:fill="FFFFFF"/>
        </w:rPr>
        <w:t>to</w:t>
      </w:r>
      <w:proofErr w:type="spellEnd"/>
      <w:r w:rsidRPr="00300220">
        <w:rPr>
          <w:rFonts w:ascii="Times New Roman" w:eastAsia="Calibri" w:hAnsi="Times New Roman" w:cs="Times New Roman"/>
          <w:i/>
          <w:iCs/>
          <w:color w:val="000000"/>
          <w:sz w:val="24"/>
          <w:szCs w:val="24"/>
          <w:shd w:val="clear" w:color="auto" w:fill="FFFFFF"/>
        </w:rPr>
        <w:t xml:space="preserve"> </w:t>
      </w:r>
      <w:proofErr w:type="spellStart"/>
      <w:r w:rsidRPr="00300220">
        <w:rPr>
          <w:rFonts w:ascii="Times New Roman" w:eastAsia="Calibri" w:hAnsi="Times New Roman" w:cs="Times New Roman"/>
          <w:i/>
          <w:iCs/>
          <w:color w:val="000000"/>
          <w:sz w:val="24"/>
          <w:szCs w:val="24"/>
          <w:shd w:val="clear" w:color="auto" w:fill="FFFFFF"/>
        </w:rPr>
        <w:t>Success</w:t>
      </w:r>
      <w:proofErr w:type="spellEnd"/>
      <w:r w:rsidRPr="004F5D3F">
        <w:rPr>
          <w:rFonts w:ascii="Times New Roman" w:eastAsia="Calibri" w:hAnsi="Times New Roman" w:cs="Times New Roman"/>
          <w:color w:val="000000"/>
          <w:sz w:val="24"/>
          <w:szCs w:val="24"/>
          <w:shd w:val="clear" w:color="auto" w:fill="FFFFFF"/>
        </w:rPr>
        <w:t xml:space="preserve">. 2022, 23(189), </w:t>
      </w:r>
      <w:proofErr w:type="spellStart"/>
      <w:r w:rsidRPr="004F5D3F">
        <w:rPr>
          <w:rFonts w:ascii="Times New Roman" w:eastAsia="Calibri" w:hAnsi="Times New Roman" w:cs="Times New Roman"/>
          <w:color w:val="000000"/>
          <w:sz w:val="24"/>
          <w:szCs w:val="24"/>
          <w:shd w:val="clear" w:color="auto" w:fill="FFFFFF"/>
        </w:rPr>
        <w:t>pp</w:t>
      </w:r>
      <w:proofErr w:type="spellEnd"/>
      <w:r w:rsidRPr="004F5D3F">
        <w:rPr>
          <w:rFonts w:ascii="Times New Roman" w:eastAsia="Calibri" w:hAnsi="Times New Roman" w:cs="Times New Roman"/>
          <w:color w:val="000000"/>
          <w:sz w:val="24"/>
          <w:szCs w:val="24"/>
          <w:shd w:val="clear" w:color="auto" w:fill="FFFFFF"/>
        </w:rPr>
        <w:t xml:space="preserve">. 184-191.. URL: </w:t>
      </w:r>
      <w:hyperlink r:id="rId15" w:history="1">
        <w:r w:rsidRPr="0002166A">
          <w:rPr>
            <w:rStyle w:val="a4"/>
            <w:rFonts w:ascii="Times New Roman" w:eastAsia="Calibri" w:hAnsi="Times New Roman" w:cs="Times New Roman"/>
            <w:sz w:val="24"/>
            <w:szCs w:val="24"/>
            <w:shd w:val="clear" w:color="auto" w:fill="FFFFFF"/>
          </w:rPr>
          <w:t>https://archer.chnu.edu.ua/xmlui/bitstream/handle/123456789/5831/Comparative%20Analysis%20of%20Strategies%20for.pdf?sequence=1</w:t>
        </w:r>
      </w:hyperlink>
      <w:r>
        <w:rPr>
          <w:rFonts w:ascii="Times New Roman" w:eastAsia="Calibri" w:hAnsi="Times New Roman" w:cs="Times New Roman"/>
          <w:color w:val="000000"/>
          <w:sz w:val="24"/>
          <w:szCs w:val="24"/>
          <w:shd w:val="clear" w:color="auto" w:fill="FFFFFF"/>
        </w:rPr>
        <w:t>.</w:t>
      </w:r>
    </w:p>
    <w:p w14:paraId="5DC2F155" w14:textId="77777777" w:rsidR="007F5702" w:rsidRPr="00423524" w:rsidRDefault="007F5702" w:rsidP="007F5702">
      <w:pPr>
        <w:widowControl w:val="0"/>
        <w:numPr>
          <w:ilvl w:val="0"/>
          <w:numId w:val="31"/>
        </w:numPr>
        <w:shd w:val="clear" w:color="auto" w:fill="FFFFFF"/>
        <w:tabs>
          <w:tab w:val="left" w:pos="851"/>
          <w:tab w:val="left" w:pos="900"/>
          <w:tab w:val="num" w:pos="993"/>
          <w:tab w:val="left" w:pos="1080"/>
        </w:tabs>
        <w:spacing w:after="0" w:line="240" w:lineRule="auto"/>
        <w:ind w:left="0" w:firstLine="567"/>
        <w:jc w:val="both"/>
        <w:textAlignment w:val="baseline"/>
        <w:outlineLvl w:val="0"/>
        <w:rPr>
          <w:rFonts w:ascii="Times New Roman" w:eastAsia="Calibri" w:hAnsi="Times New Roman" w:cs="Times New Roman"/>
          <w:color w:val="000000"/>
          <w:sz w:val="24"/>
          <w:szCs w:val="24"/>
          <w:shd w:val="clear" w:color="auto" w:fill="FFFFFF"/>
        </w:rPr>
      </w:pPr>
      <w:proofErr w:type="spellStart"/>
      <w:r w:rsidRPr="00423524">
        <w:rPr>
          <w:rFonts w:ascii="Times New Roman" w:eastAsia="Calibri" w:hAnsi="Times New Roman" w:cs="Times New Roman"/>
          <w:color w:val="000000"/>
          <w:sz w:val="24"/>
          <w:szCs w:val="24"/>
          <w:shd w:val="clear" w:color="auto" w:fill="FFFFFF"/>
        </w:rPr>
        <w:t>Zybareva</w:t>
      </w:r>
      <w:proofErr w:type="spellEnd"/>
      <w:r w:rsidRPr="00423524">
        <w:rPr>
          <w:rFonts w:ascii="Times New Roman" w:eastAsia="Calibri" w:hAnsi="Times New Roman" w:cs="Times New Roman"/>
          <w:color w:val="000000"/>
          <w:sz w:val="24"/>
          <w:szCs w:val="24"/>
          <w:shd w:val="clear" w:color="auto" w:fill="FFFFFF"/>
        </w:rPr>
        <w:t xml:space="preserve">, O., </w:t>
      </w:r>
      <w:proofErr w:type="spellStart"/>
      <w:r w:rsidRPr="00423524">
        <w:rPr>
          <w:rFonts w:ascii="Times New Roman" w:eastAsia="Calibri" w:hAnsi="Times New Roman" w:cs="Times New Roman"/>
          <w:b/>
          <w:bCs/>
          <w:color w:val="000000"/>
          <w:sz w:val="24"/>
          <w:szCs w:val="24"/>
          <w:shd w:val="clear" w:color="auto" w:fill="FFFFFF"/>
        </w:rPr>
        <w:t>Verbivska</w:t>
      </w:r>
      <w:proofErr w:type="spellEnd"/>
      <w:r w:rsidRPr="00423524">
        <w:rPr>
          <w:rFonts w:ascii="Times New Roman" w:eastAsia="Calibri" w:hAnsi="Times New Roman" w:cs="Times New Roman"/>
          <w:b/>
          <w:bCs/>
          <w:color w:val="000000"/>
          <w:sz w:val="24"/>
          <w:szCs w:val="24"/>
          <w:shd w:val="clear" w:color="auto" w:fill="FFFFFF"/>
        </w:rPr>
        <w:t>, L.,</w:t>
      </w:r>
      <w:r w:rsidRPr="00423524">
        <w:rPr>
          <w:rFonts w:ascii="Times New Roman" w:eastAsia="Calibri" w:hAnsi="Times New Roman" w:cs="Times New Roman"/>
          <w:color w:val="000000"/>
          <w:sz w:val="24"/>
          <w:szCs w:val="24"/>
          <w:shd w:val="clear" w:color="auto" w:fill="FFFFFF"/>
        </w:rPr>
        <w:t xml:space="preserve"> </w:t>
      </w:r>
      <w:proofErr w:type="spellStart"/>
      <w:r w:rsidRPr="00423524">
        <w:rPr>
          <w:rFonts w:ascii="Times New Roman" w:eastAsia="Calibri" w:hAnsi="Times New Roman" w:cs="Times New Roman"/>
          <w:color w:val="000000"/>
          <w:sz w:val="24"/>
          <w:szCs w:val="24"/>
          <w:shd w:val="clear" w:color="auto" w:fill="FFFFFF"/>
        </w:rPr>
        <w:t>Lopashchuk</w:t>
      </w:r>
      <w:proofErr w:type="spellEnd"/>
      <w:r w:rsidRPr="00423524">
        <w:rPr>
          <w:rFonts w:ascii="Times New Roman" w:eastAsia="Calibri" w:hAnsi="Times New Roman" w:cs="Times New Roman"/>
          <w:color w:val="000000"/>
          <w:sz w:val="24"/>
          <w:szCs w:val="24"/>
          <w:shd w:val="clear" w:color="auto" w:fill="FFFFFF"/>
        </w:rPr>
        <w:t xml:space="preserve">, I., </w:t>
      </w:r>
      <w:proofErr w:type="spellStart"/>
      <w:r w:rsidRPr="00423524">
        <w:rPr>
          <w:rFonts w:ascii="Times New Roman" w:eastAsia="Calibri" w:hAnsi="Times New Roman" w:cs="Times New Roman"/>
          <w:color w:val="000000"/>
          <w:sz w:val="24"/>
          <w:szCs w:val="24"/>
          <w:shd w:val="clear" w:color="auto" w:fill="FFFFFF"/>
        </w:rPr>
        <w:t>Kalaman</w:t>
      </w:r>
      <w:proofErr w:type="spellEnd"/>
      <w:r w:rsidRPr="00423524">
        <w:rPr>
          <w:rFonts w:ascii="Times New Roman" w:eastAsia="Calibri" w:hAnsi="Times New Roman" w:cs="Times New Roman"/>
          <w:color w:val="000000"/>
          <w:sz w:val="24"/>
          <w:szCs w:val="24"/>
          <w:shd w:val="clear" w:color="auto" w:fill="FFFFFF"/>
        </w:rPr>
        <w:t xml:space="preserve">, O., </w:t>
      </w:r>
      <w:proofErr w:type="spellStart"/>
      <w:r w:rsidRPr="00423524">
        <w:rPr>
          <w:rFonts w:ascii="Times New Roman" w:eastAsia="Calibri" w:hAnsi="Times New Roman" w:cs="Times New Roman"/>
          <w:color w:val="000000"/>
          <w:sz w:val="24"/>
          <w:szCs w:val="24"/>
          <w:shd w:val="clear" w:color="auto" w:fill="FFFFFF"/>
        </w:rPr>
        <w:t>Derkach</w:t>
      </w:r>
      <w:proofErr w:type="spellEnd"/>
      <w:r w:rsidRPr="00423524">
        <w:rPr>
          <w:rFonts w:ascii="Times New Roman" w:eastAsia="Calibri" w:hAnsi="Times New Roman" w:cs="Times New Roman"/>
          <w:color w:val="000000"/>
          <w:sz w:val="24"/>
          <w:szCs w:val="24"/>
          <w:shd w:val="clear" w:color="auto" w:fill="FFFFFF"/>
        </w:rPr>
        <w:t xml:space="preserve">, T., </w:t>
      </w:r>
      <w:proofErr w:type="spellStart"/>
      <w:r w:rsidRPr="00423524">
        <w:rPr>
          <w:rFonts w:ascii="Times New Roman" w:eastAsia="Calibri" w:hAnsi="Times New Roman" w:cs="Times New Roman"/>
          <w:color w:val="000000"/>
          <w:sz w:val="24"/>
          <w:szCs w:val="24"/>
          <w:shd w:val="clear" w:color="auto" w:fill="FFFFFF"/>
        </w:rPr>
        <w:t>Smentyna</w:t>
      </w:r>
      <w:proofErr w:type="spellEnd"/>
      <w:r w:rsidRPr="00423524">
        <w:rPr>
          <w:rFonts w:ascii="Times New Roman" w:eastAsia="Calibri" w:hAnsi="Times New Roman" w:cs="Times New Roman"/>
          <w:color w:val="000000"/>
          <w:sz w:val="24"/>
          <w:szCs w:val="24"/>
          <w:shd w:val="clear" w:color="auto" w:fill="FFFFFF"/>
        </w:rPr>
        <w:t xml:space="preserve">, T. (2019). </w:t>
      </w:r>
      <w:proofErr w:type="spellStart"/>
      <w:r w:rsidRPr="00423524">
        <w:rPr>
          <w:rFonts w:ascii="Times New Roman" w:eastAsia="Calibri" w:hAnsi="Times New Roman" w:cs="Times New Roman"/>
          <w:color w:val="000000"/>
          <w:sz w:val="24"/>
          <w:szCs w:val="24"/>
          <w:shd w:val="clear" w:color="auto" w:fill="FFFFFF"/>
        </w:rPr>
        <w:t>Strategically-Oriented</w:t>
      </w:r>
      <w:proofErr w:type="spellEnd"/>
      <w:r w:rsidRPr="00423524">
        <w:rPr>
          <w:rFonts w:ascii="Times New Roman" w:eastAsia="Calibri" w:hAnsi="Times New Roman" w:cs="Times New Roman"/>
          <w:color w:val="000000"/>
          <w:sz w:val="24"/>
          <w:szCs w:val="24"/>
          <w:shd w:val="clear" w:color="auto" w:fill="FFFFFF"/>
        </w:rPr>
        <w:t xml:space="preserve"> </w:t>
      </w:r>
      <w:proofErr w:type="spellStart"/>
      <w:r w:rsidRPr="00423524">
        <w:rPr>
          <w:rFonts w:ascii="Times New Roman" w:eastAsia="Calibri" w:hAnsi="Times New Roman" w:cs="Times New Roman"/>
          <w:color w:val="000000"/>
          <w:sz w:val="24"/>
          <w:szCs w:val="24"/>
          <w:shd w:val="clear" w:color="auto" w:fill="FFFFFF"/>
        </w:rPr>
        <w:t>Enterprise</w:t>
      </w:r>
      <w:proofErr w:type="spellEnd"/>
      <w:r w:rsidRPr="00423524">
        <w:rPr>
          <w:rFonts w:ascii="Times New Roman" w:eastAsia="Calibri" w:hAnsi="Times New Roman" w:cs="Times New Roman"/>
          <w:color w:val="000000"/>
          <w:sz w:val="24"/>
          <w:szCs w:val="24"/>
          <w:shd w:val="clear" w:color="auto" w:fill="FFFFFF"/>
        </w:rPr>
        <w:t xml:space="preserve"> </w:t>
      </w:r>
      <w:proofErr w:type="spellStart"/>
      <w:r w:rsidRPr="00423524">
        <w:rPr>
          <w:rFonts w:ascii="Times New Roman" w:eastAsia="Calibri" w:hAnsi="Times New Roman" w:cs="Times New Roman"/>
          <w:color w:val="000000"/>
          <w:sz w:val="24"/>
          <w:szCs w:val="24"/>
          <w:shd w:val="clear" w:color="auto" w:fill="FFFFFF"/>
        </w:rPr>
        <w:t>Management</w:t>
      </w:r>
      <w:proofErr w:type="spellEnd"/>
      <w:r w:rsidRPr="00423524">
        <w:rPr>
          <w:rFonts w:ascii="Times New Roman" w:eastAsia="Calibri" w:hAnsi="Times New Roman" w:cs="Times New Roman"/>
          <w:color w:val="000000"/>
          <w:sz w:val="24"/>
          <w:szCs w:val="24"/>
          <w:shd w:val="clear" w:color="auto" w:fill="FFFFFF"/>
        </w:rPr>
        <w:t xml:space="preserve"> </w:t>
      </w:r>
      <w:proofErr w:type="spellStart"/>
      <w:r w:rsidRPr="00423524">
        <w:rPr>
          <w:rFonts w:ascii="Times New Roman" w:eastAsia="Calibri" w:hAnsi="Times New Roman" w:cs="Times New Roman"/>
          <w:color w:val="000000"/>
          <w:sz w:val="24"/>
          <w:szCs w:val="24"/>
          <w:shd w:val="clear" w:color="auto" w:fill="FFFFFF"/>
        </w:rPr>
        <w:t>through</w:t>
      </w:r>
      <w:proofErr w:type="spellEnd"/>
      <w:r w:rsidRPr="00423524">
        <w:rPr>
          <w:rFonts w:ascii="Times New Roman" w:eastAsia="Calibri" w:hAnsi="Times New Roman" w:cs="Times New Roman"/>
          <w:color w:val="000000"/>
          <w:sz w:val="24"/>
          <w:szCs w:val="24"/>
          <w:shd w:val="clear" w:color="auto" w:fill="FFFFFF"/>
        </w:rPr>
        <w:t xml:space="preserve"> </w:t>
      </w:r>
      <w:proofErr w:type="spellStart"/>
      <w:r w:rsidRPr="00423524">
        <w:rPr>
          <w:rFonts w:ascii="Times New Roman" w:eastAsia="Calibri" w:hAnsi="Times New Roman" w:cs="Times New Roman"/>
          <w:color w:val="000000"/>
          <w:sz w:val="24"/>
          <w:szCs w:val="24"/>
          <w:shd w:val="clear" w:color="auto" w:fill="FFFFFF"/>
        </w:rPr>
        <w:t>Information</w:t>
      </w:r>
      <w:proofErr w:type="spellEnd"/>
      <w:r w:rsidRPr="00423524">
        <w:rPr>
          <w:rFonts w:ascii="Times New Roman" w:eastAsia="Calibri" w:hAnsi="Times New Roman" w:cs="Times New Roman"/>
          <w:color w:val="000000"/>
          <w:sz w:val="24"/>
          <w:szCs w:val="24"/>
          <w:shd w:val="clear" w:color="auto" w:fill="FFFFFF"/>
        </w:rPr>
        <w:t xml:space="preserve"> </w:t>
      </w:r>
      <w:proofErr w:type="spellStart"/>
      <w:r w:rsidRPr="00423524">
        <w:rPr>
          <w:rFonts w:ascii="Times New Roman" w:eastAsia="Calibri" w:hAnsi="Times New Roman" w:cs="Times New Roman"/>
          <w:color w:val="000000"/>
          <w:sz w:val="24"/>
          <w:szCs w:val="24"/>
          <w:shd w:val="clear" w:color="auto" w:fill="FFFFFF"/>
        </w:rPr>
        <w:t>Systems</w:t>
      </w:r>
      <w:proofErr w:type="spellEnd"/>
      <w:r w:rsidRPr="00423524">
        <w:rPr>
          <w:rFonts w:ascii="Times New Roman" w:eastAsia="Calibri" w:hAnsi="Times New Roman" w:cs="Times New Roman"/>
          <w:color w:val="000000"/>
          <w:sz w:val="24"/>
          <w:szCs w:val="24"/>
          <w:shd w:val="clear" w:color="auto" w:fill="FFFFFF"/>
        </w:rPr>
        <w:t xml:space="preserve">. </w:t>
      </w:r>
      <w:proofErr w:type="spellStart"/>
      <w:r w:rsidRPr="00986DBE">
        <w:rPr>
          <w:rFonts w:ascii="Times New Roman" w:eastAsia="Calibri" w:hAnsi="Times New Roman" w:cs="Times New Roman"/>
          <w:i/>
          <w:iCs/>
          <w:color w:val="000000"/>
          <w:sz w:val="24"/>
          <w:szCs w:val="24"/>
          <w:shd w:val="clear" w:color="auto" w:fill="FFFFFF"/>
        </w:rPr>
        <w:t>International</w:t>
      </w:r>
      <w:proofErr w:type="spellEnd"/>
      <w:r w:rsidRPr="00986DBE">
        <w:rPr>
          <w:rFonts w:ascii="Times New Roman" w:eastAsia="Calibri" w:hAnsi="Times New Roman" w:cs="Times New Roman"/>
          <w:i/>
          <w:iCs/>
          <w:color w:val="000000"/>
          <w:sz w:val="24"/>
          <w:szCs w:val="24"/>
          <w:shd w:val="clear" w:color="auto" w:fill="FFFFFF"/>
        </w:rPr>
        <w:t xml:space="preserve"> </w:t>
      </w:r>
      <w:proofErr w:type="spellStart"/>
      <w:r w:rsidRPr="00986DBE">
        <w:rPr>
          <w:rFonts w:ascii="Times New Roman" w:eastAsia="Calibri" w:hAnsi="Times New Roman" w:cs="Times New Roman"/>
          <w:i/>
          <w:iCs/>
          <w:color w:val="000000"/>
          <w:sz w:val="24"/>
          <w:szCs w:val="24"/>
          <w:shd w:val="clear" w:color="auto" w:fill="FFFFFF"/>
        </w:rPr>
        <w:t>Journal</w:t>
      </w:r>
      <w:proofErr w:type="spellEnd"/>
      <w:r w:rsidRPr="00986DBE">
        <w:rPr>
          <w:rFonts w:ascii="Times New Roman" w:eastAsia="Calibri" w:hAnsi="Times New Roman" w:cs="Times New Roman"/>
          <w:i/>
          <w:iCs/>
          <w:color w:val="000000"/>
          <w:sz w:val="24"/>
          <w:szCs w:val="24"/>
          <w:shd w:val="clear" w:color="auto" w:fill="FFFFFF"/>
        </w:rPr>
        <w:t xml:space="preserve"> </w:t>
      </w:r>
      <w:proofErr w:type="spellStart"/>
      <w:r w:rsidRPr="00986DBE">
        <w:rPr>
          <w:rFonts w:ascii="Times New Roman" w:eastAsia="Calibri" w:hAnsi="Times New Roman" w:cs="Times New Roman"/>
          <w:i/>
          <w:iCs/>
          <w:color w:val="000000"/>
          <w:sz w:val="24"/>
          <w:szCs w:val="24"/>
          <w:shd w:val="clear" w:color="auto" w:fill="FFFFFF"/>
        </w:rPr>
        <w:t>of</w:t>
      </w:r>
      <w:proofErr w:type="spellEnd"/>
      <w:r w:rsidRPr="00986DBE">
        <w:rPr>
          <w:rFonts w:ascii="Times New Roman" w:eastAsia="Calibri" w:hAnsi="Times New Roman" w:cs="Times New Roman"/>
          <w:i/>
          <w:iCs/>
          <w:color w:val="000000"/>
          <w:sz w:val="24"/>
          <w:szCs w:val="24"/>
          <w:shd w:val="clear" w:color="auto" w:fill="FFFFFF"/>
        </w:rPr>
        <w:t xml:space="preserve"> </w:t>
      </w:r>
      <w:proofErr w:type="spellStart"/>
      <w:r w:rsidRPr="00986DBE">
        <w:rPr>
          <w:rFonts w:ascii="Times New Roman" w:eastAsia="Calibri" w:hAnsi="Times New Roman" w:cs="Times New Roman"/>
          <w:i/>
          <w:iCs/>
          <w:color w:val="000000"/>
          <w:sz w:val="24"/>
          <w:szCs w:val="24"/>
          <w:shd w:val="clear" w:color="auto" w:fill="FFFFFF"/>
        </w:rPr>
        <w:t>Recent</w:t>
      </w:r>
      <w:proofErr w:type="spellEnd"/>
      <w:r w:rsidRPr="00986DBE">
        <w:rPr>
          <w:rFonts w:ascii="Times New Roman" w:eastAsia="Calibri" w:hAnsi="Times New Roman" w:cs="Times New Roman"/>
          <w:i/>
          <w:iCs/>
          <w:color w:val="000000"/>
          <w:sz w:val="24"/>
          <w:szCs w:val="24"/>
          <w:shd w:val="clear" w:color="auto" w:fill="FFFFFF"/>
        </w:rPr>
        <w:t xml:space="preserve"> </w:t>
      </w:r>
      <w:proofErr w:type="spellStart"/>
      <w:r w:rsidRPr="00986DBE">
        <w:rPr>
          <w:rFonts w:ascii="Times New Roman" w:eastAsia="Calibri" w:hAnsi="Times New Roman" w:cs="Times New Roman"/>
          <w:i/>
          <w:iCs/>
          <w:color w:val="000000"/>
          <w:sz w:val="24"/>
          <w:szCs w:val="24"/>
          <w:shd w:val="clear" w:color="auto" w:fill="FFFFFF"/>
        </w:rPr>
        <w:t>Technology</w:t>
      </w:r>
      <w:proofErr w:type="spellEnd"/>
      <w:r w:rsidRPr="00986DBE">
        <w:rPr>
          <w:rFonts w:ascii="Times New Roman" w:eastAsia="Calibri" w:hAnsi="Times New Roman" w:cs="Times New Roman"/>
          <w:i/>
          <w:iCs/>
          <w:color w:val="000000"/>
          <w:sz w:val="24"/>
          <w:szCs w:val="24"/>
          <w:shd w:val="clear" w:color="auto" w:fill="FFFFFF"/>
        </w:rPr>
        <w:t xml:space="preserve"> </w:t>
      </w:r>
      <w:proofErr w:type="spellStart"/>
      <w:r w:rsidRPr="00986DBE">
        <w:rPr>
          <w:rFonts w:ascii="Times New Roman" w:eastAsia="Calibri" w:hAnsi="Times New Roman" w:cs="Times New Roman"/>
          <w:i/>
          <w:iCs/>
          <w:color w:val="000000"/>
          <w:sz w:val="24"/>
          <w:szCs w:val="24"/>
          <w:shd w:val="clear" w:color="auto" w:fill="FFFFFF"/>
        </w:rPr>
        <w:t>and</w:t>
      </w:r>
      <w:proofErr w:type="spellEnd"/>
      <w:r w:rsidRPr="00986DBE">
        <w:rPr>
          <w:rFonts w:ascii="Times New Roman" w:eastAsia="Calibri" w:hAnsi="Times New Roman" w:cs="Times New Roman"/>
          <w:i/>
          <w:iCs/>
          <w:color w:val="000000"/>
          <w:sz w:val="24"/>
          <w:szCs w:val="24"/>
          <w:shd w:val="clear" w:color="auto" w:fill="FFFFFF"/>
        </w:rPr>
        <w:t xml:space="preserve"> </w:t>
      </w:r>
      <w:proofErr w:type="spellStart"/>
      <w:r w:rsidRPr="00986DBE">
        <w:rPr>
          <w:rFonts w:ascii="Times New Roman" w:eastAsia="Calibri" w:hAnsi="Times New Roman" w:cs="Times New Roman"/>
          <w:i/>
          <w:iCs/>
          <w:color w:val="000000"/>
          <w:sz w:val="24"/>
          <w:szCs w:val="24"/>
          <w:shd w:val="clear" w:color="auto" w:fill="FFFFFF"/>
        </w:rPr>
        <w:t>Engineering</w:t>
      </w:r>
      <w:proofErr w:type="spellEnd"/>
      <w:r w:rsidRPr="00986DBE">
        <w:rPr>
          <w:rFonts w:ascii="Times New Roman" w:eastAsia="Calibri" w:hAnsi="Times New Roman" w:cs="Times New Roman"/>
          <w:i/>
          <w:iCs/>
          <w:color w:val="000000"/>
          <w:sz w:val="24"/>
          <w:szCs w:val="24"/>
          <w:shd w:val="clear" w:color="auto" w:fill="FFFFFF"/>
        </w:rPr>
        <w:t xml:space="preserve"> </w:t>
      </w:r>
      <w:r w:rsidRPr="00423524">
        <w:rPr>
          <w:rFonts w:ascii="Times New Roman" w:eastAsia="Calibri" w:hAnsi="Times New Roman" w:cs="Times New Roman"/>
          <w:color w:val="000000"/>
          <w:sz w:val="24"/>
          <w:szCs w:val="24"/>
          <w:shd w:val="clear" w:color="auto" w:fill="FFFFFF"/>
        </w:rPr>
        <w:t xml:space="preserve">(IJRTE). </w:t>
      </w:r>
      <w:proofErr w:type="spellStart"/>
      <w:r w:rsidRPr="00423524">
        <w:rPr>
          <w:rFonts w:ascii="Times New Roman" w:eastAsia="Calibri" w:hAnsi="Times New Roman" w:cs="Times New Roman"/>
          <w:color w:val="000000"/>
          <w:sz w:val="24"/>
          <w:szCs w:val="24"/>
          <w:shd w:val="clear" w:color="auto" w:fill="FFFFFF"/>
        </w:rPr>
        <w:t>Vo</w:t>
      </w:r>
      <w:proofErr w:type="spellEnd"/>
      <w:r w:rsidRPr="00423524">
        <w:rPr>
          <w:rFonts w:ascii="Times New Roman" w:eastAsia="Calibri" w:hAnsi="Times New Roman" w:cs="Times New Roman"/>
          <w:color w:val="000000"/>
          <w:sz w:val="24"/>
          <w:szCs w:val="24"/>
          <w:shd w:val="clear" w:color="auto" w:fill="FFFFFF"/>
        </w:rPr>
        <w:t xml:space="preserve">. 8, </w:t>
      </w:r>
      <w:proofErr w:type="spellStart"/>
      <w:r w:rsidRPr="00423524">
        <w:rPr>
          <w:rFonts w:ascii="Times New Roman" w:eastAsia="Calibri" w:hAnsi="Times New Roman" w:cs="Times New Roman"/>
          <w:color w:val="000000"/>
          <w:sz w:val="24"/>
          <w:szCs w:val="24"/>
          <w:shd w:val="clear" w:color="auto" w:fill="FFFFFF"/>
        </w:rPr>
        <w:t>Issue</w:t>
      </w:r>
      <w:proofErr w:type="spellEnd"/>
      <w:r w:rsidRPr="00423524">
        <w:rPr>
          <w:rFonts w:ascii="Times New Roman" w:eastAsia="Calibri" w:hAnsi="Times New Roman" w:cs="Times New Roman"/>
          <w:color w:val="000000"/>
          <w:sz w:val="24"/>
          <w:szCs w:val="24"/>
          <w:shd w:val="clear" w:color="auto" w:fill="FFFFFF"/>
        </w:rPr>
        <w:t xml:space="preserve"> 2, </w:t>
      </w:r>
      <w:proofErr w:type="spellStart"/>
      <w:r w:rsidRPr="00423524">
        <w:rPr>
          <w:rFonts w:ascii="Times New Roman" w:eastAsia="Calibri" w:hAnsi="Times New Roman" w:cs="Times New Roman"/>
          <w:color w:val="000000"/>
          <w:sz w:val="24"/>
          <w:szCs w:val="24"/>
          <w:shd w:val="clear" w:color="auto" w:fill="FFFFFF"/>
        </w:rPr>
        <w:t>pp</w:t>
      </w:r>
      <w:proofErr w:type="spellEnd"/>
      <w:r w:rsidRPr="00423524">
        <w:rPr>
          <w:rFonts w:ascii="Times New Roman" w:eastAsia="Calibri" w:hAnsi="Times New Roman" w:cs="Times New Roman"/>
          <w:color w:val="000000"/>
          <w:sz w:val="24"/>
          <w:szCs w:val="24"/>
          <w:shd w:val="clear" w:color="auto" w:fill="FFFFFF"/>
        </w:rPr>
        <w:t xml:space="preserve">. 3014-3017. URL: </w:t>
      </w:r>
      <w:hyperlink r:id="rId16" w:history="1">
        <w:r w:rsidRPr="00423524">
          <w:rPr>
            <w:rStyle w:val="a4"/>
            <w:rFonts w:ascii="Times New Roman" w:eastAsia="Calibri" w:hAnsi="Times New Roman" w:cs="Times New Roman"/>
            <w:sz w:val="24"/>
            <w:szCs w:val="24"/>
            <w:shd w:val="clear" w:color="auto" w:fill="FFFFFF"/>
          </w:rPr>
          <w:t>https://www.ijrte.org/wp-content/uploads/papers/v8i2/B2900078219.pdf</w:t>
        </w:r>
      </w:hyperlink>
      <w:r w:rsidRPr="00423524">
        <w:rPr>
          <w:rFonts w:ascii="Times New Roman" w:eastAsia="Calibri" w:hAnsi="Times New Roman" w:cs="Times New Roman"/>
          <w:color w:val="000000"/>
          <w:sz w:val="24"/>
          <w:szCs w:val="24"/>
          <w:shd w:val="clear" w:color="auto" w:fill="FFFFFF"/>
        </w:rPr>
        <w:t>.</w:t>
      </w:r>
    </w:p>
    <w:p w14:paraId="761ADD73" w14:textId="77777777" w:rsidR="000B1AB2" w:rsidRPr="007F5702" w:rsidRDefault="000B1AB2" w:rsidP="000B1AB2">
      <w:pPr>
        <w:pStyle w:val="a3"/>
        <w:tabs>
          <w:tab w:val="left" w:pos="187"/>
        </w:tabs>
        <w:spacing w:before="0" w:beforeAutospacing="0" w:after="0" w:afterAutospacing="0"/>
        <w:ind w:firstLine="567"/>
        <w:jc w:val="both"/>
        <w:rPr>
          <w:b/>
          <w:bCs/>
          <w:kern w:val="24"/>
        </w:rPr>
      </w:pPr>
    </w:p>
    <w:p w14:paraId="762061A1" w14:textId="10F48479" w:rsidR="00B854ED" w:rsidRPr="00F5049B" w:rsidRDefault="00B854ED" w:rsidP="00F5049B">
      <w:pPr>
        <w:tabs>
          <w:tab w:val="left" w:pos="426"/>
        </w:tabs>
        <w:spacing w:after="0" w:line="240" w:lineRule="auto"/>
        <w:ind w:left="567"/>
        <w:jc w:val="center"/>
        <w:rPr>
          <w:rFonts w:ascii="Times New Roman" w:hAnsi="Times New Roman" w:cs="Times New Roman"/>
          <w:b/>
          <w:sz w:val="24"/>
          <w:szCs w:val="24"/>
        </w:rPr>
      </w:pPr>
      <w:r w:rsidRPr="00F5049B">
        <w:rPr>
          <w:rFonts w:ascii="Times New Roman" w:hAnsi="Times New Roman" w:cs="Times New Roman"/>
          <w:b/>
          <w:sz w:val="24"/>
          <w:szCs w:val="24"/>
        </w:rPr>
        <w:t>Додаткова</w:t>
      </w:r>
    </w:p>
    <w:p w14:paraId="30798288" w14:textId="3A8E2792" w:rsidR="00F5049B" w:rsidRDefault="00F5049B"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F5049B">
        <w:rPr>
          <w:rFonts w:ascii="Times New Roman" w:eastAsia="Calibri" w:hAnsi="Times New Roman" w:cs="Times New Roman"/>
          <w:sz w:val="24"/>
          <w:szCs w:val="24"/>
        </w:rPr>
        <w:t xml:space="preserve">Ареф’єва О., </w:t>
      </w:r>
      <w:proofErr w:type="spellStart"/>
      <w:r w:rsidRPr="00F5049B">
        <w:rPr>
          <w:rFonts w:ascii="Times New Roman" w:eastAsia="Calibri" w:hAnsi="Times New Roman" w:cs="Times New Roman"/>
          <w:sz w:val="24"/>
          <w:szCs w:val="24"/>
        </w:rPr>
        <w:t>Пілецька</w:t>
      </w:r>
      <w:proofErr w:type="spellEnd"/>
      <w:r w:rsidRPr="00F5049B">
        <w:rPr>
          <w:rFonts w:ascii="Times New Roman" w:eastAsia="Calibri" w:hAnsi="Times New Roman" w:cs="Times New Roman"/>
          <w:sz w:val="24"/>
          <w:szCs w:val="24"/>
        </w:rPr>
        <w:t xml:space="preserve"> С., </w:t>
      </w:r>
      <w:proofErr w:type="spellStart"/>
      <w:r w:rsidRPr="00F5049B">
        <w:rPr>
          <w:rFonts w:ascii="Times New Roman" w:eastAsia="Calibri" w:hAnsi="Times New Roman" w:cs="Times New Roman"/>
          <w:sz w:val="24"/>
          <w:szCs w:val="24"/>
        </w:rPr>
        <w:t>Лістрова</w:t>
      </w:r>
      <w:proofErr w:type="spellEnd"/>
      <w:r w:rsidRPr="00F5049B">
        <w:rPr>
          <w:rFonts w:ascii="Times New Roman" w:eastAsia="Calibri" w:hAnsi="Times New Roman" w:cs="Times New Roman"/>
          <w:sz w:val="24"/>
          <w:szCs w:val="24"/>
        </w:rPr>
        <w:t xml:space="preserve"> М. Формування конкурентної стратегії підприємства в системі антикризового управління. </w:t>
      </w:r>
      <w:r w:rsidRPr="00F5049B">
        <w:rPr>
          <w:rFonts w:ascii="Times New Roman" w:eastAsia="Calibri" w:hAnsi="Times New Roman" w:cs="Times New Roman"/>
          <w:i/>
          <w:iCs/>
          <w:sz w:val="24"/>
          <w:szCs w:val="24"/>
        </w:rPr>
        <w:t>Економіка та суспільство</w:t>
      </w:r>
      <w:r w:rsidRPr="00F5049B">
        <w:rPr>
          <w:rFonts w:ascii="Times New Roman" w:eastAsia="Calibri" w:hAnsi="Times New Roman" w:cs="Times New Roman"/>
          <w:sz w:val="24"/>
          <w:szCs w:val="24"/>
        </w:rPr>
        <w:t xml:space="preserve">. 2022. №43. DOI: </w:t>
      </w:r>
      <w:hyperlink r:id="rId17" w:history="1">
        <w:r w:rsidRPr="00D21F98">
          <w:rPr>
            <w:rStyle w:val="a4"/>
            <w:rFonts w:ascii="Times New Roman" w:eastAsia="Calibri" w:hAnsi="Times New Roman" w:cs="Times New Roman"/>
            <w:sz w:val="24"/>
            <w:szCs w:val="24"/>
          </w:rPr>
          <w:t>https://doi.org/10.32782/2524-0072/2022-43-35</w:t>
        </w:r>
      </w:hyperlink>
      <w:r>
        <w:rPr>
          <w:rFonts w:ascii="Times New Roman" w:eastAsia="Calibri" w:hAnsi="Times New Roman" w:cs="Times New Roman"/>
          <w:sz w:val="24"/>
          <w:szCs w:val="24"/>
        </w:rPr>
        <w:t xml:space="preserve"> </w:t>
      </w:r>
    </w:p>
    <w:p w14:paraId="1430A1D4" w14:textId="7BC69F4F" w:rsid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300220">
        <w:rPr>
          <w:rFonts w:ascii="Times New Roman" w:eastAsia="Calibri" w:hAnsi="Times New Roman" w:cs="Times New Roman"/>
          <w:sz w:val="24"/>
          <w:szCs w:val="24"/>
        </w:rPr>
        <w:t xml:space="preserve">Артеменко Л.П., Петрук Ю.В. Особливості стратегічного планування підприємства в кризових умовах. Економічний вісник НТУУ «КПІ». 2022. №22. </w:t>
      </w:r>
      <w:bookmarkStart w:id="9" w:name="_Hlk212593248"/>
      <w:r w:rsidRPr="00300220">
        <w:rPr>
          <w:rFonts w:ascii="Times New Roman" w:eastAsia="Calibri" w:hAnsi="Times New Roman" w:cs="Times New Roman"/>
          <w:sz w:val="24"/>
          <w:szCs w:val="24"/>
        </w:rPr>
        <w:t>URL</w:t>
      </w:r>
      <w:bookmarkEnd w:id="9"/>
      <w:r w:rsidRPr="00300220">
        <w:rPr>
          <w:rFonts w:ascii="Times New Roman" w:eastAsia="Calibri" w:hAnsi="Times New Roman" w:cs="Times New Roman"/>
          <w:sz w:val="24"/>
          <w:szCs w:val="24"/>
        </w:rPr>
        <w:t xml:space="preserve">: </w:t>
      </w:r>
      <w:hyperlink r:id="rId18" w:history="1">
        <w:r w:rsidRPr="001B6158">
          <w:rPr>
            <w:rStyle w:val="a4"/>
            <w:rFonts w:ascii="Times New Roman" w:eastAsia="Calibri" w:hAnsi="Times New Roman" w:cs="Times New Roman"/>
            <w:sz w:val="24"/>
            <w:szCs w:val="24"/>
          </w:rPr>
          <w:t>http://ev.fmm.kpi.ua/article/view/260143</w:t>
        </w:r>
      </w:hyperlink>
      <w:r w:rsidRPr="00300220">
        <w:rPr>
          <w:rFonts w:ascii="Times New Roman" w:eastAsia="Calibri" w:hAnsi="Times New Roman" w:cs="Times New Roman"/>
          <w:sz w:val="24"/>
          <w:szCs w:val="24"/>
        </w:rPr>
        <w:t>.</w:t>
      </w:r>
    </w:p>
    <w:p w14:paraId="0DDA90D7" w14:textId="54AC4760" w:rsidR="00593AB4" w:rsidRDefault="00593AB4"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593AB4">
        <w:rPr>
          <w:rFonts w:ascii="Times New Roman" w:eastAsia="Calibri" w:hAnsi="Times New Roman" w:cs="Times New Roman"/>
          <w:sz w:val="24"/>
          <w:szCs w:val="24"/>
        </w:rPr>
        <w:lastRenderedPageBreak/>
        <w:t xml:space="preserve">Білоус, С., Трохименко, А.,  Камінський, В. </w:t>
      </w:r>
      <w:r>
        <w:rPr>
          <w:rFonts w:ascii="Times New Roman" w:eastAsia="Calibri" w:hAnsi="Times New Roman" w:cs="Times New Roman"/>
          <w:sz w:val="24"/>
          <w:szCs w:val="24"/>
        </w:rPr>
        <w:t>С</w:t>
      </w:r>
      <w:r w:rsidRPr="00593AB4">
        <w:rPr>
          <w:rFonts w:ascii="Times New Roman" w:eastAsia="Calibri" w:hAnsi="Times New Roman" w:cs="Times New Roman"/>
          <w:sz w:val="24"/>
          <w:szCs w:val="24"/>
        </w:rPr>
        <w:t xml:space="preserve">тратегічне управління розвитком підприємства в умовах кризи та військових викликів. </w:t>
      </w:r>
      <w:r w:rsidRPr="00593AB4">
        <w:rPr>
          <w:rFonts w:ascii="Times New Roman" w:eastAsia="Calibri" w:hAnsi="Times New Roman" w:cs="Times New Roman"/>
          <w:i/>
          <w:iCs/>
          <w:sz w:val="24"/>
          <w:szCs w:val="24"/>
        </w:rPr>
        <w:t>Економіка та суспільство</w:t>
      </w:r>
      <w:r>
        <w:rPr>
          <w:rFonts w:ascii="Times New Roman" w:eastAsia="Calibri" w:hAnsi="Times New Roman" w:cs="Times New Roman"/>
          <w:sz w:val="24"/>
          <w:szCs w:val="24"/>
        </w:rPr>
        <w:t xml:space="preserve"> 2024.</w:t>
      </w:r>
      <w:r w:rsidRPr="00593AB4">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593AB4">
        <w:rPr>
          <w:rFonts w:ascii="Times New Roman" w:eastAsia="Calibri" w:hAnsi="Times New Roman" w:cs="Times New Roman"/>
          <w:sz w:val="24"/>
          <w:szCs w:val="24"/>
        </w:rPr>
        <w:t xml:space="preserve">(68). </w:t>
      </w:r>
      <w:hyperlink r:id="rId19" w:history="1">
        <w:r w:rsidRPr="00D21F98">
          <w:rPr>
            <w:rStyle w:val="a4"/>
            <w:rFonts w:ascii="Times New Roman" w:eastAsia="Calibri" w:hAnsi="Times New Roman" w:cs="Times New Roman"/>
            <w:sz w:val="24"/>
            <w:szCs w:val="24"/>
          </w:rPr>
          <w:t>https://doi.org/10.32782/2524-0072/2024-68-62</w:t>
        </w:r>
      </w:hyperlink>
      <w:r>
        <w:rPr>
          <w:rFonts w:ascii="Times New Roman" w:eastAsia="Calibri" w:hAnsi="Times New Roman" w:cs="Times New Roman"/>
          <w:sz w:val="24"/>
          <w:szCs w:val="24"/>
        </w:rPr>
        <w:t xml:space="preserve"> </w:t>
      </w:r>
    </w:p>
    <w:p w14:paraId="703B0756" w14:textId="276ECD88" w:rsidR="00593AB4" w:rsidRPr="00300220" w:rsidRDefault="00593AB4"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593AB4">
        <w:rPr>
          <w:rFonts w:ascii="Times New Roman" w:eastAsia="Calibri" w:hAnsi="Times New Roman" w:cs="Times New Roman"/>
          <w:sz w:val="24"/>
          <w:szCs w:val="24"/>
        </w:rPr>
        <w:t xml:space="preserve">Білоус С.П., </w:t>
      </w:r>
      <w:proofErr w:type="spellStart"/>
      <w:r w:rsidRPr="00593AB4">
        <w:rPr>
          <w:rFonts w:ascii="Times New Roman" w:eastAsia="Calibri" w:hAnsi="Times New Roman" w:cs="Times New Roman"/>
          <w:sz w:val="24"/>
          <w:szCs w:val="24"/>
        </w:rPr>
        <w:t>Бривус</w:t>
      </w:r>
      <w:proofErr w:type="spellEnd"/>
      <w:r w:rsidRPr="00593AB4">
        <w:rPr>
          <w:rFonts w:ascii="Times New Roman" w:eastAsia="Calibri" w:hAnsi="Times New Roman" w:cs="Times New Roman"/>
          <w:sz w:val="24"/>
          <w:szCs w:val="24"/>
        </w:rPr>
        <w:t xml:space="preserve"> А.О. Адаптація бізнес-стратегії підприємства до умов воєнного конфлікту. </w:t>
      </w:r>
      <w:r w:rsidRPr="00593AB4">
        <w:rPr>
          <w:rFonts w:ascii="Times New Roman" w:eastAsia="Calibri" w:hAnsi="Times New Roman" w:cs="Times New Roman"/>
          <w:i/>
          <w:iCs/>
          <w:sz w:val="24"/>
          <w:szCs w:val="24"/>
        </w:rPr>
        <w:t>Економіка та суспільство.</w:t>
      </w:r>
      <w:r w:rsidRPr="00593AB4">
        <w:rPr>
          <w:rFonts w:ascii="Times New Roman" w:eastAsia="Calibri" w:hAnsi="Times New Roman" w:cs="Times New Roman"/>
          <w:sz w:val="24"/>
          <w:szCs w:val="24"/>
        </w:rPr>
        <w:t xml:space="preserve"> 2024. № 61. URL: </w:t>
      </w:r>
      <w:hyperlink r:id="rId20" w:history="1">
        <w:r w:rsidRPr="00D21F98">
          <w:rPr>
            <w:rStyle w:val="a4"/>
            <w:rFonts w:ascii="Times New Roman" w:eastAsia="Calibri" w:hAnsi="Times New Roman" w:cs="Times New Roman"/>
            <w:sz w:val="24"/>
            <w:szCs w:val="24"/>
          </w:rPr>
          <w:t>https://economyandsociety.in.ua/index.php/journal/article/view/3828/3748</w:t>
        </w:r>
      </w:hyperlink>
      <w:r>
        <w:rPr>
          <w:rFonts w:ascii="Times New Roman" w:eastAsia="Calibri" w:hAnsi="Times New Roman" w:cs="Times New Roman"/>
          <w:sz w:val="24"/>
          <w:szCs w:val="24"/>
        </w:rPr>
        <w:t xml:space="preserve"> </w:t>
      </w:r>
    </w:p>
    <w:p w14:paraId="3AEEECD1" w14:textId="77777777" w:rsidR="00300220" w:rsidRP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300220">
        <w:rPr>
          <w:rFonts w:ascii="Times New Roman" w:eastAsia="Calibri" w:hAnsi="Times New Roman" w:cs="Times New Roman"/>
          <w:sz w:val="24"/>
          <w:szCs w:val="24"/>
        </w:rPr>
        <w:t xml:space="preserve">Бєлкін, І., </w:t>
      </w:r>
      <w:proofErr w:type="spellStart"/>
      <w:r w:rsidRPr="00300220">
        <w:rPr>
          <w:rFonts w:ascii="Times New Roman" w:eastAsia="Calibri" w:hAnsi="Times New Roman" w:cs="Times New Roman"/>
          <w:sz w:val="24"/>
          <w:szCs w:val="24"/>
        </w:rPr>
        <w:t>Логоша</w:t>
      </w:r>
      <w:proofErr w:type="spellEnd"/>
      <w:r w:rsidRPr="00300220">
        <w:rPr>
          <w:rFonts w:ascii="Times New Roman" w:eastAsia="Calibri" w:hAnsi="Times New Roman" w:cs="Times New Roman"/>
          <w:sz w:val="24"/>
          <w:szCs w:val="24"/>
        </w:rPr>
        <w:t xml:space="preserve">, Р., </w:t>
      </w:r>
      <w:proofErr w:type="spellStart"/>
      <w:r w:rsidRPr="00300220">
        <w:rPr>
          <w:rFonts w:ascii="Times New Roman" w:eastAsia="Calibri" w:hAnsi="Times New Roman" w:cs="Times New Roman"/>
          <w:sz w:val="24"/>
          <w:szCs w:val="24"/>
        </w:rPr>
        <w:t>Трапаідзе</w:t>
      </w:r>
      <w:proofErr w:type="spellEnd"/>
      <w:r w:rsidRPr="00300220">
        <w:rPr>
          <w:rFonts w:ascii="Times New Roman" w:eastAsia="Calibri" w:hAnsi="Times New Roman" w:cs="Times New Roman"/>
          <w:sz w:val="24"/>
          <w:szCs w:val="24"/>
        </w:rPr>
        <w:t xml:space="preserve">, С. Проблеми стратегічного планування на підприємства України та можливі шляхи їх подолання. </w:t>
      </w:r>
      <w:r w:rsidRPr="00041A65">
        <w:rPr>
          <w:rFonts w:ascii="Times New Roman" w:eastAsia="Calibri" w:hAnsi="Times New Roman" w:cs="Times New Roman"/>
          <w:i/>
          <w:iCs/>
          <w:sz w:val="24"/>
          <w:szCs w:val="24"/>
        </w:rPr>
        <w:t>Таврійський науковий вісник. Серія: Економіка</w:t>
      </w:r>
      <w:r w:rsidRPr="00300220">
        <w:rPr>
          <w:rFonts w:ascii="Times New Roman" w:eastAsia="Calibri" w:hAnsi="Times New Roman" w:cs="Times New Roman"/>
          <w:sz w:val="24"/>
          <w:szCs w:val="24"/>
        </w:rPr>
        <w:t>, (13), 72-77. URL: https://doi.org/10.32782/2708-0366/2022.13.8</w:t>
      </w:r>
    </w:p>
    <w:p w14:paraId="7AFFED28" w14:textId="788FEA3F" w:rsid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proofErr w:type="spellStart"/>
      <w:r w:rsidRPr="00300220">
        <w:rPr>
          <w:rFonts w:ascii="Times New Roman" w:eastAsia="Calibri" w:hAnsi="Times New Roman" w:cs="Times New Roman"/>
          <w:sz w:val="24"/>
          <w:szCs w:val="24"/>
        </w:rPr>
        <w:t>Бровкова</w:t>
      </w:r>
      <w:proofErr w:type="spellEnd"/>
      <w:r w:rsidRPr="00300220">
        <w:rPr>
          <w:rFonts w:ascii="Times New Roman" w:eastAsia="Calibri" w:hAnsi="Times New Roman" w:cs="Times New Roman"/>
          <w:sz w:val="24"/>
          <w:szCs w:val="24"/>
        </w:rPr>
        <w:t xml:space="preserve"> О.Г. Стратегічний менеджмент. Навчальний посібник. Центр навчальної літератури (ЦУЛ). 2019. 224 с.</w:t>
      </w:r>
    </w:p>
    <w:p w14:paraId="441A5CC3" w14:textId="4B9898E8" w:rsidR="00F5049B" w:rsidRDefault="00F5049B"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proofErr w:type="spellStart"/>
      <w:r w:rsidRPr="00F5049B">
        <w:rPr>
          <w:rFonts w:ascii="Times New Roman" w:eastAsia="Calibri" w:hAnsi="Times New Roman" w:cs="Times New Roman"/>
          <w:sz w:val="24"/>
          <w:szCs w:val="24"/>
        </w:rPr>
        <w:t>Бугайчук</w:t>
      </w:r>
      <w:proofErr w:type="spellEnd"/>
      <w:r w:rsidRPr="00F5049B">
        <w:rPr>
          <w:rFonts w:ascii="Times New Roman" w:eastAsia="Calibri" w:hAnsi="Times New Roman" w:cs="Times New Roman"/>
          <w:sz w:val="24"/>
          <w:szCs w:val="24"/>
        </w:rPr>
        <w:t xml:space="preserve"> В., </w:t>
      </w:r>
      <w:proofErr w:type="spellStart"/>
      <w:r w:rsidRPr="00F5049B">
        <w:rPr>
          <w:rFonts w:ascii="Times New Roman" w:eastAsia="Calibri" w:hAnsi="Times New Roman" w:cs="Times New Roman"/>
          <w:sz w:val="24"/>
          <w:szCs w:val="24"/>
        </w:rPr>
        <w:t>Грабчук</w:t>
      </w:r>
      <w:proofErr w:type="spellEnd"/>
      <w:r w:rsidRPr="00F5049B">
        <w:rPr>
          <w:rFonts w:ascii="Times New Roman" w:eastAsia="Calibri" w:hAnsi="Times New Roman" w:cs="Times New Roman"/>
          <w:sz w:val="24"/>
          <w:szCs w:val="24"/>
        </w:rPr>
        <w:t xml:space="preserve"> І., Аляб’єва В. (2022). Стратегія інноваційного розвитку підприємства. </w:t>
      </w:r>
      <w:r w:rsidRPr="00F5049B">
        <w:rPr>
          <w:rFonts w:ascii="Times New Roman" w:eastAsia="Calibri" w:hAnsi="Times New Roman" w:cs="Times New Roman"/>
          <w:i/>
          <w:iCs/>
          <w:sz w:val="24"/>
          <w:szCs w:val="24"/>
        </w:rPr>
        <w:t>Економіка та суспільство,</w:t>
      </w:r>
      <w:r w:rsidRPr="00F5049B">
        <w:rPr>
          <w:rFonts w:ascii="Times New Roman" w:eastAsia="Calibri" w:hAnsi="Times New Roman" w:cs="Times New Roman"/>
          <w:sz w:val="24"/>
          <w:szCs w:val="24"/>
        </w:rPr>
        <w:t xml:space="preserve"> (44). </w:t>
      </w:r>
      <w:hyperlink r:id="rId21" w:history="1">
        <w:r w:rsidRPr="00D21F98">
          <w:rPr>
            <w:rStyle w:val="a4"/>
            <w:rFonts w:ascii="Times New Roman" w:eastAsia="Calibri" w:hAnsi="Times New Roman" w:cs="Times New Roman"/>
            <w:sz w:val="24"/>
            <w:szCs w:val="24"/>
          </w:rPr>
          <w:t>https://doi.org/10.32782/2524-0072/2022-44-84</w:t>
        </w:r>
      </w:hyperlink>
      <w:r>
        <w:rPr>
          <w:rFonts w:ascii="Times New Roman" w:eastAsia="Calibri" w:hAnsi="Times New Roman" w:cs="Times New Roman"/>
          <w:sz w:val="24"/>
          <w:szCs w:val="24"/>
        </w:rPr>
        <w:t xml:space="preserve"> </w:t>
      </w:r>
      <w:r w:rsidRPr="00F5049B">
        <w:rPr>
          <w:rFonts w:ascii="Times New Roman" w:eastAsia="Calibri" w:hAnsi="Times New Roman" w:cs="Times New Roman"/>
          <w:sz w:val="24"/>
          <w:szCs w:val="24"/>
        </w:rPr>
        <w:t xml:space="preserve"> </w:t>
      </w:r>
    </w:p>
    <w:p w14:paraId="2EB2E3AE" w14:textId="1555D2AA" w:rsidR="00F5049B" w:rsidRPr="00300220" w:rsidRDefault="00F5049B"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proofErr w:type="spellStart"/>
      <w:r w:rsidRPr="00F5049B">
        <w:rPr>
          <w:rFonts w:ascii="Times New Roman" w:eastAsia="Calibri" w:hAnsi="Times New Roman" w:cs="Times New Roman"/>
          <w:sz w:val="24"/>
          <w:szCs w:val="24"/>
        </w:rPr>
        <w:t>Бугайчук</w:t>
      </w:r>
      <w:proofErr w:type="spellEnd"/>
      <w:r w:rsidRPr="00F5049B">
        <w:rPr>
          <w:rFonts w:ascii="Times New Roman" w:eastAsia="Calibri" w:hAnsi="Times New Roman" w:cs="Times New Roman"/>
          <w:sz w:val="24"/>
          <w:szCs w:val="24"/>
        </w:rPr>
        <w:t xml:space="preserve">  В., </w:t>
      </w:r>
      <w:proofErr w:type="spellStart"/>
      <w:r w:rsidRPr="00F5049B">
        <w:rPr>
          <w:rFonts w:ascii="Times New Roman" w:eastAsia="Calibri" w:hAnsi="Times New Roman" w:cs="Times New Roman"/>
          <w:sz w:val="24"/>
          <w:szCs w:val="24"/>
        </w:rPr>
        <w:t>Кривульський</w:t>
      </w:r>
      <w:proofErr w:type="spellEnd"/>
      <w:r w:rsidRPr="00F5049B">
        <w:rPr>
          <w:rFonts w:ascii="Times New Roman" w:eastAsia="Calibri" w:hAnsi="Times New Roman" w:cs="Times New Roman"/>
          <w:sz w:val="24"/>
          <w:szCs w:val="24"/>
        </w:rPr>
        <w:t xml:space="preserve"> Є.,  </w:t>
      </w:r>
      <w:proofErr w:type="spellStart"/>
      <w:r w:rsidRPr="00F5049B">
        <w:rPr>
          <w:rFonts w:ascii="Times New Roman" w:eastAsia="Calibri" w:hAnsi="Times New Roman" w:cs="Times New Roman"/>
          <w:sz w:val="24"/>
          <w:szCs w:val="24"/>
        </w:rPr>
        <w:t>Глюза</w:t>
      </w:r>
      <w:proofErr w:type="spellEnd"/>
      <w:r w:rsidRPr="00F5049B">
        <w:rPr>
          <w:rFonts w:ascii="Times New Roman" w:eastAsia="Calibri" w:hAnsi="Times New Roman" w:cs="Times New Roman"/>
          <w:sz w:val="24"/>
          <w:szCs w:val="24"/>
        </w:rPr>
        <w:t xml:space="preserve">, К. </w:t>
      </w:r>
      <w:r>
        <w:rPr>
          <w:rFonts w:ascii="Times New Roman" w:eastAsia="Calibri" w:hAnsi="Times New Roman" w:cs="Times New Roman"/>
          <w:sz w:val="24"/>
          <w:szCs w:val="24"/>
        </w:rPr>
        <w:t xml:space="preserve"> Ф</w:t>
      </w:r>
      <w:r w:rsidRPr="00F5049B">
        <w:rPr>
          <w:rFonts w:ascii="Times New Roman" w:eastAsia="Calibri" w:hAnsi="Times New Roman" w:cs="Times New Roman"/>
          <w:sz w:val="24"/>
          <w:szCs w:val="24"/>
        </w:rPr>
        <w:t xml:space="preserve">ормування стратегії розвитку підприємства в умовах війни. </w:t>
      </w:r>
      <w:r w:rsidRPr="00F5049B">
        <w:rPr>
          <w:rFonts w:ascii="Times New Roman" w:eastAsia="Calibri" w:hAnsi="Times New Roman" w:cs="Times New Roman"/>
          <w:i/>
          <w:iCs/>
          <w:sz w:val="24"/>
          <w:szCs w:val="24"/>
        </w:rPr>
        <w:t>Економіка та суспільство</w:t>
      </w:r>
      <w:r w:rsidRPr="00F5049B">
        <w:rPr>
          <w:rFonts w:ascii="Times New Roman" w:eastAsia="Calibri" w:hAnsi="Times New Roman" w:cs="Times New Roman"/>
          <w:sz w:val="24"/>
          <w:szCs w:val="24"/>
        </w:rPr>
        <w:t>,</w:t>
      </w:r>
      <w:r>
        <w:rPr>
          <w:rFonts w:ascii="Times New Roman" w:eastAsia="Calibri" w:hAnsi="Times New Roman" w:cs="Times New Roman"/>
          <w:sz w:val="24"/>
          <w:szCs w:val="24"/>
        </w:rPr>
        <w:t xml:space="preserve"> 2023. №</w:t>
      </w:r>
      <w:r w:rsidRPr="00F5049B">
        <w:rPr>
          <w:rFonts w:ascii="Times New Roman" w:eastAsia="Calibri" w:hAnsi="Times New Roman" w:cs="Times New Roman"/>
          <w:sz w:val="24"/>
          <w:szCs w:val="24"/>
        </w:rPr>
        <w:t xml:space="preserve">(56). URL </w:t>
      </w:r>
      <w:hyperlink r:id="rId22" w:history="1">
        <w:r w:rsidRPr="00D21F98">
          <w:rPr>
            <w:rStyle w:val="a4"/>
            <w:rFonts w:ascii="Times New Roman" w:eastAsia="Calibri" w:hAnsi="Times New Roman" w:cs="Times New Roman"/>
            <w:sz w:val="24"/>
            <w:szCs w:val="24"/>
          </w:rPr>
          <w:t>https://doi.org/10.32782/2524-0072/2023-56-81</w:t>
        </w:r>
      </w:hyperlink>
      <w:r>
        <w:rPr>
          <w:rFonts w:ascii="Times New Roman" w:eastAsia="Calibri" w:hAnsi="Times New Roman" w:cs="Times New Roman"/>
          <w:sz w:val="24"/>
          <w:szCs w:val="24"/>
        </w:rPr>
        <w:t xml:space="preserve"> </w:t>
      </w:r>
    </w:p>
    <w:p w14:paraId="0013F563" w14:textId="77777777" w:rsidR="00300220" w:rsidRP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proofErr w:type="spellStart"/>
      <w:r w:rsidRPr="00300220">
        <w:rPr>
          <w:rFonts w:ascii="Times New Roman" w:eastAsia="Calibri" w:hAnsi="Times New Roman" w:cs="Times New Roman"/>
          <w:sz w:val="24"/>
          <w:szCs w:val="24"/>
        </w:rPr>
        <w:t>Василига</w:t>
      </w:r>
      <w:proofErr w:type="spellEnd"/>
      <w:r w:rsidRPr="00300220">
        <w:rPr>
          <w:rFonts w:ascii="Times New Roman" w:eastAsia="Calibri" w:hAnsi="Times New Roman" w:cs="Times New Roman"/>
          <w:sz w:val="24"/>
          <w:szCs w:val="24"/>
        </w:rPr>
        <w:t xml:space="preserve"> С. М. Поняття стратегії розвитку підприємства. </w:t>
      </w:r>
      <w:r w:rsidRPr="00300220">
        <w:rPr>
          <w:rFonts w:ascii="Times New Roman" w:eastAsia="Calibri" w:hAnsi="Times New Roman" w:cs="Times New Roman"/>
          <w:i/>
          <w:iCs/>
          <w:sz w:val="24"/>
          <w:szCs w:val="24"/>
        </w:rPr>
        <w:t>Економіка та держава</w:t>
      </w:r>
      <w:r w:rsidRPr="00300220">
        <w:rPr>
          <w:rFonts w:ascii="Times New Roman" w:eastAsia="Calibri" w:hAnsi="Times New Roman" w:cs="Times New Roman"/>
          <w:sz w:val="24"/>
          <w:szCs w:val="24"/>
        </w:rPr>
        <w:t>. 2020. № 1. С. 122-125.</w:t>
      </w:r>
    </w:p>
    <w:p w14:paraId="18B992E9" w14:textId="77777777" w:rsidR="00300220" w:rsidRP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300220">
        <w:rPr>
          <w:rFonts w:ascii="Times New Roman" w:eastAsia="Calibri" w:hAnsi="Times New Roman" w:cs="Times New Roman"/>
          <w:sz w:val="24"/>
          <w:szCs w:val="24"/>
        </w:rPr>
        <w:t xml:space="preserve">Величко Т. Г. Основні напрями стратегічного управління підприємством в умовах сталого розвитку. </w:t>
      </w:r>
      <w:proofErr w:type="spellStart"/>
      <w:r w:rsidRPr="00300220">
        <w:rPr>
          <w:rFonts w:ascii="Times New Roman" w:eastAsia="Calibri" w:hAnsi="Times New Roman" w:cs="Times New Roman"/>
          <w:i/>
          <w:iCs/>
          <w:sz w:val="24"/>
          <w:szCs w:val="24"/>
        </w:rPr>
        <w:t>Агросвіт</w:t>
      </w:r>
      <w:proofErr w:type="spellEnd"/>
      <w:r w:rsidRPr="00300220">
        <w:rPr>
          <w:rFonts w:ascii="Times New Roman" w:eastAsia="Calibri" w:hAnsi="Times New Roman" w:cs="Times New Roman"/>
          <w:i/>
          <w:iCs/>
          <w:sz w:val="24"/>
          <w:szCs w:val="24"/>
        </w:rPr>
        <w:t>.</w:t>
      </w:r>
      <w:r w:rsidRPr="00300220">
        <w:rPr>
          <w:rFonts w:ascii="Times New Roman" w:eastAsia="Calibri" w:hAnsi="Times New Roman" w:cs="Times New Roman"/>
          <w:sz w:val="24"/>
          <w:szCs w:val="24"/>
        </w:rPr>
        <w:t xml:space="preserve"> 2020. № 7. С. 92–96</w:t>
      </w:r>
    </w:p>
    <w:p w14:paraId="382C26DB" w14:textId="77777777" w:rsidR="00300220" w:rsidRP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proofErr w:type="spellStart"/>
      <w:r w:rsidRPr="00300220">
        <w:rPr>
          <w:rFonts w:ascii="Times New Roman" w:eastAsia="Calibri" w:hAnsi="Times New Roman" w:cs="Times New Roman"/>
          <w:sz w:val="24"/>
          <w:szCs w:val="24"/>
        </w:rPr>
        <w:t>Гарнага</w:t>
      </w:r>
      <w:proofErr w:type="spellEnd"/>
      <w:r w:rsidRPr="00300220">
        <w:rPr>
          <w:rFonts w:ascii="Times New Roman" w:eastAsia="Calibri" w:hAnsi="Times New Roman" w:cs="Times New Roman"/>
          <w:sz w:val="24"/>
          <w:szCs w:val="24"/>
        </w:rPr>
        <w:t xml:space="preserve"> В.В. Стратегічне планування як основа сталого розвитку підприємства. </w:t>
      </w:r>
      <w:r w:rsidRPr="00300220">
        <w:rPr>
          <w:rFonts w:ascii="Times New Roman" w:eastAsia="Calibri" w:hAnsi="Times New Roman" w:cs="Times New Roman"/>
          <w:i/>
          <w:iCs/>
          <w:sz w:val="24"/>
          <w:szCs w:val="24"/>
        </w:rPr>
        <w:t>Ефективна економіка.</w:t>
      </w:r>
      <w:r w:rsidRPr="00300220">
        <w:rPr>
          <w:rFonts w:ascii="Times New Roman" w:eastAsia="Calibri" w:hAnsi="Times New Roman" w:cs="Times New Roman"/>
          <w:sz w:val="24"/>
          <w:szCs w:val="24"/>
        </w:rPr>
        <w:t xml:space="preserve"> 2016. № 11. URL: http://www.economy.nayka.com.ua/?op=1&amp;z=5283.</w:t>
      </w:r>
    </w:p>
    <w:p w14:paraId="4C1BC77B" w14:textId="5A418C66" w:rsidR="00300220" w:rsidRP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proofErr w:type="spellStart"/>
      <w:r w:rsidRPr="00300220">
        <w:rPr>
          <w:rFonts w:ascii="Times New Roman" w:eastAsia="Calibri" w:hAnsi="Times New Roman" w:cs="Times New Roman"/>
          <w:sz w:val="24"/>
          <w:szCs w:val="24"/>
        </w:rPr>
        <w:t>Деніелс</w:t>
      </w:r>
      <w:proofErr w:type="spellEnd"/>
      <w:r w:rsidRPr="00300220">
        <w:rPr>
          <w:rFonts w:ascii="Times New Roman" w:eastAsia="Calibri" w:hAnsi="Times New Roman" w:cs="Times New Roman"/>
          <w:sz w:val="24"/>
          <w:szCs w:val="24"/>
        </w:rPr>
        <w:t xml:space="preserve"> Р. Стратегічний менеджмент. Переваги стратегічного управління. 2021. URL: </w:t>
      </w:r>
      <w:hyperlink r:id="rId23" w:history="1">
        <w:r w:rsidR="002E24C5" w:rsidRPr="00D21F98">
          <w:rPr>
            <w:rStyle w:val="a4"/>
            <w:rFonts w:ascii="Times New Roman" w:eastAsia="Calibri" w:hAnsi="Times New Roman" w:cs="Times New Roman"/>
            <w:sz w:val="24"/>
            <w:szCs w:val="24"/>
          </w:rPr>
          <w:t xml:space="preserve">https://www.businessstudynotes.com/finance/strategic-managment/benefits-of- </w:t>
        </w:r>
        <w:proofErr w:type="spellStart"/>
        <w:r w:rsidR="002E24C5" w:rsidRPr="00D21F98">
          <w:rPr>
            <w:rStyle w:val="a4"/>
            <w:rFonts w:ascii="Times New Roman" w:eastAsia="Calibri" w:hAnsi="Times New Roman" w:cs="Times New Roman"/>
            <w:sz w:val="24"/>
            <w:szCs w:val="24"/>
          </w:rPr>
          <w:t>strategic-management</w:t>
        </w:r>
        <w:proofErr w:type="spellEnd"/>
        <w:r w:rsidR="002E24C5" w:rsidRPr="00D21F98">
          <w:rPr>
            <w:rStyle w:val="a4"/>
            <w:rFonts w:ascii="Times New Roman" w:eastAsia="Calibri" w:hAnsi="Times New Roman" w:cs="Times New Roman"/>
            <w:sz w:val="24"/>
            <w:szCs w:val="24"/>
          </w:rPr>
          <w:t>/</w:t>
        </w:r>
      </w:hyperlink>
      <w:r w:rsidRPr="00300220">
        <w:rPr>
          <w:rFonts w:ascii="Times New Roman" w:eastAsia="Calibri" w:hAnsi="Times New Roman" w:cs="Times New Roman"/>
          <w:sz w:val="24"/>
          <w:szCs w:val="24"/>
        </w:rPr>
        <w:t>.</w:t>
      </w:r>
      <w:r w:rsidR="002E24C5">
        <w:rPr>
          <w:rFonts w:ascii="Times New Roman" w:eastAsia="Calibri" w:hAnsi="Times New Roman" w:cs="Times New Roman"/>
          <w:sz w:val="24"/>
          <w:szCs w:val="24"/>
        </w:rPr>
        <w:t xml:space="preserve"> </w:t>
      </w:r>
    </w:p>
    <w:p w14:paraId="199806CD" w14:textId="148961D0" w:rsidR="00300220" w:rsidRP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300220">
        <w:rPr>
          <w:rFonts w:ascii="Times New Roman" w:eastAsia="Calibri" w:hAnsi="Times New Roman" w:cs="Times New Roman"/>
          <w:sz w:val="24"/>
          <w:szCs w:val="24"/>
        </w:rPr>
        <w:t>Діяльність вітчизняних підприємств під час війни в Україні: дослідження реального стану та потреб</w:t>
      </w:r>
      <w:r w:rsidR="002E24C5">
        <w:rPr>
          <w:rFonts w:ascii="Times New Roman" w:eastAsia="Calibri" w:hAnsi="Times New Roman" w:cs="Times New Roman"/>
          <w:sz w:val="24"/>
          <w:szCs w:val="24"/>
        </w:rPr>
        <w:t>.</w:t>
      </w:r>
      <w:r w:rsidRPr="00300220">
        <w:rPr>
          <w:rFonts w:ascii="Times New Roman" w:eastAsia="Calibri" w:hAnsi="Times New Roman" w:cs="Times New Roman"/>
          <w:sz w:val="24"/>
          <w:szCs w:val="24"/>
        </w:rPr>
        <w:t xml:space="preserve"> Центр </w:t>
      </w:r>
      <w:proofErr w:type="spellStart"/>
      <w:r w:rsidRPr="00300220">
        <w:rPr>
          <w:rFonts w:ascii="Times New Roman" w:eastAsia="Calibri" w:hAnsi="Times New Roman" w:cs="Times New Roman"/>
          <w:sz w:val="24"/>
          <w:szCs w:val="24"/>
        </w:rPr>
        <w:t>ресурсоефективного</w:t>
      </w:r>
      <w:proofErr w:type="spellEnd"/>
      <w:r w:rsidRPr="00300220">
        <w:rPr>
          <w:rFonts w:ascii="Times New Roman" w:eastAsia="Calibri" w:hAnsi="Times New Roman" w:cs="Times New Roman"/>
          <w:sz w:val="24"/>
          <w:szCs w:val="24"/>
        </w:rPr>
        <w:t xml:space="preserve"> та чистого виробництва. Київ, 2022. URL: http://www.recpc.org/ </w:t>
      </w:r>
      <w:proofErr w:type="spellStart"/>
      <w:r w:rsidRPr="00300220">
        <w:rPr>
          <w:rFonts w:ascii="Times New Roman" w:eastAsia="Calibri" w:hAnsi="Times New Roman" w:cs="Times New Roman"/>
          <w:sz w:val="24"/>
          <w:szCs w:val="24"/>
        </w:rPr>
        <w:t>wp-content</w:t>
      </w:r>
      <w:proofErr w:type="spellEnd"/>
      <w:r w:rsidRPr="00300220">
        <w:rPr>
          <w:rFonts w:ascii="Times New Roman" w:eastAsia="Calibri" w:hAnsi="Times New Roman" w:cs="Times New Roman"/>
          <w:sz w:val="24"/>
          <w:szCs w:val="24"/>
        </w:rPr>
        <w:t>/</w:t>
      </w:r>
      <w:proofErr w:type="spellStart"/>
      <w:r w:rsidRPr="00300220">
        <w:rPr>
          <w:rFonts w:ascii="Times New Roman" w:eastAsia="Calibri" w:hAnsi="Times New Roman" w:cs="Times New Roman"/>
          <w:sz w:val="24"/>
          <w:szCs w:val="24"/>
        </w:rPr>
        <w:t>uploads</w:t>
      </w:r>
      <w:proofErr w:type="spellEnd"/>
      <w:r w:rsidRPr="00300220">
        <w:rPr>
          <w:rFonts w:ascii="Times New Roman" w:eastAsia="Calibri" w:hAnsi="Times New Roman" w:cs="Times New Roman"/>
          <w:sz w:val="24"/>
          <w:szCs w:val="24"/>
        </w:rPr>
        <w:t>/2022/11/</w:t>
      </w:r>
      <w:proofErr w:type="spellStart"/>
      <w:r w:rsidRPr="00300220">
        <w:rPr>
          <w:rFonts w:ascii="Times New Roman" w:eastAsia="Calibri" w:hAnsi="Times New Roman" w:cs="Times New Roman"/>
          <w:sz w:val="24"/>
          <w:szCs w:val="24"/>
        </w:rPr>
        <w:t>National_businesses</w:t>
      </w:r>
      <w:proofErr w:type="spellEnd"/>
      <w:r w:rsidRPr="00300220">
        <w:rPr>
          <w:rFonts w:ascii="Times New Roman" w:eastAsia="Calibri" w:hAnsi="Times New Roman" w:cs="Times New Roman"/>
          <w:sz w:val="24"/>
          <w:szCs w:val="24"/>
        </w:rPr>
        <w:t>_ during-war_2022.pdf</w:t>
      </w:r>
      <w:r w:rsidR="002E24C5">
        <w:rPr>
          <w:rFonts w:ascii="Times New Roman" w:eastAsia="Calibri" w:hAnsi="Times New Roman" w:cs="Times New Roman"/>
          <w:sz w:val="24"/>
          <w:szCs w:val="24"/>
        </w:rPr>
        <w:t xml:space="preserve">  </w:t>
      </w:r>
    </w:p>
    <w:p w14:paraId="2F1F571D" w14:textId="1C631448" w:rsidR="00300220" w:rsidRP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proofErr w:type="spellStart"/>
      <w:r w:rsidRPr="00300220">
        <w:rPr>
          <w:rFonts w:ascii="Times New Roman" w:eastAsia="Calibri" w:hAnsi="Times New Roman" w:cs="Times New Roman"/>
          <w:sz w:val="24"/>
          <w:szCs w:val="24"/>
        </w:rPr>
        <w:t>Зачосова</w:t>
      </w:r>
      <w:proofErr w:type="spellEnd"/>
      <w:r w:rsidRPr="00300220">
        <w:rPr>
          <w:rFonts w:ascii="Times New Roman" w:eastAsia="Calibri" w:hAnsi="Times New Roman" w:cs="Times New Roman"/>
          <w:sz w:val="24"/>
          <w:szCs w:val="24"/>
        </w:rPr>
        <w:t xml:space="preserve"> Н. В., Коваль О. В., Сафонов Д. В. Активні та пасивні стратегії управління економічною безпекою суб’єктів господарювання в умовах традиційних та інноваційних загроз. </w:t>
      </w:r>
      <w:r w:rsidRPr="00300220">
        <w:rPr>
          <w:rFonts w:ascii="Times New Roman" w:eastAsia="Calibri" w:hAnsi="Times New Roman" w:cs="Times New Roman"/>
          <w:i/>
          <w:iCs/>
          <w:sz w:val="24"/>
          <w:szCs w:val="24"/>
        </w:rPr>
        <w:t>Економіка, управління та адміністрування</w:t>
      </w:r>
      <w:r w:rsidRPr="00300220">
        <w:rPr>
          <w:rFonts w:ascii="Times New Roman" w:eastAsia="Calibri" w:hAnsi="Times New Roman" w:cs="Times New Roman"/>
          <w:sz w:val="24"/>
          <w:szCs w:val="24"/>
        </w:rPr>
        <w:t xml:space="preserve">. 2023. № 1. С. 43–48. URL: </w:t>
      </w:r>
      <w:hyperlink r:id="rId24" w:history="1">
        <w:r w:rsidR="002E24C5" w:rsidRPr="00D21F98">
          <w:rPr>
            <w:rStyle w:val="a4"/>
            <w:rFonts w:ascii="Times New Roman" w:eastAsia="Calibri" w:hAnsi="Times New Roman" w:cs="Times New Roman"/>
            <w:sz w:val="24"/>
            <w:szCs w:val="24"/>
          </w:rPr>
          <w:t>https://doi.org/10.26642/ema-2023-1(103)-43-48</w:t>
        </w:r>
      </w:hyperlink>
      <w:r w:rsidR="002E24C5">
        <w:rPr>
          <w:rFonts w:ascii="Times New Roman" w:eastAsia="Calibri" w:hAnsi="Times New Roman" w:cs="Times New Roman"/>
          <w:sz w:val="24"/>
          <w:szCs w:val="24"/>
        </w:rPr>
        <w:t xml:space="preserve"> </w:t>
      </w:r>
    </w:p>
    <w:p w14:paraId="712974EB" w14:textId="32C19264" w:rsidR="00300220" w:rsidRP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300220">
        <w:rPr>
          <w:rFonts w:ascii="Times New Roman" w:eastAsia="Calibri" w:hAnsi="Times New Roman" w:cs="Times New Roman"/>
          <w:sz w:val="24"/>
          <w:szCs w:val="24"/>
        </w:rPr>
        <w:t xml:space="preserve">Козлова І.М., Велика Ю.О., Козлов Н.В. Особливості стратегічного розвитку підприємств в умовах воєнного стану.  </w:t>
      </w:r>
      <w:r w:rsidRPr="00300220">
        <w:rPr>
          <w:rFonts w:ascii="Times New Roman" w:eastAsia="Calibri" w:hAnsi="Times New Roman" w:cs="Times New Roman"/>
          <w:i/>
          <w:iCs/>
          <w:sz w:val="24"/>
          <w:szCs w:val="24"/>
        </w:rPr>
        <w:t xml:space="preserve">Бізнес </w:t>
      </w:r>
      <w:proofErr w:type="spellStart"/>
      <w:r w:rsidRPr="00300220">
        <w:rPr>
          <w:rFonts w:ascii="Times New Roman" w:eastAsia="Calibri" w:hAnsi="Times New Roman" w:cs="Times New Roman"/>
          <w:i/>
          <w:iCs/>
          <w:sz w:val="24"/>
          <w:szCs w:val="24"/>
        </w:rPr>
        <w:t>інформ</w:t>
      </w:r>
      <w:proofErr w:type="spellEnd"/>
      <w:r w:rsidRPr="00300220">
        <w:rPr>
          <w:rFonts w:ascii="Times New Roman" w:eastAsia="Calibri" w:hAnsi="Times New Roman" w:cs="Times New Roman"/>
          <w:sz w:val="24"/>
          <w:szCs w:val="24"/>
        </w:rPr>
        <w:t xml:space="preserve">. 2023. № 5. С. 134-140. URL: </w:t>
      </w:r>
      <w:hyperlink r:id="rId25" w:history="1">
        <w:r w:rsidR="002E24C5" w:rsidRPr="00D21F98">
          <w:rPr>
            <w:rStyle w:val="a4"/>
            <w:rFonts w:ascii="Times New Roman" w:eastAsia="Calibri" w:hAnsi="Times New Roman" w:cs="Times New Roman"/>
            <w:sz w:val="24"/>
            <w:szCs w:val="24"/>
          </w:rPr>
          <w:t>https://www.business-inform.net/export_pdf/business-inform-2023-5_0-pages-134_140.pdf</w:t>
        </w:r>
      </w:hyperlink>
      <w:r w:rsidR="002E24C5">
        <w:rPr>
          <w:rFonts w:ascii="Times New Roman" w:eastAsia="Calibri" w:hAnsi="Times New Roman" w:cs="Times New Roman"/>
          <w:sz w:val="24"/>
          <w:szCs w:val="24"/>
        </w:rPr>
        <w:t xml:space="preserve"> </w:t>
      </w:r>
    </w:p>
    <w:p w14:paraId="5E7748FD" w14:textId="77777777" w:rsidR="00300220" w:rsidRP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proofErr w:type="spellStart"/>
      <w:r w:rsidRPr="00300220">
        <w:rPr>
          <w:rFonts w:ascii="Times New Roman" w:eastAsia="Calibri" w:hAnsi="Times New Roman" w:cs="Times New Roman"/>
          <w:sz w:val="24"/>
          <w:szCs w:val="24"/>
        </w:rPr>
        <w:t>Компанець</w:t>
      </w:r>
      <w:proofErr w:type="spellEnd"/>
      <w:r w:rsidRPr="00300220">
        <w:rPr>
          <w:rFonts w:ascii="Times New Roman" w:eastAsia="Calibri" w:hAnsi="Times New Roman" w:cs="Times New Roman"/>
          <w:sz w:val="24"/>
          <w:szCs w:val="24"/>
        </w:rPr>
        <w:t xml:space="preserve"> К. А., </w:t>
      </w:r>
      <w:proofErr w:type="spellStart"/>
      <w:r w:rsidRPr="00300220">
        <w:rPr>
          <w:rFonts w:ascii="Times New Roman" w:eastAsia="Calibri" w:hAnsi="Times New Roman" w:cs="Times New Roman"/>
          <w:sz w:val="24"/>
          <w:szCs w:val="24"/>
        </w:rPr>
        <w:t>Литвишко</w:t>
      </w:r>
      <w:proofErr w:type="spellEnd"/>
      <w:r w:rsidRPr="00300220">
        <w:rPr>
          <w:rFonts w:ascii="Times New Roman" w:eastAsia="Calibri" w:hAnsi="Times New Roman" w:cs="Times New Roman"/>
          <w:sz w:val="24"/>
          <w:szCs w:val="24"/>
        </w:rPr>
        <w:t xml:space="preserve"> Л. О., Артемчук В. О. Особливості інноваційного стратегічного управління підприємствами під час пандемії COVID-19. </w:t>
      </w:r>
      <w:r w:rsidRPr="00300220">
        <w:rPr>
          <w:rFonts w:ascii="Times New Roman" w:eastAsia="Calibri" w:hAnsi="Times New Roman" w:cs="Times New Roman"/>
          <w:i/>
          <w:iCs/>
          <w:sz w:val="24"/>
          <w:szCs w:val="24"/>
        </w:rPr>
        <w:t>Інвестиційно-інноваційна діяльність.</w:t>
      </w:r>
      <w:r w:rsidRPr="00300220">
        <w:rPr>
          <w:rFonts w:ascii="Times New Roman" w:eastAsia="Calibri" w:hAnsi="Times New Roman" w:cs="Times New Roman"/>
          <w:sz w:val="24"/>
          <w:szCs w:val="24"/>
        </w:rPr>
        <w:t xml:space="preserve"> 2021. № 1. С. 82-86.</w:t>
      </w:r>
    </w:p>
    <w:p w14:paraId="21380839" w14:textId="77777777" w:rsidR="00300220" w:rsidRPr="00300220" w:rsidRDefault="00300220" w:rsidP="00300220">
      <w:pPr>
        <w:widowControl w:val="0"/>
        <w:numPr>
          <w:ilvl w:val="0"/>
          <w:numId w:val="32"/>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proofErr w:type="spellStart"/>
      <w:r w:rsidRPr="00300220">
        <w:rPr>
          <w:rFonts w:ascii="Times New Roman" w:eastAsia="Calibri" w:hAnsi="Times New Roman" w:cs="Times New Roman"/>
          <w:sz w:val="24"/>
          <w:szCs w:val="24"/>
        </w:rPr>
        <w:t>Красностанова</w:t>
      </w:r>
      <w:proofErr w:type="spellEnd"/>
      <w:r w:rsidRPr="00300220">
        <w:rPr>
          <w:rFonts w:ascii="Times New Roman" w:eastAsia="Calibri" w:hAnsi="Times New Roman" w:cs="Times New Roman"/>
          <w:sz w:val="24"/>
          <w:szCs w:val="24"/>
        </w:rPr>
        <w:t xml:space="preserve"> Н.Е. Тенденції розвитку стратегічного управління організацією. </w:t>
      </w:r>
      <w:r w:rsidRPr="00300220">
        <w:rPr>
          <w:rFonts w:ascii="Times New Roman" w:eastAsia="Calibri" w:hAnsi="Times New Roman" w:cs="Times New Roman"/>
          <w:i/>
          <w:iCs/>
          <w:sz w:val="24"/>
          <w:szCs w:val="24"/>
        </w:rPr>
        <w:t>Наукові записки Львівського університету бізнесу та права</w:t>
      </w:r>
      <w:r w:rsidRPr="00300220">
        <w:rPr>
          <w:rFonts w:ascii="Times New Roman" w:eastAsia="Calibri" w:hAnsi="Times New Roman" w:cs="Times New Roman"/>
          <w:sz w:val="24"/>
          <w:szCs w:val="24"/>
        </w:rPr>
        <w:t>. 2022. № 34. С. 246-254</w:t>
      </w:r>
    </w:p>
    <w:p w14:paraId="37E6E7B4" w14:textId="0B5E90FC" w:rsidR="00F5049B" w:rsidRDefault="00F5049B" w:rsidP="00300220">
      <w:pPr>
        <w:pStyle w:val="a5"/>
        <w:numPr>
          <w:ilvl w:val="0"/>
          <w:numId w:val="3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Куліш Д.</w:t>
      </w:r>
      <w:r w:rsidRPr="00F5049B">
        <w:rPr>
          <w:rFonts w:ascii="Times New Roman" w:hAnsi="Times New Roman" w:cs="Times New Roman"/>
          <w:sz w:val="24"/>
          <w:szCs w:val="24"/>
        </w:rPr>
        <w:t>. Сучасні реалії стратегічного планування діяльності підприємств</w:t>
      </w:r>
      <w:r>
        <w:rPr>
          <w:rFonts w:ascii="Times New Roman" w:hAnsi="Times New Roman" w:cs="Times New Roman"/>
          <w:sz w:val="24"/>
          <w:szCs w:val="24"/>
        </w:rPr>
        <w:t>.</w:t>
      </w:r>
      <w:r w:rsidRPr="00F5049B">
        <w:rPr>
          <w:rFonts w:ascii="Times New Roman" w:hAnsi="Times New Roman" w:cs="Times New Roman"/>
          <w:sz w:val="24"/>
          <w:szCs w:val="24"/>
        </w:rPr>
        <w:t xml:space="preserve"> </w:t>
      </w:r>
      <w:r w:rsidRPr="00F5049B">
        <w:rPr>
          <w:rFonts w:ascii="Times New Roman" w:hAnsi="Times New Roman" w:cs="Times New Roman"/>
          <w:i/>
          <w:iCs/>
          <w:sz w:val="24"/>
          <w:szCs w:val="24"/>
        </w:rPr>
        <w:t>Вісник Хмельницького національного університету. Серія: Економічні науки</w:t>
      </w:r>
      <w:r w:rsidRPr="00F5049B">
        <w:rPr>
          <w:rFonts w:ascii="Times New Roman" w:hAnsi="Times New Roman" w:cs="Times New Roman"/>
          <w:sz w:val="24"/>
          <w:szCs w:val="24"/>
        </w:rPr>
        <w:t xml:space="preserve">.  2022.  № 3(312).  С. 62–66. </w:t>
      </w:r>
      <w:hyperlink r:id="rId26" w:history="1">
        <w:r w:rsidRPr="00D21F98">
          <w:rPr>
            <w:rStyle w:val="a4"/>
            <w:rFonts w:ascii="Times New Roman" w:hAnsi="Times New Roman" w:cs="Times New Roman"/>
            <w:sz w:val="24"/>
            <w:szCs w:val="24"/>
          </w:rPr>
          <w:t>URL:https://journals.khnu.km.ua/vestnik/wp-content/uploads/2023/01/2022-312-62-26.pdf</w:t>
        </w:r>
      </w:hyperlink>
      <w:r>
        <w:rPr>
          <w:rFonts w:ascii="Times New Roman" w:hAnsi="Times New Roman" w:cs="Times New Roman"/>
          <w:sz w:val="24"/>
          <w:szCs w:val="24"/>
        </w:rPr>
        <w:t xml:space="preserve"> </w:t>
      </w:r>
    </w:p>
    <w:p w14:paraId="5D18789B" w14:textId="3DA32C4A" w:rsidR="00300220" w:rsidRPr="00300220" w:rsidRDefault="00300220" w:rsidP="00300220">
      <w:pPr>
        <w:pStyle w:val="a5"/>
        <w:numPr>
          <w:ilvl w:val="0"/>
          <w:numId w:val="32"/>
        </w:numPr>
        <w:spacing w:after="0" w:line="240" w:lineRule="auto"/>
        <w:ind w:left="0" w:firstLine="567"/>
        <w:jc w:val="both"/>
        <w:rPr>
          <w:rStyle w:val="a4"/>
          <w:rFonts w:ascii="Times New Roman" w:hAnsi="Times New Roman" w:cs="Times New Roman"/>
          <w:color w:val="auto"/>
          <w:sz w:val="24"/>
          <w:szCs w:val="24"/>
          <w:u w:val="none"/>
        </w:rPr>
      </w:pPr>
      <w:r w:rsidRPr="00300220">
        <w:rPr>
          <w:rFonts w:ascii="Times New Roman" w:hAnsi="Times New Roman" w:cs="Times New Roman"/>
          <w:sz w:val="24"/>
          <w:szCs w:val="24"/>
        </w:rPr>
        <w:t xml:space="preserve">Онищенко О. В., Яценко Н. М., Гончаренко Н. О. Роль економічної безпеки у стратегічному управлінні промисловим підприємством. </w:t>
      </w:r>
      <w:proofErr w:type="spellStart"/>
      <w:r w:rsidRPr="00300220">
        <w:rPr>
          <w:rFonts w:ascii="Times New Roman" w:hAnsi="Times New Roman" w:cs="Times New Roman"/>
          <w:i/>
          <w:iCs/>
          <w:sz w:val="24"/>
          <w:szCs w:val="24"/>
        </w:rPr>
        <w:t>Інтернаука</w:t>
      </w:r>
      <w:proofErr w:type="spellEnd"/>
      <w:r w:rsidRPr="00300220">
        <w:rPr>
          <w:rFonts w:ascii="Times New Roman" w:hAnsi="Times New Roman" w:cs="Times New Roman"/>
          <w:i/>
          <w:iCs/>
          <w:sz w:val="24"/>
          <w:szCs w:val="24"/>
        </w:rPr>
        <w:t xml:space="preserve">. Серія «Економічні науки». </w:t>
      </w:r>
      <w:r w:rsidRPr="00300220">
        <w:rPr>
          <w:rFonts w:ascii="Times New Roman" w:hAnsi="Times New Roman" w:cs="Times New Roman"/>
          <w:sz w:val="24"/>
          <w:szCs w:val="24"/>
        </w:rPr>
        <w:t xml:space="preserve">2022. № 4. С. 119–127. DOI: </w:t>
      </w:r>
      <w:hyperlink r:id="rId27" w:history="1">
        <w:r w:rsidRPr="00300220">
          <w:rPr>
            <w:rStyle w:val="a4"/>
            <w:rFonts w:ascii="Times New Roman" w:hAnsi="Times New Roman" w:cs="Times New Roman"/>
            <w:sz w:val="24"/>
            <w:szCs w:val="24"/>
          </w:rPr>
          <w:t>https://doi.org/10.25313/2520-2294-2022-4</w:t>
        </w:r>
      </w:hyperlink>
    </w:p>
    <w:p w14:paraId="0ED7B5F7" w14:textId="77777777" w:rsidR="00300220" w:rsidRPr="00300220" w:rsidRDefault="00300220" w:rsidP="00300220">
      <w:pPr>
        <w:pStyle w:val="a5"/>
        <w:numPr>
          <w:ilvl w:val="0"/>
          <w:numId w:val="32"/>
        </w:numPr>
        <w:spacing w:after="0" w:line="240" w:lineRule="auto"/>
        <w:ind w:left="0" w:firstLine="567"/>
        <w:jc w:val="both"/>
        <w:rPr>
          <w:rFonts w:ascii="Times New Roman" w:hAnsi="Times New Roman" w:cs="Times New Roman"/>
          <w:sz w:val="24"/>
          <w:szCs w:val="24"/>
        </w:rPr>
      </w:pPr>
      <w:r w:rsidRPr="00300220">
        <w:rPr>
          <w:rFonts w:ascii="Times New Roman" w:hAnsi="Times New Roman" w:cs="Times New Roman"/>
          <w:sz w:val="24"/>
          <w:szCs w:val="24"/>
        </w:rPr>
        <w:t xml:space="preserve">Перерва І., Єдинак В. Стратегічне управління підприємством як основний інструмент в руках сучасного керівника. </w:t>
      </w:r>
      <w:proofErr w:type="spellStart"/>
      <w:r w:rsidRPr="00300220">
        <w:rPr>
          <w:rFonts w:ascii="Times New Roman" w:hAnsi="Times New Roman" w:cs="Times New Roman"/>
          <w:i/>
          <w:iCs/>
          <w:sz w:val="24"/>
          <w:szCs w:val="24"/>
        </w:rPr>
        <w:t>Innovation</w:t>
      </w:r>
      <w:proofErr w:type="spellEnd"/>
      <w:r w:rsidRPr="00300220">
        <w:rPr>
          <w:rFonts w:ascii="Times New Roman" w:hAnsi="Times New Roman" w:cs="Times New Roman"/>
          <w:i/>
          <w:iCs/>
          <w:sz w:val="24"/>
          <w:szCs w:val="24"/>
        </w:rPr>
        <w:t xml:space="preserve"> </w:t>
      </w:r>
      <w:proofErr w:type="spellStart"/>
      <w:r w:rsidRPr="00300220">
        <w:rPr>
          <w:rFonts w:ascii="Times New Roman" w:hAnsi="Times New Roman" w:cs="Times New Roman"/>
          <w:i/>
          <w:iCs/>
          <w:sz w:val="24"/>
          <w:szCs w:val="24"/>
        </w:rPr>
        <w:t>and</w:t>
      </w:r>
      <w:proofErr w:type="spellEnd"/>
      <w:r w:rsidRPr="00300220">
        <w:rPr>
          <w:rFonts w:ascii="Times New Roman" w:hAnsi="Times New Roman" w:cs="Times New Roman"/>
          <w:i/>
          <w:iCs/>
          <w:sz w:val="24"/>
          <w:szCs w:val="24"/>
        </w:rPr>
        <w:t xml:space="preserve"> </w:t>
      </w:r>
      <w:proofErr w:type="spellStart"/>
      <w:r w:rsidRPr="00300220">
        <w:rPr>
          <w:rFonts w:ascii="Times New Roman" w:hAnsi="Times New Roman" w:cs="Times New Roman"/>
          <w:i/>
          <w:iCs/>
          <w:sz w:val="24"/>
          <w:szCs w:val="24"/>
        </w:rPr>
        <w:t>Sustainability</w:t>
      </w:r>
      <w:proofErr w:type="spellEnd"/>
      <w:r w:rsidRPr="00300220">
        <w:rPr>
          <w:rFonts w:ascii="Times New Roman" w:hAnsi="Times New Roman" w:cs="Times New Roman"/>
          <w:i/>
          <w:iCs/>
          <w:sz w:val="24"/>
          <w:szCs w:val="24"/>
        </w:rPr>
        <w:t xml:space="preserve">. </w:t>
      </w:r>
      <w:r w:rsidRPr="00300220">
        <w:rPr>
          <w:rFonts w:ascii="Times New Roman" w:hAnsi="Times New Roman" w:cs="Times New Roman"/>
          <w:sz w:val="24"/>
          <w:szCs w:val="24"/>
        </w:rPr>
        <w:t xml:space="preserve">2022. № 3, 159–164. </w:t>
      </w:r>
      <w:hyperlink r:id="rId28" w:history="1">
        <w:r w:rsidRPr="00300220">
          <w:rPr>
            <w:rStyle w:val="a4"/>
            <w:rFonts w:ascii="Times New Roman" w:hAnsi="Times New Roman" w:cs="Times New Roman"/>
            <w:sz w:val="24"/>
            <w:szCs w:val="24"/>
          </w:rPr>
          <w:t>https://doi.org/10.31649/ins.2022.3.159.164</w:t>
        </w:r>
      </w:hyperlink>
    </w:p>
    <w:p w14:paraId="13465CAF" w14:textId="593D0ABB" w:rsidR="00041A65" w:rsidRDefault="00300220" w:rsidP="00041A65">
      <w:pPr>
        <w:pStyle w:val="a5"/>
        <w:numPr>
          <w:ilvl w:val="0"/>
          <w:numId w:val="32"/>
        </w:numPr>
        <w:spacing w:after="0" w:line="240" w:lineRule="auto"/>
        <w:ind w:left="0" w:firstLine="709"/>
        <w:jc w:val="both"/>
        <w:rPr>
          <w:rStyle w:val="a4"/>
          <w:rFonts w:ascii="Times New Roman" w:hAnsi="Times New Roman" w:cs="Times New Roman"/>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220">
        <w:rPr>
          <w:rFonts w:ascii="Times New Roman" w:hAnsi="Times New Roman" w:cs="Times New Roman"/>
          <w:sz w:val="24"/>
          <w:szCs w:val="24"/>
        </w:rPr>
        <w:t xml:space="preserve">Петрук Ю.В., Артеменко Л.П. Особливості стратегічного планування підприємства в умовах кризи. </w:t>
      </w:r>
      <w:r w:rsidRPr="00300220">
        <w:rPr>
          <w:rFonts w:ascii="Times New Roman" w:hAnsi="Times New Roman" w:cs="Times New Roman"/>
          <w:i/>
          <w:iCs/>
          <w:sz w:val="24"/>
          <w:szCs w:val="24"/>
        </w:rPr>
        <w:t xml:space="preserve">Економічний вісник НТУУ  "Київський політехнічний інститут». </w:t>
      </w:r>
      <w:r w:rsidRPr="00300220">
        <w:rPr>
          <w:rFonts w:ascii="Times New Roman" w:hAnsi="Times New Roman" w:cs="Times New Roman"/>
          <w:sz w:val="24"/>
          <w:szCs w:val="24"/>
        </w:rPr>
        <w:t>2022. № 22. С. 72-78</w:t>
      </w:r>
      <w:r w:rsidRPr="00300220">
        <w:rPr>
          <w:rFonts w:ascii="Times New Roman" w:hAnsi="Times New Roman" w:cs="Times New Roman"/>
          <w:i/>
          <w:iCs/>
          <w:sz w:val="24"/>
          <w:szCs w:val="24"/>
        </w:rPr>
        <w:t xml:space="preserve">. </w:t>
      </w:r>
      <w:r w:rsidRPr="00300220">
        <w:rPr>
          <w:rFonts w:ascii="Times New Roman" w:hAnsi="Times New Roman" w:cs="Times New Roman"/>
          <w:sz w:val="24"/>
          <w:szCs w:val="24"/>
        </w:rPr>
        <w:t>URL</w:t>
      </w:r>
      <w:r w:rsidRPr="00041A65">
        <w:rPr>
          <w:rFonts w:ascii="Times New Roman" w:hAnsi="Times New Roman" w:cs="Times New Roman"/>
          <w:sz w:val="24"/>
          <w:szCs w:val="24"/>
        </w:rPr>
        <w:t>:</w:t>
      </w:r>
      <w:r w:rsidRPr="00041A65">
        <w:rPr>
          <w:rFonts w:ascii="Times New Roman" w:hAnsi="Times New Roman" w:cs="Times New Roman"/>
          <w:i/>
          <w:iCs/>
          <w:sz w:val="24"/>
          <w:szCs w:val="24"/>
        </w:rPr>
        <w:t xml:space="preserve">  </w:t>
      </w:r>
      <w:hyperlink r:id="rId29" w:history="1">
        <w:r w:rsidRPr="00041A65">
          <w:rPr>
            <w:rStyle w:val="a4"/>
            <w:rFonts w:ascii="Times New Roman" w:hAnsi="Times New Roman" w:cs="Times New Roman"/>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https://ev.fmm.kpi.ua/article/view/260143/256704</w:t>
        </w:r>
      </w:hyperlink>
      <w:r w:rsidR="00041A65">
        <w:rPr>
          <w:rStyle w:val="a4"/>
          <w:rFonts w:ascii="Times New Roman" w:hAnsi="Times New Roman" w:cs="Times New Roman"/>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24C5">
        <w:rPr>
          <w:rStyle w:val="a4"/>
          <w:rFonts w:ascii="Times New Roman" w:hAnsi="Times New Roman" w:cs="Times New Roman"/>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1A65">
        <w:rPr>
          <w:rStyle w:val="a4"/>
          <w:rFonts w:ascii="Times New Roman" w:hAnsi="Times New Roman" w:cs="Times New Roman"/>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24C5">
        <w:rPr>
          <w:rStyle w:val="a4"/>
          <w:rFonts w:ascii="Times New Roman" w:hAnsi="Times New Roman" w:cs="Times New Roman"/>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052972" w14:textId="77777777" w:rsidR="00041A65" w:rsidRPr="00041A65" w:rsidRDefault="00300220" w:rsidP="00041A65">
      <w:pPr>
        <w:pStyle w:val="a5"/>
        <w:numPr>
          <w:ilvl w:val="0"/>
          <w:numId w:val="32"/>
        </w:numPr>
        <w:spacing w:after="0" w:line="240" w:lineRule="auto"/>
        <w:ind w:left="0" w:firstLine="709"/>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A65">
        <w:rPr>
          <w:rFonts w:ascii="Times New Roman" w:hAnsi="Times New Roman" w:cs="Times New Roman"/>
          <w:sz w:val="24"/>
          <w:szCs w:val="24"/>
        </w:rPr>
        <w:t xml:space="preserve">Перерва І.О., Єдинак В.Ю. Стратегічне управління підприємством як основний інструмент в руках сучасного керівника. </w:t>
      </w:r>
      <w:proofErr w:type="spellStart"/>
      <w:r w:rsidRPr="00041A65">
        <w:rPr>
          <w:rFonts w:ascii="Times New Roman" w:hAnsi="Times New Roman" w:cs="Times New Roman"/>
          <w:i/>
          <w:iCs/>
          <w:sz w:val="24"/>
          <w:szCs w:val="24"/>
        </w:rPr>
        <w:t>Innovation</w:t>
      </w:r>
      <w:proofErr w:type="spellEnd"/>
      <w:r w:rsidRPr="00041A65">
        <w:rPr>
          <w:rFonts w:ascii="Times New Roman" w:hAnsi="Times New Roman" w:cs="Times New Roman"/>
          <w:i/>
          <w:iCs/>
          <w:sz w:val="24"/>
          <w:szCs w:val="24"/>
        </w:rPr>
        <w:t xml:space="preserve"> </w:t>
      </w:r>
      <w:proofErr w:type="spellStart"/>
      <w:r w:rsidRPr="00041A65">
        <w:rPr>
          <w:rFonts w:ascii="Times New Roman" w:hAnsi="Times New Roman" w:cs="Times New Roman"/>
          <w:i/>
          <w:iCs/>
          <w:sz w:val="24"/>
          <w:szCs w:val="24"/>
        </w:rPr>
        <w:t>and</w:t>
      </w:r>
      <w:proofErr w:type="spellEnd"/>
      <w:r w:rsidRPr="00041A65">
        <w:rPr>
          <w:rFonts w:ascii="Times New Roman" w:hAnsi="Times New Roman" w:cs="Times New Roman"/>
          <w:i/>
          <w:iCs/>
          <w:sz w:val="24"/>
          <w:szCs w:val="24"/>
        </w:rPr>
        <w:t xml:space="preserve"> </w:t>
      </w:r>
      <w:proofErr w:type="spellStart"/>
      <w:r w:rsidRPr="00041A65">
        <w:rPr>
          <w:rFonts w:ascii="Times New Roman" w:hAnsi="Times New Roman" w:cs="Times New Roman"/>
          <w:i/>
          <w:iCs/>
          <w:sz w:val="24"/>
          <w:szCs w:val="24"/>
        </w:rPr>
        <w:t>Sustainability</w:t>
      </w:r>
      <w:proofErr w:type="spellEnd"/>
      <w:r w:rsidRPr="00041A65">
        <w:rPr>
          <w:rFonts w:ascii="Times New Roman" w:hAnsi="Times New Roman" w:cs="Times New Roman"/>
          <w:sz w:val="24"/>
          <w:szCs w:val="24"/>
        </w:rPr>
        <w:t>. 2022. №3. С. 159-164.</w:t>
      </w:r>
    </w:p>
    <w:p w14:paraId="7A4052E7" w14:textId="35FEE0DC" w:rsidR="00300220" w:rsidRPr="00041A65" w:rsidRDefault="00300220" w:rsidP="00041A65">
      <w:pPr>
        <w:pStyle w:val="a5"/>
        <w:numPr>
          <w:ilvl w:val="0"/>
          <w:numId w:val="32"/>
        </w:numPr>
        <w:spacing w:after="0" w:line="240" w:lineRule="auto"/>
        <w:ind w:left="0" w:firstLine="709"/>
        <w:jc w:val="both"/>
        <w:rPr>
          <w:rStyle w:val="a4"/>
          <w:rFonts w:ascii="Times New Roman" w:hAnsi="Times New Roman" w:cs="Times New Roman"/>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41A65">
        <w:rPr>
          <w:rFonts w:ascii="Times New Roman" w:hAnsi="Times New Roman" w:cs="Times New Roman"/>
          <w:sz w:val="24"/>
          <w:szCs w:val="24"/>
        </w:rPr>
        <w:lastRenderedPageBreak/>
        <w:t>Пєтков</w:t>
      </w:r>
      <w:proofErr w:type="spellEnd"/>
      <w:r w:rsidRPr="00041A65">
        <w:rPr>
          <w:rFonts w:ascii="Times New Roman" w:hAnsi="Times New Roman" w:cs="Times New Roman"/>
          <w:sz w:val="24"/>
          <w:szCs w:val="24"/>
        </w:rPr>
        <w:t xml:space="preserve"> В. Сутність, функції і види стратегічного планування в організації. </w:t>
      </w:r>
      <w:r w:rsidRPr="00041A65">
        <w:rPr>
          <w:rFonts w:ascii="Times New Roman" w:hAnsi="Times New Roman" w:cs="Times New Roman"/>
          <w:i/>
          <w:iCs/>
          <w:sz w:val="24"/>
          <w:szCs w:val="24"/>
        </w:rPr>
        <w:t>Науковий вісник Дніпропетровського державного університету внутрішніх справ</w:t>
      </w:r>
      <w:r w:rsidRPr="00041A65">
        <w:rPr>
          <w:rFonts w:ascii="Times New Roman" w:hAnsi="Times New Roman" w:cs="Times New Roman"/>
          <w:sz w:val="24"/>
          <w:szCs w:val="24"/>
        </w:rPr>
        <w:t>. 2022. № 2. С. 58-63</w:t>
      </w:r>
      <w:r w:rsidRPr="00041A65">
        <w:rPr>
          <w:rStyle w:val="a4"/>
          <w:rFonts w:ascii="Times New Roman" w:hAnsi="Times New Roman" w:cs="Times New Roman"/>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70D4E0E" w14:textId="56F52B97" w:rsidR="00F5049B" w:rsidRDefault="00F5049B" w:rsidP="00041A65">
      <w:pPr>
        <w:pStyle w:val="a5"/>
        <w:numPr>
          <w:ilvl w:val="0"/>
          <w:numId w:val="32"/>
        </w:numPr>
        <w:spacing w:after="0" w:line="240" w:lineRule="auto"/>
        <w:ind w:left="0" w:firstLine="709"/>
        <w:jc w:val="both"/>
        <w:rPr>
          <w:rFonts w:ascii="Times New Roman" w:hAnsi="Times New Roman" w:cs="Times New Roman"/>
          <w:sz w:val="24"/>
          <w:szCs w:val="24"/>
        </w:rPr>
      </w:pPr>
      <w:proofErr w:type="spellStart"/>
      <w:r w:rsidRPr="00F5049B">
        <w:rPr>
          <w:rFonts w:ascii="Times New Roman" w:hAnsi="Times New Roman" w:cs="Times New Roman"/>
          <w:sz w:val="24"/>
          <w:szCs w:val="24"/>
        </w:rPr>
        <w:t>Семенча</w:t>
      </w:r>
      <w:proofErr w:type="spellEnd"/>
      <w:r w:rsidRPr="00F5049B">
        <w:rPr>
          <w:rFonts w:ascii="Times New Roman" w:hAnsi="Times New Roman" w:cs="Times New Roman"/>
          <w:sz w:val="24"/>
          <w:szCs w:val="24"/>
        </w:rPr>
        <w:t xml:space="preserve"> І.Є</w:t>
      </w:r>
      <w:r w:rsidR="00CB6ECA">
        <w:rPr>
          <w:rFonts w:ascii="Times New Roman" w:hAnsi="Times New Roman" w:cs="Times New Roman"/>
          <w:sz w:val="24"/>
          <w:szCs w:val="24"/>
        </w:rPr>
        <w:t>.</w:t>
      </w:r>
      <w:r w:rsidRPr="00F5049B">
        <w:rPr>
          <w:rFonts w:ascii="Times New Roman" w:hAnsi="Times New Roman" w:cs="Times New Roman"/>
          <w:sz w:val="24"/>
          <w:szCs w:val="24"/>
        </w:rPr>
        <w:t xml:space="preserve">, Гордієнко С.О. Формування стратегії розвитку бізнесу з урахуванням умов воєнної економіки України. </w:t>
      </w:r>
      <w:r w:rsidRPr="00F5049B">
        <w:rPr>
          <w:rFonts w:ascii="Times New Roman" w:hAnsi="Times New Roman" w:cs="Times New Roman"/>
          <w:i/>
          <w:iCs/>
          <w:sz w:val="24"/>
          <w:szCs w:val="24"/>
        </w:rPr>
        <w:t>Економічний простір</w:t>
      </w:r>
      <w:r w:rsidRPr="00F5049B">
        <w:rPr>
          <w:rFonts w:ascii="Times New Roman" w:hAnsi="Times New Roman" w:cs="Times New Roman"/>
          <w:sz w:val="24"/>
          <w:szCs w:val="24"/>
        </w:rPr>
        <w:t>. 2022. № 181. С. 143–150.</w:t>
      </w:r>
    </w:p>
    <w:p w14:paraId="5A81443F" w14:textId="36662103" w:rsidR="00300220" w:rsidRPr="00300220" w:rsidRDefault="00300220" w:rsidP="00300220">
      <w:pPr>
        <w:pStyle w:val="a5"/>
        <w:numPr>
          <w:ilvl w:val="0"/>
          <w:numId w:val="32"/>
        </w:numPr>
        <w:spacing w:after="0" w:line="240" w:lineRule="auto"/>
        <w:ind w:left="0" w:firstLine="567"/>
        <w:jc w:val="both"/>
        <w:rPr>
          <w:rFonts w:ascii="Times New Roman" w:hAnsi="Times New Roman" w:cs="Times New Roman"/>
          <w:sz w:val="24"/>
          <w:szCs w:val="24"/>
        </w:rPr>
      </w:pPr>
      <w:proofErr w:type="spellStart"/>
      <w:r w:rsidRPr="00300220">
        <w:rPr>
          <w:rFonts w:ascii="Times New Roman" w:hAnsi="Times New Roman" w:cs="Times New Roman"/>
          <w:sz w:val="24"/>
          <w:szCs w:val="24"/>
        </w:rPr>
        <w:t>Феєр</w:t>
      </w:r>
      <w:proofErr w:type="spellEnd"/>
      <w:r w:rsidRPr="00300220">
        <w:rPr>
          <w:rFonts w:ascii="Times New Roman" w:hAnsi="Times New Roman" w:cs="Times New Roman"/>
          <w:sz w:val="24"/>
          <w:szCs w:val="24"/>
        </w:rPr>
        <w:t xml:space="preserve">. О.В.,  </w:t>
      </w:r>
      <w:proofErr w:type="spellStart"/>
      <w:r w:rsidRPr="00300220">
        <w:rPr>
          <w:rFonts w:ascii="Times New Roman" w:hAnsi="Times New Roman" w:cs="Times New Roman"/>
          <w:sz w:val="24"/>
          <w:szCs w:val="24"/>
        </w:rPr>
        <w:t>Фаустова</w:t>
      </w:r>
      <w:proofErr w:type="spellEnd"/>
      <w:r w:rsidRPr="00300220">
        <w:rPr>
          <w:rFonts w:ascii="Times New Roman" w:hAnsi="Times New Roman" w:cs="Times New Roman"/>
          <w:sz w:val="24"/>
          <w:szCs w:val="24"/>
        </w:rPr>
        <w:t xml:space="preserve"> К.М., Густі С.М. Стратегічне управління підприємством в умовах воєнного стану</w:t>
      </w:r>
      <w:r w:rsidRPr="00300220">
        <w:rPr>
          <w:rFonts w:ascii="Times New Roman" w:hAnsi="Times New Roman" w:cs="Times New Roman"/>
          <w:i/>
          <w:iCs/>
          <w:sz w:val="24"/>
          <w:szCs w:val="24"/>
        </w:rPr>
        <w:t xml:space="preserve">.  </w:t>
      </w:r>
      <w:proofErr w:type="spellStart"/>
      <w:r w:rsidRPr="00300220">
        <w:rPr>
          <w:rFonts w:ascii="Times New Roman" w:hAnsi="Times New Roman" w:cs="Times New Roman"/>
          <w:i/>
          <w:iCs/>
          <w:sz w:val="24"/>
          <w:szCs w:val="24"/>
        </w:rPr>
        <w:t>Innovation</w:t>
      </w:r>
      <w:proofErr w:type="spellEnd"/>
      <w:r w:rsidRPr="00300220">
        <w:rPr>
          <w:rFonts w:ascii="Times New Roman" w:hAnsi="Times New Roman" w:cs="Times New Roman"/>
          <w:i/>
          <w:iCs/>
          <w:sz w:val="24"/>
          <w:szCs w:val="24"/>
        </w:rPr>
        <w:t xml:space="preserve"> </w:t>
      </w:r>
      <w:proofErr w:type="spellStart"/>
      <w:r w:rsidRPr="00300220">
        <w:rPr>
          <w:rFonts w:ascii="Times New Roman" w:hAnsi="Times New Roman" w:cs="Times New Roman"/>
          <w:i/>
          <w:iCs/>
          <w:sz w:val="24"/>
          <w:szCs w:val="24"/>
        </w:rPr>
        <w:t>аnd</w:t>
      </w:r>
      <w:proofErr w:type="spellEnd"/>
      <w:r w:rsidRPr="00300220">
        <w:rPr>
          <w:rFonts w:ascii="Times New Roman" w:hAnsi="Times New Roman" w:cs="Times New Roman"/>
          <w:i/>
          <w:iCs/>
          <w:sz w:val="24"/>
          <w:szCs w:val="24"/>
        </w:rPr>
        <w:t xml:space="preserve"> </w:t>
      </w:r>
      <w:proofErr w:type="spellStart"/>
      <w:r w:rsidRPr="00300220">
        <w:rPr>
          <w:rFonts w:ascii="Times New Roman" w:hAnsi="Times New Roman" w:cs="Times New Roman"/>
          <w:i/>
          <w:iCs/>
          <w:sz w:val="24"/>
          <w:szCs w:val="24"/>
        </w:rPr>
        <w:t>Sustainability</w:t>
      </w:r>
      <w:proofErr w:type="spellEnd"/>
      <w:r w:rsidRPr="00300220">
        <w:rPr>
          <w:rFonts w:ascii="Times New Roman" w:hAnsi="Times New Roman" w:cs="Times New Roman"/>
          <w:sz w:val="24"/>
          <w:szCs w:val="24"/>
        </w:rPr>
        <w:t xml:space="preserve">. 2023. №4.  С.90-97. </w:t>
      </w:r>
      <w:hyperlink r:id="rId30" w:history="1">
        <w:r w:rsidRPr="00300220">
          <w:rPr>
            <w:rStyle w:val="a4"/>
            <w:rFonts w:ascii="Times New Roman" w:hAnsi="Times New Roman" w:cs="Times New Roman"/>
            <w:sz w:val="24"/>
            <w:szCs w:val="24"/>
          </w:rPr>
          <w:t>https://ins.vntu.edu.ua/index.php/ins/article/view/224</w:t>
        </w:r>
      </w:hyperlink>
      <w:r w:rsidRPr="00300220">
        <w:rPr>
          <w:rFonts w:ascii="Times New Roman" w:hAnsi="Times New Roman" w:cs="Times New Roman"/>
          <w:sz w:val="24"/>
          <w:szCs w:val="24"/>
        </w:rPr>
        <w:t>.</w:t>
      </w:r>
    </w:p>
    <w:p w14:paraId="2C240A0B" w14:textId="77777777" w:rsidR="00300220" w:rsidRPr="00300220" w:rsidRDefault="00300220" w:rsidP="00300220">
      <w:pPr>
        <w:pStyle w:val="a5"/>
        <w:numPr>
          <w:ilvl w:val="0"/>
          <w:numId w:val="32"/>
        </w:numPr>
        <w:spacing w:after="0" w:line="240" w:lineRule="auto"/>
        <w:ind w:left="0" w:firstLine="567"/>
        <w:jc w:val="both"/>
        <w:rPr>
          <w:rFonts w:ascii="Times New Roman" w:hAnsi="Times New Roman" w:cs="Times New Roman"/>
          <w:sz w:val="24"/>
          <w:szCs w:val="24"/>
        </w:rPr>
      </w:pPr>
      <w:proofErr w:type="spellStart"/>
      <w:r w:rsidRPr="00300220">
        <w:rPr>
          <w:rFonts w:ascii="Times New Roman" w:hAnsi="Times New Roman" w:cs="Times New Roman"/>
          <w:sz w:val="24"/>
          <w:szCs w:val="24"/>
        </w:rPr>
        <w:t>Хаустова</w:t>
      </w:r>
      <w:proofErr w:type="spellEnd"/>
      <w:r w:rsidRPr="00300220">
        <w:rPr>
          <w:rFonts w:ascii="Times New Roman" w:hAnsi="Times New Roman" w:cs="Times New Roman"/>
          <w:sz w:val="24"/>
          <w:szCs w:val="24"/>
        </w:rPr>
        <w:t xml:space="preserve"> В. Є. Диверсифікація і інтеграція як форми забезпечення стратегічних орієнтирів управління розвитком підприємств. </w:t>
      </w:r>
      <w:r w:rsidRPr="00300220">
        <w:rPr>
          <w:rFonts w:ascii="Times New Roman" w:hAnsi="Times New Roman" w:cs="Times New Roman"/>
          <w:i/>
          <w:iCs/>
          <w:sz w:val="24"/>
          <w:szCs w:val="24"/>
        </w:rPr>
        <w:t xml:space="preserve">Бізнес </w:t>
      </w:r>
      <w:proofErr w:type="spellStart"/>
      <w:r w:rsidRPr="00300220">
        <w:rPr>
          <w:rFonts w:ascii="Times New Roman" w:hAnsi="Times New Roman" w:cs="Times New Roman"/>
          <w:i/>
          <w:iCs/>
          <w:sz w:val="24"/>
          <w:szCs w:val="24"/>
        </w:rPr>
        <w:t>Інформ</w:t>
      </w:r>
      <w:proofErr w:type="spellEnd"/>
      <w:r w:rsidRPr="00300220">
        <w:rPr>
          <w:rFonts w:ascii="Times New Roman" w:hAnsi="Times New Roman" w:cs="Times New Roman"/>
          <w:i/>
          <w:iCs/>
          <w:sz w:val="24"/>
          <w:szCs w:val="24"/>
        </w:rPr>
        <w:t>.</w:t>
      </w:r>
      <w:r w:rsidRPr="00300220">
        <w:rPr>
          <w:rFonts w:ascii="Times New Roman" w:hAnsi="Times New Roman" w:cs="Times New Roman"/>
          <w:sz w:val="24"/>
          <w:szCs w:val="24"/>
        </w:rPr>
        <w:t xml:space="preserve"> 2020. № 12. C. 482–494. URL: </w:t>
      </w:r>
      <w:hyperlink r:id="rId31" w:history="1">
        <w:r w:rsidRPr="00300220">
          <w:rPr>
            <w:rStyle w:val="a4"/>
            <w:rFonts w:ascii="Times New Roman" w:hAnsi="Times New Roman" w:cs="Times New Roman"/>
            <w:sz w:val="24"/>
            <w:szCs w:val="24"/>
          </w:rPr>
          <w:t>https://doi.org/10.32983/2222-4459-2020-12- 482-494</w:t>
        </w:r>
      </w:hyperlink>
    </w:p>
    <w:p w14:paraId="4B755467" w14:textId="22D8954E" w:rsidR="00300220" w:rsidRDefault="00300220" w:rsidP="00300220">
      <w:pPr>
        <w:pStyle w:val="a5"/>
        <w:numPr>
          <w:ilvl w:val="0"/>
          <w:numId w:val="32"/>
        </w:numPr>
        <w:spacing w:after="0" w:line="240" w:lineRule="auto"/>
        <w:ind w:left="0" w:firstLine="567"/>
        <w:jc w:val="both"/>
        <w:rPr>
          <w:rFonts w:ascii="Times New Roman" w:hAnsi="Times New Roman" w:cs="Times New Roman"/>
          <w:sz w:val="24"/>
          <w:szCs w:val="24"/>
        </w:rPr>
      </w:pPr>
      <w:proofErr w:type="spellStart"/>
      <w:r w:rsidRPr="00300220">
        <w:rPr>
          <w:rFonts w:ascii="Times New Roman" w:hAnsi="Times New Roman" w:cs="Times New Roman"/>
          <w:sz w:val="24"/>
          <w:szCs w:val="24"/>
        </w:rPr>
        <w:t>Шашина</w:t>
      </w:r>
      <w:proofErr w:type="spellEnd"/>
      <w:r w:rsidRPr="00300220">
        <w:rPr>
          <w:rFonts w:ascii="Times New Roman" w:hAnsi="Times New Roman" w:cs="Times New Roman"/>
          <w:sz w:val="24"/>
          <w:szCs w:val="24"/>
        </w:rPr>
        <w:t xml:space="preserve"> М. В., Мосійчук, Д. О. Управління плануванням стратегічного менеджменту на рівні підприємства в умовах економіки війни. 2022. </w:t>
      </w:r>
      <w:proofErr w:type="spellStart"/>
      <w:r w:rsidRPr="00300220">
        <w:rPr>
          <w:rFonts w:ascii="Times New Roman" w:hAnsi="Times New Roman" w:cs="Times New Roman"/>
          <w:i/>
          <w:iCs/>
          <w:sz w:val="24"/>
          <w:szCs w:val="24"/>
        </w:rPr>
        <w:t>Economic</w:t>
      </w:r>
      <w:proofErr w:type="spellEnd"/>
      <w:r w:rsidRPr="00300220">
        <w:rPr>
          <w:rFonts w:ascii="Times New Roman" w:hAnsi="Times New Roman" w:cs="Times New Roman"/>
          <w:i/>
          <w:iCs/>
          <w:sz w:val="24"/>
          <w:szCs w:val="24"/>
        </w:rPr>
        <w:t xml:space="preserve"> </w:t>
      </w:r>
      <w:proofErr w:type="spellStart"/>
      <w:r w:rsidRPr="00300220">
        <w:rPr>
          <w:rFonts w:ascii="Times New Roman" w:hAnsi="Times New Roman" w:cs="Times New Roman"/>
          <w:i/>
          <w:iCs/>
          <w:sz w:val="24"/>
          <w:szCs w:val="24"/>
        </w:rPr>
        <w:t>Synergy</w:t>
      </w:r>
      <w:proofErr w:type="spellEnd"/>
      <w:r w:rsidRPr="00300220">
        <w:rPr>
          <w:rFonts w:ascii="Times New Roman" w:hAnsi="Times New Roman" w:cs="Times New Roman"/>
          <w:sz w:val="24"/>
          <w:szCs w:val="24"/>
        </w:rPr>
        <w:t>. №4. С. 92–103.</w:t>
      </w:r>
    </w:p>
    <w:p w14:paraId="69E49F42" w14:textId="33240FE6" w:rsidR="00F5049B" w:rsidRPr="00300220" w:rsidRDefault="00F5049B" w:rsidP="00300220">
      <w:pPr>
        <w:pStyle w:val="a5"/>
        <w:numPr>
          <w:ilvl w:val="0"/>
          <w:numId w:val="32"/>
        </w:numPr>
        <w:spacing w:after="0" w:line="240" w:lineRule="auto"/>
        <w:ind w:left="0" w:firstLine="567"/>
        <w:jc w:val="both"/>
        <w:rPr>
          <w:rFonts w:ascii="Times New Roman" w:hAnsi="Times New Roman" w:cs="Times New Roman"/>
          <w:sz w:val="24"/>
          <w:szCs w:val="24"/>
        </w:rPr>
      </w:pPr>
      <w:proofErr w:type="spellStart"/>
      <w:r w:rsidRPr="00F5049B">
        <w:rPr>
          <w:rFonts w:ascii="Times New Roman" w:hAnsi="Times New Roman" w:cs="Times New Roman"/>
          <w:sz w:val="24"/>
          <w:szCs w:val="24"/>
        </w:rPr>
        <w:t>Швиданенко</w:t>
      </w:r>
      <w:proofErr w:type="spellEnd"/>
      <w:r w:rsidRPr="00F5049B">
        <w:rPr>
          <w:rFonts w:ascii="Times New Roman" w:hAnsi="Times New Roman" w:cs="Times New Roman"/>
          <w:sz w:val="24"/>
          <w:szCs w:val="24"/>
        </w:rPr>
        <w:t xml:space="preserve">, Г.,  </w:t>
      </w:r>
      <w:proofErr w:type="spellStart"/>
      <w:r w:rsidRPr="00F5049B">
        <w:rPr>
          <w:rFonts w:ascii="Times New Roman" w:hAnsi="Times New Roman" w:cs="Times New Roman"/>
          <w:sz w:val="24"/>
          <w:szCs w:val="24"/>
        </w:rPr>
        <w:t>Швиданенко</w:t>
      </w:r>
      <w:proofErr w:type="spellEnd"/>
      <w:r w:rsidRPr="00F5049B">
        <w:rPr>
          <w:rFonts w:ascii="Times New Roman" w:hAnsi="Times New Roman" w:cs="Times New Roman"/>
          <w:sz w:val="24"/>
          <w:szCs w:val="24"/>
        </w:rPr>
        <w:t xml:space="preserve">, Г. </w:t>
      </w:r>
      <w:r>
        <w:rPr>
          <w:rFonts w:ascii="Times New Roman" w:hAnsi="Times New Roman" w:cs="Times New Roman"/>
          <w:sz w:val="24"/>
          <w:szCs w:val="24"/>
        </w:rPr>
        <w:t>О</w:t>
      </w:r>
      <w:r w:rsidRPr="00F5049B">
        <w:rPr>
          <w:rFonts w:ascii="Times New Roman" w:hAnsi="Times New Roman" w:cs="Times New Roman"/>
          <w:sz w:val="24"/>
          <w:szCs w:val="24"/>
        </w:rPr>
        <w:t xml:space="preserve">бґрунтування та формування стратегії розвитку компанії в умовах нестабільності. </w:t>
      </w:r>
      <w:r w:rsidRPr="00041A65">
        <w:rPr>
          <w:rFonts w:ascii="Times New Roman" w:hAnsi="Times New Roman" w:cs="Times New Roman"/>
          <w:i/>
          <w:iCs/>
          <w:sz w:val="24"/>
          <w:szCs w:val="24"/>
        </w:rPr>
        <w:t>Київський економічний науковий журнал</w:t>
      </w:r>
      <w:r>
        <w:rPr>
          <w:rFonts w:ascii="Times New Roman" w:hAnsi="Times New Roman" w:cs="Times New Roman"/>
          <w:sz w:val="24"/>
          <w:szCs w:val="24"/>
        </w:rPr>
        <w:t>. 2024. №</w:t>
      </w:r>
      <w:r w:rsidRPr="00F5049B">
        <w:rPr>
          <w:rFonts w:ascii="Times New Roman" w:hAnsi="Times New Roman" w:cs="Times New Roman"/>
          <w:sz w:val="24"/>
          <w:szCs w:val="24"/>
        </w:rPr>
        <w:t xml:space="preserve">(6), 146-153. </w:t>
      </w:r>
      <w:hyperlink r:id="rId32" w:history="1">
        <w:r w:rsidRPr="00D21F98">
          <w:rPr>
            <w:rStyle w:val="a4"/>
            <w:rFonts w:ascii="Times New Roman" w:hAnsi="Times New Roman" w:cs="Times New Roman"/>
            <w:sz w:val="24"/>
            <w:szCs w:val="24"/>
          </w:rPr>
          <w:t>https://doi.org/10.32782/2786-765X/2024-6-20</w:t>
        </w:r>
      </w:hyperlink>
      <w:r>
        <w:rPr>
          <w:rFonts w:ascii="Times New Roman" w:hAnsi="Times New Roman" w:cs="Times New Roman"/>
          <w:sz w:val="24"/>
          <w:szCs w:val="24"/>
        </w:rPr>
        <w:t xml:space="preserve"> </w:t>
      </w:r>
    </w:p>
    <w:p w14:paraId="50C13B72" w14:textId="13BB0860" w:rsidR="00300220" w:rsidRPr="00300220" w:rsidRDefault="007F5702" w:rsidP="00300220">
      <w:pPr>
        <w:widowControl w:val="0"/>
        <w:numPr>
          <w:ilvl w:val="0"/>
          <w:numId w:val="32"/>
        </w:numPr>
        <w:tabs>
          <w:tab w:val="clear" w:pos="709"/>
          <w:tab w:val="num" w:pos="720"/>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proofErr w:type="spellStart"/>
      <w:r w:rsidRPr="00300220">
        <w:rPr>
          <w:rFonts w:ascii="Times New Roman" w:eastAsia="Calibri" w:hAnsi="Times New Roman" w:cs="Times New Roman"/>
          <w:sz w:val="24"/>
          <w:szCs w:val="24"/>
        </w:rPr>
        <w:t>Deineha</w:t>
      </w:r>
      <w:proofErr w:type="spellEnd"/>
      <w:r w:rsidRPr="00300220">
        <w:rPr>
          <w:rFonts w:ascii="Times New Roman" w:eastAsia="Calibri" w:hAnsi="Times New Roman" w:cs="Times New Roman"/>
          <w:sz w:val="24"/>
          <w:szCs w:val="24"/>
        </w:rPr>
        <w:t xml:space="preserve">, I., </w:t>
      </w:r>
      <w:proofErr w:type="spellStart"/>
      <w:r w:rsidRPr="00300220">
        <w:rPr>
          <w:rFonts w:ascii="Times New Roman" w:eastAsia="Calibri" w:hAnsi="Times New Roman" w:cs="Times New Roman"/>
          <w:sz w:val="24"/>
          <w:szCs w:val="24"/>
        </w:rPr>
        <w:t>Maslov</w:t>
      </w:r>
      <w:proofErr w:type="spellEnd"/>
      <w:r w:rsidRPr="00300220">
        <w:rPr>
          <w:rFonts w:ascii="Times New Roman" w:eastAsia="Calibri" w:hAnsi="Times New Roman" w:cs="Times New Roman"/>
          <w:sz w:val="24"/>
          <w:szCs w:val="24"/>
        </w:rPr>
        <w:t xml:space="preserve">, A., </w:t>
      </w:r>
      <w:proofErr w:type="spellStart"/>
      <w:r w:rsidRPr="00300220">
        <w:rPr>
          <w:rFonts w:ascii="Times New Roman" w:eastAsia="Calibri" w:hAnsi="Times New Roman" w:cs="Times New Roman"/>
          <w:sz w:val="24"/>
          <w:szCs w:val="24"/>
        </w:rPr>
        <w:t>Potryvaieva</w:t>
      </w:r>
      <w:proofErr w:type="spellEnd"/>
      <w:r w:rsidRPr="00300220">
        <w:rPr>
          <w:rFonts w:ascii="Times New Roman" w:eastAsia="Calibri" w:hAnsi="Times New Roman" w:cs="Times New Roman"/>
          <w:sz w:val="24"/>
          <w:szCs w:val="24"/>
        </w:rPr>
        <w:t xml:space="preserve">, N., </w:t>
      </w:r>
      <w:proofErr w:type="spellStart"/>
      <w:r w:rsidRPr="00300220">
        <w:rPr>
          <w:rFonts w:ascii="Times New Roman" w:eastAsia="Calibri" w:hAnsi="Times New Roman" w:cs="Times New Roman"/>
          <w:b/>
          <w:bCs/>
          <w:sz w:val="24"/>
          <w:szCs w:val="24"/>
        </w:rPr>
        <w:t>Verbivska</w:t>
      </w:r>
      <w:proofErr w:type="spellEnd"/>
      <w:r w:rsidRPr="00300220">
        <w:rPr>
          <w:rFonts w:ascii="Times New Roman" w:eastAsia="Calibri" w:hAnsi="Times New Roman" w:cs="Times New Roman"/>
          <w:b/>
          <w:bCs/>
          <w:sz w:val="24"/>
          <w:szCs w:val="24"/>
        </w:rPr>
        <w:t>, L.,</w:t>
      </w:r>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Koliadych</w:t>
      </w:r>
      <w:proofErr w:type="spellEnd"/>
      <w:r w:rsidRPr="00300220">
        <w:rPr>
          <w:rFonts w:ascii="Times New Roman" w:eastAsia="Calibri" w:hAnsi="Times New Roman" w:cs="Times New Roman"/>
          <w:sz w:val="24"/>
          <w:szCs w:val="24"/>
        </w:rPr>
        <w:t xml:space="preserve">, O. </w:t>
      </w:r>
      <w:proofErr w:type="spellStart"/>
      <w:r w:rsidRPr="00300220">
        <w:rPr>
          <w:rFonts w:ascii="Times New Roman" w:eastAsia="Calibri" w:hAnsi="Times New Roman" w:cs="Times New Roman"/>
          <w:sz w:val="24"/>
          <w:szCs w:val="24"/>
        </w:rPr>
        <w:t>Institutional</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Environment</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Tools</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for</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Small</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and</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Medium-Sized</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Enterprises</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Development</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Estudios</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de</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Economia</w:t>
      </w:r>
      <w:proofErr w:type="spellEnd"/>
      <w:r w:rsidRPr="00300220">
        <w:rPr>
          <w:rFonts w:ascii="Times New Roman" w:eastAsia="Calibri" w:hAnsi="Times New Roman" w:cs="Times New Roman"/>
          <w:sz w:val="24"/>
          <w:szCs w:val="24"/>
        </w:rPr>
        <w:t xml:space="preserve"> </w:t>
      </w:r>
      <w:proofErr w:type="spellStart"/>
      <w:r w:rsidRPr="00300220">
        <w:rPr>
          <w:rFonts w:ascii="Times New Roman" w:eastAsia="Calibri" w:hAnsi="Times New Roman" w:cs="Times New Roman"/>
          <w:sz w:val="24"/>
          <w:szCs w:val="24"/>
        </w:rPr>
        <w:t>Aplicada</w:t>
      </w:r>
      <w:proofErr w:type="spellEnd"/>
      <w:r w:rsidRPr="00300220">
        <w:rPr>
          <w:rFonts w:ascii="Times New Roman" w:eastAsia="Calibri" w:hAnsi="Times New Roman" w:cs="Times New Roman"/>
          <w:sz w:val="24"/>
          <w:szCs w:val="24"/>
        </w:rPr>
        <w:t xml:space="preserve">, 2021, 39(3), 4798. URL:  </w:t>
      </w:r>
      <w:hyperlink r:id="rId33" w:history="1">
        <w:r w:rsidR="00300220" w:rsidRPr="001B6158">
          <w:rPr>
            <w:rStyle w:val="a4"/>
            <w:rFonts w:ascii="Times New Roman" w:eastAsia="Calibri" w:hAnsi="Times New Roman" w:cs="Times New Roman"/>
            <w:sz w:val="24"/>
            <w:szCs w:val="24"/>
          </w:rPr>
          <w:t>http://ojs.ual.es/ojs/index.php/eea/article/view/4798</w:t>
        </w:r>
      </w:hyperlink>
    </w:p>
    <w:p w14:paraId="02D6C67C" w14:textId="77777777" w:rsidR="00B854ED" w:rsidRPr="007F5702" w:rsidRDefault="00B854ED" w:rsidP="00B854ED">
      <w:pPr>
        <w:pStyle w:val="a3"/>
        <w:tabs>
          <w:tab w:val="left" w:pos="187"/>
        </w:tabs>
        <w:spacing w:before="0" w:beforeAutospacing="0" w:after="0" w:afterAutospacing="0"/>
        <w:ind w:firstLine="567"/>
        <w:jc w:val="both"/>
        <w:rPr>
          <w:b/>
          <w:bCs/>
          <w:kern w:val="24"/>
        </w:rPr>
      </w:pPr>
    </w:p>
    <w:p w14:paraId="7FAE6C66" w14:textId="3168DDED" w:rsidR="000B1AB2" w:rsidRPr="007F5702" w:rsidRDefault="000B1AB2" w:rsidP="00530755">
      <w:pPr>
        <w:pStyle w:val="a3"/>
        <w:tabs>
          <w:tab w:val="left" w:pos="187"/>
        </w:tabs>
        <w:spacing w:before="0" w:beforeAutospacing="0" w:after="0" w:afterAutospacing="0"/>
        <w:ind w:firstLine="567"/>
        <w:jc w:val="center"/>
        <w:rPr>
          <w:spacing w:val="-20"/>
        </w:rPr>
      </w:pPr>
      <w:r w:rsidRPr="007F5702">
        <w:rPr>
          <w:b/>
          <w:bCs/>
          <w:kern w:val="24"/>
        </w:rPr>
        <w:t>Інформаційні ресурси</w:t>
      </w:r>
    </w:p>
    <w:p w14:paraId="695818D9" w14:textId="77777777" w:rsidR="007F5702" w:rsidRPr="00033F8C" w:rsidRDefault="007F5702" w:rsidP="007F5702">
      <w:pPr>
        <w:pStyle w:val="a5"/>
        <w:numPr>
          <w:ilvl w:val="0"/>
          <w:numId w:val="33"/>
        </w:numPr>
        <w:tabs>
          <w:tab w:val="left" w:pos="709"/>
          <w:tab w:val="left" w:pos="993"/>
        </w:tabs>
        <w:spacing w:after="0" w:line="240" w:lineRule="auto"/>
        <w:ind w:left="0" w:firstLine="709"/>
        <w:jc w:val="both"/>
        <w:rPr>
          <w:rFonts w:ascii="Times New Roman" w:hAnsi="Times New Roman" w:cs="Times New Roman"/>
          <w:sz w:val="24"/>
          <w:szCs w:val="24"/>
          <w:lang w:eastAsia="ru-RU"/>
        </w:rPr>
      </w:pPr>
      <w:r w:rsidRPr="00033F8C">
        <w:rPr>
          <w:rFonts w:ascii="Times New Roman" w:hAnsi="Times New Roman" w:cs="Times New Roman"/>
          <w:sz w:val="24"/>
          <w:szCs w:val="24"/>
          <w:lang w:eastAsia="ru-RU"/>
        </w:rPr>
        <w:t xml:space="preserve"> Репозиторій академічних статей, таких як </w:t>
      </w:r>
      <w:proofErr w:type="spellStart"/>
      <w:r w:rsidRPr="00033F8C">
        <w:rPr>
          <w:rFonts w:ascii="Times New Roman" w:hAnsi="Times New Roman" w:cs="Times New Roman"/>
          <w:sz w:val="24"/>
          <w:szCs w:val="24"/>
          <w:lang w:eastAsia="ru-RU"/>
        </w:rPr>
        <w:t>Google</w:t>
      </w:r>
      <w:proofErr w:type="spellEnd"/>
      <w:r w:rsidRPr="00033F8C">
        <w:rPr>
          <w:rFonts w:ascii="Times New Roman" w:hAnsi="Times New Roman" w:cs="Times New Roman"/>
          <w:sz w:val="24"/>
          <w:szCs w:val="24"/>
          <w:lang w:eastAsia="ru-RU"/>
        </w:rPr>
        <w:t xml:space="preserve"> </w:t>
      </w:r>
      <w:proofErr w:type="spellStart"/>
      <w:r w:rsidRPr="00033F8C">
        <w:rPr>
          <w:rFonts w:ascii="Times New Roman" w:hAnsi="Times New Roman" w:cs="Times New Roman"/>
          <w:sz w:val="24"/>
          <w:szCs w:val="24"/>
          <w:lang w:eastAsia="ru-RU"/>
        </w:rPr>
        <w:t>Scholar</w:t>
      </w:r>
      <w:proofErr w:type="spellEnd"/>
      <w:r w:rsidRPr="00033F8C">
        <w:rPr>
          <w:rFonts w:ascii="Times New Roman" w:hAnsi="Times New Roman" w:cs="Times New Roman"/>
          <w:sz w:val="24"/>
          <w:szCs w:val="24"/>
          <w:lang w:eastAsia="ru-RU"/>
        </w:rPr>
        <w:t xml:space="preserve"> або </w:t>
      </w:r>
      <w:proofErr w:type="spellStart"/>
      <w:r w:rsidRPr="00033F8C">
        <w:rPr>
          <w:rFonts w:ascii="Times New Roman" w:hAnsi="Times New Roman" w:cs="Times New Roman"/>
          <w:sz w:val="24"/>
          <w:szCs w:val="24"/>
          <w:lang w:eastAsia="ru-RU"/>
        </w:rPr>
        <w:t>ResearchGate</w:t>
      </w:r>
      <w:proofErr w:type="spellEnd"/>
      <w:r w:rsidRPr="00033F8C">
        <w:rPr>
          <w:rFonts w:ascii="Times New Roman" w:hAnsi="Times New Roman" w:cs="Times New Roman"/>
          <w:sz w:val="24"/>
          <w:szCs w:val="24"/>
          <w:lang w:eastAsia="ru-RU"/>
        </w:rPr>
        <w:t>, для пошуку актуальних наукових досліджень та публікацій з курсу</w:t>
      </w:r>
    </w:p>
    <w:p w14:paraId="16FF0893" w14:textId="7B732B4E" w:rsidR="00300220" w:rsidRPr="00300220" w:rsidRDefault="007F5702" w:rsidP="00300220">
      <w:pPr>
        <w:pStyle w:val="a5"/>
        <w:numPr>
          <w:ilvl w:val="0"/>
          <w:numId w:val="33"/>
        </w:numPr>
        <w:tabs>
          <w:tab w:val="left" w:pos="709"/>
          <w:tab w:val="left" w:pos="993"/>
        </w:tabs>
        <w:spacing w:after="0" w:line="240" w:lineRule="auto"/>
        <w:ind w:left="0" w:firstLine="709"/>
        <w:jc w:val="both"/>
        <w:rPr>
          <w:rFonts w:ascii="Times New Roman" w:hAnsi="Times New Roman" w:cs="Times New Roman"/>
          <w:sz w:val="24"/>
          <w:szCs w:val="24"/>
        </w:rPr>
      </w:pPr>
      <w:proofErr w:type="spellStart"/>
      <w:r w:rsidRPr="00033F8C">
        <w:rPr>
          <w:rFonts w:ascii="Times New Roman" w:hAnsi="Times New Roman" w:cs="Times New Roman"/>
          <w:sz w:val="24"/>
          <w:szCs w:val="24"/>
        </w:rPr>
        <w:t>ARCher</w:t>
      </w:r>
      <w:proofErr w:type="spellEnd"/>
      <w:r w:rsidRPr="00033F8C">
        <w:rPr>
          <w:rFonts w:ascii="Times New Roman" w:hAnsi="Times New Roman" w:cs="Times New Roman"/>
          <w:sz w:val="24"/>
          <w:szCs w:val="24"/>
        </w:rPr>
        <w:t xml:space="preserve"> </w:t>
      </w:r>
      <w:r>
        <w:rPr>
          <w:rFonts w:ascii="Times New Roman" w:hAnsi="Times New Roman" w:cs="Times New Roman"/>
          <w:sz w:val="24"/>
          <w:szCs w:val="24"/>
        </w:rPr>
        <w:t>–</w:t>
      </w:r>
      <w:r w:rsidRPr="00033F8C">
        <w:rPr>
          <w:rFonts w:ascii="Times New Roman" w:hAnsi="Times New Roman" w:cs="Times New Roman"/>
          <w:sz w:val="24"/>
          <w:szCs w:val="24"/>
        </w:rPr>
        <w:t xml:space="preserve"> інституційний</w:t>
      </w:r>
      <w:r>
        <w:rPr>
          <w:rFonts w:ascii="Times New Roman" w:hAnsi="Times New Roman" w:cs="Times New Roman"/>
          <w:sz w:val="24"/>
          <w:szCs w:val="24"/>
        </w:rPr>
        <w:t xml:space="preserve"> </w:t>
      </w:r>
      <w:proofErr w:type="spellStart"/>
      <w:r w:rsidRPr="00033F8C">
        <w:rPr>
          <w:rFonts w:ascii="Times New Roman" w:hAnsi="Times New Roman" w:cs="Times New Roman"/>
          <w:sz w:val="24"/>
          <w:szCs w:val="24"/>
        </w:rPr>
        <w:t>репозитарій</w:t>
      </w:r>
      <w:proofErr w:type="spellEnd"/>
      <w:r w:rsidRPr="00033F8C">
        <w:rPr>
          <w:rFonts w:ascii="Times New Roman" w:hAnsi="Times New Roman" w:cs="Times New Roman"/>
          <w:sz w:val="24"/>
          <w:szCs w:val="24"/>
        </w:rPr>
        <w:t xml:space="preserve"> відкритого доступу представників Чернівецького національного </w:t>
      </w:r>
      <w:r w:rsidRPr="007E1CF3">
        <w:rPr>
          <w:rFonts w:ascii="Times New Roman" w:hAnsi="Times New Roman" w:cs="Times New Roman"/>
          <w:sz w:val="24"/>
          <w:szCs w:val="24"/>
        </w:rPr>
        <w:t xml:space="preserve">університету імені Юрія Федьковича. URL: </w:t>
      </w:r>
      <w:hyperlink r:id="rId34" w:history="1">
        <w:r w:rsidR="00300220" w:rsidRPr="001B6158">
          <w:rPr>
            <w:rStyle w:val="a4"/>
            <w:rFonts w:ascii="Times New Roman" w:hAnsi="Times New Roman" w:cs="Times New Roman"/>
            <w:sz w:val="24"/>
            <w:szCs w:val="24"/>
          </w:rPr>
          <w:t>https://archer.chnu.edu.ua/</w:t>
        </w:r>
      </w:hyperlink>
      <w:r w:rsidRPr="007E1CF3">
        <w:rPr>
          <w:rFonts w:ascii="Times New Roman" w:hAnsi="Times New Roman" w:cs="Times New Roman"/>
          <w:sz w:val="24"/>
          <w:szCs w:val="24"/>
        </w:rPr>
        <w:t>.</w:t>
      </w:r>
    </w:p>
    <w:p w14:paraId="6C163E38" w14:textId="03C35762" w:rsidR="00300220" w:rsidRPr="00300220" w:rsidRDefault="007F5702" w:rsidP="00300220">
      <w:pPr>
        <w:numPr>
          <w:ilvl w:val="0"/>
          <w:numId w:val="33"/>
        </w:numPr>
        <w:spacing w:after="0" w:line="240" w:lineRule="auto"/>
        <w:ind w:left="0" w:firstLine="709"/>
        <w:jc w:val="both"/>
        <w:rPr>
          <w:rFonts w:ascii="Times New Roman" w:hAnsi="Times New Roman" w:cs="Times New Roman"/>
          <w:sz w:val="24"/>
        </w:rPr>
      </w:pPr>
      <w:r w:rsidRPr="007E1CF3">
        <w:rPr>
          <w:rFonts w:ascii="Times New Roman" w:hAnsi="Times New Roman" w:cs="Times New Roman"/>
          <w:sz w:val="24"/>
        </w:rPr>
        <w:t xml:space="preserve">База українського законодавства в Інтернет. URL: </w:t>
      </w:r>
      <w:hyperlink r:id="rId35" w:history="1">
        <w:r w:rsidR="00300220" w:rsidRPr="001B6158">
          <w:rPr>
            <w:rStyle w:val="a4"/>
            <w:rFonts w:ascii="Times New Roman" w:hAnsi="Times New Roman" w:cs="Times New Roman"/>
            <w:sz w:val="24"/>
          </w:rPr>
          <w:t>http://www.lawukraine.com</w:t>
        </w:r>
      </w:hyperlink>
      <w:r w:rsidRPr="007E1CF3">
        <w:rPr>
          <w:rFonts w:ascii="Times New Roman" w:hAnsi="Times New Roman" w:cs="Times New Roman"/>
          <w:sz w:val="24"/>
        </w:rPr>
        <w:t>.</w:t>
      </w:r>
    </w:p>
    <w:p w14:paraId="274DB975" w14:textId="01A3CDAF" w:rsidR="00300220" w:rsidRPr="00300220" w:rsidRDefault="007F5702" w:rsidP="00300220">
      <w:pPr>
        <w:widowControl w:val="0"/>
        <w:numPr>
          <w:ilvl w:val="0"/>
          <w:numId w:val="33"/>
        </w:numPr>
        <w:tabs>
          <w:tab w:val="left" w:pos="851"/>
          <w:tab w:val="left" w:pos="900"/>
          <w:tab w:val="left" w:pos="1080"/>
        </w:tabs>
        <w:spacing w:after="0" w:line="240" w:lineRule="auto"/>
        <w:ind w:left="0" w:firstLine="709"/>
        <w:jc w:val="both"/>
        <w:rPr>
          <w:rFonts w:ascii="Times New Roman" w:eastAsia="Calibri" w:hAnsi="Times New Roman" w:cs="Times New Roman"/>
          <w:sz w:val="24"/>
          <w:szCs w:val="24"/>
        </w:rPr>
      </w:pPr>
      <w:r w:rsidRPr="00C07856">
        <w:rPr>
          <w:rFonts w:ascii="Times New Roman" w:eastAsia="Calibri" w:hAnsi="Times New Roman" w:cs="Times New Roman"/>
          <w:sz w:val="24"/>
          <w:szCs w:val="24"/>
        </w:rPr>
        <w:t xml:space="preserve">Офіційний сайт урядового порталу Кабінету Міністрів України. URL:  </w:t>
      </w:r>
      <w:hyperlink r:id="rId36" w:history="1">
        <w:r w:rsidR="00300220" w:rsidRPr="001B6158">
          <w:rPr>
            <w:rStyle w:val="a4"/>
            <w:rFonts w:ascii="Times New Roman" w:eastAsia="Calibri" w:hAnsi="Times New Roman" w:cs="Times New Roman"/>
            <w:sz w:val="24"/>
            <w:szCs w:val="24"/>
          </w:rPr>
          <w:t>www.kmu.gov.ua</w:t>
        </w:r>
      </w:hyperlink>
      <w:r w:rsidRPr="00C07856">
        <w:rPr>
          <w:rFonts w:ascii="Times New Roman" w:eastAsia="Calibri" w:hAnsi="Times New Roman" w:cs="Times New Roman"/>
          <w:sz w:val="24"/>
          <w:szCs w:val="24"/>
        </w:rPr>
        <w:t>.</w:t>
      </w:r>
    </w:p>
    <w:p w14:paraId="28C062CC" w14:textId="68C7AB1A" w:rsidR="00300220" w:rsidRPr="00300220" w:rsidRDefault="007F5702" w:rsidP="00300220">
      <w:pPr>
        <w:widowControl w:val="0"/>
        <w:numPr>
          <w:ilvl w:val="0"/>
          <w:numId w:val="33"/>
        </w:numPr>
        <w:tabs>
          <w:tab w:val="left" w:pos="851"/>
          <w:tab w:val="left" w:pos="900"/>
          <w:tab w:val="left" w:pos="1080"/>
        </w:tabs>
        <w:spacing w:after="0" w:line="240" w:lineRule="auto"/>
        <w:ind w:left="0" w:firstLine="709"/>
        <w:jc w:val="both"/>
        <w:rPr>
          <w:rFonts w:ascii="Times New Roman" w:eastAsia="Calibri" w:hAnsi="Times New Roman" w:cs="Times New Roman"/>
          <w:sz w:val="24"/>
          <w:szCs w:val="24"/>
        </w:rPr>
      </w:pPr>
      <w:r w:rsidRPr="00C07856">
        <w:rPr>
          <w:rFonts w:ascii="Times New Roman" w:eastAsia="Calibri" w:hAnsi="Times New Roman" w:cs="Times New Roman"/>
          <w:sz w:val="24"/>
          <w:szCs w:val="24"/>
        </w:rPr>
        <w:t xml:space="preserve">Офіційний сайт Міністерства економіки України. URL:  </w:t>
      </w:r>
      <w:hyperlink r:id="rId37" w:history="1">
        <w:r w:rsidR="00300220" w:rsidRPr="001B6158">
          <w:rPr>
            <w:rStyle w:val="a4"/>
            <w:rFonts w:ascii="Times New Roman" w:eastAsia="Calibri" w:hAnsi="Times New Roman" w:cs="Times New Roman"/>
            <w:sz w:val="24"/>
            <w:szCs w:val="24"/>
          </w:rPr>
          <w:t>www.me.gov.ua</w:t>
        </w:r>
      </w:hyperlink>
      <w:r w:rsidRPr="00C07856">
        <w:rPr>
          <w:rFonts w:ascii="Times New Roman" w:eastAsia="Calibri" w:hAnsi="Times New Roman" w:cs="Times New Roman"/>
          <w:sz w:val="24"/>
          <w:szCs w:val="24"/>
        </w:rPr>
        <w:t>.</w:t>
      </w:r>
    </w:p>
    <w:p w14:paraId="138B0717" w14:textId="59D0C26C" w:rsidR="00300220" w:rsidRPr="00300220" w:rsidRDefault="007F5702" w:rsidP="00300220">
      <w:pPr>
        <w:widowControl w:val="0"/>
        <w:numPr>
          <w:ilvl w:val="0"/>
          <w:numId w:val="33"/>
        </w:numPr>
        <w:tabs>
          <w:tab w:val="left" w:pos="851"/>
          <w:tab w:val="left" w:pos="900"/>
          <w:tab w:val="left" w:pos="1080"/>
        </w:tabs>
        <w:spacing w:after="0" w:line="240" w:lineRule="auto"/>
        <w:ind w:left="0" w:firstLine="709"/>
        <w:jc w:val="both"/>
        <w:rPr>
          <w:rFonts w:ascii="Times New Roman" w:eastAsia="Calibri" w:hAnsi="Times New Roman" w:cs="Times New Roman"/>
          <w:sz w:val="24"/>
          <w:szCs w:val="24"/>
        </w:rPr>
      </w:pPr>
      <w:r w:rsidRPr="00C07856">
        <w:rPr>
          <w:rFonts w:ascii="Times New Roman" w:eastAsia="Calibri" w:hAnsi="Times New Roman" w:cs="Times New Roman"/>
          <w:sz w:val="24"/>
          <w:szCs w:val="24"/>
        </w:rPr>
        <w:t xml:space="preserve">Офіційний сайт Державного комітету статистики України URL: </w:t>
      </w:r>
      <w:hyperlink r:id="rId38" w:history="1">
        <w:r w:rsidR="00300220" w:rsidRPr="001B6158">
          <w:rPr>
            <w:rStyle w:val="a4"/>
            <w:rFonts w:ascii="Times New Roman" w:eastAsia="Calibri" w:hAnsi="Times New Roman" w:cs="Times New Roman"/>
            <w:sz w:val="24"/>
            <w:szCs w:val="24"/>
          </w:rPr>
          <w:t>www.ukrstat.gov.ua</w:t>
        </w:r>
      </w:hyperlink>
      <w:r w:rsidRPr="00C07856">
        <w:rPr>
          <w:rFonts w:ascii="Times New Roman" w:eastAsia="Calibri" w:hAnsi="Times New Roman" w:cs="Times New Roman"/>
          <w:sz w:val="24"/>
          <w:szCs w:val="24"/>
        </w:rPr>
        <w:t>.</w:t>
      </w:r>
    </w:p>
    <w:p w14:paraId="2D672DE3" w14:textId="1339DF19" w:rsidR="00300220" w:rsidRPr="00300220" w:rsidRDefault="007F5702" w:rsidP="00300220">
      <w:pPr>
        <w:widowControl w:val="0"/>
        <w:numPr>
          <w:ilvl w:val="0"/>
          <w:numId w:val="33"/>
        </w:numPr>
        <w:tabs>
          <w:tab w:val="left" w:pos="851"/>
          <w:tab w:val="left" w:pos="900"/>
          <w:tab w:val="left" w:pos="1080"/>
        </w:tabs>
        <w:spacing w:after="0" w:line="240" w:lineRule="auto"/>
        <w:ind w:left="0" w:firstLine="709"/>
        <w:jc w:val="both"/>
        <w:rPr>
          <w:rFonts w:ascii="Times New Roman" w:eastAsia="Calibri" w:hAnsi="Times New Roman" w:cs="Times New Roman"/>
          <w:sz w:val="24"/>
          <w:szCs w:val="24"/>
        </w:rPr>
      </w:pPr>
      <w:r w:rsidRPr="00C07856">
        <w:rPr>
          <w:rFonts w:ascii="Times New Roman" w:eastAsia="Calibri" w:hAnsi="Times New Roman" w:cs="Times New Roman"/>
          <w:sz w:val="24"/>
          <w:szCs w:val="24"/>
        </w:rPr>
        <w:t xml:space="preserve">Офіційний сайт національного інституту стратегічних досліджень. URL: </w:t>
      </w:r>
      <w:hyperlink r:id="rId39" w:history="1">
        <w:r w:rsidR="00300220" w:rsidRPr="001B6158">
          <w:rPr>
            <w:rStyle w:val="a4"/>
            <w:rFonts w:ascii="Times New Roman" w:eastAsia="Calibri" w:hAnsi="Times New Roman" w:cs="Times New Roman"/>
            <w:sz w:val="24"/>
            <w:szCs w:val="24"/>
          </w:rPr>
          <w:t>www.niss.gov.ua</w:t>
        </w:r>
      </w:hyperlink>
    </w:p>
    <w:p w14:paraId="23CB7E4F" w14:textId="7AEB9459" w:rsidR="00300220" w:rsidRPr="00300220" w:rsidRDefault="007F5702" w:rsidP="00300220">
      <w:pPr>
        <w:widowControl w:val="0"/>
        <w:numPr>
          <w:ilvl w:val="0"/>
          <w:numId w:val="33"/>
        </w:numPr>
        <w:tabs>
          <w:tab w:val="left" w:pos="851"/>
          <w:tab w:val="left" w:pos="900"/>
          <w:tab w:val="left" w:pos="1080"/>
        </w:tabs>
        <w:spacing w:after="0" w:line="240" w:lineRule="auto"/>
        <w:ind w:left="0" w:firstLine="709"/>
        <w:jc w:val="both"/>
        <w:rPr>
          <w:rFonts w:ascii="Times New Roman" w:eastAsia="Calibri" w:hAnsi="Times New Roman" w:cs="Times New Roman"/>
          <w:sz w:val="24"/>
          <w:szCs w:val="24"/>
        </w:rPr>
      </w:pPr>
      <w:r w:rsidRPr="00C07856">
        <w:rPr>
          <w:rFonts w:ascii="Times New Roman" w:eastAsia="Calibri" w:hAnsi="Times New Roman" w:cs="Times New Roman"/>
          <w:sz w:val="24"/>
          <w:szCs w:val="24"/>
        </w:rPr>
        <w:t xml:space="preserve">Офіційний сайт інституту глобальних стратегій. URL: </w:t>
      </w:r>
      <w:hyperlink r:id="rId40" w:history="1">
        <w:r w:rsidR="00300220" w:rsidRPr="001B6158">
          <w:rPr>
            <w:rStyle w:val="a4"/>
            <w:rFonts w:ascii="Times New Roman" w:eastAsia="Calibri" w:hAnsi="Times New Roman" w:cs="Times New Roman"/>
            <w:sz w:val="24"/>
            <w:szCs w:val="24"/>
          </w:rPr>
          <w:t>www.igls.com.ua</w:t>
        </w:r>
      </w:hyperlink>
      <w:r w:rsidRPr="00C07856">
        <w:rPr>
          <w:rFonts w:ascii="Times New Roman" w:eastAsia="Calibri" w:hAnsi="Times New Roman" w:cs="Times New Roman"/>
          <w:sz w:val="24"/>
          <w:szCs w:val="24"/>
        </w:rPr>
        <w:t>.</w:t>
      </w:r>
    </w:p>
    <w:p w14:paraId="537492DD" w14:textId="01E71867" w:rsidR="00300220" w:rsidRPr="00300220" w:rsidRDefault="007F5702" w:rsidP="00300220">
      <w:pPr>
        <w:widowControl w:val="0"/>
        <w:numPr>
          <w:ilvl w:val="0"/>
          <w:numId w:val="33"/>
        </w:numPr>
        <w:tabs>
          <w:tab w:val="left" w:pos="851"/>
          <w:tab w:val="left" w:pos="900"/>
          <w:tab w:val="left" w:pos="1080"/>
        </w:tabs>
        <w:spacing w:after="0" w:line="240" w:lineRule="auto"/>
        <w:ind w:left="0" w:firstLine="709"/>
        <w:jc w:val="both"/>
        <w:rPr>
          <w:rFonts w:ascii="Times New Roman" w:eastAsia="Calibri" w:hAnsi="Times New Roman" w:cs="Times New Roman"/>
          <w:sz w:val="24"/>
          <w:szCs w:val="24"/>
        </w:rPr>
      </w:pPr>
      <w:r w:rsidRPr="00C07856">
        <w:rPr>
          <w:rFonts w:ascii="Times New Roman" w:eastAsia="Calibri" w:hAnsi="Times New Roman" w:cs="Times New Roman"/>
          <w:sz w:val="24"/>
          <w:szCs w:val="24"/>
        </w:rPr>
        <w:t xml:space="preserve">Офіційний сайт бази українського законодавства в Інтернет. URL: </w:t>
      </w:r>
      <w:hyperlink r:id="rId41" w:history="1">
        <w:r w:rsidR="00300220" w:rsidRPr="001B6158">
          <w:rPr>
            <w:rStyle w:val="a4"/>
            <w:rFonts w:ascii="Times New Roman" w:eastAsia="Calibri" w:hAnsi="Times New Roman" w:cs="Times New Roman"/>
            <w:sz w:val="24"/>
            <w:szCs w:val="24"/>
          </w:rPr>
          <w:t>www.lawukraine.com</w:t>
        </w:r>
      </w:hyperlink>
      <w:r w:rsidRPr="00C07856">
        <w:rPr>
          <w:rFonts w:ascii="Times New Roman" w:eastAsia="Calibri" w:hAnsi="Times New Roman" w:cs="Times New Roman"/>
          <w:sz w:val="24"/>
          <w:szCs w:val="24"/>
        </w:rPr>
        <w:t>.</w:t>
      </w:r>
    </w:p>
    <w:p w14:paraId="6CC5C71A" w14:textId="76848910" w:rsidR="00300220" w:rsidRPr="00300220" w:rsidRDefault="007F5702" w:rsidP="00300220">
      <w:pPr>
        <w:widowControl w:val="0"/>
        <w:numPr>
          <w:ilvl w:val="0"/>
          <w:numId w:val="33"/>
        </w:numPr>
        <w:tabs>
          <w:tab w:val="left" w:pos="851"/>
          <w:tab w:val="left" w:pos="900"/>
          <w:tab w:val="left" w:pos="1080"/>
        </w:tabs>
        <w:spacing w:after="0" w:line="240" w:lineRule="auto"/>
        <w:ind w:left="0" w:firstLine="709"/>
        <w:jc w:val="both"/>
        <w:rPr>
          <w:rFonts w:ascii="Times New Roman" w:eastAsia="Calibri" w:hAnsi="Times New Roman" w:cs="Times New Roman"/>
          <w:sz w:val="24"/>
          <w:szCs w:val="24"/>
        </w:rPr>
      </w:pPr>
      <w:r w:rsidRPr="00C07856">
        <w:rPr>
          <w:rFonts w:ascii="Times New Roman" w:eastAsia="Calibri" w:hAnsi="Times New Roman" w:cs="Times New Roman"/>
          <w:sz w:val="24"/>
          <w:szCs w:val="24"/>
        </w:rPr>
        <w:t xml:space="preserve">Офіційний сайт національної бібліотеки України ім. В. І. Вернадського. URL: </w:t>
      </w:r>
      <w:hyperlink r:id="rId42" w:history="1">
        <w:r w:rsidR="00300220" w:rsidRPr="001B6158">
          <w:rPr>
            <w:rStyle w:val="a4"/>
            <w:rFonts w:ascii="Times New Roman" w:eastAsia="Calibri" w:hAnsi="Times New Roman" w:cs="Times New Roman"/>
            <w:sz w:val="24"/>
            <w:szCs w:val="24"/>
          </w:rPr>
          <w:t>www.nbuv.gov.ua</w:t>
        </w:r>
      </w:hyperlink>
      <w:r w:rsidRPr="00C07856">
        <w:rPr>
          <w:rFonts w:ascii="Times New Roman" w:eastAsia="Calibri" w:hAnsi="Times New Roman" w:cs="Times New Roman"/>
          <w:sz w:val="24"/>
          <w:szCs w:val="24"/>
        </w:rPr>
        <w:t>.</w:t>
      </w:r>
    </w:p>
    <w:p w14:paraId="56831BF2" w14:textId="7DCEA91C" w:rsidR="00300220" w:rsidRPr="00300220" w:rsidRDefault="007F5702" w:rsidP="00300220">
      <w:pPr>
        <w:widowControl w:val="0"/>
        <w:numPr>
          <w:ilvl w:val="0"/>
          <w:numId w:val="33"/>
        </w:numPr>
        <w:tabs>
          <w:tab w:val="left" w:pos="851"/>
          <w:tab w:val="left" w:pos="900"/>
          <w:tab w:val="left" w:pos="1080"/>
        </w:tabs>
        <w:spacing w:after="0" w:line="240" w:lineRule="auto"/>
        <w:ind w:left="0" w:firstLine="709"/>
        <w:jc w:val="both"/>
        <w:rPr>
          <w:rFonts w:ascii="Times New Roman" w:eastAsia="Calibri" w:hAnsi="Times New Roman" w:cs="Times New Roman"/>
          <w:sz w:val="24"/>
          <w:szCs w:val="24"/>
        </w:rPr>
      </w:pPr>
      <w:r w:rsidRPr="00C07856">
        <w:rPr>
          <w:rFonts w:ascii="Times New Roman" w:eastAsia="Calibri" w:hAnsi="Times New Roman" w:cs="Times New Roman"/>
          <w:sz w:val="24"/>
          <w:szCs w:val="24"/>
        </w:rPr>
        <w:t xml:space="preserve">Офіційний сайт електронної бібліотеки Львівської комерційної академії. URL: </w:t>
      </w:r>
      <w:hyperlink r:id="rId43" w:history="1">
        <w:r w:rsidR="00300220" w:rsidRPr="001B6158">
          <w:rPr>
            <w:rStyle w:val="a4"/>
            <w:rFonts w:ascii="Times New Roman" w:eastAsia="Calibri" w:hAnsi="Times New Roman" w:cs="Times New Roman"/>
            <w:sz w:val="24"/>
            <w:szCs w:val="24"/>
          </w:rPr>
          <w:t>www.dev.lac.lviv.ua/lib</w:t>
        </w:r>
      </w:hyperlink>
    </w:p>
    <w:p w14:paraId="66AF2831" w14:textId="07D6734E" w:rsidR="00300220" w:rsidRPr="00300220" w:rsidRDefault="007F5702" w:rsidP="00300220">
      <w:pPr>
        <w:widowControl w:val="0"/>
        <w:numPr>
          <w:ilvl w:val="0"/>
          <w:numId w:val="33"/>
        </w:numPr>
        <w:tabs>
          <w:tab w:val="left" w:pos="851"/>
          <w:tab w:val="left" w:pos="900"/>
          <w:tab w:val="left" w:pos="1080"/>
        </w:tabs>
        <w:spacing w:after="0" w:line="240" w:lineRule="auto"/>
        <w:ind w:left="0" w:firstLine="709"/>
        <w:jc w:val="both"/>
        <w:rPr>
          <w:rFonts w:ascii="Times New Roman" w:eastAsia="Calibri" w:hAnsi="Times New Roman" w:cs="Times New Roman"/>
          <w:sz w:val="24"/>
          <w:szCs w:val="24"/>
        </w:rPr>
      </w:pPr>
      <w:r w:rsidRPr="00C07856">
        <w:rPr>
          <w:rFonts w:ascii="Times New Roman" w:eastAsia="Calibri" w:hAnsi="Times New Roman" w:cs="Times New Roman"/>
          <w:sz w:val="24"/>
          <w:szCs w:val="24"/>
        </w:rPr>
        <w:t xml:space="preserve">Офіційний сайт наукової бібліотеки ім. Максимовича.  URL: </w:t>
      </w:r>
      <w:hyperlink r:id="rId44" w:history="1">
        <w:r w:rsidR="00300220" w:rsidRPr="001B6158">
          <w:rPr>
            <w:rStyle w:val="a4"/>
            <w:rFonts w:ascii="Times New Roman" w:eastAsia="Calibri" w:hAnsi="Times New Roman" w:cs="Times New Roman"/>
            <w:sz w:val="24"/>
            <w:szCs w:val="24"/>
          </w:rPr>
          <w:t>www.lib–gw.univ.kiev.ua</w:t>
        </w:r>
      </w:hyperlink>
      <w:r w:rsidRPr="00C07856">
        <w:rPr>
          <w:rFonts w:ascii="Times New Roman" w:eastAsia="Calibri" w:hAnsi="Times New Roman" w:cs="Times New Roman"/>
          <w:sz w:val="24"/>
          <w:szCs w:val="24"/>
        </w:rPr>
        <w:t>.</w:t>
      </w:r>
    </w:p>
    <w:p w14:paraId="23405718" w14:textId="50750EC6" w:rsidR="00300220" w:rsidRPr="00300220" w:rsidRDefault="007F5702" w:rsidP="00300220">
      <w:pPr>
        <w:widowControl w:val="0"/>
        <w:numPr>
          <w:ilvl w:val="0"/>
          <w:numId w:val="33"/>
        </w:numPr>
        <w:tabs>
          <w:tab w:val="left" w:pos="851"/>
          <w:tab w:val="left" w:pos="900"/>
          <w:tab w:val="left" w:pos="1080"/>
        </w:tabs>
        <w:spacing w:after="0" w:line="240" w:lineRule="auto"/>
        <w:ind w:left="0" w:firstLine="709"/>
        <w:jc w:val="both"/>
        <w:rPr>
          <w:rFonts w:ascii="Times New Roman" w:eastAsia="Calibri" w:hAnsi="Times New Roman" w:cs="Times New Roman"/>
          <w:sz w:val="24"/>
          <w:szCs w:val="24"/>
        </w:rPr>
      </w:pPr>
      <w:r w:rsidRPr="00C07856">
        <w:rPr>
          <w:rFonts w:ascii="Times New Roman" w:eastAsia="Calibri" w:hAnsi="Times New Roman" w:cs="Times New Roman"/>
          <w:sz w:val="24"/>
          <w:szCs w:val="24"/>
        </w:rPr>
        <w:t xml:space="preserve">Офіційний сайт Львівської електронної бібліотеки ім. В. Стефаника. URL: </w:t>
      </w:r>
      <w:hyperlink r:id="rId45" w:history="1">
        <w:r w:rsidR="00300220" w:rsidRPr="001B6158">
          <w:rPr>
            <w:rStyle w:val="a4"/>
            <w:rFonts w:ascii="Times New Roman" w:eastAsia="Calibri" w:hAnsi="Times New Roman" w:cs="Times New Roman"/>
            <w:sz w:val="24"/>
            <w:szCs w:val="24"/>
          </w:rPr>
          <w:t>www.lsl.lviv.ua</w:t>
        </w:r>
      </w:hyperlink>
    </w:p>
    <w:p w14:paraId="46A5D3DA" w14:textId="78F774C1" w:rsidR="00530755" w:rsidRDefault="007F5702" w:rsidP="00300220">
      <w:pPr>
        <w:widowControl w:val="0"/>
        <w:numPr>
          <w:ilvl w:val="0"/>
          <w:numId w:val="33"/>
        </w:numPr>
        <w:tabs>
          <w:tab w:val="left" w:pos="851"/>
          <w:tab w:val="left" w:pos="900"/>
          <w:tab w:val="left" w:pos="1080"/>
        </w:tabs>
        <w:spacing w:after="0" w:line="240" w:lineRule="auto"/>
        <w:ind w:left="0" w:firstLine="709"/>
        <w:jc w:val="both"/>
        <w:rPr>
          <w:rFonts w:ascii="Times New Roman" w:eastAsia="Calibri" w:hAnsi="Times New Roman" w:cs="Times New Roman"/>
          <w:sz w:val="24"/>
          <w:szCs w:val="24"/>
        </w:rPr>
      </w:pPr>
      <w:r w:rsidRPr="00C07856">
        <w:rPr>
          <w:rFonts w:ascii="Times New Roman" w:eastAsia="Calibri" w:hAnsi="Times New Roman" w:cs="Times New Roman"/>
          <w:sz w:val="24"/>
          <w:szCs w:val="24"/>
        </w:rPr>
        <w:t xml:space="preserve">Офіційний сайт електронної бібліотеки. URL: </w:t>
      </w:r>
      <w:hyperlink r:id="rId46" w:history="1">
        <w:r w:rsidR="00300220" w:rsidRPr="001B6158">
          <w:rPr>
            <w:rStyle w:val="a4"/>
            <w:rFonts w:ascii="Times New Roman" w:eastAsia="Calibri" w:hAnsi="Times New Roman" w:cs="Times New Roman"/>
            <w:sz w:val="24"/>
            <w:szCs w:val="24"/>
          </w:rPr>
          <w:t>www.lib.com.ua</w:t>
        </w:r>
      </w:hyperlink>
      <w:r w:rsidRPr="00C07856">
        <w:rPr>
          <w:rFonts w:ascii="Times New Roman" w:eastAsia="Calibri" w:hAnsi="Times New Roman" w:cs="Times New Roman"/>
          <w:sz w:val="24"/>
          <w:szCs w:val="24"/>
        </w:rPr>
        <w:t>.</w:t>
      </w:r>
    </w:p>
    <w:p w14:paraId="4847041A" w14:textId="67753A2D" w:rsidR="00646B44" w:rsidRDefault="00646B44" w:rsidP="00646B44">
      <w:pPr>
        <w:widowControl w:val="0"/>
        <w:tabs>
          <w:tab w:val="left" w:pos="851"/>
          <w:tab w:val="left" w:pos="900"/>
          <w:tab w:val="left" w:pos="1080"/>
        </w:tabs>
        <w:spacing w:after="0" w:line="240" w:lineRule="auto"/>
        <w:jc w:val="both"/>
        <w:rPr>
          <w:rFonts w:ascii="Times New Roman" w:eastAsia="Calibri" w:hAnsi="Times New Roman" w:cs="Times New Roman"/>
          <w:sz w:val="24"/>
          <w:szCs w:val="24"/>
        </w:rPr>
      </w:pPr>
    </w:p>
    <w:p w14:paraId="697BC421" w14:textId="77777777" w:rsidR="00646B44" w:rsidRDefault="00646B44" w:rsidP="00646B44">
      <w:pPr>
        <w:widowControl w:val="0"/>
        <w:autoSpaceDE w:val="0"/>
        <w:autoSpaceDN w:val="0"/>
        <w:spacing w:after="0" w:line="240" w:lineRule="auto"/>
        <w:ind w:firstLine="709"/>
        <w:jc w:val="center"/>
        <w:rPr>
          <w:rFonts w:ascii="Times New Roman" w:hAnsi="Times New Roman" w:cs="Times New Roman"/>
          <w:b/>
          <w:bCs/>
          <w:sz w:val="24"/>
          <w:szCs w:val="24"/>
        </w:rPr>
      </w:pPr>
      <w:bookmarkStart w:id="10" w:name="_Hlk212498038"/>
      <w:r w:rsidRPr="00B31761">
        <w:rPr>
          <w:rFonts w:ascii="Times New Roman" w:hAnsi="Times New Roman" w:cs="Times New Roman"/>
          <w:b/>
          <w:bCs/>
          <w:sz w:val="24"/>
          <w:szCs w:val="24"/>
        </w:rPr>
        <w:t>Політика академічної доброчесності</w:t>
      </w:r>
    </w:p>
    <w:p w14:paraId="4C2016AE" w14:textId="77777777" w:rsidR="00646B44" w:rsidRPr="00B31761" w:rsidRDefault="00646B44" w:rsidP="00646B44">
      <w:pPr>
        <w:widowControl w:val="0"/>
        <w:autoSpaceDE w:val="0"/>
        <w:autoSpaceDN w:val="0"/>
        <w:spacing w:after="0" w:line="240" w:lineRule="auto"/>
        <w:ind w:firstLine="709"/>
        <w:jc w:val="center"/>
        <w:rPr>
          <w:rFonts w:ascii="Times New Roman" w:eastAsia="Times New Roman" w:hAnsi="Times New Roman" w:cs="Times New Roman"/>
          <w:b/>
          <w:bCs/>
          <w:color w:val="000000"/>
          <w:sz w:val="24"/>
          <w:szCs w:val="24"/>
        </w:rPr>
      </w:pPr>
    </w:p>
    <w:p w14:paraId="0612F23F" w14:textId="77777777" w:rsidR="00646B44" w:rsidRPr="00D206EC" w:rsidRDefault="00646B44" w:rsidP="00646B44">
      <w:pPr>
        <w:widowControl w:val="0"/>
        <w:autoSpaceDE w:val="0"/>
        <w:autoSpaceDN w:val="0"/>
        <w:spacing w:after="0" w:line="240" w:lineRule="auto"/>
        <w:ind w:firstLine="709"/>
        <w:jc w:val="both"/>
        <w:rPr>
          <w:rFonts w:ascii="Times New Roman" w:eastAsia="Times New Roman" w:hAnsi="Times New Roman" w:cs="Times New Roman"/>
          <w:bCs/>
          <w:color w:val="000000"/>
          <w:sz w:val="24"/>
          <w:szCs w:val="24"/>
        </w:rPr>
      </w:pPr>
      <w:r w:rsidRPr="00D206EC">
        <w:rPr>
          <w:rFonts w:ascii="Times New Roman" w:eastAsia="Times New Roman" w:hAnsi="Times New Roman" w:cs="Times New Roman"/>
          <w:bCs/>
          <w:color w:val="000000"/>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1FE416FB" w14:textId="77777777" w:rsidR="00646B44" w:rsidRPr="00D206EC" w:rsidRDefault="00646B44" w:rsidP="00646B44">
      <w:pPr>
        <w:widowControl w:val="0"/>
        <w:numPr>
          <w:ilvl w:val="0"/>
          <w:numId w:val="39"/>
        </w:numPr>
        <w:autoSpaceDE w:val="0"/>
        <w:autoSpaceDN w:val="0"/>
        <w:spacing w:after="0" w:line="240" w:lineRule="auto"/>
        <w:ind w:left="0" w:firstLine="567"/>
        <w:contextualSpacing/>
        <w:jc w:val="both"/>
        <w:rPr>
          <w:rFonts w:ascii="Times New Roman" w:eastAsia="Times New Roman" w:hAnsi="Times New Roman" w:cs="Times New Roman"/>
          <w:bCs/>
          <w:color w:val="000000"/>
          <w:sz w:val="24"/>
          <w:szCs w:val="24"/>
        </w:rPr>
      </w:pPr>
      <w:r w:rsidRPr="00D206EC">
        <w:rPr>
          <w:rFonts w:ascii="Times New Roman" w:eastAsia="Times New Roman" w:hAnsi="Times New Roman" w:cs="Times New Roman"/>
          <w:bCs/>
          <w:color w:val="000000"/>
          <w:sz w:val="24"/>
          <w:szCs w:val="24"/>
        </w:rPr>
        <w:t xml:space="preserve">«Етичний кодекс </w:t>
      </w:r>
      <w:r w:rsidRPr="00D206EC">
        <w:rPr>
          <w:rFonts w:ascii="Times New Roman" w:eastAsia="Times New Roman" w:hAnsi="Times New Roman" w:cs="Times New Roman"/>
          <w:bCs/>
          <w:color w:val="000000"/>
          <w:spacing w:val="-4"/>
          <w:sz w:val="24"/>
          <w:szCs w:val="24"/>
        </w:rPr>
        <w:t>Чернівецького національного університету імені Юрія Федьковича»</w:t>
      </w:r>
      <w:r w:rsidRPr="00D206EC">
        <w:rPr>
          <w:rFonts w:ascii="Times New Roman" w:eastAsia="Times New Roman" w:hAnsi="Times New Roman" w:cs="Times New Roman"/>
          <w:bCs/>
          <w:color w:val="000000"/>
          <w:sz w:val="24"/>
          <w:szCs w:val="24"/>
        </w:rPr>
        <w:t xml:space="preserve"> </w:t>
      </w:r>
      <w:hyperlink r:id="rId47" w:history="1">
        <w:r w:rsidRPr="00D206EC">
          <w:rPr>
            <w:rFonts w:ascii="Times New Roman" w:eastAsia="Times New Roman" w:hAnsi="Times New Roman" w:cs="Times New Roman"/>
            <w:bCs/>
            <w:color w:val="0000FF"/>
            <w:sz w:val="24"/>
            <w:szCs w:val="24"/>
            <w:u w:val="single"/>
          </w:rPr>
          <w:t>https://www.chnu.edu.ua/media/jxdbs0zb/etychnyi-kodeks-chernivetskoho-natsionalnoho-universytetu.pdf</w:t>
        </w:r>
      </w:hyperlink>
    </w:p>
    <w:p w14:paraId="0C526897" w14:textId="77777777" w:rsidR="00646B44" w:rsidRPr="00D206EC" w:rsidRDefault="00646B44" w:rsidP="00646B44">
      <w:pPr>
        <w:widowControl w:val="0"/>
        <w:numPr>
          <w:ilvl w:val="0"/>
          <w:numId w:val="39"/>
        </w:numPr>
        <w:autoSpaceDE w:val="0"/>
        <w:autoSpaceDN w:val="0"/>
        <w:spacing w:after="0" w:line="240" w:lineRule="auto"/>
        <w:ind w:left="0" w:firstLine="567"/>
        <w:contextualSpacing/>
        <w:jc w:val="both"/>
        <w:rPr>
          <w:rFonts w:ascii="Calibri" w:eastAsia="Times New Roman" w:hAnsi="Calibri" w:cs="Times New Roman"/>
          <w:color w:val="0000FF"/>
          <w:sz w:val="24"/>
          <w:szCs w:val="24"/>
          <w:u w:val="single"/>
        </w:rPr>
      </w:pPr>
      <w:r w:rsidRPr="00D206EC">
        <w:rPr>
          <w:rFonts w:ascii="Times New Roman" w:eastAsia="Times New Roman" w:hAnsi="Times New Roman" w:cs="Times New Roman"/>
          <w:bCs/>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hyperlink r:id="rId48" w:history="1">
        <w:r w:rsidRPr="00D206EC">
          <w:rPr>
            <w:rFonts w:ascii="Times New Roman" w:eastAsia="Times New Roman" w:hAnsi="Times New Roman" w:cs="Times New Roman"/>
            <w:bCs/>
            <w:color w:val="0000FF"/>
            <w:sz w:val="24"/>
            <w:szCs w:val="24"/>
            <w:u w:val="single"/>
          </w:rPr>
          <w:t>https://www.chnu.edu.ua/media/hkzbr1b2/polozhennia-pro-vyiavlennia-ta-zapobihannia-</w:t>
        </w:r>
        <w:r w:rsidRPr="00D206EC">
          <w:rPr>
            <w:rFonts w:ascii="Times New Roman" w:eastAsia="Times New Roman" w:hAnsi="Times New Roman" w:cs="Times New Roman"/>
            <w:bCs/>
            <w:color w:val="0000FF"/>
            <w:sz w:val="24"/>
            <w:szCs w:val="24"/>
            <w:u w:val="single"/>
          </w:rPr>
          <w:lastRenderedPageBreak/>
          <w:t>akademichnomu-plahiatu-u-chnu-2025.pdf</w:t>
        </w:r>
      </w:hyperlink>
      <w:r w:rsidRPr="00D206EC">
        <w:rPr>
          <w:rFonts w:ascii="Times New Roman" w:eastAsia="Times New Roman" w:hAnsi="Times New Roman" w:cs="Times New Roman"/>
          <w:color w:val="0000FF"/>
          <w:sz w:val="24"/>
          <w:szCs w:val="24"/>
          <w:u w:val="single"/>
        </w:rPr>
        <w:t>.</w:t>
      </w:r>
    </w:p>
    <w:p w14:paraId="50830E52" w14:textId="77777777" w:rsidR="00646B44" w:rsidRPr="00D206EC" w:rsidRDefault="00646B44" w:rsidP="00646B44">
      <w:pPr>
        <w:widowControl w:val="0"/>
        <w:numPr>
          <w:ilvl w:val="0"/>
          <w:numId w:val="39"/>
        </w:numPr>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D206EC">
        <w:rPr>
          <w:rFonts w:ascii="Times New Roman" w:eastAsia="Times New Roman" w:hAnsi="Times New Roman" w:cs="Times New Roman"/>
          <w:sz w:val="24"/>
          <w:szCs w:val="24"/>
        </w:rPr>
        <w:t xml:space="preserve">Правила академічної доброчесності у Чернівецькому національному університеті імені Юрія Федьковича </w:t>
      </w:r>
      <w:hyperlink r:id="rId49" w:history="1">
        <w:r w:rsidRPr="00D206EC">
          <w:rPr>
            <w:rFonts w:ascii="Times New Roman" w:eastAsia="Times New Roman" w:hAnsi="Times New Roman" w:cs="Times New Roman"/>
            <w:color w:val="0000FF"/>
            <w:sz w:val="24"/>
            <w:szCs w:val="24"/>
            <w:u w:val="single"/>
          </w:rPr>
          <w:t>https://www.chnu.edu.ua/media/lnojdab4/pravyla-akademichnoi-dobrochesnosti.pdf</w:t>
        </w:r>
      </w:hyperlink>
    </w:p>
    <w:p w14:paraId="4EC932BC" w14:textId="77777777" w:rsidR="00646B44" w:rsidRPr="00D206EC" w:rsidRDefault="00646B44" w:rsidP="00646B44">
      <w:pPr>
        <w:widowControl w:val="0"/>
        <w:numPr>
          <w:ilvl w:val="0"/>
          <w:numId w:val="39"/>
        </w:numPr>
        <w:autoSpaceDE w:val="0"/>
        <w:autoSpaceDN w:val="0"/>
        <w:spacing w:after="0" w:line="240" w:lineRule="auto"/>
        <w:ind w:left="0" w:firstLine="567"/>
        <w:contextualSpacing/>
        <w:jc w:val="both"/>
        <w:rPr>
          <w:rFonts w:ascii="Times New Roman" w:eastAsia="Times New Roman" w:hAnsi="Times New Roman" w:cs="Times New Roman"/>
          <w:sz w:val="28"/>
        </w:rPr>
      </w:pPr>
      <w:r w:rsidRPr="00D206EC">
        <w:rPr>
          <w:rFonts w:ascii="Times New Roman" w:eastAsia="Times New Roman" w:hAnsi="Times New Roman" w:cs="Times New Roman"/>
          <w:sz w:val="24"/>
          <w:szCs w:val="24"/>
        </w:rPr>
        <w:t xml:space="preserve">«Політика використання штучного інтелекту в Чернівецькому національному університеті імені Юрія Федьковича» </w:t>
      </w:r>
      <w:hyperlink r:id="rId50" w:history="1">
        <w:r w:rsidRPr="00D206EC">
          <w:rPr>
            <w:rFonts w:ascii="Times New Roman" w:eastAsia="Times New Roman" w:hAnsi="Times New Roman" w:cs="Times New Roman"/>
            <w:color w:val="0000FF"/>
            <w:sz w:val="24"/>
            <w:szCs w:val="24"/>
            <w:u w:val="single"/>
          </w:rPr>
          <w:t>https://www.chnu.edu.ua/media/ni4ptvsk/polityka-vykorystannia-shtuchnoho-intelektu-chnu.pdf</w:t>
        </w:r>
      </w:hyperlink>
      <w:r w:rsidRPr="00D206EC">
        <w:rPr>
          <w:rFonts w:ascii="Times New Roman" w:eastAsia="Times New Roman" w:hAnsi="Times New Roman" w:cs="Times New Roman"/>
          <w:sz w:val="28"/>
          <w:szCs w:val="24"/>
        </w:rPr>
        <w:t xml:space="preserve"> </w:t>
      </w:r>
    </w:p>
    <w:bookmarkEnd w:id="10"/>
    <w:p w14:paraId="1745BD4C" w14:textId="77777777" w:rsidR="00646B44" w:rsidRDefault="00646B44" w:rsidP="00646B44">
      <w:pPr>
        <w:widowControl w:val="0"/>
        <w:tabs>
          <w:tab w:val="left" w:pos="851"/>
          <w:tab w:val="left" w:pos="900"/>
          <w:tab w:val="left" w:pos="1080"/>
        </w:tabs>
        <w:spacing w:after="0" w:line="240" w:lineRule="auto"/>
        <w:jc w:val="both"/>
        <w:rPr>
          <w:rFonts w:ascii="Times New Roman" w:eastAsia="Calibri" w:hAnsi="Times New Roman" w:cs="Times New Roman"/>
          <w:sz w:val="24"/>
          <w:szCs w:val="24"/>
        </w:rPr>
      </w:pPr>
    </w:p>
    <w:p w14:paraId="44344886" w14:textId="77777777" w:rsidR="00300220" w:rsidRPr="00300220" w:rsidRDefault="00300220" w:rsidP="00300220">
      <w:pPr>
        <w:widowControl w:val="0"/>
        <w:tabs>
          <w:tab w:val="left" w:pos="851"/>
          <w:tab w:val="left" w:pos="900"/>
          <w:tab w:val="left" w:pos="1080"/>
        </w:tabs>
        <w:spacing w:after="0" w:line="240" w:lineRule="auto"/>
        <w:jc w:val="both"/>
        <w:rPr>
          <w:rFonts w:ascii="Times New Roman" w:eastAsia="Calibri" w:hAnsi="Times New Roman" w:cs="Times New Roman"/>
          <w:sz w:val="24"/>
          <w:szCs w:val="24"/>
        </w:rPr>
      </w:pPr>
    </w:p>
    <w:p w14:paraId="4F5AE336" w14:textId="77777777" w:rsidR="007F5702" w:rsidRPr="007F5702" w:rsidRDefault="007F5702" w:rsidP="000B1AB2">
      <w:pPr>
        <w:pStyle w:val="a3"/>
        <w:spacing w:before="0" w:beforeAutospacing="0" w:after="0" w:afterAutospacing="0"/>
        <w:ind w:left="284" w:firstLine="425"/>
        <w:jc w:val="both"/>
        <w:rPr>
          <w:color w:val="000000" w:themeColor="text1"/>
          <w:kern w:val="24"/>
        </w:rPr>
      </w:pPr>
    </w:p>
    <w:sectPr w:rsidR="007F5702" w:rsidRPr="007F5702" w:rsidSect="0087026C">
      <w:pgSz w:w="11906" w:h="16838"/>
      <w:pgMar w:top="142"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64ED7"/>
    <w:multiLevelType w:val="multilevel"/>
    <w:tmpl w:val="FC781CA4"/>
    <w:lvl w:ilvl="0">
      <w:start w:val="1"/>
      <w:numFmt w:val="decimal"/>
      <w:lvlText w:val="%1."/>
      <w:lvlJc w:val="left"/>
      <w:pPr>
        <w:ind w:left="720" w:hanging="360"/>
      </w:pPr>
      <w:rPr>
        <w:i w:val="0"/>
      </w:rPr>
    </w:lvl>
    <w:lvl w:ilvl="1">
      <w:start w:val="2"/>
      <w:numFmt w:val="decimal"/>
      <w:isLgl/>
      <w:lvlText w:val="%1.%2."/>
      <w:lvlJc w:val="left"/>
      <w:pPr>
        <w:ind w:left="1069" w:hanging="360"/>
      </w:pPr>
      <w:rPr>
        <w:rFonts w:hint="default"/>
        <w:b/>
        <w:color w:val="000000"/>
      </w:rPr>
    </w:lvl>
    <w:lvl w:ilvl="2">
      <w:start w:val="1"/>
      <w:numFmt w:val="decimal"/>
      <w:isLgl/>
      <w:lvlText w:val="%1.%2.%3."/>
      <w:lvlJc w:val="left"/>
      <w:pPr>
        <w:ind w:left="1778" w:hanging="720"/>
      </w:pPr>
      <w:rPr>
        <w:rFonts w:hint="default"/>
        <w:b/>
        <w:color w:val="000000"/>
      </w:rPr>
    </w:lvl>
    <w:lvl w:ilvl="3">
      <w:start w:val="1"/>
      <w:numFmt w:val="decimal"/>
      <w:isLgl/>
      <w:lvlText w:val="%1.%2.%3.%4."/>
      <w:lvlJc w:val="left"/>
      <w:pPr>
        <w:ind w:left="2127" w:hanging="720"/>
      </w:pPr>
      <w:rPr>
        <w:rFonts w:hint="default"/>
        <w:b/>
        <w:color w:val="000000"/>
      </w:rPr>
    </w:lvl>
    <w:lvl w:ilvl="4">
      <w:start w:val="1"/>
      <w:numFmt w:val="decimal"/>
      <w:isLgl/>
      <w:lvlText w:val="%1.%2.%3.%4.%5."/>
      <w:lvlJc w:val="left"/>
      <w:pPr>
        <w:ind w:left="2836" w:hanging="1080"/>
      </w:pPr>
      <w:rPr>
        <w:rFonts w:hint="default"/>
        <w:b/>
        <w:color w:val="000000"/>
      </w:rPr>
    </w:lvl>
    <w:lvl w:ilvl="5">
      <w:start w:val="1"/>
      <w:numFmt w:val="decimal"/>
      <w:isLgl/>
      <w:lvlText w:val="%1.%2.%3.%4.%5.%6."/>
      <w:lvlJc w:val="left"/>
      <w:pPr>
        <w:ind w:left="3185" w:hanging="1080"/>
      </w:pPr>
      <w:rPr>
        <w:rFonts w:hint="default"/>
        <w:b/>
        <w:color w:val="000000"/>
      </w:rPr>
    </w:lvl>
    <w:lvl w:ilvl="6">
      <w:start w:val="1"/>
      <w:numFmt w:val="decimal"/>
      <w:isLgl/>
      <w:lvlText w:val="%1.%2.%3.%4.%5.%6.%7."/>
      <w:lvlJc w:val="left"/>
      <w:pPr>
        <w:ind w:left="3894" w:hanging="1440"/>
      </w:pPr>
      <w:rPr>
        <w:rFonts w:hint="default"/>
        <w:b/>
        <w:color w:val="000000"/>
      </w:rPr>
    </w:lvl>
    <w:lvl w:ilvl="7">
      <w:start w:val="1"/>
      <w:numFmt w:val="decimal"/>
      <w:isLgl/>
      <w:lvlText w:val="%1.%2.%3.%4.%5.%6.%7.%8."/>
      <w:lvlJc w:val="left"/>
      <w:pPr>
        <w:ind w:left="4243" w:hanging="1440"/>
      </w:pPr>
      <w:rPr>
        <w:rFonts w:hint="default"/>
        <w:b/>
        <w:color w:val="000000"/>
      </w:rPr>
    </w:lvl>
    <w:lvl w:ilvl="8">
      <w:start w:val="1"/>
      <w:numFmt w:val="decimal"/>
      <w:isLgl/>
      <w:lvlText w:val="%1.%2.%3.%4.%5.%6.%7.%8.%9."/>
      <w:lvlJc w:val="left"/>
      <w:pPr>
        <w:ind w:left="4952" w:hanging="1800"/>
      </w:pPr>
      <w:rPr>
        <w:rFonts w:hint="default"/>
        <w:b/>
        <w:color w:val="000000"/>
      </w:rPr>
    </w:lvl>
  </w:abstractNum>
  <w:abstractNum w:abstractNumId="1" w15:restartNumberingAfterBreak="0">
    <w:nsid w:val="0B421C17"/>
    <w:multiLevelType w:val="hybridMultilevel"/>
    <w:tmpl w:val="BEECD494"/>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 w15:restartNumberingAfterBreak="0">
    <w:nsid w:val="0BC77C2F"/>
    <w:multiLevelType w:val="hybridMultilevel"/>
    <w:tmpl w:val="77768D20"/>
    <w:lvl w:ilvl="0" w:tplc="7A325900">
      <w:start w:val="1"/>
      <w:numFmt w:val="decimal"/>
      <w:lvlText w:val="%1."/>
      <w:lvlJc w:val="left"/>
      <w:pPr>
        <w:ind w:left="1287"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15:restartNumberingAfterBreak="0">
    <w:nsid w:val="0C5E2EA0"/>
    <w:multiLevelType w:val="hybridMultilevel"/>
    <w:tmpl w:val="EE90ACB2"/>
    <w:lvl w:ilvl="0" w:tplc="54A6C5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B6A0D"/>
    <w:multiLevelType w:val="hybridMultilevel"/>
    <w:tmpl w:val="87460F70"/>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C67AFF"/>
    <w:multiLevelType w:val="hybridMultilevel"/>
    <w:tmpl w:val="A6FA6768"/>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E83A5D"/>
    <w:multiLevelType w:val="hybridMultilevel"/>
    <w:tmpl w:val="83143F7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29B7923"/>
    <w:multiLevelType w:val="hybridMultilevel"/>
    <w:tmpl w:val="C85ADC1C"/>
    <w:lvl w:ilvl="0" w:tplc="54A6C58A">
      <w:start w:val="3"/>
      <w:numFmt w:val="bullet"/>
      <w:lvlText w:val="-"/>
      <w:lvlJc w:val="left"/>
      <w:pPr>
        <w:ind w:left="720" w:hanging="360"/>
      </w:pPr>
      <w:rPr>
        <w:rFonts w:ascii="Times New Roman" w:eastAsiaTheme="minorHAnsi" w:hAnsi="Times New Roman" w:cs="Times New Roman" w:hint="default"/>
      </w:rPr>
    </w:lvl>
    <w:lvl w:ilvl="1" w:tplc="CCC2E9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74235"/>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195C04CF"/>
    <w:multiLevelType w:val="singleLevel"/>
    <w:tmpl w:val="0419000F"/>
    <w:lvl w:ilvl="0">
      <w:start w:val="1"/>
      <w:numFmt w:val="decimal"/>
      <w:lvlText w:val="%1."/>
      <w:lvlJc w:val="left"/>
      <w:pPr>
        <w:ind w:left="720" w:hanging="360"/>
      </w:pPr>
    </w:lvl>
  </w:abstractNum>
  <w:abstractNum w:abstractNumId="10" w15:restartNumberingAfterBreak="0">
    <w:nsid w:val="1D126F65"/>
    <w:multiLevelType w:val="hybridMultilevel"/>
    <w:tmpl w:val="FAFE93C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2231587B"/>
    <w:multiLevelType w:val="hybridMultilevel"/>
    <w:tmpl w:val="578C30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AB64144"/>
    <w:multiLevelType w:val="singleLevel"/>
    <w:tmpl w:val="89BEE4F6"/>
    <w:lvl w:ilvl="0">
      <w:start w:val="1"/>
      <w:numFmt w:val="decimal"/>
      <w:lvlText w:val="%1."/>
      <w:lvlJc w:val="left"/>
      <w:pPr>
        <w:tabs>
          <w:tab w:val="num" w:pos="360"/>
        </w:tabs>
        <w:ind w:left="360" w:hanging="360"/>
      </w:pPr>
      <w:rPr>
        <w:rFonts w:ascii="Times New Roman" w:hAnsi="Times New Roman" w:hint="default"/>
        <w:b w:val="0"/>
        <w:i w:val="0"/>
        <w:sz w:val="28"/>
        <w:szCs w:val="28"/>
      </w:rPr>
    </w:lvl>
  </w:abstractNum>
  <w:abstractNum w:abstractNumId="13" w15:restartNumberingAfterBreak="0">
    <w:nsid w:val="335449B3"/>
    <w:multiLevelType w:val="hybridMultilevel"/>
    <w:tmpl w:val="516021A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337C50B7"/>
    <w:multiLevelType w:val="hybridMultilevel"/>
    <w:tmpl w:val="967CB9DE"/>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404286B"/>
    <w:multiLevelType w:val="hybridMultilevel"/>
    <w:tmpl w:val="01D6E53C"/>
    <w:lvl w:ilvl="0" w:tplc="0422000F">
      <w:start w:val="1"/>
      <w:numFmt w:val="decimal"/>
      <w:lvlText w:val="%1."/>
      <w:lvlJc w:val="left"/>
      <w:pPr>
        <w:tabs>
          <w:tab w:val="num" w:pos="360"/>
        </w:tabs>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6" w15:restartNumberingAfterBreak="0">
    <w:nsid w:val="367B47AD"/>
    <w:multiLevelType w:val="multilevel"/>
    <w:tmpl w:val="0DACCD8C"/>
    <w:lvl w:ilvl="0">
      <w:start w:val="3"/>
      <w:numFmt w:val="bullet"/>
      <w:lvlText w:val="-"/>
      <w:lvlJc w:val="left"/>
      <w:pPr>
        <w:tabs>
          <w:tab w:val="num" w:pos="2340"/>
        </w:tabs>
        <w:ind w:left="2340" w:hanging="360"/>
      </w:pPr>
      <w:rPr>
        <w:rFonts w:ascii="Times New Roman" w:eastAsiaTheme="minorHAnsi" w:hAnsi="Times New Roman" w:cs="Times New Roman" w:hint="default"/>
      </w:rPr>
    </w:lvl>
    <w:lvl w:ilvl="1">
      <w:start w:val="2"/>
      <w:numFmt w:val="bullet"/>
      <w:lvlText w:val="-"/>
      <w:lvlJc w:val="left"/>
      <w:pPr>
        <w:ind w:left="3060" w:hanging="360"/>
      </w:pPr>
      <w:rPr>
        <w:rFonts w:ascii="Times New Roman" w:eastAsia="Times New Roman" w:hAnsi="Times New Roman" w:cs="Times New Roman" w:hint="default"/>
      </w:rPr>
    </w:lvl>
    <w:lvl w:ilvl="2" w:tentative="1">
      <w:start w:val="1"/>
      <w:numFmt w:val="bullet"/>
      <w:lvlText w:val=""/>
      <w:lvlJc w:val="left"/>
      <w:pPr>
        <w:tabs>
          <w:tab w:val="num" w:pos="3780"/>
        </w:tabs>
        <w:ind w:left="3780" w:hanging="360"/>
      </w:pPr>
      <w:rPr>
        <w:rFonts w:ascii="Wingdings" w:hAnsi="Wingdings" w:hint="default"/>
      </w:rPr>
    </w:lvl>
    <w:lvl w:ilvl="3" w:tentative="1">
      <w:start w:val="1"/>
      <w:numFmt w:val="bullet"/>
      <w:lvlText w:val=""/>
      <w:lvlJc w:val="left"/>
      <w:pPr>
        <w:tabs>
          <w:tab w:val="num" w:pos="4500"/>
        </w:tabs>
        <w:ind w:left="4500" w:hanging="360"/>
      </w:pPr>
      <w:rPr>
        <w:rFonts w:ascii="Symbol" w:hAnsi="Symbol" w:hint="default"/>
      </w:rPr>
    </w:lvl>
    <w:lvl w:ilvl="4" w:tentative="1">
      <w:start w:val="1"/>
      <w:numFmt w:val="bullet"/>
      <w:lvlText w:val="o"/>
      <w:lvlJc w:val="left"/>
      <w:pPr>
        <w:tabs>
          <w:tab w:val="num" w:pos="5220"/>
        </w:tabs>
        <w:ind w:left="5220" w:hanging="360"/>
      </w:pPr>
      <w:rPr>
        <w:rFonts w:ascii="Courier New" w:hAnsi="Courier New" w:cs="Tahoma" w:hint="default"/>
      </w:rPr>
    </w:lvl>
    <w:lvl w:ilvl="5" w:tentative="1">
      <w:start w:val="1"/>
      <w:numFmt w:val="bullet"/>
      <w:lvlText w:val=""/>
      <w:lvlJc w:val="left"/>
      <w:pPr>
        <w:tabs>
          <w:tab w:val="num" w:pos="5940"/>
        </w:tabs>
        <w:ind w:left="5940" w:hanging="360"/>
      </w:pPr>
      <w:rPr>
        <w:rFonts w:ascii="Wingdings" w:hAnsi="Wingdings" w:hint="default"/>
      </w:rPr>
    </w:lvl>
    <w:lvl w:ilvl="6" w:tentative="1">
      <w:start w:val="1"/>
      <w:numFmt w:val="bullet"/>
      <w:lvlText w:val=""/>
      <w:lvlJc w:val="left"/>
      <w:pPr>
        <w:tabs>
          <w:tab w:val="num" w:pos="6660"/>
        </w:tabs>
        <w:ind w:left="6660" w:hanging="360"/>
      </w:pPr>
      <w:rPr>
        <w:rFonts w:ascii="Symbol" w:hAnsi="Symbol" w:hint="default"/>
      </w:rPr>
    </w:lvl>
    <w:lvl w:ilvl="7" w:tentative="1">
      <w:start w:val="1"/>
      <w:numFmt w:val="bullet"/>
      <w:lvlText w:val="o"/>
      <w:lvlJc w:val="left"/>
      <w:pPr>
        <w:tabs>
          <w:tab w:val="num" w:pos="7380"/>
        </w:tabs>
        <w:ind w:left="7380" w:hanging="360"/>
      </w:pPr>
      <w:rPr>
        <w:rFonts w:ascii="Courier New" w:hAnsi="Courier New" w:cs="Tahoma" w:hint="default"/>
      </w:rPr>
    </w:lvl>
    <w:lvl w:ilvl="8" w:tentative="1">
      <w:start w:val="1"/>
      <w:numFmt w:val="bullet"/>
      <w:lvlText w:val=""/>
      <w:lvlJc w:val="left"/>
      <w:pPr>
        <w:tabs>
          <w:tab w:val="num" w:pos="8100"/>
        </w:tabs>
        <w:ind w:left="8100" w:hanging="360"/>
      </w:pPr>
      <w:rPr>
        <w:rFonts w:ascii="Wingdings" w:hAnsi="Wingdings" w:hint="default"/>
      </w:rPr>
    </w:lvl>
  </w:abstractNum>
  <w:abstractNum w:abstractNumId="17" w15:restartNumberingAfterBreak="0">
    <w:nsid w:val="377824CA"/>
    <w:multiLevelType w:val="multilevel"/>
    <w:tmpl w:val="074C6D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FD1CC6"/>
    <w:multiLevelType w:val="hybridMultilevel"/>
    <w:tmpl w:val="2EDCF908"/>
    <w:lvl w:ilvl="0" w:tplc="54A6C58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FD5403"/>
    <w:multiLevelType w:val="hybridMultilevel"/>
    <w:tmpl w:val="2AF2036A"/>
    <w:lvl w:ilvl="0" w:tplc="54A6C58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BC3FD6"/>
    <w:multiLevelType w:val="hybridMultilevel"/>
    <w:tmpl w:val="D772E6FC"/>
    <w:lvl w:ilvl="0" w:tplc="647A1928">
      <w:start w:val="1"/>
      <w:numFmt w:val="decimal"/>
      <w:lvlText w:val="%1."/>
      <w:lvlJc w:val="left"/>
      <w:pPr>
        <w:tabs>
          <w:tab w:val="num" w:pos="765"/>
        </w:tabs>
        <w:ind w:left="765" w:hanging="405"/>
      </w:pPr>
      <w:rPr>
        <w:rFonts w:hint="default"/>
      </w:rPr>
    </w:lvl>
    <w:lvl w:ilvl="1" w:tplc="42D2D8A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C813A43"/>
    <w:multiLevelType w:val="multilevel"/>
    <w:tmpl w:val="FC781CA4"/>
    <w:lvl w:ilvl="0">
      <w:start w:val="1"/>
      <w:numFmt w:val="decimal"/>
      <w:lvlText w:val="%1."/>
      <w:lvlJc w:val="left"/>
      <w:pPr>
        <w:ind w:left="720" w:hanging="360"/>
      </w:pPr>
      <w:rPr>
        <w:i w:val="0"/>
      </w:rPr>
    </w:lvl>
    <w:lvl w:ilvl="1">
      <w:start w:val="2"/>
      <w:numFmt w:val="decimal"/>
      <w:isLgl/>
      <w:lvlText w:val="%1.%2."/>
      <w:lvlJc w:val="left"/>
      <w:pPr>
        <w:ind w:left="1069" w:hanging="360"/>
      </w:pPr>
      <w:rPr>
        <w:rFonts w:hint="default"/>
        <w:b/>
        <w:color w:val="000000"/>
      </w:rPr>
    </w:lvl>
    <w:lvl w:ilvl="2">
      <w:start w:val="1"/>
      <w:numFmt w:val="decimal"/>
      <w:isLgl/>
      <w:lvlText w:val="%1.%2.%3."/>
      <w:lvlJc w:val="left"/>
      <w:pPr>
        <w:ind w:left="1778" w:hanging="720"/>
      </w:pPr>
      <w:rPr>
        <w:rFonts w:hint="default"/>
        <w:b/>
        <w:color w:val="000000"/>
      </w:rPr>
    </w:lvl>
    <w:lvl w:ilvl="3">
      <w:start w:val="1"/>
      <w:numFmt w:val="decimal"/>
      <w:isLgl/>
      <w:lvlText w:val="%1.%2.%3.%4."/>
      <w:lvlJc w:val="left"/>
      <w:pPr>
        <w:ind w:left="2127" w:hanging="720"/>
      </w:pPr>
      <w:rPr>
        <w:rFonts w:hint="default"/>
        <w:b/>
        <w:color w:val="000000"/>
      </w:rPr>
    </w:lvl>
    <w:lvl w:ilvl="4">
      <w:start w:val="1"/>
      <w:numFmt w:val="decimal"/>
      <w:isLgl/>
      <w:lvlText w:val="%1.%2.%3.%4.%5."/>
      <w:lvlJc w:val="left"/>
      <w:pPr>
        <w:ind w:left="2836" w:hanging="1080"/>
      </w:pPr>
      <w:rPr>
        <w:rFonts w:hint="default"/>
        <w:b/>
        <w:color w:val="000000"/>
      </w:rPr>
    </w:lvl>
    <w:lvl w:ilvl="5">
      <w:start w:val="1"/>
      <w:numFmt w:val="decimal"/>
      <w:isLgl/>
      <w:lvlText w:val="%1.%2.%3.%4.%5.%6."/>
      <w:lvlJc w:val="left"/>
      <w:pPr>
        <w:ind w:left="3185" w:hanging="1080"/>
      </w:pPr>
      <w:rPr>
        <w:rFonts w:hint="default"/>
        <w:b/>
        <w:color w:val="000000"/>
      </w:rPr>
    </w:lvl>
    <w:lvl w:ilvl="6">
      <w:start w:val="1"/>
      <w:numFmt w:val="decimal"/>
      <w:isLgl/>
      <w:lvlText w:val="%1.%2.%3.%4.%5.%6.%7."/>
      <w:lvlJc w:val="left"/>
      <w:pPr>
        <w:ind w:left="3894" w:hanging="1440"/>
      </w:pPr>
      <w:rPr>
        <w:rFonts w:hint="default"/>
        <w:b/>
        <w:color w:val="000000"/>
      </w:rPr>
    </w:lvl>
    <w:lvl w:ilvl="7">
      <w:start w:val="1"/>
      <w:numFmt w:val="decimal"/>
      <w:isLgl/>
      <w:lvlText w:val="%1.%2.%3.%4.%5.%6.%7.%8."/>
      <w:lvlJc w:val="left"/>
      <w:pPr>
        <w:ind w:left="4243" w:hanging="1440"/>
      </w:pPr>
      <w:rPr>
        <w:rFonts w:hint="default"/>
        <w:b/>
        <w:color w:val="000000"/>
      </w:rPr>
    </w:lvl>
    <w:lvl w:ilvl="8">
      <w:start w:val="1"/>
      <w:numFmt w:val="decimal"/>
      <w:isLgl/>
      <w:lvlText w:val="%1.%2.%3.%4.%5.%6.%7.%8.%9."/>
      <w:lvlJc w:val="left"/>
      <w:pPr>
        <w:ind w:left="4952" w:hanging="1800"/>
      </w:pPr>
      <w:rPr>
        <w:rFonts w:hint="default"/>
        <w:b/>
        <w:color w:val="000000"/>
      </w:rPr>
    </w:lvl>
  </w:abstractNum>
  <w:abstractNum w:abstractNumId="22" w15:restartNumberingAfterBreak="0">
    <w:nsid w:val="51D64B57"/>
    <w:multiLevelType w:val="hybridMultilevel"/>
    <w:tmpl w:val="E8906F2C"/>
    <w:lvl w:ilvl="0" w:tplc="8228A356">
      <w:start w:val="1"/>
      <w:numFmt w:val="decimal"/>
      <w:lvlText w:val="%1."/>
      <w:lvlJc w:val="left"/>
      <w:pPr>
        <w:ind w:left="720" w:hanging="360"/>
      </w:pPr>
      <w:rPr>
        <w:i w:val="0"/>
        <w:i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7667CB"/>
    <w:multiLevelType w:val="hybridMultilevel"/>
    <w:tmpl w:val="00BEF5CA"/>
    <w:lvl w:ilvl="0" w:tplc="79902DD4">
      <w:start w:val="1"/>
      <w:numFmt w:val="decimal"/>
      <w:lvlText w:val="%1."/>
      <w:lvlJc w:val="left"/>
      <w:pPr>
        <w:tabs>
          <w:tab w:val="num" w:pos="360"/>
        </w:tabs>
        <w:ind w:left="360" w:firstLine="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B964F06"/>
    <w:multiLevelType w:val="hybridMultilevel"/>
    <w:tmpl w:val="D0B8C69C"/>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B400A4"/>
    <w:multiLevelType w:val="hybridMultilevel"/>
    <w:tmpl w:val="77743940"/>
    <w:lvl w:ilvl="0" w:tplc="741861E4">
      <w:start w:val="1"/>
      <w:numFmt w:val="decimal"/>
      <w:lvlText w:val="%1."/>
      <w:lvlJc w:val="left"/>
      <w:pPr>
        <w:tabs>
          <w:tab w:val="num" w:pos="709"/>
        </w:tabs>
        <w:ind w:left="59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0100CD2"/>
    <w:multiLevelType w:val="multilevel"/>
    <w:tmpl w:val="16981688"/>
    <w:lvl w:ilvl="0">
      <w:start w:val="3"/>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F756D6"/>
    <w:multiLevelType w:val="hybridMultilevel"/>
    <w:tmpl w:val="3FECCCBC"/>
    <w:lvl w:ilvl="0" w:tplc="6A5CBA32">
      <w:start w:val="1"/>
      <w:numFmt w:val="decimal"/>
      <w:lvlText w:val="%1."/>
      <w:lvlJc w:val="left"/>
      <w:pPr>
        <w:tabs>
          <w:tab w:val="num" w:pos="720"/>
        </w:tabs>
        <w:ind w:left="697" w:hanging="337"/>
      </w:pPr>
      <w:rPr>
        <w:rFonts w:hint="default"/>
      </w:r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15:restartNumberingAfterBreak="0">
    <w:nsid w:val="68DE4BED"/>
    <w:multiLevelType w:val="hybridMultilevel"/>
    <w:tmpl w:val="10305E6E"/>
    <w:lvl w:ilvl="0" w:tplc="06648242">
      <w:start w:val="1"/>
      <w:numFmt w:val="decimal"/>
      <w:lvlText w:val="%1."/>
      <w:lvlJc w:val="left"/>
      <w:pPr>
        <w:tabs>
          <w:tab w:val="num" w:pos="360"/>
        </w:tabs>
        <w:ind w:left="36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A6C1193"/>
    <w:multiLevelType w:val="hybridMultilevel"/>
    <w:tmpl w:val="D34EE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B457CEE"/>
    <w:multiLevelType w:val="hybridMultilevel"/>
    <w:tmpl w:val="15E4297E"/>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CF2F03"/>
    <w:multiLevelType w:val="hybridMultilevel"/>
    <w:tmpl w:val="778CB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163F48"/>
    <w:multiLevelType w:val="hybridMultilevel"/>
    <w:tmpl w:val="F306EA0A"/>
    <w:lvl w:ilvl="0" w:tplc="4E3A66E0">
      <w:start w:val="1"/>
      <w:numFmt w:val="decimal"/>
      <w:lvlText w:val="%1."/>
      <w:lvlJc w:val="left"/>
      <w:pPr>
        <w:tabs>
          <w:tab w:val="num" w:pos="1230"/>
        </w:tabs>
        <w:ind w:left="1287" w:hanging="397"/>
      </w:pPr>
      <w:rPr>
        <w:rFonts w:hint="default"/>
      </w:rPr>
    </w:lvl>
    <w:lvl w:ilvl="1" w:tplc="04190019" w:tentative="1">
      <w:start w:val="1"/>
      <w:numFmt w:val="lowerLetter"/>
      <w:lvlText w:val="%2."/>
      <w:lvlJc w:val="left"/>
      <w:pPr>
        <w:tabs>
          <w:tab w:val="num" w:pos="1990"/>
        </w:tabs>
        <w:ind w:left="1990" w:hanging="360"/>
      </w:pPr>
    </w:lvl>
    <w:lvl w:ilvl="2" w:tplc="0419001B" w:tentative="1">
      <w:start w:val="1"/>
      <w:numFmt w:val="lowerRoman"/>
      <w:lvlText w:val="%3."/>
      <w:lvlJc w:val="right"/>
      <w:pPr>
        <w:tabs>
          <w:tab w:val="num" w:pos="2710"/>
        </w:tabs>
        <w:ind w:left="2710" w:hanging="180"/>
      </w:pPr>
    </w:lvl>
    <w:lvl w:ilvl="3" w:tplc="0419000F" w:tentative="1">
      <w:start w:val="1"/>
      <w:numFmt w:val="decimal"/>
      <w:lvlText w:val="%4."/>
      <w:lvlJc w:val="left"/>
      <w:pPr>
        <w:tabs>
          <w:tab w:val="num" w:pos="3430"/>
        </w:tabs>
        <w:ind w:left="3430" w:hanging="360"/>
      </w:pPr>
    </w:lvl>
    <w:lvl w:ilvl="4" w:tplc="04190019" w:tentative="1">
      <w:start w:val="1"/>
      <w:numFmt w:val="lowerLetter"/>
      <w:lvlText w:val="%5."/>
      <w:lvlJc w:val="left"/>
      <w:pPr>
        <w:tabs>
          <w:tab w:val="num" w:pos="4150"/>
        </w:tabs>
        <w:ind w:left="4150" w:hanging="360"/>
      </w:pPr>
    </w:lvl>
    <w:lvl w:ilvl="5" w:tplc="0419001B" w:tentative="1">
      <w:start w:val="1"/>
      <w:numFmt w:val="lowerRoman"/>
      <w:lvlText w:val="%6."/>
      <w:lvlJc w:val="right"/>
      <w:pPr>
        <w:tabs>
          <w:tab w:val="num" w:pos="4870"/>
        </w:tabs>
        <w:ind w:left="4870" w:hanging="180"/>
      </w:pPr>
    </w:lvl>
    <w:lvl w:ilvl="6" w:tplc="0419000F" w:tentative="1">
      <w:start w:val="1"/>
      <w:numFmt w:val="decimal"/>
      <w:lvlText w:val="%7."/>
      <w:lvlJc w:val="left"/>
      <w:pPr>
        <w:tabs>
          <w:tab w:val="num" w:pos="5590"/>
        </w:tabs>
        <w:ind w:left="5590" w:hanging="360"/>
      </w:pPr>
    </w:lvl>
    <w:lvl w:ilvl="7" w:tplc="04190019" w:tentative="1">
      <w:start w:val="1"/>
      <w:numFmt w:val="lowerLetter"/>
      <w:lvlText w:val="%8."/>
      <w:lvlJc w:val="left"/>
      <w:pPr>
        <w:tabs>
          <w:tab w:val="num" w:pos="6310"/>
        </w:tabs>
        <w:ind w:left="6310" w:hanging="360"/>
      </w:pPr>
    </w:lvl>
    <w:lvl w:ilvl="8" w:tplc="0419001B" w:tentative="1">
      <w:start w:val="1"/>
      <w:numFmt w:val="lowerRoman"/>
      <w:lvlText w:val="%9."/>
      <w:lvlJc w:val="right"/>
      <w:pPr>
        <w:tabs>
          <w:tab w:val="num" w:pos="7030"/>
        </w:tabs>
        <w:ind w:left="7030" w:hanging="180"/>
      </w:pPr>
    </w:lvl>
  </w:abstractNum>
  <w:abstractNum w:abstractNumId="33" w15:restartNumberingAfterBreak="0">
    <w:nsid w:val="73FB3613"/>
    <w:multiLevelType w:val="hybridMultilevel"/>
    <w:tmpl w:val="62B8B59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3E4D03"/>
    <w:multiLevelType w:val="hybridMultilevel"/>
    <w:tmpl w:val="A202D13C"/>
    <w:lvl w:ilvl="0" w:tplc="CA86F7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15:restartNumberingAfterBreak="0">
    <w:nsid w:val="76D63C2E"/>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15:restartNumberingAfterBreak="0">
    <w:nsid w:val="79AC1353"/>
    <w:multiLevelType w:val="hybridMultilevel"/>
    <w:tmpl w:val="885CD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AC122CB"/>
    <w:multiLevelType w:val="hybridMultilevel"/>
    <w:tmpl w:val="D0B8C69C"/>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FC3A72"/>
    <w:multiLevelType w:val="hybridMultilevel"/>
    <w:tmpl w:val="D84C813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6"/>
  </w:num>
  <w:num w:numId="2">
    <w:abstractNumId w:val="36"/>
  </w:num>
  <w:num w:numId="3">
    <w:abstractNumId w:val="29"/>
  </w:num>
  <w:num w:numId="4">
    <w:abstractNumId w:val="12"/>
  </w:num>
  <w:num w:numId="5">
    <w:abstractNumId w:val="28"/>
  </w:num>
  <w:num w:numId="6">
    <w:abstractNumId w:val="31"/>
  </w:num>
  <w:num w:numId="7">
    <w:abstractNumId w:val="16"/>
  </w:num>
  <w:num w:numId="8">
    <w:abstractNumId w:val="26"/>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5"/>
  </w:num>
  <w:num w:numId="12">
    <w:abstractNumId w:val="30"/>
  </w:num>
  <w:num w:numId="13">
    <w:abstractNumId w:val="24"/>
  </w:num>
  <w:num w:numId="14">
    <w:abstractNumId w:val="37"/>
  </w:num>
  <w:num w:numId="15">
    <w:abstractNumId w:val="8"/>
  </w:num>
  <w:num w:numId="16">
    <w:abstractNumId w:val="0"/>
  </w:num>
  <w:num w:numId="17">
    <w:abstractNumId w:val="9"/>
  </w:num>
  <w:num w:numId="18">
    <w:abstractNumId w:val="7"/>
  </w:num>
  <w:num w:numId="19">
    <w:abstractNumId w:val="19"/>
  </w:num>
  <w:num w:numId="20">
    <w:abstractNumId w:val="18"/>
  </w:num>
  <w:num w:numId="21">
    <w:abstractNumId w:val="4"/>
  </w:num>
  <w:num w:numId="22">
    <w:abstractNumId w:val="33"/>
  </w:num>
  <w:num w:numId="23">
    <w:abstractNumId w:val="3"/>
  </w:num>
  <w:num w:numId="24">
    <w:abstractNumId w:val="20"/>
  </w:num>
  <w:num w:numId="25">
    <w:abstractNumId w:val="21"/>
  </w:num>
  <w:num w:numId="26">
    <w:abstractNumId w:val="2"/>
  </w:num>
  <w:num w:numId="27">
    <w:abstractNumId w:val="38"/>
  </w:num>
  <w:num w:numId="28">
    <w:abstractNumId w:val="17"/>
  </w:num>
  <w:num w:numId="29">
    <w:abstractNumId w:val="34"/>
  </w:num>
  <w:num w:numId="30">
    <w:abstractNumId w:val="15"/>
  </w:num>
  <w:num w:numId="31">
    <w:abstractNumId w:val="23"/>
  </w:num>
  <w:num w:numId="32">
    <w:abstractNumId w:val="25"/>
  </w:num>
  <w:num w:numId="33">
    <w:abstractNumId w:val="11"/>
  </w:num>
  <w:num w:numId="34">
    <w:abstractNumId w:val="32"/>
  </w:num>
  <w:num w:numId="35">
    <w:abstractNumId w:val="14"/>
  </w:num>
  <w:num w:numId="36">
    <w:abstractNumId w:val="13"/>
  </w:num>
  <w:num w:numId="37">
    <w:abstractNumId w:val="10"/>
  </w:num>
  <w:num w:numId="38">
    <w:abstractNumId w:val="27"/>
  </w:num>
  <w:num w:numId="3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5982"/>
    <w:rsid w:val="00013A31"/>
    <w:rsid w:val="00026648"/>
    <w:rsid w:val="00041A65"/>
    <w:rsid w:val="000478F0"/>
    <w:rsid w:val="00053AB4"/>
    <w:rsid w:val="000557FD"/>
    <w:rsid w:val="00071C06"/>
    <w:rsid w:val="00073911"/>
    <w:rsid w:val="0007574A"/>
    <w:rsid w:val="000A0099"/>
    <w:rsid w:val="000A3130"/>
    <w:rsid w:val="000B1A3B"/>
    <w:rsid w:val="000B1AB2"/>
    <w:rsid w:val="000C1A04"/>
    <w:rsid w:val="000C1AA8"/>
    <w:rsid w:val="000D0725"/>
    <w:rsid w:val="000D55E4"/>
    <w:rsid w:val="00105634"/>
    <w:rsid w:val="00105FDE"/>
    <w:rsid w:val="00114E08"/>
    <w:rsid w:val="001360E2"/>
    <w:rsid w:val="0014733E"/>
    <w:rsid w:val="00167528"/>
    <w:rsid w:val="00173EE1"/>
    <w:rsid w:val="00175CD5"/>
    <w:rsid w:val="0018534D"/>
    <w:rsid w:val="0019324D"/>
    <w:rsid w:val="001941D1"/>
    <w:rsid w:val="001A2DF0"/>
    <w:rsid w:val="001A588D"/>
    <w:rsid w:val="001B7B15"/>
    <w:rsid w:val="001D68D1"/>
    <w:rsid w:val="001E5D75"/>
    <w:rsid w:val="001E5F58"/>
    <w:rsid w:val="001F0B22"/>
    <w:rsid w:val="001F425D"/>
    <w:rsid w:val="001F4AE5"/>
    <w:rsid w:val="001F62B7"/>
    <w:rsid w:val="00231F49"/>
    <w:rsid w:val="0023549A"/>
    <w:rsid w:val="002453BA"/>
    <w:rsid w:val="00256C45"/>
    <w:rsid w:val="00276825"/>
    <w:rsid w:val="002948E4"/>
    <w:rsid w:val="002C57FC"/>
    <w:rsid w:val="002D2E18"/>
    <w:rsid w:val="002D6069"/>
    <w:rsid w:val="002E24C5"/>
    <w:rsid w:val="002E35AC"/>
    <w:rsid w:val="002F7CF3"/>
    <w:rsid w:val="00300220"/>
    <w:rsid w:val="00312857"/>
    <w:rsid w:val="003374CD"/>
    <w:rsid w:val="00344291"/>
    <w:rsid w:val="00351858"/>
    <w:rsid w:val="00352BED"/>
    <w:rsid w:val="00352C2E"/>
    <w:rsid w:val="00357D08"/>
    <w:rsid w:val="003607EF"/>
    <w:rsid w:val="00375047"/>
    <w:rsid w:val="00382F8B"/>
    <w:rsid w:val="003859A4"/>
    <w:rsid w:val="00387342"/>
    <w:rsid w:val="00391F24"/>
    <w:rsid w:val="00395C65"/>
    <w:rsid w:val="00396D09"/>
    <w:rsid w:val="003A1C64"/>
    <w:rsid w:val="003C24F9"/>
    <w:rsid w:val="003D024A"/>
    <w:rsid w:val="003D1C0F"/>
    <w:rsid w:val="003D3952"/>
    <w:rsid w:val="003E32E0"/>
    <w:rsid w:val="003E4C39"/>
    <w:rsid w:val="003F2463"/>
    <w:rsid w:val="004176B5"/>
    <w:rsid w:val="004279F0"/>
    <w:rsid w:val="00434D95"/>
    <w:rsid w:val="0043638D"/>
    <w:rsid w:val="004540F4"/>
    <w:rsid w:val="00456A7C"/>
    <w:rsid w:val="00476B35"/>
    <w:rsid w:val="00477CAC"/>
    <w:rsid w:val="004A3E19"/>
    <w:rsid w:val="004B356E"/>
    <w:rsid w:val="004E01DD"/>
    <w:rsid w:val="004E7D59"/>
    <w:rsid w:val="0050155E"/>
    <w:rsid w:val="00514D06"/>
    <w:rsid w:val="00524B98"/>
    <w:rsid w:val="00530755"/>
    <w:rsid w:val="005410C2"/>
    <w:rsid w:val="0055634B"/>
    <w:rsid w:val="00560A10"/>
    <w:rsid w:val="00562C57"/>
    <w:rsid w:val="005631BF"/>
    <w:rsid w:val="00573D59"/>
    <w:rsid w:val="005749C3"/>
    <w:rsid w:val="00593AB4"/>
    <w:rsid w:val="005B1E22"/>
    <w:rsid w:val="005D3A21"/>
    <w:rsid w:val="005E4A05"/>
    <w:rsid w:val="0060084D"/>
    <w:rsid w:val="00607273"/>
    <w:rsid w:val="00626CB7"/>
    <w:rsid w:val="006327B6"/>
    <w:rsid w:val="00632D00"/>
    <w:rsid w:val="00646B44"/>
    <w:rsid w:val="00685045"/>
    <w:rsid w:val="0069121E"/>
    <w:rsid w:val="00695FBE"/>
    <w:rsid w:val="006A24F8"/>
    <w:rsid w:val="006B5BA1"/>
    <w:rsid w:val="006C362F"/>
    <w:rsid w:val="006C36CE"/>
    <w:rsid w:val="006E4631"/>
    <w:rsid w:val="006E49A9"/>
    <w:rsid w:val="006E4FD9"/>
    <w:rsid w:val="006F2F69"/>
    <w:rsid w:val="007031F5"/>
    <w:rsid w:val="00711F36"/>
    <w:rsid w:val="0072569D"/>
    <w:rsid w:val="00735856"/>
    <w:rsid w:val="007370CB"/>
    <w:rsid w:val="00741D31"/>
    <w:rsid w:val="00743086"/>
    <w:rsid w:val="00772500"/>
    <w:rsid w:val="00796039"/>
    <w:rsid w:val="007977C7"/>
    <w:rsid w:val="007A75AB"/>
    <w:rsid w:val="007A7B9A"/>
    <w:rsid w:val="007C13AE"/>
    <w:rsid w:val="007C1DE7"/>
    <w:rsid w:val="007C2653"/>
    <w:rsid w:val="007F5702"/>
    <w:rsid w:val="00810CB7"/>
    <w:rsid w:val="008207F6"/>
    <w:rsid w:val="008239F9"/>
    <w:rsid w:val="008416E0"/>
    <w:rsid w:val="00851288"/>
    <w:rsid w:val="00854142"/>
    <w:rsid w:val="008550DD"/>
    <w:rsid w:val="00865F76"/>
    <w:rsid w:val="0087026C"/>
    <w:rsid w:val="0087518E"/>
    <w:rsid w:val="00885036"/>
    <w:rsid w:val="008B0242"/>
    <w:rsid w:val="008B1EF3"/>
    <w:rsid w:val="008B668C"/>
    <w:rsid w:val="008B7D3D"/>
    <w:rsid w:val="008C0F2F"/>
    <w:rsid w:val="008E08B0"/>
    <w:rsid w:val="008E2DDF"/>
    <w:rsid w:val="008E6C9A"/>
    <w:rsid w:val="008F1D02"/>
    <w:rsid w:val="008F58BD"/>
    <w:rsid w:val="008F7A2A"/>
    <w:rsid w:val="009139B4"/>
    <w:rsid w:val="00921D0E"/>
    <w:rsid w:val="00932261"/>
    <w:rsid w:val="009512D1"/>
    <w:rsid w:val="00955F9E"/>
    <w:rsid w:val="0098480B"/>
    <w:rsid w:val="00986DBE"/>
    <w:rsid w:val="00987F6A"/>
    <w:rsid w:val="009906E6"/>
    <w:rsid w:val="00993921"/>
    <w:rsid w:val="009973EB"/>
    <w:rsid w:val="009A0F39"/>
    <w:rsid w:val="009C59EF"/>
    <w:rsid w:val="009D3D7E"/>
    <w:rsid w:val="009D5224"/>
    <w:rsid w:val="009E64A8"/>
    <w:rsid w:val="009F3F05"/>
    <w:rsid w:val="00A035BA"/>
    <w:rsid w:val="00A05749"/>
    <w:rsid w:val="00A1227C"/>
    <w:rsid w:val="00A150CE"/>
    <w:rsid w:val="00A169CF"/>
    <w:rsid w:val="00A16D42"/>
    <w:rsid w:val="00A212E4"/>
    <w:rsid w:val="00A35ED7"/>
    <w:rsid w:val="00A37AA0"/>
    <w:rsid w:val="00A41592"/>
    <w:rsid w:val="00A43584"/>
    <w:rsid w:val="00A531D7"/>
    <w:rsid w:val="00A53665"/>
    <w:rsid w:val="00A53E44"/>
    <w:rsid w:val="00A548E9"/>
    <w:rsid w:val="00A566C6"/>
    <w:rsid w:val="00A61445"/>
    <w:rsid w:val="00A61C32"/>
    <w:rsid w:val="00A71CCA"/>
    <w:rsid w:val="00A94B90"/>
    <w:rsid w:val="00A952A1"/>
    <w:rsid w:val="00AA5747"/>
    <w:rsid w:val="00AA6115"/>
    <w:rsid w:val="00AB353E"/>
    <w:rsid w:val="00AB3606"/>
    <w:rsid w:val="00AB63F5"/>
    <w:rsid w:val="00AC49D3"/>
    <w:rsid w:val="00AC589F"/>
    <w:rsid w:val="00AD6075"/>
    <w:rsid w:val="00AE7D7A"/>
    <w:rsid w:val="00B227F4"/>
    <w:rsid w:val="00B27A31"/>
    <w:rsid w:val="00B3036A"/>
    <w:rsid w:val="00B3549F"/>
    <w:rsid w:val="00B51762"/>
    <w:rsid w:val="00B84A9C"/>
    <w:rsid w:val="00B854ED"/>
    <w:rsid w:val="00B91D1B"/>
    <w:rsid w:val="00BA0CD9"/>
    <w:rsid w:val="00BA4140"/>
    <w:rsid w:val="00BA641E"/>
    <w:rsid w:val="00BC38C3"/>
    <w:rsid w:val="00BF48C5"/>
    <w:rsid w:val="00C05CC8"/>
    <w:rsid w:val="00C070DA"/>
    <w:rsid w:val="00C241EE"/>
    <w:rsid w:val="00C30AB9"/>
    <w:rsid w:val="00C45D11"/>
    <w:rsid w:val="00C6454A"/>
    <w:rsid w:val="00C943EB"/>
    <w:rsid w:val="00CA5CEA"/>
    <w:rsid w:val="00CB3D72"/>
    <w:rsid w:val="00CB6ECA"/>
    <w:rsid w:val="00CE4E24"/>
    <w:rsid w:val="00CE5A3A"/>
    <w:rsid w:val="00CE6F3D"/>
    <w:rsid w:val="00CE7A4C"/>
    <w:rsid w:val="00CF7B2D"/>
    <w:rsid w:val="00CF7F45"/>
    <w:rsid w:val="00D0122D"/>
    <w:rsid w:val="00D07D90"/>
    <w:rsid w:val="00D12158"/>
    <w:rsid w:val="00D3034A"/>
    <w:rsid w:val="00D40206"/>
    <w:rsid w:val="00D563B4"/>
    <w:rsid w:val="00D64006"/>
    <w:rsid w:val="00D7275E"/>
    <w:rsid w:val="00D76677"/>
    <w:rsid w:val="00DB3F2B"/>
    <w:rsid w:val="00DC1137"/>
    <w:rsid w:val="00DC687D"/>
    <w:rsid w:val="00DD497F"/>
    <w:rsid w:val="00DE0729"/>
    <w:rsid w:val="00DE59D4"/>
    <w:rsid w:val="00DE6405"/>
    <w:rsid w:val="00DF251B"/>
    <w:rsid w:val="00DF3460"/>
    <w:rsid w:val="00E05C7C"/>
    <w:rsid w:val="00E17335"/>
    <w:rsid w:val="00E30B4C"/>
    <w:rsid w:val="00E32EDC"/>
    <w:rsid w:val="00E644E7"/>
    <w:rsid w:val="00E66367"/>
    <w:rsid w:val="00E66D62"/>
    <w:rsid w:val="00E67314"/>
    <w:rsid w:val="00E802BB"/>
    <w:rsid w:val="00E93336"/>
    <w:rsid w:val="00EA19EB"/>
    <w:rsid w:val="00EB425C"/>
    <w:rsid w:val="00EB4C51"/>
    <w:rsid w:val="00EF6FBC"/>
    <w:rsid w:val="00F0241D"/>
    <w:rsid w:val="00F133AF"/>
    <w:rsid w:val="00F230DB"/>
    <w:rsid w:val="00F309FD"/>
    <w:rsid w:val="00F5049B"/>
    <w:rsid w:val="00F5295D"/>
    <w:rsid w:val="00F55E5E"/>
    <w:rsid w:val="00F7207B"/>
    <w:rsid w:val="00F73466"/>
    <w:rsid w:val="00F77798"/>
    <w:rsid w:val="00F84B45"/>
    <w:rsid w:val="00F93BDF"/>
    <w:rsid w:val="00F972C6"/>
    <w:rsid w:val="00FA1745"/>
    <w:rsid w:val="00FB2C19"/>
    <w:rsid w:val="00FB4ADA"/>
    <w:rsid w:val="00FC634A"/>
    <w:rsid w:val="00FF44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86ED"/>
  <w15:docId w15:val="{5F371D62-10FF-49E9-9D13-588C7B3A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1C06"/>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uiPriority w:val="9"/>
    <w:semiHidden/>
    <w:unhideWhenUsed/>
    <w:qFormat/>
    <w:rsid w:val="00071C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Web)1"/>
    <w:basedOn w:val="a"/>
    <w:uiPriority w:val="99"/>
    <w:unhideWhenUsed/>
    <w:qFormat/>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1">
    <w:name w:val="Незакрита згадка1"/>
    <w:basedOn w:val="a0"/>
    <w:uiPriority w:val="99"/>
    <w:semiHidden/>
    <w:unhideWhenUsed/>
    <w:rsid w:val="00175CD5"/>
    <w:rPr>
      <w:color w:val="605E5C"/>
      <w:shd w:val="clear" w:color="auto" w:fill="E1DFDD"/>
    </w:rPr>
  </w:style>
  <w:style w:type="paragraph" w:styleId="a5">
    <w:name w:val="List Paragraph"/>
    <w:basedOn w:val="a"/>
    <w:link w:val="a6"/>
    <w:uiPriority w:val="1"/>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7">
    <w:name w:val="Body Text"/>
    <w:basedOn w:val="a"/>
    <w:link w:val="a8"/>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8">
    <w:name w:val="Основний текст Знак"/>
    <w:basedOn w:val="a0"/>
    <w:link w:val="a7"/>
    <w:rsid w:val="008E08B0"/>
    <w:rPr>
      <w:rFonts w:ascii="Times New Roman" w:eastAsia="Times New Roman" w:hAnsi="Times New Roman" w:cs="Times New Roman"/>
      <w:sz w:val="28"/>
      <w:szCs w:val="24"/>
      <w:lang w:val="ru-RU" w:eastAsia="ru-RU"/>
    </w:rPr>
  </w:style>
  <w:style w:type="character" w:customStyle="1" w:styleId="a9">
    <w:name w:val="Основной текст_"/>
    <w:link w:val="10"/>
    <w:rsid w:val="00BC38C3"/>
    <w:rPr>
      <w:sz w:val="28"/>
      <w:szCs w:val="28"/>
      <w:shd w:val="clear" w:color="auto" w:fill="FFFFFF"/>
    </w:rPr>
  </w:style>
  <w:style w:type="paragraph" w:customStyle="1" w:styleId="10">
    <w:name w:val="Основной текст1"/>
    <w:basedOn w:val="a"/>
    <w:link w:val="a9"/>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styleId="aa">
    <w:name w:val="Body Text Indent"/>
    <w:basedOn w:val="a"/>
    <w:link w:val="ab"/>
    <w:rsid w:val="00A150CE"/>
    <w:pPr>
      <w:spacing w:after="120" w:line="240" w:lineRule="auto"/>
      <w:ind w:left="283"/>
    </w:pPr>
    <w:rPr>
      <w:rFonts w:ascii="Times New Roman" w:eastAsia="Times New Roman" w:hAnsi="Times New Roman" w:cs="Times New Roman"/>
      <w:sz w:val="28"/>
      <w:szCs w:val="24"/>
      <w:lang w:val="ru-RU" w:eastAsia="ru-RU"/>
    </w:rPr>
  </w:style>
  <w:style w:type="character" w:customStyle="1" w:styleId="ab">
    <w:name w:val="Основний текст з відступом Знак"/>
    <w:basedOn w:val="a0"/>
    <w:link w:val="aa"/>
    <w:rsid w:val="00A150CE"/>
    <w:rPr>
      <w:rFonts w:ascii="Times New Roman" w:eastAsia="Times New Roman" w:hAnsi="Times New Roman" w:cs="Times New Roman"/>
      <w:sz w:val="28"/>
      <w:szCs w:val="24"/>
      <w:lang w:val="ru-RU" w:eastAsia="ru-RU"/>
    </w:rPr>
  </w:style>
  <w:style w:type="character" w:customStyle="1" w:styleId="11">
    <w:name w:val="Заголовок №1"/>
    <w:rsid w:val="00B227F4"/>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DE59D4"/>
  </w:style>
  <w:style w:type="table" w:styleId="ac">
    <w:name w:val="Table Grid"/>
    <w:basedOn w:val="a1"/>
    <w:uiPriority w:val="59"/>
    <w:rsid w:val="008E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711F36"/>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2">
    <w:name w:val="Основний текст з відступом 3 Знак"/>
    <w:basedOn w:val="a0"/>
    <w:link w:val="31"/>
    <w:rsid w:val="00711F36"/>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60084D"/>
    <w:pPr>
      <w:widowControl w:val="0"/>
      <w:autoSpaceDE w:val="0"/>
      <w:autoSpaceDN w:val="0"/>
      <w:spacing w:after="0" w:line="240" w:lineRule="auto"/>
    </w:pPr>
    <w:rPr>
      <w:rFonts w:ascii="Times New Roman" w:eastAsia="Times New Roman" w:hAnsi="Times New Roman" w:cs="Times New Roman"/>
      <w:lang w:eastAsia="uk-UA" w:bidi="uk-UA"/>
    </w:rPr>
  </w:style>
  <w:style w:type="paragraph" w:customStyle="1" w:styleId="Style7">
    <w:name w:val="Style7"/>
    <w:basedOn w:val="a"/>
    <w:rsid w:val="007F5702"/>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FontStyle25">
    <w:name w:val="Font Style25"/>
    <w:rsid w:val="007F5702"/>
    <w:rPr>
      <w:rFonts w:ascii="Times New Roman" w:hAnsi="Times New Roman" w:cs="Times New Roman"/>
      <w:sz w:val="24"/>
      <w:szCs w:val="24"/>
    </w:rPr>
  </w:style>
  <w:style w:type="paragraph" w:customStyle="1" w:styleId="ad">
    <w:name w:val="Абзац списка"/>
    <w:basedOn w:val="a"/>
    <w:qFormat/>
    <w:rsid w:val="007F5702"/>
    <w:pPr>
      <w:ind w:left="720"/>
      <w:contextualSpacing/>
    </w:pPr>
    <w:rPr>
      <w:rFonts w:ascii="Calibri" w:eastAsia="Times New Roman" w:hAnsi="Calibri" w:cs="Times New Roman"/>
      <w:lang w:val="ru-RU" w:eastAsia="ru-RU"/>
    </w:rPr>
  </w:style>
  <w:style w:type="character" w:customStyle="1" w:styleId="apple-style-span">
    <w:name w:val="apple-style-span"/>
    <w:basedOn w:val="a0"/>
    <w:rsid w:val="007F5702"/>
  </w:style>
  <w:style w:type="paragraph" w:customStyle="1" w:styleId="12">
    <w:name w:val="Абзац списку1"/>
    <w:basedOn w:val="a"/>
    <w:rsid w:val="007F5702"/>
    <w:pPr>
      <w:ind w:left="720"/>
    </w:pPr>
    <w:rPr>
      <w:rFonts w:ascii="Calibri" w:eastAsia="Times New Roman" w:hAnsi="Calibri" w:cs="Times New Roman"/>
      <w:lang w:val="ru-RU" w:eastAsia="ru-RU"/>
    </w:rPr>
  </w:style>
  <w:style w:type="character" w:customStyle="1" w:styleId="a6">
    <w:name w:val="Абзац списку Знак"/>
    <w:link w:val="a5"/>
    <w:uiPriority w:val="34"/>
    <w:locked/>
    <w:rsid w:val="007F5702"/>
  </w:style>
  <w:style w:type="character" w:customStyle="1" w:styleId="UnresolvedMention">
    <w:name w:val="Unresolved Mention"/>
    <w:basedOn w:val="a0"/>
    <w:uiPriority w:val="99"/>
    <w:semiHidden/>
    <w:unhideWhenUsed/>
    <w:rsid w:val="007F5702"/>
    <w:rPr>
      <w:color w:val="605E5C"/>
      <w:shd w:val="clear" w:color="auto" w:fill="E1DFDD"/>
    </w:rPr>
  </w:style>
  <w:style w:type="character" w:styleId="ae">
    <w:name w:val="FollowedHyperlink"/>
    <w:basedOn w:val="a0"/>
    <w:uiPriority w:val="99"/>
    <w:semiHidden/>
    <w:unhideWhenUsed/>
    <w:rsid w:val="007F5702"/>
    <w:rPr>
      <w:color w:val="800080" w:themeColor="followedHyperlink"/>
      <w:u w:val="single"/>
    </w:rPr>
  </w:style>
  <w:style w:type="table" w:customStyle="1" w:styleId="33">
    <w:name w:val="Сетка таблицы3"/>
    <w:basedOn w:val="a1"/>
    <w:uiPriority w:val="59"/>
    <w:rsid w:val="00C6454A"/>
    <w:pPr>
      <w:spacing w:after="0" w:line="240" w:lineRule="auto"/>
    </w:pPr>
    <w:rPr>
      <w:rFonts w:eastAsiaTheme="minorEastAsia"/>
      <w:lang w:val="ru-RU"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
    <w:name w:val="Абзац списку2"/>
    <w:basedOn w:val="a"/>
    <w:rsid w:val="00071C06"/>
    <w:pPr>
      <w:ind w:left="720"/>
    </w:pPr>
    <w:rPr>
      <w:rFonts w:ascii="Calibri" w:eastAsia="Times New Roman" w:hAnsi="Calibri" w:cs="Times New Roman"/>
      <w:lang w:val="ru-RU" w:eastAsia="ru-RU"/>
    </w:rPr>
  </w:style>
  <w:style w:type="character" w:customStyle="1" w:styleId="30">
    <w:name w:val="Заголовок 3 Знак"/>
    <w:basedOn w:val="a0"/>
    <w:link w:val="3"/>
    <w:uiPriority w:val="9"/>
    <w:semiHidden/>
    <w:rsid w:val="00071C06"/>
    <w:rPr>
      <w:rFonts w:asciiTheme="majorHAnsi" w:eastAsiaTheme="majorEastAsia" w:hAnsiTheme="majorHAnsi" w:cstheme="majorBidi"/>
      <w:color w:val="243F60" w:themeColor="accent1" w:themeShade="7F"/>
      <w:sz w:val="24"/>
      <w:szCs w:val="24"/>
    </w:rPr>
  </w:style>
  <w:style w:type="character" w:customStyle="1" w:styleId="13">
    <w:name w:val="Заголовок №1 (3)_"/>
    <w:link w:val="130"/>
    <w:locked/>
    <w:rsid w:val="008B7D3D"/>
    <w:rPr>
      <w:rFonts w:ascii="Times New Roman" w:hAnsi="Times New Roman"/>
      <w:sz w:val="23"/>
      <w:szCs w:val="23"/>
      <w:shd w:val="clear" w:color="auto" w:fill="FFFFFF"/>
    </w:rPr>
  </w:style>
  <w:style w:type="paragraph" w:customStyle="1" w:styleId="130">
    <w:name w:val="Заголовок №1 (3)"/>
    <w:basedOn w:val="a"/>
    <w:link w:val="13"/>
    <w:rsid w:val="008B7D3D"/>
    <w:pPr>
      <w:shd w:val="clear" w:color="auto" w:fill="FFFFFF"/>
      <w:spacing w:after="300" w:line="293" w:lineRule="exact"/>
      <w:jc w:val="center"/>
      <w:outlineLvl w:val="0"/>
    </w:pPr>
    <w:rPr>
      <w:rFonts w:ascii="Times New Roman" w:hAnsi="Times New Roman"/>
      <w:sz w:val="23"/>
      <w:szCs w:val="23"/>
    </w:rPr>
  </w:style>
  <w:style w:type="character" w:customStyle="1" w:styleId="34">
    <w:name w:val="Заголовок №3_"/>
    <w:basedOn w:val="a0"/>
    <w:link w:val="35"/>
    <w:locked/>
    <w:rsid w:val="008B7D3D"/>
    <w:rPr>
      <w:rFonts w:ascii="Verdana" w:eastAsia="Times New Roman" w:hAnsi="Verdana" w:cs="Verdana"/>
      <w:sz w:val="19"/>
      <w:szCs w:val="19"/>
      <w:shd w:val="clear" w:color="auto" w:fill="FFFFFF"/>
    </w:rPr>
  </w:style>
  <w:style w:type="paragraph" w:customStyle="1" w:styleId="35">
    <w:name w:val="Заголовок №3"/>
    <w:basedOn w:val="a"/>
    <w:link w:val="34"/>
    <w:rsid w:val="008B7D3D"/>
    <w:pPr>
      <w:shd w:val="clear" w:color="auto" w:fill="FFFFFF"/>
      <w:spacing w:before="420" w:after="180" w:line="216" w:lineRule="exact"/>
      <w:jc w:val="right"/>
      <w:outlineLvl w:val="2"/>
    </w:pPr>
    <w:rPr>
      <w:rFonts w:ascii="Verdana" w:eastAsia="Times New Roman" w:hAnsi="Verdana" w:cs="Verdan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3376552">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71730554">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388109793">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05381272">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81132354">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4662288">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92368245">
      <w:bodyDiv w:val="1"/>
      <w:marLeft w:val="0"/>
      <w:marRight w:val="0"/>
      <w:marTop w:val="0"/>
      <w:marBottom w:val="0"/>
      <w:divBdr>
        <w:top w:val="none" w:sz="0" w:space="0" w:color="auto"/>
        <w:left w:val="none" w:sz="0" w:space="0" w:color="auto"/>
        <w:bottom w:val="none" w:sz="0" w:space="0" w:color="auto"/>
        <w:right w:val="none" w:sz="0" w:space="0" w:color="auto"/>
      </w:divBdr>
    </w:div>
    <w:div w:id="1000962499">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078865585">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23113901">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00506609">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06557541">
      <w:bodyDiv w:val="1"/>
      <w:marLeft w:val="0"/>
      <w:marRight w:val="0"/>
      <w:marTop w:val="0"/>
      <w:marBottom w:val="0"/>
      <w:divBdr>
        <w:top w:val="none" w:sz="0" w:space="0" w:color="auto"/>
        <w:left w:val="none" w:sz="0" w:space="0" w:color="auto"/>
        <w:bottom w:val="none" w:sz="0" w:space="0" w:color="auto"/>
        <w:right w:val="none" w:sz="0" w:space="0" w:color="auto"/>
      </w:divBdr>
    </w:div>
    <w:div w:id="1540430392">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6432554">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881624893">
      <w:bodyDiv w:val="1"/>
      <w:marLeft w:val="0"/>
      <w:marRight w:val="0"/>
      <w:marTop w:val="0"/>
      <w:marBottom w:val="0"/>
      <w:divBdr>
        <w:top w:val="none" w:sz="0" w:space="0" w:color="auto"/>
        <w:left w:val="none" w:sz="0" w:space="0" w:color="auto"/>
        <w:bottom w:val="none" w:sz="0" w:space="0" w:color="auto"/>
        <w:right w:val="none" w:sz="0" w:space="0" w:color="auto"/>
      </w:divBdr>
    </w:div>
    <w:div w:id="1950427606">
      <w:bodyDiv w:val="1"/>
      <w:marLeft w:val="0"/>
      <w:marRight w:val="0"/>
      <w:marTop w:val="0"/>
      <w:marBottom w:val="0"/>
      <w:divBdr>
        <w:top w:val="none" w:sz="0" w:space="0" w:color="auto"/>
        <w:left w:val="none" w:sz="0" w:space="0" w:color="auto"/>
        <w:bottom w:val="none" w:sz="0" w:space="0" w:color="auto"/>
        <w:right w:val="none" w:sz="0" w:space="0" w:color="auto"/>
      </w:divBdr>
    </w:div>
    <w:div w:id="2001496906">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34455795">
      <w:bodyDiv w:val="1"/>
      <w:marLeft w:val="0"/>
      <w:marRight w:val="0"/>
      <w:marTop w:val="0"/>
      <w:marBottom w:val="0"/>
      <w:divBdr>
        <w:top w:val="none" w:sz="0" w:space="0" w:color="auto"/>
        <w:left w:val="none" w:sz="0" w:space="0" w:color="auto"/>
        <w:bottom w:val="none" w:sz="0" w:space="0" w:color="auto"/>
        <w:right w:val="none" w:sz="0" w:space="0" w:color="auto"/>
      </w:divBdr>
    </w:div>
    <w:div w:id="207199652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kpi.ua/server/api/core/bitstreams/2b0eb9b5-3289-49fb-b6b6-175b0fa078c9/content" TargetMode="External"/><Relationship Id="rId18" Type="http://schemas.openxmlformats.org/officeDocument/2006/relationships/hyperlink" Target="http://ev.fmm.kpi.ua/article/view/260143" TargetMode="External"/><Relationship Id="rId26" Type="http://schemas.openxmlformats.org/officeDocument/2006/relationships/hyperlink" Target="URL:https://journals.khnu.km.ua/vestnik/wp-content/uploads/2023/01/2022-312-62-26.pdf" TargetMode="External"/><Relationship Id="rId39" Type="http://schemas.openxmlformats.org/officeDocument/2006/relationships/hyperlink" Target="http://www.niss.gov.ua" TargetMode="External"/><Relationship Id="rId21" Type="http://schemas.openxmlformats.org/officeDocument/2006/relationships/hyperlink" Target="https://doi.org/10.32782/2524-0072/2022-44-84" TargetMode="External"/><Relationship Id="rId34" Type="http://schemas.openxmlformats.org/officeDocument/2006/relationships/hyperlink" Target="https://archer.chnu.edu.ua/" TargetMode="External"/><Relationship Id="rId42" Type="http://schemas.openxmlformats.org/officeDocument/2006/relationships/hyperlink" Target="http://www.nbuv.gov.ua" TargetMode="External"/><Relationship Id="rId47" Type="http://schemas.openxmlformats.org/officeDocument/2006/relationships/hyperlink" Target="https://www.chnu.edu.ua/media/jxdbs0zb/etychnyi-kodeks-chernivetskoho-natsionalnoho-universytetu.pdf" TargetMode="External"/><Relationship Id="rId50" Type="http://schemas.openxmlformats.org/officeDocument/2006/relationships/hyperlink" Target="https://www.chnu.edu.ua/media/ni4ptvsk/polityka-vykorystannia-shtuchnoho-intelektu-chnu.pdf"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ijrte.org/wp-content/uploads/papers/v8i2/B2900078219.pdf" TargetMode="External"/><Relationship Id="rId29" Type="http://schemas.openxmlformats.org/officeDocument/2006/relationships/hyperlink" Target="https://ev.fmm.kpi.ua/article/view/260143/256704" TargetMode="External"/><Relationship Id="rId11" Type="http://schemas.openxmlformats.org/officeDocument/2006/relationships/hyperlink" Target="http://siee.zp.ua/images/journal/2020/4(30)2020.pdf" TargetMode="External"/><Relationship Id="rId24" Type="http://schemas.openxmlformats.org/officeDocument/2006/relationships/hyperlink" Target="https://doi.org/10.26642/ema-2023-1(103)-43-48" TargetMode="External"/><Relationship Id="rId32" Type="http://schemas.openxmlformats.org/officeDocument/2006/relationships/hyperlink" Target="https://doi.org/10.32782/2786-765X/2024-6-20" TargetMode="External"/><Relationship Id="rId37" Type="http://schemas.openxmlformats.org/officeDocument/2006/relationships/hyperlink" Target="http://www.me.gov.ua" TargetMode="External"/><Relationship Id="rId40" Type="http://schemas.openxmlformats.org/officeDocument/2006/relationships/hyperlink" Target="http://www.igls.com.ua" TargetMode="External"/><Relationship Id="rId45" Type="http://schemas.openxmlformats.org/officeDocument/2006/relationships/hyperlink" Target="http://www.lsl.lviv.ua" TargetMode="External"/><Relationship Id="rId5" Type="http://schemas.openxmlformats.org/officeDocument/2006/relationships/webSettings" Target="webSettings.xml"/><Relationship Id="rId15" Type="http://schemas.openxmlformats.org/officeDocument/2006/relationships/hyperlink" Target="https://archer.chnu.edu.ua/xmlui/bitstream/handle/123456789/5831/Comparative%20Analysis%20of%20Strategies%20for.pdf?sequence=1" TargetMode="External"/><Relationship Id="rId23" Type="http://schemas.openxmlformats.org/officeDocument/2006/relationships/hyperlink" Target="https://www.businessstudynotes.com/finance/strategic-managment/benefits-of-%20strategic-management/" TargetMode="External"/><Relationship Id="rId28" Type="http://schemas.openxmlformats.org/officeDocument/2006/relationships/hyperlink" Target="https://doi.org/10.31649/ins.2022.3.159.164" TargetMode="External"/><Relationship Id="rId36" Type="http://schemas.openxmlformats.org/officeDocument/2006/relationships/hyperlink" Target="http://www.kmu.gov.ua" TargetMode="External"/><Relationship Id="rId49" Type="http://schemas.openxmlformats.org/officeDocument/2006/relationships/hyperlink" Target="https://www.chnu.edu.ua/media/lnojdab4/pravyla-akademichnoi-dobrochesnosti.pdf" TargetMode="External"/><Relationship Id="rId10" Type="http://schemas.openxmlformats.org/officeDocument/2006/relationships/hyperlink" Target="https://archer.chnu.edu.ua/xmlui/handle/123456789/9862" TargetMode="External"/><Relationship Id="rId19" Type="http://schemas.openxmlformats.org/officeDocument/2006/relationships/hyperlink" Target="https://doi.org/10.32782/2524-0072/2024-68-62" TargetMode="External"/><Relationship Id="rId31" Type="http://schemas.openxmlformats.org/officeDocument/2006/relationships/hyperlink" Target="https://doi.org/10.32983/2222-4459-2020-12-%20482-494" TargetMode="External"/><Relationship Id="rId44" Type="http://schemas.openxmlformats.org/officeDocument/2006/relationships/hyperlink" Target="http://www.lib&#8211;gw.univ.kiev.u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chas.vnu.edu.ua/index.php/echas/article/view/865/710" TargetMode="External"/><Relationship Id="rId14" Type="http://schemas.openxmlformats.org/officeDocument/2006/relationships/hyperlink" Target="https://admin.calitatea.ro/assets/Documents/Archive/PDF/20221211_8fc1015f-9291-45ac-84a8-88e8582249a6.pdf" TargetMode="External"/><Relationship Id="rId22" Type="http://schemas.openxmlformats.org/officeDocument/2006/relationships/hyperlink" Target="https://doi.org/10.32782/2524-0072/2023-56-81" TargetMode="External"/><Relationship Id="rId27" Type="http://schemas.openxmlformats.org/officeDocument/2006/relationships/hyperlink" Target="https://doi.org/10.25313/2520-2294-2022-4" TargetMode="External"/><Relationship Id="rId30" Type="http://schemas.openxmlformats.org/officeDocument/2006/relationships/hyperlink" Target="https://ins.vntu.edu.ua/index.php/ins/article/view/224" TargetMode="External"/><Relationship Id="rId35" Type="http://schemas.openxmlformats.org/officeDocument/2006/relationships/hyperlink" Target="http://www.lawukraine.com" TargetMode="External"/><Relationship Id="rId43" Type="http://schemas.openxmlformats.org/officeDocument/2006/relationships/hyperlink" Target="http://www.dev.lac.lviv.ua/lib" TargetMode="External"/><Relationship Id="rId48" Type="http://schemas.openxmlformats.org/officeDocument/2006/relationships/hyperlink" Target="https://www.chnu.edu.ua/media/hkzbr1b2/polozhennia-pro-vyiavlennia-ta-zapobihannia-akademichnomu-plahiatu-u-chnu-2025.pdf" TargetMode="External"/><Relationship Id="rId8"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rive.google.com/file/d/1ZqwZ5p8HCC2cSUTD045JaKw2RNZTz-hK/viw" TargetMode="External"/><Relationship Id="rId17" Type="http://schemas.openxmlformats.org/officeDocument/2006/relationships/hyperlink" Target="https://doi.org/10.32782/2524-0072/2022-43-35" TargetMode="External"/><Relationship Id="rId25" Type="http://schemas.openxmlformats.org/officeDocument/2006/relationships/hyperlink" Target="https://www.business-inform.net/export_pdf/business-inform-2023-5_0-pages-134_140.pdf" TargetMode="External"/><Relationship Id="rId33" Type="http://schemas.openxmlformats.org/officeDocument/2006/relationships/hyperlink" Target="http://ojs.ual.es/ojs/index.php/eea/article/view/4798" TargetMode="External"/><Relationship Id="rId38" Type="http://schemas.openxmlformats.org/officeDocument/2006/relationships/hyperlink" Target="http://www.ukrstat.gov.ua" TargetMode="External"/><Relationship Id="rId46" Type="http://schemas.openxmlformats.org/officeDocument/2006/relationships/hyperlink" Target="http://www.lib.com.ua" TargetMode="External"/><Relationship Id="rId20" Type="http://schemas.openxmlformats.org/officeDocument/2006/relationships/hyperlink" Target="https://economyandsociety.in.ua/index.php/journal/article/view/3828/3748" TargetMode="External"/><Relationship Id="rId41" Type="http://schemas.openxmlformats.org/officeDocument/2006/relationships/hyperlink" Target="http://www.lawukraine.com"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49B2B-2489-4AF5-84C8-989E6F130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32418</Words>
  <Characters>18479</Characters>
  <Application>Microsoft Office Word</Application>
  <DocSecurity>0</DocSecurity>
  <Lines>153</Lines>
  <Paragraphs>101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50796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Користувач Windows</dc:creator>
  <cp:lastModifiedBy>HP</cp:lastModifiedBy>
  <cp:revision>3</cp:revision>
  <dcterms:created xsi:type="dcterms:W3CDTF">2025-11-13T09:28:00Z</dcterms:created>
  <dcterms:modified xsi:type="dcterms:W3CDTF">2025-11-13T09:28:00Z</dcterms:modified>
</cp:coreProperties>
</file>