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A65" w:rsidRPr="009B6495" w:rsidRDefault="00CA4A65" w:rsidP="00061B5B">
      <w:pPr>
        <w:pStyle w:val="TableParagraph"/>
        <w:spacing w:before="92"/>
        <w:ind w:left="0" w:right="2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-238125</wp:posOffset>
            </wp:positionV>
            <wp:extent cx="1173332" cy="1162050"/>
            <wp:effectExtent l="0" t="0" r="8255" b="0"/>
            <wp:wrapNone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332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CA4A65" w:rsidRPr="00DA68D4" w:rsidRDefault="00CA4A65" w:rsidP="00061B5B">
      <w:pPr>
        <w:widowControl/>
        <w:tabs>
          <w:tab w:val="left" w:pos="8505"/>
        </w:tabs>
        <w:adjustRightInd w:val="0"/>
        <w:ind w:right="2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25189C">
        <w:rPr>
          <w:b/>
          <w:color w:val="632423" w:themeColor="accent2" w:themeShade="80"/>
          <w:sz w:val="40"/>
          <w:szCs w:val="40"/>
        </w:rPr>
        <w:t>Господарськ</w:t>
      </w:r>
      <w:r w:rsidR="005E0EB2">
        <w:rPr>
          <w:b/>
          <w:color w:val="632423" w:themeColor="accent2" w:themeShade="80"/>
          <w:sz w:val="40"/>
          <w:szCs w:val="40"/>
        </w:rPr>
        <w:t>е право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:rsidR="00CA4A65" w:rsidRPr="00B76FC8" w:rsidRDefault="00CA4A65" w:rsidP="00CA4A65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061B5B" w:rsidRDefault="00061B5B" w:rsidP="00CA4A65">
      <w:pPr>
        <w:widowControl/>
        <w:adjustRightInd w:val="0"/>
        <w:ind w:right="517"/>
        <w:jc w:val="center"/>
        <w:rPr>
          <w:rFonts w:eastAsiaTheme="minorHAnsi"/>
          <w:b/>
          <w:bCs/>
          <w:color w:val="000000"/>
          <w:sz w:val="28"/>
          <w:szCs w:val="28"/>
        </w:rPr>
      </w:pPr>
    </w:p>
    <w:p w:rsidR="00CA4A65" w:rsidRPr="00B76FC8" w:rsidRDefault="00CA4A65" w:rsidP="00CA4A65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5501E8">
        <w:rPr>
          <w:rFonts w:eastAsiaTheme="minorHAnsi"/>
          <w:i/>
          <w:iCs/>
          <w:color w:val="000000"/>
          <w:sz w:val="28"/>
          <w:szCs w:val="28"/>
        </w:rPr>
        <w:t>вибірков</w:t>
      </w:r>
      <w:r w:rsidR="005E0EB2">
        <w:rPr>
          <w:rFonts w:eastAsiaTheme="minorHAnsi"/>
          <w:i/>
          <w:iCs/>
          <w:color w:val="000000"/>
          <w:sz w:val="28"/>
          <w:szCs w:val="28"/>
        </w:rPr>
        <w:t>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5501E8">
        <w:rPr>
          <w:rFonts w:eastAsiaTheme="minorHAnsi"/>
          <w:color w:val="000000"/>
          <w:sz w:val="28"/>
          <w:szCs w:val="28"/>
        </w:rPr>
        <w:t>4</w:t>
      </w:r>
      <w:r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5501E8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527"/>
        <w:gridCol w:w="6222"/>
      </w:tblGrid>
      <w:tr w:rsidR="00CA4A65" w:rsidTr="00061B5B">
        <w:tc>
          <w:tcPr>
            <w:tcW w:w="3527" w:type="dxa"/>
          </w:tcPr>
          <w:p w:rsidR="00CA4A65" w:rsidRDefault="00CA4A65" w:rsidP="00DF6DAA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222" w:type="dxa"/>
          </w:tcPr>
          <w:p w:rsidR="00CA4A65" w:rsidRPr="00DD5202" w:rsidRDefault="00DD5202" w:rsidP="003B0E41">
            <w:pPr>
              <w:pStyle w:val="TableParagraph"/>
              <w:ind w:left="0"/>
              <w:rPr>
                <w:sz w:val="28"/>
                <w:szCs w:val="28"/>
              </w:rPr>
            </w:pPr>
            <w:r w:rsidRPr="00DD5202">
              <w:rPr>
                <w:bCs/>
                <w:sz w:val="28"/>
                <w:szCs w:val="28"/>
                <w:lang w:eastAsia="ru-RU"/>
              </w:rPr>
              <w:t>Облік і оподаткування</w:t>
            </w:r>
          </w:p>
        </w:tc>
      </w:tr>
      <w:tr w:rsidR="00CA4A65" w:rsidTr="00061B5B">
        <w:tc>
          <w:tcPr>
            <w:tcW w:w="3527" w:type="dxa"/>
          </w:tcPr>
          <w:p w:rsidR="00CA4A65" w:rsidRDefault="00CA4A65" w:rsidP="00DF6DAA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222" w:type="dxa"/>
          </w:tcPr>
          <w:p w:rsidR="00CA4A65" w:rsidRPr="00DD5202" w:rsidRDefault="003B0E41" w:rsidP="00DD5202">
            <w:pPr>
              <w:pStyle w:val="TableParagraph"/>
              <w:ind w:left="0"/>
              <w:rPr>
                <w:sz w:val="28"/>
                <w:szCs w:val="28"/>
              </w:rPr>
            </w:pPr>
            <w:r w:rsidRPr="00DD5202">
              <w:rPr>
                <w:bCs/>
                <w:sz w:val="28"/>
                <w:szCs w:val="28"/>
                <w:lang w:eastAsia="ru-RU"/>
              </w:rPr>
              <w:t>0</w:t>
            </w:r>
            <w:r w:rsidR="00DD5202" w:rsidRPr="00DD5202">
              <w:rPr>
                <w:bCs/>
                <w:sz w:val="28"/>
                <w:szCs w:val="28"/>
                <w:lang w:eastAsia="ru-RU"/>
              </w:rPr>
              <w:t>7</w:t>
            </w:r>
            <w:r w:rsidRPr="00DD5202">
              <w:rPr>
                <w:bCs/>
                <w:sz w:val="28"/>
                <w:szCs w:val="28"/>
                <w:lang w:eastAsia="ru-RU"/>
              </w:rPr>
              <w:t xml:space="preserve">1 </w:t>
            </w:r>
            <w:r w:rsidR="00DD5202" w:rsidRPr="00DD5202">
              <w:rPr>
                <w:bCs/>
                <w:sz w:val="28"/>
                <w:szCs w:val="28"/>
                <w:lang w:eastAsia="ru-RU"/>
              </w:rPr>
              <w:t>Облік і оподаткування</w:t>
            </w:r>
          </w:p>
        </w:tc>
      </w:tr>
      <w:tr w:rsidR="00CA4A65" w:rsidTr="00061B5B">
        <w:tc>
          <w:tcPr>
            <w:tcW w:w="3527" w:type="dxa"/>
          </w:tcPr>
          <w:p w:rsidR="00CA4A65" w:rsidRDefault="00CA4A65" w:rsidP="00DF6DAA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222" w:type="dxa"/>
          </w:tcPr>
          <w:p w:rsidR="00CA4A65" w:rsidRPr="00DD5202" w:rsidRDefault="003B0E41" w:rsidP="00DD5202">
            <w:pPr>
              <w:pStyle w:val="TableParagraph"/>
              <w:ind w:left="0"/>
              <w:rPr>
                <w:sz w:val="28"/>
                <w:szCs w:val="28"/>
              </w:rPr>
            </w:pPr>
            <w:r w:rsidRPr="00DD5202">
              <w:rPr>
                <w:sz w:val="28"/>
                <w:szCs w:val="28"/>
              </w:rPr>
              <w:t>0</w:t>
            </w:r>
            <w:r w:rsidR="00DD5202" w:rsidRPr="00DD5202">
              <w:rPr>
                <w:sz w:val="28"/>
                <w:szCs w:val="28"/>
              </w:rPr>
              <w:t>7</w:t>
            </w:r>
            <w:r w:rsidRPr="00DD5202">
              <w:rPr>
                <w:sz w:val="28"/>
                <w:szCs w:val="28"/>
              </w:rPr>
              <w:t xml:space="preserve"> </w:t>
            </w:r>
            <w:r w:rsidR="00DD5202" w:rsidRPr="00DD5202">
              <w:rPr>
                <w:sz w:val="28"/>
                <w:szCs w:val="28"/>
              </w:rPr>
              <w:t>Управління і адміністрування</w:t>
            </w:r>
          </w:p>
        </w:tc>
      </w:tr>
      <w:tr w:rsidR="00CA4A65" w:rsidTr="00061B5B">
        <w:tc>
          <w:tcPr>
            <w:tcW w:w="3527" w:type="dxa"/>
          </w:tcPr>
          <w:p w:rsidR="00CA4A65" w:rsidRDefault="00CA4A65" w:rsidP="00DF6DAA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222" w:type="dxa"/>
          </w:tcPr>
          <w:p w:rsidR="00CA4A65" w:rsidRPr="00CA1254" w:rsidRDefault="00162257" w:rsidP="00162257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перший</w:t>
            </w:r>
            <w:r w:rsidR="00CA4A65" w:rsidRPr="00CA1254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бакалаврський</w:t>
            </w:r>
            <w:r w:rsidR="00CA4A65" w:rsidRPr="00CA1254">
              <w:rPr>
                <w:bCs/>
                <w:sz w:val="28"/>
                <w:szCs w:val="28"/>
              </w:rPr>
              <w:t>)</w:t>
            </w:r>
          </w:p>
        </w:tc>
      </w:tr>
      <w:tr w:rsidR="00CA4A65" w:rsidTr="00061B5B">
        <w:tc>
          <w:tcPr>
            <w:tcW w:w="3527" w:type="dxa"/>
          </w:tcPr>
          <w:p w:rsidR="00CA4A65" w:rsidRDefault="00CA4A65" w:rsidP="00DF6DAA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222" w:type="dxa"/>
          </w:tcPr>
          <w:p w:rsidR="00CA4A65" w:rsidRPr="00CA1254" w:rsidRDefault="00CA4A65" w:rsidP="00DF6DAA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CA4A65" w:rsidTr="00061B5B">
        <w:tc>
          <w:tcPr>
            <w:tcW w:w="3527" w:type="dxa"/>
          </w:tcPr>
          <w:p w:rsidR="00CA4A65" w:rsidRDefault="00CA4A65" w:rsidP="00DF6DAA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222" w:type="dxa"/>
          </w:tcPr>
          <w:p w:rsidR="003C786E" w:rsidRPr="0025189C" w:rsidRDefault="00926AD5" w:rsidP="00926AD5">
            <w:pPr>
              <w:pStyle w:val="TableParagraph"/>
              <w:ind w:left="0"/>
              <w:rPr>
                <w:bCs/>
                <w:i/>
                <w:iCs/>
                <w:color w:val="0070C0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Орловський Олег Ярославович</w:t>
            </w:r>
            <w:r w:rsidR="00CA4A65" w:rsidRPr="008B2C9D">
              <w:rPr>
                <w:bCs/>
                <w:sz w:val="28"/>
                <w:szCs w:val="28"/>
              </w:rPr>
              <w:t xml:space="preserve"> </w:t>
            </w:r>
            <w:r w:rsidR="00CA4A65">
              <w:rPr>
                <w:bCs/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>кандидат</w:t>
            </w:r>
            <w:r w:rsidR="00CA4A65" w:rsidRPr="008B2C9D">
              <w:rPr>
                <w:bCs/>
                <w:sz w:val="28"/>
                <w:szCs w:val="28"/>
              </w:rPr>
              <w:t xml:space="preserve"> </w:t>
            </w:r>
            <w:r w:rsidR="00D14B7D">
              <w:rPr>
                <w:bCs/>
                <w:sz w:val="28"/>
                <w:szCs w:val="28"/>
              </w:rPr>
              <w:t xml:space="preserve">юридичних </w:t>
            </w:r>
            <w:r w:rsidR="00CA4A65" w:rsidRPr="008B2C9D">
              <w:rPr>
                <w:bCs/>
                <w:sz w:val="28"/>
                <w:szCs w:val="28"/>
              </w:rPr>
              <w:t xml:space="preserve">наук, </w:t>
            </w:r>
            <w:r>
              <w:rPr>
                <w:bCs/>
                <w:sz w:val="28"/>
                <w:szCs w:val="28"/>
              </w:rPr>
              <w:t>доцент</w:t>
            </w:r>
            <w:r w:rsidR="00D14B7D">
              <w:rPr>
                <w:bCs/>
                <w:sz w:val="28"/>
                <w:szCs w:val="28"/>
              </w:rPr>
              <w:t xml:space="preserve"> </w:t>
            </w:r>
            <w:r w:rsidR="00CA4A65" w:rsidRPr="00162257">
              <w:rPr>
                <w:bCs/>
                <w:i/>
                <w:iCs/>
                <w:color w:val="008AF2"/>
                <w:sz w:val="28"/>
                <w:szCs w:val="28"/>
              </w:rPr>
              <w:t>(</w:t>
            </w:r>
            <w:r w:rsidR="00162257" w:rsidRPr="00162257">
              <w:rPr>
                <w:bCs/>
                <w:i/>
                <w:iCs/>
                <w:color w:val="008AF2"/>
                <w:sz w:val="28"/>
                <w:szCs w:val="28"/>
              </w:rPr>
              <w:t>https://law.chnu.edu.ua/</w:t>
            </w:r>
            <w:proofErr w:type="spellStart"/>
            <w:r>
              <w:rPr>
                <w:bCs/>
                <w:i/>
                <w:iCs/>
                <w:color w:val="008AF2"/>
                <w:sz w:val="28"/>
                <w:szCs w:val="28"/>
                <w:lang w:val="en-US"/>
              </w:rPr>
              <w:t>oleg</w:t>
            </w:r>
            <w:proofErr w:type="spellEnd"/>
            <w:r w:rsidR="00162257" w:rsidRPr="00162257">
              <w:rPr>
                <w:bCs/>
                <w:i/>
                <w:iCs/>
                <w:color w:val="008AF2"/>
                <w:sz w:val="28"/>
                <w:szCs w:val="28"/>
              </w:rPr>
              <w:t>-</w:t>
            </w:r>
            <w:proofErr w:type="spellStart"/>
            <w:r>
              <w:rPr>
                <w:bCs/>
                <w:i/>
                <w:iCs/>
                <w:color w:val="008AF2"/>
                <w:sz w:val="28"/>
                <w:szCs w:val="28"/>
                <w:lang w:val="en-US"/>
              </w:rPr>
              <w:t>orlovskyy</w:t>
            </w:r>
            <w:bookmarkStart w:id="0" w:name="_GoBack"/>
            <w:bookmarkEnd w:id="0"/>
            <w:proofErr w:type="spellEnd"/>
            <w:r w:rsidR="00162257" w:rsidRPr="00162257">
              <w:rPr>
                <w:bCs/>
                <w:i/>
                <w:iCs/>
                <w:color w:val="008AF2"/>
                <w:sz w:val="28"/>
                <w:szCs w:val="28"/>
              </w:rPr>
              <w:t>/</w:t>
            </w:r>
            <w:r w:rsidR="00CA4A65" w:rsidRPr="00162257">
              <w:rPr>
                <w:bCs/>
                <w:i/>
                <w:iCs/>
                <w:color w:val="008AF2"/>
                <w:sz w:val="28"/>
                <w:szCs w:val="28"/>
              </w:rPr>
              <w:t>)</w:t>
            </w:r>
          </w:p>
        </w:tc>
      </w:tr>
      <w:tr w:rsidR="00CA4A65" w:rsidTr="00061B5B">
        <w:tc>
          <w:tcPr>
            <w:tcW w:w="3527" w:type="dxa"/>
          </w:tcPr>
          <w:p w:rsidR="00CA4A65" w:rsidRPr="00CA1254" w:rsidRDefault="00CA4A65" w:rsidP="00DF6DAA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6222" w:type="dxa"/>
          </w:tcPr>
          <w:p w:rsidR="00CA4A65" w:rsidRPr="00CA1254" w:rsidRDefault="00CA4A65" w:rsidP="00896886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sz w:val="28"/>
                <w:szCs w:val="28"/>
              </w:rPr>
              <w:t>+38</w:t>
            </w:r>
            <w:r>
              <w:rPr>
                <w:sz w:val="28"/>
                <w:szCs w:val="28"/>
              </w:rPr>
              <w:t>0</w:t>
            </w:r>
            <w:r w:rsidR="00896886">
              <w:rPr>
                <w:sz w:val="28"/>
                <w:szCs w:val="28"/>
              </w:rPr>
              <w:t>37584758</w:t>
            </w:r>
          </w:p>
        </w:tc>
      </w:tr>
      <w:tr w:rsidR="00CA4A65" w:rsidTr="00061B5B">
        <w:tc>
          <w:tcPr>
            <w:tcW w:w="3527" w:type="dxa"/>
          </w:tcPr>
          <w:p w:rsidR="00CA4A65" w:rsidRPr="00CA1254" w:rsidRDefault="00CA4A65" w:rsidP="00DF6DAA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222" w:type="dxa"/>
          </w:tcPr>
          <w:p w:rsidR="00162257" w:rsidRPr="00CA1254" w:rsidRDefault="00926AD5" w:rsidP="00571709">
            <w:pPr>
              <w:pStyle w:val="TableParagraph"/>
              <w:ind w:left="0"/>
              <w:rPr>
                <w:sz w:val="28"/>
                <w:szCs w:val="28"/>
              </w:rPr>
            </w:pPr>
            <w:hyperlink r:id="rId7" w:history="1">
              <w:r w:rsidR="00162257" w:rsidRPr="00665A1D">
                <w:rPr>
                  <w:rStyle w:val="a7"/>
                  <w:sz w:val="28"/>
                  <w:szCs w:val="28"/>
                </w:rPr>
                <w:t>o.orlovskyy@chnu.edu.ua</w:t>
              </w:r>
            </w:hyperlink>
            <w:r w:rsidR="00162257">
              <w:rPr>
                <w:sz w:val="28"/>
                <w:szCs w:val="28"/>
              </w:rPr>
              <w:t xml:space="preserve"> </w:t>
            </w:r>
          </w:p>
        </w:tc>
      </w:tr>
      <w:tr w:rsidR="00CA4A65" w:rsidTr="00061B5B">
        <w:tc>
          <w:tcPr>
            <w:tcW w:w="3527" w:type="dxa"/>
          </w:tcPr>
          <w:p w:rsidR="00CA4A65" w:rsidRPr="00CA1254" w:rsidRDefault="00CA4A65" w:rsidP="00DF6DAA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6222" w:type="dxa"/>
          </w:tcPr>
          <w:p w:rsidR="00CA4A65" w:rsidRPr="003810E3" w:rsidRDefault="00162257" w:rsidP="00DF6DAA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162257">
              <w:rPr>
                <w:bCs/>
                <w:i/>
                <w:iCs/>
                <w:color w:val="0070C0"/>
                <w:sz w:val="28"/>
                <w:szCs w:val="28"/>
              </w:rPr>
              <w:t>https://moodle.chnu.edu.ua/enrol/index.php?id=1849</w:t>
            </w:r>
          </w:p>
        </w:tc>
      </w:tr>
      <w:tr w:rsidR="00CA4A65" w:rsidTr="00061B5B">
        <w:tc>
          <w:tcPr>
            <w:tcW w:w="3527" w:type="dxa"/>
          </w:tcPr>
          <w:p w:rsidR="00CA4A65" w:rsidRPr="00CA1254" w:rsidRDefault="00CA4A65" w:rsidP="00DF6DAA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222" w:type="dxa"/>
          </w:tcPr>
          <w:p w:rsidR="00CA4A65" w:rsidRPr="00CA1254" w:rsidRDefault="00CA4A65" w:rsidP="004D7CCF">
            <w:pPr>
              <w:pStyle w:val="TableParagraph"/>
              <w:ind w:left="0"/>
              <w:rPr>
                <w:sz w:val="28"/>
                <w:szCs w:val="28"/>
              </w:rPr>
            </w:pPr>
            <w:r w:rsidRPr="008B2C9D">
              <w:rPr>
                <w:bCs/>
                <w:sz w:val="28"/>
                <w:szCs w:val="28"/>
              </w:rPr>
              <w:t xml:space="preserve">понеділок та </w:t>
            </w:r>
            <w:r w:rsidR="004D7CCF">
              <w:rPr>
                <w:bCs/>
                <w:sz w:val="28"/>
                <w:szCs w:val="28"/>
              </w:rPr>
              <w:t>п’ятниця</w:t>
            </w:r>
            <w:r w:rsidRPr="008B2C9D">
              <w:rPr>
                <w:bCs/>
                <w:sz w:val="28"/>
                <w:szCs w:val="28"/>
              </w:rPr>
              <w:t xml:space="preserve"> з 13.00 до 15.00</w:t>
            </w:r>
          </w:p>
        </w:tc>
      </w:tr>
    </w:tbl>
    <w:p w:rsidR="00CA4A65" w:rsidRPr="00B76FC8" w:rsidRDefault="00CA4A65" w:rsidP="00CA4A65">
      <w:pPr>
        <w:pStyle w:val="a3"/>
        <w:ind w:left="0" w:right="517"/>
        <w:jc w:val="left"/>
        <w:rPr>
          <w:sz w:val="28"/>
          <w:szCs w:val="28"/>
        </w:rPr>
      </w:pPr>
    </w:p>
    <w:p w:rsidR="00CA4A65" w:rsidRPr="00004A96" w:rsidRDefault="00CA4A65" w:rsidP="00004A96">
      <w:pPr>
        <w:pStyle w:val="1"/>
        <w:ind w:left="0" w:right="0" w:firstLine="709"/>
        <w:rPr>
          <w:color w:val="632423" w:themeColor="accent2" w:themeShade="80"/>
          <w:sz w:val="28"/>
          <w:szCs w:val="28"/>
        </w:rPr>
      </w:pPr>
      <w:r w:rsidRPr="00004A96">
        <w:rPr>
          <w:color w:val="632423" w:themeColor="accent2" w:themeShade="80"/>
          <w:sz w:val="28"/>
          <w:szCs w:val="28"/>
        </w:rPr>
        <w:t>АНОТАЦІЯ НАВЧАЛЬНОЇ ДИСЦИПЛІНИ</w:t>
      </w:r>
    </w:p>
    <w:p w:rsidR="000D1CB3" w:rsidRPr="008107FC" w:rsidRDefault="00132930" w:rsidP="00061B5B">
      <w:pPr>
        <w:pStyle w:val="a5"/>
        <w:widowControl/>
        <w:tabs>
          <w:tab w:val="left" w:pos="851"/>
        </w:tabs>
        <w:autoSpaceDE/>
        <w:autoSpaceDN/>
        <w:ind w:left="0" w:firstLine="709"/>
        <w:contextualSpacing/>
        <w:rPr>
          <w:kern w:val="24"/>
          <w:sz w:val="28"/>
          <w:szCs w:val="28"/>
        </w:rPr>
      </w:pPr>
      <w:r w:rsidRPr="00004A96">
        <w:rPr>
          <w:sz w:val="28"/>
          <w:szCs w:val="28"/>
        </w:rPr>
        <w:t>Навчальна дисципліна «</w:t>
      </w:r>
      <w:r w:rsidR="0025189C">
        <w:rPr>
          <w:sz w:val="28"/>
          <w:szCs w:val="28"/>
        </w:rPr>
        <w:t>Господарськ</w:t>
      </w:r>
      <w:r w:rsidR="0057357E">
        <w:rPr>
          <w:sz w:val="28"/>
          <w:szCs w:val="28"/>
        </w:rPr>
        <w:t>е право</w:t>
      </w:r>
      <w:r w:rsidRPr="00004A96">
        <w:rPr>
          <w:sz w:val="28"/>
          <w:szCs w:val="28"/>
        </w:rPr>
        <w:t xml:space="preserve">» покликана </w:t>
      </w:r>
      <w:r w:rsidR="00DD5202">
        <w:rPr>
          <w:sz w:val="28"/>
          <w:szCs w:val="28"/>
        </w:rPr>
        <w:t>розшири</w:t>
      </w:r>
      <w:r w:rsidR="000D1CB3">
        <w:rPr>
          <w:sz w:val="28"/>
          <w:szCs w:val="28"/>
        </w:rPr>
        <w:t xml:space="preserve">ти </w:t>
      </w:r>
      <w:r w:rsidR="000D1CB3" w:rsidRPr="008107FC">
        <w:rPr>
          <w:kern w:val="24"/>
          <w:sz w:val="28"/>
          <w:szCs w:val="28"/>
        </w:rPr>
        <w:t xml:space="preserve">у </w:t>
      </w:r>
      <w:r w:rsidR="000D1CB3" w:rsidRPr="008107FC">
        <w:rPr>
          <w:sz w:val="28"/>
          <w:szCs w:val="28"/>
        </w:rPr>
        <w:t xml:space="preserve">здобувачів вищої освіти </w:t>
      </w:r>
      <w:r w:rsidR="000D1CB3" w:rsidRPr="008107FC">
        <w:rPr>
          <w:kern w:val="24"/>
          <w:sz w:val="28"/>
          <w:szCs w:val="28"/>
        </w:rPr>
        <w:t xml:space="preserve">комплекс знань, умінь та практичних навичок у сфері регулювання </w:t>
      </w:r>
      <w:r w:rsidR="0025189C">
        <w:rPr>
          <w:kern w:val="24"/>
          <w:sz w:val="28"/>
          <w:szCs w:val="28"/>
        </w:rPr>
        <w:t>господарських</w:t>
      </w:r>
      <w:r w:rsidR="000D1CB3" w:rsidRPr="008107FC">
        <w:rPr>
          <w:kern w:val="24"/>
          <w:sz w:val="28"/>
          <w:szCs w:val="28"/>
        </w:rPr>
        <w:t xml:space="preserve"> та інших безпосередньо пов</w:t>
      </w:r>
      <w:r w:rsidR="0025189C">
        <w:rPr>
          <w:kern w:val="24"/>
          <w:sz w:val="28"/>
          <w:szCs w:val="28"/>
        </w:rPr>
        <w:t>’</w:t>
      </w:r>
      <w:r w:rsidR="000D1CB3" w:rsidRPr="008107FC">
        <w:rPr>
          <w:kern w:val="24"/>
          <w:sz w:val="28"/>
          <w:szCs w:val="28"/>
        </w:rPr>
        <w:t xml:space="preserve">язаних з ними відносин, необхідних для здійснення правозастосовної, експертно-консультаційної діяльності. </w:t>
      </w:r>
    </w:p>
    <w:p w:rsidR="00132930" w:rsidRPr="00004A96" w:rsidRDefault="00132930" w:rsidP="0057357E">
      <w:pPr>
        <w:widowControl/>
        <w:autoSpaceDE/>
        <w:autoSpaceDN/>
        <w:spacing w:line="276" w:lineRule="auto"/>
        <w:ind w:firstLine="709"/>
        <w:contextualSpacing/>
        <w:rPr>
          <w:sz w:val="28"/>
          <w:szCs w:val="28"/>
        </w:rPr>
      </w:pPr>
    </w:p>
    <w:p w:rsidR="00CA4A65" w:rsidRDefault="00CA4A65" w:rsidP="00CA4A65">
      <w:pPr>
        <w:pStyle w:val="a5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27"/>
        <w:gridCol w:w="8630"/>
      </w:tblGrid>
      <w:tr w:rsidR="00CA4A65" w:rsidRPr="00061B5B" w:rsidTr="00926AD5">
        <w:tc>
          <w:tcPr>
            <w:tcW w:w="9857" w:type="dxa"/>
            <w:gridSpan w:val="2"/>
            <w:shd w:val="clear" w:color="auto" w:fill="auto"/>
          </w:tcPr>
          <w:p w:rsidR="00CA4A65" w:rsidRPr="00061B5B" w:rsidRDefault="00CA4A65" w:rsidP="00926AD5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061B5B">
              <w:rPr>
                <w:b/>
                <w:caps/>
                <w:sz w:val="28"/>
                <w:szCs w:val="28"/>
              </w:rPr>
              <w:t xml:space="preserve">МОДУЛЬ 1. </w:t>
            </w:r>
            <w:r w:rsidR="00A278D1" w:rsidRPr="00061B5B">
              <w:rPr>
                <w:b/>
                <w:caps/>
                <w:sz w:val="28"/>
                <w:szCs w:val="28"/>
              </w:rPr>
              <w:t>Документація</w:t>
            </w:r>
            <w:r w:rsidR="00484B17" w:rsidRPr="00061B5B">
              <w:rPr>
                <w:b/>
                <w:caps/>
                <w:sz w:val="28"/>
                <w:szCs w:val="28"/>
              </w:rPr>
              <w:t xml:space="preserve"> </w:t>
            </w:r>
            <w:r w:rsidR="00DA7B66" w:rsidRPr="00061B5B">
              <w:rPr>
                <w:b/>
                <w:caps/>
                <w:sz w:val="28"/>
                <w:szCs w:val="28"/>
              </w:rPr>
              <w:t xml:space="preserve">в </w:t>
            </w:r>
            <w:r w:rsidR="00926AD5">
              <w:rPr>
                <w:b/>
                <w:caps/>
                <w:sz w:val="28"/>
                <w:szCs w:val="28"/>
              </w:rPr>
              <w:t>ГОСПОДАРСЬК</w:t>
            </w:r>
            <w:r w:rsidR="00DA7B66" w:rsidRPr="00061B5B">
              <w:rPr>
                <w:b/>
                <w:caps/>
                <w:sz w:val="28"/>
                <w:szCs w:val="28"/>
              </w:rPr>
              <w:t>их відносинах</w:t>
            </w:r>
          </w:p>
        </w:tc>
      </w:tr>
      <w:tr w:rsidR="00CA4A65" w:rsidRPr="00061B5B" w:rsidTr="00926AD5">
        <w:tc>
          <w:tcPr>
            <w:tcW w:w="1227" w:type="dxa"/>
          </w:tcPr>
          <w:p w:rsidR="00CA4A65" w:rsidRPr="00061B5B" w:rsidRDefault="00CA4A65" w:rsidP="00DF6DAA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061B5B">
              <w:rPr>
                <w:b/>
                <w:sz w:val="28"/>
                <w:szCs w:val="28"/>
              </w:rPr>
              <w:t>Тема</w:t>
            </w:r>
            <w:r w:rsidRPr="00061B5B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630" w:type="dxa"/>
          </w:tcPr>
          <w:p w:rsidR="00CA4A65" w:rsidRPr="00061B5B" w:rsidRDefault="00926AD5" w:rsidP="00926AD5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Поняття господарського права</w:t>
            </w:r>
            <w:r w:rsidR="00D932AC" w:rsidRPr="00061B5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Державне регулювання господарської діяльності.</w:t>
            </w:r>
          </w:p>
        </w:tc>
      </w:tr>
      <w:tr w:rsidR="00CA4A65" w:rsidRPr="00061B5B" w:rsidTr="00926AD5">
        <w:tc>
          <w:tcPr>
            <w:tcW w:w="1227" w:type="dxa"/>
          </w:tcPr>
          <w:p w:rsidR="00CA4A65" w:rsidRPr="00061B5B" w:rsidRDefault="00CA4A65" w:rsidP="00DF6DAA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061B5B">
              <w:rPr>
                <w:b/>
                <w:sz w:val="28"/>
                <w:szCs w:val="28"/>
              </w:rPr>
              <w:t>Тема</w:t>
            </w:r>
            <w:r w:rsidRPr="00061B5B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630" w:type="dxa"/>
          </w:tcPr>
          <w:p w:rsidR="00CA4A65" w:rsidRPr="00061B5B" w:rsidRDefault="00926AD5" w:rsidP="008B5A73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Суб’єкти господарських правовідносин</w:t>
            </w:r>
          </w:p>
        </w:tc>
      </w:tr>
      <w:tr w:rsidR="00CA4A65" w:rsidRPr="00061B5B" w:rsidTr="00926AD5">
        <w:tc>
          <w:tcPr>
            <w:tcW w:w="1227" w:type="dxa"/>
          </w:tcPr>
          <w:p w:rsidR="00CA4A65" w:rsidRPr="00061B5B" w:rsidRDefault="00CA4A65" w:rsidP="00A41725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061B5B">
              <w:rPr>
                <w:b/>
                <w:sz w:val="28"/>
                <w:szCs w:val="28"/>
              </w:rPr>
              <w:t>Тема</w:t>
            </w:r>
            <w:r w:rsidRPr="00061B5B">
              <w:rPr>
                <w:b/>
                <w:caps/>
                <w:sz w:val="28"/>
                <w:szCs w:val="28"/>
              </w:rPr>
              <w:t xml:space="preserve"> </w:t>
            </w:r>
            <w:r w:rsidR="00A41725" w:rsidRPr="00061B5B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630" w:type="dxa"/>
          </w:tcPr>
          <w:p w:rsidR="00CA4A65" w:rsidRPr="00061B5B" w:rsidRDefault="00926AD5" w:rsidP="008B5A73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Правовий статус та організаційно-правові засади суб’єктів господарювання</w:t>
            </w:r>
          </w:p>
        </w:tc>
      </w:tr>
      <w:tr w:rsidR="00CA4A65" w:rsidRPr="00061B5B" w:rsidTr="00926AD5">
        <w:tc>
          <w:tcPr>
            <w:tcW w:w="1227" w:type="dxa"/>
          </w:tcPr>
          <w:p w:rsidR="00CA4A65" w:rsidRPr="00061B5B" w:rsidRDefault="00CA4A65" w:rsidP="00DF6DAA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061B5B">
              <w:rPr>
                <w:b/>
                <w:sz w:val="28"/>
                <w:szCs w:val="28"/>
              </w:rPr>
              <w:t>Тема</w:t>
            </w:r>
            <w:r w:rsidRPr="00061B5B"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630" w:type="dxa"/>
          </w:tcPr>
          <w:p w:rsidR="00CA4A65" w:rsidRPr="00061B5B" w:rsidRDefault="00926AD5" w:rsidP="008B5A73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Господарські зобов’язання</w:t>
            </w:r>
          </w:p>
        </w:tc>
      </w:tr>
      <w:tr w:rsidR="00CA4A65" w:rsidRPr="00061B5B" w:rsidTr="00926AD5">
        <w:tc>
          <w:tcPr>
            <w:tcW w:w="9857" w:type="dxa"/>
            <w:gridSpan w:val="2"/>
          </w:tcPr>
          <w:p w:rsidR="00CA4A65" w:rsidRPr="00061B5B" w:rsidRDefault="00CA4A65" w:rsidP="00926AD5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8"/>
                <w:szCs w:val="28"/>
              </w:rPr>
            </w:pPr>
            <w:r w:rsidRPr="00061B5B">
              <w:rPr>
                <w:b/>
                <w:caps/>
                <w:sz w:val="28"/>
                <w:szCs w:val="28"/>
              </w:rPr>
              <w:t xml:space="preserve">МОДУЛЬ 1. </w:t>
            </w:r>
            <w:r w:rsidR="00A278D1" w:rsidRPr="00061B5B">
              <w:rPr>
                <w:b/>
                <w:caps/>
                <w:sz w:val="28"/>
                <w:szCs w:val="28"/>
              </w:rPr>
              <w:t>ЛОКАЛЬНІ НОР</w:t>
            </w:r>
            <w:r w:rsidR="00926AD5">
              <w:rPr>
                <w:b/>
                <w:caps/>
                <w:sz w:val="28"/>
                <w:szCs w:val="28"/>
              </w:rPr>
              <w:t>М</w:t>
            </w:r>
            <w:r w:rsidR="00A278D1" w:rsidRPr="00061B5B">
              <w:rPr>
                <w:b/>
                <w:caps/>
                <w:sz w:val="28"/>
                <w:szCs w:val="28"/>
              </w:rPr>
              <w:t>АТИВНО-ПРАВОВІ</w:t>
            </w:r>
            <w:r w:rsidR="001C4584" w:rsidRPr="00061B5B">
              <w:rPr>
                <w:b/>
                <w:caps/>
                <w:sz w:val="28"/>
                <w:szCs w:val="28"/>
              </w:rPr>
              <w:t xml:space="preserve"> </w:t>
            </w:r>
            <w:r w:rsidR="00A278D1" w:rsidRPr="00061B5B">
              <w:rPr>
                <w:b/>
                <w:caps/>
                <w:sz w:val="28"/>
                <w:szCs w:val="28"/>
              </w:rPr>
              <w:t>АКТИ ПІДПРИЄМСТВА, УСТАНОВИ,ОРГАНІЗАЦІЇ</w:t>
            </w:r>
            <w:r w:rsidR="00A278D1" w:rsidRPr="00061B5B">
              <w:rPr>
                <w:bCs/>
                <w:sz w:val="28"/>
                <w:szCs w:val="28"/>
                <w:lang w:eastAsia="ru-RU"/>
              </w:rPr>
              <w:t xml:space="preserve">: </w:t>
            </w:r>
            <w:r w:rsidR="00A278D1" w:rsidRPr="00061B5B">
              <w:rPr>
                <w:b/>
                <w:bCs/>
                <w:sz w:val="28"/>
                <w:szCs w:val="28"/>
                <w:lang w:eastAsia="ru-RU"/>
              </w:rPr>
              <w:t>ПРАВИЛА РОЗРОБКИ І СКЛАДАННЯ</w:t>
            </w:r>
          </w:p>
        </w:tc>
      </w:tr>
      <w:tr w:rsidR="00CA4A65" w:rsidRPr="00061B5B" w:rsidTr="00926AD5">
        <w:tc>
          <w:tcPr>
            <w:tcW w:w="1227" w:type="dxa"/>
          </w:tcPr>
          <w:p w:rsidR="00CA4A65" w:rsidRPr="00061B5B" w:rsidRDefault="00CA4A65" w:rsidP="00926AD5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061B5B">
              <w:rPr>
                <w:b/>
                <w:sz w:val="28"/>
                <w:szCs w:val="28"/>
              </w:rPr>
              <w:t>Тема</w:t>
            </w:r>
            <w:r w:rsidRPr="00061B5B">
              <w:rPr>
                <w:b/>
                <w:caps/>
                <w:sz w:val="28"/>
                <w:szCs w:val="28"/>
              </w:rPr>
              <w:t xml:space="preserve"> </w:t>
            </w:r>
            <w:r w:rsidR="00926AD5"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630" w:type="dxa"/>
          </w:tcPr>
          <w:p w:rsidR="00CA4A65" w:rsidRPr="00061B5B" w:rsidRDefault="00926AD5" w:rsidP="00771AC5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Господарський</w:t>
            </w:r>
            <w:r w:rsidR="00D932AC" w:rsidRPr="00061B5B">
              <w:rPr>
                <w:sz w:val="28"/>
                <w:szCs w:val="28"/>
              </w:rPr>
              <w:t xml:space="preserve"> договір.</w:t>
            </w:r>
          </w:p>
        </w:tc>
      </w:tr>
      <w:tr w:rsidR="00CA4A65" w:rsidRPr="00061B5B" w:rsidTr="00926AD5">
        <w:tc>
          <w:tcPr>
            <w:tcW w:w="1227" w:type="dxa"/>
          </w:tcPr>
          <w:p w:rsidR="00CA4A65" w:rsidRPr="00061B5B" w:rsidRDefault="00CA4A65" w:rsidP="00926AD5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061B5B">
              <w:rPr>
                <w:b/>
                <w:sz w:val="28"/>
                <w:szCs w:val="28"/>
              </w:rPr>
              <w:t>Тема</w:t>
            </w:r>
            <w:r w:rsidRPr="00061B5B">
              <w:rPr>
                <w:b/>
                <w:caps/>
                <w:sz w:val="28"/>
                <w:szCs w:val="28"/>
              </w:rPr>
              <w:t xml:space="preserve"> </w:t>
            </w:r>
            <w:r w:rsidR="00926AD5"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630" w:type="dxa"/>
          </w:tcPr>
          <w:p w:rsidR="00CA4A65" w:rsidRPr="00061B5B" w:rsidRDefault="00926AD5" w:rsidP="00DF6DAA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Відповідальність у господарських правовідносин</w:t>
            </w:r>
          </w:p>
        </w:tc>
      </w:tr>
      <w:tr w:rsidR="00CA4A65" w:rsidRPr="00061B5B" w:rsidTr="00926AD5">
        <w:tc>
          <w:tcPr>
            <w:tcW w:w="1227" w:type="dxa"/>
          </w:tcPr>
          <w:p w:rsidR="00CA4A65" w:rsidRPr="00061B5B" w:rsidRDefault="00CA4A65" w:rsidP="00926AD5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061B5B">
              <w:rPr>
                <w:b/>
                <w:sz w:val="28"/>
                <w:szCs w:val="28"/>
              </w:rPr>
              <w:t>Тема</w:t>
            </w:r>
            <w:r w:rsidRPr="00061B5B">
              <w:rPr>
                <w:b/>
                <w:caps/>
                <w:sz w:val="28"/>
                <w:szCs w:val="28"/>
              </w:rPr>
              <w:t xml:space="preserve"> </w:t>
            </w:r>
            <w:r w:rsidR="00926AD5">
              <w:rPr>
                <w:b/>
                <w:caps/>
                <w:sz w:val="28"/>
                <w:szCs w:val="28"/>
              </w:rPr>
              <w:t>7</w:t>
            </w:r>
          </w:p>
        </w:tc>
        <w:tc>
          <w:tcPr>
            <w:tcW w:w="8630" w:type="dxa"/>
          </w:tcPr>
          <w:p w:rsidR="00CA4A65" w:rsidRPr="00061B5B" w:rsidRDefault="00926AD5" w:rsidP="00162257">
            <w:pPr>
              <w:pStyle w:val="a5"/>
              <w:tabs>
                <w:tab w:val="left" w:pos="2265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Правове регулювання економічних правовідносин</w:t>
            </w:r>
            <w:r w:rsidR="00162257" w:rsidRPr="00061B5B">
              <w:rPr>
                <w:sz w:val="28"/>
                <w:szCs w:val="28"/>
              </w:rPr>
              <w:tab/>
            </w:r>
          </w:p>
        </w:tc>
      </w:tr>
      <w:tr w:rsidR="00162257" w:rsidRPr="00061B5B" w:rsidTr="00926AD5">
        <w:trPr>
          <w:trHeight w:val="357"/>
        </w:trPr>
        <w:tc>
          <w:tcPr>
            <w:tcW w:w="1227" w:type="dxa"/>
          </w:tcPr>
          <w:p w:rsidR="00162257" w:rsidRPr="00061B5B" w:rsidRDefault="00162257" w:rsidP="00926AD5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061B5B">
              <w:rPr>
                <w:b/>
                <w:sz w:val="28"/>
                <w:szCs w:val="28"/>
              </w:rPr>
              <w:t>Тема</w:t>
            </w:r>
            <w:r w:rsidRPr="00061B5B">
              <w:rPr>
                <w:b/>
                <w:caps/>
                <w:sz w:val="28"/>
                <w:szCs w:val="28"/>
              </w:rPr>
              <w:t xml:space="preserve"> </w:t>
            </w:r>
            <w:r w:rsidR="00926AD5">
              <w:rPr>
                <w:b/>
                <w:caps/>
                <w:sz w:val="28"/>
                <w:szCs w:val="28"/>
              </w:rPr>
              <w:t>8</w:t>
            </w:r>
          </w:p>
        </w:tc>
        <w:tc>
          <w:tcPr>
            <w:tcW w:w="8630" w:type="dxa"/>
          </w:tcPr>
          <w:p w:rsidR="00162257" w:rsidRPr="00061B5B" w:rsidRDefault="00926AD5" w:rsidP="00162257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Правове регулювання біржової діяльності</w:t>
            </w:r>
          </w:p>
        </w:tc>
      </w:tr>
    </w:tbl>
    <w:p w:rsidR="00CA4A65" w:rsidRPr="00F547E8" w:rsidRDefault="00CA4A65" w:rsidP="00CA4A6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</w:p>
    <w:p w:rsidR="00CA4A65" w:rsidRDefault="00CA4A65" w:rsidP="00061B5B">
      <w:pPr>
        <w:pStyle w:val="Default"/>
        <w:ind w:right="2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1" w:name="_Hlk172196169"/>
      <w:bookmarkStart w:id="2" w:name="_Hlk172196148"/>
      <w:r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Pr="00453EF7">
        <w:rPr>
          <w:b/>
          <w:color w:val="632423" w:themeColor="accent2" w:themeShade="80"/>
          <w:kern w:val="24"/>
          <w:sz w:val="28"/>
          <w:szCs w:val="28"/>
        </w:rPr>
        <w:t xml:space="preserve"> МЕТОДИ</w:t>
      </w:r>
      <w:r w:rsidRPr="004D05DA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 w:rsidRPr="00453EF7">
        <w:rPr>
          <w:b/>
          <w:color w:val="632423" w:themeColor="accent2" w:themeShade="80"/>
          <w:kern w:val="24"/>
          <w:sz w:val="28"/>
          <w:szCs w:val="28"/>
        </w:rPr>
        <w:t>НАВЧАННЯ</w:t>
      </w:r>
    </w:p>
    <w:bookmarkEnd w:id="1"/>
    <w:p w:rsidR="00CA4A65" w:rsidRPr="00B76FC8" w:rsidRDefault="00CA4A65" w:rsidP="00061B5B">
      <w:pPr>
        <w:ind w:right="2" w:firstLine="709"/>
        <w:jc w:val="both"/>
        <w:rPr>
          <w:color w:val="000000" w:themeColor="text1"/>
          <w:kern w:val="24"/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Pr="00B76FC8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інформаційно-ком</w:t>
      </w:r>
      <w:r>
        <w:rPr>
          <w:color w:val="000000" w:themeColor="text1"/>
          <w:kern w:val="24"/>
          <w:sz w:val="28"/>
          <w:szCs w:val="28"/>
        </w:rPr>
        <w:t>унікаційні</w:t>
      </w:r>
      <w:r w:rsidR="00762EB6">
        <w:rPr>
          <w:color w:val="000000" w:themeColor="text1"/>
          <w:kern w:val="24"/>
          <w:sz w:val="28"/>
          <w:szCs w:val="28"/>
        </w:rPr>
        <w:t>,</w:t>
      </w:r>
      <w:r w:rsidRPr="00B76FC8">
        <w:rPr>
          <w:color w:val="000000" w:themeColor="text1"/>
          <w:kern w:val="24"/>
          <w:sz w:val="28"/>
          <w:szCs w:val="28"/>
        </w:rPr>
        <w:t xml:space="preserve"> традиційні та інтерактивні </w:t>
      </w:r>
      <w:r>
        <w:rPr>
          <w:color w:val="000000" w:themeColor="text1"/>
          <w:kern w:val="24"/>
          <w:sz w:val="28"/>
          <w:szCs w:val="28"/>
        </w:rPr>
        <w:lastRenderedPageBreak/>
        <w:t xml:space="preserve">форми і </w:t>
      </w:r>
      <w:r w:rsidRPr="00B76FC8">
        <w:rPr>
          <w:color w:val="000000" w:themeColor="text1"/>
          <w:kern w:val="24"/>
          <w:sz w:val="28"/>
          <w:szCs w:val="28"/>
        </w:rPr>
        <w:t>методи навчання</w:t>
      </w:r>
      <w:r>
        <w:rPr>
          <w:color w:val="000000" w:themeColor="text1"/>
          <w:kern w:val="24"/>
          <w:sz w:val="28"/>
          <w:szCs w:val="28"/>
        </w:rPr>
        <w:t xml:space="preserve">, серед яких: </w:t>
      </w:r>
      <w:r w:rsidRPr="00B76FC8">
        <w:rPr>
          <w:color w:val="000000" w:themeColor="text1"/>
          <w:kern w:val="24"/>
          <w:sz w:val="28"/>
          <w:szCs w:val="28"/>
        </w:rPr>
        <w:t>лекція-візуалізація,  семінар-дискусія, семінар-діалог, самостійн</w:t>
      </w:r>
      <w:r w:rsidR="00FF262A">
        <w:rPr>
          <w:color w:val="000000" w:themeColor="text1"/>
          <w:kern w:val="24"/>
          <w:sz w:val="28"/>
          <w:szCs w:val="28"/>
        </w:rPr>
        <w:t>а</w:t>
      </w:r>
      <w:r w:rsidRPr="00B76FC8">
        <w:rPr>
          <w:color w:val="000000" w:themeColor="text1"/>
          <w:kern w:val="24"/>
          <w:sz w:val="28"/>
          <w:szCs w:val="28"/>
        </w:rPr>
        <w:t xml:space="preserve"> робота та ін.</w:t>
      </w:r>
    </w:p>
    <w:bookmarkEnd w:id="2"/>
    <w:p w:rsidR="00CA4A65" w:rsidRPr="00B76FC8" w:rsidRDefault="00CA4A65" w:rsidP="00061B5B">
      <w:pPr>
        <w:widowControl/>
        <w:adjustRightInd w:val="0"/>
        <w:ind w:right="2"/>
        <w:rPr>
          <w:b/>
          <w:bCs/>
          <w:sz w:val="28"/>
          <w:szCs w:val="28"/>
        </w:rPr>
      </w:pPr>
    </w:p>
    <w:p w:rsidR="00CA4A65" w:rsidRPr="00DA68D4" w:rsidRDefault="00CA4A65" w:rsidP="00061B5B">
      <w:pPr>
        <w:pStyle w:val="a9"/>
        <w:spacing w:before="0" w:beforeAutospacing="0" w:after="0" w:afterAutospacing="0"/>
        <w:ind w:right="2"/>
        <w:jc w:val="center"/>
        <w:rPr>
          <w:color w:val="632423" w:themeColor="accent2" w:themeShade="80"/>
          <w:sz w:val="28"/>
          <w:szCs w:val="28"/>
        </w:rPr>
      </w:pPr>
      <w:bookmarkStart w:id="3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Й МЕТОДИ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КОНТРОЛЮ ТА ОЦІНЮВАННЯ</w:t>
      </w:r>
    </w:p>
    <w:bookmarkEnd w:id="3"/>
    <w:p w:rsidR="00CA4A65" w:rsidRPr="00B76FC8" w:rsidRDefault="00CA4A65" w:rsidP="00061B5B">
      <w:pPr>
        <w:shd w:val="clear" w:color="auto" w:fill="FFFFFF"/>
        <w:ind w:right="2" w:firstLine="709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усне</w:t>
      </w:r>
      <w:r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опитування, </w:t>
      </w:r>
      <w:r w:rsidR="00FC3F37" w:rsidRPr="00916415">
        <w:rPr>
          <w:sz w:val="28"/>
          <w:szCs w:val="28"/>
        </w:rPr>
        <w:t>виконання практичних (індивідуальних та групових) завдань</w:t>
      </w:r>
      <w:r w:rsidRPr="00B76FC8">
        <w:rPr>
          <w:rFonts w:eastAsia="+mn-ea"/>
          <w:color w:val="000000"/>
          <w:kern w:val="24"/>
          <w:sz w:val="28"/>
          <w:szCs w:val="28"/>
        </w:rPr>
        <w:t>, презентація та ін.</w:t>
      </w:r>
    </w:p>
    <w:p w:rsidR="00CA4A65" w:rsidRDefault="00CA4A65" w:rsidP="00061B5B">
      <w:pPr>
        <w:pStyle w:val="a9"/>
        <w:spacing w:before="0" w:beforeAutospacing="0" w:after="0" w:afterAutospacing="0"/>
        <w:ind w:right="2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5501E8">
        <w:rPr>
          <w:rFonts w:eastAsia="+mn-ea"/>
          <w:bCs/>
          <w:color w:val="000000"/>
          <w:kern w:val="24"/>
          <w:sz w:val="28"/>
          <w:szCs w:val="28"/>
        </w:rPr>
        <w:t>залік</w:t>
      </w:r>
      <w:r w:rsidRPr="0057357E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:rsidR="00CA4A65" w:rsidRDefault="00CA4A65" w:rsidP="00061B5B">
      <w:pPr>
        <w:pStyle w:val="a9"/>
        <w:spacing w:before="0" w:beforeAutospacing="0" w:after="0" w:afterAutospacing="0"/>
        <w:ind w:left="144" w:right="2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CA4A65" w:rsidRPr="00DA68D4" w:rsidRDefault="00CA4A65" w:rsidP="00061B5B">
      <w:pPr>
        <w:pStyle w:val="a9"/>
        <w:spacing w:before="0" w:beforeAutospacing="0" w:after="0" w:afterAutospacing="0"/>
        <w:ind w:right="2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CA4A65" w:rsidRPr="00B76FC8" w:rsidRDefault="00CA4A65" w:rsidP="00061B5B">
      <w:pPr>
        <w:pStyle w:val="a9"/>
        <w:spacing w:before="0" w:beforeAutospacing="0" w:after="0" w:afterAutospacing="0"/>
        <w:ind w:right="2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Pr="00B76FC8">
        <w:rPr>
          <w:rFonts w:eastAsia="+mn-ea"/>
          <w:color w:val="000000"/>
          <w:kern w:val="24"/>
          <w:sz w:val="28"/>
          <w:szCs w:val="28"/>
        </w:rPr>
        <w:tab/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:rsidR="00D16BCD" w:rsidRDefault="00D16BCD" w:rsidP="00CA4A65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CA4A65" w:rsidRPr="00453EF7" w:rsidRDefault="00CA4A65" w:rsidP="00CA4A65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CA4A65" w:rsidRDefault="00CA4A65" w:rsidP="00061B5B">
      <w:pPr>
        <w:pStyle w:val="a5"/>
        <w:spacing w:line="242" w:lineRule="auto"/>
        <w:ind w:left="0" w:firstLine="709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:rsidR="00CA4A65" w:rsidRDefault="00CA4A65" w:rsidP="00CA4A65">
      <w:pPr>
        <w:pStyle w:val="a5"/>
        <w:numPr>
          <w:ilvl w:val="0"/>
          <w:numId w:val="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«Етични</w:t>
      </w:r>
      <w:r>
        <w:rPr>
          <w:bCs/>
          <w:color w:val="000000" w:themeColor="text1"/>
          <w:sz w:val="28"/>
          <w:szCs w:val="28"/>
        </w:rPr>
        <w:t>й</w:t>
      </w:r>
      <w:r w:rsidRPr="00453EF7">
        <w:rPr>
          <w:bCs/>
          <w:color w:val="000000" w:themeColor="text1"/>
          <w:sz w:val="28"/>
          <w:szCs w:val="28"/>
        </w:rPr>
        <w:t xml:space="preserve"> кодекс </w:t>
      </w:r>
      <w:r w:rsidRPr="00DA68D4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8" w:history="1">
        <w:r w:rsidR="004D7CCF" w:rsidRPr="00F410D2">
          <w:rPr>
            <w:rStyle w:val="a7"/>
            <w:bCs/>
            <w:sz w:val="28"/>
            <w:szCs w:val="28"/>
          </w:rPr>
          <w:t>https://www.chnu.edu.ua/media/jxdbs0zb/etychnyi-kodeks-chernivets koho-natsionalnoho-universytetu.pdf</w:t>
        </w:r>
      </w:hyperlink>
      <w:r>
        <w:rPr>
          <w:rStyle w:val="a7"/>
          <w:bCs/>
          <w:color w:val="0070C0"/>
          <w:sz w:val="28"/>
          <w:szCs w:val="28"/>
        </w:rPr>
        <w:t xml:space="preserve"> </w:t>
      </w:r>
      <w:r w:rsidRPr="00287A0C">
        <w:rPr>
          <w:rStyle w:val="a7"/>
          <w:bCs/>
          <w:sz w:val="28"/>
          <w:szCs w:val="28"/>
        </w:rPr>
        <w:t>;</w:t>
      </w:r>
    </w:p>
    <w:p w:rsidR="00CA4A65" w:rsidRPr="00453EF7" w:rsidRDefault="00CA4A65" w:rsidP="00CA4A65">
      <w:pPr>
        <w:pStyle w:val="a5"/>
        <w:numPr>
          <w:ilvl w:val="0"/>
          <w:numId w:val="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9" w:history="1">
        <w:r w:rsidRPr="008743EF">
          <w:rPr>
            <w:rStyle w:val="a7"/>
            <w:bCs/>
            <w:color w:val="0070C0"/>
            <w:sz w:val="28"/>
            <w:szCs w:val="28"/>
          </w:rPr>
          <w:t>https://www.chnu.edu.ua/media/n5nbzwgb/polozhennia-chnu-pro-plahi</w:t>
        </w:r>
      </w:hyperlink>
      <w:r w:rsidRPr="008743EF">
        <w:rPr>
          <w:bCs/>
          <w:color w:val="0070C0"/>
          <w:sz w:val="28"/>
          <w:szCs w:val="28"/>
          <w:u w:val="single"/>
        </w:rPr>
        <w:t xml:space="preserve"> </w:t>
      </w:r>
      <w:r w:rsidRPr="00DA68D4">
        <w:rPr>
          <w:bCs/>
          <w:color w:val="0070C0"/>
          <w:sz w:val="28"/>
          <w:szCs w:val="28"/>
          <w:u w:val="single"/>
        </w:rPr>
        <w:t>at-2023plusdodatky-31102023.pdf</w:t>
      </w:r>
      <w:r w:rsidRPr="00453EF7">
        <w:rPr>
          <w:bCs/>
          <w:color w:val="000000" w:themeColor="text1"/>
          <w:sz w:val="28"/>
          <w:szCs w:val="28"/>
        </w:rPr>
        <w:t> .</w:t>
      </w:r>
    </w:p>
    <w:p w:rsidR="00CA4A65" w:rsidRDefault="00CA4A65" w:rsidP="00CA4A65">
      <w:pPr>
        <w:pStyle w:val="a5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:rsidR="00CA4A65" w:rsidRDefault="00CA4A65" w:rsidP="00CA4A65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926AD5" w:rsidRPr="00FC33D9" w:rsidRDefault="00926AD5" w:rsidP="00926AD5">
      <w:pPr>
        <w:pStyle w:val="Default"/>
        <w:jc w:val="center"/>
        <w:rPr>
          <w:lang w:val="uk-UA"/>
        </w:rPr>
      </w:pPr>
    </w:p>
    <w:p w:rsidR="00926AD5" w:rsidRPr="00926AD5" w:rsidRDefault="00926AD5" w:rsidP="00926AD5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0" w:firstLine="709"/>
        <w:jc w:val="both"/>
        <w:rPr>
          <w:caps/>
          <w:spacing w:val="-4"/>
          <w:sz w:val="28"/>
          <w:szCs w:val="28"/>
        </w:rPr>
      </w:pPr>
      <w:r w:rsidRPr="00926AD5">
        <w:rPr>
          <w:sz w:val="28"/>
          <w:szCs w:val="28"/>
        </w:rPr>
        <w:t xml:space="preserve">Офіційний сайт Верховної ради України: </w:t>
      </w:r>
      <w:hyperlink r:id="rId10" w:history="1">
        <w:r w:rsidRPr="00926AD5">
          <w:rPr>
            <w:color w:val="0000FF"/>
            <w:sz w:val="28"/>
            <w:szCs w:val="28"/>
            <w:u w:val="single"/>
          </w:rPr>
          <w:t>https://zakon.rada.gov.ua/laws</w:t>
        </w:r>
      </w:hyperlink>
    </w:p>
    <w:p w:rsidR="00926AD5" w:rsidRPr="00926AD5" w:rsidRDefault="00926AD5" w:rsidP="00926AD5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0" w:firstLine="709"/>
        <w:jc w:val="both"/>
        <w:rPr>
          <w:caps/>
          <w:spacing w:val="-4"/>
          <w:sz w:val="28"/>
          <w:szCs w:val="28"/>
        </w:rPr>
      </w:pPr>
      <w:r w:rsidRPr="00926AD5">
        <w:rPr>
          <w:sz w:val="28"/>
          <w:szCs w:val="28"/>
        </w:rPr>
        <w:t xml:space="preserve">Офіційний сайт Європейського суду з прав людини: </w:t>
      </w:r>
      <w:hyperlink r:id="rId11" w:history="1">
        <w:r w:rsidRPr="00926AD5">
          <w:rPr>
            <w:color w:val="0000FF"/>
            <w:sz w:val="28"/>
            <w:szCs w:val="28"/>
            <w:u w:val="single"/>
          </w:rPr>
          <w:t>https://www.echr.coe.int/Pages/home.aspx?p=applicants/ukr&amp;c</w:t>
        </w:r>
      </w:hyperlink>
    </w:p>
    <w:p w:rsidR="00926AD5" w:rsidRPr="00926AD5" w:rsidRDefault="00926AD5" w:rsidP="00926AD5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0" w:firstLine="709"/>
        <w:jc w:val="both"/>
        <w:rPr>
          <w:caps/>
          <w:spacing w:val="-4"/>
          <w:sz w:val="28"/>
          <w:szCs w:val="28"/>
        </w:rPr>
      </w:pPr>
      <w:r w:rsidRPr="00926AD5">
        <w:rPr>
          <w:sz w:val="28"/>
          <w:szCs w:val="28"/>
        </w:rPr>
        <w:t xml:space="preserve"> Офіційний сайт Конституційного Суду України: </w:t>
      </w:r>
      <w:hyperlink r:id="rId12" w:history="1">
        <w:r w:rsidRPr="00926AD5">
          <w:rPr>
            <w:color w:val="0000FF"/>
            <w:sz w:val="28"/>
            <w:szCs w:val="28"/>
            <w:u w:val="single"/>
          </w:rPr>
          <w:t>http://www.ccu.gov.ua/</w:t>
        </w:r>
      </w:hyperlink>
    </w:p>
    <w:p w:rsidR="00926AD5" w:rsidRPr="00926AD5" w:rsidRDefault="00926AD5" w:rsidP="00926AD5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0" w:firstLine="709"/>
        <w:jc w:val="both"/>
        <w:rPr>
          <w:caps/>
          <w:spacing w:val="-4"/>
          <w:sz w:val="28"/>
          <w:szCs w:val="28"/>
        </w:rPr>
      </w:pPr>
      <w:r w:rsidRPr="00926AD5">
        <w:rPr>
          <w:sz w:val="28"/>
          <w:szCs w:val="28"/>
        </w:rPr>
        <w:t xml:space="preserve">Офіційний сайт Верховного Суду України:  </w:t>
      </w:r>
      <w:hyperlink r:id="rId13" w:history="1">
        <w:r w:rsidRPr="00926AD5">
          <w:rPr>
            <w:color w:val="0000FF"/>
            <w:sz w:val="28"/>
            <w:szCs w:val="28"/>
            <w:u w:val="single"/>
          </w:rPr>
          <w:t>http://www.viaduk.net/clients/vsu/vsu.nsf/(documents)/0f52cc24b9e221d7c2257b1e0049a502</w:t>
        </w:r>
      </w:hyperlink>
    </w:p>
    <w:p w:rsidR="00926AD5" w:rsidRPr="00926AD5" w:rsidRDefault="00926AD5" w:rsidP="00926AD5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0" w:firstLine="709"/>
        <w:jc w:val="both"/>
        <w:rPr>
          <w:caps/>
          <w:spacing w:val="-4"/>
          <w:sz w:val="28"/>
          <w:szCs w:val="28"/>
        </w:rPr>
      </w:pPr>
      <w:r w:rsidRPr="00926AD5">
        <w:rPr>
          <w:sz w:val="28"/>
          <w:szCs w:val="28"/>
        </w:rPr>
        <w:t xml:space="preserve">Офіційний сайт Міністерства юстиції України: </w:t>
      </w:r>
      <w:hyperlink r:id="rId14" w:history="1">
        <w:r w:rsidRPr="00926AD5">
          <w:rPr>
            <w:color w:val="0000FF"/>
            <w:sz w:val="28"/>
            <w:szCs w:val="28"/>
            <w:u w:val="single"/>
          </w:rPr>
          <w:t>https://minjust.gov.ua/</w:t>
        </w:r>
      </w:hyperlink>
    </w:p>
    <w:p w:rsidR="00926AD5" w:rsidRPr="00926AD5" w:rsidRDefault="00926AD5" w:rsidP="00926AD5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0" w:firstLine="709"/>
        <w:jc w:val="both"/>
        <w:rPr>
          <w:caps/>
          <w:spacing w:val="-4"/>
          <w:sz w:val="28"/>
          <w:szCs w:val="28"/>
        </w:rPr>
      </w:pPr>
      <w:r w:rsidRPr="00926AD5">
        <w:rPr>
          <w:sz w:val="28"/>
          <w:szCs w:val="28"/>
        </w:rPr>
        <w:t>Офіційний сайт Міністерства соціальної політики України:</w:t>
      </w:r>
      <w:r w:rsidRPr="00926AD5">
        <w:rPr>
          <w:sz w:val="28"/>
          <w:szCs w:val="28"/>
          <w:lang w:val="ru-RU"/>
        </w:rPr>
        <w:t xml:space="preserve"> </w:t>
      </w:r>
      <w:hyperlink r:id="rId15" w:history="1">
        <w:r w:rsidRPr="00926AD5">
          <w:rPr>
            <w:color w:val="0000FF"/>
            <w:sz w:val="28"/>
            <w:szCs w:val="28"/>
            <w:u w:val="single"/>
            <w:lang w:val="ru-RU"/>
          </w:rPr>
          <w:t>https://www.msp.gov.ua/content/dp-informaciynoobchislyuvalniy-centr.html</w:t>
        </w:r>
      </w:hyperlink>
    </w:p>
    <w:p w:rsidR="00926AD5" w:rsidRPr="00926AD5" w:rsidRDefault="00926AD5" w:rsidP="00926AD5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0" w:firstLine="709"/>
        <w:jc w:val="both"/>
        <w:rPr>
          <w:caps/>
          <w:spacing w:val="-4"/>
          <w:sz w:val="28"/>
          <w:szCs w:val="28"/>
        </w:rPr>
      </w:pPr>
      <w:r w:rsidRPr="00926AD5">
        <w:rPr>
          <w:sz w:val="28"/>
          <w:szCs w:val="28"/>
        </w:rPr>
        <w:t xml:space="preserve">Офіційний сайт Всеукраїнської асоціації кадровиків України: </w:t>
      </w:r>
      <w:hyperlink r:id="rId16" w:history="1">
        <w:r w:rsidRPr="00926AD5">
          <w:rPr>
            <w:color w:val="0000FF"/>
            <w:sz w:val="28"/>
            <w:szCs w:val="28"/>
            <w:u w:val="single"/>
            <w:lang w:val="ru-RU"/>
          </w:rPr>
          <w:t>https</w:t>
        </w:r>
        <w:r w:rsidRPr="00926AD5">
          <w:rPr>
            <w:color w:val="0000FF"/>
            <w:sz w:val="28"/>
            <w:szCs w:val="28"/>
            <w:u w:val="single"/>
          </w:rPr>
          <w:t>://</w:t>
        </w:r>
        <w:r w:rsidRPr="00926AD5">
          <w:rPr>
            <w:color w:val="0000FF"/>
            <w:sz w:val="28"/>
            <w:szCs w:val="28"/>
            <w:u w:val="single"/>
            <w:lang w:val="ru-RU"/>
          </w:rPr>
          <w:t>www</w:t>
        </w:r>
        <w:r w:rsidRPr="00926AD5">
          <w:rPr>
            <w:color w:val="0000FF"/>
            <w:sz w:val="28"/>
            <w:szCs w:val="28"/>
            <w:u w:val="single"/>
          </w:rPr>
          <w:t>.</w:t>
        </w:r>
        <w:r w:rsidRPr="00926AD5">
          <w:rPr>
            <w:color w:val="0000FF"/>
            <w:sz w:val="28"/>
            <w:szCs w:val="28"/>
            <w:u w:val="single"/>
            <w:lang w:val="ru-RU"/>
          </w:rPr>
          <w:t>kadrovik</w:t>
        </w:r>
        <w:r w:rsidRPr="00926AD5">
          <w:rPr>
            <w:color w:val="0000FF"/>
            <w:sz w:val="28"/>
            <w:szCs w:val="28"/>
            <w:u w:val="single"/>
          </w:rPr>
          <w:t>.</w:t>
        </w:r>
        <w:r w:rsidRPr="00926AD5">
          <w:rPr>
            <w:color w:val="0000FF"/>
            <w:sz w:val="28"/>
            <w:szCs w:val="28"/>
            <w:u w:val="single"/>
            <w:lang w:val="ru-RU"/>
          </w:rPr>
          <w:t>ua</w:t>
        </w:r>
        <w:r w:rsidRPr="00926AD5">
          <w:rPr>
            <w:color w:val="0000FF"/>
            <w:sz w:val="28"/>
            <w:szCs w:val="28"/>
            <w:u w:val="single"/>
          </w:rPr>
          <w:t>/</w:t>
        </w:r>
      </w:hyperlink>
    </w:p>
    <w:p w:rsidR="00926AD5" w:rsidRPr="00926AD5" w:rsidRDefault="00926AD5" w:rsidP="00926AD5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0" w:firstLine="709"/>
        <w:jc w:val="both"/>
        <w:rPr>
          <w:caps/>
          <w:spacing w:val="-4"/>
          <w:sz w:val="28"/>
          <w:szCs w:val="28"/>
        </w:rPr>
      </w:pPr>
      <w:r w:rsidRPr="00926AD5">
        <w:rPr>
          <w:sz w:val="28"/>
          <w:szCs w:val="28"/>
        </w:rPr>
        <w:t xml:space="preserve">Офіційний сайт </w:t>
      </w:r>
      <w:proofErr w:type="spellStart"/>
      <w:r w:rsidRPr="00926AD5">
        <w:rPr>
          <w:sz w:val="28"/>
          <w:szCs w:val="28"/>
          <w:lang w:val="ru-RU"/>
        </w:rPr>
        <w:t>Державної</w:t>
      </w:r>
      <w:proofErr w:type="spellEnd"/>
      <w:r w:rsidRPr="00926AD5">
        <w:rPr>
          <w:sz w:val="28"/>
          <w:szCs w:val="28"/>
          <w:lang w:val="ru-RU"/>
        </w:rPr>
        <w:t xml:space="preserve"> </w:t>
      </w:r>
      <w:proofErr w:type="spellStart"/>
      <w:r w:rsidRPr="00926AD5">
        <w:rPr>
          <w:sz w:val="28"/>
          <w:szCs w:val="28"/>
          <w:lang w:val="ru-RU"/>
        </w:rPr>
        <w:t>служби</w:t>
      </w:r>
      <w:proofErr w:type="spellEnd"/>
      <w:r w:rsidRPr="00926AD5">
        <w:rPr>
          <w:sz w:val="28"/>
          <w:szCs w:val="28"/>
          <w:lang w:val="ru-RU"/>
        </w:rPr>
        <w:t xml:space="preserve"> </w:t>
      </w:r>
      <w:proofErr w:type="spellStart"/>
      <w:r w:rsidRPr="00926AD5">
        <w:rPr>
          <w:sz w:val="28"/>
          <w:szCs w:val="28"/>
          <w:lang w:val="ru-RU"/>
        </w:rPr>
        <w:t>зайнятості</w:t>
      </w:r>
      <w:proofErr w:type="spellEnd"/>
      <w:r w:rsidRPr="00926AD5">
        <w:rPr>
          <w:sz w:val="28"/>
          <w:szCs w:val="28"/>
        </w:rPr>
        <w:t>:</w:t>
      </w:r>
      <w:r w:rsidRPr="00926AD5">
        <w:rPr>
          <w:sz w:val="28"/>
          <w:szCs w:val="28"/>
          <w:lang w:val="ru-RU"/>
        </w:rPr>
        <w:t xml:space="preserve"> </w:t>
      </w:r>
      <w:hyperlink r:id="rId17" w:tgtFrame="_new" w:history="1">
        <w:r w:rsidRPr="00926AD5">
          <w:rPr>
            <w:color w:val="0E3766"/>
            <w:sz w:val="28"/>
            <w:szCs w:val="28"/>
            <w:u w:val="single"/>
            <w:shd w:val="clear" w:color="auto" w:fill="FFFFFF"/>
            <w:lang w:val="ru-RU"/>
          </w:rPr>
          <w:t>ttp://www.dcz.gov.ua</w:t>
        </w:r>
      </w:hyperlink>
    </w:p>
    <w:p w:rsidR="00CA4A65" w:rsidRPr="00926AD5" w:rsidRDefault="00926AD5" w:rsidP="00926AD5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0" w:firstLine="709"/>
        <w:jc w:val="both"/>
        <w:rPr>
          <w:caps/>
          <w:spacing w:val="-4"/>
          <w:sz w:val="28"/>
          <w:szCs w:val="28"/>
        </w:rPr>
      </w:pPr>
      <w:r w:rsidRPr="00926AD5">
        <w:rPr>
          <w:sz w:val="28"/>
          <w:szCs w:val="28"/>
        </w:rPr>
        <w:t xml:space="preserve">Єдиний державний реєстр судових рішень України    </w:t>
      </w:r>
      <w:hyperlink r:id="rId18" w:history="1">
        <w:r w:rsidRPr="00926AD5">
          <w:rPr>
            <w:color w:val="0000FF"/>
            <w:sz w:val="28"/>
            <w:szCs w:val="28"/>
            <w:u w:val="single"/>
            <w:lang w:val="ru-RU"/>
          </w:rPr>
          <w:t>http://reyestr.court.gov.ua/</w:t>
        </w:r>
      </w:hyperlink>
    </w:p>
    <w:sectPr w:rsidR="00CA4A65" w:rsidRPr="00926AD5" w:rsidSect="00061B5B">
      <w:pgSz w:w="11910" w:h="1684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022E6A"/>
    <w:multiLevelType w:val="hybridMultilevel"/>
    <w:tmpl w:val="7A3E2564"/>
    <w:lvl w:ilvl="0" w:tplc="10968610">
      <w:start w:val="1"/>
      <w:numFmt w:val="decimal"/>
      <w:lvlText w:val="%1."/>
      <w:lvlJc w:val="left"/>
      <w:pPr>
        <w:ind w:left="1099" w:hanging="39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2851EC1"/>
    <w:multiLevelType w:val="hybridMultilevel"/>
    <w:tmpl w:val="4922F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4A65"/>
    <w:rsid w:val="00004A96"/>
    <w:rsid w:val="00061B5B"/>
    <w:rsid w:val="000D1CB3"/>
    <w:rsid w:val="000D4356"/>
    <w:rsid w:val="0010180E"/>
    <w:rsid w:val="00132930"/>
    <w:rsid w:val="00162257"/>
    <w:rsid w:val="00177377"/>
    <w:rsid w:val="001C4584"/>
    <w:rsid w:val="002473C3"/>
    <w:rsid w:val="0025189C"/>
    <w:rsid w:val="002A7F8E"/>
    <w:rsid w:val="00307D07"/>
    <w:rsid w:val="00381268"/>
    <w:rsid w:val="003B0E41"/>
    <w:rsid w:val="003C786E"/>
    <w:rsid w:val="004152E5"/>
    <w:rsid w:val="00421645"/>
    <w:rsid w:val="004341EA"/>
    <w:rsid w:val="00484B17"/>
    <w:rsid w:val="004D7CCF"/>
    <w:rsid w:val="005501E8"/>
    <w:rsid w:val="00567DC2"/>
    <w:rsid w:val="00571709"/>
    <w:rsid w:val="0057357E"/>
    <w:rsid w:val="005E0EB2"/>
    <w:rsid w:val="00694FFD"/>
    <w:rsid w:val="00697FC3"/>
    <w:rsid w:val="006A730C"/>
    <w:rsid w:val="006B451B"/>
    <w:rsid w:val="007534B9"/>
    <w:rsid w:val="00756EF5"/>
    <w:rsid w:val="00762EB6"/>
    <w:rsid w:val="00771AC5"/>
    <w:rsid w:val="007A2DED"/>
    <w:rsid w:val="00816B3B"/>
    <w:rsid w:val="00850D51"/>
    <w:rsid w:val="00896886"/>
    <w:rsid w:val="008B5A73"/>
    <w:rsid w:val="008F289A"/>
    <w:rsid w:val="00926AD5"/>
    <w:rsid w:val="00956FED"/>
    <w:rsid w:val="009B6ECE"/>
    <w:rsid w:val="00A0608D"/>
    <w:rsid w:val="00A278D1"/>
    <w:rsid w:val="00A41725"/>
    <w:rsid w:val="00A42698"/>
    <w:rsid w:val="00A56DD9"/>
    <w:rsid w:val="00A759DE"/>
    <w:rsid w:val="00AB05A8"/>
    <w:rsid w:val="00AD2C8D"/>
    <w:rsid w:val="00AF0D33"/>
    <w:rsid w:val="00B2534A"/>
    <w:rsid w:val="00BB693C"/>
    <w:rsid w:val="00BC530D"/>
    <w:rsid w:val="00C34762"/>
    <w:rsid w:val="00C6785B"/>
    <w:rsid w:val="00C75913"/>
    <w:rsid w:val="00C94DBC"/>
    <w:rsid w:val="00CA4A65"/>
    <w:rsid w:val="00D14B7D"/>
    <w:rsid w:val="00D16BCD"/>
    <w:rsid w:val="00D932AC"/>
    <w:rsid w:val="00DA0549"/>
    <w:rsid w:val="00DA7B66"/>
    <w:rsid w:val="00DD4070"/>
    <w:rsid w:val="00DD5202"/>
    <w:rsid w:val="00E17994"/>
    <w:rsid w:val="00E26CD5"/>
    <w:rsid w:val="00E4223D"/>
    <w:rsid w:val="00EF03A8"/>
    <w:rsid w:val="00F12FD3"/>
    <w:rsid w:val="00F63D11"/>
    <w:rsid w:val="00F7387B"/>
    <w:rsid w:val="00FC3F37"/>
    <w:rsid w:val="00FE41E6"/>
    <w:rsid w:val="00FF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23543"/>
  <w15:docId w15:val="{65AF8964-C2A2-47C3-86D8-F4429AFA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A4A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CA4A65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A4A65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3">
    <w:name w:val="Body Text"/>
    <w:basedOn w:val="a"/>
    <w:link w:val="a4"/>
    <w:uiPriority w:val="1"/>
    <w:qFormat/>
    <w:rsid w:val="00CA4A65"/>
    <w:pPr>
      <w:ind w:left="859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A4A65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link w:val="a6"/>
    <w:uiPriority w:val="34"/>
    <w:qFormat/>
    <w:rsid w:val="00CA4A65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CA4A65"/>
    <w:pPr>
      <w:ind w:left="105"/>
    </w:pPr>
  </w:style>
  <w:style w:type="character" w:styleId="a7">
    <w:name w:val="Hyperlink"/>
    <w:basedOn w:val="a0"/>
    <w:uiPriority w:val="99"/>
    <w:unhideWhenUsed/>
    <w:rsid w:val="00CA4A65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CA4A6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4A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CA4A6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6">
    <w:name w:val="Абзац списка Знак"/>
    <w:link w:val="a5"/>
    <w:uiPriority w:val="34"/>
    <w:locked/>
    <w:rsid w:val="000D1CB3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%20koho-natsionalnoho-universytetu.pdf" TargetMode="External"/><Relationship Id="rId13" Type="http://schemas.openxmlformats.org/officeDocument/2006/relationships/hyperlink" Target="http://www.viaduk.net/clients/vsu/vsu.nsf/(documents)/0f52cc24b9e221d7c2257b1e0049a502" TargetMode="External"/><Relationship Id="rId18" Type="http://schemas.openxmlformats.org/officeDocument/2006/relationships/hyperlink" Target="http://reyestr.court.gov.ua/" TargetMode="External"/><Relationship Id="rId3" Type="http://schemas.openxmlformats.org/officeDocument/2006/relationships/styles" Target="styles.xml"/><Relationship Id="rId7" Type="http://schemas.openxmlformats.org/officeDocument/2006/relationships/hyperlink" Target="mailto:o.orlovskyy@chnu.edu.ua" TargetMode="External"/><Relationship Id="rId12" Type="http://schemas.openxmlformats.org/officeDocument/2006/relationships/hyperlink" Target="http://www.ccu.gov.ua/" TargetMode="External"/><Relationship Id="rId17" Type="http://schemas.openxmlformats.org/officeDocument/2006/relationships/hyperlink" Target="http://www.dcz.gov.u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kadrovik.ua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echr.coe.int/Pages/home.aspx?p=applicants/ukr&amp;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sp.gov.ua/content/dp-informaciynoobchislyuvalniy-centr.html" TargetMode="External"/><Relationship Id="rId10" Type="http://schemas.openxmlformats.org/officeDocument/2006/relationships/hyperlink" Target="https://zakon.rada.gov.ua/law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n5nbzwgb/polozhennia-chnu-pro-plahi" TargetMode="External"/><Relationship Id="rId14" Type="http://schemas.openxmlformats.org/officeDocument/2006/relationships/hyperlink" Target="https://minjust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10C754-CDA7-4FA4-BD11-017509D67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dcterms:created xsi:type="dcterms:W3CDTF">2024-08-01T14:15:00Z</dcterms:created>
  <dcterms:modified xsi:type="dcterms:W3CDTF">2024-10-06T11:09:00Z</dcterms:modified>
</cp:coreProperties>
</file>