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067B44E2" w:rsidR="0028798F" w:rsidRPr="00AC31B1" w:rsidRDefault="00CA1254" w:rsidP="003B0C3F">
      <w:pPr>
        <w:pStyle w:val="ac"/>
        <w:jc w:val="center"/>
      </w:pPr>
      <w:r w:rsidRPr="00AC31B1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192037BF">
            <wp:simplePos x="0" y="0"/>
            <wp:positionH relativeFrom="column">
              <wp:posOffset>-797339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AC31B1">
        <w:t>СИЛАБУС НАВЧАЛЬНОЇ ДИСЦИПЛІНИ</w:t>
      </w:r>
    </w:p>
    <w:p w14:paraId="2945A587" w14:textId="7AA8919C" w:rsidR="0028798F" w:rsidRPr="00AC31B1" w:rsidRDefault="008532F2" w:rsidP="0001364E">
      <w:pPr>
        <w:widowControl/>
        <w:adjustRightInd w:val="0"/>
        <w:spacing w:line="276" w:lineRule="auto"/>
        <w:ind w:right="517"/>
        <w:jc w:val="center"/>
        <w:rPr>
          <w:rFonts w:eastAsiaTheme="minorHAnsi"/>
          <w:color w:val="632423" w:themeColor="accent2" w:themeShade="80"/>
          <w:sz w:val="32"/>
          <w:szCs w:val="32"/>
        </w:rPr>
      </w:pPr>
      <w:r w:rsidRPr="00AC31B1">
        <w:rPr>
          <w:b/>
          <w:color w:val="632423" w:themeColor="accent2" w:themeShade="80"/>
          <w:sz w:val="32"/>
          <w:szCs w:val="32"/>
        </w:rPr>
        <w:t>«</w:t>
      </w:r>
      <w:r w:rsidR="0079180A" w:rsidRPr="00AC31B1">
        <w:rPr>
          <w:b/>
          <w:color w:val="632423" w:themeColor="accent2" w:themeShade="80"/>
          <w:sz w:val="32"/>
          <w:szCs w:val="32"/>
        </w:rPr>
        <w:t xml:space="preserve">Сучасна українська мова </w:t>
      </w:r>
      <w:r w:rsidR="0079180A" w:rsidRPr="00AC31B1">
        <w:rPr>
          <w:color w:val="632423" w:themeColor="accent2" w:themeShade="80"/>
          <w:sz w:val="32"/>
          <w:szCs w:val="32"/>
        </w:rPr>
        <w:t>(</w:t>
      </w:r>
      <w:r w:rsidR="0079180A" w:rsidRPr="00AC31B1">
        <w:rPr>
          <w:b/>
          <w:color w:val="632423" w:themeColor="accent2" w:themeShade="80"/>
          <w:sz w:val="32"/>
          <w:szCs w:val="32"/>
        </w:rPr>
        <w:t>морфеміка і словотвір</w:t>
      </w:r>
      <w:r w:rsidR="0079180A" w:rsidRPr="00AC31B1">
        <w:rPr>
          <w:color w:val="632423" w:themeColor="accent2" w:themeShade="80"/>
          <w:sz w:val="32"/>
          <w:szCs w:val="32"/>
        </w:rPr>
        <w:t>)</w:t>
      </w:r>
      <w:r w:rsidRPr="00AC31B1">
        <w:rPr>
          <w:b/>
          <w:bCs/>
          <w:color w:val="632423" w:themeColor="accent2" w:themeShade="80"/>
          <w:sz w:val="32"/>
          <w:szCs w:val="32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A2909C6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79180A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r w:rsidRPr="0001364E">
        <w:rPr>
          <w:rFonts w:eastAsiaTheme="minorHAnsi"/>
          <w:bCs/>
          <w:iCs/>
          <w:color w:val="000000"/>
          <w:sz w:val="28"/>
          <w:szCs w:val="28"/>
          <w:u w:val="single"/>
        </w:rPr>
        <w:t>’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79180A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87"/>
        <w:gridCol w:w="622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13ADE5C9" w:rsidR="00CA1254" w:rsidRPr="00CA1254" w:rsidRDefault="00391994" w:rsidP="00391994">
            <w:pPr>
              <w:pStyle w:val="TableParagraph"/>
              <w:ind w:left="0"/>
              <w:rPr>
                <w:sz w:val="28"/>
                <w:szCs w:val="28"/>
              </w:rPr>
            </w:pPr>
            <w:r w:rsidRPr="00391994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73EC9E9F" w:rsidR="00CA1254" w:rsidRPr="00CA1254" w:rsidRDefault="0079180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9180A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5E98C897" w:rsidR="00CA1254" w:rsidRPr="00CA1254" w:rsidRDefault="0079180A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9180A">
              <w:rPr>
                <w:bCs/>
                <w:sz w:val="28"/>
                <w:szCs w:val="28"/>
              </w:rPr>
              <w:t>перший (бакалаврський) філологічного факультету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0FB16D26" w14:textId="77777777" w:rsidR="0079180A" w:rsidRDefault="0079180A" w:rsidP="0079180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Гуцуляк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Тетяна Євгенівна ‒ </w:t>
            </w:r>
            <w:r w:rsidR="00371D03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філологічних </w:t>
            </w:r>
            <w:r w:rsidR="00371D03" w:rsidRPr="008B2C9D">
              <w:rPr>
                <w:bCs/>
                <w:sz w:val="28"/>
                <w:szCs w:val="28"/>
              </w:rPr>
              <w:t xml:space="preserve">наук,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сучасної української мови</w:t>
            </w:r>
          </w:p>
          <w:p w14:paraId="478BDDDC" w14:textId="1E1FF53F" w:rsidR="0079180A" w:rsidRPr="0001364E" w:rsidRDefault="004A45D8" w:rsidP="00AC31B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</w:rPr>
            </w:pPr>
            <w:hyperlink r:id="rId7" w:history="1">
              <w:r w:rsidR="0079180A" w:rsidRPr="0001364E">
                <w:rPr>
                  <w:rStyle w:val="a5"/>
                  <w:sz w:val="28"/>
                  <w:szCs w:val="28"/>
                  <w:u w:val="none"/>
                </w:rPr>
                <w:t>http://philology.chnu.edu.ua/?page_id=193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24B4F97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04387279" w:rsidR="00371D03" w:rsidRPr="0079180A" w:rsidRDefault="00371D03" w:rsidP="0079180A">
            <w:pPr>
              <w:pStyle w:val="TableParagraph"/>
              <w:ind w:left="0"/>
              <w:rPr>
                <w:sz w:val="28"/>
                <w:szCs w:val="28"/>
              </w:rPr>
            </w:pPr>
            <w:r w:rsidRPr="0079180A">
              <w:rPr>
                <w:sz w:val="28"/>
                <w:szCs w:val="28"/>
              </w:rPr>
              <w:t>+</w:t>
            </w:r>
            <w:r w:rsidR="0079180A" w:rsidRPr="0079180A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>0372-58-48-32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4AC78C7A" w:rsidR="00371D03" w:rsidRPr="00CA1254" w:rsidRDefault="0079180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9180A">
              <w:rPr>
                <w:sz w:val="28"/>
                <w:szCs w:val="28"/>
              </w:rPr>
              <w:t>t.gutsuliak@chnu.edu.ua</w:t>
            </w:r>
          </w:p>
        </w:tc>
      </w:tr>
      <w:tr w:rsidR="00371D03" w:rsidRPr="0001364E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5843EF3A" w:rsidR="00371D03" w:rsidRPr="0001364E" w:rsidRDefault="004A45D8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79180A" w:rsidRPr="0001364E">
                <w:rPr>
                  <w:rFonts w:eastAsia="Calibri"/>
                  <w:bCs/>
                  <w:color w:val="0000FF"/>
                  <w:kern w:val="24"/>
                  <w:sz w:val="28"/>
                  <w:szCs w:val="28"/>
                </w:rPr>
                <w:t>https://moodle.chnu.edu.ua/course/view.php?id=2754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0675348E" w:rsidR="00371D03" w:rsidRPr="00CA1254" w:rsidRDefault="00371D03" w:rsidP="0079180A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</w:t>
            </w:r>
            <w:r w:rsidR="0079180A">
              <w:rPr>
                <w:bCs/>
                <w:sz w:val="28"/>
                <w:szCs w:val="28"/>
              </w:rPr>
              <w:t>з 14.30 до 15.3</w:t>
            </w:r>
            <w:r w:rsidRPr="008B2C9D">
              <w:rPr>
                <w:bCs/>
                <w:sz w:val="28"/>
                <w:szCs w:val="28"/>
              </w:rPr>
              <w:t>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01364E">
      <w:pPr>
        <w:pStyle w:val="1"/>
        <w:spacing w:line="276" w:lineRule="auto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00EB1FA" w14:textId="77777777" w:rsidR="0079180A" w:rsidRPr="0079180A" w:rsidRDefault="0079180A" w:rsidP="0001364E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color w:val="000000"/>
          <w:kern w:val="24"/>
          <w:sz w:val="28"/>
          <w:szCs w:val="28"/>
        </w:rPr>
      </w:pPr>
      <w:r w:rsidRPr="0079180A">
        <w:rPr>
          <w:rFonts w:eastAsia="Calibri"/>
          <w:color w:val="000000"/>
          <w:kern w:val="24"/>
          <w:sz w:val="28"/>
          <w:szCs w:val="28"/>
        </w:rPr>
        <w:t xml:space="preserve">Курс «Сучасна українська мова (морфеміка і словотвір)» належить до </w:t>
      </w:r>
      <w:proofErr w:type="spellStart"/>
      <w:r w:rsidRPr="0079180A">
        <w:rPr>
          <w:rFonts w:eastAsia="Calibri"/>
          <w:color w:val="000000"/>
          <w:kern w:val="24"/>
          <w:sz w:val="28"/>
          <w:szCs w:val="28"/>
        </w:rPr>
        <w:t>обов՚язкових</w:t>
      </w:r>
      <w:proofErr w:type="spellEnd"/>
      <w:r w:rsidRPr="0079180A">
        <w:rPr>
          <w:rFonts w:eastAsia="Calibri"/>
          <w:color w:val="000000"/>
          <w:kern w:val="24"/>
          <w:sz w:val="28"/>
          <w:szCs w:val="28"/>
        </w:rPr>
        <w:t xml:space="preserve"> дисциплін у підготовці студентів-філологів другого року навчання. Він розкриває основні теоретичні положення, необхідні для розуміння місця морфемного й словотвірного рівнів у цілісній системі української мови. Готує студентів до опанування її граматичних особливостей. Мета і завдання навчальної дисципліни спрямовані на формування теоретичних навичок і практичних умінь, необхідних для викладання української мови в ЗЗСО, а також для здійснення науково-дослідної роботи.</w:t>
      </w:r>
    </w:p>
    <w:p w14:paraId="4CAD7293" w14:textId="5C32E4AB" w:rsidR="0079180A" w:rsidRPr="0079180A" w:rsidRDefault="0079180A" w:rsidP="0079180A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color w:val="000000"/>
          <w:kern w:val="24"/>
          <w:sz w:val="28"/>
          <w:szCs w:val="28"/>
        </w:rPr>
      </w:pPr>
      <w:r w:rsidRPr="0079180A">
        <w:rPr>
          <w:rFonts w:eastAsia="Calibri"/>
          <w:bCs/>
          <w:color w:val="000000"/>
          <w:kern w:val="24"/>
          <w:sz w:val="28"/>
          <w:szCs w:val="28"/>
        </w:rPr>
        <w:t>Мета навчальної дисципліни</w:t>
      </w:r>
      <w:r w:rsidRPr="0079180A">
        <w:rPr>
          <w:rFonts w:eastAsia="Calibri"/>
          <w:color w:val="000000"/>
          <w:kern w:val="24"/>
          <w:sz w:val="28"/>
          <w:szCs w:val="28"/>
        </w:rPr>
        <w:t xml:space="preserve"> </w:t>
      </w:r>
      <w:r w:rsidRPr="0079180A">
        <w:rPr>
          <w:sz w:val="28"/>
          <w:szCs w:val="28"/>
          <w:lang w:eastAsia="ru-RU"/>
        </w:rPr>
        <w:t xml:space="preserve">полягає в тому, щоб </w:t>
      </w:r>
      <w:r w:rsidRPr="0079180A">
        <w:rPr>
          <w:rFonts w:eastAsia="Calibri"/>
          <w:color w:val="000000"/>
          <w:kern w:val="24"/>
          <w:sz w:val="28"/>
          <w:szCs w:val="28"/>
        </w:rPr>
        <w:t xml:space="preserve">подати студентам вичерпні знання про морфемну й словотвірну підсистеми української мови, розкрити специфіку морфемних одиниць (морфем, морфів, </w:t>
      </w:r>
      <w:proofErr w:type="spellStart"/>
      <w:r w:rsidRPr="0079180A">
        <w:rPr>
          <w:rFonts w:eastAsia="Calibri"/>
          <w:color w:val="000000"/>
          <w:kern w:val="24"/>
          <w:sz w:val="28"/>
          <w:szCs w:val="28"/>
        </w:rPr>
        <w:t>аломорфів</w:t>
      </w:r>
      <w:proofErr w:type="spellEnd"/>
      <w:r w:rsidRPr="0079180A">
        <w:rPr>
          <w:rFonts w:eastAsia="Calibri"/>
          <w:color w:val="000000"/>
          <w:kern w:val="24"/>
          <w:sz w:val="28"/>
          <w:szCs w:val="28"/>
        </w:rPr>
        <w:t xml:space="preserve">; морфемних структур слів), системний характер відношень між ними та представити їх важливість у </w:t>
      </w:r>
      <w:proofErr w:type="spellStart"/>
      <w:r w:rsidRPr="0079180A">
        <w:rPr>
          <w:rFonts w:eastAsia="Calibri"/>
          <w:color w:val="000000"/>
          <w:kern w:val="24"/>
          <w:sz w:val="28"/>
          <w:szCs w:val="28"/>
        </w:rPr>
        <w:t>звʼязку</w:t>
      </w:r>
      <w:proofErr w:type="spellEnd"/>
      <w:r w:rsidRPr="0079180A">
        <w:rPr>
          <w:rFonts w:eastAsia="Calibri"/>
          <w:color w:val="000000"/>
          <w:kern w:val="24"/>
          <w:sz w:val="28"/>
          <w:szCs w:val="28"/>
        </w:rPr>
        <w:t xml:space="preserve"> з процесами словотворення та словозміни. Сприяти підготовці студентів до викладацької та науково-дослідної роботи, формувати цілісне розуміння про морфемно-словотвірний рівень української мови як </w:t>
      </w:r>
      <w:proofErr w:type="spellStart"/>
      <w:r w:rsidRPr="0079180A">
        <w:rPr>
          <w:rFonts w:eastAsia="Calibri"/>
          <w:color w:val="000000"/>
          <w:kern w:val="24"/>
          <w:sz w:val="28"/>
          <w:szCs w:val="28"/>
        </w:rPr>
        <w:t>невідʼємну</w:t>
      </w:r>
      <w:proofErr w:type="spellEnd"/>
      <w:r w:rsidRPr="0079180A">
        <w:rPr>
          <w:rFonts w:eastAsia="Calibri"/>
          <w:color w:val="000000"/>
          <w:kern w:val="24"/>
          <w:sz w:val="28"/>
          <w:szCs w:val="28"/>
        </w:rPr>
        <w:t xml:space="preserve"> частину для осягнення всіх інших мовних рівнів.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C6C86E4" w14:textId="77777777" w:rsidR="0014180A" w:rsidRPr="0014180A" w:rsidRDefault="0014180A" w:rsidP="0001364E">
            <w:pPr>
              <w:widowControl/>
              <w:autoSpaceDE/>
              <w:autoSpaceDN/>
              <w:spacing w:line="276" w:lineRule="auto"/>
              <w:jc w:val="center"/>
              <w:rPr>
                <w:spacing w:val="42"/>
                <w:kern w:val="24"/>
                <w:sz w:val="28"/>
                <w:szCs w:val="28"/>
                <w:lang w:eastAsia="uk-UA"/>
              </w:rPr>
            </w:pPr>
            <w:r w:rsidRPr="0014180A">
              <w:rPr>
                <w:b/>
                <w:bCs/>
                <w:spacing w:val="42"/>
                <w:kern w:val="24"/>
                <w:sz w:val="28"/>
                <w:szCs w:val="28"/>
                <w:lang w:eastAsia="uk-UA"/>
              </w:rPr>
              <w:t>Змістовий модуль 1</w:t>
            </w:r>
            <w:r w:rsidRPr="0014180A">
              <w:rPr>
                <w:spacing w:val="42"/>
                <w:kern w:val="24"/>
                <w:sz w:val="28"/>
                <w:szCs w:val="28"/>
                <w:lang w:eastAsia="uk-UA"/>
              </w:rPr>
              <w:t>.</w:t>
            </w:r>
          </w:p>
          <w:p w14:paraId="160C7623" w14:textId="36469F52" w:rsidR="00F547E8" w:rsidRPr="00371D03" w:rsidRDefault="0014180A" w:rsidP="0001364E">
            <w:pPr>
              <w:widowControl/>
              <w:autoSpaceDE/>
              <w:autoSpaceDN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953F35">
              <w:rPr>
                <w:b/>
                <w:sz w:val="24"/>
                <w:szCs w:val="24"/>
                <w:lang w:eastAsia="ru-RU"/>
              </w:rPr>
              <w:t>ОСОБЛИВОСТІ МОРФЕМНОЇ СТРУКТУРИ СЛІВ</w:t>
            </w:r>
            <w:r w:rsidR="00AC31B1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953F35">
              <w:rPr>
                <w:b/>
                <w:sz w:val="24"/>
                <w:szCs w:val="24"/>
                <w:lang w:eastAsia="ru-RU"/>
              </w:rPr>
              <w:t>УКРАЇНСЬКОЇ МОВИ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4FE54A21" w:rsidR="00F547E8" w:rsidRPr="00953BB7" w:rsidRDefault="0014180A" w:rsidP="0014180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14180A">
              <w:rPr>
                <w:bCs/>
                <w:sz w:val="28"/>
                <w:szCs w:val="28"/>
              </w:rPr>
              <w:t xml:space="preserve">Слово – основна формально-семантична одиниця мови і носій комплексу лінгвістичних значень 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27275473" w:rsidR="00F547E8" w:rsidRPr="00371D03" w:rsidRDefault="0014180A" w:rsidP="0014180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4180A">
              <w:rPr>
                <w:sz w:val="28"/>
                <w:szCs w:val="28"/>
              </w:rPr>
              <w:t xml:space="preserve">Морфеміка – самостійний розділ мовознавства. Базові термінологічні поняття морфеміки 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3FAFD13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14180A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82B26A1" w14:textId="4657E9CB" w:rsidR="00F547E8" w:rsidRPr="00371D03" w:rsidRDefault="0014180A" w:rsidP="0014180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4180A">
              <w:rPr>
                <w:sz w:val="28"/>
                <w:szCs w:val="28"/>
              </w:rPr>
              <w:t>Морфемні структури слів сучасної української мови</w:t>
            </w:r>
          </w:p>
        </w:tc>
      </w:tr>
      <w:tr w:rsidR="00F547E8" w:rsidRPr="00371D0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1466A05B" w:rsidR="00F547E8" w:rsidRPr="00371D03" w:rsidRDefault="0014180A" w:rsidP="0014180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4180A">
              <w:rPr>
                <w:bCs/>
                <w:sz w:val="28"/>
                <w:szCs w:val="28"/>
              </w:rPr>
              <w:t>Класифікація морфем сучасної української мови</w:t>
            </w:r>
          </w:p>
        </w:tc>
      </w:tr>
      <w:tr w:rsidR="00F547E8" w:rsidRPr="00371D03" w14:paraId="27CEA6A7" w14:textId="77777777" w:rsidTr="00371D03">
        <w:tc>
          <w:tcPr>
            <w:tcW w:w="1242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3622913" w14:textId="6F838C9B" w:rsidR="00F547E8" w:rsidRPr="00371D03" w:rsidRDefault="0014180A" w:rsidP="0014180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4180A">
              <w:rPr>
                <w:bCs/>
                <w:sz w:val="28"/>
                <w:szCs w:val="28"/>
              </w:rPr>
              <w:t>Кореневі морфеми. Спільнокореневі слова. Основа слова.</w:t>
            </w:r>
            <w:r>
              <w:t xml:space="preserve"> </w:t>
            </w:r>
            <w:r w:rsidRPr="0014180A">
              <w:rPr>
                <w:bCs/>
                <w:sz w:val="28"/>
                <w:szCs w:val="28"/>
              </w:rPr>
              <w:t>Проблеми вивчення теми в ЗЗСО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5CD61C30" w14:textId="77777777" w:rsidR="0014180A" w:rsidRPr="0014180A" w:rsidRDefault="0014180A" w:rsidP="0001364E">
            <w:pPr>
              <w:widowControl/>
              <w:autoSpaceDE/>
              <w:autoSpaceDN/>
              <w:spacing w:line="276" w:lineRule="auto"/>
              <w:jc w:val="center"/>
              <w:rPr>
                <w:bCs/>
                <w:spacing w:val="42"/>
                <w:kern w:val="24"/>
                <w:sz w:val="28"/>
                <w:szCs w:val="28"/>
                <w:lang w:eastAsia="uk-UA"/>
              </w:rPr>
            </w:pPr>
            <w:r w:rsidRPr="0014180A">
              <w:rPr>
                <w:b/>
                <w:bCs/>
                <w:spacing w:val="42"/>
                <w:kern w:val="24"/>
                <w:sz w:val="28"/>
                <w:szCs w:val="28"/>
                <w:lang w:eastAsia="uk-UA"/>
              </w:rPr>
              <w:t>Змістовий модуль 2</w:t>
            </w:r>
            <w:r w:rsidRPr="0014180A">
              <w:rPr>
                <w:bCs/>
                <w:spacing w:val="42"/>
                <w:kern w:val="24"/>
                <w:sz w:val="28"/>
                <w:szCs w:val="28"/>
                <w:lang w:eastAsia="uk-UA"/>
              </w:rPr>
              <w:t>.</w:t>
            </w:r>
          </w:p>
          <w:p w14:paraId="1D044943" w14:textId="06D2E1C3" w:rsidR="0014180A" w:rsidRPr="0014180A" w:rsidRDefault="0014180A" w:rsidP="0001364E">
            <w:pPr>
              <w:widowControl/>
              <w:autoSpaceDE/>
              <w:autoSpaceDN/>
              <w:spacing w:line="276" w:lineRule="auto"/>
              <w:jc w:val="center"/>
              <w:rPr>
                <w:bCs/>
                <w:kern w:val="24"/>
                <w:sz w:val="24"/>
                <w:szCs w:val="24"/>
                <w:lang w:eastAsia="uk-UA"/>
              </w:rPr>
            </w:pPr>
            <w:r w:rsidRPr="00953F35">
              <w:rPr>
                <w:b/>
                <w:bCs/>
                <w:kern w:val="24"/>
                <w:sz w:val="24"/>
                <w:szCs w:val="24"/>
                <w:lang w:eastAsia="uk-UA"/>
              </w:rPr>
              <w:t>СЛОВОТВІР СУЧАСНОЇ УКРАЇНСЬКОЇ МОВИ</w:t>
            </w:r>
            <w:r w:rsidRPr="00953F35">
              <w:rPr>
                <w:bCs/>
                <w:kern w:val="24"/>
                <w:sz w:val="24"/>
                <w:szCs w:val="24"/>
                <w:lang w:eastAsia="uk-UA"/>
              </w:rPr>
              <w:t xml:space="preserve">. </w:t>
            </w:r>
            <w:r w:rsidRPr="00953F35">
              <w:rPr>
                <w:b/>
                <w:bCs/>
                <w:kern w:val="24"/>
                <w:sz w:val="24"/>
                <w:szCs w:val="24"/>
                <w:lang w:eastAsia="uk-UA"/>
              </w:rPr>
              <w:t>МОРФОЛОГІЧНІ Й НЕМОРФОЛОГІЧНІ СПОСОБИ СЛОВОТВОРЕННЯ</w:t>
            </w:r>
            <w:r w:rsidRPr="00953F35">
              <w:rPr>
                <w:bCs/>
                <w:kern w:val="24"/>
                <w:sz w:val="24"/>
                <w:szCs w:val="24"/>
                <w:lang w:eastAsia="uk-UA"/>
              </w:rPr>
              <w:t>.</w:t>
            </w:r>
          </w:p>
          <w:p w14:paraId="2EAA3A94" w14:textId="77777777" w:rsidR="00953F35" w:rsidRDefault="0014180A" w:rsidP="0001364E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kern w:val="24"/>
                <w:sz w:val="24"/>
                <w:szCs w:val="24"/>
                <w:lang w:eastAsia="uk-UA"/>
              </w:rPr>
            </w:pPr>
            <w:r w:rsidRPr="00953F35">
              <w:rPr>
                <w:b/>
                <w:bCs/>
                <w:kern w:val="24"/>
                <w:sz w:val="24"/>
                <w:szCs w:val="24"/>
                <w:lang w:eastAsia="uk-UA"/>
              </w:rPr>
              <w:t>СТРУКТУРНО-СИСТЕМ</w:t>
            </w:r>
            <w:r w:rsidR="00953F35">
              <w:rPr>
                <w:b/>
                <w:bCs/>
                <w:kern w:val="24"/>
                <w:sz w:val="24"/>
                <w:szCs w:val="24"/>
                <w:lang w:eastAsia="uk-UA"/>
              </w:rPr>
              <w:t>НА ОРГАНІЗАЦІЯ ПОХІДНИХ ОДИНИЦЬ</w:t>
            </w:r>
          </w:p>
          <w:p w14:paraId="0626F78F" w14:textId="53960CA4" w:rsidR="00F547E8" w:rsidRPr="00953BB7" w:rsidRDefault="0014180A" w:rsidP="0001364E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53F35">
              <w:rPr>
                <w:b/>
                <w:bCs/>
                <w:kern w:val="24"/>
                <w:sz w:val="24"/>
                <w:szCs w:val="24"/>
                <w:lang w:eastAsia="uk-UA"/>
              </w:rPr>
              <w:t>УКРАЇНСЬКОЇ МОВИ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10571FC6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AC31B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499D2F0E" w14:textId="319938C1" w:rsidR="00F547E8" w:rsidRPr="00371D03" w:rsidRDefault="0014180A" w:rsidP="0014180A">
            <w:pPr>
              <w:pStyle w:val="a4"/>
              <w:tabs>
                <w:tab w:val="left" w:pos="1450"/>
              </w:tabs>
              <w:spacing w:before="6" w:line="237" w:lineRule="auto"/>
              <w:ind w:left="34" w:right="517" w:firstLine="0"/>
              <w:rPr>
                <w:b/>
                <w:caps/>
                <w:sz w:val="28"/>
                <w:szCs w:val="28"/>
              </w:rPr>
            </w:pPr>
            <w:r w:rsidRPr="0014180A">
              <w:rPr>
                <w:bCs/>
                <w:sz w:val="28"/>
                <w:szCs w:val="28"/>
              </w:rPr>
              <w:t>Базові поняття теорії словотвору.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4180A">
              <w:rPr>
                <w:bCs/>
                <w:sz w:val="28"/>
                <w:szCs w:val="28"/>
              </w:rPr>
              <w:t>Загальна характеристика способів творення слів української мови.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4180A">
              <w:rPr>
                <w:bCs/>
                <w:sz w:val="28"/>
                <w:szCs w:val="28"/>
              </w:rPr>
              <w:t>Вивчення способів словотворення в ЗЗСО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0EB9755B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AC31B1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CD30D40" w14:textId="6D1ABFD4" w:rsidR="00F547E8" w:rsidRPr="00371D03" w:rsidRDefault="0014180A" w:rsidP="00953F3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4180A">
              <w:rPr>
                <w:bCs/>
                <w:sz w:val="28"/>
                <w:szCs w:val="28"/>
              </w:rPr>
              <w:t xml:space="preserve">Морфологічний спосіб словотворення. Особливості його вияву </w:t>
            </w:r>
            <w:r w:rsidR="00953F35">
              <w:rPr>
                <w:bCs/>
                <w:sz w:val="28"/>
                <w:szCs w:val="28"/>
              </w:rPr>
              <w:t>в дериваційних процесах</w:t>
            </w:r>
            <w:r w:rsidRPr="0014180A">
              <w:rPr>
                <w:bCs/>
                <w:sz w:val="28"/>
                <w:szCs w:val="28"/>
              </w:rPr>
              <w:t xml:space="preserve"> слів різних частин мови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24855CA6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AC31B1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19B18121" w14:textId="47D3F9F6" w:rsidR="00F547E8" w:rsidRPr="00371D03" w:rsidRDefault="00953F35" w:rsidP="00953F35">
            <w:pPr>
              <w:pStyle w:val="a4"/>
              <w:tabs>
                <w:tab w:val="left" w:pos="1450"/>
              </w:tabs>
              <w:spacing w:before="6" w:line="237" w:lineRule="auto"/>
              <w:ind w:left="34" w:right="517" w:firstLine="0"/>
              <w:rPr>
                <w:b/>
                <w:caps/>
                <w:sz w:val="28"/>
                <w:szCs w:val="28"/>
              </w:rPr>
            </w:pPr>
            <w:r w:rsidRPr="00953F35">
              <w:rPr>
                <w:bCs/>
                <w:sz w:val="28"/>
                <w:szCs w:val="28"/>
              </w:rPr>
              <w:t>Неморфологічні способи творення слів. Морфолого-синтаксичний спосіб.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53F35">
              <w:rPr>
                <w:bCs/>
                <w:sz w:val="28"/>
                <w:szCs w:val="28"/>
              </w:rPr>
              <w:t xml:space="preserve">Проблеми вивчення теми в ЗЗСО </w:t>
            </w:r>
          </w:p>
        </w:tc>
      </w:tr>
      <w:tr w:rsidR="00F547E8" w:rsidRPr="00371D03" w14:paraId="22FAAD7E" w14:textId="77777777" w:rsidTr="00371D03">
        <w:tc>
          <w:tcPr>
            <w:tcW w:w="1242" w:type="dxa"/>
          </w:tcPr>
          <w:p w14:paraId="1AA30BD7" w14:textId="401D810B" w:rsidR="00F547E8" w:rsidRPr="00675E9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AC31B1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14:paraId="7C09E748" w14:textId="7F58062A" w:rsidR="00F547E8" w:rsidRPr="00371D03" w:rsidRDefault="00953F35" w:rsidP="00953F3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53F35">
              <w:rPr>
                <w:bCs/>
                <w:sz w:val="28"/>
                <w:szCs w:val="28"/>
              </w:rPr>
              <w:t>Особливості творення слів української мови лексико-синтаксичним і лексико-семантичним способами</w:t>
            </w:r>
          </w:p>
        </w:tc>
      </w:tr>
      <w:tr w:rsidR="00953F35" w:rsidRPr="00371D03" w14:paraId="40C6768B" w14:textId="77777777" w:rsidTr="00371D03">
        <w:tc>
          <w:tcPr>
            <w:tcW w:w="1242" w:type="dxa"/>
          </w:tcPr>
          <w:p w14:paraId="13C9A9AF" w14:textId="7F19E20B" w:rsidR="00953F35" w:rsidRDefault="00953F3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53F35">
              <w:rPr>
                <w:b/>
                <w:sz w:val="28"/>
                <w:szCs w:val="28"/>
              </w:rPr>
              <w:t>Тема</w:t>
            </w:r>
            <w:r w:rsidR="00AC31B1">
              <w:rPr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14:paraId="3A7F4D55" w14:textId="1AC1563A" w:rsidR="00953F35" w:rsidRPr="00953F35" w:rsidRDefault="00953F35" w:rsidP="00953F3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953F35">
              <w:rPr>
                <w:bCs/>
                <w:sz w:val="28"/>
                <w:szCs w:val="28"/>
              </w:rPr>
              <w:t>Комплексні одиниці словотвірної системи мови</w:t>
            </w:r>
          </w:p>
        </w:tc>
      </w:tr>
      <w:tr w:rsidR="00953F35" w:rsidRPr="00371D03" w14:paraId="55EF3ED0" w14:textId="77777777" w:rsidTr="00371D03">
        <w:tc>
          <w:tcPr>
            <w:tcW w:w="1242" w:type="dxa"/>
          </w:tcPr>
          <w:p w14:paraId="104DA139" w14:textId="1FB6079B" w:rsidR="00953F35" w:rsidRDefault="00953F35" w:rsidP="00AC31B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53F35">
              <w:rPr>
                <w:b/>
                <w:sz w:val="28"/>
                <w:szCs w:val="28"/>
              </w:rPr>
              <w:t>Тема 1</w:t>
            </w:r>
            <w:r w:rsidR="00AC31B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0D2EC2AE" w14:textId="1AA831E0" w:rsidR="00953F35" w:rsidRPr="00953F35" w:rsidRDefault="00953F35" w:rsidP="00953F3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953F35">
              <w:rPr>
                <w:bCs/>
                <w:sz w:val="28"/>
                <w:szCs w:val="28"/>
              </w:rPr>
              <w:t>Морфемний і словотвірний аналіз слів – як різновиди лінгвістичного розбору</w:t>
            </w:r>
          </w:p>
        </w:tc>
      </w:tr>
    </w:tbl>
    <w:p w14:paraId="63889AF2" w14:textId="604BA08C" w:rsidR="004D07A2" w:rsidRPr="00F547E8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E084F68" w14:textId="4BD8F4A6" w:rsidR="004D05DA" w:rsidRDefault="004D07A2" w:rsidP="0001364E">
      <w:pPr>
        <w:pStyle w:val="Default"/>
        <w:spacing w:line="276" w:lineRule="auto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AC31B1">
        <w:rPr>
          <w:color w:val="632423" w:themeColor="accent2" w:themeShade="80"/>
          <w:kern w:val="24"/>
          <w:sz w:val="28"/>
          <w:szCs w:val="28"/>
          <w:lang w:val="uk-UA"/>
        </w:rPr>
        <w:t>,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6E0F406C" w14:textId="77777777" w:rsidR="00953F35" w:rsidRPr="00953F35" w:rsidRDefault="00953F35" w:rsidP="0001364E">
      <w:pPr>
        <w:widowControl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53F35">
        <w:rPr>
          <w:rFonts w:eastAsia="Calibri"/>
          <w:color w:val="000000"/>
          <w:sz w:val="28"/>
          <w:szCs w:val="28"/>
        </w:rPr>
        <w:t xml:space="preserve">Викладання та вивчення курсу здійснюватиметься за допомогою (1) </w:t>
      </w:r>
      <w:r w:rsidRPr="00953F35">
        <w:rPr>
          <w:rFonts w:eastAsia="Calibri"/>
          <w:b/>
          <w:color w:val="000000"/>
          <w:spacing w:val="28"/>
          <w:sz w:val="28"/>
          <w:szCs w:val="28"/>
        </w:rPr>
        <w:t>освітніх технологій</w:t>
      </w:r>
      <w:r w:rsidRPr="00953F35">
        <w:rPr>
          <w:rFonts w:eastAsia="Calibri"/>
          <w:color w:val="000000"/>
          <w:sz w:val="28"/>
          <w:szCs w:val="28"/>
        </w:rPr>
        <w:t>, зорієнтованих на особистість учасника навчального процесу (</w:t>
      </w:r>
      <w:r w:rsidRPr="00953F35">
        <w:rPr>
          <w:rFonts w:eastAsia="Calibri"/>
          <w:i/>
          <w:color w:val="000000"/>
          <w:sz w:val="28"/>
          <w:szCs w:val="28"/>
        </w:rPr>
        <w:t>особистісно орієнтована технологія навчання</w:t>
      </w:r>
      <w:r w:rsidRPr="00953F35">
        <w:rPr>
          <w:rFonts w:eastAsia="Calibri"/>
          <w:color w:val="000000"/>
          <w:sz w:val="28"/>
          <w:szCs w:val="28"/>
        </w:rPr>
        <w:t xml:space="preserve">) з використанням технологій розвивального навчання; </w:t>
      </w:r>
      <w:r w:rsidRPr="00953F35">
        <w:rPr>
          <w:rFonts w:eastAsia="Calibri"/>
          <w:color w:val="000000"/>
          <w:kern w:val="24"/>
          <w:sz w:val="28"/>
          <w:szCs w:val="28"/>
        </w:rPr>
        <w:t>інтерактивних технологій кооперативного, колективно-групового навчання, ситуативного моделювання, опрацювання дискусійних питань; (2) освітніх технологій, спрямованих активізувати та інтенсифікувати діяльність студентів (</w:t>
      </w:r>
      <w:r w:rsidRPr="00953F35">
        <w:rPr>
          <w:rFonts w:eastAsia="Calibri"/>
          <w:i/>
          <w:color w:val="000000"/>
          <w:kern w:val="24"/>
          <w:sz w:val="28"/>
          <w:szCs w:val="28"/>
        </w:rPr>
        <w:t>дослідницькі технології</w:t>
      </w:r>
      <w:r w:rsidRPr="00953F35">
        <w:rPr>
          <w:rFonts w:eastAsia="Calibri"/>
          <w:color w:val="000000"/>
          <w:kern w:val="24"/>
          <w:sz w:val="28"/>
          <w:szCs w:val="28"/>
        </w:rPr>
        <w:t xml:space="preserve">; </w:t>
      </w:r>
      <w:r w:rsidRPr="00953F35">
        <w:rPr>
          <w:rFonts w:eastAsia="Calibri"/>
          <w:i/>
          <w:color w:val="000000"/>
          <w:kern w:val="24"/>
          <w:sz w:val="28"/>
          <w:szCs w:val="28"/>
        </w:rPr>
        <w:t>технології проблемного навчання</w:t>
      </w:r>
      <w:r w:rsidRPr="00953F35">
        <w:rPr>
          <w:rFonts w:eastAsia="Calibri"/>
          <w:color w:val="000000"/>
          <w:kern w:val="24"/>
          <w:sz w:val="28"/>
          <w:szCs w:val="28"/>
        </w:rPr>
        <w:t xml:space="preserve">; </w:t>
      </w:r>
      <w:r w:rsidRPr="00953F35">
        <w:rPr>
          <w:rFonts w:eastAsia="Calibri"/>
          <w:i/>
          <w:color w:val="000000"/>
          <w:kern w:val="24"/>
          <w:sz w:val="28"/>
          <w:szCs w:val="28"/>
        </w:rPr>
        <w:t>технології самоосвіти</w:t>
      </w:r>
      <w:r w:rsidRPr="00953F35">
        <w:rPr>
          <w:rFonts w:eastAsia="Calibri"/>
          <w:color w:val="000000"/>
          <w:kern w:val="24"/>
          <w:sz w:val="28"/>
          <w:szCs w:val="28"/>
        </w:rPr>
        <w:t>); (3) освітніх технологій м</w:t>
      </w:r>
      <w:r w:rsidRPr="00953F35">
        <w:rPr>
          <w:rFonts w:eastAsia="Calibri"/>
          <w:color w:val="000000"/>
          <w:sz w:val="28"/>
          <w:szCs w:val="28"/>
        </w:rPr>
        <w:t>одульного навчання.</w:t>
      </w:r>
    </w:p>
    <w:p w14:paraId="5A275BF4" w14:textId="24D8854E" w:rsidR="00953F35" w:rsidRPr="00953F35" w:rsidRDefault="00953F35" w:rsidP="00AC31B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53F35">
        <w:rPr>
          <w:rFonts w:eastAsia="Calibri"/>
          <w:sz w:val="28"/>
          <w:szCs w:val="28"/>
        </w:rPr>
        <w:t xml:space="preserve">Визначені технології навчання передбачають використання таких </w:t>
      </w:r>
      <w:r w:rsidRPr="00953F35">
        <w:rPr>
          <w:rFonts w:eastAsia="Calibri"/>
          <w:b/>
          <w:spacing w:val="28"/>
          <w:sz w:val="28"/>
          <w:szCs w:val="28"/>
        </w:rPr>
        <w:t>методів</w:t>
      </w:r>
      <w:r w:rsidRPr="00953F35">
        <w:rPr>
          <w:rFonts w:eastAsia="Calibri"/>
          <w:sz w:val="28"/>
          <w:szCs w:val="28"/>
        </w:rPr>
        <w:t>: організації навчально-пізнавальної діяльності; пояснювально-ілюстративного методу; проблемного викладу матеріалу; методу бесіди; узагальнення та інтерпретації складних мовних явищ; моделювання проблемних ситуацій</w:t>
      </w:r>
      <w:r w:rsidRPr="00953F35">
        <w:rPr>
          <w:rFonts w:ascii="Calibri" w:eastAsia="Calibri" w:hAnsi="Calibri"/>
        </w:rPr>
        <w:t xml:space="preserve"> </w:t>
      </w:r>
      <w:r w:rsidRPr="00953F35">
        <w:rPr>
          <w:rFonts w:eastAsia="Calibri"/>
          <w:sz w:val="28"/>
          <w:szCs w:val="28"/>
        </w:rPr>
        <w:t xml:space="preserve">щодо аналізу та розуміння певних мовних явищ; аналітичного методу, дослідницького та </w:t>
      </w:r>
      <w:r w:rsidR="00CB7BCC">
        <w:rPr>
          <w:rFonts w:eastAsia="Calibri"/>
          <w:sz w:val="28"/>
          <w:szCs w:val="28"/>
        </w:rPr>
        <w:t xml:space="preserve">методу </w:t>
      </w:r>
      <w:r w:rsidRPr="00953F35">
        <w:rPr>
          <w:rFonts w:eastAsia="Calibri"/>
          <w:sz w:val="28"/>
          <w:szCs w:val="28"/>
        </w:rPr>
        <w:t>опрацювання наукових джерел.</w:t>
      </w:r>
    </w:p>
    <w:p w14:paraId="5C4193AF" w14:textId="77777777" w:rsidR="0001364E" w:rsidRDefault="0001364E" w:rsidP="00453EF7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  <w:bookmarkEnd w:id="1"/>
    </w:p>
    <w:p w14:paraId="05BC68BE" w14:textId="3761B5D2" w:rsidR="00B76FC8" w:rsidRDefault="004D07A2" w:rsidP="00453EF7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563E25DF" w14:textId="77777777" w:rsidR="00953F35" w:rsidRPr="00953F35" w:rsidRDefault="00953F35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16"/>
          <w:szCs w:val="16"/>
        </w:rPr>
      </w:pPr>
    </w:p>
    <w:bookmarkEnd w:id="2"/>
    <w:p w14:paraId="4213208B" w14:textId="77777777" w:rsidR="00953F35" w:rsidRPr="00953F35" w:rsidRDefault="00953F35" w:rsidP="0001364E">
      <w:pPr>
        <w:widowControl/>
        <w:autoSpaceDE/>
        <w:autoSpaceDN/>
        <w:spacing w:after="120" w:line="276" w:lineRule="auto"/>
        <w:ind w:left="4678" w:hanging="4678"/>
        <w:jc w:val="both"/>
        <w:rPr>
          <w:i/>
          <w:sz w:val="28"/>
          <w:szCs w:val="28"/>
          <w:lang w:eastAsia="ru-RU"/>
        </w:rPr>
      </w:pPr>
      <w:r w:rsidRPr="00953F35">
        <w:rPr>
          <w:spacing w:val="28"/>
          <w:sz w:val="28"/>
          <w:szCs w:val="28"/>
          <w:lang w:eastAsia="ru-RU"/>
        </w:rPr>
        <w:t>Форми поточного контролю</w:t>
      </w:r>
      <w:r w:rsidRPr="00953F35">
        <w:rPr>
          <w:i/>
          <w:sz w:val="28"/>
          <w:szCs w:val="28"/>
          <w:lang w:eastAsia="ru-RU"/>
        </w:rPr>
        <w:t>: усні й письмові відповіді студента</w:t>
      </w:r>
      <w:r w:rsidRPr="00953F35">
        <w:rPr>
          <w:sz w:val="28"/>
          <w:szCs w:val="28"/>
          <w:lang w:eastAsia="ru-RU"/>
        </w:rPr>
        <w:t>;</w:t>
      </w:r>
      <w:r w:rsidRPr="00953F35">
        <w:rPr>
          <w:i/>
          <w:sz w:val="28"/>
          <w:szCs w:val="28"/>
          <w:lang w:eastAsia="ru-RU"/>
        </w:rPr>
        <w:t xml:space="preserve"> тестування</w:t>
      </w:r>
      <w:r w:rsidRPr="00953F35">
        <w:rPr>
          <w:sz w:val="28"/>
          <w:szCs w:val="28"/>
          <w:lang w:eastAsia="ru-RU"/>
        </w:rPr>
        <w:t xml:space="preserve">; </w:t>
      </w:r>
      <w:r w:rsidRPr="00953F35">
        <w:rPr>
          <w:i/>
          <w:sz w:val="28"/>
          <w:szCs w:val="28"/>
          <w:lang w:eastAsia="ru-RU"/>
        </w:rPr>
        <w:t>модульні контрольні роботи</w:t>
      </w:r>
      <w:r w:rsidRPr="00953F35">
        <w:rPr>
          <w:sz w:val="28"/>
          <w:szCs w:val="28"/>
          <w:lang w:eastAsia="ru-RU"/>
        </w:rPr>
        <w:t>.</w:t>
      </w:r>
    </w:p>
    <w:p w14:paraId="72D45141" w14:textId="77777777" w:rsidR="00953F35" w:rsidRPr="00953F35" w:rsidRDefault="00953F35" w:rsidP="0001364E">
      <w:pPr>
        <w:widowControl/>
        <w:tabs>
          <w:tab w:val="left" w:pos="993"/>
        </w:tabs>
        <w:autoSpaceDE/>
        <w:autoSpaceDN/>
        <w:spacing w:after="120" w:line="276" w:lineRule="auto"/>
        <w:jc w:val="both"/>
        <w:rPr>
          <w:i/>
          <w:sz w:val="28"/>
          <w:szCs w:val="28"/>
          <w:lang w:eastAsia="ru-RU"/>
        </w:rPr>
      </w:pPr>
      <w:r w:rsidRPr="00953F35">
        <w:rPr>
          <w:spacing w:val="28"/>
          <w:sz w:val="28"/>
          <w:szCs w:val="28"/>
          <w:lang w:eastAsia="ru-RU"/>
        </w:rPr>
        <w:lastRenderedPageBreak/>
        <w:t>Форма підсумкового контролю</w:t>
      </w:r>
      <w:r w:rsidRPr="00953F35">
        <w:rPr>
          <w:i/>
          <w:sz w:val="28"/>
          <w:szCs w:val="28"/>
          <w:lang w:eastAsia="ru-RU"/>
        </w:rPr>
        <w:t xml:space="preserve"> – іспит.</w:t>
      </w:r>
    </w:p>
    <w:p w14:paraId="13083F95" w14:textId="77777777" w:rsidR="00B76FC8" w:rsidRPr="00953F35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26A5694E" w:rsidR="00B76FC8" w:rsidRDefault="00AC31B1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Критерії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успішного </w:t>
      </w:r>
      <w:r w:rsidR="00B76FC8">
        <w:rPr>
          <w:rFonts w:eastAsia="+mn-ea"/>
          <w:color w:val="000000"/>
          <w:kern w:val="24"/>
          <w:sz w:val="28"/>
          <w:szCs w:val="28"/>
        </w:rPr>
        <w:t>о</w:t>
      </w:r>
      <w:r>
        <w:rPr>
          <w:rFonts w:eastAsia="+mn-ea"/>
          <w:color w:val="000000"/>
          <w:kern w:val="24"/>
          <w:sz w:val="28"/>
          <w:szCs w:val="28"/>
        </w:rPr>
        <w:t>цінювання передбачають, що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здобувачі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отримуватимуть </w:t>
      </w:r>
      <w:r w:rsidR="008D5231">
        <w:rPr>
          <w:rFonts w:eastAsia="+mn-ea"/>
          <w:color w:val="000000"/>
          <w:kern w:val="24"/>
          <w:sz w:val="28"/>
          <w:szCs w:val="28"/>
        </w:rPr>
        <w:t>мінімальні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D5231">
        <w:rPr>
          <w:rFonts w:eastAsia="+mn-ea"/>
          <w:color w:val="000000"/>
          <w:kern w:val="24"/>
          <w:sz w:val="28"/>
          <w:szCs w:val="28"/>
        </w:rPr>
        <w:t>бали за кожен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заплан</w:t>
      </w:r>
      <w:r w:rsidR="00953F35">
        <w:rPr>
          <w:rFonts w:eastAsia="+mn-ea"/>
          <w:color w:val="000000"/>
          <w:kern w:val="24"/>
          <w:sz w:val="28"/>
          <w:szCs w:val="28"/>
        </w:rPr>
        <w:t>овани</w:t>
      </w:r>
      <w:r w:rsidR="008D5231">
        <w:rPr>
          <w:rFonts w:eastAsia="+mn-ea"/>
          <w:color w:val="000000"/>
          <w:kern w:val="24"/>
          <w:sz w:val="28"/>
          <w:szCs w:val="28"/>
        </w:rPr>
        <w:t>й результат</w:t>
      </w:r>
      <w:r w:rsidR="00953F35">
        <w:rPr>
          <w:rFonts w:eastAsia="+mn-ea"/>
          <w:color w:val="000000"/>
          <w:kern w:val="24"/>
          <w:sz w:val="28"/>
          <w:szCs w:val="28"/>
        </w:rPr>
        <w:t xml:space="preserve"> навчання.</w:t>
      </w:r>
    </w:p>
    <w:p w14:paraId="54097835" w14:textId="77777777" w:rsidR="00953F35" w:rsidRPr="00B76FC8" w:rsidRDefault="00953F35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541461E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АКАДЕМІЧНОЇ ДОБРОЧЕСНОСТІ</w:t>
      </w:r>
    </w:p>
    <w:p w14:paraId="458848C0" w14:textId="5C3F7CC6" w:rsidR="00E2612B" w:rsidRDefault="00AC31B1" w:rsidP="00AC31B1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Учасники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зобов’язані д</w:t>
      </w:r>
      <w:r w:rsidR="00E2612B"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 xml:space="preserve">уватися політики академічної доброчесності, яку </w:t>
      </w:r>
      <w:r w:rsidR="00E2612B">
        <w:rPr>
          <w:bCs/>
          <w:color w:val="000000" w:themeColor="text1"/>
          <w:sz w:val="28"/>
          <w:szCs w:val="28"/>
        </w:rPr>
        <w:t>регламент</w:t>
      </w:r>
      <w:r>
        <w:rPr>
          <w:bCs/>
          <w:color w:val="000000" w:themeColor="text1"/>
          <w:sz w:val="28"/>
          <w:szCs w:val="28"/>
        </w:rPr>
        <w:t>ують</w:t>
      </w:r>
      <w:r w:rsidR="00E2612B">
        <w:rPr>
          <w:bCs/>
          <w:color w:val="000000" w:themeColor="text1"/>
          <w:sz w:val="28"/>
          <w:szCs w:val="28"/>
        </w:rPr>
        <w:t xml:space="preserve"> так</w:t>
      </w:r>
      <w:r>
        <w:rPr>
          <w:bCs/>
          <w:color w:val="000000" w:themeColor="text1"/>
          <w:sz w:val="28"/>
          <w:szCs w:val="28"/>
        </w:rPr>
        <w:t>і документ</w:t>
      </w:r>
      <w:r w:rsidR="00E2612B">
        <w:rPr>
          <w:bCs/>
          <w:color w:val="000000" w:themeColor="text1"/>
          <w:sz w:val="28"/>
          <w:szCs w:val="28"/>
        </w:rPr>
        <w:t>и:</w:t>
      </w:r>
    </w:p>
    <w:p w14:paraId="0087CF38" w14:textId="56413631" w:rsidR="009D2268" w:rsidRDefault="009D2268" w:rsidP="009D2268">
      <w:pPr>
        <w:ind w:firstLine="709"/>
        <w:jc w:val="both"/>
        <w:rPr>
          <w:b/>
          <w:bCs/>
          <w:sz w:val="24"/>
          <w:szCs w:val="24"/>
          <w:lang w:eastAsia="ru-RU"/>
        </w:rPr>
      </w:pPr>
      <w:bookmarkStart w:id="3" w:name="_Hlk181709094"/>
      <w:r w:rsidRPr="005957DE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тичний кодекс</w:t>
      </w:r>
      <w:r w:rsidRPr="005957DE">
        <w:rPr>
          <w:sz w:val="24"/>
          <w:szCs w:val="24"/>
          <w:lang w:eastAsia="ru-RU"/>
        </w:rPr>
        <w:t xml:space="preserve"> Чернівецького національного університету імені Юрія Федьковича (Чернівці, 2023)</w:t>
      </w:r>
      <w:r w:rsidRPr="005957DE">
        <w:rPr>
          <w:b/>
          <w:bCs/>
          <w:sz w:val="24"/>
          <w:szCs w:val="24"/>
          <w:lang w:eastAsia="ru-RU"/>
        </w:rPr>
        <w:t xml:space="preserve"> </w:t>
      </w:r>
      <w:hyperlink r:id="rId9" w:history="1">
        <w:r w:rsidRPr="005957DE">
          <w:rPr>
            <w:rStyle w:val="a5"/>
            <w:b/>
            <w:bCs/>
            <w:sz w:val="24"/>
            <w:szCs w:val="24"/>
            <w:lang w:eastAsia="ru-RU"/>
          </w:rPr>
          <w:t>https://www.chnu.edu.ua/media/jxdbs0zb/etychnyi-kodeks-chernivetskoho-natsionalnoho-universytetu.pdf</w:t>
        </w:r>
      </w:hyperlink>
      <w:r>
        <w:rPr>
          <w:b/>
          <w:bCs/>
          <w:sz w:val="24"/>
          <w:szCs w:val="24"/>
          <w:lang w:eastAsia="ru-RU"/>
        </w:rPr>
        <w:t>,</w:t>
      </w:r>
    </w:p>
    <w:p w14:paraId="2AD719FF" w14:textId="752553E2" w:rsidR="009D2268" w:rsidRPr="0025179D" w:rsidRDefault="009D2268" w:rsidP="009D226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957DE">
        <w:rPr>
          <w:sz w:val="24"/>
          <w:szCs w:val="24"/>
          <w:lang w:eastAsia="ru-RU"/>
        </w:rPr>
        <w:t>Положення про виявлення і запобігання академічному плагіату у ЧНУ (Чернівці, 2024)</w:t>
      </w:r>
      <w:r w:rsidRPr="005957DE">
        <w:rPr>
          <w:b/>
          <w:bCs/>
          <w:sz w:val="24"/>
          <w:szCs w:val="24"/>
          <w:lang w:eastAsia="ru-RU"/>
        </w:rPr>
        <w:t xml:space="preserve"> </w:t>
      </w:r>
      <w:hyperlink r:id="rId10" w:history="1">
        <w:r w:rsidRPr="005957DE">
          <w:rPr>
            <w:rStyle w:val="a5"/>
            <w:b/>
            <w:bCs/>
            <w:sz w:val="24"/>
            <w:szCs w:val="24"/>
            <w:lang w:eastAsia="ru-RU"/>
          </w:rPr>
          <w:t>https://www.chnu.edu.ua/media/f5eleobm/polozhennya-pro-zapobihannia-plahiatu_2024.pdf</w:t>
        </w:r>
      </w:hyperlink>
      <w:r w:rsidRPr="005957DE">
        <w:rPr>
          <w:sz w:val="24"/>
          <w:szCs w:val="24"/>
          <w:lang w:eastAsia="ru-RU"/>
        </w:rPr>
        <w:t>.</w:t>
      </w:r>
    </w:p>
    <w:bookmarkEnd w:id="3"/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D79D178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rFonts w:eastAsia="Calibri"/>
          <w:color w:val="0000FF"/>
          <w:sz w:val="28"/>
          <w:szCs w:val="28"/>
          <w:u w:val="single"/>
        </w:rPr>
      </w:pPr>
      <w:proofErr w:type="spellStart"/>
      <w:r w:rsidRPr="00953F35">
        <w:rPr>
          <w:rFonts w:eastAsia="Calibri"/>
          <w:sz w:val="28"/>
          <w:szCs w:val="28"/>
        </w:rPr>
        <w:t>Вакарюк</w:t>
      </w:r>
      <w:proofErr w:type="spellEnd"/>
      <w:r w:rsidRPr="00953F35">
        <w:rPr>
          <w:rFonts w:eastAsia="Calibri"/>
          <w:sz w:val="28"/>
          <w:szCs w:val="28"/>
        </w:rPr>
        <w:t xml:space="preserve"> Л. О. Українська мова. Морфеміка і словотвір. Тернопіль. 2010. 200 с. URL: </w:t>
      </w:r>
      <w:hyperlink r:id="rId11" w:history="1">
        <w:r w:rsidRPr="00953F35">
          <w:rPr>
            <w:rFonts w:eastAsia="Calibri"/>
            <w:color w:val="0000FF"/>
            <w:sz w:val="28"/>
            <w:szCs w:val="28"/>
            <w:u w:val="single"/>
          </w:rPr>
          <w:t>https://www.twirpx.com/file/1790137/</w:t>
        </w:r>
      </w:hyperlink>
    </w:p>
    <w:p w14:paraId="0565C343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rFonts w:eastAsia="Calibri"/>
          <w:sz w:val="28"/>
          <w:szCs w:val="28"/>
        </w:rPr>
      </w:pPr>
      <w:proofErr w:type="spellStart"/>
      <w:r w:rsidRPr="00953F35">
        <w:rPr>
          <w:rFonts w:eastAsia="Calibri"/>
          <w:sz w:val="28"/>
          <w:szCs w:val="28"/>
        </w:rPr>
        <w:t>Вакарюк</w:t>
      </w:r>
      <w:proofErr w:type="spellEnd"/>
      <w:r w:rsidRPr="00953F35">
        <w:rPr>
          <w:rFonts w:eastAsia="Calibri"/>
          <w:sz w:val="28"/>
          <w:szCs w:val="28"/>
        </w:rPr>
        <w:t xml:space="preserve"> Л. О., </w:t>
      </w:r>
      <w:proofErr w:type="spellStart"/>
      <w:r w:rsidRPr="00953F35">
        <w:rPr>
          <w:rFonts w:eastAsia="Calibri"/>
          <w:sz w:val="28"/>
          <w:szCs w:val="28"/>
        </w:rPr>
        <w:t>Панцьо</w:t>
      </w:r>
      <w:proofErr w:type="spellEnd"/>
      <w:r w:rsidRPr="00953F35">
        <w:rPr>
          <w:rFonts w:eastAsia="Calibri"/>
          <w:sz w:val="28"/>
          <w:szCs w:val="28"/>
        </w:rPr>
        <w:t xml:space="preserve"> С. Є. Український словотвір у термінах. Словник-довідник. Тернопіль: Джура, 2007. 260 с. URL: </w:t>
      </w:r>
      <w:hyperlink r:id="rId12" w:history="1">
        <w:r w:rsidRPr="00953F35">
          <w:rPr>
            <w:rFonts w:eastAsia="Calibri"/>
            <w:color w:val="0000FF"/>
            <w:sz w:val="28"/>
            <w:szCs w:val="28"/>
            <w:u w:val="single"/>
          </w:rPr>
          <w:t>http://irbis-nbuv.gov.ua/ulib/item/UKR0004882</w:t>
        </w:r>
      </w:hyperlink>
    </w:p>
    <w:p w14:paraId="2C008C93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proofErr w:type="spellStart"/>
      <w:r w:rsidRPr="00953F35">
        <w:rPr>
          <w:rFonts w:eastAsia="Calibri"/>
          <w:sz w:val="28"/>
          <w:szCs w:val="28"/>
        </w:rPr>
        <w:t>Вебсловник</w:t>
      </w:r>
      <w:proofErr w:type="spellEnd"/>
      <w:r w:rsidRPr="00953F35">
        <w:rPr>
          <w:rFonts w:eastAsia="Calibri"/>
          <w:sz w:val="28"/>
          <w:szCs w:val="28"/>
        </w:rPr>
        <w:t xml:space="preserve"> жіночих назв української мови / Укладачка Олена </w:t>
      </w:r>
      <w:proofErr w:type="spellStart"/>
      <w:r w:rsidRPr="00953F35">
        <w:rPr>
          <w:rFonts w:eastAsia="Calibri"/>
          <w:sz w:val="28"/>
          <w:szCs w:val="28"/>
        </w:rPr>
        <w:t>Синчак</w:t>
      </w:r>
      <w:proofErr w:type="spellEnd"/>
      <w:r w:rsidRPr="00953F35">
        <w:rPr>
          <w:rFonts w:eastAsia="Calibri"/>
          <w:sz w:val="28"/>
          <w:szCs w:val="28"/>
        </w:rPr>
        <w:t xml:space="preserve">; наук. ред. Ганна </w:t>
      </w:r>
      <w:proofErr w:type="spellStart"/>
      <w:r w:rsidRPr="00953F35">
        <w:rPr>
          <w:rFonts w:eastAsia="Calibri"/>
          <w:sz w:val="28"/>
          <w:szCs w:val="28"/>
        </w:rPr>
        <w:t>Дидик-Меуш</w:t>
      </w:r>
      <w:proofErr w:type="spellEnd"/>
      <w:r w:rsidRPr="00953F35">
        <w:rPr>
          <w:rFonts w:eastAsia="Calibri"/>
          <w:sz w:val="28"/>
          <w:szCs w:val="28"/>
        </w:rPr>
        <w:t xml:space="preserve">; наук. консультант Василь Старко. Львів, 2022. URL: </w:t>
      </w:r>
      <w:hyperlink r:id="rId13" w:history="1">
        <w:r w:rsidRPr="00953F35">
          <w:rPr>
            <w:rFonts w:eastAsia="Calibri"/>
            <w:color w:val="0000FF"/>
            <w:sz w:val="28"/>
            <w:szCs w:val="28"/>
            <w:u w:val="single"/>
          </w:rPr>
          <w:t>https://r2u.org.ua/html/femin_details.html</w:t>
        </w:r>
      </w:hyperlink>
      <w:r w:rsidRPr="00953F35">
        <w:rPr>
          <w:rFonts w:eastAsia="Calibri"/>
          <w:sz w:val="28"/>
          <w:szCs w:val="28"/>
        </w:rPr>
        <w:t>.</w:t>
      </w:r>
    </w:p>
    <w:p w14:paraId="2C1DB5D3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 xml:space="preserve">Горох. Онлайн-бібліотека, в якій зібрані найбільш корисні словники української мови. URL: </w:t>
      </w:r>
      <w:hyperlink r:id="rId14" w:history="1">
        <w:r w:rsidRPr="00953F35">
          <w:rPr>
            <w:color w:val="0000FF"/>
            <w:sz w:val="28"/>
            <w:szCs w:val="28"/>
            <w:u w:val="single"/>
            <w:lang w:eastAsia="ru-RU"/>
          </w:rPr>
          <w:t>https://goroh.pp.ua/</w:t>
        </w:r>
      </w:hyperlink>
    </w:p>
    <w:p w14:paraId="0AD53201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 xml:space="preserve">Грабовська Л. Г., </w:t>
      </w:r>
      <w:proofErr w:type="spellStart"/>
      <w:r w:rsidRPr="00953F35">
        <w:rPr>
          <w:sz w:val="28"/>
          <w:szCs w:val="28"/>
          <w:lang w:eastAsia="ru-RU"/>
        </w:rPr>
        <w:t>Рожок</w:t>
      </w:r>
      <w:proofErr w:type="spellEnd"/>
      <w:r w:rsidRPr="00953F35">
        <w:rPr>
          <w:sz w:val="28"/>
          <w:szCs w:val="28"/>
          <w:lang w:eastAsia="ru-RU"/>
        </w:rPr>
        <w:t xml:space="preserve"> І. Л. Словотвір у запитаннях і відповідях: </w:t>
      </w:r>
      <w:proofErr w:type="spellStart"/>
      <w:r w:rsidRPr="00953F35">
        <w:rPr>
          <w:sz w:val="28"/>
          <w:szCs w:val="28"/>
          <w:lang w:eastAsia="ru-RU"/>
        </w:rPr>
        <w:t>навч</w:t>
      </w:r>
      <w:proofErr w:type="spellEnd"/>
      <w:r w:rsidRPr="00953F35">
        <w:rPr>
          <w:sz w:val="28"/>
          <w:szCs w:val="28"/>
          <w:lang w:eastAsia="ru-RU"/>
        </w:rPr>
        <w:t>. посібник для загальноосвітніх навчальних закладів. URL: http://nv-imc.edukit.zt.ua</w:t>
      </w:r>
    </w:p>
    <w:p w14:paraId="2FEBF561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 xml:space="preserve">Електронний підручник з сучасної української мови. URL: </w:t>
      </w:r>
      <w:hyperlink r:id="rId15" w:history="1">
        <w:r w:rsidRPr="00953F35">
          <w:rPr>
            <w:color w:val="0000FF"/>
            <w:sz w:val="28"/>
            <w:szCs w:val="28"/>
            <w:u w:val="single"/>
            <w:lang w:eastAsia="ru-RU"/>
          </w:rPr>
          <w:t>http://linguist.univ.kiev.ua/WINS/pidruchn/index.htm</w:t>
        </w:r>
      </w:hyperlink>
      <w:r w:rsidRPr="00953F35">
        <w:rPr>
          <w:sz w:val="28"/>
          <w:szCs w:val="28"/>
          <w:lang w:eastAsia="ru-RU"/>
        </w:rPr>
        <w:t>.</w:t>
      </w:r>
    </w:p>
    <w:p w14:paraId="0A3159BE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 xml:space="preserve">Клименко Н. Ф., </w:t>
      </w:r>
      <w:proofErr w:type="spellStart"/>
      <w:r w:rsidRPr="00953F35">
        <w:rPr>
          <w:sz w:val="28"/>
          <w:szCs w:val="28"/>
          <w:lang w:eastAsia="ru-RU"/>
        </w:rPr>
        <w:t>Карпіловська</w:t>
      </w:r>
      <w:proofErr w:type="spellEnd"/>
      <w:r w:rsidRPr="00953F35">
        <w:rPr>
          <w:sz w:val="28"/>
          <w:szCs w:val="28"/>
          <w:lang w:eastAsia="ru-RU"/>
        </w:rPr>
        <w:t xml:space="preserve"> Є. А., </w:t>
      </w:r>
      <w:proofErr w:type="spellStart"/>
      <w:r w:rsidRPr="00953F35">
        <w:rPr>
          <w:sz w:val="28"/>
          <w:szCs w:val="28"/>
          <w:lang w:eastAsia="ru-RU"/>
        </w:rPr>
        <w:t>Карпіловський</w:t>
      </w:r>
      <w:proofErr w:type="spellEnd"/>
      <w:r w:rsidRPr="00953F35">
        <w:rPr>
          <w:sz w:val="28"/>
          <w:szCs w:val="28"/>
          <w:lang w:eastAsia="ru-RU"/>
        </w:rPr>
        <w:t> В. С., Недозим Т. І. Словник афіксальних морфем української мови. Київ, 1998. 440 с. URL: http://lib.movahistory.org.ua/Slov_afiksalnykh_morfem.pdf</w:t>
      </w:r>
    </w:p>
    <w:p w14:paraId="224C76C9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>Нова мова. Проект розвитку української мови URL: http: //www.novamova.com.ua/217.html.</w:t>
      </w:r>
    </w:p>
    <w:p w14:paraId="6A75CFAA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 xml:space="preserve">Пономаренко С. Сучасна українська мова. Морфеміка. </w:t>
      </w:r>
      <w:proofErr w:type="spellStart"/>
      <w:r w:rsidRPr="00953F35">
        <w:rPr>
          <w:sz w:val="28"/>
          <w:szCs w:val="28"/>
          <w:lang w:eastAsia="ru-RU"/>
        </w:rPr>
        <w:t>Дериватологія</w:t>
      </w:r>
      <w:proofErr w:type="spellEnd"/>
      <w:r w:rsidRPr="00953F35">
        <w:rPr>
          <w:sz w:val="28"/>
          <w:szCs w:val="28"/>
          <w:lang w:eastAsia="ru-RU"/>
        </w:rPr>
        <w:t>. Морфонологія : навчальний посібник / відп. ред. О. В. </w:t>
      </w:r>
      <w:proofErr w:type="spellStart"/>
      <w:r w:rsidRPr="00953F35">
        <w:rPr>
          <w:sz w:val="28"/>
          <w:szCs w:val="28"/>
          <w:lang w:eastAsia="ru-RU"/>
        </w:rPr>
        <w:t>Крутоголова</w:t>
      </w:r>
      <w:proofErr w:type="spellEnd"/>
      <w:r w:rsidRPr="00953F35">
        <w:rPr>
          <w:sz w:val="28"/>
          <w:szCs w:val="28"/>
          <w:lang w:eastAsia="ru-RU"/>
        </w:rPr>
        <w:t>. Миколаїв: Вид-во ЧНУ ім. Петра Могили, 2017. 300 с. URL: http://dspace.chmnu.edu.ua/bitstream/123456789/64/1/.pdf</w:t>
      </w:r>
    </w:p>
    <w:p w14:paraId="44AC9402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lastRenderedPageBreak/>
        <w:t xml:space="preserve">Плющ М. Я. Граматика української мови. Морфеміка. Словотвір. Морфологія: підручник. 2-ге вид., доповнене. Київ: Видавничий Дім «Слово», 2010. 328 с. URL: </w:t>
      </w:r>
      <w:hyperlink r:id="rId16" w:history="1">
        <w:r w:rsidRPr="00953F35">
          <w:rPr>
            <w:color w:val="0000FF"/>
            <w:sz w:val="28"/>
            <w:szCs w:val="28"/>
            <w:u w:val="single"/>
            <w:lang w:eastAsia="ru-RU"/>
          </w:rPr>
          <w:t>http://irbis-nbuv.gov.ua/ulib/item/UKR0000663</w:t>
        </w:r>
      </w:hyperlink>
      <w:r w:rsidRPr="00953F35">
        <w:rPr>
          <w:sz w:val="28"/>
          <w:szCs w:val="28"/>
          <w:lang w:eastAsia="ru-RU"/>
        </w:rPr>
        <w:t xml:space="preserve">; URL: </w:t>
      </w:r>
      <w:hyperlink r:id="rId17" w:history="1">
        <w:r w:rsidRPr="00953F35">
          <w:rPr>
            <w:color w:val="0000FF"/>
            <w:sz w:val="28"/>
            <w:szCs w:val="28"/>
            <w:u w:val="single"/>
            <w:lang w:eastAsia="ru-RU"/>
          </w:rPr>
          <w:t>https://www.twirpx.com/file/232630/</w:t>
        </w:r>
      </w:hyperlink>
    </w:p>
    <w:p w14:paraId="2BB6F61B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proofErr w:type="spellStart"/>
      <w:r w:rsidRPr="00953F35">
        <w:rPr>
          <w:sz w:val="28"/>
          <w:szCs w:val="28"/>
          <w:lang w:eastAsia="ru-RU"/>
        </w:rPr>
        <w:t>Полюга</w:t>
      </w:r>
      <w:proofErr w:type="spellEnd"/>
      <w:r w:rsidRPr="00953F35">
        <w:rPr>
          <w:sz w:val="28"/>
          <w:szCs w:val="28"/>
          <w:lang w:eastAsia="ru-RU"/>
        </w:rPr>
        <w:t xml:space="preserve"> Л. М. Словник українських морфем. Вид. 2-ге. Львів: Світ, 2001. 446 с. URL: </w:t>
      </w:r>
      <w:hyperlink r:id="rId18" w:history="1">
        <w:r w:rsidRPr="00953F35">
          <w:rPr>
            <w:color w:val="0000FF"/>
            <w:sz w:val="28"/>
            <w:szCs w:val="28"/>
            <w:u w:val="single"/>
            <w:lang w:eastAsia="ru-RU"/>
          </w:rPr>
          <w:t>http://irbis-nbuv.gov.ua/ulib/item/UKR0001996</w:t>
        </w:r>
      </w:hyperlink>
      <w:r w:rsidRPr="00953F35">
        <w:rPr>
          <w:sz w:val="28"/>
          <w:szCs w:val="28"/>
          <w:lang w:eastAsia="ru-RU"/>
        </w:rPr>
        <w:t>; https://www.twirpx.com/file/239544/</w:t>
      </w:r>
    </w:p>
    <w:p w14:paraId="250C3A6F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 xml:space="preserve">Словотвір. URL: </w:t>
      </w:r>
      <w:hyperlink r:id="rId19" w:history="1">
        <w:r w:rsidRPr="00953F35">
          <w:rPr>
            <w:sz w:val="28"/>
            <w:szCs w:val="28"/>
            <w:lang w:eastAsia="ru-RU"/>
          </w:rPr>
          <w:t>https://slovotvir.org.ua</w:t>
        </w:r>
      </w:hyperlink>
    </w:p>
    <w:p w14:paraId="612A78E2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>Словотвір сучасної української літературної мови / відп. ред. М. А. Жовтобрюх. Київ: Наук. думка, 1979. 405 с. (Автори: І. І. Ковалик, Л. О. </w:t>
      </w:r>
      <w:proofErr w:type="spellStart"/>
      <w:r w:rsidRPr="00953F35">
        <w:rPr>
          <w:sz w:val="28"/>
          <w:szCs w:val="28"/>
          <w:lang w:eastAsia="ru-RU"/>
        </w:rPr>
        <w:t>Родніна</w:t>
      </w:r>
      <w:proofErr w:type="spellEnd"/>
      <w:r w:rsidRPr="00953F35">
        <w:rPr>
          <w:sz w:val="28"/>
          <w:szCs w:val="28"/>
          <w:lang w:eastAsia="ru-RU"/>
        </w:rPr>
        <w:t>, А. П. Грищенко, Л. А. Юрчук, Г. М. Гнатюк, В. М. Русанівський, К. Г. </w:t>
      </w:r>
      <w:proofErr w:type="spellStart"/>
      <w:r w:rsidRPr="00953F35">
        <w:rPr>
          <w:sz w:val="28"/>
          <w:szCs w:val="28"/>
          <w:lang w:eastAsia="ru-RU"/>
        </w:rPr>
        <w:t>Городенська</w:t>
      </w:r>
      <w:proofErr w:type="spellEnd"/>
      <w:r w:rsidRPr="00953F35">
        <w:rPr>
          <w:sz w:val="28"/>
          <w:szCs w:val="28"/>
          <w:lang w:eastAsia="ru-RU"/>
        </w:rPr>
        <w:t xml:space="preserve">, Н. Ф. Клименко). URL: </w:t>
      </w:r>
      <w:hyperlink r:id="rId20" w:history="1">
        <w:r w:rsidRPr="00953F35">
          <w:rPr>
            <w:color w:val="0000FF"/>
            <w:sz w:val="28"/>
            <w:szCs w:val="28"/>
            <w:u w:val="single"/>
            <w:lang w:eastAsia="ru-RU"/>
          </w:rPr>
          <w:t>http://www.inmo.org.ua/library.html</w:t>
        </w:r>
      </w:hyperlink>
      <w:r w:rsidRPr="00953F35">
        <w:rPr>
          <w:sz w:val="28"/>
          <w:szCs w:val="28"/>
          <w:lang w:eastAsia="ru-RU"/>
        </w:rPr>
        <w:t xml:space="preserve">; URL: </w:t>
      </w:r>
      <w:hyperlink r:id="rId21" w:history="1">
        <w:r w:rsidRPr="00953F35">
          <w:rPr>
            <w:color w:val="0000FF"/>
            <w:sz w:val="28"/>
            <w:szCs w:val="28"/>
            <w:u w:val="single"/>
            <w:lang w:eastAsia="ru-RU"/>
          </w:rPr>
          <w:t>http://irbis-nbuv.gov.ua/cgi-bin/ua/elib.exe</w:t>
        </w:r>
      </w:hyperlink>
      <w:r w:rsidRPr="00953F35">
        <w:rPr>
          <w:sz w:val="28"/>
          <w:szCs w:val="28"/>
          <w:lang w:eastAsia="ru-RU"/>
        </w:rPr>
        <w:t xml:space="preserve">?; URL: </w:t>
      </w:r>
      <w:hyperlink r:id="rId22" w:history="1">
        <w:r w:rsidRPr="00953F35">
          <w:rPr>
            <w:color w:val="0000FF"/>
            <w:sz w:val="28"/>
            <w:szCs w:val="28"/>
            <w:u w:val="single"/>
            <w:lang w:eastAsia="ru-RU"/>
          </w:rPr>
          <w:t>https://www.studmed.ru/science/yazyki-i-yazykoznanie/ukrainskiy-yazyk/grammatika/?page=2</w:t>
        </w:r>
      </w:hyperlink>
    </w:p>
    <w:p w14:paraId="356C57A9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pacing w:val="-4"/>
          <w:sz w:val="28"/>
          <w:szCs w:val="28"/>
          <w:lang w:eastAsia="ru-RU"/>
        </w:rPr>
        <w:t>Тлумачний словник української мови: в 20-ти томах (електронна версія Українського мовно-інформаційного фонду НАН України). URL:</w:t>
      </w:r>
      <w:r w:rsidRPr="00953F35">
        <w:rPr>
          <w:sz w:val="28"/>
          <w:szCs w:val="28"/>
          <w:lang w:eastAsia="ru-RU"/>
        </w:rPr>
        <w:t xml:space="preserve"> </w:t>
      </w:r>
      <w:hyperlink r:id="rId23" w:history="1">
        <w:r w:rsidRPr="00953F35">
          <w:rPr>
            <w:color w:val="0000FF"/>
            <w:spacing w:val="-4"/>
            <w:sz w:val="28"/>
            <w:szCs w:val="28"/>
            <w:u w:val="single"/>
            <w:lang w:eastAsia="ru-RU"/>
          </w:rPr>
          <w:t>http://services.ulif.org.ua/expl/Entry/index?wordid=461&amp;page=20</w:t>
        </w:r>
      </w:hyperlink>
    </w:p>
    <w:p w14:paraId="186BB4E8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>Українська мова: Енциклопедія. Київ: Вид-во „</w:t>
      </w:r>
      <w:proofErr w:type="spellStart"/>
      <w:r w:rsidRPr="00953F35">
        <w:rPr>
          <w:sz w:val="28"/>
          <w:szCs w:val="28"/>
          <w:lang w:eastAsia="ru-RU"/>
        </w:rPr>
        <w:t>Укр</w:t>
      </w:r>
      <w:proofErr w:type="spellEnd"/>
      <w:r w:rsidRPr="00953F35">
        <w:rPr>
          <w:sz w:val="28"/>
          <w:szCs w:val="28"/>
          <w:lang w:eastAsia="ru-RU"/>
        </w:rPr>
        <w:t xml:space="preserve">. </w:t>
      </w:r>
      <w:proofErr w:type="spellStart"/>
      <w:r w:rsidRPr="00953F35">
        <w:rPr>
          <w:sz w:val="28"/>
          <w:szCs w:val="28"/>
          <w:lang w:eastAsia="ru-RU"/>
        </w:rPr>
        <w:t>енцикл</w:t>
      </w:r>
      <w:proofErr w:type="spellEnd"/>
      <w:r w:rsidRPr="00953F35">
        <w:rPr>
          <w:sz w:val="28"/>
          <w:szCs w:val="28"/>
          <w:lang w:eastAsia="ru-RU"/>
        </w:rPr>
        <w:t xml:space="preserve">.” ім. М. П. Бажана, 2004. 824 с. URL: </w:t>
      </w:r>
      <w:hyperlink r:id="rId24" w:history="1">
        <w:r w:rsidRPr="00953F35">
          <w:rPr>
            <w:sz w:val="28"/>
            <w:szCs w:val="28"/>
            <w:lang w:eastAsia="ru-RU"/>
          </w:rPr>
          <w:t>http://izbornyk.org.ua/ukrmova/um.htm</w:t>
        </w:r>
      </w:hyperlink>
    </w:p>
    <w:p w14:paraId="7707D8D5" w14:textId="77777777" w:rsidR="00953F35" w:rsidRPr="00953F35" w:rsidRDefault="00953F35" w:rsidP="00953F35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953F35">
        <w:rPr>
          <w:sz w:val="28"/>
          <w:szCs w:val="28"/>
          <w:lang w:eastAsia="ru-RU"/>
        </w:rPr>
        <w:t xml:space="preserve">Українська мова. Науковий журнал. Архів номерів. URL: </w:t>
      </w:r>
      <w:hyperlink r:id="rId25" w:history="1">
        <w:r w:rsidRPr="00953F35">
          <w:rPr>
            <w:sz w:val="28"/>
            <w:szCs w:val="28"/>
            <w:lang w:eastAsia="ru-RU"/>
          </w:rPr>
          <w:t>http://archive.nbuv.gov.ua/portal/soc_gum/ukrm/texts.html</w:t>
        </w:r>
      </w:hyperlink>
      <w:r w:rsidRPr="00953F35">
        <w:rPr>
          <w:sz w:val="28"/>
          <w:szCs w:val="28"/>
          <w:lang w:eastAsia="ru-RU"/>
        </w:rPr>
        <w:t>.</w:t>
      </w:r>
    </w:p>
    <w:p w14:paraId="6CA9E593" w14:textId="77777777" w:rsidR="009B6495" w:rsidRPr="00953F3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color w:val="0070C0"/>
          <w:kern w:val="24"/>
          <w:sz w:val="28"/>
          <w:szCs w:val="28"/>
        </w:rPr>
      </w:pPr>
    </w:p>
    <w:p w14:paraId="2E82ADD4" w14:textId="7D415A9C" w:rsidR="004B114F" w:rsidRPr="00400A1B" w:rsidRDefault="00F52D25" w:rsidP="00400A1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>Детальну інформацію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про 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вивчення курсу </w:t>
      </w:r>
      <w:r w:rsidR="009B6495" w:rsidRPr="00F52D25">
        <w:rPr>
          <w:bCs/>
          <w:iCs/>
          <w:color w:val="632423" w:themeColor="accent2" w:themeShade="80"/>
          <w:sz w:val="28"/>
          <w:szCs w:val="28"/>
        </w:rPr>
        <w:t>«</w:t>
      </w:r>
      <w:r w:rsidRPr="00F52D2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Сучасна українська мова </w:t>
      </w:r>
      <w:r w:rsidRPr="00F52D25">
        <w:rPr>
          <w:bCs/>
          <w:iCs/>
          <w:color w:val="632423" w:themeColor="accent2" w:themeShade="80"/>
          <w:sz w:val="28"/>
          <w:szCs w:val="28"/>
        </w:rPr>
        <w:t>(</w:t>
      </w:r>
      <w:r w:rsidRPr="00F52D25">
        <w:rPr>
          <w:b/>
          <w:bCs/>
          <w:i/>
          <w:iCs/>
          <w:color w:val="632423" w:themeColor="accent2" w:themeShade="80"/>
          <w:sz w:val="28"/>
          <w:szCs w:val="28"/>
        </w:rPr>
        <w:t>морфеміка і словотвір</w:t>
      </w:r>
      <w:r w:rsidRPr="00F52D25">
        <w:rPr>
          <w:bCs/>
          <w:iCs/>
          <w:color w:val="632423" w:themeColor="accent2" w:themeShade="80"/>
          <w:sz w:val="28"/>
          <w:szCs w:val="28"/>
        </w:rPr>
        <w:t>)</w:t>
      </w:r>
      <w:r w:rsidR="009B6495" w:rsidRPr="00F52D25">
        <w:rPr>
          <w:bCs/>
          <w:iCs/>
          <w:color w:val="632423" w:themeColor="accent2" w:themeShade="80"/>
          <w:sz w:val="28"/>
          <w:szCs w:val="28"/>
        </w:rPr>
        <w:t>»</w:t>
      </w:r>
      <w:r w:rsidR="009B6495"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висвітлено в робочій програмі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навчальної дисципліни </w:t>
      </w:r>
    </w:p>
    <w:p w14:paraId="6653669E" w14:textId="3942863B" w:rsidR="004B114F" w:rsidRDefault="004A45D8" w:rsidP="00602211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t>(</w:t>
      </w:r>
      <w:hyperlink r:id="rId26" w:history="1">
        <w:r>
          <w:rPr>
            <w:rStyle w:val="a5"/>
          </w:rPr>
          <w:t>morfemika-i-slovotvir.pdf</w:t>
        </w:r>
      </w:hyperlink>
      <w:r>
        <w:t>)</w:t>
      </w:r>
      <w:bookmarkStart w:id="4" w:name="_GoBack"/>
      <w:bookmarkEnd w:id="4"/>
    </w:p>
    <w:sectPr w:rsidR="004B114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1">
    <w:nsid w:val="734E5314"/>
    <w:multiLevelType w:val="hybridMultilevel"/>
    <w:tmpl w:val="49C43316"/>
    <w:lvl w:ilvl="0" w:tplc="23B66B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5744380"/>
    <w:multiLevelType w:val="hybridMultilevel"/>
    <w:tmpl w:val="67CC8962"/>
    <w:lvl w:ilvl="0" w:tplc="D6D2B0D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364E"/>
    <w:rsid w:val="000C17AD"/>
    <w:rsid w:val="000D008C"/>
    <w:rsid w:val="000F018E"/>
    <w:rsid w:val="00114E11"/>
    <w:rsid w:val="0014180A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1994"/>
    <w:rsid w:val="00393D22"/>
    <w:rsid w:val="003B0C3F"/>
    <w:rsid w:val="003B13FB"/>
    <w:rsid w:val="003E6191"/>
    <w:rsid w:val="003F46A1"/>
    <w:rsid w:val="003F5323"/>
    <w:rsid w:val="00400A1B"/>
    <w:rsid w:val="0043028E"/>
    <w:rsid w:val="00443EF9"/>
    <w:rsid w:val="00453EF7"/>
    <w:rsid w:val="004671E6"/>
    <w:rsid w:val="004A45D8"/>
    <w:rsid w:val="004B114F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02211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180A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D5231"/>
    <w:rsid w:val="008E5E6A"/>
    <w:rsid w:val="008F3961"/>
    <w:rsid w:val="008F4C05"/>
    <w:rsid w:val="008F6627"/>
    <w:rsid w:val="009440C0"/>
    <w:rsid w:val="00953BB7"/>
    <w:rsid w:val="00953F35"/>
    <w:rsid w:val="009B6495"/>
    <w:rsid w:val="009D17EA"/>
    <w:rsid w:val="009D2268"/>
    <w:rsid w:val="00A50D19"/>
    <w:rsid w:val="00AC31B1"/>
    <w:rsid w:val="00AD052A"/>
    <w:rsid w:val="00AD06D4"/>
    <w:rsid w:val="00AD532E"/>
    <w:rsid w:val="00AF2B34"/>
    <w:rsid w:val="00B00735"/>
    <w:rsid w:val="00B133CA"/>
    <w:rsid w:val="00B27D60"/>
    <w:rsid w:val="00B76FC8"/>
    <w:rsid w:val="00BE271A"/>
    <w:rsid w:val="00C43FA9"/>
    <w:rsid w:val="00C815BE"/>
    <w:rsid w:val="00CA1254"/>
    <w:rsid w:val="00CB7BCC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17C1F"/>
    <w:rsid w:val="00E2612B"/>
    <w:rsid w:val="00E41B39"/>
    <w:rsid w:val="00E44C8E"/>
    <w:rsid w:val="00E515C1"/>
    <w:rsid w:val="00E710F2"/>
    <w:rsid w:val="00EB4BA8"/>
    <w:rsid w:val="00F46C20"/>
    <w:rsid w:val="00F52D25"/>
    <w:rsid w:val="00F547E8"/>
    <w:rsid w:val="00F550A1"/>
    <w:rsid w:val="00F56B20"/>
    <w:rsid w:val="00F57AA5"/>
    <w:rsid w:val="00F853CC"/>
    <w:rsid w:val="00F96C0B"/>
    <w:rsid w:val="00FB2377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3C2966C-CD11-4C1A-ABEE-6BA0E9A3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paragraph" w:styleId="ac">
    <w:name w:val="No Spacing"/>
    <w:uiPriority w:val="1"/>
    <w:qFormat/>
    <w:rsid w:val="00602211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00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754" TargetMode="External"/><Relationship Id="rId13" Type="http://schemas.openxmlformats.org/officeDocument/2006/relationships/hyperlink" Target="https://r2u.org.ua/html/femin_details.html" TargetMode="External"/><Relationship Id="rId18" Type="http://schemas.openxmlformats.org/officeDocument/2006/relationships/hyperlink" Target="http://irbis-nbuv.gov.ua/ulib/item/UKR0001996" TargetMode="External"/><Relationship Id="rId26" Type="http://schemas.openxmlformats.org/officeDocument/2006/relationships/hyperlink" Target="https://phil.chnu.edu.ua/media/y4kkujth/morfemika-i-slovotvir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irbis-nbuv.gov.ua/cgi-bin/ua/elib.exe" TargetMode="External"/><Relationship Id="rId7" Type="http://schemas.openxmlformats.org/officeDocument/2006/relationships/hyperlink" Target="http://philology.chnu.edu.ua/?page_id=193" TargetMode="External"/><Relationship Id="rId12" Type="http://schemas.openxmlformats.org/officeDocument/2006/relationships/hyperlink" Target="http://irbis-nbuv.gov.ua/ulib/item/UKR0004882" TargetMode="External"/><Relationship Id="rId17" Type="http://schemas.openxmlformats.org/officeDocument/2006/relationships/hyperlink" Target="https://www.twirpx.com/file/232630/" TargetMode="External"/><Relationship Id="rId25" Type="http://schemas.openxmlformats.org/officeDocument/2006/relationships/hyperlink" Target="http://archive.nbuv.gov.ua/portal/soc_gum/ukrm/tex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rbis-nbuv.gov.ua/ulib/item/UKR0000663" TargetMode="External"/><Relationship Id="rId20" Type="http://schemas.openxmlformats.org/officeDocument/2006/relationships/hyperlink" Target="http://www.inmo.org.ua/library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twirpx.com/file/1790137/" TargetMode="External"/><Relationship Id="rId24" Type="http://schemas.openxmlformats.org/officeDocument/2006/relationships/hyperlink" Target="http://izbornyk.org.ua/ukrmova/um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nguist.univ.kiev.ua/WINS/pidruchn/index.htm" TargetMode="External"/><Relationship Id="rId23" Type="http://schemas.openxmlformats.org/officeDocument/2006/relationships/hyperlink" Target="http://services.ulif.org.ua/expl/Entry/index?wordid=461&amp;page=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slovotvir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goroh.pp.ua/" TargetMode="External"/><Relationship Id="rId22" Type="http://schemas.openxmlformats.org/officeDocument/2006/relationships/hyperlink" Target="https://www.studmed.ru/science/yazyki-i-yazykoznanie/ukrainskiy-yazyk/grammatika/?page=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FBC4E-2866-4DD6-BC60-BA2BD706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8442</Characters>
  <Application>Microsoft Office Word</Application>
  <DocSecurity>0</DocSecurity>
  <Lines>211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4</cp:revision>
  <dcterms:created xsi:type="dcterms:W3CDTF">2024-11-05T12:41:00Z</dcterms:created>
  <dcterms:modified xsi:type="dcterms:W3CDTF">2025-03-20T10:16:00Z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