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E3A38" w14:textId="77777777" w:rsidR="007D08B1" w:rsidRDefault="00B1619E" w:rsidP="00124F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Розглянуто на засіданні кафедри англійської мови</w:t>
      </w:r>
      <w:r w:rsidR="007D08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DE7E032" w14:textId="53E96815" w:rsidR="00B1619E" w:rsidRDefault="007D08B1" w:rsidP="00124F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29.01.2024, протокол № 1</w:t>
      </w:r>
    </w:p>
    <w:p w14:paraId="2D84707E" w14:textId="52324758" w:rsidR="000825B1" w:rsidRDefault="00124F5C" w:rsidP="00124F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4F5C">
        <w:rPr>
          <w:rFonts w:ascii="Times New Roman" w:hAnsi="Times New Roman" w:cs="Times New Roman"/>
          <w:b/>
          <w:sz w:val="28"/>
          <w:szCs w:val="28"/>
          <w:lang w:val="uk-UA"/>
        </w:rPr>
        <w:t>Огляд</w:t>
      </w:r>
      <w:r w:rsidR="008305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освітніх програм (рівень другий: магістр)</w:t>
      </w:r>
    </w:p>
    <w:p w14:paraId="4CDC54AF" w14:textId="77777777" w:rsidR="00B92A56" w:rsidRDefault="00B92A56" w:rsidP="00124F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Закордонні університети</w:t>
      </w:r>
    </w:p>
    <w:p w14:paraId="3BA99F48" w14:textId="0E106D16" w:rsidR="00FF3956" w:rsidRPr="00464DDD" w:rsidRDefault="007E753B" w:rsidP="00802A93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7603">
        <w:rPr>
          <w:rFonts w:ascii="Times New Roman" w:hAnsi="Times New Roman" w:cs="Times New Roman"/>
          <w:sz w:val="28"/>
          <w:szCs w:val="28"/>
          <w:lang w:val="uk-UA"/>
        </w:rPr>
        <w:t>Для порівняння вивчалися</w:t>
      </w:r>
      <w:r w:rsidR="00FC54BD">
        <w:rPr>
          <w:rFonts w:ascii="Times New Roman" w:hAnsi="Times New Roman" w:cs="Times New Roman"/>
          <w:sz w:val="28"/>
          <w:szCs w:val="28"/>
          <w:lang w:val="uk-UA"/>
        </w:rPr>
        <w:t xml:space="preserve"> програмами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англійської філології (</w:t>
      </w:r>
      <w:r w:rsidR="00F77603">
        <w:rPr>
          <w:rFonts w:ascii="Times New Roman" w:hAnsi="Times New Roman" w:cs="Times New Roman"/>
          <w:sz w:val="28"/>
          <w:szCs w:val="28"/>
          <w:lang w:val="uk-UA"/>
        </w:rPr>
        <w:t xml:space="preserve">035 Філологія, </w:t>
      </w:r>
      <w:r>
        <w:rPr>
          <w:rFonts w:ascii="Times New Roman" w:hAnsi="Times New Roman" w:cs="Times New Roman"/>
          <w:sz w:val="28"/>
          <w:szCs w:val="28"/>
          <w:lang w:val="uk-UA"/>
        </w:rPr>
        <w:t>рівень другий: магістерський)</w:t>
      </w:r>
      <w:r w:rsidRPr="007E753B">
        <w:rPr>
          <w:rFonts w:ascii="Times New Roman" w:hAnsi="Times New Roman" w:cs="Times New Roman"/>
          <w:sz w:val="28"/>
          <w:szCs w:val="28"/>
          <w:lang w:val="uk-UA"/>
        </w:rPr>
        <w:t xml:space="preserve"> таких закордонних вузів як: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Сучавський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 імені Штефан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Маре (м. Сучава, Румунія), </w:t>
      </w:r>
      <w:proofErr w:type="spellStart"/>
      <w:r w:rsidR="00AB0C39">
        <w:rPr>
          <w:rFonts w:ascii="Times New Roman" w:hAnsi="Times New Roman" w:cs="Times New Roman"/>
          <w:sz w:val="28"/>
          <w:szCs w:val="28"/>
          <w:lang w:val="uk-UA"/>
        </w:rPr>
        <w:t>Лодзький</w:t>
      </w:r>
      <w:proofErr w:type="spellEnd"/>
      <w:r w:rsidR="00AB0C39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 (Польща), університет імені </w:t>
      </w:r>
      <w:proofErr w:type="spellStart"/>
      <w:r w:rsidR="00F23763">
        <w:rPr>
          <w:rFonts w:ascii="Times New Roman" w:hAnsi="Times New Roman" w:cs="Times New Roman"/>
          <w:sz w:val="28"/>
          <w:szCs w:val="28"/>
          <w:lang w:val="uk-UA"/>
        </w:rPr>
        <w:t>Ло́ранда</w:t>
      </w:r>
      <w:proofErr w:type="spellEnd"/>
      <w:r w:rsidR="00F23763">
        <w:rPr>
          <w:rFonts w:ascii="Times New Roman" w:hAnsi="Times New Roman" w:cs="Times New Roman"/>
          <w:sz w:val="28"/>
          <w:szCs w:val="28"/>
          <w:lang w:val="uk-UA"/>
        </w:rPr>
        <w:t xml:space="preserve"> Етве</w:t>
      </w:r>
      <w:r w:rsidR="00AB0C39" w:rsidRPr="00AB0C39">
        <w:rPr>
          <w:rFonts w:ascii="Times New Roman" w:hAnsi="Times New Roman" w:cs="Times New Roman"/>
          <w:sz w:val="28"/>
          <w:szCs w:val="28"/>
          <w:lang w:val="uk-UA"/>
        </w:rPr>
        <w:t>ша</w:t>
      </w:r>
      <w:r w:rsidR="00F23763">
        <w:rPr>
          <w:rFonts w:ascii="Times New Roman" w:hAnsi="Times New Roman" w:cs="Times New Roman"/>
          <w:sz w:val="28"/>
          <w:szCs w:val="28"/>
          <w:lang w:val="uk-UA"/>
        </w:rPr>
        <w:t xml:space="preserve"> (м. Будапешт, Угорщина)</w:t>
      </w:r>
      <w:r w:rsidR="00F776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>Університе́т</w:t>
      </w:r>
      <w:proofErr w:type="spellEnd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>Па́вла</w:t>
      </w:r>
      <w:proofErr w:type="spellEnd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>Йо́зефа</w:t>
      </w:r>
      <w:proofErr w:type="spellEnd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>Шафа́рика</w:t>
      </w:r>
      <w:proofErr w:type="spellEnd"/>
      <w:r w:rsidR="00F77603">
        <w:rPr>
          <w:rFonts w:ascii="Times New Roman" w:hAnsi="Times New Roman" w:cs="Times New Roman"/>
          <w:sz w:val="28"/>
          <w:szCs w:val="28"/>
          <w:lang w:val="uk-UA"/>
        </w:rPr>
        <w:t xml:space="preserve"> (м. Кошиця, Словаччина)</w:t>
      </w:r>
      <w:r w:rsidR="00F23763">
        <w:rPr>
          <w:rFonts w:ascii="Times New Roman" w:hAnsi="Times New Roman" w:cs="Times New Roman"/>
          <w:sz w:val="28"/>
          <w:szCs w:val="28"/>
          <w:lang w:val="uk-UA"/>
        </w:rPr>
        <w:t>. Перш за все програми відрізняються своєю структурою від програми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705" w:rsidRPr="00865234">
        <w:rPr>
          <w:rFonts w:ascii="Times New Roman" w:hAnsi="Times New Roman" w:cs="Times New Roman"/>
          <w:sz w:val="28"/>
          <w:szCs w:val="28"/>
          <w:lang w:val="uk-UA"/>
        </w:rPr>
        <w:t>Чернівецького національного університету імені Юрія Федьковича</w:t>
      </w:r>
      <w:r w:rsidR="00F67419">
        <w:rPr>
          <w:rFonts w:ascii="Times New Roman" w:hAnsi="Times New Roman" w:cs="Times New Roman"/>
          <w:sz w:val="28"/>
          <w:szCs w:val="28"/>
          <w:lang w:val="uk-UA"/>
        </w:rPr>
        <w:t>. Ст</w:t>
      </w:r>
      <w:r w:rsidR="00F2376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67419">
        <w:rPr>
          <w:rFonts w:ascii="Times New Roman" w:hAnsi="Times New Roman" w:cs="Times New Roman"/>
          <w:sz w:val="28"/>
          <w:szCs w:val="28"/>
          <w:lang w:val="uk-UA"/>
        </w:rPr>
        <w:t>ук</w:t>
      </w:r>
      <w:r w:rsidR="00F2376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6741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23763">
        <w:rPr>
          <w:rFonts w:ascii="Times New Roman" w:hAnsi="Times New Roman" w:cs="Times New Roman"/>
          <w:sz w:val="28"/>
          <w:szCs w:val="28"/>
          <w:lang w:val="uk-UA"/>
        </w:rPr>
        <w:t xml:space="preserve">ра 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5C0705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Чернівецького національного університету імені Юрія Федьковича</w:t>
      </w:r>
      <w:r w:rsidR="00F23763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763">
        <w:rPr>
          <w:rFonts w:ascii="Times New Roman" w:hAnsi="Times New Roman" w:cs="Times New Roman"/>
          <w:sz w:val="28"/>
          <w:szCs w:val="28"/>
          <w:lang w:val="uk-UA"/>
        </w:rPr>
        <w:t>більш розширена, програми</w:t>
      </w:r>
      <w:r w:rsidR="00F67419">
        <w:rPr>
          <w:rFonts w:ascii="Times New Roman" w:hAnsi="Times New Roman" w:cs="Times New Roman"/>
          <w:sz w:val="28"/>
          <w:szCs w:val="28"/>
          <w:lang w:val="uk-UA"/>
        </w:rPr>
        <w:t xml:space="preserve"> усіх </w:t>
      </w:r>
      <w:r w:rsidR="00F237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7419">
        <w:rPr>
          <w:rFonts w:ascii="Times New Roman" w:hAnsi="Times New Roman" w:cs="Times New Roman"/>
          <w:sz w:val="28"/>
          <w:szCs w:val="28"/>
          <w:lang w:val="uk-UA"/>
        </w:rPr>
        <w:t xml:space="preserve">закордонних університетів </w:t>
      </w:r>
      <w:r w:rsidR="00F23763">
        <w:rPr>
          <w:rFonts w:ascii="Times New Roman" w:hAnsi="Times New Roman" w:cs="Times New Roman"/>
          <w:sz w:val="28"/>
          <w:szCs w:val="28"/>
          <w:lang w:val="uk-UA"/>
        </w:rPr>
        <w:t>акцентують увагу на предметах, які будуть вивчатися</w:t>
      </w:r>
      <w:r w:rsidR="00F67419">
        <w:rPr>
          <w:rFonts w:ascii="Times New Roman" w:hAnsi="Times New Roman" w:cs="Times New Roman"/>
          <w:sz w:val="28"/>
          <w:szCs w:val="28"/>
          <w:lang w:val="uk-UA"/>
        </w:rPr>
        <w:t xml:space="preserve">, деякі (наприклад, програма університету імені </w:t>
      </w:r>
      <w:proofErr w:type="spellStart"/>
      <w:r w:rsidR="00F67419">
        <w:rPr>
          <w:rFonts w:ascii="Times New Roman" w:hAnsi="Times New Roman" w:cs="Times New Roman"/>
          <w:sz w:val="28"/>
          <w:szCs w:val="28"/>
          <w:lang w:val="uk-UA"/>
        </w:rPr>
        <w:t>Ло́ранда</w:t>
      </w:r>
      <w:proofErr w:type="spellEnd"/>
      <w:r w:rsidR="00F67419">
        <w:rPr>
          <w:rFonts w:ascii="Times New Roman" w:hAnsi="Times New Roman" w:cs="Times New Roman"/>
          <w:sz w:val="28"/>
          <w:szCs w:val="28"/>
          <w:lang w:val="uk-UA"/>
        </w:rPr>
        <w:t xml:space="preserve"> Етве</w:t>
      </w:r>
      <w:r w:rsidR="00F67419" w:rsidRPr="00AB0C39">
        <w:rPr>
          <w:rFonts w:ascii="Times New Roman" w:hAnsi="Times New Roman" w:cs="Times New Roman"/>
          <w:sz w:val="28"/>
          <w:szCs w:val="28"/>
          <w:lang w:val="uk-UA"/>
        </w:rPr>
        <w:t>ша</w:t>
      </w:r>
      <w:r w:rsidR="00F67419">
        <w:rPr>
          <w:rFonts w:ascii="Times New Roman" w:hAnsi="Times New Roman" w:cs="Times New Roman"/>
          <w:sz w:val="28"/>
          <w:szCs w:val="28"/>
          <w:lang w:val="uk-UA"/>
        </w:rPr>
        <w:t xml:space="preserve">) інформують студентів про результати навчання та сфери діяльності, де можуть застосовуватися здобуті знання. Щодо </w:t>
      </w:r>
      <w:proofErr w:type="spellStart"/>
      <w:r w:rsidR="00F67419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F67419">
        <w:rPr>
          <w:rFonts w:ascii="Times New Roman" w:hAnsi="Times New Roman" w:cs="Times New Roman"/>
          <w:sz w:val="28"/>
          <w:szCs w:val="28"/>
          <w:lang w:val="uk-UA"/>
        </w:rPr>
        <w:t xml:space="preserve">, то вони описані тільки у програмі </w:t>
      </w:r>
      <w:proofErr w:type="spellStart"/>
      <w:r w:rsidR="00F67419">
        <w:rPr>
          <w:rFonts w:ascii="Times New Roman" w:hAnsi="Times New Roman" w:cs="Times New Roman"/>
          <w:sz w:val="28"/>
          <w:szCs w:val="28"/>
          <w:lang w:val="uk-UA"/>
        </w:rPr>
        <w:t>Сучавського</w:t>
      </w:r>
      <w:proofErr w:type="spellEnd"/>
      <w:r w:rsidR="00F67419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імені Штефан </w:t>
      </w:r>
      <w:proofErr w:type="spellStart"/>
      <w:r w:rsidR="00F67419">
        <w:rPr>
          <w:rFonts w:ascii="Times New Roman" w:hAnsi="Times New Roman" w:cs="Times New Roman"/>
          <w:sz w:val="28"/>
          <w:szCs w:val="28"/>
          <w:lang w:val="uk-UA"/>
        </w:rPr>
        <w:t>чел</w:t>
      </w:r>
      <w:proofErr w:type="spellEnd"/>
      <w:r w:rsidR="00F67419">
        <w:rPr>
          <w:rFonts w:ascii="Times New Roman" w:hAnsi="Times New Roman" w:cs="Times New Roman"/>
          <w:sz w:val="28"/>
          <w:szCs w:val="28"/>
          <w:lang w:val="uk-UA"/>
        </w:rPr>
        <w:t xml:space="preserve"> Маре, вони також поділяються на загальні та фахові, але їхня кількість менша порівняно з 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 xml:space="preserve">тими, що вказані у програмі </w:t>
      </w:r>
      <w:r w:rsidR="005C0705" w:rsidRPr="005C0705">
        <w:rPr>
          <w:rFonts w:ascii="Times New Roman" w:hAnsi="Times New Roman" w:cs="Times New Roman"/>
          <w:sz w:val="28"/>
          <w:szCs w:val="28"/>
          <w:lang w:val="uk-UA"/>
        </w:rPr>
        <w:t>Чернівецького національного університету імені Юрія Федьковича</w:t>
      </w:r>
      <w:r w:rsidR="00F67419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7419">
        <w:rPr>
          <w:rFonts w:ascii="Times New Roman" w:hAnsi="Times New Roman" w:cs="Times New Roman"/>
          <w:sz w:val="28"/>
          <w:szCs w:val="28"/>
          <w:lang w:val="uk-UA"/>
        </w:rPr>
        <w:t>(5 загальних та 3 фахових)</w:t>
      </w:r>
      <w:r w:rsidR="00BF32A9" w:rsidRPr="00BF32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3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EA9">
        <w:rPr>
          <w:rFonts w:ascii="Times New Roman" w:hAnsi="Times New Roman" w:cs="Times New Roman"/>
          <w:sz w:val="28"/>
          <w:szCs w:val="28"/>
          <w:lang w:val="uk-UA"/>
        </w:rPr>
        <w:t>Вказані компетентності також виокремлені у програмі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705" w:rsidRPr="00865234">
        <w:rPr>
          <w:rFonts w:ascii="Times New Roman" w:hAnsi="Times New Roman" w:cs="Times New Roman"/>
          <w:sz w:val="28"/>
          <w:szCs w:val="28"/>
          <w:lang w:val="uk-UA"/>
        </w:rPr>
        <w:t>Чернівецького національного університету імені Юрія Федьковича</w:t>
      </w:r>
      <w:r w:rsidR="00CB5EA9">
        <w:rPr>
          <w:rFonts w:ascii="Times New Roman" w:hAnsi="Times New Roman" w:cs="Times New Roman"/>
          <w:sz w:val="28"/>
          <w:szCs w:val="28"/>
          <w:lang w:val="uk-UA"/>
        </w:rPr>
        <w:t xml:space="preserve">, але деякі з них віднесені до іншої групи </w:t>
      </w:r>
      <w:proofErr w:type="spellStart"/>
      <w:r w:rsidR="00CB5EA9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CB5EA9">
        <w:rPr>
          <w:rFonts w:ascii="Times New Roman" w:hAnsi="Times New Roman" w:cs="Times New Roman"/>
          <w:sz w:val="28"/>
          <w:szCs w:val="28"/>
          <w:lang w:val="uk-UA"/>
        </w:rPr>
        <w:t>, наприклад «</w:t>
      </w:r>
      <w:r w:rsidR="00CB5EA9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>з</w:t>
      </w:r>
      <w:r w:rsidR="00CB5EA9" w:rsidRPr="00CB5EA9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датність працювати в команді та </w:t>
      </w:r>
      <w:proofErr w:type="spellStart"/>
      <w:r w:rsidR="00CB5EA9" w:rsidRPr="00CB5EA9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>автономно</w:t>
      </w:r>
      <w:proofErr w:type="spellEnd"/>
      <w:r w:rsidR="00CB5EA9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» </w:t>
      </w:r>
      <w:r w:rsidR="00CB5EA9" w:rsidRPr="00CB5EA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у програмі </w:t>
      </w:r>
      <w:r w:rsidR="005C0705" w:rsidRPr="00865234">
        <w:rPr>
          <w:rFonts w:ascii="Times New Roman" w:hAnsi="Times New Roman" w:cs="Times New Roman"/>
          <w:sz w:val="28"/>
          <w:szCs w:val="28"/>
          <w:lang w:val="uk-UA"/>
        </w:rPr>
        <w:t xml:space="preserve">Чернівецького національного університету імені Юрія Федьковича </w:t>
      </w:r>
      <w:r w:rsidR="00CB5EA9" w:rsidRPr="00CB5EA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відноситься до загальних </w:t>
      </w:r>
      <w:proofErr w:type="spellStart"/>
      <w:r w:rsidR="00CB5EA9" w:rsidRPr="00CB5EA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компетентностей</w:t>
      </w:r>
      <w:proofErr w:type="spellEnd"/>
      <w:r w:rsidR="00CB5EA9" w:rsidRPr="00CB5EA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а у програмі</w:t>
      </w:r>
      <w:r w:rsidR="00CB5EA9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CB5EA9" w:rsidRPr="00CB5EA9">
        <w:rPr>
          <w:rFonts w:ascii="Times New Roman" w:hAnsi="Times New Roman" w:cs="Times New Roman"/>
          <w:sz w:val="28"/>
          <w:szCs w:val="28"/>
          <w:lang w:val="uk-UA"/>
        </w:rPr>
        <w:t>Сучавського</w:t>
      </w:r>
      <w:proofErr w:type="spellEnd"/>
      <w:r w:rsidR="00CB5EA9" w:rsidRPr="00CB5EA9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імені Штефан </w:t>
      </w:r>
      <w:proofErr w:type="spellStart"/>
      <w:r w:rsidR="00CB5EA9" w:rsidRPr="00CB5EA9">
        <w:rPr>
          <w:rFonts w:ascii="Times New Roman" w:hAnsi="Times New Roman" w:cs="Times New Roman"/>
          <w:sz w:val="28"/>
          <w:szCs w:val="28"/>
          <w:lang w:val="uk-UA"/>
        </w:rPr>
        <w:t>чел</w:t>
      </w:r>
      <w:proofErr w:type="spellEnd"/>
      <w:r w:rsidR="00CB5EA9" w:rsidRPr="00CB5EA9">
        <w:rPr>
          <w:rFonts w:ascii="Times New Roman" w:hAnsi="Times New Roman" w:cs="Times New Roman"/>
          <w:sz w:val="28"/>
          <w:szCs w:val="28"/>
          <w:lang w:val="uk-UA"/>
        </w:rPr>
        <w:t xml:space="preserve"> Маре </w:t>
      </w:r>
      <w:r w:rsidR="00CB5EA9">
        <w:rPr>
          <w:rFonts w:ascii="Times New Roman" w:hAnsi="Times New Roman" w:cs="Times New Roman"/>
          <w:sz w:val="28"/>
          <w:szCs w:val="28"/>
          <w:lang w:val="uk-UA"/>
        </w:rPr>
        <w:t>відноситься до фахових.</w:t>
      </w:r>
      <w:r w:rsidR="005C070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FF3956">
        <w:rPr>
          <w:rFonts w:ascii="Times New Roman" w:hAnsi="Times New Roman" w:cs="Times New Roman"/>
          <w:sz w:val="28"/>
          <w:szCs w:val="28"/>
          <w:lang w:val="uk-UA"/>
        </w:rPr>
        <w:t xml:space="preserve">одо предметів </w:t>
      </w:r>
      <w:r w:rsidR="00B92A56">
        <w:rPr>
          <w:rFonts w:ascii="Times New Roman" w:hAnsi="Times New Roman" w:cs="Times New Roman"/>
          <w:sz w:val="28"/>
          <w:szCs w:val="28"/>
          <w:lang w:val="uk-UA"/>
        </w:rPr>
        <w:t>поданих</w:t>
      </w:r>
      <w:r w:rsidR="00FF39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>у програмах, на сайтах деяких університетів вказуються тільки</w:t>
      </w:r>
      <w:r w:rsidR="00FF39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3956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FF3956" w:rsidRPr="00FF395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F3956">
        <w:rPr>
          <w:rFonts w:ascii="Times New Roman" w:hAnsi="Times New Roman" w:cs="Times New Roman"/>
          <w:sz w:val="28"/>
          <w:szCs w:val="28"/>
          <w:lang w:val="uk-UA"/>
        </w:rPr>
        <w:t>язкові</w:t>
      </w:r>
      <w:proofErr w:type="spellEnd"/>
      <w:r w:rsidR="00FF3956">
        <w:rPr>
          <w:rFonts w:ascii="Times New Roman" w:hAnsi="Times New Roman" w:cs="Times New Roman"/>
          <w:sz w:val="28"/>
          <w:szCs w:val="28"/>
          <w:lang w:val="uk-UA"/>
        </w:rPr>
        <w:t xml:space="preserve"> предмети до вивчення, а перелік вибіркових не поданий</w:t>
      </w:r>
      <w:r w:rsidR="009F2D81"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програма університету імені </w:t>
      </w:r>
      <w:proofErr w:type="spellStart"/>
      <w:r w:rsidR="009F2D81">
        <w:rPr>
          <w:rFonts w:ascii="Times New Roman" w:hAnsi="Times New Roman" w:cs="Times New Roman"/>
          <w:sz w:val="28"/>
          <w:szCs w:val="28"/>
          <w:lang w:val="uk-UA"/>
        </w:rPr>
        <w:t>Ло́ранда</w:t>
      </w:r>
      <w:proofErr w:type="spellEnd"/>
      <w:r w:rsidR="009F2D81">
        <w:rPr>
          <w:rFonts w:ascii="Times New Roman" w:hAnsi="Times New Roman" w:cs="Times New Roman"/>
          <w:sz w:val="28"/>
          <w:szCs w:val="28"/>
          <w:lang w:val="uk-UA"/>
        </w:rPr>
        <w:t xml:space="preserve"> Етве</w:t>
      </w:r>
      <w:r w:rsidR="009F2D81" w:rsidRPr="00AB0C39">
        <w:rPr>
          <w:rFonts w:ascii="Times New Roman" w:hAnsi="Times New Roman" w:cs="Times New Roman"/>
          <w:sz w:val="28"/>
          <w:szCs w:val="28"/>
          <w:lang w:val="uk-UA"/>
        </w:rPr>
        <w:t>ша</w:t>
      </w:r>
      <w:r w:rsidR="009F2D8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F39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57BF3">
        <w:rPr>
          <w:rFonts w:ascii="Times New Roman" w:hAnsi="Times New Roman" w:cs="Times New Roman"/>
          <w:sz w:val="28"/>
          <w:szCs w:val="28"/>
          <w:lang w:val="uk-UA"/>
        </w:rPr>
        <w:t xml:space="preserve"> Тут пропонується як і у 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>нашому університеті</w:t>
      </w:r>
      <w:r w:rsidR="00F57BF3">
        <w:rPr>
          <w:rFonts w:ascii="Times New Roman" w:hAnsi="Times New Roman" w:cs="Times New Roman"/>
          <w:sz w:val="28"/>
          <w:szCs w:val="28"/>
          <w:lang w:val="uk-UA"/>
        </w:rPr>
        <w:t xml:space="preserve"> предмети </w:t>
      </w:r>
      <w:r w:rsidR="00F57BF3" w:rsidRPr="00F57BF3">
        <w:rPr>
          <w:rFonts w:ascii="Times New Roman" w:hAnsi="Times New Roman" w:cs="Times New Roman"/>
          <w:i/>
          <w:sz w:val="28"/>
          <w:szCs w:val="28"/>
          <w:lang w:val="uk-UA"/>
        </w:rPr>
        <w:t>Прикладної лінгвістики та Теоретичної лінгвістки</w:t>
      </w:r>
      <w:r w:rsidR="00F57B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C102BE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="00F57BF3">
        <w:rPr>
          <w:rFonts w:ascii="Times New Roman" w:hAnsi="Times New Roman" w:cs="Times New Roman"/>
          <w:sz w:val="28"/>
          <w:szCs w:val="28"/>
          <w:lang w:val="uk-UA"/>
        </w:rPr>
        <w:t>поглиблено вивча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>єть</w:t>
      </w:r>
      <w:r w:rsidR="00F57BF3">
        <w:rPr>
          <w:rFonts w:ascii="Times New Roman" w:hAnsi="Times New Roman" w:cs="Times New Roman"/>
          <w:sz w:val="28"/>
          <w:szCs w:val="28"/>
          <w:lang w:val="uk-UA"/>
        </w:rPr>
        <w:t xml:space="preserve">ся культура Британії. 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>А у програмах</w:t>
      </w:r>
      <w:r w:rsidR="00FF395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FF3956">
        <w:rPr>
          <w:rFonts w:ascii="Times New Roman" w:hAnsi="Times New Roman" w:cs="Times New Roman"/>
          <w:sz w:val="28"/>
          <w:szCs w:val="28"/>
          <w:lang w:val="uk-UA"/>
        </w:rPr>
        <w:t>Сучавського</w:t>
      </w:r>
      <w:proofErr w:type="spellEnd"/>
      <w:r w:rsidR="00FF3956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імені Штефан </w:t>
      </w:r>
      <w:proofErr w:type="spellStart"/>
      <w:r w:rsidR="00FF3956">
        <w:rPr>
          <w:rFonts w:ascii="Times New Roman" w:hAnsi="Times New Roman" w:cs="Times New Roman"/>
          <w:sz w:val="28"/>
          <w:szCs w:val="28"/>
          <w:lang w:val="uk-UA"/>
        </w:rPr>
        <w:t>чел</w:t>
      </w:r>
      <w:proofErr w:type="spellEnd"/>
      <w:r w:rsidR="00FF3956">
        <w:rPr>
          <w:rFonts w:ascii="Times New Roman" w:hAnsi="Times New Roman" w:cs="Times New Roman"/>
          <w:sz w:val="28"/>
          <w:szCs w:val="28"/>
          <w:lang w:val="uk-UA"/>
        </w:rPr>
        <w:t xml:space="preserve"> Маре 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5C0705" w:rsidRPr="005C0705">
        <w:rPr>
          <w:rFonts w:ascii="Times New Roman" w:hAnsi="Times New Roman" w:cs="Times New Roman"/>
          <w:sz w:val="28"/>
          <w:szCs w:val="28"/>
          <w:lang w:val="uk-UA"/>
        </w:rPr>
        <w:t>Університе́т</w:t>
      </w:r>
      <w:proofErr w:type="spellEnd"/>
      <w:r w:rsidR="005C0705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0705" w:rsidRPr="005C0705">
        <w:rPr>
          <w:rFonts w:ascii="Times New Roman" w:hAnsi="Times New Roman" w:cs="Times New Roman"/>
          <w:sz w:val="28"/>
          <w:szCs w:val="28"/>
          <w:lang w:val="uk-UA"/>
        </w:rPr>
        <w:t>Па́вла</w:t>
      </w:r>
      <w:proofErr w:type="spellEnd"/>
      <w:r w:rsidR="005C0705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0705" w:rsidRPr="005C0705">
        <w:rPr>
          <w:rFonts w:ascii="Times New Roman" w:hAnsi="Times New Roman" w:cs="Times New Roman"/>
          <w:sz w:val="28"/>
          <w:szCs w:val="28"/>
          <w:lang w:val="uk-UA"/>
        </w:rPr>
        <w:t>Йо́зефа</w:t>
      </w:r>
      <w:proofErr w:type="spellEnd"/>
      <w:r w:rsidR="005C0705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0705" w:rsidRPr="005C0705">
        <w:rPr>
          <w:rFonts w:ascii="Times New Roman" w:hAnsi="Times New Roman" w:cs="Times New Roman"/>
          <w:sz w:val="28"/>
          <w:szCs w:val="28"/>
          <w:lang w:val="uk-UA"/>
        </w:rPr>
        <w:t>Шафа́рика</w:t>
      </w:r>
      <w:proofErr w:type="spellEnd"/>
      <w:r w:rsidR="005C0705">
        <w:rPr>
          <w:rFonts w:ascii="Times New Roman" w:hAnsi="Times New Roman" w:cs="Times New Roman"/>
          <w:sz w:val="28"/>
          <w:szCs w:val="28"/>
          <w:lang w:val="uk-UA"/>
        </w:rPr>
        <w:t xml:space="preserve"> (Словаччина)</w:t>
      </w:r>
      <w:r w:rsidR="005C0705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3956">
        <w:rPr>
          <w:rFonts w:ascii="Times New Roman" w:hAnsi="Times New Roman" w:cs="Times New Roman"/>
          <w:sz w:val="28"/>
          <w:szCs w:val="28"/>
          <w:lang w:val="uk-UA"/>
        </w:rPr>
        <w:t>вказуються як і в нашій обов</w:t>
      </w:r>
      <w:r w:rsidR="00FF3956" w:rsidRPr="00FF395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F3956">
        <w:rPr>
          <w:rFonts w:ascii="Times New Roman" w:hAnsi="Times New Roman" w:cs="Times New Roman"/>
          <w:sz w:val="28"/>
          <w:szCs w:val="28"/>
          <w:lang w:val="uk-UA"/>
        </w:rPr>
        <w:t>язкові</w:t>
      </w:r>
      <w:r w:rsidR="009F2D81">
        <w:rPr>
          <w:rFonts w:ascii="Times New Roman" w:hAnsi="Times New Roman" w:cs="Times New Roman"/>
          <w:sz w:val="28"/>
          <w:szCs w:val="28"/>
          <w:lang w:val="uk-UA"/>
        </w:rPr>
        <w:t>, вибіркові, а також факультативні предмети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5C0705">
        <w:rPr>
          <w:rFonts w:ascii="Times New Roman" w:hAnsi="Times New Roman" w:cs="Times New Roman"/>
          <w:sz w:val="28"/>
          <w:szCs w:val="28"/>
          <w:lang w:val="uk-UA"/>
        </w:rPr>
        <w:t>Сучавський</w:t>
      </w:r>
      <w:proofErr w:type="spellEnd"/>
      <w:r w:rsidR="005C0705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 імені Штефан </w:t>
      </w:r>
      <w:proofErr w:type="spellStart"/>
      <w:r w:rsidR="005C0705">
        <w:rPr>
          <w:rFonts w:ascii="Times New Roman" w:hAnsi="Times New Roman" w:cs="Times New Roman"/>
          <w:sz w:val="28"/>
          <w:szCs w:val="28"/>
          <w:lang w:val="uk-UA"/>
        </w:rPr>
        <w:t>чел</w:t>
      </w:r>
      <w:proofErr w:type="spellEnd"/>
      <w:r w:rsidR="005C0705">
        <w:rPr>
          <w:rFonts w:ascii="Times New Roman" w:hAnsi="Times New Roman" w:cs="Times New Roman"/>
          <w:sz w:val="28"/>
          <w:szCs w:val="28"/>
          <w:lang w:val="uk-UA"/>
        </w:rPr>
        <w:t xml:space="preserve"> Маре)</w:t>
      </w:r>
      <w:r w:rsidR="009F2D81">
        <w:rPr>
          <w:rFonts w:ascii="Times New Roman" w:hAnsi="Times New Roman" w:cs="Times New Roman"/>
          <w:sz w:val="28"/>
          <w:szCs w:val="28"/>
          <w:lang w:val="uk-UA"/>
        </w:rPr>
        <w:t>, які не описані у програмі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705" w:rsidRPr="00865234">
        <w:rPr>
          <w:rFonts w:ascii="Times New Roman" w:hAnsi="Times New Roman" w:cs="Times New Roman"/>
          <w:sz w:val="28"/>
          <w:szCs w:val="28"/>
          <w:lang w:val="uk-UA"/>
        </w:rPr>
        <w:t>Чернівецького національного університету імені Юрія Федьковича</w:t>
      </w:r>
      <w:r w:rsidR="009F2D81">
        <w:rPr>
          <w:rFonts w:ascii="Times New Roman" w:hAnsi="Times New Roman" w:cs="Times New Roman"/>
          <w:sz w:val="28"/>
          <w:szCs w:val="28"/>
          <w:lang w:val="uk-UA"/>
        </w:rPr>
        <w:t>. До них віднесено предмети, які допомагають отримати поглиблені знання з</w:t>
      </w:r>
      <w:r w:rsidR="005C0705">
        <w:rPr>
          <w:rFonts w:ascii="Times New Roman" w:hAnsi="Times New Roman" w:cs="Times New Roman"/>
          <w:sz w:val="28"/>
          <w:szCs w:val="28"/>
          <w:lang w:val="uk-UA"/>
        </w:rPr>
        <w:t xml:space="preserve"> педагогіки</w:t>
      </w:r>
      <w:r w:rsidR="009F2D8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5C0705">
        <w:rPr>
          <w:rFonts w:ascii="Times New Roman" w:hAnsi="Times New Roman" w:cs="Times New Roman"/>
          <w:i/>
          <w:sz w:val="28"/>
          <w:szCs w:val="28"/>
          <w:lang w:val="uk-UA"/>
        </w:rPr>
        <w:t>Психопедагогіка</w:t>
      </w:r>
      <w:proofErr w:type="spellEnd"/>
      <w:r w:rsidR="005C0705">
        <w:rPr>
          <w:rFonts w:ascii="Times New Roman" w:hAnsi="Times New Roman" w:cs="Times New Roman"/>
          <w:i/>
          <w:sz w:val="28"/>
          <w:szCs w:val="28"/>
          <w:lang w:val="uk-UA"/>
        </w:rPr>
        <w:t>, Розробка</w:t>
      </w:r>
      <w:r w:rsidR="009F2D81" w:rsidRPr="00F57B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управління</w:t>
      </w:r>
      <w:r w:rsidR="005C070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освітніми програмами, Дидактика</w:t>
      </w:r>
      <w:r w:rsidR="009F2D81" w:rsidRPr="00F57BF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F2D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C5B">
        <w:rPr>
          <w:rFonts w:ascii="Times New Roman" w:hAnsi="Times New Roman" w:cs="Times New Roman"/>
          <w:sz w:val="28"/>
          <w:szCs w:val="28"/>
          <w:lang w:val="uk-UA"/>
        </w:rPr>
        <w:t xml:space="preserve">В основному перелік предметів співпадає з нашою програмою, але </w:t>
      </w:r>
      <w:r w:rsidR="00942C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є такі, які відрізняються. </w:t>
      </w:r>
      <w:r w:rsidR="001D0F00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942C5B">
        <w:rPr>
          <w:rFonts w:ascii="Times New Roman" w:hAnsi="Times New Roman" w:cs="Times New Roman"/>
          <w:sz w:val="28"/>
          <w:szCs w:val="28"/>
          <w:lang w:val="uk-UA"/>
        </w:rPr>
        <w:t xml:space="preserve"> предметів сфокусовані на євроінтеграцію, </w:t>
      </w:r>
      <w:r w:rsidR="008961A1">
        <w:rPr>
          <w:rFonts w:ascii="Times New Roman" w:hAnsi="Times New Roman" w:cs="Times New Roman"/>
          <w:sz w:val="28"/>
          <w:szCs w:val="28"/>
          <w:lang w:val="uk-UA"/>
        </w:rPr>
        <w:t>особливо вивчення</w:t>
      </w:r>
      <w:r w:rsidR="001D0F00">
        <w:rPr>
          <w:rFonts w:ascii="Times New Roman" w:hAnsi="Times New Roman" w:cs="Times New Roman"/>
          <w:sz w:val="28"/>
          <w:szCs w:val="28"/>
          <w:lang w:val="uk-UA"/>
        </w:rPr>
        <w:t xml:space="preserve"> культури </w:t>
      </w:r>
      <w:bookmarkStart w:id="0" w:name="_GoBack"/>
      <w:bookmarkEnd w:id="0"/>
      <w:r w:rsidR="001D0F00">
        <w:rPr>
          <w:rFonts w:ascii="Times New Roman" w:hAnsi="Times New Roman" w:cs="Times New Roman"/>
          <w:sz w:val="28"/>
          <w:szCs w:val="28"/>
          <w:lang w:val="uk-UA"/>
        </w:rPr>
        <w:t>Європейських країн</w:t>
      </w:r>
      <w:r w:rsidR="00942C5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42C5B" w:rsidRPr="00942C5B">
        <w:rPr>
          <w:rFonts w:ascii="Times New Roman" w:hAnsi="Times New Roman" w:cs="Times New Roman"/>
          <w:i/>
          <w:sz w:val="28"/>
          <w:szCs w:val="28"/>
          <w:lang w:val="uk-UA"/>
        </w:rPr>
        <w:t>Європеїзм</w:t>
      </w:r>
      <w:proofErr w:type="spellEnd"/>
      <w:r w:rsidR="00942C5B" w:rsidRPr="00942C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етноцентризм, </w:t>
      </w:r>
      <w:r w:rsidR="00942C5B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="00942C5B" w:rsidRPr="00942C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ультурне та </w:t>
      </w:r>
      <w:proofErr w:type="spellStart"/>
      <w:r w:rsidR="00942C5B" w:rsidRPr="00942C5B">
        <w:rPr>
          <w:rFonts w:ascii="Times New Roman" w:hAnsi="Times New Roman" w:cs="Times New Roman"/>
          <w:i/>
          <w:sz w:val="28"/>
          <w:szCs w:val="28"/>
          <w:lang w:val="uk-UA"/>
        </w:rPr>
        <w:t>мовне</w:t>
      </w:r>
      <w:proofErr w:type="spellEnd"/>
      <w:r w:rsidR="00942C5B" w:rsidRPr="00942C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спілкування в європейському просторі</w:t>
      </w:r>
      <w:r w:rsidR="00942C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43CA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E43CA0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="00E43CA0">
        <w:rPr>
          <w:rFonts w:ascii="Times New Roman" w:hAnsi="Times New Roman" w:cs="Times New Roman"/>
          <w:sz w:val="28"/>
          <w:szCs w:val="28"/>
          <w:lang w:val="uk-UA"/>
        </w:rPr>
        <w:t>. Також більш</w:t>
      </w:r>
      <w:r w:rsidR="00F57BF3">
        <w:rPr>
          <w:rFonts w:ascii="Times New Roman" w:hAnsi="Times New Roman" w:cs="Times New Roman"/>
          <w:sz w:val="28"/>
          <w:szCs w:val="28"/>
          <w:lang w:val="uk-UA"/>
        </w:rPr>
        <w:t>а у</w:t>
      </w:r>
      <w:r w:rsidR="00942C5B">
        <w:rPr>
          <w:rFonts w:ascii="Times New Roman" w:hAnsi="Times New Roman" w:cs="Times New Roman"/>
          <w:sz w:val="28"/>
          <w:szCs w:val="28"/>
          <w:lang w:val="uk-UA"/>
        </w:rPr>
        <w:t>вага</w:t>
      </w:r>
      <w:r w:rsidR="00F57B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42C5B">
        <w:rPr>
          <w:rFonts w:ascii="Times New Roman" w:hAnsi="Times New Roman" w:cs="Times New Roman"/>
          <w:sz w:val="28"/>
          <w:szCs w:val="28"/>
          <w:lang w:val="uk-UA"/>
        </w:rPr>
        <w:t xml:space="preserve"> приділяється </w:t>
      </w:r>
      <w:r w:rsidR="001D0F00">
        <w:rPr>
          <w:rFonts w:ascii="Times New Roman" w:hAnsi="Times New Roman" w:cs="Times New Roman"/>
          <w:sz w:val="28"/>
          <w:szCs w:val="28"/>
          <w:lang w:val="uk-UA"/>
        </w:rPr>
        <w:t>вивченню питань комунікативної лінгвістики</w:t>
      </w:r>
      <w:r w:rsidR="00E43CA0">
        <w:rPr>
          <w:rFonts w:ascii="Times New Roman" w:hAnsi="Times New Roman" w:cs="Times New Roman"/>
          <w:sz w:val="28"/>
          <w:szCs w:val="28"/>
          <w:lang w:val="uk-UA"/>
        </w:rPr>
        <w:t>, комунікації, риторики,</w:t>
      </w:r>
      <w:r w:rsidR="00E43CA0" w:rsidRPr="00E4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CA0" w:rsidRPr="00F57BF3">
        <w:rPr>
          <w:rFonts w:ascii="Times New Roman" w:hAnsi="Times New Roman" w:cs="Times New Roman"/>
          <w:sz w:val="28"/>
          <w:szCs w:val="28"/>
          <w:lang w:val="uk-UA"/>
        </w:rPr>
        <w:t>дискурсу</w:t>
      </w:r>
      <w:r w:rsidR="001D0F00" w:rsidRPr="001D0F0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D0F00" w:rsidRPr="001D0F00">
        <w:rPr>
          <w:rFonts w:ascii="Times New Roman" w:hAnsi="Times New Roman" w:cs="Times New Roman"/>
          <w:i/>
          <w:sz w:val="28"/>
          <w:szCs w:val="28"/>
          <w:lang w:val="uk-UA"/>
        </w:rPr>
        <w:t>Психоаналіз та спілкування</w:t>
      </w:r>
      <w:r w:rsidR="001D0F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1D0F00" w:rsidRPr="001D0F00">
        <w:rPr>
          <w:rFonts w:ascii="Times New Roman" w:hAnsi="Times New Roman" w:cs="Times New Roman"/>
          <w:i/>
          <w:sz w:val="28"/>
          <w:szCs w:val="28"/>
          <w:lang w:val="uk-UA"/>
        </w:rPr>
        <w:t>Течії та тенденції у вивченні комунікації</w:t>
      </w:r>
      <w:r w:rsidR="00464D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64DDD" w:rsidRPr="00464DD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464DDD" w:rsidRPr="00464DDD">
        <w:rPr>
          <w:rFonts w:ascii="Times New Roman" w:hAnsi="Times New Roman" w:cs="Times New Roman"/>
          <w:sz w:val="28"/>
          <w:szCs w:val="28"/>
          <w:lang w:val="uk-UA"/>
        </w:rPr>
        <w:t>Сучавський</w:t>
      </w:r>
      <w:proofErr w:type="spellEnd"/>
      <w:r w:rsidR="00464DDD" w:rsidRPr="00464DDD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 імені Штефан </w:t>
      </w:r>
      <w:proofErr w:type="spellStart"/>
      <w:r w:rsidR="00464DDD" w:rsidRPr="00464DDD">
        <w:rPr>
          <w:rFonts w:ascii="Times New Roman" w:hAnsi="Times New Roman" w:cs="Times New Roman"/>
          <w:sz w:val="28"/>
          <w:szCs w:val="28"/>
          <w:lang w:val="uk-UA"/>
        </w:rPr>
        <w:t>чел</w:t>
      </w:r>
      <w:proofErr w:type="spellEnd"/>
      <w:r w:rsidR="00464DDD" w:rsidRPr="00464DDD">
        <w:rPr>
          <w:rFonts w:ascii="Times New Roman" w:hAnsi="Times New Roman" w:cs="Times New Roman"/>
          <w:sz w:val="28"/>
          <w:szCs w:val="28"/>
          <w:lang w:val="uk-UA"/>
        </w:rPr>
        <w:t xml:space="preserve"> Маре)</w:t>
      </w:r>
      <w:r w:rsidR="00464DD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F77603">
        <w:rPr>
          <w:rFonts w:ascii="Times New Roman" w:hAnsi="Times New Roman" w:cs="Times New Roman"/>
          <w:sz w:val="28"/>
          <w:szCs w:val="28"/>
          <w:lang w:val="uk-UA"/>
        </w:rPr>
        <w:t>а також культур</w:t>
      </w:r>
      <w:r w:rsidR="00D92201">
        <w:rPr>
          <w:rFonts w:ascii="Times New Roman" w:hAnsi="Times New Roman" w:cs="Times New Roman"/>
          <w:sz w:val="28"/>
          <w:szCs w:val="28"/>
          <w:lang w:val="uk-UA"/>
        </w:rPr>
        <w:t xml:space="preserve"> Бр</w:t>
      </w:r>
      <w:r w:rsidR="00523595">
        <w:rPr>
          <w:rFonts w:ascii="Times New Roman" w:hAnsi="Times New Roman" w:cs="Times New Roman"/>
          <w:sz w:val="28"/>
          <w:szCs w:val="28"/>
          <w:lang w:val="uk-UA"/>
        </w:rPr>
        <w:t>итанії, США,</w:t>
      </w:r>
      <w:r w:rsidR="00F77603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літературознавству та писемного мовлення (</w:t>
      </w:r>
      <w:proofErr w:type="spellStart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>Університе́т</w:t>
      </w:r>
      <w:proofErr w:type="spellEnd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>Па́вла</w:t>
      </w:r>
      <w:proofErr w:type="spellEnd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>Йо́зефа</w:t>
      </w:r>
      <w:proofErr w:type="spellEnd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7603" w:rsidRPr="005C0705">
        <w:rPr>
          <w:rFonts w:ascii="Times New Roman" w:hAnsi="Times New Roman" w:cs="Times New Roman"/>
          <w:sz w:val="28"/>
          <w:szCs w:val="28"/>
          <w:lang w:val="uk-UA"/>
        </w:rPr>
        <w:t>Шафа́рика</w:t>
      </w:r>
      <w:proofErr w:type="spellEnd"/>
      <w:r w:rsidR="00F77603">
        <w:rPr>
          <w:rFonts w:ascii="Times New Roman" w:hAnsi="Times New Roman" w:cs="Times New Roman"/>
          <w:sz w:val="28"/>
          <w:szCs w:val="28"/>
          <w:lang w:val="uk-UA"/>
        </w:rPr>
        <w:t xml:space="preserve"> (Словаччина)).</w:t>
      </w:r>
      <w:r w:rsidR="005235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A93" w:rsidRPr="007F47F2">
        <w:rPr>
          <w:rFonts w:ascii="Times New Roman" w:hAnsi="Times New Roman" w:cs="Times New Roman"/>
          <w:sz w:val="28"/>
          <w:szCs w:val="28"/>
          <w:lang w:val="uk-UA"/>
        </w:rPr>
        <w:t>Варто згадати, що предмет</w:t>
      </w:r>
      <w:r w:rsidR="0061334D">
        <w:rPr>
          <w:rFonts w:ascii="Times New Roman" w:hAnsi="Times New Roman" w:cs="Times New Roman"/>
          <w:sz w:val="28"/>
          <w:szCs w:val="28"/>
          <w:lang w:val="uk-UA"/>
        </w:rPr>
        <w:t>и пов</w:t>
      </w:r>
      <w:r w:rsidR="0061334D" w:rsidRPr="008961A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1334D">
        <w:rPr>
          <w:rFonts w:ascii="Times New Roman" w:hAnsi="Times New Roman" w:cs="Times New Roman"/>
          <w:sz w:val="28"/>
          <w:szCs w:val="28"/>
          <w:lang w:val="uk-UA"/>
        </w:rPr>
        <w:t>язані з</w:t>
      </w:r>
      <w:r w:rsidR="002118DC">
        <w:rPr>
          <w:rFonts w:ascii="Times New Roman" w:hAnsi="Times New Roman" w:cs="Times New Roman"/>
          <w:sz w:val="28"/>
          <w:szCs w:val="28"/>
          <w:lang w:val="uk-UA"/>
        </w:rPr>
        <w:t xml:space="preserve"> курсом С</w:t>
      </w:r>
      <w:r w:rsidR="00802A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учасні наукові методи дослідження </w:t>
      </w:r>
      <w:r w:rsidR="002118DC">
        <w:rPr>
          <w:rFonts w:ascii="Times New Roman" w:hAnsi="Times New Roman" w:cs="Times New Roman"/>
          <w:sz w:val="28"/>
          <w:szCs w:val="28"/>
          <w:lang w:val="uk-UA"/>
        </w:rPr>
        <w:t>входя</w:t>
      </w:r>
      <w:r w:rsidR="00802A93">
        <w:rPr>
          <w:rFonts w:ascii="Times New Roman" w:hAnsi="Times New Roman" w:cs="Times New Roman"/>
          <w:sz w:val="28"/>
          <w:szCs w:val="28"/>
          <w:lang w:val="uk-UA"/>
        </w:rPr>
        <w:t xml:space="preserve">ть до </w:t>
      </w:r>
      <w:r w:rsidR="0061334D">
        <w:rPr>
          <w:rFonts w:ascii="Times New Roman" w:hAnsi="Times New Roman" w:cs="Times New Roman"/>
          <w:sz w:val="28"/>
          <w:szCs w:val="28"/>
          <w:lang w:val="uk-UA"/>
        </w:rPr>
        <w:t>обов</w:t>
      </w:r>
      <w:r w:rsidR="0061334D" w:rsidRPr="0079674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118DC">
        <w:rPr>
          <w:rFonts w:ascii="Times New Roman" w:hAnsi="Times New Roman" w:cs="Times New Roman"/>
          <w:sz w:val="28"/>
          <w:szCs w:val="28"/>
          <w:lang w:val="uk-UA"/>
        </w:rPr>
        <w:t>язкового</w:t>
      </w:r>
      <w:r w:rsidR="00802A93">
        <w:rPr>
          <w:rFonts w:ascii="Times New Roman" w:hAnsi="Times New Roman" w:cs="Times New Roman"/>
          <w:sz w:val="28"/>
          <w:szCs w:val="28"/>
          <w:lang w:val="uk-UA"/>
        </w:rPr>
        <w:t xml:space="preserve"> блоку у програмі </w:t>
      </w:r>
      <w:r w:rsidR="00802A93" w:rsidRPr="00865234">
        <w:rPr>
          <w:rFonts w:ascii="Times New Roman" w:hAnsi="Times New Roman" w:cs="Times New Roman"/>
          <w:sz w:val="28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="00802A93" w:rsidRPr="00865234">
        <w:rPr>
          <w:rFonts w:ascii="Times New Roman" w:hAnsi="Times New Roman" w:cs="Times New Roman"/>
          <w:sz w:val="28"/>
          <w:szCs w:val="28"/>
          <w:lang w:val="uk-UA"/>
        </w:rPr>
        <w:t>Федьковича</w:t>
      </w:r>
      <w:proofErr w:type="spellEnd"/>
      <w:r w:rsidR="00802A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118D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80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2A93" w:rsidRPr="005C0705">
        <w:rPr>
          <w:rFonts w:ascii="Times New Roman" w:hAnsi="Times New Roman" w:cs="Times New Roman"/>
          <w:sz w:val="28"/>
          <w:szCs w:val="28"/>
          <w:lang w:val="uk-UA"/>
        </w:rPr>
        <w:t>Університе́т</w:t>
      </w:r>
      <w:r w:rsidR="00802A9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802A93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2A93" w:rsidRPr="005C0705">
        <w:rPr>
          <w:rFonts w:ascii="Times New Roman" w:hAnsi="Times New Roman" w:cs="Times New Roman"/>
          <w:sz w:val="28"/>
          <w:szCs w:val="28"/>
          <w:lang w:val="uk-UA"/>
        </w:rPr>
        <w:t>Па́вла</w:t>
      </w:r>
      <w:proofErr w:type="spellEnd"/>
      <w:r w:rsidR="00802A93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2A93" w:rsidRPr="005C0705">
        <w:rPr>
          <w:rFonts w:ascii="Times New Roman" w:hAnsi="Times New Roman" w:cs="Times New Roman"/>
          <w:sz w:val="28"/>
          <w:szCs w:val="28"/>
          <w:lang w:val="uk-UA"/>
        </w:rPr>
        <w:t>Йо́зефа</w:t>
      </w:r>
      <w:proofErr w:type="spellEnd"/>
      <w:r w:rsidR="00802A93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2A93" w:rsidRPr="005C0705">
        <w:rPr>
          <w:rFonts w:ascii="Times New Roman" w:hAnsi="Times New Roman" w:cs="Times New Roman"/>
          <w:sz w:val="28"/>
          <w:szCs w:val="28"/>
          <w:lang w:val="uk-UA"/>
        </w:rPr>
        <w:t>Шафа́рика</w:t>
      </w:r>
      <w:proofErr w:type="spellEnd"/>
      <w:r w:rsidR="00802A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506199" w14:textId="1CA9BA80" w:rsidR="00F57BF3" w:rsidRDefault="00830519" w:rsidP="00C102B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Лодзького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</w:t>
      </w:r>
      <w:r w:rsidR="008961A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групує предмети у три модулі. Перший модуль включає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83051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предмети, другий додаткові та третій спеціалізовані предмети. Перелік предметів у наших програмах відносно співпадають, але знову у програмі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Лодзького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велика увага приділяється вивченню британської культури.</w:t>
      </w:r>
    </w:p>
    <w:p w14:paraId="27BD1F9F" w14:textId="375A422E" w:rsidR="00D11CF8" w:rsidRDefault="00D11CF8" w:rsidP="00D11CF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Найбільше подібні програми </w:t>
      </w:r>
      <w:r w:rsidRPr="00865234">
        <w:rPr>
          <w:rFonts w:ascii="Times New Roman" w:hAnsi="Times New Roman" w:cs="Times New Roman"/>
          <w:sz w:val="28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865234">
        <w:rPr>
          <w:rFonts w:ascii="Times New Roman" w:hAnsi="Times New Roman" w:cs="Times New Roman"/>
          <w:sz w:val="28"/>
          <w:szCs w:val="28"/>
          <w:lang w:val="uk-UA"/>
        </w:rPr>
        <w:t>Федьковича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(Україна) та </w:t>
      </w:r>
      <w:proofErr w:type="spellStart"/>
      <w:r w:rsidRPr="005C0705">
        <w:rPr>
          <w:rFonts w:ascii="Times New Roman" w:hAnsi="Times New Roman" w:cs="Times New Roman"/>
          <w:sz w:val="28"/>
          <w:szCs w:val="28"/>
          <w:lang w:val="uk-UA"/>
        </w:rPr>
        <w:t>Університе́т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0705">
        <w:rPr>
          <w:rFonts w:ascii="Times New Roman" w:hAnsi="Times New Roman" w:cs="Times New Roman"/>
          <w:sz w:val="28"/>
          <w:szCs w:val="28"/>
          <w:lang w:val="uk-UA"/>
        </w:rPr>
        <w:t>Па́вла</w:t>
      </w:r>
      <w:proofErr w:type="spellEnd"/>
      <w:r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0705">
        <w:rPr>
          <w:rFonts w:ascii="Times New Roman" w:hAnsi="Times New Roman" w:cs="Times New Roman"/>
          <w:sz w:val="28"/>
          <w:szCs w:val="28"/>
          <w:lang w:val="uk-UA"/>
        </w:rPr>
        <w:t>Йо́зефа</w:t>
      </w:r>
      <w:proofErr w:type="spellEnd"/>
      <w:r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0705">
        <w:rPr>
          <w:rFonts w:ascii="Times New Roman" w:hAnsi="Times New Roman" w:cs="Times New Roman"/>
          <w:sz w:val="28"/>
          <w:szCs w:val="28"/>
          <w:lang w:val="uk-UA"/>
        </w:rPr>
        <w:t>Шафа́рика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(Словаччина). Вони мають багато однакових обов</w:t>
      </w:r>
      <w:r w:rsidRPr="0079674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язкових компонентів: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Методика викладання англійської мови, Англійська для спеціальних цілей, Письмо та інтерпретація тексту, Академічне письмо, Новітні течії в літературі</w:t>
      </w:r>
      <w:r w:rsidRPr="00F57BF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основному перелік предметів співпадає з нашою програмою, але є такі, які відрізняються</w:t>
      </w:r>
      <w:r w:rsidR="0061334D">
        <w:rPr>
          <w:rFonts w:ascii="Times New Roman" w:hAnsi="Times New Roman" w:cs="Times New Roman"/>
          <w:sz w:val="28"/>
          <w:szCs w:val="28"/>
          <w:lang w:val="uk-UA"/>
        </w:rPr>
        <w:t xml:space="preserve">, наприклад, </w:t>
      </w:r>
      <w:r w:rsidR="008961A1">
        <w:rPr>
          <w:rFonts w:ascii="Times New Roman" w:hAnsi="Times New Roman" w:cs="Times New Roman"/>
          <w:sz w:val="28"/>
          <w:szCs w:val="28"/>
          <w:lang w:val="uk-UA"/>
        </w:rPr>
        <w:t>курс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CB1">
        <w:rPr>
          <w:rFonts w:ascii="Times New Roman" w:hAnsi="Times New Roman" w:cs="Times New Roman"/>
          <w:i/>
          <w:sz w:val="28"/>
          <w:szCs w:val="28"/>
          <w:lang w:val="uk-UA"/>
        </w:rPr>
        <w:t>Друга іноземна 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 обов</w:t>
      </w:r>
      <w:r w:rsidRPr="00500F3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961A1">
        <w:rPr>
          <w:rFonts w:ascii="Times New Roman" w:hAnsi="Times New Roman" w:cs="Times New Roman"/>
          <w:sz w:val="28"/>
          <w:szCs w:val="28"/>
          <w:lang w:val="uk-UA"/>
        </w:rPr>
        <w:t>язкових компонентів,   що не</w:t>
      </w:r>
      <w:r>
        <w:rPr>
          <w:rFonts w:ascii="Times New Roman" w:hAnsi="Times New Roman" w:cs="Times New Roman"/>
          <w:sz w:val="28"/>
          <w:szCs w:val="28"/>
          <w:lang w:val="uk-UA"/>
        </w:rPr>
        <w:t>характерно жодній програмі в закордонних університетах.</w:t>
      </w:r>
    </w:p>
    <w:p w14:paraId="1D72E61D" w14:textId="3D3331AF" w:rsidR="00D11CF8" w:rsidRDefault="00D11CF8" w:rsidP="002C7A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Фінальним етапом навчання в магістратурі є захист наукового дослідження та здача профільного іспиту в усіх зазначених раніше університетах, але тривалість навчання та кількість кредитів різні.</w:t>
      </w:r>
      <w:r w:rsidR="002C7AFA">
        <w:rPr>
          <w:rFonts w:ascii="Times New Roman" w:hAnsi="Times New Roman" w:cs="Times New Roman"/>
          <w:sz w:val="28"/>
          <w:szCs w:val="28"/>
          <w:lang w:val="uk-UA"/>
        </w:rPr>
        <w:t xml:space="preserve"> В Чернівецькому національному університеті</w:t>
      </w:r>
      <w:r w:rsidR="002C7AFA" w:rsidRPr="00865234">
        <w:rPr>
          <w:rFonts w:ascii="Times New Roman" w:hAnsi="Times New Roman" w:cs="Times New Roman"/>
          <w:sz w:val="28"/>
          <w:szCs w:val="28"/>
          <w:lang w:val="uk-UA"/>
        </w:rPr>
        <w:t xml:space="preserve"> імені Юрія Федьковича</w:t>
      </w:r>
      <w:r w:rsidR="002C7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D">
        <w:rPr>
          <w:rFonts w:ascii="Times New Roman" w:hAnsi="Times New Roman" w:cs="Times New Roman"/>
          <w:sz w:val="28"/>
          <w:szCs w:val="28"/>
          <w:lang w:val="uk-UA"/>
        </w:rPr>
        <w:t>магістри навчаються 1 рік 4 місяці,</w:t>
      </w:r>
      <w:r w:rsidR="002C7AF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2C7AFA" w:rsidRPr="005C0705">
        <w:rPr>
          <w:rFonts w:ascii="Times New Roman" w:hAnsi="Times New Roman" w:cs="Times New Roman"/>
          <w:sz w:val="28"/>
          <w:szCs w:val="28"/>
          <w:lang w:val="uk-UA"/>
        </w:rPr>
        <w:t>Університе́т</w:t>
      </w:r>
      <w:r w:rsidR="002C7AFA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2C7AFA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7AFA" w:rsidRPr="005C0705">
        <w:rPr>
          <w:rFonts w:ascii="Times New Roman" w:hAnsi="Times New Roman" w:cs="Times New Roman"/>
          <w:sz w:val="28"/>
          <w:szCs w:val="28"/>
          <w:lang w:val="uk-UA"/>
        </w:rPr>
        <w:t>Па́вла</w:t>
      </w:r>
      <w:proofErr w:type="spellEnd"/>
      <w:r w:rsidR="002C7AFA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7AFA" w:rsidRPr="005C0705">
        <w:rPr>
          <w:rFonts w:ascii="Times New Roman" w:hAnsi="Times New Roman" w:cs="Times New Roman"/>
          <w:sz w:val="28"/>
          <w:szCs w:val="28"/>
          <w:lang w:val="uk-UA"/>
        </w:rPr>
        <w:t>Йо́зефа</w:t>
      </w:r>
      <w:proofErr w:type="spellEnd"/>
      <w:r w:rsidR="002C7AFA" w:rsidRPr="005C0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7AFA" w:rsidRPr="005C0705">
        <w:rPr>
          <w:rFonts w:ascii="Times New Roman" w:hAnsi="Times New Roman" w:cs="Times New Roman"/>
          <w:sz w:val="28"/>
          <w:szCs w:val="28"/>
          <w:lang w:val="uk-UA"/>
        </w:rPr>
        <w:t>Шафа́рика</w:t>
      </w:r>
      <w:proofErr w:type="spellEnd"/>
      <w:r w:rsidR="002C7AFA">
        <w:rPr>
          <w:rFonts w:ascii="Times New Roman" w:hAnsi="Times New Roman" w:cs="Times New Roman"/>
          <w:sz w:val="28"/>
          <w:szCs w:val="28"/>
          <w:lang w:val="uk-UA"/>
        </w:rPr>
        <w:t xml:space="preserve"> (Словаччина) магістри навч</w:t>
      </w:r>
      <w:r w:rsidR="0061334D">
        <w:rPr>
          <w:rFonts w:ascii="Times New Roman" w:hAnsi="Times New Roman" w:cs="Times New Roman"/>
          <w:sz w:val="28"/>
          <w:szCs w:val="28"/>
          <w:lang w:val="uk-UA"/>
        </w:rPr>
        <w:t>аю</w:t>
      </w:r>
      <w:r w:rsidR="002C7AFA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6133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C7AFA">
        <w:rPr>
          <w:rFonts w:ascii="Times New Roman" w:hAnsi="Times New Roman" w:cs="Times New Roman"/>
          <w:sz w:val="28"/>
          <w:szCs w:val="28"/>
          <w:lang w:val="uk-UA"/>
        </w:rPr>
        <w:t xml:space="preserve"> роки, в </w:t>
      </w:r>
      <w:proofErr w:type="spellStart"/>
      <w:r w:rsidR="002C7AFA">
        <w:rPr>
          <w:rFonts w:ascii="Times New Roman" w:hAnsi="Times New Roman" w:cs="Times New Roman"/>
          <w:sz w:val="28"/>
          <w:szCs w:val="28"/>
          <w:lang w:val="uk-UA"/>
        </w:rPr>
        <w:t>Сучавському</w:t>
      </w:r>
      <w:proofErr w:type="spellEnd"/>
      <w:r w:rsidR="002C7AFA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університеті імені Штефан </w:t>
      </w:r>
      <w:proofErr w:type="spellStart"/>
      <w:r w:rsidR="002C7AFA">
        <w:rPr>
          <w:rFonts w:ascii="Times New Roman" w:hAnsi="Times New Roman" w:cs="Times New Roman"/>
          <w:sz w:val="28"/>
          <w:szCs w:val="28"/>
          <w:lang w:val="uk-UA"/>
        </w:rPr>
        <w:t>чел</w:t>
      </w:r>
      <w:proofErr w:type="spellEnd"/>
      <w:r w:rsidR="002C7AFA">
        <w:rPr>
          <w:rFonts w:ascii="Times New Roman" w:hAnsi="Times New Roman" w:cs="Times New Roman"/>
          <w:sz w:val="28"/>
          <w:szCs w:val="28"/>
          <w:lang w:val="uk-UA"/>
        </w:rPr>
        <w:t xml:space="preserve"> Маре (м. Сучава, Румунія) – 2 роки, у </w:t>
      </w:r>
      <w:proofErr w:type="spellStart"/>
      <w:r w:rsidR="002C7AFA">
        <w:rPr>
          <w:rFonts w:ascii="Times New Roman" w:hAnsi="Times New Roman" w:cs="Times New Roman"/>
          <w:sz w:val="28"/>
          <w:szCs w:val="28"/>
          <w:lang w:val="uk-UA"/>
        </w:rPr>
        <w:t>Лодзькому</w:t>
      </w:r>
      <w:proofErr w:type="spellEnd"/>
      <w:r w:rsidR="002C7AFA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університеті (Польща) та університеті  імені </w:t>
      </w:r>
      <w:proofErr w:type="spellStart"/>
      <w:r w:rsidR="002C7AFA">
        <w:rPr>
          <w:rFonts w:ascii="Times New Roman" w:hAnsi="Times New Roman" w:cs="Times New Roman"/>
          <w:sz w:val="28"/>
          <w:szCs w:val="28"/>
          <w:lang w:val="uk-UA"/>
        </w:rPr>
        <w:t>Ло́ранда</w:t>
      </w:r>
      <w:proofErr w:type="spellEnd"/>
      <w:r w:rsidR="002C7AFA">
        <w:rPr>
          <w:rFonts w:ascii="Times New Roman" w:hAnsi="Times New Roman" w:cs="Times New Roman"/>
          <w:sz w:val="28"/>
          <w:szCs w:val="28"/>
          <w:lang w:val="uk-UA"/>
        </w:rPr>
        <w:t xml:space="preserve"> Етве</w:t>
      </w:r>
      <w:r w:rsidR="002C7AFA" w:rsidRPr="00AB0C39">
        <w:rPr>
          <w:rFonts w:ascii="Times New Roman" w:hAnsi="Times New Roman" w:cs="Times New Roman"/>
          <w:sz w:val="28"/>
          <w:szCs w:val="28"/>
          <w:lang w:val="uk-UA"/>
        </w:rPr>
        <w:t>ша</w:t>
      </w:r>
      <w:r w:rsidR="002C7AFA">
        <w:rPr>
          <w:rFonts w:ascii="Times New Roman" w:hAnsi="Times New Roman" w:cs="Times New Roman"/>
          <w:sz w:val="28"/>
          <w:szCs w:val="28"/>
          <w:lang w:val="uk-UA"/>
        </w:rPr>
        <w:t xml:space="preserve"> (м. Будапешт, Угорщина) – 1 рік.</w:t>
      </w:r>
    </w:p>
    <w:p w14:paraId="5BF2A7B9" w14:textId="77777777" w:rsidR="00B92A56" w:rsidRPr="00B92A56" w:rsidRDefault="00B92A56" w:rsidP="00B92A5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Українські університети</w:t>
      </w:r>
    </w:p>
    <w:p w14:paraId="07193F19" w14:textId="77777777" w:rsidR="00032E0B" w:rsidRDefault="00252004" w:rsidP="002C15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7603" w:rsidRPr="00F77603">
        <w:rPr>
          <w:rFonts w:ascii="Times New Roman" w:hAnsi="Times New Roman" w:cs="Times New Roman"/>
          <w:sz w:val="28"/>
          <w:szCs w:val="28"/>
          <w:lang w:val="uk-UA"/>
        </w:rPr>
        <w:t>Для порівняння вивчалися програмами з англійської філології (035 Філологія, рівень другий: магістерський)</w:t>
      </w:r>
      <w:r w:rsidR="00F77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D2B" w:rsidRPr="003F7D2B">
        <w:rPr>
          <w:rFonts w:ascii="Times New Roman" w:hAnsi="Times New Roman" w:cs="Times New Roman"/>
          <w:sz w:val="28"/>
          <w:szCs w:val="28"/>
          <w:lang w:val="uk-UA"/>
        </w:rPr>
        <w:t xml:space="preserve">таких </w:t>
      </w:r>
      <w:r w:rsidR="003F7D2B">
        <w:rPr>
          <w:rFonts w:ascii="Times New Roman" w:hAnsi="Times New Roman" w:cs="Times New Roman"/>
          <w:sz w:val="28"/>
          <w:szCs w:val="28"/>
          <w:lang w:val="uk-UA"/>
        </w:rPr>
        <w:t>українських</w:t>
      </w:r>
      <w:r w:rsidR="003F7D2B" w:rsidRPr="003F7D2B">
        <w:rPr>
          <w:rFonts w:ascii="Times New Roman" w:hAnsi="Times New Roman" w:cs="Times New Roman"/>
          <w:sz w:val="28"/>
          <w:szCs w:val="28"/>
          <w:lang w:val="uk-UA"/>
        </w:rPr>
        <w:t xml:space="preserve"> вузів як</w:t>
      </w:r>
      <w:r w:rsidR="00032E0B">
        <w:rPr>
          <w:rFonts w:ascii="Times New Roman" w:hAnsi="Times New Roman" w:cs="Times New Roman"/>
          <w:sz w:val="28"/>
          <w:szCs w:val="28"/>
          <w:lang w:val="uk-UA"/>
        </w:rPr>
        <w:t>: Київський національний університет і</w:t>
      </w:r>
      <w:r w:rsidR="008A2C20">
        <w:rPr>
          <w:rFonts w:ascii="Times New Roman" w:hAnsi="Times New Roman" w:cs="Times New Roman"/>
          <w:sz w:val="28"/>
          <w:szCs w:val="28"/>
          <w:lang w:val="uk-UA"/>
        </w:rPr>
        <w:t>мені Тараса Шевченка</w:t>
      </w:r>
      <w:r w:rsidR="002C1531">
        <w:rPr>
          <w:rFonts w:ascii="Times New Roman" w:hAnsi="Times New Roman" w:cs="Times New Roman"/>
          <w:sz w:val="28"/>
          <w:szCs w:val="28"/>
          <w:lang w:val="uk-UA"/>
        </w:rPr>
        <w:t xml:space="preserve"> (Освітньо-</w:t>
      </w:r>
      <w:r w:rsidR="002C1531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наукова програма «Англійська мова та література (мова навчання англійська)»)</w:t>
      </w:r>
      <w:r w:rsidR="008A2C20">
        <w:rPr>
          <w:rFonts w:ascii="Times New Roman" w:hAnsi="Times New Roman" w:cs="Times New Roman"/>
          <w:sz w:val="28"/>
          <w:szCs w:val="28"/>
          <w:lang w:val="uk-UA"/>
        </w:rPr>
        <w:t>, Прикарпат</w:t>
      </w:r>
      <w:r w:rsidR="00032E0B">
        <w:rPr>
          <w:rFonts w:ascii="Times New Roman" w:hAnsi="Times New Roman" w:cs="Times New Roman"/>
          <w:sz w:val="28"/>
          <w:szCs w:val="28"/>
          <w:lang w:val="uk-UA"/>
        </w:rPr>
        <w:t>ський національний університет імені Василя Стефаника</w:t>
      </w:r>
      <w:r w:rsidR="002C1531">
        <w:rPr>
          <w:rFonts w:ascii="Times New Roman" w:hAnsi="Times New Roman" w:cs="Times New Roman"/>
          <w:sz w:val="28"/>
          <w:szCs w:val="28"/>
          <w:lang w:val="uk-UA"/>
        </w:rPr>
        <w:t xml:space="preserve"> «Англійська мова і література, друга іноземна мова, переклад»</w:t>
      </w:r>
      <w:r w:rsidR="00032E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C1531" w:rsidRPr="002C1531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«Києво-Могилянська Академія» (Освітньо-наукова програма «Мови (англійська</w:t>
      </w:r>
      <w:r w:rsidR="002C1531">
        <w:rPr>
          <w:rFonts w:ascii="Times New Roman" w:hAnsi="Times New Roman" w:cs="Times New Roman"/>
          <w:sz w:val="28"/>
          <w:szCs w:val="28"/>
          <w:lang w:val="uk-UA"/>
        </w:rPr>
        <w:t xml:space="preserve"> й українська) та комунікація»)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966238" w14:textId="77777777" w:rsidR="00BD4A3A" w:rsidRDefault="00252004" w:rsidP="00A73DEA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Структура деяких програм в</w:t>
      </w:r>
      <w:r w:rsidR="00032E0B">
        <w:rPr>
          <w:sz w:val="28"/>
          <w:szCs w:val="28"/>
          <w:lang w:val="uk-UA"/>
        </w:rPr>
        <w:t xml:space="preserve">ідрізняється </w:t>
      </w:r>
      <w:r w:rsidR="00C102BE">
        <w:rPr>
          <w:sz w:val="28"/>
          <w:szCs w:val="28"/>
          <w:lang w:val="uk-UA"/>
        </w:rPr>
        <w:t>в описі</w:t>
      </w:r>
      <w:r w:rsidR="00032E0B">
        <w:rPr>
          <w:sz w:val="28"/>
          <w:szCs w:val="28"/>
          <w:lang w:val="uk-UA"/>
        </w:rPr>
        <w:t xml:space="preserve"> предметної галузі, зокрема цілі та теоретичний зміст узагальнені</w:t>
      </w:r>
      <w:r w:rsidR="001D7AF2">
        <w:rPr>
          <w:sz w:val="28"/>
          <w:szCs w:val="28"/>
          <w:lang w:val="uk-UA"/>
        </w:rPr>
        <w:t xml:space="preserve"> (програма Прикарпатського національного</w:t>
      </w:r>
      <w:r w:rsidR="001D7AF2" w:rsidRPr="008A2C20">
        <w:rPr>
          <w:sz w:val="28"/>
          <w:szCs w:val="28"/>
          <w:lang w:val="uk-UA"/>
        </w:rPr>
        <w:t xml:space="preserve"> університет</w:t>
      </w:r>
      <w:r w:rsidR="001D7AF2">
        <w:rPr>
          <w:sz w:val="28"/>
          <w:szCs w:val="28"/>
          <w:lang w:val="uk-UA"/>
        </w:rPr>
        <w:t>у</w:t>
      </w:r>
      <w:r w:rsidR="001D7AF2" w:rsidRPr="008A2C20">
        <w:rPr>
          <w:sz w:val="28"/>
          <w:szCs w:val="28"/>
          <w:lang w:val="uk-UA"/>
        </w:rPr>
        <w:t xml:space="preserve"> імені Василя Стефаника</w:t>
      </w:r>
      <w:r w:rsidR="00BD4A3A">
        <w:rPr>
          <w:sz w:val="28"/>
          <w:szCs w:val="28"/>
          <w:lang w:val="uk-UA"/>
        </w:rPr>
        <w:t xml:space="preserve"> та </w:t>
      </w:r>
      <w:r w:rsidR="00BD4A3A" w:rsidRPr="002C1531">
        <w:rPr>
          <w:sz w:val="28"/>
          <w:szCs w:val="28"/>
          <w:lang w:val="uk-UA"/>
        </w:rPr>
        <w:t>Національний університет «Києво-Могилянська Академія» (Освітньо-наукова програма «Мови (англійська</w:t>
      </w:r>
      <w:r w:rsidR="00BD4A3A">
        <w:rPr>
          <w:sz w:val="28"/>
          <w:szCs w:val="28"/>
          <w:lang w:val="uk-UA"/>
        </w:rPr>
        <w:t xml:space="preserve"> й українська) та комунікація»), тоді як у програмі Київського національного університету імені Тараса Шевченка</w:t>
      </w:r>
      <w:r w:rsidR="00865234">
        <w:rPr>
          <w:sz w:val="28"/>
          <w:szCs w:val="28"/>
          <w:lang w:val="uk-UA"/>
        </w:rPr>
        <w:t xml:space="preserve"> </w:t>
      </w:r>
      <w:r w:rsidR="00BD4A3A">
        <w:rPr>
          <w:sz w:val="28"/>
          <w:szCs w:val="28"/>
          <w:lang w:val="uk-UA"/>
        </w:rPr>
        <w:t xml:space="preserve">замість цілей вказані спеціальність, спеціалізація. Основний фокус освітньої програми </w:t>
      </w:r>
      <w:r w:rsidR="00BD4A3A" w:rsidRPr="00865234">
        <w:rPr>
          <w:sz w:val="28"/>
          <w:szCs w:val="28"/>
          <w:lang w:val="uk-UA"/>
        </w:rPr>
        <w:t>Чернівецького національного університету імені Юрія Федьковича</w:t>
      </w:r>
      <w:r w:rsidR="00BD4A3A">
        <w:rPr>
          <w:sz w:val="28"/>
          <w:szCs w:val="28"/>
          <w:lang w:val="uk-UA"/>
        </w:rPr>
        <w:t xml:space="preserve"> відрізняється від університетів зазначених вище тим, що акцент робиться на підготовці фахівців, які володіють двома іноземними мовами</w:t>
      </w:r>
      <w:r w:rsidR="00531021">
        <w:rPr>
          <w:sz w:val="28"/>
          <w:szCs w:val="28"/>
          <w:lang w:val="uk-UA"/>
        </w:rPr>
        <w:t xml:space="preserve"> та їх викладання</w:t>
      </w:r>
      <w:r w:rsidR="00BD4A3A">
        <w:rPr>
          <w:sz w:val="28"/>
          <w:szCs w:val="28"/>
          <w:lang w:val="uk-UA"/>
        </w:rPr>
        <w:t>.</w:t>
      </w:r>
      <w:r w:rsidR="00A73DEA">
        <w:rPr>
          <w:sz w:val="28"/>
          <w:szCs w:val="28"/>
          <w:lang w:val="uk-UA"/>
        </w:rPr>
        <w:t xml:space="preserve"> До прикладу у програмі Національного</w:t>
      </w:r>
      <w:r w:rsidR="00A73DEA" w:rsidRPr="002C1531">
        <w:rPr>
          <w:sz w:val="28"/>
          <w:szCs w:val="28"/>
          <w:lang w:val="uk-UA"/>
        </w:rPr>
        <w:t xml:space="preserve"> університет</w:t>
      </w:r>
      <w:r w:rsidR="00A73DEA">
        <w:rPr>
          <w:sz w:val="28"/>
          <w:szCs w:val="28"/>
          <w:lang w:val="uk-UA"/>
        </w:rPr>
        <w:t>у</w:t>
      </w:r>
      <w:r w:rsidR="00A73DEA" w:rsidRPr="002C1531">
        <w:rPr>
          <w:sz w:val="28"/>
          <w:szCs w:val="28"/>
          <w:lang w:val="uk-UA"/>
        </w:rPr>
        <w:t xml:space="preserve"> «Києво-Могилянська Академія»</w:t>
      </w:r>
      <w:r w:rsidR="00A73DEA">
        <w:rPr>
          <w:sz w:val="28"/>
          <w:szCs w:val="28"/>
          <w:lang w:val="uk-UA"/>
        </w:rPr>
        <w:t xml:space="preserve"> основний фокус поставлений на оволодіння </w:t>
      </w:r>
      <w:proofErr w:type="spellStart"/>
      <w:r w:rsidR="00A73DEA">
        <w:rPr>
          <w:sz w:val="28"/>
          <w:szCs w:val="28"/>
          <w:lang w:val="uk-UA"/>
        </w:rPr>
        <w:t>мовною</w:t>
      </w:r>
      <w:proofErr w:type="spellEnd"/>
      <w:r w:rsidR="00A73DEA">
        <w:rPr>
          <w:sz w:val="28"/>
          <w:szCs w:val="28"/>
          <w:lang w:val="uk-UA"/>
        </w:rPr>
        <w:t xml:space="preserve"> комунікацією (англійська), у програмі Київського національного університету імені Тараса Шевченка – на </w:t>
      </w:r>
      <w:proofErr w:type="spellStart"/>
      <w:r w:rsidR="00531021">
        <w:rPr>
          <w:sz w:val="28"/>
          <w:szCs w:val="28"/>
          <w:lang w:val="uk-UA"/>
        </w:rPr>
        <w:t>мовну</w:t>
      </w:r>
      <w:proofErr w:type="spellEnd"/>
      <w:r w:rsidR="00531021">
        <w:rPr>
          <w:sz w:val="28"/>
          <w:szCs w:val="28"/>
          <w:lang w:val="uk-UA"/>
        </w:rPr>
        <w:t xml:space="preserve"> комунікацію та викладання англійської мови та літератури, </w:t>
      </w:r>
      <w:r w:rsidR="00A73DEA">
        <w:rPr>
          <w:sz w:val="28"/>
          <w:szCs w:val="28"/>
          <w:lang w:val="uk-UA"/>
        </w:rPr>
        <w:t xml:space="preserve"> у Прикарпатському національному університеті імені Василя Стефаника поставлений акцент  </w:t>
      </w:r>
      <w:r w:rsidR="00531021">
        <w:rPr>
          <w:sz w:val="28"/>
          <w:szCs w:val="28"/>
          <w:lang w:val="uk-UA"/>
        </w:rPr>
        <w:t>на ширші компетентності</w:t>
      </w:r>
      <w:r w:rsidR="00A73DEA">
        <w:rPr>
          <w:sz w:val="28"/>
          <w:szCs w:val="28"/>
          <w:lang w:val="uk-UA"/>
        </w:rPr>
        <w:t>, такі як комунікація, переклад, друга іноземна мова</w:t>
      </w:r>
      <w:r w:rsidR="00531021">
        <w:rPr>
          <w:sz w:val="28"/>
          <w:szCs w:val="28"/>
          <w:lang w:val="uk-UA"/>
        </w:rPr>
        <w:t>.</w:t>
      </w:r>
      <w:r w:rsidR="00A73DEA">
        <w:rPr>
          <w:sz w:val="28"/>
          <w:szCs w:val="28"/>
          <w:lang w:val="uk-UA"/>
        </w:rPr>
        <w:t xml:space="preserve"> </w:t>
      </w:r>
    </w:p>
    <w:p w14:paraId="1A42EAC5" w14:textId="447B82B8" w:rsidR="007E3FAA" w:rsidRDefault="00865234" w:rsidP="007E3FAA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Найбільше за структурою програма </w:t>
      </w:r>
      <w:r w:rsidRPr="00865234">
        <w:rPr>
          <w:sz w:val="28"/>
          <w:szCs w:val="28"/>
          <w:lang w:val="uk-UA"/>
        </w:rPr>
        <w:t xml:space="preserve">Чернівецького національного університету імені Юрія Федьковича </w:t>
      </w:r>
      <w:r w:rsidR="00F12958">
        <w:rPr>
          <w:sz w:val="28"/>
          <w:szCs w:val="28"/>
          <w:lang w:val="uk-UA"/>
        </w:rPr>
        <w:t>подібна до програм</w:t>
      </w:r>
      <w:r>
        <w:rPr>
          <w:sz w:val="28"/>
          <w:szCs w:val="28"/>
          <w:lang w:val="uk-UA"/>
        </w:rPr>
        <w:t xml:space="preserve"> Київського національного університету імені Тараса Шевченка. Однак, у програмі Київського національного університету імені Тараса Шевченка додатково описані </w:t>
      </w:r>
      <w:r w:rsidR="00E925AF" w:rsidRPr="00E925AF">
        <w:rPr>
          <w:b/>
          <w:sz w:val="28"/>
          <w:szCs w:val="28"/>
          <w:lang w:val="uk-UA"/>
        </w:rPr>
        <w:t>фахові компетентності</w:t>
      </w:r>
      <w:r w:rsidR="00E925AF">
        <w:rPr>
          <w:sz w:val="28"/>
          <w:szCs w:val="28"/>
          <w:lang w:val="uk-UA"/>
        </w:rPr>
        <w:t xml:space="preserve"> та </w:t>
      </w:r>
      <w:r w:rsidRPr="00865234">
        <w:rPr>
          <w:b/>
          <w:sz w:val="28"/>
          <w:szCs w:val="28"/>
          <w:lang w:val="uk-UA"/>
        </w:rPr>
        <w:t xml:space="preserve">програмні результати навчання  </w:t>
      </w:r>
      <w:r w:rsidRPr="00865234">
        <w:rPr>
          <w:sz w:val="28"/>
          <w:szCs w:val="28"/>
          <w:lang w:val="uk-UA"/>
        </w:rPr>
        <w:t>для вибіркових дисциплін</w:t>
      </w:r>
      <w:r w:rsidR="00E925AF">
        <w:rPr>
          <w:sz w:val="28"/>
          <w:szCs w:val="28"/>
          <w:lang w:val="uk-UA"/>
        </w:rPr>
        <w:t xml:space="preserve"> і сама програ</w:t>
      </w:r>
      <w:r w:rsidR="008961A1">
        <w:rPr>
          <w:sz w:val="28"/>
          <w:szCs w:val="28"/>
          <w:lang w:val="uk-UA"/>
        </w:rPr>
        <w:t>ма подається двома мовами (украї</w:t>
      </w:r>
      <w:r w:rsidR="00E925AF">
        <w:rPr>
          <w:sz w:val="28"/>
          <w:szCs w:val="28"/>
          <w:lang w:val="uk-UA"/>
        </w:rPr>
        <w:t>нською та англійською)</w:t>
      </w:r>
      <w:r>
        <w:rPr>
          <w:sz w:val="28"/>
          <w:szCs w:val="28"/>
          <w:lang w:val="uk-UA"/>
        </w:rPr>
        <w:t xml:space="preserve">. Вибіркові дисципліни подані блоками відповідно до тематики </w:t>
      </w:r>
      <w:r w:rsidR="00E925AF" w:rsidRPr="00E925AF">
        <w:rPr>
          <w:sz w:val="28"/>
          <w:szCs w:val="28"/>
          <w:lang w:val="uk-UA"/>
        </w:rPr>
        <w:t>«Англійська мова в мультикультурному освітньому середовищі»</w:t>
      </w:r>
      <w:r>
        <w:rPr>
          <w:sz w:val="28"/>
          <w:szCs w:val="28"/>
          <w:lang w:val="uk-UA"/>
        </w:rPr>
        <w:t xml:space="preserve"> та </w:t>
      </w:r>
      <w:r w:rsidR="00E925AF" w:rsidRPr="00E925AF">
        <w:rPr>
          <w:sz w:val="28"/>
          <w:szCs w:val="28"/>
          <w:lang w:val="uk-UA"/>
        </w:rPr>
        <w:t>«Сучасна література англомовних країн»</w:t>
      </w:r>
      <w:r>
        <w:rPr>
          <w:sz w:val="28"/>
          <w:szCs w:val="28"/>
          <w:lang w:val="uk-UA"/>
        </w:rPr>
        <w:t xml:space="preserve">. </w:t>
      </w:r>
    </w:p>
    <w:p w14:paraId="143534C0" w14:textId="362C8B51" w:rsidR="00EB7572" w:rsidRDefault="007E3FAA" w:rsidP="00260AF4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предметів у програмі </w:t>
      </w:r>
      <w:r w:rsidRPr="00FC54BD">
        <w:rPr>
          <w:sz w:val="28"/>
          <w:szCs w:val="28"/>
          <w:lang w:val="uk-UA"/>
        </w:rPr>
        <w:t>Чернівецького національного університету імені Юрія Федьковича</w:t>
      </w:r>
      <w:r>
        <w:rPr>
          <w:sz w:val="28"/>
          <w:szCs w:val="28"/>
          <w:lang w:val="uk-UA"/>
        </w:rPr>
        <w:t xml:space="preserve"> </w:t>
      </w:r>
      <w:r w:rsidR="006B7C8D">
        <w:rPr>
          <w:sz w:val="28"/>
          <w:szCs w:val="28"/>
          <w:lang w:val="uk-UA"/>
        </w:rPr>
        <w:t xml:space="preserve">має </w:t>
      </w:r>
      <w:r w:rsidR="00EB7572">
        <w:rPr>
          <w:sz w:val="28"/>
          <w:szCs w:val="28"/>
          <w:lang w:val="uk-UA"/>
        </w:rPr>
        <w:t>як</w:t>
      </w:r>
      <w:r w:rsidR="006B7C8D">
        <w:rPr>
          <w:sz w:val="28"/>
          <w:szCs w:val="28"/>
          <w:lang w:val="uk-UA"/>
        </w:rPr>
        <w:t xml:space="preserve"> подібності та</w:t>
      </w:r>
      <w:r w:rsidR="00EB7572">
        <w:rPr>
          <w:sz w:val="28"/>
          <w:szCs w:val="28"/>
          <w:lang w:val="uk-UA"/>
        </w:rPr>
        <w:t>к і</w:t>
      </w:r>
      <w:r w:rsidR="006B7C8D">
        <w:rPr>
          <w:sz w:val="28"/>
          <w:szCs w:val="28"/>
          <w:lang w:val="uk-UA"/>
        </w:rPr>
        <w:t xml:space="preserve"> відмінності</w:t>
      </w:r>
      <w:r>
        <w:rPr>
          <w:sz w:val="28"/>
          <w:szCs w:val="28"/>
          <w:lang w:val="uk-UA"/>
        </w:rPr>
        <w:t xml:space="preserve"> до переліку предметів у програмі Київського національного уні</w:t>
      </w:r>
      <w:r w:rsidR="00EB7572">
        <w:rPr>
          <w:sz w:val="28"/>
          <w:szCs w:val="28"/>
          <w:lang w:val="uk-UA"/>
        </w:rPr>
        <w:t>верситету імені Тараса Шевченка, у програмі Національного</w:t>
      </w:r>
      <w:r w:rsidR="00EB7572" w:rsidRPr="002C1531">
        <w:rPr>
          <w:sz w:val="28"/>
          <w:szCs w:val="28"/>
          <w:lang w:val="uk-UA"/>
        </w:rPr>
        <w:t xml:space="preserve"> університет</w:t>
      </w:r>
      <w:r w:rsidR="00EB7572">
        <w:rPr>
          <w:sz w:val="28"/>
          <w:szCs w:val="28"/>
          <w:lang w:val="uk-UA"/>
        </w:rPr>
        <w:t>у</w:t>
      </w:r>
      <w:r w:rsidR="00EB7572" w:rsidRPr="002C1531">
        <w:rPr>
          <w:sz w:val="28"/>
          <w:szCs w:val="28"/>
          <w:lang w:val="uk-UA"/>
        </w:rPr>
        <w:t xml:space="preserve"> «Києво-Могилянська Академія»</w:t>
      </w:r>
      <w:r w:rsidR="00EB7572">
        <w:rPr>
          <w:sz w:val="28"/>
          <w:szCs w:val="28"/>
          <w:lang w:val="uk-UA"/>
        </w:rPr>
        <w:t xml:space="preserve"> та у програмі Прикарпатського національного університету імені Василя Стефаника. </w:t>
      </w:r>
      <w:r w:rsidR="006B7C8D">
        <w:rPr>
          <w:sz w:val="28"/>
          <w:szCs w:val="28"/>
          <w:lang w:val="uk-UA"/>
        </w:rPr>
        <w:t>У цих двох університетах співпадають такі обов</w:t>
      </w:r>
      <w:r w:rsidR="006B7C8D" w:rsidRPr="006B7C8D">
        <w:rPr>
          <w:sz w:val="28"/>
          <w:szCs w:val="28"/>
          <w:lang w:val="uk-UA"/>
        </w:rPr>
        <w:t>’</w:t>
      </w:r>
      <w:r w:rsidR="006B7C8D">
        <w:rPr>
          <w:sz w:val="28"/>
          <w:szCs w:val="28"/>
          <w:lang w:val="uk-UA"/>
        </w:rPr>
        <w:t xml:space="preserve">язкові компоненти як </w:t>
      </w:r>
      <w:r w:rsidR="00EB7572">
        <w:rPr>
          <w:sz w:val="28"/>
          <w:szCs w:val="28"/>
          <w:lang w:val="uk-UA"/>
        </w:rPr>
        <w:t>англійська мова</w:t>
      </w:r>
      <w:r>
        <w:rPr>
          <w:sz w:val="28"/>
          <w:szCs w:val="28"/>
          <w:lang w:val="uk-UA"/>
        </w:rPr>
        <w:t xml:space="preserve">, психологія, педагогіка.  Різниця в описі компонентів полягає у тому, що акцент предметів у програмі </w:t>
      </w:r>
      <w:r w:rsidRPr="00FC54BD">
        <w:rPr>
          <w:sz w:val="28"/>
          <w:szCs w:val="28"/>
          <w:lang w:val="uk-UA"/>
        </w:rPr>
        <w:t>Чернівецького національного університету імені Юрія Федьковича</w:t>
      </w:r>
      <w:r>
        <w:rPr>
          <w:sz w:val="28"/>
          <w:szCs w:val="28"/>
          <w:lang w:val="uk-UA"/>
        </w:rPr>
        <w:t xml:space="preserve"> спрямований в основному на сучасну англійсь</w:t>
      </w:r>
      <w:r w:rsidR="00260AF4">
        <w:rPr>
          <w:sz w:val="28"/>
          <w:szCs w:val="28"/>
          <w:lang w:val="uk-UA"/>
        </w:rPr>
        <w:t>ку мову</w:t>
      </w:r>
      <w:r>
        <w:rPr>
          <w:sz w:val="28"/>
          <w:szCs w:val="28"/>
          <w:lang w:val="uk-UA"/>
        </w:rPr>
        <w:t xml:space="preserve">, </w:t>
      </w:r>
      <w:r w:rsidR="00260AF4">
        <w:rPr>
          <w:sz w:val="28"/>
          <w:szCs w:val="28"/>
          <w:lang w:val="uk-UA"/>
        </w:rPr>
        <w:t>другу іноземну мову (англійська, французька), методику їх викладання</w:t>
      </w:r>
      <w:r>
        <w:rPr>
          <w:sz w:val="28"/>
          <w:szCs w:val="28"/>
          <w:lang w:val="uk-UA"/>
        </w:rPr>
        <w:t>, вивчення рідної</w:t>
      </w:r>
      <w:r w:rsidR="00260AF4">
        <w:rPr>
          <w:sz w:val="28"/>
          <w:szCs w:val="28"/>
          <w:lang w:val="uk-UA"/>
        </w:rPr>
        <w:t xml:space="preserve"> мови</w:t>
      </w:r>
      <w:r>
        <w:rPr>
          <w:sz w:val="28"/>
          <w:szCs w:val="28"/>
          <w:lang w:val="uk-UA"/>
        </w:rPr>
        <w:t>, тоді як у програмі</w:t>
      </w:r>
      <w:r w:rsidRPr="00D75B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університету імені Тараса Шевченка велика частина предметів присвячена більш поглибленому вивченню літературознавству, писемної </w:t>
      </w:r>
      <w:r>
        <w:rPr>
          <w:sz w:val="28"/>
          <w:szCs w:val="28"/>
          <w:lang w:val="uk-UA"/>
        </w:rPr>
        <w:lastRenderedPageBreak/>
        <w:t>грамотності та викла</w:t>
      </w:r>
      <w:r w:rsidR="006B7C8D">
        <w:rPr>
          <w:sz w:val="28"/>
          <w:szCs w:val="28"/>
          <w:lang w:val="uk-UA"/>
        </w:rPr>
        <w:t xml:space="preserve">данню англійської в мультикультурному освітньому середовищі. </w:t>
      </w:r>
      <w:r w:rsidR="00EB7572">
        <w:rPr>
          <w:sz w:val="28"/>
          <w:szCs w:val="28"/>
          <w:lang w:val="uk-UA"/>
        </w:rPr>
        <w:t>В Національному</w:t>
      </w:r>
      <w:r w:rsidR="00EB7572" w:rsidRPr="002C1531">
        <w:rPr>
          <w:sz w:val="28"/>
          <w:szCs w:val="28"/>
          <w:lang w:val="uk-UA"/>
        </w:rPr>
        <w:t xml:space="preserve"> університет</w:t>
      </w:r>
      <w:r w:rsidR="00EB7572">
        <w:rPr>
          <w:sz w:val="28"/>
          <w:szCs w:val="28"/>
          <w:lang w:val="uk-UA"/>
        </w:rPr>
        <w:t>і</w:t>
      </w:r>
      <w:r w:rsidR="00EB7572" w:rsidRPr="002C1531">
        <w:rPr>
          <w:sz w:val="28"/>
          <w:szCs w:val="28"/>
          <w:lang w:val="uk-UA"/>
        </w:rPr>
        <w:t xml:space="preserve"> «Києво-Могилянська Академія»</w:t>
      </w:r>
      <w:r w:rsidR="00EB7572">
        <w:rPr>
          <w:sz w:val="28"/>
          <w:szCs w:val="28"/>
          <w:lang w:val="uk-UA"/>
        </w:rPr>
        <w:t xml:space="preserve"> компетентності в основному формуються з лінгвістики, комунікації; у Прикарпатському національному університеті імені Василя Стефаника, хоча і є </w:t>
      </w:r>
      <w:r w:rsidR="000C7441">
        <w:rPr>
          <w:sz w:val="28"/>
          <w:szCs w:val="28"/>
          <w:lang w:val="uk-UA"/>
        </w:rPr>
        <w:t xml:space="preserve">фокус на основну іноземну мову та другу іноземну мову, але не через призму методики викладання, а </w:t>
      </w:r>
      <w:r w:rsidR="008961A1">
        <w:rPr>
          <w:sz w:val="28"/>
          <w:szCs w:val="28"/>
          <w:lang w:val="uk-UA"/>
        </w:rPr>
        <w:t xml:space="preserve">не </w:t>
      </w:r>
      <w:proofErr w:type="spellStart"/>
      <w:r w:rsidR="000C7441">
        <w:rPr>
          <w:sz w:val="28"/>
          <w:szCs w:val="28"/>
          <w:lang w:val="uk-UA"/>
        </w:rPr>
        <w:t>перекладознавства</w:t>
      </w:r>
      <w:proofErr w:type="spellEnd"/>
      <w:r w:rsidR="000C7441">
        <w:rPr>
          <w:sz w:val="28"/>
          <w:szCs w:val="28"/>
          <w:lang w:val="uk-UA"/>
        </w:rPr>
        <w:t xml:space="preserve">. </w:t>
      </w:r>
      <w:r w:rsidR="00EB7572">
        <w:rPr>
          <w:sz w:val="28"/>
          <w:szCs w:val="28"/>
          <w:lang w:val="uk-UA"/>
        </w:rPr>
        <w:t xml:space="preserve">   </w:t>
      </w:r>
    </w:p>
    <w:p w14:paraId="58357188" w14:textId="579130D9" w:rsidR="007E3FAA" w:rsidRPr="00E817A6" w:rsidRDefault="006B7C8D" w:rsidP="00E817A6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вибіркових дисциплін, то тут різниця є як </w:t>
      </w:r>
      <w:r w:rsidR="008961A1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структурі їх представлення так і у наповненості. Опис вибіркових компонентів у програмі </w:t>
      </w:r>
      <w:r w:rsidRPr="00FC54BD">
        <w:rPr>
          <w:sz w:val="28"/>
          <w:szCs w:val="28"/>
          <w:lang w:val="uk-UA"/>
        </w:rPr>
        <w:t>Чернівецького національного університету імені Юрія Федьковича</w:t>
      </w:r>
      <w:r>
        <w:rPr>
          <w:sz w:val="28"/>
          <w:szCs w:val="28"/>
          <w:lang w:val="uk-UA"/>
        </w:rPr>
        <w:t xml:space="preserve"> поділений на блоки без тематичної прив</w:t>
      </w:r>
      <w:r w:rsidRPr="00FC61E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язки. </w:t>
      </w:r>
      <w:r w:rsidR="000C7441">
        <w:rPr>
          <w:sz w:val="28"/>
          <w:szCs w:val="28"/>
          <w:lang w:val="uk-UA"/>
        </w:rPr>
        <w:t xml:space="preserve">У програмі </w:t>
      </w:r>
      <w:r w:rsidR="000C7441" w:rsidRPr="00FC54BD">
        <w:rPr>
          <w:sz w:val="28"/>
          <w:szCs w:val="28"/>
          <w:lang w:val="uk-UA"/>
        </w:rPr>
        <w:t>Чернівецького національного університету імені Юрія Федьковича</w:t>
      </w:r>
      <w:r w:rsidR="000C7441">
        <w:rPr>
          <w:sz w:val="28"/>
          <w:szCs w:val="28"/>
          <w:lang w:val="uk-UA"/>
        </w:rPr>
        <w:t xml:space="preserve"> </w:t>
      </w:r>
      <w:r w:rsidR="008961A1">
        <w:rPr>
          <w:sz w:val="28"/>
          <w:szCs w:val="28"/>
          <w:lang w:val="uk-UA"/>
        </w:rPr>
        <w:t>вибіркові компоненти спрямовані,</w:t>
      </w:r>
      <w:r w:rsidR="000C7441">
        <w:rPr>
          <w:sz w:val="28"/>
          <w:szCs w:val="28"/>
          <w:lang w:val="uk-UA"/>
        </w:rPr>
        <w:t xml:space="preserve"> в основному</w:t>
      </w:r>
      <w:r w:rsidR="008961A1">
        <w:rPr>
          <w:sz w:val="28"/>
          <w:szCs w:val="28"/>
          <w:lang w:val="uk-UA"/>
        </w:rPr>
        <w:t>,</w:t>
      </w:r>
      <w:r w:rsidR="000C7441">
        <w:rPr>
          <w:sz w:val="28"/>
          <w:szCs w:val="28"/>
          <w:lang w:val="uk-UA"/>
        </w:rPr>
        <w:t xml:space="preserve"> на сучасну англійську мову професійного спрямування, комунікативну лінгвіс</w:t>
      </w:r>
      <w:r w:rsidR="008961A1">
        <w:rPr>
          <w:sz w:val="28"/>
          <w:szCs w:val="28"/>
          <w:lang w:val="uk-UA"/>
        </w:rPr>
        <w:t xml:space="preserve">тику, </w:t>
      </w:r>
      <w:proofErr w:type="spellStart"/>
      <w:r w:rsidR="008961A1">
        <w:rPr>
          <w:sz w:val="28"/>
          <w:szCs w:val="28"/>
          <w:lang w:val="uk-UA"/>
        </w:rPr>
        <w:t>перекладознавство</w:t>
      </w:r>
      <w:proofErr w:type="spellEnd"/>
      <w:r w:rsidR="008961A1">
        <w:rPr>
          <w:sz w:val="28"/>
          <w:szCs w:val="28"/>
          <w:lang w:val="uk-UA"/>
        </w:rPr>
        <w:t>, поглибл</w:t>
      </w:r>
      <w:r w:rsidR="000C7441">
        <w:rPr>
          <w:sz w:val="28"/>
          <w:szCs w:val="28"/>
          <w:lang w:val="uk-UA"/>
        </w:rPr>
        <w:t xml:space="preserve">ене вивчення другої іноземної мови. </w:t>
      </w:r>
      <w:r>
        <w:rPr>
          <w:sz w:val="28"/>
          <w:szCs w:val="28"/>
          <w:lang w:val="uk-UA"/>
        </w:rPr>
        <w:t xml:space="preserve">Натомість у програмі Київського національного університету імені Тараса Шевченка вибіркові дисципліни  розподілені на 2 загальні блоки відповідно до різних предметних областей </w:t>
      </w:r>
      <w:r w:rsidRPr="00A36C3A">
        <w:rPr>
          <w:i/>
          <w:sz w:val="28"/>
          <w:szCs w:val="28"/>
          <w:lang w:val="uk-UA"/>
        </w:rPr>
        <w:t>«Англійська мова в мультикультурному освітньому середовищі»</w:t>
      </w:r>
      <w:r w:rsidR="00260AF4">
        <w:rPr>
          <w:i/>
          <w:sz w:val="28"/>
          <w:szCs w:val="28"/>
          <w:lang w:val="uk-UA"/>
        </w:rPr>
        <w:t xml:space="preserve">, </w:t>
      </w:r>
      <w:r w:rsidR="00260AF4" w:rsidRPr="00260AF4">
        <w:rPr>
          <w:sz w:val="28"/>
          <w:szCs w:val="28"/>
          <w:lang w:val="uk-UA"/>
        </w:rPr>
        <w:t>в якому компоненти націлені на</w:t>
      </w:r>
      <w:r w:rsidR="00260AF4">
        <w:rPr>
          <w:sz w:val="28"/>
          <w:szCs w:val="28"/>
          <w:lang w:val="uk-UA"/>
        </w:rPr>
        <w:t xml:space="preserve"> опанування навичок викладання та комунікації</w:t>
      </w:r>
      <w:r w:rsidR="00260AF4" w:rsidRPr="00260A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A36C3A">
        <w:rPr>
          <w:i/>
          <w:sz w:val="28"/>
          <w:szCs w:val="28"/>
          <w:lang w:val="uk-UA"/>
        </w:rPr>
        <w:t>«Сучасна література англомовних країн»</w:t>
      </w:r>
      <w:r w:rsidR="00260AF4">
        <w:rPr>
          <w:sz w:val="28"/>
          <w:szCs w:val="28"/>
          <w:lang w:val="uk-UA"/>
        </w:rPr>
        <w:t xml:space="preserve">, в якому предмети сфокусовані на опанування </w:t>
      </w:r>
      <w:proofErr w:type="spellStart"/>
      <w:r w:rsidR="00260AF4">
        <w:rPr>
          <w:sz w:val="28"/>
          <w:szCs w:val="28"/>
          <w:lang w:val="uk-UA"/>
        </w:rPr>
        <w:t>компетентностей</w:t>
      </w:r>
      <w:proofErr w:type="spellEnd"/>
      <w:r w:rsidR="00260AF4">
        <w:rPr>
          <w:sz w:val="28"/>
          <w:szCs w:val="28"/>
          <w:lang w:val="uk-UA"/>
        </w:rPr>
        <w:t xml:space="preserve"> з літературознавства. </w:t>
      </w:r>
      <w:r w:rsidR="00E817A6">
        <w:rPr>
          <w:sz w:val="28"/>
          <w:szCs w:val="28"/>
          <w:lang w:val="uk-UA"/>
        </w:rPr>
        <w:t xml:space="preserve">У програмі Національного університету «Києво-Могилянська Академія» вибіркові професійні дисципліни не мають поділу на блоки, правда виділяється окремий блок вибіркових дисциплін з навчальних планів інших </w:t>
      </w:r>
      <w:proofErr w:type="spellStart"/>
      <w:r w:rsidR="00E817A6" w:rsidRPr="00E817A6">
        <w:rPr>
          <w:sz w:val="28"/>
          <w:szCs w:val="28"/>
          <w:lang w:val="uk-UA"/>
        </w:rPr>
        <w:t>освітньо</w:t>
      </w:r>
      <w:proofErr w:type="spellEnd"/>
      <w:r w:rsidR="00E817A6" w:rsidRPr="00E817A6">
        <w:rPr>
          <w:sz w:val="28"/>
          <w:szCs w:val="28"/>
          <w:lang w:val="uk-UA"/>
        </w:rPr>
        <w:t xml:space="preserve">-наукових програм </w:t>
      </w:r>
      <w:proofErr w:type="spellStart"/>
      <w:r w:rsidR="00E817A6" w:rsidRPr="00E817A6">
        <w:rPr>
          <w:sz w:val="28"/>
          <w:szCs w:val="28"/>
          <w:lang w:val="uk-UA"/>
        </w:rPr>
        <w:t>НаУКМА</w:t>
      </w:r>
      <w:proofErr w:type="spellEnd"/>
      <w:r w:rsidR="00E817A6">
        <w:rPr>
          <w:sz w:val="28"/>
          <w:szCs w:val="28"/>
          <w:lang w:val="uk-UA"/>
        </w:rPr>
        <w:t>. Їх к</w:t>
      </w:r>
      <w:r w:rsidR="008961A1">
        <w:rPr>
          <w:sz w:val="28"/>
          <w:szCs w:val="28"/>
          <w:lang w:val="uk-UA"/>
        </w:rPr>
        <w:t>омпоненти сфокусовані на поглибл</w:t>
      </w:r>
      <w:r w:rsidR="00E817A6">
        <w:rPr>
          <w:sz w:val="28"/>
          <w:szCs w:val="28"/>
          <w:lang w:val="uk-UA"/>
        </w:rPr>
        <w:t>ене опанування навичок з комунікації, теоретичної лінгвістики та вводиться перекладознавство. У програмі Прикарпатського національного університету імені Василя Стефаника перелік вибіркових дисциплін не подається.</w:t>
      </w:r>
    </w:p>
    <w:p w14:paraId="155148B3" w14:textId="5F2B7362" w:rsidR="008A2C20" w:rsidRPr="00FC54BD" w:rsidRDefault="008A3C6C" w:rsidP="00E02BB5">
      <w:pPr>
        <w:pStyle w:val="Default"/>
        <w:spacing w:before="2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8A2C20">
        <w:rPr>
          <w:bCs/>
          <w:sz w:val="28"/>
          <w:szCs w:val="28"/>
          <w:lang w:val="uk-UA"/>
        </w:rPr>
        <w:t xml:space="preserve"> </w:t>
      </w:r>
      <w:r w:rsidR="00E817A6">
        <w:rPr>
          <w:bCs/>
          <w:sz w:val="28"/>
          <w:szCs w:val="28"/>
          <w:lang w:val="uk-UA"/>
        </w:rPr>
        <w:t xml:space="preserve">Кожна програма, яка була нами проаналізована – унікальна </w:t>
      </w:r>
      <w:r w:rsidR="008961A1">
        <w:rPr>
          <w:bCs/>
          <w:sz w:val="28"/>
          <w:szCs w:val="28"/>
          <w:lang w:val="uk-UA"/>
        </w:rPr>
        <w:t>і має свої</w:t>
      </w:r>
      <w:r w:rsidR="007E2735">
        <w:rPr>
          <w:bCs/>
          <w:sz w:val="28"/>
          <w:szCs w:val="28"/>
          <w:lang w:val="uk-UA"/>
        </w:rPr>
        <w:t xml:space="preserve"> особливості, а саме </w:t>
      </w:r>
      <w:r w:rsidR="008961A1">
        <w:rPr>
          <w:bCs/>
          <w:sz w:val="28"/>
          <w:szCs w:val="28"/>
          <w:lang w:val="uk-UA"/>
        </w:rPr>
        <w:t xml:space="preserve">у </w:t>
      </w:r>
      <w:r w:rsidR="007E2735">
        <w:rPr>
          <w:bCs/>
          <w:sz w:val="28"/>
          <w:szCs w:val="28"/>
          <w:lang w:val="uk-UA"/>
        </w:rPr>
        <w:t>кожному університеті поглиблено вивчається певна галузь англійської філології. Відмінність освітньо-професійної</w:t>
      </w:r>
      <w:r w:rsidR="00E02BB5">
        <w:rPr>
          <w:bCs/>
          <w:sz w:val="28"/>
          <w:szCs w:val="28"/>
          <w:lang w:val="uk-UA"/>
        </w:rPr>
        <w:t xml:space="preserve"> програми</w:t>
      </w:r>
      <w:r w:rsidR="00F12958">
        <w:rPr>
          <w:bCs/>
          <w:sz w:val="28"/>
          <w:szCs w:val="28"/>
          <w:lang w:val="uk-UA"/>
        </w:rPr>
        <w:t xml:space="preserve"> </w:t>
      </w:r>
      <w:r w:rsidR="00FC54BD" w:rsidRPr="00FC54BD">
        <w:rPr>
          <w:bCs/>
          <w:sz w:val="28"/>
          <w:szCs w:val="28"/>
          <w:lang w:val="uk-UA"/>
        </w:rPr>
        <w:t xml:space="preserve">Чернівецького національного університету імені Юрія Федьковича </w:t>
      </w:r>
      <w:r w:rsidR="007E2735">
        <w:rPr>
          <w:bCs/>
          <w:sz w:val="28"/>
          <w:szCs w:val="28"/>
          <w:lang w:val="uk-UA"/>
        </w:rPr>
        <w:t xml:space="preserve">полягає в тому, що тут робиться акцент на формування </w:t>
      </w:r>
      <w:proofErr w:type="spellStart"/>
      <w:r w:rsidR="007E2735">
        <w:rPr>
          <w:bCs/>
          <w:sz w:val="28"/>
          <w:szCs w:val="28"/>
          <w:lang w:val="uk-UA"/>
        </w:rPr>
        <w:t>компетентностей</w:t>
      </w:r>
      <w:proofErr w:type="spellEnd"/>
      <w:r w:rsidR="007E2735">
        <w:rPr>
          <w:bCs/>
          <w:sz w:val="28"/>
          <w:szCs w:val="28"/>
          <w:lang w:val="uk-UA"/>
        </w:rPr>
        <w:t xml:space="preserve"> двох і більше іноземних мов, методики їх викладання, освоєння навичок комунікації англійською мовою різногалузевого спрямування. </w:t>
      </w:r>
    </w:p>
    <w:p w14:paraId="6A5EA9C8" w14:textId="77777777" w:rsidR="00BF32A9" w:rsidRPr="0062640D" w:rsidRDefault="008A2C20" w:rsidP="0062640D">
      <w:pPr>
        <w:pStyle w:val="Default"/>
        <w:rPr>
          <w:lang w:val="uk-UA"/>
        </w:rPr>
      </w:pPr>
      <w:r w:rsidRPr="00FC54BD">
        <w:rPr>
          <w:bCs/>
          <w:sz w:val="28"/>
          <w:szCs w:val="28"/>
          <w:lang w:val="uk-UA"/>
        </w:rPr>
        <w:t xml:space="preserve"> </w:t>
      </w:r>
    </w:p>
    <w:sectPr w:rsidR="00BF32A9" w:rsidRPr="0062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5C"/>
    <w:rsid w:val="00024FAA"/>
    <w:rsid w:val="00032E0B"/>
    <w:rsid w:val="000825B1"/>
    <w:rsid w:val="000C7441"/>
    <w:rsid w:val="00124F5C"/>
    <w:rsid w:val="00141A32"/>
    <w:rsid w:val="00185257"/>
    <w:rsid w:val="001D0F00"/>
    <w:rsid w:val="001D7AF2"/>
    <w:rsid w:val="002118DC"/>
    <w:rsid w:val="00252004"/>
    <w:rsid w:val="00260AF4"/>
    <w:rsid w:val="002A304A"/>
    <w:rsid w:val="002B1D7F"/>
    <w:rsid w:val="002C1531"/>
    <w:rsid w:val="002C7AFA"/>
    <w:rsid w:val="0034362E"/>
    <w:rsid w:val="003F7D2B"/>
    <w:rsid w:val="00443A67"/>
    <w:rsid w:val="00464DDD"/>
    <w:rsid w:val="004F064D"/>
    <w:rsid w:val="00523595"/>
    <w:rsid w:val="00531021"/>
    <w:rsid w:val="005C0705"/>
    <w:rsid w:val="0061334D"/>
    <w:rsid w:val="00624DC6"/>
    <w:rsid w:val="0062640D"/>
    <w:rsid w:val="0069018C"/>
    <w:rsid w:val="006B7C8D"/>
    <w:rsid w:val="007819BD"/>
    <w:rsid w:val="007D08B1"/>
    <w:rsid w:val="007E2735"/>
    <w:rsid w:val="007E3FAA"/>
    <w:rsid w:val="007E753B"/>
    <w:rsid w:val="00802A93"/>
    <w:rsid w:val="00830519"/>
    <w:rsid w:val="00864028"/>
    <w:rsid w:val="00865234"/>
    <w:rsid w:val="008961A1"/>
    <w:rsid w:val="008A2C20"/>
    <w:rsid w:val="008A3C6C"/>
    <w:rsid w:val="00904B53"/>
    <w:rsid w:val="00921D23"/>
    <w:rsid w:val="00942C5B"/>
    <w:rsid w:val="00953241"/>
    <w:rsid w:val="009F2D81"/>
    <w:rsid w:val="00A73DEA"/>
    <w:rsid w:val="00AB0C39"/>
    <w:rsid w:val="00B0548B"/>
    <w:rsid w:val="00B1619E"/>
    <w:rsid w:val="00B92A56"/>
    <w:rsid w:val="00BA0248"/>
    <w:rsid w:val="00BD4A3A"/>
    <w:rsid w:val="00BF32A9"/>
    <w:rsid w:val="00C102BE"/>
    <w:rsid w:val="00CA48A6"/>
    <w:rsid w:val="00CB5EA9"/>
    <w:rsid w:val="00D11CF8"/>
    <w:rsid w:val="00D75B91"/>
    <w:rsid w:val="00D92201"/>
    <w:rsid w:val="00DB3F51"/>
    <w:rsid w:val="00DD39E8"/>
    <w:rsid w:val="00E02BB5"/>
    <w:rsid w:val="00E43CA0"/>
    <w:rsid w:val="00E817A6"/>
    <w:rsid w:val="00E8745F"/>
    <w:rsid w:val="00E925AF"/>
    <w:rsid w:val="00EB7572"/>
    <w:rsid w:val="00F12958"/>
    <w:rsid w:val="00F23763"/>
    <w:rsid w:val="00F57BF3"/>
    <w:rsid w:val="00F67419"/>
    <w:rsid w:val="00F77603"/>
    <w:rsid w:val="00FC2E8C"/>
    <w:rsid w:val="00FC54BD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BE0C"/>
  <w15:chartTrackingRefBased/>
  <w15:docId w15:val="{C154C9C8-CBD8-4307-A04B-8693E669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3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6649</Words>
  <Characters>3790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OLHA</cp:lastModifiedBy>
  <cp:revision>3</cp:revision>
  <cp:lastPrinted>2021-03-22T12:27:00Z</cp:lastPrinted>
  <dcterms:created xsi:type="dcterms:W3CDTF">2024-08-22T06:14:00Z</dcterms:created>
  <dcterms:modified xsi:type="dcterms:W3CDTF">2024-09-26T09:41:00Z</dcterms:modified>
</cp:coreProperties>
</file>