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2A" w:rsidRPr="00030DF7" w:rsidRDefault="00500D2A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251658240;visibility:visible">
            <v:imagedata r:id="rId5" o:title=""/>
          </v:shape>
        </w:pict>
      </w:r>
      <w:r w:rsidRPr="00030DF7">
        <w:rPr>
          <w:b/>
          <w:sz w:val="28"/>
          <w:szCs w:val="28"/>
        </w:rPr>
        <w:t>СИЛАБУС НАВЧАЛЬНОЇ ДИСЦИПЛІНИ</w:t>
      </w:r>
    </w:p>
    <w:p w:rsidR="00500D2A" w:rsidRPr="00030DF7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ПРОГРАМНІ ПРОДУКТИ В ОБЛІКУ І ОПОДАТКУВАННІ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00D2A" w:rsidRPr="005514AC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4"/>
        <w:gridCol w:w="6657"/>
      </w:tblGrid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Бонарев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500D2A" w:rsidRPr="00613C0F" w:rsidRDefault="00500D2A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6" w:history="1"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econom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ekonomichnogo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fakultetu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obliku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analizu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audytu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kolektyv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bonarev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volodymyr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valerijovych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657" w:type="dxa"/>
          </w:tcPr>
          <w:p w:rsidR="00500D2A" w:rsidRPr="00613C0F" w:rsidRDefault="00500D2A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13C0F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500D2A" w:rsidRPr="00804478" w:rsidTr="00804478">
        <w:tc>
          <w:tcPr>
            <w:tcW w:w="2864" w:type="dxa"/>
          </w:tcPr>
          <w:p w:rsidR="00500D2A" w:rsidRPr="00A043B3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>Сторінка курсу в Moodle</w:t>
            </w:r>
          </w:p>
        </w:tc>
        <w:tc>
          <w:tcPr>
            <w:tcW w:w="6657" w:type="dxa"/>
          </w:tcPr>
          <w:p w:rsidR="00500D2A" w:rsidRPr="00A043B3" w:rsidRDefault="00500D2A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вівторок</w:t>
            </w:r>
            <w:r w:rsidRPr="00804478">
              <w:rPr>
                <w:bCs/>
                <w:sz w:val="28"/>
                <w:szCs w:val="28"/>
              </w:rPr>
              <w:t xml:space="preserve"> з 11.00 до </w:t>
            </w:r>
            <w:r>
              <w:rPr>
                <w:bCs/>
                <w:sz w:val="28"/>
                <w:szCs w:val="28"/>
              </w:rPr>
              <w:t>12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500D2A" w:rsidRPr="005514AC" w:rsidRDefault="00500D2A" w:rsidP="007662FC">
      <w:pPr>
        <w:pStyle w:val="Heading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Нові труднощі, тенденції та конкуренція вимагають від підприємств своєчасного, оперативного і обґрунтованого при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йняття ефективних управлінських рішень, що пови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нні ґрунтуватися на достовірній, своєчасній, належ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ним чином обробленій та підготовленій за даними бухгалтерського обліку інформації. Забезпечення ефективного процесу автоматизації систем 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бухгал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терського обліку підприємства за цих умов набуває надважливого значення.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color w:val="000000"/>
          <w:sz w:val="28"/>
          <w:szCs w:val="28"/>
        </w:rPr>
        <w:t>Комп’ютерна сис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>тема бухгалтерського обліку – це набір інструкцій у вигляді слів, цифр, кодів, схем, символів, виражених у формі, придатній для зчитування комп’ютером, іншими словами – ком’ютерна програма, яка здій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>снює автоматизацію бухгалтерського обліку.</w:t>
      </w:r>
    </w:p>
    <w:p w:rsidR="00500D2A" w:rsidRPr="00E94625" w:rsidRDefault="00500D2A" w:rsidP="009312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Програмні продукти в обліку і оподаткуванні</w:t>
      </w:r>
      <w:r w:rsidRPr="00A01EF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розуміння </w:t>
      </w:r>
      <w:r>
        <w:rPr>
          <w:rFonts w:ascii="Times New Roman" w:hAnsi="Times New Roman" w:cs="Times New Roman"/>
          <w:sz w:val="28"/>
          <w:szCs w:val="28"/>
        </w:rPr>
        <w:t xml:space="preserve">комп’ютерної системи бухгалтерського обліку і оподаткування на вітчизняних підприємствах,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500D2A" w:rsidRPr="00097882" w:rsidRDefault="00500D2A" w:rsidP="00E413A1">
      <w:pPr>
        <w:pStyle w:val="ListParagraph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500D2A" w:rsidRDefault="00500D2A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7878"/>
      </w:tblGrid>
      <w:tr w:rsidR="00500D2A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500D2A" w:rsidRPr="00804478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КОМП’ЮТЕРИЗАЦІЇ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4210" w:type="pct"/>
          </w:tcPr>
          <w:p w:rsidR="00500D2A" w:rsidRPr="00E413A1" w:rsidRDefault="00500D2A" w:rsidP="00E413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Комп’ютеризація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210" w:type="pct"/>
          </w:tcPr>
          <w:p w:rsidR="00500D2A" w:rsidRPr="00E413A1" w:rsidRDefault="00500D2A" w:rsidP="00E413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C84B5D">
              <w:rPr>
                <w:rFonts w:eastAsia="PetersburgC-BoldItalic"/>
                <w:bCs/>
                <w:iCs/>
                <w:sz w:val="28"/>
                <w:szCs w:val="28"/>
              </w:rPr>
              <w:t>Організаційно основи створення та функціонування ко</w:t>
            </w:r>
            <w:r>
              <w:rPr>
                <w:rFonts w:eastAsia="PetersburgC-BoldItalic"/>
                <w:bCs/>
                <w:iCs/>
                <w:sz w:val="28"/>
                <w:szCs w:val="28"/>
              </w:rPr>
              <w:t xml:space="preserve">мп’ютеризованих </w:t>
            </w:r>
            <w:r w:rsidRPr="00C84B5D">
              <w:rPr>
                <w:rFonts w:eastAsia="PetersburgC-BoldItalic"/>
                <w:bCs/>
                <w:iCs/>
                <w:sz w:val="28"/>
                <w:szCs w:val="28"/>
              </w:rPr>
              <w:t>систем в обліку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4210" w:type="pct"/>
          </w:tcPr>
          <w:p w:rsidR="00500D2A" w:rsidRPr="00867FF2" w:rsidRDefault="00500D2A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F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Основні види програмних продуктів для автоматизації бухгалтерського обліку залежно від розміру підприємств</w:t>
            </w:r>
          </w:p>
        </w:tc>
      </w:tr>
      <w:tr w:rsidR="00500D2A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500D2A" w:rsidRPr="00E413A1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ОСНОВИ РОБОТИ ПРОГРАМНИХ ПРОДУКТІВ В ОБЛІКУ І ОПОДАТКУВАННІ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«Парус»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«Акцент»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Bookkeeper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 w:rsidRPr="00CF56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Дебет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плюс»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4210" w:type="pct"/>
          </w:tcPr>
          <w:p w:rsidR="00500D2A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Master:Бухгалтерія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Комп’ютеризація обліку установ державного сектору економіки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4210" w:type="pct"/>
          </w:tcPr>
          <w:p w:rsidR="00500D2A" w:rsidRPr="004C6C47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M.E.Doc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00D2A" w:rsidRDefault="00500D2A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500D2A" w:rsidRPr="00097882" w:rsidRDefault="00500D2A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500D2A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студентоцентрованого навчання; проєктна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500D2A" w:rsidRPr="00EB3310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500D2A" w:rsidRPr="00097882" w:rsidRDefault="00500D2A" w:rsidP="007662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500D2A" w:rsidRPr="00E10037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творчо-дослідницьких проєктів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500D2A" w:rsidRDefault="00500D2A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500D2A" w:rsidRDefault="00500D2A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500D2A" w:rsidRPr="00DA68D4" w:rsidRDefault="00500D2A" w:rsidP="007662FC">
      <w:pPr>
        <w:pStyle w:val="NormalWeb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500D2A" w:rsidRPr="00B76FC8" w:rsidRDefault="00500D2A" w:rsidP="007662F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00D2A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E413A1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5667A0" w:rsidRDefault="00500D2A" w:rsidP="007662FC">
      <w:pPr>
        <w:pStyle w:val="ListParagraph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500D2A" w:rsidRPr="005667A0" w:rsidRDefault="00500D2A" w:rsidP="0059620B">
      <w:pPr>
        <w:pStyle w:val="ListParagraph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00D2A" w:rsidRPr="005667A0" w:rsidRDefault="00500D2A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>Чернівецького національного університету імені Юрія Федьковича»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Hyperlink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Hyperlink"/>
          <w:bCs/>
          <w:color w:val="0070C0"/>
          <w:szCs w:val="28"/>
          <w:lang w:val="uk-UA"/>
        </w:rPr>
        <w:t xml:space="preserve"> </w:t>
      </w:r>
      <w:r w:rsidRPr="005667A0">
        <w:rPr>
          <w:rStyle w:val="Hyperlink"/>
          <w:bCs/>
          <w:szCs w:val="28"/>
          <w:lang w:val="uk-UA"/>
        </w:rPr>
        <w:t>;</w:t>
      </w:r>
    </w:p>
    <w:p w:rsidR="00500D2A" w:rsidRPr="005667A0" w:rsidRDefault="00500D2A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Hyperlink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500D2A" w:rsidRPr="007662FC" w:rsidRDefault="00500D2A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500D2A" w:rsidRPr="005667A0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https://mof.gov.ua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https://nau.kiev.ua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Hyperlink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Hyperlink"/>
            <w:rFonts w:ascii="Times New Roman" w:hAnsi="Times New Roman"/>
            <w:sz w:val="28"/>
            <w:szCs w:val="28"/>
          </w:rPr>
          <w:t>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www.me.gov.ua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www.nbuv.gov.ua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http://www.ukrstat.gov.ua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500D2A" w:rsidRPr="004C6C47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6C4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4C6C47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4C6C47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4C6C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 Бухгалтер бюджетної установи </w:t>
      </w:r>
      <w:hyperlink r:id="rId19" w:history="1">
        <w:r w:rsidRPr="004C6C47">
          <w:rPr>
            <w:rStyle w:val="Hyperlink"/>
            <w:rFonts w:ascii="Times New Roman" w:hAnsi="Times New Roman"/>
            <w:sz w:val="28"/>
            <w:szCs w:val="28"/>
          </w:rPr>
          <w:t>https://buhgalter.com.ua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Бухгалтер 911 </w:t>
      </w:r>
      <w:hyperlink r:id="rId20" w:history="1">
        <w:r w:rsidRPr="004C6C47">
          <w:rPr>
            <w:rStyle w:val="Hyperlink"/>
            <w:rFonts w:ascii="Times New Roman" w:hAnsi="Times New Roman"/>
            <w:sz w:val="28"/>
            <w:szCs w:val="28"/>
          </w:rPr>
          <w:t>https://buhgalter911.com</w:t>
        </w:r>
      </w:hyperlink>
    </w:p>
    <w:p w:rsidR="00500D2A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</w:p>
    <w:p w:rsidR="00500D2A" w:rsidRPr="00867A08" w:rsidRDefault="00500D2A" w:rsidP="007662FC">
      <w:pPr>
        <w:pStyle w:val="ListParagraph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Програмні продукти в обліку і оподаткуванні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500D2A" w:rsidRPr="00844DBF" w:rsidRDefault="00500D2A" w:rsidP="007662FC">
      <w:pPr>
        <w:pStyle w:val="ListParagraph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i/>
          <w:iCs/>
          <w:color w:val="0070C0"/>
          <w:kern w:val="24"/>
          <w:szCs w:val="28"/>
          <w:lang w:val="uk-UA"/>
        </w:rPr>
        <w:t>(</w:t>
      </w:r>
      <w:r w:rsidRPr="00844DBF">
        <w:rPr>
          <w:i/>
          <w:iCs/>
          <w:color w:val="0070C0"/>
          <w:kern w:val="24"/>
          <w:szCs w:val="28"/>
          <w:u w:val="single"/>
        </w:rPr>
        <w:t>https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://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google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com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folders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/1</w:t>
      </w:r>
      <w:r w:rsidRPr="00844DBF">
        <w:rPr>
          <w:i/>
          <w:iCs/>
          <w:color w:val="0070C0"/>
          <w:kern w:val="24"/>
          <w:szCs w:val="28"/>
          <w:u w:val="single"/>
        </w:rPr>
        <w:t>B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1</w:t>
      </w:r>
      <w:r w:rsidRPr="00844DBF">
        <w:rPr>
          <w:i/>
          <w:iCs/>
          <w:color w:val="0070C0"/>
          <w:kern w:val="24"/>
          <w:szCs w:val="28"/>
          <w:u w:val="single"/>
        </w:rPr>
        <w:t>pUSSFmyizwUHxYYeVfXv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5</w:t>
      </w:r>
      <w:r w:rsidRPr="00844DBF">
        <w:rPr>
          <w:i/>
          <w:iCs/>
          <w:color w:val="0070C0"/>
          <w:kern w:val="24"/>
          <w:szCs w:val="28"/>
          <w:u w:val="single"/>
        </w:rPr>
        <w:t>ydQ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28</w:t>
      </w:r>
      <w:r w:rsidRPr="00844DBF">
        <w:rPr>
          <w:i/>
          <w:iCs/>
          <w:color w:val="0070C0"/>
          <w:kern w:val="24"/>
          <w:szCs w:val="28"/>
          <w:u w:val="single"/>
        </w:rPr>
        <w:t>aYqA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500D2A" w:rsidRPr="00844DBF" w:rsidRDefault="00500D2A" w:rsidP="007662FC">
      <w:pPr>
        <w:pStyle w:val="NormalWeb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NormalWeb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NormalWeb"/>
        <w:spacing w:before="0" w:beforeAutospacing="0" w:after="0" w:afterAutospacing="0"/>
        <w:rPr>
          <w:sz w:val="20"/>
        </w:rPr>
      </w:pPr>
    </w:p>
    <w:p w:rsidR="00500D2A" w:rsidRPr="00EC2D4C" w:rsidRDefault="00500D2A" w:rsidP="00A104BD">
      <w:pPr>
        <w:ind w:firstLine="600"/>
        <w:jc w:val="center"/>
        <w:rPr>
          <w:sz w:val="24"/>
        </w:rPr>
      </w:pPr>
    </w:p>
    <w:p w:rsidR="00500D2A" w:rsidRPr="00EC2D4C" w:rsidRDefault="00500D2A" w:rsidP="00A104BD">
      <w:pPr>
        <w:ind w:firstLine="600"/>
        <w:jc w:val="center"/>
        <w:rPr>
          <w:b/>
          <w:sz w:val="24"/>
        </w:rPr>
      </w:pPr>
    </w:p>
    <w:p w:rsidR="00500D2A" w:rsidRPr="004540F4" w:rsidRDefault="00500D2A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500D2A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DC95173"/>
    <w:multiLevelType w:val="hybridMultilevel"/>
    <w:tmpl w:val="42AC277A"/>
    <w:lvl w:ilvl="0" w:tplc="EB2EE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BD"/>
    <w:rsid w:val="00011AA4"/>
    <w:rsid w:val="00025815"/>
    <w:rsid w:val="00030DF7"/>
    <w:rsid w:val="00075FA1"/>
    <w:rsid w:val="00083BDD"/>
    <w:rsid w:val="00097882"/>
    <w:rsid w:val="000E3BE5"/>
    <w:rsid w:val="00122EFE"/>
    <w:rsid w:val="00131B0A"/>
    <w:rsid w:val="00131E29"/>
    <w:rsid w:val="001540C2"/>
    <w:rsid w:val="00177480"/>
    <w:rsid w:val="001E6331"/>
    <w:rsid w:val="00224C92"/>
    <w:rsid w:val="0026621A"/>
    <w:rsid w:val="002B3656"/>
    <w:rsid w:val="002C61C3"/>
    <w:rsid w:val="002D5D04"/>
    <w:rsid w:val="002F28A5"/>
    <w:rsid w:val="00304A88"/>
    <w:rsid w:val="003213CF"/>
    <w:rsid w:val="00322C3B"/>
    <w:rsid w:val="00351202"/>
    <w:rsid w:val="003A59CB"/>
    <w:rsid w:val="004266A9"/>
    <w:rsid w:val="004526C4"/>
    <w:rsid w:val="004540F4"/>
    <w:rsid w:val="00456FE5"/>
    <w:rsid w:val="004876FB"/>
    <w:rsid w:val="004C0DD3"/>
    <w:rsid w:val="004C6C47"/>
    <w:rsid w:val="004D07A2"/>
    <w:rsid w:val="00500D2A"/>
    <w:rsid w:val="00522F0F"/>
    <w:rsid w:val="0052761D"/>
    <w:rsid w:val="005514AC"/>
    <w:rsid w:val="005667A0"/>
    <w:rsid w:val="00572C82"/>
    <w:rsid w:val="0059620B"/>
    <w:rsid w:val="005976D2"/>
    <w:rsid w:val="005B30E1"/>
    <w:rsid w:val="006051E6"/>
    <w:rsid w:val="006129FD"/>
    <w:rsid w:val="00613C0F"/>
    <w:rsid w:val="0065470E"/>
    <w:rsid w:val="006C24C9"/>
    <w:rsid w:val="006F1A75"/>
    <w:rsid w:val="007662FC"/>
    <w:rsid w:val="007944C2"/>
    <w:rsid w:val="007C1673"/>
    <w:rsid w:val="007C3828"/>
    <w:rsid w:val="00804478"/>
    <w:rsid w:val="00825162"/>
    <w:rsid w:val="00844DBF"/>
    <w:rsid w:val="0085235F"/>
    <w:rsid w:val="00867A08"/>
    <w:rsid w:val="00867FF2"/>
    <w:rsid w:val="00873D75"/>
    <w:rsid w:val="008D07ED"/>
    <w:rsid w:val="008E1F7E"/>
    <w:rsid w:val="009129B7"/>
    <w:rsid w:val="0093122F"/>
    <w:rsid w:val="00952E7C"/>
    <w:rsid w:val="00966AD7"/>
    <w:rsid w:val="009C40D5"/>
    <w:rsid w:val="009C48A6"/>
    <w:rsid w:val="009F7EFE"/>
    <w:rsid w:val="00A01EF8"/>
    <w:rsid w:val="00A043B3"/>
    <w:rsid w:val="00A104BD"/>
    <w:rsid w:val="00A82BD1"/>
    <w:rsid w:val="00B430B8"/>
    <w:rsid w:val="00B76FC8"/>
    <w:rsid w:val="00B92BDD"/>
    <w:rsid w:val="00BA5C60"/>
    <w:rsid w:val="00C11275"/>
    <w:rsid w:val="00C4485A"/>
    <w:rsid w:val="00C71D27"/>
    <w:rsid w:val="00C8432D"/>
    <w:rsid w:val="00C84B5D"/>
    <w:rsid w:val="00CC6026"/>
    <w:rsid w:val="00CF5640"/>
    <w:rsid w:val="00D0115F"/>
    <w:rsid w:val="00D0394F"/>
    <w:rsid w:val="00D217FC"/>
    <w:rsid w:val="00D7189E"/>
    <w:rsid w:val="00DA0F57"/>
    <w:rsid w:val="00DA68D4"/>
    <w:rsid w:val="00E07B29"/>
    <w:rsid w:val="00E10037"/>
    <w:rsid w:val="00E2612B"/>
    <w:rsid w:val="00E413A1"/>
    <w:rsid w:val="00E9423E"/>
    <w:rsid w:val="00E94625"/>
    <w:rsid w:val="00EB3310"/>
    <w:rsid w:val="00EC2D4C"/>
    <w:rsid w:val="00EC7896"/>
    <w:rsid w:val="00ED15E7"/>
    <w:rsid w:val="00F15CED"/>
    <w:rsid w:val="00F34173"/>
    <w:rsid w:val="00F5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B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104B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6026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bonarev-volodymyr-valerijovych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buhgalter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3</Pages>
  <Words>3857</Words>
  <Characters>2200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WiZaRd</cp:lastModifiedBy>
  <cp:revision>20</cp:revision>
  <dcterms:created xsi:type="dcterms:W3CDTF">2024-08-16T14:26:00Z</dcterms:created>
  <dcterms:modified xsi:type="dcterms:W3CDTF">2024-09-11T20:43:00Z</dcterms:modified>
</cp:coreProperties>
</file>