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015C5BC0" w:rsidR="0028798F" w:rsidRPr="009B6495" w:rsidRDefault="004702AD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60288" behindDoc="1" locked="0" layoutInCell="1" allowOverlap="1" wp14:anchorId="6F8D0AB1" wp14:editId="4765DBBD">
            <wp:simplePos x="0" y="0"/>
            <wp:positionH relativeFrom="column">
              <wp:posOffset>-271780</wp:posOffset>
            </wp:positionH>
            <wp:positionV relativeFrom="paragraph">
              <wp:posOffset>-238125</wp:posOffset>
            </wp:positionV>
            <wp:extent cx="1323975" cy="1162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7214CAE1" w:rsidR="0028798F" w:rsidRDefault="008532F2" w:rsidP="0028798F">
      <w:pPr>
        <w:widowControl/>
        <w:adjustRightInd w:val="0"/>
        <w:ind w:right="517"/>
        <w:jc w:val="center"/>
        <w:rPr>
          <w:b/>
          <w:bCs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877469">
        <w:rPr>
          <w:b/>
          <w:bCs/>
          <w:color w:val="632423" w:themeColor="accent2" w:themeShade="80"/>
          <w:sz w:val="28"/>
          <w:szCs w:val="28"/>
        </w:rPr>
        <w:t>ФІЗИЧНЕ ВИХОВАННЯ</w:t>
      </w:r>
      <w:r w:rsidR="00CD4865">
        <w:rPr>
          <w:b/>
          <w:bCs/>
          <w:color w:val="632423" w:themeColor="accent2" w:themeShade="80"/>
          <w:sz w:val="28"/>
          <w:szCs w:val="28"/>
        </w:rPr>
        <w:t xml:space="preserve"> (ЗА ВИДАМИ СПОРТУ)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57666A4" w14:textId="77777777" w:rsidR="004702AD" w:rsidRPr="00DA68D4" w:rsidRDefault="004702AD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</w:p>
    <w:p w14:paraId="4CD2BEF6" w14:textId="233FB510" w:rsidR="0028798F" w:rsidRDefault="0028798F" w:rsidP="0028798F">
      <w:pPr>
        <w:widowControl/>
        <w:adjustRightInd w:val="0"/>
        <w:ind w:right="517"/>
        <w:jc w:val="center"/>
        <w:rPr>
          <w:rFonts w:eastAsiaTheme="minorHAnsi"/>
          <w:i/>
          <w:iCs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6F1032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обов’язкова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153DA3">
        <w:rPr>
          <w:rFonts w:eastAsiaTheme="minorHAnsi"/>
          <w:i/>
          <w:iCs/>
          <w:color w:val="000000"/>
          <w:sz w:val="28"/>
          <w:szCs w:val="28"/>
        </w:rPr>
        <w:t>(</w:t>
      </w:r>
      <w:r w:rsidR="008532F2" w:rsidRPr="00153DA3">
        <w:rPr>
          <w:rFonts w:eastAsiaTheme="minorHAnsi"/>
          <w:i/>
          <w:iCs/>
          <w:color w:val="000000"/>
          <w:sz w:val="28"/>
          <w:szCs w:val="28"/>
        </w:rPr>
        <w:t>3</w:t>
      </w:r>
      <w:r w:rsidR="00DA68D4" w:rsidRPr="00153DA3">
        <w:rPr>
          <w:rFonts w:eastAsiaTheme="minorHAnsi"/>
          <w:i/>
          <w:iCs/>
          <w:color w:val="000000" w:themeColor="text1"/>
          <w:sz w:val="28"/>
          <w:szCs w:val="28"/>
        </w:rPr>
        <w:t xml:space="preserve"> кредит</w:t>
      </w:r>
      <w:r w:rsidR="008532F2" w:rsidRPr="00153DA3">
        <w:rPr>
          <w:rFonts w:eastAsiaTheme="minorHAnsi"/>
          <w:i/>
          <w:iCs/>
          <w:color w:val="000000" w:themeColor="text1"/>
          <w:sz w:val="28"/>
          <w:szCs w:val="28"/>
        </w:rPr>
        <w:t>и</w:t>
      </w:r>
      <w:r w:rsidRPr="00153DA3">
        <w:rPr>
          <w:rFonts w:eastAsiaTheme="minorHAnsi"/>
          <w:i/>
          <w:iCs/>
          <w:color w:val="000000"/>
          <w:sz w:val="28"/>
          <w:szCs w:val="28"/>
        </w:rPr>
        <w:t>)</w:t>
      </w:r>
    </w:p>
    <w:p w14:paraId="1299245F" w14:textId="77777777" w:rsidR="004702AD" w:rsidRPr="00153DA3" w:rsidRDefault="004702AD" w:rsidP="0028798F">
      <w:pPr>
        <w:widowControl/>
        <w:adjustRightInd w:val="0"/>
        <w:ind w:right="517"/>
        <w:jc w:val="center"/>
        <w:rPr>
          <w:rFonts w:eastAsiaTheme="minorHAnsi"/>
          <w:i/>
          <w:iCs/>
          <w:color w:val="000000"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418"/>
      </w:tblGrid>
      <w:tr w:rsidR="00876AB4" w14:paraId="54A0C6DF" w14:textId="77777777" w:rsidTr="00ED70E1">
        <w:tc>
          <w:tcPr>
            <w:tcW w:w="4253" w:type="dxa"/>
          </w:tcPr>
          <w:p w14:paraId="481C1A20" w14:textId="77777777" w:rsidR="00876AB4" w:rsidRDefault="00876AB4" w:rsidP="00ED70E1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418" w:type="dxa"/>
          </w:tcPr>
          <w:p w14:paraId="7923271F" w14:textId="7BB7C81E" w:rsidR="00876AB4" w:rsidRPr="00F03907" w:rsidRDefault="00876AB4" w:rsidP="00ED70E1">
            <w:pPr>
              <w:pStyle w:val="TableParagraph"/>
              <w:ind w:left="0"/>
              <w:rPr>
                <w:sz w:val="28"/>
                <w:szCs w:val="28"/>
              </w:rPr>
            </w:pPr>
            <w:r w:rsidRPr="00F03907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Облік і оподаткування</w:t>
            </w:r>
            <w:r w:rsidRPr="00F03907">
              <w:rPr>
                <w:sz w:val="28"/>
                <w:szCs w:val="28"/>
              </w:rPr>
              <w:t>»</w:t>
            </w:r>
          </w:p>
        </w:tc>
      </w:tr>
      <w:tr w:rsidR="00876AB4" w14:paraId="4E6195DC" w14:textId="77777777" w:rsidTr="00ED70E1">
        <w:tc>
          <w:tcPr>
            <w:tcW w:w="4253" w:type="dxa"/>
          </w:tcPr>
          <w:p w14:paraId="36FA4788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418" w:type="dxa"/>
          </w:tcPr>
          <w:p w14:paraId="3A97032D" w14:textId="3646A048" w:rsidR="00876AB4" w:rsidRPr="00F03907" w:rsidRDefault="00876AB4" w:rsidP="00ED70E1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Pr="00876AB4">
              <w:rPr>
                <w:sz w:val="28"/>
                <w:szCs w:val="28"/>
                <w:lang w:val="ru-RU"/>
              </w:rPr>
              <w:t>1</w:t>
            </w:r>
            <w:r w:rsidRPr="00F03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876AB4" w14:paraId="78C14300" w14:textId="77777777" w:rsidTr="00ED70E1">
        <w:tc>
          <w:tcPr>
            <w:tcW w:w="4253" w:type="dxa"/>
          </w:tcPr>
          <w:p w14:paraId="10BF01D3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418" w:type="dxa"/>
          </w:tcPr>
          <w:p w14:paraId="0AB5BA85" w14:textId="48B1305C" w:rsidR="00876AB4" w:rsidRPr="00876AB4" w:rsidRDefault="00876AB4" w:rsidP="00ED70E1">
            <w:pPr>
              <w:pStyle w:val="TableParagraph"/>
              <w:ind w:left="0"/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Pr="00F03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Бізнес, адміністрування та право</w:t>
            </w:r>
          </w:p>
        </w:tc>
      </w:tr>
      <w:tr w:rsidR="00876AB4" w14:paraId="74414F98" w14:textId="77777777" w:rsidTr="00ED70E1">
        <w:tc>
          <w:tcPr>
            <w:tcW w:w="4253" w:type="dxa"/>
          </w:tcPr>
          <w:p w14:paraId="29344A2B" w14:textId="77777777" w:rsidR="00876AB4" w:rsidRDefault="00876AB4" w:rsidP="00ED70E1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418" w:type="dxa"/>
          </w:tcPr>
          <w:p w14:paraId="560E0E24" w14:textId="77777777" w:rsidR="00876AB4" w:rsidRPr="00CA1254" w:rsidRDefault="00876AB4" w:rsidP="00ED70E1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AE72C7">
              <w:rPr>
                <w:bCs/>
                <w:sz w:val="28"/>
                <w:szCs w:val="28"/>
              </w:rPr>
              <w:t>перший бакалаврський</w:t>
            </w:r>
          </w:p>
        </w:tc>
      </w:tr>
      <w:tr w:rsidR="00876AB4" w14:paraId="3D551DAA" w14:textId="77777777" w:rsidTr="00ED70E1">
        <w:tc>
          <w:tcPr>
            <w:tcW w:w="4253" w:type="dxa"/>
          </w:tcPr>
          <w:p w14:paraId="0897763B" w14:textId="77777777" w:rsidR="00876AB4" w:rsidRDefault="00876AB4" w:rsidP="00ED70E1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418" w:type="dxa"/>
          </w:tcPr>
          <w:p w14:paraId="359F5A39" w14:textId="77777777" w:rsidR="00876AB4" w:rsidRPr="00CA1254" w:rsidRDefault="00876AB4" w:rsidP="00ED70E1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876AB4" w14:paraId="1C0DF70D" w14:textId="77777777" w:rsidTr="00ED70E1">
        <w:tc>
          <w:tcPr>
            <w:tcW w:w="4253" w:type="dxa"/>
          </w:tcPr>
          <w:p w14:paraId="055FDE40" w14:textId="77777777" w:rsidR="00876AB4" w:rsidRDefault="00876AB4" w:rsidP="00ED70E1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418" w:type="dxa"/>
          </w:tcPr>
          <w:p w14:paraId="49DDE869" w14:textId="77777777" w:rsidR="00876AB4" w:rsidRDefault="00876AB4" w:rsidP="00ED70E1">
            <w:pPr>
              <w:pStyle w:val="TableParagraph"/>
              <w:ind w:left="0"/>
              <w:rPr>
                <w:bCs/>
                <w:i/>
                <w:iCs/>
                <w:color w:val="0070C0"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Кожокар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М.В., </w:t>
            </w:r>
            <w:r w:rsidRPr="008B2C9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доцент кафедри фізичного виховання, кандидат педагогічних наук, доцент.</w:t>
            </w:r>
          </w:p>
          <w:p w14:paraId="6129CF98" w14:textId="77777777" w:rsidR="00876AB4" w:rsidRPr="007F7E02" w:rsidRDefault="005C4390" w:rsidP="00ED70E1">
            <w:pPr>
              <w:pStyle w:val="TableParagraph"/>
              <w:ind w:left="0"/>
              <w:rPr>
                <w:bCs/>
                <w:i/>
                <w:iCs/>
                <w:color w:val="0070C0"/>
                <w:sz w:val="24"/>
                <w:szCs w:val="24"/>
              </w:rPr>
            </w:pPr>
            <w:hyperlink r:id="rId8" w:history="1">
              <w:r w:rsidR="00876AB4" w:rsidRPr="007F7E02">
                <w:rPr>
                  <w:rStyle w:val="a5"/>
                  <w:bCs/>
                  <w:i/>
                  <w:iCs/>
                  <w:sz w:val="24"/>
                  <w:szCs w:val="24"/>
                </w:rPr>
                <w:t>http://www.physprirod.chnu.edu.ua/</w:t>
              </w:r>
              <w:r w:rsidR="00876AB4" w:rsidRPr="007F7E02">
                <w:rPr>
                  <w:rStyle w:val="a5"/>
                  <w:bCs/>
                  <w:i/>
                  <w:iCs/>
                  <w:sz w:val="24"/>
                  <w:szCs w:val="24"/>
                </w:rPr>
                <w:br/>
                <w:t>?</w:t>
              </w:r>
              <w:proofErr w:type="spellStart"/>
              <w:r w:rsidR="00876AB4" w:rsidRPr="007F7E02">
                <w:rPr>
                  <w:rStyle w:val="a5"/>
                  <w:bCs/>
                  <w:i/>
                  <w:iCs/>
                  <w:sz w:val="24"/>
                  <w:szCs w:val="24"/>
                </w:rPr>
                <w:t>page=ua</w:t>
              </w:r>
              <w:proofErr w:type="spellEnd"/>
              <w:r w:rsidR="00876AB4" w:rsidRPr="007F7E02">
                <w:rPr>
                  <w:rStyle w:val="a5"/>
                  <w:bCs/>
                  <w:i/>
                  <w:iCs/>
                  <w:sz w:val="24"/>
                  <w:szCs w:val="24"/>
                </w:rPr>
                <w:t>/030staff/20kozhokar</w:t>
              </w:r>
            </w:hyperlink>
          </w:p>
        </w:tc>
      </w:tr>
      <w:tr w:rsidR="00876AB4" w14:paraId="30B16696" w14:textId="77777777" w:rsidTr="00ED70E1">
        <w:tc>
          <w:tcPr>
            <w:tcW w:w="4253" w:type="dxa"/>
          </w:tcPr>
          <w:p w14:paraId="5ECB78B9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418" w:type="dxa"/>
          </w:tcPr>
          <w:p w14:paraId="3EE34A97" w14:textId="77777777" w:rsidR="00876AB4" w:rsidRPr="00CA1254" w:rsidRDefault="00876AB4" w:rsidP="00ED70E1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0669297280</w:t>
            </w:r>
          </w:p>
        </w:tc>
      </w:tr>
      <w:tr w:rsidR="00876AB4" w14:paraId="4C1E75D7" w14:textId="77777777" w:rsidTr="00ED70E1">
        <w:tc>
          <w:tcPr>
            <w:tcW w:w="4253" w:type="dxa"/>
          </w:tcPr>
          <w:p w14:paraId="20B95944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418" w:type="dxa"/>
          </w:tcPr>
          <w:p w14:paraId="01A25834" w14:textId="77777777" w:rsidR="00876AB4" w:rsidRPr="00F075E9" w:rsidRDefault="005C4390" w:rsidP="00ED70E1">
            <w:pPr>
              <w:pStyle w:val="TableParagraph"/>
              <w:ind w:left="0"/>
              <w:rPr>
                <w:rFonts w:ascii="Tahoma" w:hAnsi="Tahoma" w:cs="Tahoma"/>
                <w:i/>
                <w:iCs/>
                <w:color w:val="3C3C3C"/>
                <w:sz w:val="28"/>
                <w:szCs w:val="28"/>
                <w:u w:val="single"/>
                <w:shd w:val="clear" w:color="auto" w:fill="FFFFFF"/>
              </w:rPr>
            </w:pPr>
            <w:hyperlink r:id="rId9" w:tgtFrame="_blank" w:history="1">
              <w:r w:rsidR="00876AB4" w:rsidRPr="00F075E9">
                <w:rPr>
                  <w:i/>
                  <w:iCs/>
                  <w:color w:val="0000FF"/>
                  <w:sz w:val="28"/>
                  <w:szCs w:val="28"/>
                  <w:u w:val="single"/>
                  <w:lang w:eastAsia="uk-UA"/>
                </w:rPr>
                <w:t>m.kozhokar@chnu.edu.ua</w:t>
              </w:r>
            </w:hyperlink>
          </w:p>
        </w:tc>
      </w:tr>
      <w:tr w:rsidR="00876AB4" w14:paraId="015A963C" w14:textId="77777777" w:rsidTr="00ED70E1">
        <w:tc>
          <w:tcPr>
            <w:tcW w:w="4253" w:type="dxa"/>
          </w:tcPr>
          <w:p w14:paraId="479BA6BA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418" w:type="dxa"/>
          </w:tcPr>
          <w:p w14:paraId="395808E9" w14:textId="77777777" w:rsidR="00876AB4" w:rsidRPr="007F7E02" w:rsidRDefault="005C4390" w:rsidP="00ED70E1">
            <w:pPr>
              <w:pStyle w:val="TableParagraph"/>
              <w:ind w:left="0"/>
              <w:rPr>
                <w:i/>
                <w:iCs/>
                <w:sz w:val="24"/>
                <w:szCs w:val="24"/>
              </w:rPr>
            </w:pPr>
            <w:hyperlink r:id="rId10" w:history="1">
              <w:r w:rsidR="00876AB4" w:rsidRPr="007F7E02">
                <w:rPr>
                  <w:rStyle w:val="a5"/>
                  <w:i/>
                  <w:iCs/>
                  <w:sz w:val="24"/>
                  <w:szCs w:val="24"/>
                </w:rPr>
                <w:t>https://moodle.chnu.edu.ua/course/view.php?id=5371</w:t>
              </w:r>
            </w:hyperlink>
            <w:r w:rsidR="00876AB4" w:rsidRPr="007F7E02">
              <w:rPr>
                <w:i/>
                <w:iCs/>
                <w:sz w:val="24"/>
                <w:szCs w:val="24"/>
              </w:rPr>
              <w:t xml:space="preserve">  </w:t>
            </w:r>
          </w:p>
        </w:tc>
      </w:tr>
      <w:tr w:rsidR="00876AB4" w14:paraId="7560637C" w14:textId="77777777" w:rsidTr="00ED70E1">
        <w:tc>
          <w:tcPr>
            <w:tcW w:w="4253" w:type="dxa"/>
          </w:tcPr>
          <w:p w14:paraId="0B422922" w14:textId="77777777" w:rsidR="00876AB4" w:rsidRPr="00CA1254" w:rsidRDefault="00876AB4" w:rsidP="00ED70E1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418" w:type="dxa"/>
          </w:tcPr>
          <w:p w14:paraId="3F63F9D5" w14:textId="77777777" w:rsidR="00876AB4" w:rsidRDefault="00876AB4" w:rsidP="00ED70E1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655C8F">
              <w:rPr>
                <w:bCs/>
                <w:i/>
                <w:sz w:val="28"/>
                <w:szCs w:val="28"/>
              </w:rPr>
              <w:t>Очні консультації</w:t>
            </w:r>
            <w:r w:rsidRPr="00655C8F">
              <w:rPr>
                <w:bCs/>
                <w:sz w:val="28"/>
                <w:szCs w:val="28"/>
              </w:rPr>
              <w:t xml:space="preserve">: </w:t>
            </w:r>
          </w:p>
          <w:p w14:paraId="0430ACB6" w14:textId="356D5BB5" w:rsidR="00876AB4" w:rsidRPr="00406023" w:rsidRDefault="00876AB4" w:rsidP="00ED70E1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 w:rsidRPr="004F6AF8">
              <w:rPr>
                <w:bCs/>
                <w:sz w:val="28"/>
                <w:szCs w:val="28"/>
              </w:rPr>
              <w:t>Кожокар</w:t>
            </w:r>
            <w:proofErr w:type="spellEnd"/>
            <w:r w:rsidRPr="004F6AF8">
              <w:rPr>
                <w:bCs/>
                <w:sz w:val="28"/>
                <w:szCs w:val="28"/>
              </w:rPr>
              <w:t xml:space="preserve"> М.В. – </w:t>
            </w:r>
            <w:r>
              <w:rPr>
                <w:bCs/>
                <w:sz w:val="28"/>
                <w:szCs w:val="28"/>
              </w:rPr>
              <w:t>середа</w:t>
            </w:r>
            <w:r w:rsidRPr="004F6AF8">
              <w:rPr>
                <w:bCs/>
                <w:sz w:val="28"/>
                <w:szCs w:val="28"/>
              </w:rPr>
              <w:t xml:space="preserve"> 13.00-14.00</w:t>
            </w:r>
            <w:r w:rsidRPr="00655C8F">
              <w:rPr>
                <w:bCs/>
                <w:sz w:val="28"/>
                <w:szCs w:val="28"/>
              </w:rPr>
              <w:t>.</w:t>
            </w:r>
          </w:p>
          <w:p w14:paraId="5A5E794D" w14:textId="77777777" w:rsidR="00876AB4" w:rsidRPr="00CA1254" w:rsidRDefault="00876AB4" w:rsidP="00ED70E1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 w:rsidRPr="00655C8F">
              <w:rPr>
                <w:bCs/>
                <w:i/>
                <w:sz w:val="28"/>
                <w:szCs w:val="28"/>
              </w:rPr>
              <w:t>Онлайн-консультації</w:t>
            </w:r>
            <w:proofErr w:type="spellEnd"/>
            <w:r w:rsidRPr="00655C8F">
              <w:rPr>
                <w:bCs/>
                <w:sz w:val="28"/>
                <w:szCs w:val="28"/>
              </w:rPr>
              <w:t xml:space="preserve">: </w:t>
            </w:r>
            <w:r>
              <w:rPr>
                <w:bCs/>
                <w:sz w:val="28"/>
                <w:szCs w:val="28"/>
              </w:rPr>
              <w:t>за попередньою домовленістю</w:t>
            </w:r>
            <w:r w:rsidRPr="00655C8F">
              <w:rPr>
                <w:color w:val="000000"/>
                <w:kern w:val="24"/>
              </w:rPr>
              <w:t>.</w:t>
            </w:r>
          </w:p>
        </w:tc>
      </w:tr>
    </w:tbl>
    <w:p w14:paraId="288DCAC0" w14:textId="6AEE3435" w:rsidR="00E710F2" w:rsidRPr="00C12CDC" w:rsidRDefault="00E710F2" w:rsidP="00C12CDC">
      <w:pPr>
        <w:pStyle w:val="a3"/>
        <w:ind w:left="0" w:right="517"/>
        <w:jc w:val="center"/>
        <w:rPr>
          <w:b/>
          <w:bCs/>
          <w:sz w:val="28"/>
          <w:szCs w:val="28"/>
        </w:rPr>
      </w:pPr>
    </w:p>
    <w:p w14:paraId="74DEF0D1" w14:textId="77777777" w:rsidR="004702AD" w:rsidRDefault="004702AD" w:rsidP="00C12CDC">
      <w:pPr>
        <w:pStyle w:val="a3"/>
        <w:ind w:left="0" w:right="517"/>
        <w:jc w:val="center"/>
        <w:rPr>
          <w:b/>
          <w:bCs/>
          <w:color w:val="632423" w:themeColor="accent2" w:themeShade="80"/>
          <w:sz w:val="26"/>
          <w:szCs w:val="26"/>
        </w:rPr>
      </w:pPr>
    </w:p>
    <w:p w14:paraId="79B45EF3" w14:textId="3A44B1AE" w:rsidR="00E710F2" w:rsidRPr="00216B00" w:rsidRDefault="005B79C8" w:rsidP="00C12CDC">
      <w:pPr>
        <w:pStyle w:val="a3"/>
        <w:ind w:left="0" w:right="517"/>
        <w:jc w:val="center"/>
        <w:rPr>
          <w:b/>
          <w:bCs/>
          <w:color w:val="632423" w:themeColor="accent2" w:themeShade="80"/>
          <w:sz w:val="26"/>
          <w:szCs w:val="26"/>
        </w:rPr>
      </w:pPr>
      <w:r w:rsidRPr="00216B00">
        <w:rPr>
          <w:b/>
          <w:bCs/>
          <w:color w:val="632423" w:themeColor="accent2" w:themeShade="80"/>
          <w:sz w:val="26"/>
          <w:szCs w:val="26"/>
        </w:rPr>
        <w:t xml:space="preserve">АНОТАЦІЯ </w:t>
      </w:r>
      <w:r w:rsidR="00D20CA0" w:rsidRPr="00216B00">
        <w:rPr>
          <w:b/>
          <w:bCs/>
          <w:color w:val="632423" w:themeColor="accent2" w:themeShade="80"/>
          <w:sz w:val="26"/>
          <w:szCs w:val="26"/>
        </w:rPr>
        <w:t xml:space="preserve">НАВЧАЛЬНОЇ </w:t>
      </w:r>
      <w:r w:rsidRPr="00216B00">
        <w:rPr>
          <w:b/>
          <w:bCs/>
          <w:color w:val="632423" w:themeColor="accent2" w:themeShade="80"/>
          <w:sz w:val="26"/>
          <w:szCs w:val="26"/>
        </w:rPr>
        <w:t>ДИСЦИПЛІНИ</w:t>
      </w:r>
    </w:p>
    <w:p w14:paraId="142B41A0" w14:textId="4C6F9EBF" w:rsidR="00876AB4" w:rsidRPr="00876AB4" w:rsidRDefault="00876AB4" w:rsidP="00876AB4">
      <w:pPr>
        <w:pStyle w:val="a4"/>
        <w:tabs>
          <w:tab w:val="left" w:pos="1450"/>
        </w:tabs>
        <w:spacing w:before="6" w:line="237" w:lineRule="auto"/>
        <w:ind w:left="0" w:right="517" w:firstLine="499"/>
        <w:rPr>
          <w:sz w:val="26"/>
          <w:szCs w:val="26"/>
        </w:rPr>
      </w:pPr>
      <w:r w:rsidRPr="00876AB4">
        <w:rPr>
          <w:sz w:val="26"/>
          <w:szCs w:val="26"/>
        </w:rPr>
        <w:t>Дисципліна «Фізичне виховання</w:t>
      </w:r>
      <w:r w:rsidR="00CD4865">
        <w:rPr>
          <w:sz w:val="26"/>
          <w:szCs w:val="26"/>
        </w:rPr>
        <w:t xml:space="preserve"> (за видами спор</w:t>
      </w:r>
      <w:r w:rsidR="00037F78">
        <w:rPr>
          <w:sz w:val="26"/>
          <w:szCs w:val="26"/>
        </w:rPr>
        <w:t>т</w:t>
      </w:r>
      <w:r w:rsidR="00CD4865">
        <w:rPr>
          <w:sz w:val="26"/>
          <w:szCs w:val="26"/>
        </w:rPr>
        <w:t>у)</w:t>
      </w:r>
      <w:r w:rsidRPr="00876AB4">
        <w:rPr>
          <w:sz w:val="26"/>
          <w:szCs w:val="26"/>
        </w:rPr>
        <w:t>» спрямована на формування фізичної культури студентів спеціальності «Облік і оподаткування», розвиток основних рухових умінь і фізичних якостей, підтримання фізичного та психічного здоров’я. Зміст дисципліни передбачає використання сучасних підходів до організації фізичної активності, урахування індивідуальних потреб і мотивації студентів, формування навичок безпечної та систематичної рухової активності. Дисципліна сприяє формуванню звички до активного способу життя, підтриманню працездатності та профілактиці негативних наслідків малорухомого способу життя, характерного для роботи, пов’язаної з тривалим перебуванням у сидячому положенні.</w:t>
      </w:r>
    </w:p>
    <w:p w14:paraId="2EFAB1E4" w14:textId="77777777" w:rsidR="00876AB4" w:rsidRPr="00876AB4" w:rsidRDefault="00876AB4" w:rsidP="00876AB4">
      <w:pPr>
        <w:pStyle w:val="a4"/>
        <w:tabs>
          <w:tab w:val="left" w:pos="1450"/>
        </w:tabs>
        <w:spacing w:before="6" w:line="237" w:lineRule="auto"/>
        <w:ind w:left="0" w:right="517" w:firstLine="499"/>
        <w:rPr>
          <w:sz w:val="26"/>
          <w:szCs w:val="26"/>
        </w:rPr>
      </w:pPr>
      <w:r w:rsidRPr="00876AB4">
        <w:rPr>
          <w:sz w:val="26"/>
          <w:szCs w:val="26"/>
        </w:rPr>
        <w:t>Місце дисципліни у структурі підготовки: формує базові фізичні компетентності та навички систематичної фізичної активності, необхідні для підтримання здоров’я, працездатності та активного способу життя майбутнього фахівця з обліку і оподаткування.</w:t>
      </w:r>
    </w:p>
    <w:p w14:paraId="271B4385" w14:textId="3A35DA5F" w:rsidR="001F469B" w:rsidRPr="00216B00" w:rsidRDefault="00876AB4" w:rsidP="00876AB4">
      <w:pPr>
        <w:pStyle w:val="a4"/>
        <w:tabs>
          <w:tab w:val="left" w:pos="1450"/>
        </w:tabs>
        <w:spacing w:before="6" w:line="237" w:lineRule="auto"/>
        <w:ind w:left="0" w:right="517" w:firstLine="499"/>
        <w:rPr>
          <w:b/>
          <w:caps/>
          <w:color w:val="632423" w:themeColor="accent2" w:themeShade="80"/>
          <w:sz w:val="26"/>
          <w:szCs w:val="26"/>
        </w:rPr>
      </w:pPr>
      <w:r w:rsidRPr="00876AB4">
        <w:rPr>
          <w:sz w:val="26"/>
          <w:szCs w:val="26"/>
        </w:rPr>
        <w:t>Мета навчальної дисципліни</w:t>
      </w:r>
      <w:r>
        <w:rPr>
          <w:sz w:val="26"/>
          <w:szCs w:val="26"/>
        </w:rPr>
        <w:t xml:space="preserve">: </w:t>
      </w:r>
      <w:r w:rsidRPr="00876AB4">
        <w:rPr>
          <w:sz w:val="26"/>
          <w:szCs w:val="26"/>
        </w:rPr>
        <w:t>Сприяти всебічному розвитку фізичного, психічного та соціального здоров’я студентів спеціальності «Облік і оподаткування»; розвивати основні рухові уміння та фізичні якості; формувати навички безпечної та систематичної фізичної активності, мотивацію до активного способу життя та відповідальне ставлення до власного здоров’я і працездатності.</w:t>
      </w:r>
    </w:p>
    <w:p w14:paraId="7F44DEAB" w14:textId="77777777" w:rsidR="005E43BB" w:rsidRDefault="005E43BB">
      <w:pPr>
        <w:rPr>
          <w:b/>
          <w:caps/>
          <w:color w:val="632423" w:themeColor="accent2" w:themeShade="80"/>
          <w:sz w:val="26"/>
          <w:szCs w:val="26"/>
        </w:rPr>
      </w:pPr>
      <w:r>
        <w:rPr>
          <w:b/>
          <w:caps/>
          <w:color w:val="632423" w:themeColor="accent2" w:themeShade="80"/>
          <w:sz w:val="26"/>
          <w:szCs w:val="26"/>
        </w:rPr>
        <w:br w:type="page"/>
      </w:r>
    </w:p>
    <w:p w14:paraId="6341DEE7" w14:textId="27C9AED5" w:rsidR="00E710F2" w:rsidRPr="00216B00" w:rsidRDefault="008F1D79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6"/>
          <w:szCs w:val="26"/>
        </w:rPr>
      </w:pPr>
      <w:r w:rsidRPr="00216B00">
        <w:rPr>
          <w:b/>
          <w:caps/>
          <w:color w:val="632423" w:themeColor="accent2" w:themeShade="80"/>
          <w:sz w:val="26"/>
          <w:szCs w:val="26"/>
        </w:rPr>
        <w:lastRenderedPageBreak/>
        <w:t xml:space="preserve">Навчальний контент </w:t>
      </w:r>
      <w:r w:rsidR="009440C0" w:rsidRPr="00216B00">
        <w:rPr>
          <w:b/>
          <w:caps/>
          <w:color w:val="632423" w:themeColor="accent2" w:themeShade="80"/>
          <w:sz w:val="26"/>
          <w:szCs w:val="26"/>
        </w:rPr>
        <w:t>освітн</w:t>
      </w:r>
      <w:r w:rsidR="00D96B99" w:rsidRPr="00216B00">
        <w:rPr>
          <w:b/>
          <w:caps/>
          <w:color w:val="632423" w:themeColor="accent2" w:themeShade="80"/>
          <w:sz w:val="26"/>
          <w:szCs w:val="26"/>
        </w:rPr>
        <w:t>ЬО</w:t>
      </w:r>
      <w:r w:rsidRPr="00216B00">
        <w:rPr>
          <w:b/>
          <w:caps/>
          <w:color w:val="632423" w:themeColor="accent2" w:themeShade="80"/>
          <w:sz w:val="26"/>
          <w:szCs w:val="26"/>
        </w:rPr>
        <w:t>ї</w:t>
      </w:r>
      <w:r w:rsidR="009440C0" w:rsidRPr="00216B00">
        <w:rPr>
          <w:b/>
          <w:caps/>
          <w:color w:val="632423" w:themeColor="accent2" w:themeShade="80"/>
          <w:sz w:val="26"/>
          <w:szCs w:val="26"/>
        </w:rPr>
        <w:t xml:space="preserve"> компонент</w:t>
      </w:r>
      <w:r w:rsidRPr="00216B00">
        <w:rPr>
          <w:b/>
          <w:caps/>
          <w:color w:val="632423" w:themeColor="accent2" w:themeShade="80"/>
          <w:sz w:val="26"/>
          <w:szCs w:val="26"/>
        </w:rPr>
        <w:t>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8901"/>
      </w:tblGrid>
      <w:tr w:rsidR="00F547E8" w:rsidRPr="007D5744" w14:paraId="771CD236" w14:textId="77777777" w:rsidTr="00D047D5">
        <w:tc>
          <w:tcPr>
            <w:tcW w:w="10002" w:type="dxa"/>
            <w:gridSpan w:val="2"/>
          </w:tcPr>
          <w:p w14:paraId="5C786F59" w14:textId="77777777" w:rsidR="00F547E8" w:rsidRPr="007D5744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D5744">
              <w:rPr>
                <w:b/>
                <w:caps/>
                <w:sz w:val="24"/>
                <w:szCs w:val="24"/>
              </w:rPr>
              <w:t xml:space="preserve">МОДУЛЬ 1. </w:t>
            </w:r>
            <w:r w:rsidR="00F64CB9" w:rsidRPr="007D5744">
              <w:rPr>
                <w:b/>
                <w:sz w:val="24"/>
                <w:szCs w:val="24"/>
                <w:lang w:eastAsia="ru-RU"/>
              </w:rPr>
              <w:t>ЕТАП БАЗОВОЇ ПІДГОТОВКИ</w:t>
            </w:r>
          </w:p>
          <w:p w14:paraId="160C7623" w14:textId="12792CD1" w:rsidR="00C2482C" w:rsidRPr="007D5744" w:rsidRDefault="00C2482C" w:rsidP="00B05A25">
            <w:pPr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  <w:lang w:eastAsia="ru-RU"/>
              </w:rPr>
              <w:t>(фітнес, волейбол, баскетбол, футбол, атлетична гімнастика)</w:t>
            </w:r>
            <w:r w:rsidR="00B05A25" w:rsidRPr="007D5744">
              <w:rPr>
                <w:sz w:val="24"/>
                <w:szCs w:val="24"/>
                <w:lang w:eastAsia="ru-RU"/>
              </w:rPr>
              <w:t xml:space="preserve"> </w:t>
            </w:r>
            <w:r w:rsidRPr="007D5744">
              <w:rPr>
                <w:sz w:val="24"/>
                <w:szCs w:val="24"/>
                <w:lang w:eastAsia="ru-RU"/>
              </w:rPr>
              <w:t>(за вибором студента)*</w:t>
            </w:r>
          </w:p>
        </w:tc>
      </w:tr>
      <w:tr w:rsidR="0046133A" w:rsidRPr="007D5744" w14:paraId="50E6B1C3" w14:textId="77777777" w:rsidTr="00D047D5">
        <w:tc>
          <w:tcPr>
            <w:tcW w:w="10002" w:type="dxa"/>
            <w:gridSpan w:val="2"/>
          </w:tcPr>
          <w:p w14:paraId="175FCA75" w14:textId="3ADCFE18" w:rsidR="0046133A" w:rsidRPr="007D5744" w:rsidRDefault="0046133A" w:rsidP="00DD7E3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АТЛЕТИЧНА ГІМНАСТИКА</w:t>
            </w:r>
          </w:p>
        </w:tc>
      </w:tr>
      <w:tr w:rsidR="00B36294" w:rsidRPr="007D5744" w14:paraId="7DE1658A" w14:textId="77777777" w:rsidTr="00CE3E28">
        <w:tc>
          <w:tcPr>
            <w:tcW w:w="1101" w:type="dxa"/>
          </w:tcPr>
          <w:p w14:paraId="736616EA" w14:textId="2E63BA18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01" w:type="dxa"/>
          </w:tcPr>
          <w:p w14:paraId="2E89F74F" w14:textId="055D51C7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Розвиток силових видів спорту та базові комплекси атлетичної гімнастики</w:t>
            </w:r>
          </w:p>
        </w:tc>
      </w:tr>
      <w:tr w:rsidR="00B36294" w:rsidRPr="007D5744" w14:paraId="61D19BB9" w14:textId="77777777" w:rsidTr="00CE3E28">
        <w:tc>
          <w:tcPr>
            <w:tcW w:w="1101" w:type="dxa"/>
          </w:tcPr>
          <w:p w14:paraId="2FB8036F" w14:textId="42E6E7C9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01" w:type="dxa"/>
          </w:tcPr>
          <w:p w14:paraId="41688560" w14:textId="1C5690CF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7D5744">
              <w:rPr>
                <w:sz w:val="24"/>
                <w:szCs w:val="24"/>
              </w:rPr>
              <w:t>Спеціально-допоміжні вправи та техніка безпеки у силових видах спорту</w:t>
            </w:r>
          </w:p>
        </w:tc>
      </w:tr>
      <w:tr w:rsidR="00B36294" w:rsidRPr="007D5744" w14:paraId="6B89BC68" w14:textId="77777777" w:rsidTr="00CE3E28">
        <w:tc>
          <w:tcPr>
            <w:tcW w:w="1101" w:type="dxa"/>
          </w:tcPr>
          <w:p w14:paraId="29A6D7D6" w14:textId="2F56E549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901" w:type="dxa"/>
          </w:tcPr>
          <w:p w14:paraId="00B2EF0F" w14:textId="0D0EA1AE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7D5744">
              <w:rPr>
                <w:sz w:val="24"/>
                <w:szCs w:val="24"/>
              </w:rPr>
              <w:t>Тренажерні системи та техніка вправ для розвитку максимальної сили</w:t>
            </w:r>
          </w:p>
        </w:tc>
      </w:tr>
      <w:tr w:rsidR="00B36294" w:rsidRPr="007D5744" w14:paraId="6DB3FABF" w14:textId="77777777" w:rsidTr="00CE3E28">
        <w:tc>
          <w:tcPr>
            <w:tcW w:w="1101" w:type="dxa"/>
          </w:tcPr>
          <w:p w14:paraId="02BD0C6D" w14:textId="33A6DE23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01" w:type="dxa"/>
          </w:tcPr>
          <w:p w14:paraId="2992542D" w14:textId="28A06381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7D5744">
              <w:rPr>
                <w:b/>
                <w:bCs/>
                <w:sz w:val="24"/>
                <w:szCs w:val="24"/>
              </w:rPr>
              <w:t xml:space="preserve">Тема 4. </w:t>
            </w: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B36294" w:rsidRPr="007D5744" w14:paraId="50B4FFE9" w14:textId="77777777" w:rsidTr="00D047D5">
        <w:tc>
          <w:tcPr>
            <w:tcW w:w="10002" w:type="dxa"/>
            <w:gridSpan w:val="2"/>
          </w:tcPr>
          <w:p w14:paraId="59BA0740" w14:textId="05E805B5" w:rsidR="00B36294" w:rsidRPr="007D5744" w:rsidRDefault="00B36294" w:rsidP="00B36294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БАСКЕТБОЛ</w:t>
            </w:r>
          </w:p>
        </w:tc>
      </w:tr>
      <w:tr w:rsidR="00B36294" w:rsidRPr="007D5744" w14:paraId="68FB7769" w14:textId="77777777" w:rsidTr="00CE3E28">
        <w:tc>
          <w:tcPr>
            <w:tcW w:w="1101" w:type="dxa"/>
          </w:tcPr>
          <w:p w14:paraId="6EBE76B0" w14:textId="2474BC42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01" w:type="dxa"/>
          </w:tcPr>
          <w:p w14:paraId="1BDC2EC8" w14:textId="3B37981B" w:rsidR="00B36294" w:rsidRPr="007D5744" w:rsidRDefault="00B36294" w:rsidP="00B36294">
            <w:pPr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7D5744">
              <w:rPr>
                <w:bCs/>
                <w:sz w:val="24"/>
                <w:szCs w:val="24"/>
              </w:rPr>
              <w:t>Техніка передач, ведення м’яча та двостороння гра у баскетболі</w:t>
            </w:r>
          </w:p>
        </w:tc>
      </w:tr>
      <w:tr w:rsidR="00B36294" w:rsidRPr="007D5744" w14:paraId="4590BE62" w14:textId="77777777" w:rsidTr="00CE3E28">
        <w:tc>
          <w:tcPr>
            <w:tcW w:w="1101" w:type="dxa"/>
          </w:tcPr>
          <w:p w14:paraId="332E5E6A" w14:textId="2D66EE78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01" w:type="dxa"/>
          </w:tcPr>
          <w:p w14:paraId="14E8E473" w14:textId="2E28A42C" w:rsidR="00B36294" w:rsidRPr="007D5744" w:rsidRDefault="00B36294" w:rsidP="00B36294">
            <w:pPr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7D5744">
              <w:rPr>
                <w:bCs/>
                <w:sz w:val="24"/>
                <w:szCs w:val="24"/>
              </w:rPr>
              <w:t>Техніка передач, кидків і ігрове застосування у баскетболі</w:t>
            </w:r>
          </w:p>
        </w:tc>
      </w:tr>
      <w:tr w:rsidR="00B36294" w:rsidRPr="007D5744" w14:paraId="304BDF97" w14:textId="77777777" w:rsidTr="00CE3E28">
        <w:tc>
          <w:tcPr>
            <w:tcW w:w="1101" w:type="dxa"/>
          </w:tcPr>
          <w:p w14:paraId="257655D0" w14:textId="60D737CD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901" w:type="dxa"/>
          </w:tcPr>
          <w:p w14:paraId="47C6CA4E" w14:textId="26FC1C3B" w:rsidR="00B36294" w:rsidRPr="007D5744" w:rsidRDefault="00B36294" w:rsidP="00B36294">
            <w:pPr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7D5744">
              <w:rPr>
                <w:bCs/>
                <w:sz w:val="24"/>
                <w:szCs w:val="24"/>
              </w:rPr>
              <w:t>Техніка ведення м’яча, кидків та розвиток швидкісних якостей у баскетболі</w:t>
            </w:r>
          </w:p>
        </w:tc>
      </w:tr>
      <w:tr w:rsidR="00B36294" w:rsidRPr="007D5744" w14:paraId="085F4FDE" w14:textId="77777777" w:rsidTr="00CE3E28">
        <w:tc>
          <w:tcPr>
            <w:tcW w:w="1101" w:type="dxa"/>
          </w:tcPr>
          <w:p w14:paraId="5B33BBD9" w14:textId="3B8494E1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01" w:type="dxa"/>
          </w:tcPr>
          <w:p w14:paraId="6ABA4E6B" w14:textId="0856D766" w:rsidR="00B36294" w:rsidRPr="007D5744" w:rsidRDefault="00B36294" w:rsidP="00B36294">
            <w:pPr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7D5744">
              <w:rPr>
                <w:bCs/>
                <w:sz w:val="24"/>
                <w:szCs w:val="24"/>
              </w:rPr>
              <w:t xml:space="preserve"> </w:t>
            </w:r>
            <w:r w:rsidRPr="007D5744">
              <w:rPr>
                <w:b/>
                <w:bCs/>
                <w:sz w:val="24"/>
                <w:szCs w:val="24"/>
              </w:rPr>
              <w:t>Підсумковий модуль-контроль.</w:t>
            </w:r>
            <w:r w:rsidRPr="007D574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36294" w:rsidRPr="007D5744" w14:paraId="53B2773F" w14:textId="77777777" w:rsidTr="00D047D5">
        <w:tc>
          <w:tcPr>
            <w:tcW w:w="10002" w:type="dxa"/>
            <w:gridSpan w:val="2"/>
          </w:tcPr>
          <w:p w14:paraId="32DC97A6" w14:textId="1675E534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sz w:val="24"/>
                <w:szCs w:val="24"/>
                <w:lang w:eastAsia="ru-RU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ВОЛЕЙБОЛ</w:t>
            </w:r>
          </w:p>
        </w:tc>
      </w:tr>
      <w:tr w:rsidR="00B36294" w:rsidRPr="007D5744" w14:paraId="45977693" w14:textId="77777777" w:rsidTr="00CE3E28">
        <w:tc>
          <w:tcPr>
            <w:tcW w:w="1101" w:type="dxa"/>
          </w:tcPr>
          <w:p w14:paraId="79E9F0C5" w14:textId="43E6C8B2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01" w:type="dxa"/>
          </w:tcPr>
          <w:p w14:paraId="1EC6A43D" w14:textId="543444CB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7D5744">
              <w:rPr>
                <w:bCs/>
                <w:sz w:val="24"/>
                <w:szCs w:val="24"/>
              </w:rPr>
              <w:t>Переміщення, повороти та зупинки у волейболі</w:t>
            </w:r>
          </w:p>
        </w:tc>
      </w:tr>
      <w:tr w:rsidR="00B36294" w:rsidRPr="007D5744" w14:paraId="7A7593B9" w14:textId="77777777" w:rsidTr="00CE3E28">
        <w:tc>
          <w:tcPr>
            <w:tcW w:w="1101" w:type="dxa"/>
          </w:tcPr>
          <w:p w14:paraId="7A82D4D0" w14:textId="3D3FAED6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01" w:type="dxa"/>
          </w:tcPr>
          <w:p w14:paraId="082B26A1" w14:textId="6D317477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нижніх передач і подач, тактичне застосування у волейболі</w:t>
            </w:r>
          </w:p>
        </w:tc>
      </w:tr>
      <w:tr w:rsidR="00B36294" w:rsidRPr="007D5744" w14:paraId="3030A273" w14:textId="77777777" w:rsidTr="00CE3E28">
        <w:tc>
          <w:tcPr>
            <w:tcW w:w="1101" w:type="dxa"/>
          </w:tcPr>
          <w:p w14:paraId="40F3D6E6" w14:textId="0E738958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901" w:type="dxa"/>
          </w:tcPr>
          <w:p w14:paraId="6588123D" w14:textId="4CAE89BA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Базова техніка волейболу та ігрове застосування</w:t>
            </w:r>
          </w:p>
        </w:tc>
      </w:tr>
      <w:tr w:rsidR="00B36294" w:rsidRPr="007D5744" w14:paraId="27CEA6A7" w14:textId="77777777" w:rsidTr="00CE3E28">
        <w:tc>
          <w:tcPr>
            <w:tcW w:w="1101" w:type="dxa"/>
          </w:tcPr>
          <w:p w14:paraId="253D7FF2" w14:textId="2712EF16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01" w:type="dxa"/>
          </w:tcPr>
          <w:p w14:paraId="43622913" w14:textId="73FDA674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  <w:r w:rsidRPr="007D574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B36294" w:rsidRPr="007D5744" w14:paraId="1F7708C4" w14:textId="77777777" w:rsidTr="00D047D5">
        <w:tc>
          <w:tcPr>
            <w:tcW w:w="10002" w:type="dxa"/>
            <w:gridSpan w:val="2"/>
          </w:tcPr>
          <w:p w14:paraId="3742F9D4" w14:textId="5614F640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ФІТНЕС</w:t>
            </w:r>
          </w:p>
        </w:tc>
      </w:tr>
      <w:tr w:rsidR="00B36294" w:rsidRPr="007D5744" w14:paraId="1AAE7281" w14:textId="77777777" w:rsidTr="00CE3E28">
        <w:tc>
          <w:tcPr>
            <w:tcW w:w="1101" w:type="dxa"/>
          </w:tcPr>
          <w:p w14:paraId="4AA2C4EA" w14:textId="7D37D5FB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01" w:type="dxa"/>
          </w:tcPr>
          <w:p w14:paraId="61692B49" w14:textId="6C3022CC" w:rsidR="00B36294" w:rsidRPr="007D5744" w:rsidRDefault="00B36294" w:rsidP="00B36294">
            <w:pPr>
              <w:pStyle w:val="3"/>
              <w:spacing w:befor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5744">
              <w:rPr>
                <w:rStyle w:val="ad"/>
                <w:rFonts w:ascii="Times New Roman" w:hAnsi="Times New Roman" w:cs="Times New Roman"/>
                <w:b w:val="0"/>
                <w:bCs w:val="0"/>
                <w:color w:val="000000"/>
              </w:rPr>
              <w:t>Основи фітнесу у фізичному вихованні</w:t>
            </w:r>
          </w:p>
        </w:tc>
      </w:tr>
      <w:tr w:rsidR="00B36294" w:rsidRPr="007D5744" w14:paraId="5D3D957F" w14:textId="77777777" w:rsidTr="00CE3E28">
        <w:tc>
          <w:tcPr>
            <w:tcW w:w="1101" w:type="dxa"/>
          </w:tcPr>
          <w:p w14:paraId="2404691D" w14:textId="71012F05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01" w:type="dxa"/>
          </w:tcPr>
          <w:p w14:paraId="584153ED" w14:textId="1BECEB32" w:rsidR="00B36294" w:rsidRPr="007D5744" w:rsidRDefault="00B36294" w:rsidP="00B36294">
            <w:pPr>
              <w:rPr>
                <w:sz w:val="24"/>
                <w:szCs w:val="24"/>
                <w:lang w:val="ru-RU"/>
              </w:rPr>
            </w:pPr>
            <w:r w:rsidRPr="007D5744">
              <w:rPr>
                <w:rStyle w:val="ad"/>
                <w:b w:val="0"/>
                <w:bCs w:val="0"/>
                <w:color w:val="000000"/>
                <w:sz w:val="24"/>
                <w:szCs w:val="24"/>
              </w:rPr>
              <w:t>Фітнес-комплекси для розвитку сили та гнучкості</w:t>
            </w:r>
            <w:r w:rsidRPr="007D5744">
              <w:rPr>
                <w:sz w:val="24"/>
                <w:szCs w:val="24"/>
              </w:rPr>
              <w:t xml:space="preserve"> </w:t>
            </w:r>
          </w:p>
        </w:tc>
      </w:tr>
      <w:tr w:rsidR="00B36294" w:rsidRPr="007D5744" w14:paraId="1080FB7C" w14:textId="77777777" w:rsidTr="00CE3E28">
        <w:tc>
          <w:tcPr>
            <w:tcW w:w="1101" w:type="dxa"/>
          </w:tcPr>
          <w:p w14:paraId="066C9ECE" w14:textId="23F0DB5B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901" w:type="dxa"/>
          </w:tcPr>
          <w:p w14:paraId="1014FED5" w14:textId="171ACE14" w:rsidR="00B36294" w:rsidRPr="007D5744" w:rsidRDefault="00B36294" w:rsidP="00B36294">
            <w:pPr>
              <w:pStyle w:val="3"/>
              <w:spacing w:befor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D5744">
              <w:rPr>
                <w:rStyle w:val="ad"/>
                <w:rFonts w:ascii="Times New Roman" w:hAnsi="Times New Roman" w:cs="Times New Roman"/>
                <w:b w:val="0"/>
                <w:bCs w:val="0"/>
                <w:color w:val="000000"/>
              </w:rPr>
              <w:t xml:space="preserve">Розвиток сили корпусу, балансу та координації </w:t>
            </w:r>
          </w:p>
        </w:tc>
      </w:tr>
      <w:tr w:rsidR="00B36294" w:rsidRPr="007D5744" w14:paraId="44AEB41E" w14:textId="77777777" w:rsidTr="00CE3E28">
        <w:tc>
          <w:tcPr>
            <w:tcW w:w="1101" w:type="dxa"/>
          </w:tcPr>
          <w:p w14:paraId="07DBB6A8" w14:textId="4EBF8238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01" w:type="dxa"/>
          </w:tcPr>
          <w:p w14:paraId="12FB1058" w14:textId="6AC76FAE" w:rsidR="00B36294" w:rsidRPr="007D5744" w:rsidRDefault="00B36294" w:rsidP="00B36294">
            <w:pPr>
              <w:tabs>
                <w:tab w:val="left" w:pos="1450"/>
              </w:tabs>
              <w:spacing w:line="237" w:lineRule="auto"/>
              <w:jc w:val="both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B36294" w:rsidRPr="007D5744" w14:paraId="577E3627" w14:textId="77777777" w:rsidTr="00D047D5">
        <w:tc>
          <w:tcPr>
            <w:tcW w:w="10002" w:type="dxa"/>
            <w:gridSpan w:val="2"/>
          </w:tcPr>
          <w:p w14:paraId="1D015748" w14:textId="49C86280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ФУТБОЛ</w:t>
            </w:r>
          </w:p>
        </w:tc>
      </w:tr>
      <w:tr w:rsidR="00B36294" w:rsidRPr="007D5744" w14:paraId="591D818F" w14:textId="77777777" w:rsidTr="00CE3E28">
        <w:tc>
          <w:tcPr>
            <w:tcW w:w="1101" w:type="dxa"/>
          </w:tcPr>
          <w:p w14:paraId="53B0354A" w14:textId="481524C3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01" w:type="dxa"/>
          </w:tcPr>
          <w:p w14:paraId="29F93972" w14:textId="66A98EC9" w:rsidR="00B36294" w:rsidRPr="007D5744" w:rsidRDefault="00B36294" w:rsidP="00B36294">
            <w:pPr>
              <w:pStyle w:val="a4"/>
              <w:tabs>
                <w:tab w:val="left" w:pos="1905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ведення та зупинки м’яча у футболі</w:t>
            </w:r>
          </w:p>
        </w:tc>
      </w:tr>
      <w:tr w:rsidR="00B36294" w:rsidRPr="007D5744" w14:paraId="14E32856" w14:textId="77777777" w:rsidTr="00CE3E28">
        <w:tc>
          <w:tcPr>
            <w:tcW w:w="1101" w:type="dxa"/>
          </w:tcPr>
          <w:p w14:paraId="6197D03C" w14:textId="6E30258D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01" w:type="dxa"/>
          </w:tcPr>
          <w:p w14:paraId="181C688A" w14:textId="2CA58176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ведення, зупинки та удару м’яча внутрішньою частиною стопи у футболі</w:t>
            </w:r>
          </w:p>
        </w:tc>
      </w:tr>
      <w:tr w:rsidR="00B36294" w:rsidRPr="007D5744" w14:paraId="7226CDAA" w14:textId="77777777" w:rsidTr="00CE3E28">
        <w:tc>
          <w:tcPr>
            <w:tcW w:w="1101" w:type="dxa"/>
          </w:tcPr>
          <w:p w14:paraId="55F25DBF" w14:textId="481D94D3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901" w:type="dxa"/>
          </w:tcPr>
          <w:p w14:paraId="4E035D80" w14:textId="2942CE66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  <w:lang w:eastAsia="uk-UA"/>
              </w:rPr>
              <w:t>Техніка індивідуальних дій з м’ячем, пересування та тактичні дії в захисті у футболі</w:t>
            </w:r>
          </w:p>
        </w:tc>
      </w:tr>
      <w:tr w:rsidR="00B36294" w:rsidRPr="007D5744" w14:paraId="16A28456" w14:textId="77777777" w:rsidTr="00CE3E28">
        <w:tc>
          <w:tcPr>
            <w:tcW w:w="1101" w:type="dxa"/>
          </w:tcPr>
          <w:p w14:paraId="423EEB6D" w14:textId="31E32D35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01" w:type="dxa"/>
          </w:tcPr>
          <w:p w14:paraId="02DA9569" w14:textId="354BF8EB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CE3E28" w:rsidRPr="007D5744" w14:paraId="24CCA6C1" w14:textId="77777777" w:rsidTr="003D6782">
        <w:tc>
          <w:tcPr>
            <w:tcW w:w="10002" w:type="dxa"/>
            <w:gridSpan w:val="2"/>
          </w:tcPr>
          <w:p w14:paraId="78233730" w14:textId="74CF1B38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bCs/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>Змістовий модуль 1</w:t>
            </w:r>
            <w:r w:rsidRPr="007D5744">
              <w:rPr>
                <w:sz w:val="24"/>
                <w:szCs w:val="24"/>
              </w:rPr>
              <w:t xml:space="preserve">. </w:t>
            </w:r>
            <w:r w:rsidRPr="007D5744">
              <w:rPr>
                <w:b/>
                <w:bCs/>
                <w:sz w:val="24"/>
                <w:szCs w:val="24"/>
              </w:rPr>
              <w:t xml:space="preserve">Етап адаптації та базової рухової підготовки </w:t>
            </w:r>
          </w:p>
          <w:p w14:paraId="6E7F4D7D" w14:textId="2CD5B5ED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>Спеціальна медична група (СМГ)</w:t>
            </w:r>
          </w:p>
        </w:tc>
      </w:tr>
      <w:tr w:rsidR="00CE3E28" w:rsidRPr="007D5744" w14:paraId="70A10707" w14:textId="77777777" w:rsidTr="00CE3E28">
        <w:tc>
          <w:tcPr>
            <w:tcW w:w="1101" w:type="dxa"/>
          </w:tcPr>
          <w:p w14:paraId="1E0BE8A2" w14:textId="698F589D" w:rsidR="00CE3E28" w:rsidRPr="007D5744" w:rsidRDefault="00CE3E28" w:rsidP="00CE3E2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>Тема 1.</w:t>
            </w:r>
          </w:p>
        </w:tc>
        <w:tc>
          <w:tcPr>
            <w:tcW w:w="8901" w:type="dxa"/>
          </w:tcPr>
          <w:p w14:paraId="49E85210" w14:textId="25E8A85A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Адаптована рухова активність та самоконтроль під час занять</w:t>
            </w:r>
          </w:p>
        </w:tc>
      </w:tr>
      <w:tr w:rsidR="00CE3E28" w:rsidRPr="007D5744" w14:paraId="7E7428B7" w14:textId="77777777" w:rsidTr="00CE3E28">
        <w:tc>
          <w:tcPr>
            <w:tcW w:w="1101" w:type="dxa"/>
          </w:tcPr>
          <w:p w14:paraId="6443EE8E" w14:textId="1CE75133" w:rsidR="00CE3E28" w:rsidRPr="007D5744" w:rsidRDefault="00CE3E28" w:rsidP="00CE3E2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 xml:space="preserve">Тема 2. </w:t>
            </w:r>
          </w:p>
        </w:tc>
        <w:tc>
          <w:tcPr>
            <w:tcW w:w="8901" w:type="dxa"/>
          </w:tcPr>
          <w:p w14:paraId="1D23B8C5" w14:textId="347472CB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Комплекси вправ для розвитку рухливості, сили та гнучкості</w:t>
            </w:r>
          </w:p>
        </w:tc>
      </w:tr>
      <w:tr w:rsidR="00CE3E28" w:rsidRPr="007D5744" w14:paraId="2AF36D34" w14:textId="77777777" w:rsidTr="00CE3E28">
        <w:tc>
          <w:tcPr>
            <w:tcW w:w="1101" w:type="dxa"/>
          </w:tcPr>
          <w:p w14:paraId="1A5FF3C8" w14:textId="07B27C6E" w:rsidR="00CE3E28" w:rsidRPr="007D5744" w:rsidRDefault="00CE3E28" w:rsidP="00CE3E2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 xml:space="preserve">Тема 3. </w:t>
            </w:r>
          </w:p>
        </w:tc>
        <w:tc>
          <w:tcPr>
            <w:tcW w:w="8901" w:type="dxa"/>
          </w:tcPr>
          <w:p w14:paraId="6E1807E2" w14:textId="3B7EE061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 xml:space="preserve">Координація, рівновага та стабілізація корпусу </w:t>
            </w:r>
          </w:p>
        </w:tc>
      </w:tr>
      <w:tr w:rsidR="00CE3E28" w:rsidRPr="007D5744" w14:paraId="1E96AB46" w14:textId="77777777" w:rsidTr="00CE3E28">
        <w:tc>
          <w:tcPr>
            <w:tcW w:w="1101" w:type="dxa"/>
          </w:tcPr>
          <w:p w14:paraId="2F1548F0" w14:textId="6F40F6EA" w:rsidR="00CE3E28" w:rsidRPr="007D5744" w:rsidRDefault="00CE3E28" w:rsidP="00CE3E2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 xml:space="preserve">Тема 4. </w:t>
            </w:r>
          </w:p>
        </w:tc>
        <w:tc>
          <w:tcPr>
            <w:tcW w:w="8901" w:type="dxa"/>
          </w:tcPr>
          <w:p w14:paraId="5E9BEB17" w14:textId="5E630FD2" w:rsidR="00CE3E28" w:rsidRPr="007D5744" w:rsidRDefault="00CE3E28" w:rsidP="00CE3E2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</w:t>
            </w:r>
          </w:p>
        </w:tc>
      </w:tr>
      <w:tr w:rsidR="00B36294" w:rsidRPr="007D5744" w14:paraId="1FF3E6D8" w14:textId="77777777" w:rsidTr="00D047D5">
        <w:tc>
          <w:tcPr>
            <w:tcW w:w="10002" w:type="dxa"/>
            <w:gridSpan w:val="2"/>
          </w:tcPr>
          <w:p w14:paraId="14338626" w14:textId="6DC2E569" w:rsidR="00B36294" w:rsidRPr="007D5744" w:rsidRDefault="00B36294" w:rsidP="00B36294">
            <w:pPr>
              <w:jc w:val="center"/>
              <w:rPr>
                <w:sz w:val="24"/>
                <w:szCs w:val="24"/>
                <w:lang w:eastAsia="ru-RU"/>
              </w:rPr>
            </w:pPr>
            <w:r w:rsidRPr="007D5744">
              <w:rPr>
                <w:b/>
                <w:caps/>
                <w:sz w:val="24"/>
                <w:szCs w:val="24"/>
              </w:rPr>
              <w:t xml:space="preserve">МОДУЛЬ 2. </w:t>
            </w:r>
            <w:r w:rsidRPr="007D5744">
              <w:rPr>
                <w:b/>
                <w:sz w:val="24"/>
                <w:szCs w:val="24"/>
                <w:lang w:eastAsia="ru-RU"/>
              </w:rPr>
              <w:t>ФОРМУЮЧИЙ ЕТАП ПІДГОТОВКИ</w:t>
            </w:r>
          </w:p>
          <w:p w14:paraId="0626F78F" w14:textId="6BDA285F" w:rsidR="00B36294" w:rsidRPr="007D5744" w:rsidRDefault="00B36294" w:rsidP="00B36294">
            <w:pPr>
              <w:jc w:val="center"/>
              <w:rPr>
                <w:bCs/>
                <w:sz w:val="24"/>
                <w:szCs w:val="24"/>
              </w:rPr>
            </w:pPr>
            <w:r w:rsidRPr="007D5744">
              <w:rPr>
                <w:sz w:val="24"/>
                <w:szCs w:val="24"/>
                <w:lang w:eastAsia="ru-RU"/>
              </w:rPr>
              <w:t>(фітнес, волейбол, баскетбол, футбол, атлетична гімнастика) (за вибором студента)*</w:t>
            </w:r>
          </w:p>
        </w:tc>
      </w:tr>
      <w:tr w:rsidR="00B36294" w:rsidRPr="007D5744" w14:paraId="2E231211" w14:textId="77777777" w:rsidTr="00D047D5">
        <w:tc>
          <w:tcPr>
            <w:tcW w:w="10002" w:type="dxa"/>
            <w:gridSpan w:val="2"/>
          </w:tcPr>
          <w:p w14:paraId="499D2F0E" w14:textId="6A5C650A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АТЛЕТИЧНА ГІМНАСТИКА</w:t>
            </w:r>
          </w:p>
        </w:tc>
      </w:tr>
      <w:tr w:rsidR="00B36294" w:rsidRPr="007D5744" w14:paraId="17AFFA4A" w14:textId="77777777" w:rsidTr="00CE3E28">
        <w:tc>
          <w:tcPr>
            <w:tcW w:w="1101" w:type="dxa"/>
          </w:tcPr>
          <w:p w14:paraId="0DAEFAAA" w14:textId="4FD97F82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01" w:type="dxa"/>
          </w:tcPr>
          <w:p w14:paraId="0CD30D40" w14:textId="627BD20F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Швидкісно-силова підготовка в атлетичній гімнастиці</w:t>
            </w:r>
          </w:p>
        </w:tc>
      </w:tr>
      <w:tr w:rsidR="00B36294" w:rsidRPr="007D5744" w14:paraId="49B38862" w14:textId="77777777" w:rsidTr="00CE3E28">
        <w:tc>
          <w:tcPr>
            <w:tcW w:w="1101" w:type="dxa"/>
          </w:tcPr>
          <w:p w14:paraId="5CF40D5D" w14:textId="65FD7F8E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01" w:type="dxa"/>
          </w:tcPr>
          <w:p w14:paraId="19B18121" w14:textId="2405DA56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Техніка виконання атлетичних комплексів з урахуванням типу статури</w:t>
            </w:r>
          </w:p>
        </w:tc>
      </w:tr>
      <w:tr w:rsidR="00B36294" w:rsidRPr="007D5744" w14:paraId="22FAAD7E" w14:textId="77777777" w:rsidTr="00CE3E28">
        <w:tc>
          <w:tcPr>
            <w:tcW w:w="1101" w:type="dxa"/>
          </w:tcPr>
          <w:p w14:paraId="1AA30BD7" w14:textId="491368EA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901" w:type="dxa"/>
          </w:tcPr>
          <w:p w14:paraId="7C09E748" w14:textId="1BD7720C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Атлетичні комплекси для мезоморфного типу статури</w:t>
            </w:r>
          </w:p>
        </w:tc>
      </w:tr>
      <w:tr w:rsidR="00B36294" w:rsidRPr="007D5744" w14:paraId="4301EB2B" w14:textId="77777777" w:rsidTr="00CE3E28">
        <w:tc>
          <w:tcPr>
            <w:tcW w:w="1101" w:type="dxa"/>
          </w:tcPr>
          <w:p w14:paraId="77FD2DFE" w14:textId="08ACBC4B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901" w:type="dxa"/>
          </w:tcPr>
          <w:p w14:paraId="46DA6282" w14:textId="605D586E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B36294" w:rsidRPr="007D5744" w14:paraId="546CA9E8" w14:textId="77777777" w:rsidTr="00D047D5">
        <w:tc>
          <w:tcPr>
            <w:tcW w:w="10002" w:type="dxa"/>
            <w:gridSpan w:val="2"/>
          </w:tcPr>
          <w:p w14:paraId="694D4569" w14:textId="34C4D706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БАСКЕТБОЛ</w:t>
            </w:r>
          </w:p>
        </w:tc>
      </w:tr>
      <w:tr w:rsidR="00B36294" w:rsidRPr="007D5744" w14:paraId="484A425B" w14:textId="77777777" w:rsidTr="00CE3E28">
        <w:tc>
          <w:tcPr>
            <w:tcW w:w="1101" w:type="dxa"/>
          </w:tcPr>
          <w:p w14:paraId="616D5DD6" w14:textId="67397014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01" w:type="dxa"/>
          </w:tcPr>
          <w:p w14:paraId="3BB5CB6F" w14:textId="07CB0BBE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ведення, кидків і пересування у баскетболі</w:t>
            </w:r>
          </w:p>
        </w:tc>
      </w:tr>
      <w:tr w:rsidR="00B36294" w:rsidRPr="007D5744" w14:paraId="48FF2095" w14:textId="77777777" w:rsidTr="00CE3E28">
        <w:tc>
          <w:tcPr>
            <w:tcW w:w="1101" w:type="dxa"/>
          </w:tcPr>
          <w:p w14:paraId="63AC4CBE" w14:textId="218D8FB3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01" w:type="dxa"/>
          </w:tcPr>
          <w:p w14:paraId="64090484" w14:textId="5FDC82AC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індивідуальних і командних дій, кидків і передач у баскетболі</w:t>
            </w:r>
          </w:p>
        </w:tc>
      </w:tr>
      <w:tr w:rsidR="00B36294" w:rsidRPr="007D5744" w14:paraId="141EE5E1" w14:textId="77777777" w:rsidTr="00CE3E28">
        <w:tc>
          <w:tcPr>
            <w:tcW w:w="1101" w:type="dxa"/>
          </w:tcPr>
          <w:p w14:paraId="2476E0A6" w14:textId="4ECE9719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901" w:type="dxa"/>
          </w:tcPr>
          <w:p w14:paraId="7F950CF4" w14:textId="6E4EA64C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ведення, кидків та тактичних дій у баскетболі</w:t>
            </w:r>
          </w:p>
        </w:tc>
      </w:tr>
      <w:tr w:rsidR="00B36294" w:rsidRPr="007D5744" w14:paraId="328BE539" w14:textId="77777777" w:rsidTr="00CE3E28">
        <w:tc>
          <w:tcPr>
            <w:tcW w:w="1101" w:type="dxa"/>
          </w:tcPr>
          <w:p w14:paraId="5B24F720" w14:textId="66878873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901" w:type="dxa"/>
          </w:tcPr>
          <w:p w14:paraId="34296170" w14:textId="3D8C1D00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  <w:r w:rsidRPr="007D574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36294" w:rsidRPr="007D5744" w14:paraId="4AF19410" w14:textId="77777777" w:rsidTr="00D047D5">
        <w:tc>
          <w:tcPr>
            <w:tcW w:w="10002" w:type="dxa"/>
            <w:gridSpan w:val="2"/>
          </w:tcPr>
          <w:p w14:paraId="18E60243" w14:textId="548CDCB9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ВОЛЕЙБОЛ</w:t>
            </w:r>
          </w:p>
        </w:tc>
      </w:tr>
      <w:tr w:rsidR="00B36294" w:rsidRPr="007D5744" w14:paraId="30AFC3BB" w14:textId="77777777" w:rsidTr="00CE3E28">
        <w:tc>
          <w:tcPr>
            <w:tcW w:w="1101" w:type="dxa"/>
          </w:tcPr>
          <w:p w14:paraId="195F0251" w14:textId="64087C9D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01" w:type="dxa"/>
          </w:tcPr>
          <w:p w14:paraId="6CE88E80" w14:textId="00947553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верхніх передач у волейболі та застосування їх у грі</w:t>
            </w:r>
          </w:p>
        </w:tc>
      </w:tr>
      <w:tr w:rsidR="00B36294" w:rsidRPr="007D5744" w14:paraId="045181B5" w14:textId="77777777" w:rsidTr="00CE3E28">
        <w:tc>
          <w:tcPr>
            <w:tcW w:w="1101" w:type="dxa"/>
          </w:tcPr>
          <w:p w14:paraId="31F4FC73" w14:textId="34A17EB6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01" w:type="dxa"/>
          </w:tcPr>
          <w:p w14:paraId="1E858BD1" w14:textId="5C7341AD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переміщень та верхніх передач у волейболі</w:t>
            </w:r>
          </w:p>
        </w:tc>
      </w:tr>
      <w:tr w:rsidR="00B36294" w:rsidRPr="007D5744" w14:paraId="1E81C938" w14:textId="77777777" w:rsidTr="00CE3E28">
        <w:tc>
          <w:tcPr>
            <w:tcW w:w="1101" w:type="dxa"/>
          </w:tcPr>
          <w:p w14:paraId="39733C25" w14:textId="3286CEA8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901" w:type="dxa"/>
          </w:tcPr>
          <w:p w14:paraId="14D7310F" w14:textId="39847550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подачі, прийому та передач у волейболі</w:t>
            </w:r>
          </w:p>
        </w:tc>
      </w:tr>
      <w:tr w:rsidR="00B36294" w:rsidRPr="007D5744" w14:paraId="2FD99EEB" w14:textId="77777777" w:rsidTr="00CE3E28">
        <w:tc>
          <w:tcPr>
            <w:tcW w:w="1101" w:type="dxa"/>
          </w:tcPr>
          <w:p w14:paraId="036C8889" w14:textId="78B2C1E5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901" w:type="dxa"/>
          </w:tcPr>
          <w:p w14:paraId="75BEB2AD" w14:textId="5499BE11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B36294" w:rsidRPr="007D5744" w14:paraId="70597E18" w14:textId="77777777" w:rsidTr="00D047D5">
        <w:tc>
          <w:tcPr>
            <w:tcW w:w="10002" w:type="dxa"/>
            <w:gridSpan w:val="2"/>
          </w:tcPr>
          <w:p w14:paraId="4450F1CF" w14:textId="6EEA0FC2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ФІТНЕС</w:t>
            </w:r>
          </w:p>
        </w:tc>
      </w:tr>
      <w:tr w:rsidR="00B36294" w:rsidRPr="007D5744" w14:paraId="6622D6E9" w14:textId="77777777" w:rsidTr="00CE3E28">
        <w:trPr>
          <w:trHeight w:val="156"/>
        </w:trPr>
        <w:tc>
          <w:tcPr>
            <w:tcW w:w="1101" w:type="dxa"/>
          </w:tcPr>
          <w:p w14:paraId="50466D79" w14:textId="58C9276E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lastRenderedPageBreak/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01" w:type="dxa"/>
          </w:tcPr>
          <w:p w14:paraId="38E28C08" w14:textId="70C0DD57" w:rsidR="00B36294" w:rsidRPr="007D5744" w:rsidRDefault="00B36294" w:rsidP="00B36294">
            <w:pPr>
              <w:pStyle w:val="a4"/>
              <w:tabs>
                <w:tab w:val="left" w:pos="2850"/>
              </w:tabs>
              <w:spacing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Силовий фітнес у фізичному</w:t>
            </w:r>
            <w:r w:rsidRPr="007D5744">
              <w:rPr>
                <w:b/>
                <w:bCs/>
                <w:sz w:val="24"/>
                <w:szCs w:val="24"/>
              </w:rPr>
              <w:t xml:space="preserve"> </w:t>
            </w:r>
            <w:r w:rsidRPr="007D5744">
              <w:rPr>
                <w:sz w:val="24"/>
                <w:szCs w:val="24"/>
              </w:rPr>
              <w:t>вихованні</w:t>
            </w:r>
          </w:p>
        </w:tc>
      </w:tr>
      <w:tr w:rsidR="00B36294" w:rsidRPr="007D5744" w14:paraId="005BB1B1" w14:textId="77777777" w:rsidTr="00CE3E28">
        <w:tc>
          <w:tcPr>
            <w:tcW w:w="1101" w:type="dxa"/>
          </w:tcPr>
          <w:p w14:paraId="11537D08" w14:textId="37FA915C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01" w:type="dxa"/>
          </w:tcPr>
          <w:p w14:paraId="4AF050E1" w14:textId="5CADDDE0" w:rsidR="00B36294" w:rsidRPr="007D5744" w:rsidRDefault="00B36294" w:rsidP="00B36294">
            <w:pPr>
              <w:jc w:val="both"/>
              <w:rPr>
                <w:sz w:val="24"/>
                <w:szCs w:val="24"/>
                <w:lang w:eastAsia="ru-RU"/>
              </w:rPr>
            </w:pPr>
            <w:r w:rsidRPr="007D5744">
              <w:rPr>
                <w:sz w:val="24"/>
                <w:szCs w:val="24"/>
              </w:rPr>
              <w:t>Функціональний фітнес у фізичному вихованні студентів</w:t>
            </w:r>
          </w:p>
        </w:tc>
      </w:tr>
      <w:tr w:rsidR="00B36294" w:rsidRPr="007D5744" w14:paraId="027EEB73" w14:textId="77777777" w:rsidTr="00CE3E28">
        <w:tc>
          <w:tcPr>
            <w:tcW w:w="1101" w:type="dxa"/>
          </w:tcPr>
          <w:p w14:paraId="685EE70D" w14:textId="22A74D91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901" w:type="dxa"/>
          </w:tcPr>
          <w:p w14:paraId="1BD2D696" w14:textId="3760C3E2" w:rsidR="00B36294" w:rsidRPr="007D5744" w:rsidRDefault="00B36294" w:rsidP="00B36294">
            <w:pPr>
              <w:pStyle w:val="a4"/>
              <w:tabs>
                <w:tab w:val="left" w:pos="1450"/>
              </w:tabs>
              <w:spacing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Core-фітнес та розвиток м’язів стабілізаторів</w:t>
            </w:r>
          </w:p>
        </w:tc>
      </w:tr>
      <w:tr w:rsidR="00B36294" w:rsidRPr="007D5744" w14:paraId="740CBA8C" w14:textId="77777777" w:rsidTr="00CE3E28">
        <w:tc>
          <w:tcPr>
            <w:tcW w:w="1101" w:type="dxa"/>
          </w:tcPr>
          <w:p w14:paraId="77AE1514" w14:textId="075770AC" w:rsidR="00B36294" w:rsidRPr="007D5744" w:rsidRDefault="00B36294" w:rsidP="00B36294">
            <w:pPr>
              <w:pStyle w:val="a4"/>
              <w:spacing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901" w:type="dxa"/>
          </w:tcPr>
          <w:p w14:paraId="6C6B8651" w14:textId="5205CF47" w:rsidR="00B36294" w:rsidRPr="007D5744" w:rsidRDefault="00B36294" w:rsidP="00B36294">
            <w:pPr>
              <w:pStyle w:val="a4"/>
              <w:tabs>
                <w:tab w:val="left" w:pos="1450"/>
              </w:tabs>
              <w:spacing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B36294" w:rsidRPr="007D5744" w14:paraId="1F6628B5" w14:textId="77777777" w:rsidTr="00D047D5">
        <w:tc>
          <w:tcPr>
            <w:tcW w:w="10002" w:type="dxa"/>
            <w:gridSpan w:val="2"/>
          </w:tcPr>
          <w:p w14:paraId="0C39C5CE" w14:textId="0728FAC4" w:rsidR="00B36294" w:rsidRPr="007D5744" w:rsidRDefault="00B36294" w:rsidP="00B36294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7D5744">
              <w:rPr>
                <w:b/>
                <w:sz w:val="24"/>
                <w:szCs w:val="24"/>
                <w:lang w:eastAsia="ru-RU"/>
              </w:rPr>
              <w:t>ФУТБОЛ</w:t>
            </w:r>
          </w:p>
        </w:tc>
      </w:tr>
      <w:tr w:rsidR="00B36294" w:rsidRPr="007D5744" w14:paraId="3428A51D" w14:textId="77777777" w:rsidTr="00CE3E28">
        <w:tc>
          <w:tcPr>
            <w:tcW w:w="1101" w:type="dxa"/>
          </w:tcPr>
          <w:p w14:paraId="4B03259E" w14:textId="4744493A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01" w:type="dxa"/>
          </w:tcPr>
          <w:p w14:paraId="52C6EAC0" w14:textId="16BB1022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індивідуальних і групових дій у футболі</w:t>
            </w:r>
          </w:p>
        </w:tc>
      </w:tr>
      <w:tr w:rsidR="00B36294" w:rsidRPr="007D5744" w14:paraId="20EC7C48" w14:textId="77777777" w:rsidTr="00CE3E28">
        <w:tc>
          <w:tcPr>
            <w:tcW w:w="1101" w:type="dxa"/>
          </w:tcPr>
          <w:p w14:paraId="3ACDFEF6" w14:textId="21BA1EAC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01" w:type="dxa"/>
          </w:tcPr>
          <w:p w14:paraId="0BBB0647" w14:textId="504024D7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bCs/>
                <w:sz w:val="24"/>
                <w:szCs w:val="24"/>
              </w:rPr>
              <w:t>Техніка індивідуальних і командних дій у футболі</w:t>
            </w:r>
          </w:p>
        </w:tc>
      </w:tr>
      <w:tr w:rsidR="00B36294" w:rsidRPr="007D5744" w14:paraId="745D4F7B" w14:textId="77777777" w:rsidTr="00CE3E28">
        <w:tc>
          <w:tcPr>
            <w:tcW w:w="1101" w:type="dxa"/>
          </w:tcPr>
          <w:p w14:paraId="0BB8716D" w14:textId="7C3775D6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7</w:t>
            </w:r>
          </w:p>
        </w:tc>
        <w:tc>
          <w:tcPr>
            <w:tcW w:w="8901" w:type="dxa"/>
          </w:tcPr>
          <w:p w14:paraId="3DE4249C" w14:textId="6373DE01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 xml:space="preserve">Техніко-тактичні дії з м’ячем у футболі </w:t>
            </w:r>
          </w:p>
        </w:tc>
      </w:tr>
      <w:tr w:rsidR="00B36294" w:rsidRPr="007D5744" w14:paraId="0367D21D" w14:textId="77777777" w:rsidTr="00CE3E28">
        <w:tc>
          <w:tcPr>
            <w:tcW w:w="1101" w:type="dxa"/>
          </w:tcPr>
          <w:p w14:paraId="21B0BB64" w14:textId="76B08C46" w:rsidR="00B36294" w:rsidRPr="007D5744" w:rsidRDefault="00B36294" w:rsidP="00B36294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7D5744">
              <w:rPr>
                <w:b/>
                <w:sz w:val="24"/>
                <w:szCs w:val="24"/>
              </w:rPr>
              <w:t>Тема</w:t>
            </w:r>
            <w:r w:rsidRPr="007D5744">
              <w:rPr>
                <w:b/>
                <w:caps/>
                <w:sz w:val="24"/>
                <w:szCs w:val="24"/>
              </w:rPr>
              <w:t xml:space="preserve"> 8</w:t>
            </w:r>
          </w:p>
        </w:tc>
        <w:tc>
          <w:tcPr>
            <w:tcW w:w="8901" w:type="dxa"/>
          </w:tcPr>
          <w:p w14:paraId="1411A15B" w14:textId="22C4CB6F" w:rsidR="00B36294" w:rsidRPr="007D5744" w:rsidRDefault="00B36294" w:rsidP="00B3629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7D5744">
              <w:rPr>
                <w:sz w:val="24"/>
                <w:szCs w:val="24"/>
              </w:rPr>
              <w:t>Підсумковий модуль-контроль.</w:t>
            </w:r>
          </w:p>
        </w:tc>
      </w:tr>
      <w:tr w:rsidR="007D5744" w:rsidRPr="007D5744" w14:paraId="15374767" w14:textId="77777777" w:rsidTr="00224975">
        <w:tc>
          <w:tcPr>
            <w:tcW w:w="10002" w:type="dxa"/>
            <w:gridSpan w:val="2"/>
          </w:tcPr>
          <w:p w14:paraId="5CDF9D2D" w14:textId="77777777" w:rsidR="007D5744" w:rsidRDefault="007D5744" w:rsidP="007D574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bCs/>
                <w:sz w:val="24"/>
              </w:rPr>
            </w:pPr>
            <w:r w:rsidRPr="00F61A92">
              <w:rPr>
                <w:b/>
                <w:sz w:val="24"/>
              </w:rPr>
              <w:t xml:space="preserve">Змістовий модуль 2. </w:t>
            </w:r>
            <w:r w:rsidRPr="000D32B9">
              <w:rPr>
                <w:b/>
                <w:bCs/>
                <w:sz w:val="24"/>
              </w:rPr>
              <w:t>Етап формування індивідуальної рухової активності</w:t>
            </w:r>
          </w:p>
          <w:p w14:paraId="791AD3AB" w14:textId="00F26C75" w:rsidR="007D5744" w:rsidRPr="007D5744" w:rsidRDefault="007D5744" w:rsidP="007D5744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sz w:val="24"/>
                <w:szCs w:val="24"/>
              </w:rPr>
            </w:pPr>
            <w:r w:rsidRPr="007D5744">
              <w:rPr>
                <w:b/>
                <w:bCs/>
                <w:sz w:val="24"/>
                <w:szCs w:val="24"/>
              </w:rPr>
              <w:t>Спеціальна медична група (СМГ)</w:t>
            </w:r>
          </w:p>
        </w:tc>
      </w:tr>
      <w:tr w:rsidR="005E43BB" w:rsidRPr="007D5744" w14:paraId="2D6D5046" w14:textId="77777777" w:rsidTr="00CE3E28">
        <w:tc>
          <w:tcPr>
            <w:tcW w:w="1101" w:type="dxa"/>
          </w:tcPr>
          <w:p w14:paraId="4F6C0EBD" w14:textId="0336A265" w:rsidR="005E43BB" w:rsidRPr="005E43BB" w:rsidRDefault="005E43BB" w:rsidP="005E43BB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5E43BB">
              <w:rPr>
                <w:b/>
                <w:sz w:val="24"/>
                <w:szCs w:val="24"/>
              </w:rPr>
              <w:t xml:space="preserve">Тема 5. </w:t>
            </w:r>
          </w:p>
        </w:tc>
        <w:tc>
          <w:tcPr>
            <w:tcW w:w="8901" w:type="dxa"/>
          </w:tcPr>
          <w:p w14:paraId="7F7E5AC6" w14:textId="018B0827" w:rsidR="005E43BB" w:rsidRPr="005E43BB" w:rsidRDefault="005E43BB" w:rsidP="005E43BB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5E43BB">
              <w:rPr>
                <w:bCs/>
                <w:sz w:val="24"/>
                <w:szCs w:val="24"/>
              </w:rPr>
              <w:t>Адаптовані комплекси вправ для підтримання фізичної працездатності</w:t>
            </w:r>
          </w:p>
        </w:tc>
      </w:tr>
      <w:tr w:rsidR="005E43BB" w:rsidRPr="007D5744" w14:paraId="3D1AA3D4" w14:textId="77777777" w:rsidTr="00CE3E28">
        <w:tc>
          <w:tcPr>
            <w:tcW w:w="1101" w:type="dxa"/>
          </w:tcPr>
          <w:p w14:paraId="4FF53492" w14:textId="4BB87672" w:rsidR="005E43BB" w:rsidRPr="005E43BB" w:rsidRDefault="005E43BB" w:rsidP="005E43BB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5E43BB">
              <w:rPr>
                <w:b/>
                <w:sz w:val="24"/>
                <w:szCs w:val="24"/>
              </w:rPr>
              <w:t xml:space="preserve">Тема 6. </w:t>
            </w:r>
          </w:p>
        </w:tc>
        <w:tc>
          <w:tcPr>
            <w:tcW w:w="8901" w:type="dxa"/>
          </w:tcPr>
          <w:p w14:paraId="0CEEB822" w14:textId="18A68262" w:rsidR="005E43BB" w:rsidRPr="005E43BB" w:rsidRDefault="005E43BB" w:rsidP="005E43BB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5E43BB">
              <w:rPr>
                <w:bCs/>
                <w:sz w:val="24"/>
                <w:szCs w:val="24"/>
              </w:rPr>
              <w:t>Функціональна рухова підготовка та профілактика гіподинамії</w:t>
            </w:r>
          </w:p>
        </w:tc>
      </w:tr>
      <w:tr w:rsidR="005E43BB" w:rsidRPr="007D5744" w14:paraId="1FAE216E" w14:textId="77777777" w:rsidTr="00CE3E28">
        <w:tc>
          <w:tcPr>
            <w:tcW w:w="1101" w:type="dxa"/>
          </w:tcPr>
          <w:p w14:paraId="4CCFB425" w14:textId="5E4B29B6" w:rsidR="005E43BB" w:rsidRPr="005E43BB" w:rsidRDefault="005E43BB" w:rsidP="005E43BB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5E43BB">
              <w:rPr>
                <w:b/>
                <w:sz w:val="24"/>
                <w:szCs w:val="24"/>
              </w:rPr>
              <w:t xml:space="preserve">Тема 7. </w:t>
            </w:r>
          </w:p>
        </w:tc>
        <w:tc>
          <w:tcPr>
            <w:tcW w:w="8901" w:type="dxa"/>
          </w:tcPr>
          <w:p w14:paraId="573ECF93" w14:textId="0F0BB893" w:rsidR="005E43BB" w:rsidRPr="005E43BB" w:rsidRDefault="005E43BB" w:rsidP="005E43BB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5E43BB">
              <w:rPr>
                <w:bCs/>
                <w:sz w:val="24"/>
                <w:szCs w:val="24"/>
              </w:rPr>
              <w:t>Індивідуальні комплекси фізичних вправ та самоконтроль</w:t>
            </w:r>
          </w:p>
        </w:tc>
      </w:tr>
      <w:tr w:rsidR="005E43BB" w:rsidRPr="007D5744" w14:paraId="40B2E3DC" w14:textId="77777777" w:rsidTr="00CE3E28">
        <w:tc>
          <w:tcPr>
            <w:tcW w:w="1101" w:type="dxa"/>
          </w:tcPr>
          <w:p w14:paraId="04185230" w14:textId="6EA1F1A2" w:rsidR="005E43BB" w:rsidRPr="005E43BB" w:rsidRDefault="005E43BB" w:rsidP="005E43BB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5E43BB">
              <w:rPr>
                <w:b/>
                <w:sz w:val="24"/>
                <w:szCs w:val="24"/>
              </w:rPr>
              <w:t xml:space="preserve">Тема 8. </w:t>
            </w:r>
          </w:p>
        </w:tc>
        <w:tc>
          <w:tcPr>
            <w:tcW w:w="8901" w:type="dxa"/>
          </w:tcPr>
          <w:p w14:paraId="3415BAFA" w14:textId="5B38B72F" w:rsidR="005E43BB" w:rsidRPr="005E43BB" w:rsidRDefault="005E43BB" w:rsidP="005E43BB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5E43BB">
              <w:rPr>
                <w:bCs/>
                <w:sz w:val="24"/>
                <w:szCs w:val="24"/>
              </w:rPr>
              <w:t>Підсумковий модуль-контроль</w:t>
            </w:r>
          </w:p>
        </w:tc>
      </w:tr>
    </w:tbl>
    <w:p w14:paraId="36468341" w14:textId="57DB9CE4" w:rsidR="00216B00" w:rsidRDefault="00F547E8" w:rsidP="00D047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bookmarkStart w:id="0" w:name="_Hlk172196169"/>
      <w:bookmarkStart w:id="1" w:name="_Hlk172196148"/>
    </w:p>
    <w:p w14:paraId="79CAEB2D" w14:textId="1F1EB2D8" w:rsidR="00216B00" w:rsidRPr="00216B00" w:rsidRDefault="00216B00" w:rsidP="00216B0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6"/>
          <w:szCs w:val="26"/>
          <w:lang w:val="uk-UA"/>
        </w:rPr>
      </w:pPr>
      <w:r w:rsidRPr="00216B00">
        <w:rPr>
          <w:b/>
          <w:color w:val="632423" w:themeColor="accent2" w:themeShade="80"/>
          <w:kern w:val="24"/>
          <w:sz w:val="26"/>
          <w:szCs w:val="26"/>
          <w:lang w:val="uk-UA"/>
        </w:rPr>
        <w:t>ФОРМИ, МЕТОДИ ТА ОСВІТНІ ТЕХНОЛОГІЇ НАВЧАННЯ</w:t>
      </w:r>
    </w:p>
    <w:p w14:paraId="211D60F5" w14:textId="77777777" w:rsidR="00216B00" w:rsidRPr="00216B00" w:rsidRDefault="00216B00" w:rsidP="00216B00">
      <w:pPr>
        <w:pStyle w:val="Default"/>
        <w:ind w:right="517"/>
        <w:jc w:val="both"/>
        <w:rPr>
          <w:bCs/>
          <w:color w:val="632423" w:themeColor="accent2" w:themeShade="80"/>
          <w:kern w:val="24"/>
          <w:sz w:val="26"/>
          <w:szCs w:val="26"/>
          <w:lang w:val="uk-UA"/>
        </w:rPr>
      </w:pPr>
      <w:r w:rsidRPr="00216B00">
        <w:rPr>
          <w:bCs/>
          <w:color w:val="632423" w:themeColor="accent2" w:themeShade="80"/>
          <w:kern w:val="24"/>
          <w:sz w:val="26"/>
          <w:szCs w:val="26"/>
          <w:lang w:val="uk-UA"/>
        </w:rPr>
        <w:t>Форми навчання:</w:t>
      </w:r>
    </w:p>
    <w:p w14:paraId="7F1B92C5" w14:textId="77777777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аудиторні заняття – практичні заняття з виконанням фізичних вправ під керівництвом викладача, опанування техніки різних видів спорту.</w:t>
      </w:r>
    </w:p>
    <w:p w14:paraId="41D844DF" w14:textId="5D6E7A09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позааудиторні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 заняття – участь у спортивних секціях і збірних командах університету, тренування, змагання та спортивно-масові заходи.</w:t>
      </w:r>
    </w:p>
    <w:p w14:paraId="6FB9F006" w14:textId="77777777" w:rsidR="00216B00" w:rsidRPr="00216B00" w:rsidRDefault="00216B00" w:rsidP="00216B00">
      <w:pPr>
        <w:pStyle w:val="Default"/>
        <w:ind w:right="517"/>
        <w:jc w:val="both"/>
        <w:rPr>
          <w:bCs/>
          <w:color w:val="632423" w:themeColor="accent2" w:themeShade="80"/>
          <w:kern w:val="24"/>
          <w:sz w:val="26"/>
          <w:szCs w:val="26"/>
          <w:lang w:val="uk-UA"/>
        </w:rPr>
      </w:pPr>
      <w:r w:rsidRPr="00216B00">
        <w:rPr>
          <w:bCs/>
          <w:color w:val="632423" w:themeColor="accent2" w:themeShade="80"/>
          <w:kern w:val="24"/>
          <w:sz w:val="26"/>
          <w:szCs w:val="26"/>
          <w:lang w:val="uk-UA"/>
        </w:rPr>
        <w:t>Методи навчання:</w:t>
      </w:r>
    </w:p>
    <w:p w14:paraId="100909CC" w14:textId="77777777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метод вправ (послідовне виконання фізичних вправ для розвитку сили, витривалості, швидкості, координації та гнучкості);</w:t>
      </w:r>
    </w:p>
    <w:p w14:paraId="042A7C4A" w14:textId="77777777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метод ігрової діяльності (рухливі ігри, естафети, командні види спорту для формування тактичного мислення та командної взаємодії);</w:t>
      </w:r>
    </w:p>
    <w:p w14:paraId="2D25BAAE" w14:textId="22ED4987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метод контролю та оцінювання (моніторинг фізичних показників, контроль техніки виконання вправ, </w:t>
      </w: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самооцінювання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 і </w:t>
      </w: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взаємооцінювання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).</w:t>
      </w:r>
    </w:p>
    <w:p w14:paraId="4DC89BA4" w14:textId="77777777" w:rsidR="00216B00" w:rsidRPr="00216B00" w:rsidRDefault="00216B00" w:rsidP="00216B00">
      <w:pPr>
        <w:pStyle w:val="Default"/>
        <w:ind w:right="517"/>
        <w:jc w:val="both"/>
        <w:rPr>
          <w:bCs/>
          <w:color w:val="632423" w:themeColor="accent2" w:themeShade="80"/>
          <w:kern w:val="24"/>
          <w:sz w:val="26"/>
          <w:szCs w:val="26"/>
          <w:lang w:val="uk-UA"/>
        </w:rPr>
      </w:pPr>
      <w:r w:rsidRPr="00216B00">
        <w:rPr>
          <w:bCs/>
          <w:color w:val="632423" w:themeColor="accent2" w:themeShade="80"/>
          <w:kern w:val="24"/>
          <w:sz w:val="26"/>
          <w:szCs w:val="26"/>
          <w:lang w:val="uk-UA"/>
        </w:rPr>
        <w:t>Освітні технології:</w:t>
      </w:r>
    </w:p>
    <w:p w14:paraId="480632AE" w14:textId="77777777" w:rsidR="00216B00" w:rsidRPr="00216B00" w:rsidRDefault="00216B00" w:rsidP="003D5E5F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технології інтерактивного навчання (робота в групах, командні ігри, мультимедійні засоби, </w:t>
      </w: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онлайн-платформи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);</w:t>
      </w:r>
    </w:p>
    <w:p w14:paraId="3C4F8B1A" w14:textId="77777777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інноваційні технології (використання </w:t>
      </w: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фітнес-трекерів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, мобільних додатків та цифрових сервісів для відстеження фізичної активності й прогресу студентів);</w:t>
      </w:r>
    </w:p>
    <w:p w14:paraId="3C03CD75" w14:textId="4DEA9B2A" w:rsidR="00216B00" w:rsidRPr="00216B00" w:rsidRDefault="00216B00" w:rsidP="00216B00">
      <w:pPr>
        <w:pStyle w:val="Default"/>
        <w:numPr>
          <w:ilvl w:val="0"/>
          <w:numId w:val="16"/>
        </w:numPr>
        <w:ind w:right="517"/>
        <w:jc w:val="both"/>
        <w:rPr>
          <w:bCs/>
          <w:color w:val="000000" w:themeColor="text1"/>
          <w:kern w:val="24"/>
          <w:sz w:val="26"/>
          <w:szCs w:val="26"/>
          <w:lang w:val="uk-UA"/>
        </w:rPr>
      </w:pPr>
      <w:proofErr w:type="spellStart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>здоров’язбережувальні</w:t>
      </w:r>
      <w:proofErr w:type="spellEnd"/>
      <w:r w:rsidRPr="00216B00">
        <w:rPr>
          <w:bCs/>
          <w:color w:val="000000" w:themeColor="text1"/>
          <w:kern w:val="24"/>
          <w:sz w:val="26"/>
          <w:szCs w:val="26"/>
          <w:lang w:val="uk-UA"/>
        </w:rPr>
        <w:t xml:space="preserve"> технології (поєднання навчального процесу з формуванням навичок здорового способу життя та самоконтролю).</w:t>
      </w:r>
    </w:p>
    <w:bookmarkEnd w:id="0"/>
    <w:p w14:paraId="330525F0" w14:textId="77777777" w:rsidR="00216B00" w:rsidRPr="00216B00" w:rsidRDefault="00216B00" w:rsidP="00B76FC8">
      <w:pPr>
        <w:ind w:right="517" w:firstLine="709"/>
        <w:jc w:val="both"/>
        <w:rPr>
          <w:color w:val="000000" w:themeColor="text1"/>
          <w:kern w:val="24"/>
          <w:sz w:val="26"/>
          <w:szCs w:val="26"/>
        </w:rPr>
      </w:pPr>
    </w:p>
    <w:p w14:paraId="37687A9A" w14:textId="77777777" w:rsidR="005E43BB" w:rsidRDefault="005E43BB" w:rsidP="00453EF7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</w:pPr>
      <w:bookmarkStart w:id="2" w:name="_Hlk172198208"/>
      <w:bookmarkEnd w:id="1"/>
    </w:p>
    <w:p w14:paraId="05BC68BE" w14:textId="55BFBAA7" w:rsidR="00B76FC8" w:rsidRPr="00216B00" w:rsidRDefault="004D07A2" w:rsidP="00453EF7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6"/>
          <w:szCs w:val="26"/>
        </w:rPr>
      </w:pPr>
      <w:r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>ФОРМИ</w:t>
      </w:r>
      <w:r w:rsidR="00F547E8"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 xml:space="preserve"> </w:t>
      </w:r>
      <w:r w:rsidR="006E6843"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 xml:space="preserve">Й </w:t>
      </w:r>
      <w:r w:rsidR="00F547E8"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 xml:space="preserve">МЕТОДИ </w:t>
      </w:r>
      <w:r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>КОНТРОЛЮ ТА ОЦІНЮВАННЯ</w:t>
      </w:r>
    </w:p>
    <w:bookmarkEnd w:id="2"/>
    <w:p w14:paraId="280AF52D" w14:textId="3FA2DB50" w:rsidR="00B76FC8" w:rsidRPr="00216B00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6"/>
          <w:szCs w:val="26"/>
        </w:rPr>
      </w:pPr>
      <w:r w:rsidRPr="00216B00">
        <w:rPr>
          <w:rFonts w:eastAsia="+mn-ea"/>
          <w:b/>
          <w:bCs/>
          <w:i/>
          <w:color w:val="000000"/>
          <w:kern w:val="24"/>
          <w:sz w:val="26"/>
          <w:szCs w:val="26"/>
        </w:rPr>
        <w:t>Поточний контроль</w:t>
      </w:r>
      <w:r w:rsidRPr="00216B00">
        <w:rPr>
          <w:rFonts w:eastAsia="+mn-ea"/>
          <w:b/>
          <w:bCs/>
          <w:color w:val="000000"/>
          <w:kern w:val="24"/>
          <w:sz w:val="26"/>
          <w:szCs w:val="26"/>
        </w:rPr>
        <w:t>:</w:t>
      </w:r>
      <w:r w:rsidRPr="00216B00">
        <w:rPr>
          <w:rFonts w:eastAsia="+mn-ea"/>
          <w:color w:val="000000"/>
          <w:kern w:val="24"/>
          <w:sz w:val="26"/>
          <w:szCs w:val="26"/>
        </w:rPr>
        <w:t xml:space="preserve"> </w:t>
      </w:r>
      <w:r w:rsidR="00E85672" w:rsidRPr="00216B00">
        <w:rPr>
          <w:rFonts w:eastAsia="+mn-ea"/>
          <w:color w:val="000000"/>
          <w:kern w:val="24"/>
          <w:sz w:val="26"/>
          <w:szCs w:val="26"/>
        </w:rPr>
        <w:t>п</w:t>
      </w:r>
      <w:r w:rsidR="00551CFE" w:rsidRPr="00216B00">
        <w:rPr>
          <w:rFonts w:eastAsia="+mn-ea"/>
          <w:color w:val="000000"/>
          <w:kern w:val="24"/>
          <w:sz w:val="26"/>
          <w:szCs w:val="26"/>
        </w:rPr>
        <w:t>рактичне виконання фрагменту контрольного комплексу вправ з обраних видів спорту</w:t>
      </w:r>
      <w:r w:rsidR="00D047D5">
        <w:rPr>
          <w:rFonts w:eastAsia="+mn-ea"/>
          <w:color w:val="000000"/>
          <w:kern w:val="24"/>
          <w:sz w:val="26"/>
          <w:szCs w:val="26"/>
        </w:rPr>
        <w:t xml:space="preserve"> (ЗМ 1; ЗМ 2)</w:t>
      </w:r>
      <w:r w:rsidR="00551CFE" w:rsidRPr="00216B00">
        <w:rPr>
          <w:rFonts w:eastAsia="+mn-ea"/>
          <w:color w:val="000000"/>
          <w:kern w:val="24"/>
          <w:sz w:val="26"/>
          <w:szCs w:val="26"/>
        </w:rPr>
        <w:t>.</w:t>
      </w:r>
    </w:p>
    <w:p w14:paraId="71399C54" w14:textId="1627F681" w:rsidR="00B76FC8" w:rsidRPr="00216B00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6"/>
          <w:szCs w:val="26"/>
        </w:rPr>
      </w:pPr>
      <w:r w:rsidRPr="00216B00">
        <w:rPr>
          <w:rFonts w:eastAsia="+mn-ea"/>
          <w:b/>
          <w:bCs/>
          <w:i/>
          <w:color w:val="000000"/>
          <w:kern w:val="24"/>
          <w:sz w:val="26"/>
          <w:szCs w:val="26"/>
        </w:rPr>
        <w:t>Підсумковий  контроль</w:t>
      </w:r>
      <w:r w:rsidRPr="00216B00">
        <w:rPr>
          <w:rFonts w:eastAsia="+mn-ea"/>
          <w:b/>
          <w:bCs/>
          <w:color w:val="000000"/>
          <w:kern w:val="24"/>
          <w:sz w:val="26"/>
          <w:szCs w:val="26"/>
        </w:rPr>
        <w:t xml:space="preserve"> </w:t>
      </w:r>
      <w:r w:rsidRPr="00216B00">
        <w:rPr>
          <w:rFonts w:eastAsia="+mn-ea"/>
          <w:color w:val="000000"/>
          <w:kern w:val="24"/>
          <w:sz w:val="26"/>
          <w:szCs w:val="26"/>
        </w:rPr>
        <w:t>–</w:t>
      </w:r>
      <w:r w:rsidRPr="00216B00">
        <w:rPr>
          <w:rFonts w:eastAsia="+mn-ea"/>
          <w:b/>
          <w:bCs/>
          <w:color w:val="000000"/>
          <w:kern w:val="24"/>
          <w:sz w:val="26"/>
          <w:szCs w:val="26"/>
        </w:rPr>
        <w:t xml:space="preserve"> </w:t>
      </w:r>
      <w:r w:rsidR="00551CFE" w:rsidRPr="00216B00">
        <w:rPr>
          <w:rFonts w:eastAsia="+mn-ea"/>
          <w:color w:val="000000"/>
          <w:kern w:val="24"/>
          <w:sz w:val="26"/>
          <w:szCs w:val="26"/>
        </w:rPr>
        <w:t>залік</w:t>
      </w:r>
      <w:r w:rsidRPr="00216B00">
        <w:rPr>
          <w:rFonts w:eastAsia="+mn-ea"/>
          <w:color w:val="000000"/>
          <w:kern w:val="24"/>
          <w:sz w:val="26"/>
          <w:szCs w:val="26"/>
        </w:rPr>
        <w:t>.</w:t>
      </w:r>
      <w:r w:rsidR="00037F78">
        <w:rPr>
          <w:rFonts w:eastAsia="+mn-ea"/>
          <w:b/>
          <w:bCs/>
          <w:color w:val="000000"/>
          <w:kern w:val="24"/>
          <w:sz w:val="26"/>
          <w:szCs w:val="26"/>
        </w:rPr>
        <w:t xml:space="preserve"> </w:t>
      </w:r>
    </w:p>
    <w:p w14:paraId="13083F95" w14:textId="77777777" w:rsidR="00B76FC8" w:rsidRPr="00216B00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6"/>
          <w:szCs w:val="26"/>
        </w:rPr>
      </w:pPr>
    </w:p>
    <w:p w14:paraId="6B184E60" w14:textId="35F8DAB6" w:rsidR="00B76FC8" w:rsidRPr="00216B00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</w:pPr>
      <w:r w:rsidRPr="00216B00">
        <w:rPr>
          <w:rFonts w:eastAsia="+mn-ea"/>
          <w:b/>
          <w:bCs/>
          <w:color w:val="632423" w:themeColor="accent2" w:themeShade="80"/>
          <w:kern w:val="24"/>
          <w:sz w:val="26"/>
          <w:szCs w:val="26"/>
        </w:rPr>
        <w:t>КРИТЕРІЇ ОЦІНЮВАННЯ РЕЗУЛЬТАТІВ НАВЧАННЯ</w:t>
      </w:r>
    </w:p>
    <w:p w14:paraId="28F3E0DF" w14:textId="2891C461" w:rsidR="00E2612B" w:rsidRPr="00216B00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6"/>
          <w:szCs w:val="26"/>
        </w:rPr>
      </w:pPr>
      <w:r w:rsidRPr="00216B00">
        <w:rPr>
          <w:rFonts w:eastAsia="+mn-ea"/>
          <w:color w:val="000000"/>
          <w:kern w:val="24"/>
          <w:sz w:val="26"/>
          <w:szCs w:val="26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216B00">
        <w:rPr>
          <w:color w:val="202124"/>
          <w:sz w:val="26"/>
          <w:szCs w:val="26"/>
          <w:shd w:val="clear" w:color="auto" w:fill="FFFFFF"/>
        </w:rPr>
        <w:t>ECTS</w:t>
      </w:r>
      <w:r w:rsidRPr="00216B00">
        <w:rPr>
          <w:rFonts w:eastAsia="+mn-ea"/>
          <w:color w:val="000000"/>
          <w:kern w:val="24"/>
          <w:sz w:val="26"/>
          <w:szCs w:val="26"/>
        </w:rPr>
        <w:t>).</w:t>
      </w:r>
      <w:r w:rsidR="00B76FC8" w:rsidRPr="00216B00">
        <w:rPr>
          <w:rFonts w:eastAsia="+mn-ea"/>
          <w:color w:val="000000"/>
          <w:kern w:val="24"/>
          <w:sz w:val="26"/>
          <w:szCs w:val="26"/>
        </w:rPr>
        <w:tab/>
      </w:r>
    </w:p>
    <w:p w14:paraId="35A6A9AA" w14:textId="2CFEC0E8" w:rsidR="00B76FC8" w:rsidRPr="00216B00" w:rsidRDefault="00B76FC8" w:rsidP="006E684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6"/>
          <w:szCs w:val="26"/>
        </w:rPr>
      </w:pPr>
      <w:r w:rsidRPr="00216B00">
        <w:rPr>
          <w:rFonts w:eastAsia="+mn-ea"/>
          <w:color w:val="000000"/>
          <w:kern w:val="24"/>
          <w:sz w:val="26"/>
          <w:szCs w:val="26"/>
        </w:rPr>
        <w:t xml:space="preserve">Критерієм успішного оцінювання є досягнення здобувачем вищої освіти мінімальних </w:t>
      </w:r>
      <w:proofErr w:type="spellStart"/>
      <w:r w:rsidRPr="00216B00">
        <w:rPr>
          <w:rFonts w:eastAsia="+mn-ea"/>
          <w:color w:val="000000"/>
          <w:kern w:val="24"/>
          <w:sz w:val="26"/>
          <w:szCs w:val="26"/>
        </w:rPr>
        <w:t>порогових</w:t>
      </w:r>
      <w:proofErr w:type="spellEnd"/>
      <w:r w:rsidRPr="00216B00">
        <w:rPr>
          <w:rFonts w:eastAsia="+mn-ea"/>
          <w:color w:val="000000"/>
          <w:kern w:val="24"/>
          <w:sz w:val="26"/>
          <w:szCs w:val="26"/>
        </w:rPr>
        <w:t xml:space="preserve"> рівнів </w:t>
      </w:r>
      <w:r w:rsidR="008F3961" w:rsidRPr="00216B00">
        <w:rPr>
          <w:rFonts w:eastAsia="+mn-ea"/>
          <w:color w:val="000000"/>
          <w:kern w:val="24"/>
          <w:sz w:val="26"/>
          <w:szCs w:val="26"/>
        </w:rPr>
        <w:t>(балів)</w:t>
      </w:r>
      <w:r w:rsidRPr="00216B00">
        <w:rPr>
          <w:rFonts w:eastAsia="+mn-ea"/>
          <w:color w:val="000000"/>
          <w:kern w:val="24"/>
          <w:sz w:val="26"/>
          <w:szCs w:val="26"/>
        </w:rPr>
        <w:t xml:space="preserve"> за кожним запланованим результатом навчання</w:t>
      </w:r>
      <w:r w:rsidR="00E85672" w:rsidRPr="00216B00">
        <w:rPr>
          <w:rFonts w:eastAsia="+mn-ea"/>
          <w:color w:val="000000"/>
          <w:kern w:val="24"/>
          <w:sz w:val="26"/>
          <w:szCs w:val="26"/>
        </w:rPr>
        <w:t>.</w:t>
      </w:r>
      <w:r w:rsidRPr="00216B00">
        <w:rPr>
          <w:rFonts w:eastAsia="+mn-ea"/>
          <w:color w:val="000000"/>
          <w:kern w:val="24"/>
          <w:sz w:val="26"/>
          <w:szCs w:val="26"/>
        </w:rPr>
        <w:t xml:space="preserve"> </w:t>
      </w:r>
    </w:p>
    <w:p w14:paraId="68B7472D" w14:textId="77777777" w:rsidR="00601C9E" w:rsidRDefault="00601C9E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6"/>
          <w:szCs w:val="26"/>
        </w:rPr>
      </w:pPr>
    </w:p>
    <w:p w14:paraId="5BB1E77C" w14:textId="77777777" w:rsidR="00601C9E" w:rsidRDefault="00601C9E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6"/>
          <w:szCs w:val="26"/>
        </w:rPr>
      </w:pPr>
    </w:p>
    <w:p w14:paraId="2AC0228F" w14:textId="5A326DFA" w:rsidR="00453EF7" w:rsidRPr="00216B00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6"/>
          <w:szCs w:val="26"/>
        </w:rPr>
      </w:pPr>
      <w:r w:rsidRPr="00216B00">
        <w:rPr>
          <w:b/>
          <w:bCs/>
          <w:color w:val="632423" w:themeColor="accent2" w:themeShade="80"/>
          <w:sz w:val="26"/>
          <w:szCs w:val="26"/>
        </w:rPr>
        <w:lastRenderedPageBreak/>
        <w:t>ПОЛІТИКА ЩОДО АКАДЕМІЧНОЇ ДОБРОЧЕСНОСТІ</w:t>
      </w:r>
    </w:p>
    <w:p w14:paraId="6A2D5A9F" w14:textId="77777777" w:rsidR="005E43BB" w:rsidRPr="00D63E22" w:rsidRDefault="005E43BB" w:rsidP="005E43BB">
      <w:pPr>
        <w:ind w:firstLine="567"/>
        <w:jc w:val="center"/>
        <w:rPr>
          <w:rFonts w:eastAsia="Calibri"/>
          <w:b/>
          <w:sz w:val="26"/>
          <w:szCs w:val="26"/>
        </w:rPr>
      </w:pPr>
      <w:r w:rsidRPr="00D63E22">
        <w:rPr>
          <w:rFonts w:eastAsia="Calibri"/>
          <w:b/>
          <w:sz w:val="26"/>
          <w:szCs w:val="26"/>
        </w:rPr>
        <w:t>Політика академічної доброчесності</w:t>
      </w:r>
    </w:p>
    <w:p w14:paraId="68FA73AE" w14:textId="77777777" w:rsidR="005E43BB" w:rsidRPr="00D63E22" w:rsidRDefault="005E43BB" w:rsidP="005E43BB">
      <w:pPr>
        <w:ind w:firstLine="567"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sz w:val="26"/>
          <w:szCs w:val="26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6B34C5F5" w14:textId="77777777" w:rsidR="005E43BB" w:rsidRPr="00D63E22" w:rsidRDefault="005E43BB" w:rsidP="005E43BB">
      <w:pPr>
        <w:widowControl/>
        <w:numPr>
          <w:ilvl w:val="0"/>
          <w:numId w:val="17"/>
        </w:numPr>
        <w:autoSpaceDE/>
        <w:autoSpaceDN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sz w:val="26"/>
          <w:szCs w:val="26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63E22">
        <w:rPr>
          <w:rFonts w:eastAsia="Calibri"/>
          <w:sz w:val="26"/>
          <w:szCs w:val="26"/>
        </w:rPr>
        <w:t>Федьковича</w:t>
      </w:r>
      <w:proofErr w:type="spellEnd"/>
      <w:r w:rsidRPr="00D63E22">
        <w:rPr>
          <w:rFonts w:eastAsia="Calibri"/>
          <w:sz w:val="26"/>
          <w:szCs w:val="26"/>
        </w:rPr>
        <w:t xml:space="preserve">» </w:t>
      </w:r>
      <w:hyperlink r:id="rId11" w:history="1">
        <w:r w:rsidRPr="00D63E22">
          <w:rPr>
            <w:rFonts w:eastAsia="Calibri"/>
            <w:color w:val="0563C1"/>
            <w:sz w:val="26"/>
            <w:szCs w:val="26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 w:rsidRPr="00D63E22">
        <w:rPr>
          <w:rFonts w:eastAsia="Calibri"/>
          <w:sz w:val="26"/>
          <w:szCs w:val="26"/>
        </w:rPr>
        <w:t xml:space="preserve"> </w:t>
      </w:r>
    </w:p>
    <w:p w14:paraId="629B297C" w14:textId="77777777" w:rsidR="005E43BB" w:rsidRPr="00D63E22" w:rsidRDefault="005E43BB" w:rsidP="005E43BB">
      <w:pPr>
        <w:widowControl/>
        <w:numPr>
          <w:ilvl w:val="0"/>
          <w:numId w:val="17"/>
        </w:numPr>
        <w:autoSpaceDE/>
        <w:autoSpaceDN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sz w:val="26"/>
          <w:szCs w:val="26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63E22">
        <w:rPr>
          <w:rFonts w:eastAsia="Calibri"/>
          <w:sz w:val="26"/>
          <w:szCs w:val="26"/>
        </w:rPr>
        <w:t>Федьковича</w:t>
      </w:r>
      <w:proofErr w:type="spellEnd"/>
      <w:r w:rsidRPr="00D63E22">
        <w:rPr>
          <w:rFonts w:eastAsia="Calibri"/>
          <w:sz w:val="26"/>
          <w:szCs w:val="26"/>
        </w:rPr>
        <w:t xml:space="preserve">» </w:t>
      </w:r>
      <w:hyperlink r:id="rId12" w:history="1">
        <w:r w:rsidRPr="00D63E22">
          <w:rPr>
            <w:rFonts w:eastAsia="Calibri"/>
            <w:color w:val="0563C1"/>
            <w:sz w:val="26"/>
            <w:szCs w:val="26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75936005" w14:textId="77777777" w:rsidR="005E43BB" w:rsidRPr="00D63E22" w:rsidRDefault="005E43BB" w:rsidP="005E43BB">
      <w:pPr>
        <w:widowControl/>
        <w:numPr>
          <w:ilvl w:val="0"/>
          <w:numId w:val="17"/>
        </w:numPr>
        <w:autoSpaceDE/>
        <w:autoSpaceDN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sz w:val="26"/>
          <w:szCs w:val="26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63E22">
        <w:rPr>
          <w:rFonts w:eastAsia="Calibri"/>
          <w:sz w:val="26"/>
          <w:szCs w:val="26"/>
        </w:rPr>
        <w:t>Федьковича</w:t>
      </w:r>
      <w:proofErr w:type="spellEnd"/>
      <w:r w:rsidRPr="00D63E22">
        <w:rPr>
          <w:rFonts w:eastAsia="Calibri"/>
          <w:sz w:val="26"/>
          <w:szCs w:val="26"/>
        </w:rPr>
        <w:t xml:space="preserve">»  </w:t>
      </w:r>
      <w:hyperlink r:id="rId13" w:history="1">
        <w:r w:rsidRPr="00D63E22">
          <w:rPr>
            <w:rFonts w:eastAsia="Calibri"/>
            <w:color w:val="0563C1"/>
            <w:sz w:val="26"/>
            <w:szCs w:val="26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63E22">
        <w:rPr>
          <w:rFonts w:eastAsia="Calibri"/>
          <w:sz w:val="26"/>
          <w:szCs w:val="26"/>
        </w:rPr>
        <w:t xml:space="preserve"> </w:t>
      </w:r>
    </w:p>
    <w:p w14:paraId="31D7A830" w14:textId="77777777" w:rsidR="005E43BB" w:rsidRPr="00D63E22" w:rsidRDefault="005E43BB" w:rsidP="005E43BB">
      <w:pPr>
        <w:jc w:val="center"/>
        <w:rPr>
          <w:rFonts w:eastAsia="Calibri"/>
          <w:b/>
          <w:sz w:val="26"/>
          <w:szCs w:val="26"/>
        </w:rPr>
      </w:pPr>
    </w:p>
    <w:p w14:paraId="395C0364" w14:textId="77777777" w:rsidR="005E43BB" w:rsidRPr="00D63E22" w:rsidRDefault="005E43BB" w:rsidP="005E43BB">
      <w:pPr>
        <w:jc w:val="center"/>
        <w:rPr>
          <w:rFonts w:eastAsia="Calibri"/>
          <w:sz w:val="26"/>
          <w:szCs w:val="26"/>
        </w:rPr>
      </w:pPr>
      <w:r w:rsidRPr="00D63E22">
        <w:rPr>
          <w:rFonts w:eastAsia="Calibri"/>
          <w:b/>
          <w:sz w:val="26"/>
          <w:szCs w:val="26"/>
        </w:rPr>
        <w:t>Використання здобувачами освіти інструментів штучного інтелекту (ШІ)</w:t>
      </w:r>
      <w:r w:rsidRPr="00D63E22">
        <w:rPr>
          <w:rFonts w:eastAsia="Calibri"/>
          <w:sz w:val="26"/>
          <w:szCs w:val="26"/>
        </w:rPr>
        <w:t xml:space="preserve"> </w:t>
      </w:r>
      <w:r w:rsidRPr="00D63E22">
        <w:rPr>
          <w:rFonts w:eastAsia="Calibri"/>
          <w:b/>
          <w:sz w:val="26"/>
          <w:szCs w:val="26"/>
        </w:rPr>
        <w:t>під час виконання навчальних завдань:</w:t>
      </w:r>
    </w:p>
    <w:p w14:paraId="19FAF7E2" w14:textId="77777777" w:rsidR="005E43BB" w:rsidRPr="00D63E22" w:rsidRDefault="005E43BB" w:rsidP="005E43BB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i/>
          <w:sz w:val="26"/>
          <w:szCs w:val="26"/>
          <w:u w:val="single"/>
        </w:rPr>
        <w:t>допускається за умови</w:t>
      </w:r>
      <w:r w:rsidRPr="00D63E22">
        <w:rPr>
          <w:rFonts w:eastAsia="Calibri"/>
          <w:sz w:val="26"/>
          <w:szCs w:val="26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4C0469CD" w14:textId="77777777" w:rsidR="005E43BB" w:rsidRPr="00D63E22" w:rsidRDefault="005E43BB" w:rsidP="005E43BB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i/>
          <w:sz w:val="26"/>
          <w:szCs w:val="26"/>
          <w:u w:val="single"/>
        </w:rPr>
        <w:t>не допускається</w:t>
      </w:r>
      <w:r w:rsidRPr="00D63E22">
        <w:rPr>
          <w:rFonts w:eastAsia="Calibri"/>
          <w:sz w:val="26"/>
          <w:szCs w:val="26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05BA900" w14:textId="77777777" w:rsidR="005E43BB" w:rsidRPr="00D63E22" w:rsidRDefault="005E43BB" w:rsidP="005E43BB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6"/>
          <w:szCs w:val="26"/>
        </w:rPr>
      </w:pPr>
      <w:r w:rsidRPr="00D63E22">
        <w:rPr>
          <w:rFonts w:eastAsia="Calibri"/>
          <w:i/>
          <w:sz w:val="26"/>
          <w:szCs w:val="26"/>
          <w:u w:val="single"/>
        </w:rPr>
        <w:t>додаткові обмеження чи вимоги</w:t>
      </w:r>
      <w:r w:rsidRPr="00D63E22">
        <w:rPr>
          <w:rFonts w:eastAsia="Calibri"/>
          <w:i/>
          <w:sz w:val="26"/>
          <w:szCs w:val="26"/>
        </w:rPr>
        <w:t xml:space="preserve"> </w:t>
      </w:r>
      <w:r w:rsidRPr="00D63E22">
        <w:rPr>
          <w:rFonts w:eastAsia="Calibri"/>
          <w:sz w:val="26"/>
          <w:szCs w:val="26"/>
        </w:rPr>
        <w:t>щодо використання ШІ</w:t>
      </w:r>
      <w:r w:rsidRPr="00D63E22">
        <w:rPr>
          <w:rFonts w:eastAsia="Calibri"/>
          <w:i/>
          <w:sz w:val="26"/>
          <w:szCs w:val="26"/>
        </w:rPr>
        <w:t xml:space="preserve"> можуть визначатися</w:t>
      </w:r>
      <w:r w:rsidRPr="00D63E22">
        <w:rPr>
          <w:rFonts w:eastAsia="Calibri"/>
          <w:sz w:val="26"/>
          <w:szCs w:val="26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61935828" w14:textId="192FAF52" w:rsidR="009B6495" w:rsidRPr="00216B00" w:rsidRDefault="009B6495" w:rsidP="00B1186F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6"/>
          <w:szCs w:val="26"/>
        </w:rPr>
      </w:pPr>
      <w:r w:rsidRPr="00216B00">
        <w:rPr>
          <w:rFonts w:eastAsia="+mn-ea"/>
          <w:b/>
          <w:color w:val="632423" w:themeColor="accent2" w:themeShade="80"/>
          <w:kern w:val="24"/>
          <w:sz w:val="26"/>
          <w:szCs w:val="26"/>
        </w:rPr>
        <w:t>ІНФОРМАЦІЙНІ РЕСУРСИ</w:t>
      </w:r>
    </w:p>
    <w:p w14:paraId="6CA9E593" w14:textId="13F15373" w:rsidR="009B6495" w:rsidRPr="00216B00" w:rsidRDefault="005C4390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Style w:val="a5"/>
          <w:rFonts w:eastAsia="+mn-ea"/>
          <w:kern w:val="24"/>
          <w:sz w:val="26"/>
          <w:szCs w:val="26"/>
        </w:rPr>
      </w:pPr>
      <w:hyperlink r:id="rId14" w:history="1">
        <w:r w:rsidR="00B17EA8" w:rsidRPr="00216B00">
          <w:rPr>
            <w:rStyle w:val="a5"/>
            <w:rFonts w:eastAsia="+mn-ea"/>
            <w:kern w:val="24"/>
            <w:sz w:val="26"/>
            <w:szCs w:val="26"/>
          </w:rPr>
          <w:t>https://imzo.gov.ua/perelik-seminariv-z-posylanniamy-na-youtube/</w:t>
        </w:r>
      </w:hyperlink>
    </w:p>
    <w:p w14:paraId="2C1B1581" w14:textId="2614CE95" w:rsidR="00F062D6" w:rsidRPr="00216B00" w:rsidRDefault="005C4390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Fonts w:eastAsia="+mn-ea"/>
          <w:sz w:val="26"/>
          <w:szCs w:val="26"/>
        </w:rPr>
      </w:pPr>
      <w:hyperlink r:id="rId15" w:history="1">
        <w:r w:rsidR="00F062D6" w:rsidRPr="00216B00">
          <w:rPr>
            <w:rStyle w:val="a5"/>
            <w:sz w:val="26"/>
            <w:szCs w:val="26"/>
          </w:rPr>
          <w:t>https://moodle.chnu.edu.ua/course/view.php?id=5371</w:t>
        </w:r>
      </w:hyperlink>
    </w:p>
    <w:p w14:paraId="73E239B8" w14:textId="77777777" w:rsidR="00AB386C" w:rsidRPr="00216B00" w:rsidRDefault="005C4390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Fonts w:eastAsia="+mn-ea"/>
          <w:color w:val="0070C0"/>
          <w:kern w:val="24"/>
          <w:sz w:val="26"/>
          <w:szCs w:val="26"/>
        </w:rPr>
      </w:pPr>
      <w:hyperlink r:id="rId16" w:anchor="Text" w:history="1">
        <w:r w:rsidR="00AB386C" w:rsidRPr="00216B00">
          <w:rPr>
            <w:rStyle w:val="a5"/>
            <w:rFonts w:eastAsia="+mn-ea"/>
            <w:kern w:val="24"/>
            <w:sz w:val="26"/>
            <w:szCs w:val="26"/>
          </w:rPr>
          <w:t>https://zakon.rada.gov.ua/laws/show/z0249-06#Text</w:t>
        </w:r>
      </w:hyperlink>
    </w:p>
    <w:p w14:paraId="6BE4EA0D" w14:textId="108095FB" w:rsidR="00F401BA" w:rsidRPr="00216B00" w:rsidRDefault="005C4390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Fonts w:eastAsia="+mn-ea"/>
          <w:color w:val="0070C0"/>
          <w:kern w:val="24"/>
          <w:sz w:val="26"/>
          <w:szCs w:val="26"/>
        </w:rPr>
      </w:pPr>
      <w:hyperlink r:id="rId17" w:history="1">
        <w:r w:rsidR="00F401BA" w:rsidRPr="00216B00">
          <w:rPr>
            <w:rStyle w:val="a5"/>
            <w:rFonts w:eastAsia="+mn-ea"/>
            <w:kern w:val="24"/>
            <w:sz w:val="26"/>
            <w:szCs w:val="26"/>
          </w:rPr>
          <w:t>https://www.youtube.com/user/FitnessBlender</w:t>
        </w:r>
      </w:hyperlink>
    </w:p>
    <w:p w14:paraId="07200A19" w14:textId="40728D51" w:rsidR="00F401BA" w:rsidRPr="00216B00" w:rsidRDefault="005C4390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Fonts w:eastAsia="+mn-ea"/>
          <w:color w:val="0070C0"/>
          <w:kern w:val="24"/>
          <w:sz w:val="26"/>
          <w:szCs w:val="26"/>
        </w:rPr>
      </w:pPr>
      <w:hyperlink r:id="rId18" w:history="1">
        <w:r w:rsidR="00F401BA" w:rsidRPr="00216B00">
          <w:rPr>
            <w:rStyle w:val="a5"/>
            <w:rFonts w:eastAsia="+mn-ea"/>
            <w:kern w:val="24"/>
            <w:sz w:val="26"/>
            <w:szCs w:val="26"/>
          </w:rPr>
          <w:t>https://yogawithadriene.com/</w:t>
        </w:r>
      </w:hyperlink>
    </w:p>
    <w:p w14:paraId="2036BD5F" w14:textId="77777777" w:rsidR="00F401BA" w:rsidRPr="00216B00" w:rsidRDefault="00F401BA" w:rsidP="00AB1D8C">
      <w:pPr>
        <w:pStyle w:val="a4"/>
        <w:tabs>
          <w:tab w:val="left" w:pos="0"/>
        </w:tabs>
        <w:spacing w:line="242" w:lineRule="auto"/>
        <w:ind w:left="0" w:firstLine="0"/>
        <w:jc w:val="left"/>
        <w:rPr>
          <w:rFonts w:eastAsia="+mn-ea"/>
          <w:color w:val="0070C0"/>
          <w:kern w:val="24"/>
          <w:sz w:val="26"/>
          <w:szCs w:val="26"/>
        </w:rPr>
      </w:pPr>
    </w:p>
    <w:p w14:paraId="53D150E1" w14:textId="77777777" w:rsidR="004702AD" w:rsidRDefault="004702AD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6"/>
          <w:szCs w:val="26"/>
        </w:rPr>
      </w:pPr>
    </w:p>
    <w:p w14:paraId="68EB1192" w14:textId="2018B031" w:rsidR="00216B00" w:rsidRPr="004702AD" w:rsidRDefault="00216B00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6"/>
          <w:szCs w:val="26"/>
          <w:lang w:val="ru-RU"/>
        </w:rPr>
      </w:pPr>
      <w:r w:rsidRPr="00216B00">
        <w:rPr>
          <w:b/>
          <w:bCs/>
          <w:i/>
          <w:iCs/>
          <w:color w:val="632423" w:themeColor="accent2" w:themeShade="80"/>
          <w:sz w:val="26"/>
          <w:szCs w:val="26"/>
        </w:rPr>
        <w:t>Покликання на робочу програму навчальної дисципліни</w:t>
      </w:r>
      <w:r w:rsidR="004702AD">
        <w:rPr>
          <w:b/>
          <w:bCs/>
          <w:i/>
          <w:iCs/>
          <w:color w:val="632423" w:themeColor="accent2" w:themeShade="80"/>
          <w:sz w:val="26"/>
          <w:szCs w:val="26"/>
          <w:lang w:val="ru-RU"/>
        </w:rPr>
        <w:t>:</w:t>
      </w:r>
    </w:p>
    <w:bookmarkStart w:id="3" w:name="_GoBack"/>
    <w:bookmarkEnd w:id="3"/>
    <w:p w14:paraId="2F1C187C" w14:textId="77777777" w:rsidR="005C4390" w:rsidRPr="005C4390" w:rsidRDefault="005C4390" w:rsidP="005C4390">
      <w:pPr>
        <w:widowControl/>
        <w:autoSpaceDE/>
        <w:autoSpaceDN/>
        <w:jc w:val="center"/>
        <w:rPr>
          <w:rFonts w:eastAsia="+mn-ea"/>
          <w:i/>
          <w:iCs/>
          <w:color w:val="0070C0"/>
          <w:kern w:val="24"/>
          <w:sz w:val="28"/>
          <w:szCs w:val="28"/>
        </w:rPr>
      </w:pPr>
      <w:r w:rsidRPr="005C4390">
        <w:rPr>
          <w:rFonts w:ascii="Calibri" w:eastAsia="Calibri" w:hAnsi="Calibri"/>
        </w:rPr>
        <w:fldChar w:fldCharType="begin"/>
      </w:r>
      <w:r w:rsidRPr="005C4390">
        <w:rPr>
          <w:rFonts w:ascii="Calibri" w:eastAsia="Calibri" w:hAnsi="Calibri"/>
        </w:rPr>
        <w:instrText xml:space="preserve"> HYPERLINK "https://accounting.chnu.edu.ua/diialnist/osvitnia/osvitni-prohramy/bakalavr/robochi-prohramy/" </w:instrText>
      </w:r>
      <w:r w:rsidRPr="005C4390">
        <w:rPr>
          <w:rFonts w:ascii="Calibri" w:eastAsia="Calibri" w:hAnsi="Calibri"/>
        </w:rPr>
        <w:fldChar w:fldCharType="separate"/>
      </w:r>
      <w:r w:rsidRPr="005C4390">
        <w:rPr>
          <w:rFonts w:eastAsia="+mn-ea"/>
          <w:i/>
          <w:iCs/>
          <w:color w:val="0000FF"/>
          <w:kern w:val="24"/>
          <w:sz w:val="28"/>
          <w:szCs w:val="28"/>
          <w:u w:val="single"/>
        </w:rPr>
        <w:t>https://accounting.chnu.edu.ua/diialnist/osvitnia/osvitni-prohramy/bakalavr/robochi-prohramy/</w:t>
      </w:r>
      <w:r w:rsidRPr="005C4390">
        <w:rPr>
          <w:rFonts w:eastAsia="+mn-ea"/>
          <w:i/>
          <w:iCs/>
          <w:color w:val="0000FF"/>
          <w:kern w:val="24"/>
          <w:sz w:val="28"/>
          <w:szCs w:val="28"/>
          <w:u w:val="single"/>
        </w:rPr>
        <w:fldChar w:fldCharType="end"/>
      </w:r>
    </w:p>
    <w:p w14:paraId="24B77F58" w14:textId="63E42071" w:rsidR="004702AD" w:rsidRPr="004702AD" w:rsidRDefault="005C4390" w:rsidP="004702AD">
      <w:pPr>
        <w:tabs>
          <w:tab w:val="left" w:pos="2730"/>
        </w:tabs>
      </w:pPr>
      <w:r>
        <w:t xml:space="preserve"> </w:t>
      </w:r>
    </w:p>
    <w:sectPr w:rsidR="004702AD" w:rsidRPr="004702AD" w:rsidSect="00D047D5">
      <w:pgSz w:w="11910" w:h="16840"/>
      <w:pgMar w:top="510" w:right="56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>
    <w:nsid w:val="23327BA7"/>
    <w:multiLevelType w:val="hybridMultilevel"/>
    <w:tmpl w:val="45F2D3AC"/>
    <w:lvl w:ilvl="0" w:tplc="04FA665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>
    <w:nsid w:val="35E2618A"/>
    <w:multiLevelType w:val="hybridMultilevel"/>
    <w:tmpl w:val="C9649A08"/>
    <w:lvl w:ilvl="0" w:tplc="2E364E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>
    <w:nsid w:val="4B292BEB"/>
    <w:multiLevelType w:val="multilevel"/>
    <w:tmpl w:val="2242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AC67A4"/>
    <w:multiLevelType w:val="multilevel"/>
    <w:tmpl w:val="BB06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0A7791B"/>
    <w:multiLevelType w:val="multilevel"/>
    <w:tmpl w:val="9CD2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4"/>
  </w:num>
  <w:num w:numId="5">
    <w:abstractNumId w:val="15"/>
  </w:num>
  <w:num w:numId="6">
    <w:abstractNumId w:val="5"/>
  </w:num>
  <w:num w:numId="7">
    <w:abstractNumId w:val="2"/>
  </w:num>
  <w:num w:numId="8">
    <w:abstractNumId w:val="14"/>
  </w:num>
  <w:num w:numId="9">
    <w:abstractNumId w:val="11"/>
  </w:num>
  <w:num w:numId="10">
    <w:abstractNumId w:val="0"/>
  </w:num>
  <w:num w:numId="11">
    <w:abstractNumId w:val="1"/>
  </w:num>
  <w:num w:numId="12">
    <w:abstractNumId w:val="3"/>
  </w:num>
  <w:num w:numId="13">
    <w:abstractNumId w:val="10"/>
  </w:num>
  <w:num w:numId="14">
    <w:abstractNumId w:val="13"/>
  </w:num>
  <w:num w:numId="15">
    <w:abstractNumId w:val="16"/>
  </w:num>
  <w:num w:numId="16">
    <w:abstractNumId w:val="6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105A3"/>
    <w:rsid w:val="00037F78"/>
    <w:rsid w:val="00064085"/>
    <w:rsid w:val="00077F43"/>
    <w:rsid w:val="000C17AD"/>
    <w:rsid w:val="000D008C"/>
    <w:rsid w:val="000F018E"/>
    <w:rsid w:val="00102763"/>
    <w:rsid w:val="00114E11"/>
    <w:rsid w:val="00153DA3"/>
    <w:rsid w:val="00153E8A"/>
    <w:rsid w:val="001C6048"/>
    <w:rsid w:val="001D2DEA"/>
    <w:rsid w:val="001E0D8C"/>
    <w:rsid w:val="001E34A8"/>
    <w:rsid w:val="001F292F"/>
    <w:rsid w:val="001F33E5"/>
    <w:rsid w:val="001F469B"/>
    <w:rsid w:val="0020218D"/>
    <w:rsid w:val="00216B00"/>
    <w:rsid w:val="0022660A"/>
    <w:rsid w:val="002377B3"/>
    <w:rsid w:val="00242E85"/>
    <w:rsid w:val="0024571B"/>
    <w:rsid w:val="00277334"/>
    <w:rsid w:val="00282A8B"/>
    <w:rsid w:val="0028659F"/>
    <w:rsid w:val="0028798F"/>
    <w:rsid w:val="00287A0C"/>
    <w:rsid w:val="002A0423"/>
    <w:rsid w:val="002A6E49"/>
    <w:rsid w:val="002C494F"/>
    <w:rsid w:val="002D279C"/>
    <w:rsid w:val="002D5AE7"/>
    <w:rsid w:val="002F138F"/>
    <w:rsid w:val="003029AE"/>
    <w:rsid w:val="0034176F"/>
    <w:rsid w:val="00343542"/>
    <w:rsid w:val="00344A40"/>
    <w:rsid w:val="003507F8"/>
    <w:rsid w:val="00362ACF"/>
    <w:rsid w:val="00367743"/>
    <w:rsid w:val="00367B8B"/>
    <w:rsid w:val="0037157D"/>
    <w:rsid w:val="00371D03"/>
    <w:rsid w:val="003810E3"/>
    <w:rsid w:val="00384E0B"/>
    <w:rsid w:val="00393D22"/>
    <w:rsid w:val="003B13FB"/>
    <w:rsid w:val="003E1829"/>
    <w:rsid w:val="003E6191"/>
    <w:rsid w:val="003E686B"/>
    <w:rsid w:val="003F46A1"/>
    <w:rsid w:val="003F5323"/>
    <w:rsid w:val="004260C0"/>
    <w:rsid w:val="0043028E"/>
    <w:rsid w:val="00437DAF"/>
    <w:rsid w:val="00443EF9"/>
    <w:rsid w:val="00453EF7"/>
    <w:rsid w:val="00455DF0"/>
    <w:rsid w:val="0046133A"/>
    <w:rsid w:val="004671E6"/>
    <w:rsid w:val="004702AD"/>
    <w:rsid w:val="004A2D08"/>
    <w:rsid w:val="004C3E97"/>
    <w:rsid w:val="004D05DA"/>
    <w:rsid w:val="004D07A2"/>
    <w:rsid w:val="004E28E7"/>
    <w:rsid w:val="00510F42"/>
    <w:rsid w:val="005173E4"/>
    <w:rsid w:val="005266D3"/>
    <w:rsid w:val="00531035"/>
    <w:rsid w:val="0053103B"/>
    <w:rsid w:val="005451FE"/>
    <w:rsid w:val="00551CFE"/>
    <w:rsid w:val="00553198"/>
    <w:rsid w:val="00554C48"/>
    <w:rsid w:val="00563A4D"/>
    <w:rsid w:val="00564493"/>
    <w:rsid w:val="0057344F"/>
    <w:rsid w:val="00586867"/>
    <w:rsid w:val="005962F3"/>
    <w:rsid w:val="005A7C49"/>
    <w:rsid w:val="005B79C8"/>
    <w:rsid w:val="005C4390"/>
    <w:rsid w:val="005C6CF2"/>
    <w:rsid w:val="005E2E60"/>
    <w:rsid w:val="005E43BB"/>
    <w:rsid w:val="00601C9E"/>
    <w:rsid w:val="00640C33"/>
    <w:rsid w:val="00645D4B"/>
    <w:rsid w:val="00646874"/>
    <w:rsid w:val="00656222"/>
    <w:rsid w:val="006648D5"/>
    <w:rsid w:val="00682A2A"/>
    <w:rsid w:val="00691C1E"/>
    <w:rsid w:val="006A365D"/>
    <w:rsid w:val="006B790A"/>
    <w:rsid w:val="006C4A9D"/>
    <w:rsid w:val="006D68FA"/>
    <w:rsid w:val="006E6843"/>
    <w:rsid w:val="006F1032"/>
    <w:rsid w:val="006F585A"/>
    <w:rsid w:val="0070164C"/>
    <w:rsid w:val="007412CF"/>
    <w:rsid w:val="007601B3"/>
    <w:rsid w:val="00775107"/>
    <w:rsid w:val="0079473A"/>
    <w:rsid w:val="0079638D"/>
    <w:rsid w:val="007A723D"/>
    <w:rsid w:val="007D5744"/>
    <w:rsid w:val="007E2B5E"/>
    <w:rsid w:val="007E5E9F"/>
    <w:rsid w:val="007F7E02"/>
    <w:rsid w:val="00812558"/>
    <w:rsid w:val="0082412D"/>
    <w:rsid w:val="00830162"/>
    <w:rsid w:val="00842358"/>
    <w:rsid w:val="008532F2"/>
    <w:rsid w:val="00855C02"/>
    <w:rsid w:val="008621C2"/>
    <w:rsid w:val="00866DFE"/>
    <w:rsid w:val="008743EF"/>
    <w:rsid w:val="00876AB4"/>
    <w:rsid w:val="00877469"/>
    <w:rsid w:val="00881061"/>
    <w:rsid w:val="008B2C9D"/>
    <w:rsid w:val="008B394D"/>
    <w:rsid w:val="008E5E6A"/>
    <w:rsid w:val="008F1D79"/>
    <w:rsid w:val="008F3961"/>
    <w:rsid w:val="008F4C05"/>
    <w:rsid w:val="009344F9"/>
    <w:rsid w:val="00942342"/>
    <w:rsid w:val="009440C0"/>
    <w:rsid w:val="00953BB7"/>
    <w:rsid w:val="009B490D"/>
    <w:rsid w:val="009B6495"/>
    <w:rsid w:val="009D17EA"/>
    <w:rsid w:val="009D6598"/>
    <w:rsid w:val="00A00E38"/>
    <w:rsid w:val="00A30E0E"/>
    <w:rsid w:val="00A50D19"/>
    <w:rsid w:val="00A87B3B"/>
    <w:rsid w:val="00AB1D8C"/>
    <w:rsid w:val="00AB386C"/>
    <w:rsid w:val="00AB7B18"/>
    <w:rsid w:val="00AD052A"/>
    <w:rsid w:val="00AD06D4"/>
    <w:rsid w:val="00AD532E"/>
    <w:rsid w:val="00AE72C7"/>
    <w:rsid w:val="00AF2B34"/>
    <w:rsid w:val="00B038E5"/>
    <w:rsid w:val="00B05A25"/>
    <w:rsid w:val="00B1024A"/>
    <w:rsid w:val="00B1186F"/>
    <w:rsid w:val="00B133CA"/>
    <w:rsid w:val="00B17EA8"/>
    <w:rsid w:val="00B27D60"/>
    <w:rsid w:val="00B36294"/>
    <w:rsid w:val="00B42F0E"/>
    <w:rsid w:val="00B76FC8"/>
    <w:rsid w:val="00BD5E5E"/>
    <w:rsid w:val="00BE271A"/>
    <w:rsid w:val="00C0427C"/>
    <w:rsid w:val="00C12CDC"/>
    <w:rsid w:val="00C2482C"/>
    <w:rsid w:val="00C43FA9"/>
    <w:rsid w:val="00C569DB"/>
    <w:rsid w:val="00C6794A"/>
    <w:rsid w:val="00C815BE"/>
    <w:rsid w:val="00CA1254"/>
    <w:rsid w:val="00CD4865"/>
    <w:rsid w:val="00CD5583"/>
    <w:rsid w:val="00CE3E28"/>
    <w:rsid w:val="00CE4C0E"/>
    <w:rsid w:val="00D01C9D"/>
    <w:rsid w:val="00D028EE"/>
    <w:rsid w:val="00D03CAC"/>
    <w:rsid w:val="00D047D5"/>
    <w:rsid w:val="00D20CA0"/>
    <w:rsid w:val="00D27CD5"/>
    <w:rsid w:val="00D72C18"/>
    <w:rsid w:val="00D75961"/>
    <w:rsid w:val="00D87C6E"/>
    <w:rsid w:val="00D96B99"/>
    <w:rsid w:val="00DA11F2"/>
    <w:rsid w:val="00DA68D4"/>
    <w:rsid w:val="00DB2201"/>
    <w:rsid w:val="00DB5B9F"/>
    <w:rsid w:val="00DC5607"/>
    <w:rsid w:val="00DD135D"/>
    <w:rsid w:val="00DD7E3D"/>
    <w:rsid w:val="00E01315"/>
    <w:rsid w:val="00E0693E"/>
    <w:rsid w:val="00E10A8D"/>
    <w:rsid w:val="00E2612B"/>
    <w:rsid w:val="00E41B39"/>
    <w:rsid w:val="00E44C8E"/>
    <w:rsid w:val="00E515C1"/>
    <w:rsid w:val="00E710F2"/>
    <w:rsid w:val="00E85672"/>
    <w:rsid w:val="00EB4BA8"/>
    <w:rsid w:val="00F062D6"/>
    <w:rsid w:val="00F075E9"/>
    <w:rsid w:val="00F401BA"/>
    <w:rsid w:val="00F46C20"/>
    <w:rsid w:val="00F547E8"/>
    <w:rsid w:val="00F550A1"/>
    <w:rsid w:val="00F56B20"/>
    <w:rsid w:val="00F57AA5"/>
    <w:rsid w:val="00F64CB9"/>
    <w:rsid w:val="00F853CC"/>
    <w:rsid w:val="00F96C0B"/>
    <w:rsid w:val="00FB44B4"/>
    <w:rsid w:val="00FD3C90"/>
    <w:rsid w:val="00FE500F"/>
    <w:rsid w:val="00FF3757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D65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D5AE7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077F43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9D65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d">
    <w:name w:val="Strong"/>
    <w:basedOn w:val="a0"/>
    <w:uiPriority w:val="22"/>
    <w:qFormat/>
    <w:rsid w:val="00D028EE"/>
    <w:rPr>
      <w:b/>
      <w:bCs/>
    </w:rPr>
  </w:style>
  <w:style w:type="character" w:customStyle="1" w:styleId="ae">
    <w:name w:val="Другое_"/>
    <w:link w:val="af"/>
    <w:rsid w:val="001F33E5"/>
  </w:style>
  <w:style w:type="paragraph" w:customStyle="1" w:styleId="af">
    <w:name w:val="Другое"/>
    <w:basedOn w:val="a"/>
    <w:link w:val="ae"/>
    <w:rsid w:val="001F33E5"/>
    <w:pPr>
      <w:autoSpaceDE/>
      <w:autoSpaceDN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D65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D5AE7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077F43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9D65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d">
    <w:name w:val="Strong"/>
    <w:basedOn w:val="a0"/>
    <w:uiPriority w:val="22"/>
    <w:qFormat/>
    <w:rsid w:val="00D028EE"/>
    <w:rPr>
      <w:b/>
      <w:bCs/>
    </w:rPr>
  </w:style>
  <w:style w:type="character" w:customStyle="1" w:styleId="ae">
    <w:name w:val="Другое_"/>
    <w:link w:val="af"/>
    <w:rsid w:val="001F33E5"/>
  </w:style>
  <w:style w:type="paragraph" w:customStyle="1" w:styleId="af">
    <w:name w:val="Другое"/>
    <w:basedOn w:val="a"/>
    <w:link w:val="ae"/>
    <w:rsid w:val="001F33E5"/>
    <w:pPr>
      <w:autoSpaceDE/>
      <w:autoSpaceDN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ysprirod.chnu.edu.ua/?page=ua/030staff/20kozhokar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s://yogawithadriene.com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s://www.youtube.com/user/FitnessBlende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z0249-0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oodle.chnu.edu.ua/course/view.php?id=5371" TargetMode="External"/><Relationship Id="rId10" Type="http://schemas.openxmlformats.org/officeDocument/2006/relationships/hyperlink" Target="https://moodle.chnu.edu.ua/course/view.php?id=537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.kozhokar@chnu.edu.ua" TargetMode="External"/><Relationship Id="rId14" Type="http://schemas.openxmlformats.org/officeDocument/2006/relationships/hyperlink" Target="https://imzo.gov.ua/perelik-seminariv-z-posylanniamy-na-youtu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A4419-4A8B-4742-9691-FB3969FC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6821</Words>
  <Characters>3889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4</cp:revision>
  <dcterms:created xsi:type="dcterms:W3CDTF">2026-10-01T06:55:00Z</dcterms:created>
  <dcterms:modified xsi:type="dcterms:W3CDTF">2026-10-01T07:25:00Z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