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7A5" w:rsidRPr="00E77788" w:rsidRDefault="006A4346">
      <w:pPr>
        <w:spacing w:after="0" w:line="259" w:lineRule="auto"/>
        <w:ind w:left="10" w:right="6" w:hanging="10"/>
        <w:jc w:val="center"/>
        <w:rPr>
          <w:lang w:val="uk-UA"/>
        </w:rPr>
      </w:pPr>
      <w:r w:rsidRPr="00E77788">
        <w:rPr>
          <w:b/>
          <w:sz w:val="28"/>
          <w:lang w:val="uk-UA"/>
        </w:rPr>
        <w:t xml:space="preserve"> Чернівецький національний університет імені Юрія Федьковича</w:t>
      </w:r>
      <w:r w:rsidRPr="00E77788">
        <w:rPr>
          <w:sz w:val="28"/>
          <w:lang w:val="uk-UA"/>
        </w:rPr>
        <w:t xml:space="preserve"> </w:t>
      </w:r>
    </w:p>
    <w:p w:rsidR="00D977A5" w:rsidRPr="00E77788" w:rsidRDefault="006A4346">
      <w:pPr>
        <w:spacing w:after="0" w:line="259" w:lineRule="auto"/>
        <w:ind w:left="10" w:right="7" w:hanging="10"/>
        <w:jc w:val="center"/>
        <w:rPr>
          <w:lang w:val="uk-UA"/>
        </w:rPr>
      </w:pPr>
      <w:r w:rsidRPr="00E77788">
        <w:rPr>
          <w:sz w:val="18"/>
          <w:lang w:val="uk-UA"/>
        </w:rPr>
        <w:t>(повне найменування закладу вищої освіти)</w:t>
      </w:r>
      <w:r w:rsidRPr="00E77788">
        <w:rPr>
          <w:sz w:val="28"/>
          <w:lang w:val="uk-UA"/>
        </w:rPr>
        <w:t xml:space="preserve"> </w:t>
      </w:r>
    </w:p>
    <w:p w:rsidR="00D977A5" w:rsidRPr="00E77788" w:rsidRDefault="006A4346">
      <w:pPr>
        <w:spacing w:after="54" w:line="257" w:lineRule="auto"/>
        <w:ind w:left="3602" w:right="142" w:hanging="2931"/>
        <w:jc w:val="left"/>
        <w:rPr>
          <w:lang w:val="uk-UA"/>
        </w:rPr>
      </w:pPr>
      <w:r w:rsidRPr="00E77788">
        <w:rPr>
          <w:sz w:val="18"/>
          <w:lang w:val="uk-UA"/>
        </w:rPr>
        <w:t xml:space="preserve"> ________________________________</w:t>
      </w:r>
      <w:r w:rsidRPr="00E77788">
        <w:rPr>
          <w:b/>
          <w:sz w:val="28"/>
          <w:szCs w:val="28"/>
          <w:u w:val="single" w:color="000000"/>
          <w:lang w:val="uk-UA"/>
        </w:rPr>
        <w:t>Юридичний факультет</w:t>
      </w:r>
      <w:r w:rsidRPr="00E77788">
        <w:rPr>
          <w:sz w:val="18"/>
          <w:lang w:val="uk-UA"/>
        </w:rPr>
        <w:t>_____________________________</w:t>
      </w:r>
      <w:r w:rsidRPr="00E77788">
        <w:rPr>
          <w:b/>
          <w:sz w:val="20"/>
          <w:lang w:val="uk-UA"/>
        </w:rPr>
        <w:t xml:space="preserve">    </w:t>
      </w:r>
      <w:r w:rsidRPr="00E77788">
        <w:rPr>
          <w:sz w:val="18"/>
          <w:lang w:val="uk-UA"/>
        </w:rPr>
        <w:t>(назва інституту/факультету)</w:t>
      </w:r>
      <w:r w:rsidRPr="00E77788">
        <w:rPr>
          <w:sz w:val="28"/>
          <w:lang w:val="uk-UA"/>
        </w:rPr>
        <w:t xml:space="preserve"> </w:t>
      </w:r>
    </w:p>
    <w:p w:rsidR="00D977A5" w:rsidRPr="00E77788" w:rsidRDefault="006A4346">
      <w:pPr>
        <w:spacing w:after="5" w:line="259" w:lineRule="auto"/>
        <w:ind w:right="6" w:firstLine="0"/>
        <w:jc w:val="center"/>
        <w:rPr>
          <w:lang w:val="uk-UA"/>
        </w:rPr>
      </w:pPr>
      <w:r w:rsidRPr="00E77788">
        <w:rPr>
          <w:sz w:val="18"/>
          <w:lang w:val="uk-UA"/>
        </w:rPr>
        <w:t xml:space="preserve"> </w:t>
      </w:r>
      <w:r w:rsidRPr="00E77788">
        <w:rPr>
          <w:b/>
          <w:sz w:val="22"/>
          <w:lang w:val="uk-UA"/>
        </w:rPr>
        <w:t>Кафедра</w:t>
      </w:r>
      <w:r w:rsidRPr="00E77788">
        <w:rPr>
          <w:sz w:val="22"/>
          <w:lang w:val="uk-UA"/>
        </w:rPr>
        <w:t xml:space="preserve"> </w:t>
      </w:r>
      <w:r w:rsidRPr="00E77788">
        <w:rPr>
          <w:sz w:val="28"/>
          <w:lang w:val="uk-UA"/>
        </w:rPr>
        <w:t>__</w:t>
      </w:r>
      <w:r w:rsidRPr="00E77788">
        <w:rPr>
          <w:b/>
          <w:sz w:val="28"/>
          <w:szCs w:val="28"/>
          <w:u w:val="single" w:color="000000"/>
          <w:lang w:val="uk-UA"/>
        </w:rPr>
        <w:t>публічного права</w:t>
      </w:r>
      <w:r w:rsidRPr="00E77788">
        <w:rPr>
          <w:sz w:val="28"/>
          <w:lang w:val="uk-UA"/>
        </w:rPr>
        <w:t xml:space="preserve">______ </w:t>
      </w:r>
    </w:p>
    <w:p w:rsidR="00D977A5" w:rsidRPr="00E77788" w:rsidRDefault="006A4346">
      <w:pPr>
        <w:spacing w:after="0" w:line="259" w:lineRule="auto"/>
        <w:ind w:left="10" w:right="11" w:hanging="10"/>
        <w:jc w:val="center"/>
        <w:rPr>
          <w:lang w:val="uk-UA"/>
        </w:rPr>
      </w:pPr>
      <w:r w:rsidRPr="00E77788">
        <w:rPr>
          <w:sz w:val="18"/>
          <w:lang w:val="uk-UA"/>
        </w:rPr>
        <w:t>(назва кафедри)</w:t>
      </w:r>
      <w:r w:rsidRPr="00E77788">
        <w:rPr>
          <w:sz w:val="28"/>
          <w:lang w:val="uk-UA"/>
        </w:rPr>
        <w:t xml:space="preserve"> </w:t>
      </w:r>
    </w:p>
    <w:p w:rsidR="00D977A5" w:rsidRPr="00E77788" w:rsidRDefault="006A4346">
      <w:pPr>
        <w:spacing w:after="44" w:line="259" w:lineRule="auto"/>
        <w:ind w:left="484" w:firstLine="0"/>
        <w:jc w:val="center"/>
        <w:rPr>
          <w:lang w:val="uk-UA"/>
        </w:rPr>
      </w:pPr>
      <w:r w:rsidRPr="00E77788">
        <w:rPr>
          <w:sz w:val="28"/>
          <w:vertAlign w:val="subscript"/>
          <w:lang w:val="uk-UA"/>
        </w:rPr>
        <w:t xml:space="preserve"> </w:t>
      </w:r>
      <w:r w:rsidRPr="00E77788">
        <w:rPr>
          <w:sz w:val="28"/>
          <w:lang w:val="uk-UA"/>
        </w:rPr>
        <w:t xml:space="preserve"> </w:t>
      </w:r>
      <w:r w:rsidRPr="00E77788">
        <w:rPr>
          <w:sz w:val="22"/>
          <w:lang w:val="uk-UA"/>
        </w:rPr>
        <w:t xml:space="preserve">         </w:t>
      </w:r>
    </w:p>
    <w:p w:rsidR="00D977A5" w:rsidRPr="00E77788" w:rsidRDefault="006A4346">
      <w:pPr>
        <w:spacing w:after="28" w:line="259" w:lineRule="auto"/>
        <w:ind w:left="10" w:right="14" w:hanging="10"/>
        <w:jc w:val="center"/>
        <w:rPr>
          <w:lang w:val="uk-UA"/>
        </w:rPr>
      </w:pPr>
      <w:r w:rsidRPr="00E77788">
        <w:rPr>
          <w:b/>
          <w:sz w:val="28"/>
          <w:lang w:val="uk-UA"/>
        </w:rPr>
        <w:t xml:space="preserve">СИЛАБУС </w:t>
      </w:r>
    </w:p>
    <w:p w:rsidR="00D977A5" w:rsidRPr="00E77788" w:rsidRDefault="006A4346">
      <w:pPr>
        <w:spacing w:after="28" w:line="259" w:lineRule="auto"/>
        <w:ind w:left="10" w:right="18" w:hanging="10"/>
        <w:jc w:val="center"/>
        <w:rPr>
          <w:lang w:val="uk-UA"/>
        </w:rPr>
      </w:pPr>
      <w:r w:rsidRPr="00E77788">
        <w:rPr>
          <w:b/>
          <w:sz w:val="28"/>
          <w:lang w:val="uk-UA"/>
        </w:rPr>
        <w:t xml:space="preserve"> навчальної дисципліни </w:t>
      </w:r>
    </w:p>
    <w:p w:rsidR="00D977A5" w:rsidRPr="00E77788" w:rsidRDefault="006A4346">
      <w:pPr>
        <w:spacing w:after="4" w:line="259" w:lineRule="auto"/>
        <w:ind w:right="9" w:firstLine="0"/>
        <w:jc w:val="center"/>
        <w:rPr>
          <w:lang w:val="uk-UA"/>
        </w:rPr>
      </w:pPr>
      <w:r w:rsidRPr="00E77788">
        <w:rPr>
          <w:b/>
          <w:sz w:val="28"/>
          <w:u w:val="single" w:color="000000"/>
          <w:lang w:val="uk-UA"/>
        </w:rPr>
        <w:t>Податкове право</w:t>
      </w:r>
      <w:r w:rsidRPr="00E77788">
        <w:rPr>
          <w:b/>
          <w:sz w:val="28"/>
          <w:lang w:val="uk-UA"/>
        </w:rPr>
        <w:t xml:space="preserve"> </w:t>
      </w:r>
    </w:p>
    <w:p w:rsidR="00D977A5" w:rsidRPr="00E77788" w:rsidRDefault="006A4346">
      <w:pPr>
        <w:spacing w:after="30" w:line="259" w:lineRule="auto"/>
        <w:ind w:left="10" w:right="17" w:hanging="10"/>
        <w:jc w:val="center"/>
        <w:rPr>
          <w:lang w:val="uk-UA"/>
        </w:rPr>
      </w:pPr>
      <w:r w:rsidRPr="00E77788">
        <w:rPr>
          <w:sz w:val="18"/>
          <w:lang w:val="uk-UA"/>
        </w:rPr>
        <w:t>(вкажіть назву навчальної дисципліни (іноземною, якщо дисципліна викладається іноземною мовою))</w:t>
      </w:r>
      <w:r w:rsidRPr="00E77788">
        <w:rPr>
          <w:sz w:val="28"/>
          <w:lang w:val="uk-UA"/>
        </w:rPr>
        <w:t xml:space="preserve"> </w:t>
      </w:r>
    </w:p>
    <w:p w:rsidR="00D977A5" w:rsidRPr="00E77788" w:rsidRDefault="006A4346">
      <w:pPr>
        <w:spacing w:after="0" w:line="259" w:lineRule="auto"/>
        <w:ind w:left="10" w:right="7" w:hanging="10"/>
        <w:jc w:val="center"/>
        <w:rPr>
          <w:lang w:val="uk-UA"/>
        </w:rPr>
      </w:pPr>
      <w:r w:rsidRPr="00E77788">
        <w:rPr>
          <w:b/>
          <w:sz w:val="28"/>
          <w:lang w:val="uk-UA"/>
        </w:rPr>
        <w:t>_____________________</w:t>
      </w:r>
      <w:r w:rsidRPr="00E77788">
        <w:rPr>
          <w:b/>
          <w:sz w:val="28"/>
          <w:u w:val="single" w:color="000000"/>
          <w:lang w:val="uk-UA"/>
        </w:rPr>
        <w:t>вибіркова_</w:t>
      </w:r>
      <w:r w:rsidRPr="00E77788">
        <w:rPr>
          <w:b/>
          <w:sz w:val="28"/>
          <w:lang w:val="uk-UA"/>
        </w:rPr>
        <w:t>___________________</w:t>
      </w:r>
      <w:r w:rsidRPr="00E77788">
        <w:rPr>
          <w:sz w:val="28"/>
          <w:lang w:val="uk-UA"/>
        </w:rPr>
        <w:t xml:space="preserve"> </w:t>
      </w:r>
    </w:p>
    <w:p w:rsidR="00D977A5" w:rsidRPr="00E77788" w:rsidRDefault="006A4346">
      <w:pPr>
        <w:spacing w:after="0" w:line="259" w:lineRule="auto"/>
        <w:ind w:left="10" w:right="7" w:hanging="10"/>
        <w:jc w:val="center"/>
        <w:rPr>
          <w:lang w:val="uk-UA"/>
        </w:rPr>
      </w:pPr>
      <w:r w:rsidRPr="00E77788">
        <w:rPr>
          <w:b/>
          <w:sz w:val="28"/>
          <w:lang w:val="uk-UA"/>
        </w:rPr>
        <w:t xml:space="preserve">  </w:t>
      </w:r>
      <w:r w:rsidRPr="00E77788">
        <w:rPr>
          <w:sz w:val="18"/>
          <w:lang w:val="uk-UA"/>
        </w:rPr>
        <w:t>(вказати: обов’язкова)</w:t>
      </w:r>
      <w:r w:rsidRPr="00E77788">
        <w:rPr>
          <w:sz w:val="28"/>
          <w:lang w:val="uk-UA"/>
        </w:rPr>
        <w:t xml:space="preserve"> </w:t>
      </w:r>
    </w:p>
    <w:p w:rsidR="00D977A5" w:rsidRPr="00E77788" w:rsidRDefault="006A4346">
      <w:pPr>
        <w:spacing w:after="0" w:line="259" w:lineRule="auto"/>
        <w:ind w:left="64" w:firstLine="0"/>
        <w:jc w:val="center"/>
        <w:rPr>
          <w:lang w:val="uk-UA"/>
        </w:rPr>
      </w:pPr>
      <w:r w:rsidRPr="00E77788">
        <w:rPr>
          <w:b/>
          <w:sz w:val="28"/>
          <w:lang w:val="uk-UA"/>
        </w:rPr>
        <w:t xml:space="preserve"> </w:t>
      </w:r>
    </w:p>
    <w:p w:rsidR="00D977A5" w:rsidRPr="00E77788" w:rsidRDefault="006A4346">
      <w:pPr>
        <w:spacing w:after="0"/>
        <w:ind w:left="-5" w:hanging="10"/>
        <w:jc w:val="left"/>
        <w:rPr>
          <w:lang w:val="uk-UA"/>
        </w:rPr>
      </w:pPr>
      <w:r w:rsidRPr="00E77788">
        <w:rPr>
          <w:b/>
          <w:lang w:val="uk-UA"/>
        </w:rPr>
        <w:t>Освітньо-професійна програма ______</w:t>
      </w:r>
      <w:r w:rsidRPr="00E77788">
        <w:rPr>
          <w:b/>
          <w:sz w:val="28"/>
          <w:szCs w:val="28"/>
          <w:lang w:val="uk-UA"/>
        </w:rPr>
        <w:t>Облік і оподаткування</w:t>
      </w:r>
      <w:r w:rsidRPr="00E77788">
        <w:rPr>
          <w:b/>
          <w:lang w:val="uk-UA"/>
        </w:rPr>
        <w:t>_______________</w:t>
      </w:r>
    </w:p>
    <w:p w:rsidR="00D977A5" w:rsidRPr="00E77788" w:rsidRDefault="006A4346">
      <w:pPr>
        <w:tabs>
          <w:tab w:val="center" w:pos="711"/>
          <w:tab w:val="center" w:pos="1416"/>
          <w:tab w:val="center" w:pos="2126"/>
          <w:tab w:val="center" w:pos="2832"/>
          <w:tab w:val="center" w:pos="3542"/>
          <w:tab w:val="center" w:pos="4904"/>
        </w:tabs>
        <w:spacing w:after="64" w:line="257" w:lineRule="auto"/>
        <w:ind w:left="-15" w:firstLine="0"/>
        <w:jc w:val="left"/>
        <w:rPr>
          <w:lang w:val="uk-UA"/>
        </w:rPr>
      </w:pPr>
      <w:r w:rsidRPr="00E77788">
        <w:rPr>
          <w:lang w:val="uk-UA"/>
        </w:rPr>
        <w:t xml:space="preserve"> </w:t>
      </w:r>
      <w:r w:rsidRPr="00E77788">
        <w:rPr>
          <w:lang w:val="uk-UA"/>
        </w:rPr>
        <w:tab/>
        <w:t xml:space="preserve"> </w:t>
      </w:r>
      <w:r w:rsidRPr="00E77788">
        <w:rPr>
          <w:lang w:val="uk-UA"/>
        </w:rPr>
        <w:tab/>
        <w:t xml:space="preserve"> </w:t>
      </w:r>
      <w:r w:rsidRPr="00E77788">
        <w:rPr>
          <w:lang w:val="uk-UA"/>
        </w:rPr>
        <w:tab/>
        <w:t xml:space="preserve"> </w:t>
      </w:r>
      <w:r w:rsidRPr="00E77788">
        <w:rPr>
          <w:lang w:val="uk-UA"/>
        </w:rPr>
        <w:tab/>
        <w:t xml:space="preserve"> </w:t>
      </w:r>
      <w:r w:rsidRPr="00E77788">
        <w:rPr>
          <w:lang w:val="uk-UA"/>
        </w:rPr>
        <w:tab/>
        <w:t xml:space="preserve"> </w:t>
      </w:r>
      <w:r w:rsidRPr="00E77788">
        <w:rPr>
          <w:lang w:val="uk-UA"/>
        </w:rPr>
        <w:tab/>
      </w:r>
      <w:r w:rsidRPr="00E77788">
        <w:rPr>
          <w:sz w:val="18"/>
          <w:lang w:val="uk-UA"/>
        </w:rPr>
        <w:t>(назва програми)</w:t>
      </w:r>
      <w:r w:rsidRPr="00E77788">
        <w:rPr>
          <w:lang w:val="uk-UA"/>
        </w:rPr>
        <w:t xml:space="preserve"> </w:t>
      </w:r>
    </w:p>
    <w:p w:rsidR="00D977A5" w:rsidRPr="00E77788" w:rsidRDefault="006A4346">
      <w:pPr>
        <w:spacing w:after="0"/>
        <w:ind w:left="-5" w:hanging="10"/>
        <w:jc w:val="left"/>
        <w:rPr>
          <w:lang w:val="uk-UA"/>
        </w:rPr>
      </w:pPr>
      <w:r w:rsidRPr="00E77788">
        <w:rPr>
          <w:b/>
          <w:lang w:val="uk-UA"/>
        </w:rPr>
        <w:t>Спеціальність ____</w:t>
      </w:r>
      <w:r w:rsidRPr="00E77788">
        <w:rPr>
          <w:b/>
          <w:sz w:val="28"/>
          <w:u w:val="single" w:color="000000"/>
          <w:lang w:val="uk-UA"/>
        </w:rPr>
        <w:t>071 Облік і оподаткування</w:t>
      </w:r>
      <w:r w:rsidRPr="00E77788">
        <w:rPr>
          <w:b/>
          <w:lang w:val="uk-UA"/>
        </w:rPr>
        <w:t xml:space="preserve"> ____________________________ </w:t>
      </w:r>
      <w:r w:rsidRPr="00E77788">
        <w:rPr>
          <w:lang w:val="uk-UA"/>
        </w:rPr>
        <w:t xml:space="preserve"> </w:t>
      </w:r>
    </w:p>
    <w:p w:rsidR="00D977A5" w:rsidRPr="00E77788" w:rsidRDefault="006A4346">
      <w:pPr>
        <w:tabs>
          <w:tab w:val="center" w:pos="711"/>
          <w:tab w:val="center" w:pos="1416"/>
          <w:tab w:val="center" w:pos="2126"/>
          <w:tab w:val="center" w:pos="2832"/>
          <w:tab w:val="center" w:pos="3542"/>
          <w:tab w:val="center" w:pos="5034"/>
        </w:tabs>
        <w:spacing w:after="71" w:line="257" w:lineRule="auto"/>
        <w:ind w:left="-15" w:firstLine="0"/>
        <w:jc w:val="left"/>
        <w:rPr>
          <w:lang w:val="uk-UA"/>
        </w:rPr>
      </w:pPr>
      <w:r w:rsidRPr="00E77788">
        <w:rPr>
          <w:lang w:val="uk-UA"/>
        </w:rPr>
        <w:t xml:space="preserve"> </w:t>
      </w:r>
      <w:r w:rsidRPr="00E77788">
        <w:rPr>
          <w:lang w:val="uk-UA"/>
        </w:rPr>
        <w:tab/>
        <w:t xml:space="preserve"> </w:t>
      </w:r>
      <w:r w:rsidRPr="00E77788">
        <w:rPr>
          <w:lang w:val="uk-UA"/>
        </w:rPr>
        <w:tab/>
        <w:t xml:space="preserve"> </w:t>
      </w:r>
      <w:r w:rsidRPr="00E77788">
        <w:rPr>
          <w:lang w:val="uk-UA"/>
        </w:rPr>
        <w:tab/>
        <w:t xml:space="preserve"> </w:t>
      </w:r>
      <w:r w:rsidRPr="00E77788">
        <w:rPr>
          <w:lang w:val="uk-UA"/>
        </w:rPr>
        <w:tab/>
        <w:t xml:space="preserve"> </w:t>
      </w:r>
      <w:r w:rsidRPr="00E77788">
        <w:rPr>
          <w:lang w:val="uk-UA"/>
        </w:rPr>
        <w:tab/>
      </w:r>
      <w:r w:rsidRPr="00E77788">
        <w:rPr>
          <w:sz w:val="18"/>
          <w:lang w:val="uk-UA"/>
        </w:rPr>
        <w:t xml:space="preserve"> </w:t>
      </w:r>
      <w:r w:rsidRPr="00E77788">
        <w:rPr>
          <w:sz w:val="18"/>
          <w:lang w:val="uk-UA"/>
        </w:rPr>
        <w:tab/>
        <w:t>(вказати: код, назва)</w:t>
      </w:r>
      <w:r w:rsidRPr="00E77788">
        <w:rPr>
          <w:lang w:val="uk-UA"/>
        </w:rPr>
        <w:t xml:space="preserve"> </w:t>
      </w:r>
    </w:p>
    <w:p w:rsidR="00D977A5" w:rsidRPr="00E77788" w:rsidRDefault="006A4346">
      <w:pPr>
        <w:spacing w:after="0"/>
        <w:ind w:left="-5" w:hanging="10"/>
        <w:jc w:val="left"/>
        <w:rPr>
          <w:lang w:val="uk-UA"/>
        </w:rPr>
      </w:pPr>
      <w:r w:rsidRPr="00E77788">
        <w:rPr>
          <w:b/>
          <w:lang w:val="uk-UA"/>
        </w:rPr>
        <w:t>Галузь знань __</w:t>
      </w:r>
      <w:r w:rsidRPr="00E77788">
        <w:rPr>
          <w:b/>
          <w:sz w:val="28"/>
          <w:u w:val="single" w:color="000000"/>
          <w:lang w:val="uk-UA"/>
        </w:rPr>
        <w:t>07 Управління та адміністрування</w:t>
      </w:r>
      <w:r w:rsidRPr="00E77788">
        <w:rPr>
          <w:b/>
          <w:lang w:val="uk-UA"/>
        </w:rPr>
        <w:t xml:space="preserve"> _______________________</w:t>
      </w:r>
      <w:r w:rsidRPr="00E77788">
        <w:rPr>
          <w:lang w:val="uk-UA"/>
        </w:rPr>
        <w:t xml:space="preserve"> </w:t>
      </w:r>
    </w:p>
    <w:p w:rsidR="00D977A5" w:rsidRPr="00E77788" w:rsidRDefault="006A4346">
      <w:pPr>
        <w:tabs>
          <w:tab w:val="center" w:pos="711"/>
          <w:tab w:val="center" w:pos="1416"/>
          <w:tab w:val="center" w:pos="2126"/>
          <w:tab w:val="center" w:pos="2832"/>
          <w:tab w:val="center" w:pos="3542"/>
          <w:tab w:val="center" w:pos="5119"/>
        </w:tabs>
        <w:spacing w:after="100" w:line="257" w:lineRule="auto"/>
        <w:ind w:left="-15" w:firstLine="0"/>
        <w:jc w:val="left"/>
        <w:rPr>
          <w:lang w:val="uk-UA"/>
        </w:rPr>
      </w:pPr>
      <w:r w:rsidRPr="00E77788">
        <w:rPr>
          <w:lang w:val="uk-UA"/>
        </w:rPr>
        <w:t xml:space="preserve"> </w:t>
      </w:r>
      <w:r w:rsidRPr="00E77788">
        <w:rPr>
          <w:lang w:val="uk-UA"/>
        </w:rPr>
        <w:tab/>
        <w:t xml:space="preserve"> </w:t>
      </w:r>
      <w:r w:rsidRPr="00E77788">
        <w:rPr>
          <w:lang w:val="uk-UA"/>
        </w:rPr>
        <w:tab/>
        <w:t xml:space="preserve"> </w:t>
      </w:r>
      <w:r w:rsidRPr="00E77788">
        <w:rPr>
          <w:lang w:val="uk-UA"/>
        </w:rPr>
        <w:tab/>
        <w:t xml:space="preserve"> </w:t>
      </w:r>
      <w:r w:rsidRPr="00E77788">
        <w:rPr>
          <w:lang w:val="uk-UA"/>
        </w:rPr>
        <w:tab/>
        <w:t xml:space="preserve"> </w:t>
      </w:r>
      <w:r w:rsidRPr="00E77788">
        <w:rPr>
          <w:lang w:val="uk-UA"/>
        </w:rPr>
        <w:tab/>
        <w:t xml:space="preserve"> </w:t>
      </w:r>
      <w:r w:rsidRPr="00E77788">
        <w:rPr>
          <w:lang w:val="uk-UA"/>
        </w:rPr>
        <w:tab/>
      </w:r>
      <w:r w:rsidRPr="00E77788">
        <w:rPr>
          <w:sz w:val="18"/>
          <w:lang w:val="uk-UA"/>
        </w:rPr>
        <w:t>(вказати: шифр, назва)</w:t>
      </w:r>
      <w:r w:rsidRPr="00E77788">
        <w:rPr>
          <w:lang w:val="uk-UA"/>
        </w:rPr>
        <w:t xml:space="preserve"> </w:t>
      </w:r>
    </w:p>
    <w:p w:rsidR="00D977A5" w:rsidRPr="00E77788" w:rsidRDefault="006A4346">
      <w:pPr>
        <w:spacing w:after="0"/>
        <w:ind w:left="-5" w:hanging="10"/>
        <w:jc w:val="left"/>
        <w:rPr>
          <w:lang w:val="uk-UA"/>
        </w:rPr>
      </w:pPr>
      <w:r w:rsidRPr="00E77788">
        <w:rPr>
          <w:b/>
          <w:lang w:val="uk-UA"/>
        </w:rPr>
        <w:t>Рівень вищої освіти ____</w:t>
      </w:r>
      <w:r w:rsidRPr="00E77788">
        <w:rPr>
          <w:b/>
          <w:sz w:val="28"/>
          <w:u w:val="single" w:color="000000"/>
          <w:lang w:val="uk-UA"/>
        </w:rPr>
        <w:t xml:space="preserve"> перший (бакалаврський</w:t>
      </w:r>
      <w:r w:rsidRPr="00E77788">
        <w:rPr>
          <w:b/>
          <w:lang w:val="uk-UA"/>
        </w:rPr>
        <w:t>)__________________________</w:t>
      </w:r>
      <w:r w:rsidRPr="00E77788">
        <w:rPr>
          <w:lang w:val="uk-UA"/>
        </w:rPr>
        <w:t xml:space="preserve"> </w:t>
      </w:r>
    </w:p>
    <w:p w:rsidR="00D977A5" w:rsidRPr="00E77788" w:rsidRDefault="006A4346">
      <w:pPr>
        <w:tabs>
          <w:tab w:val="center" w:pos="711"/>
          <w:tab w:val="center" w:pos="2126"/>
          <w:tab w:val="center" w:pos="6123"/>
        </w:tabs>
        <w:spacing w:after="100" w:line="257" w:lineRule="auto"/>
        <w:ind w:left="-15" w:firstLine="0"/>
        <w:jc w:val="left"/>
        <w:rPr>
          <w:lang w:val="uk-UA"/>
        </w:rPr>
      </w:pPr>
      <w:r w:rsidRPr="00E77788">
        <w:rPr>
          <w:lang w:val="uk-UA"/>
        </w:rPr>
        <w:t xml:space="preserve"> </w:t>
      </w:r>
      <w:r w:rsidRPr="00E77788">
        <w:rPr>
          <w:lang w:val="uk-UA"/>
        </w:rPr>
        <w:tab/>
        <w:t xml:space="preserve">                 </w:t>
      </w:r>
      <w:r w:rsidRPr="00E77788">
        <w:rPr>
          <w:lang w:val="uk-UA"/>
        </w:rPr>
        <w:tab/>
        <w:t xml:space="preserve"> </w:t>
      </w:r>
      <w:r w:rsidRPr="00E77788">
        <w:rPr>
          <w:lang w:val="uk-UA"/>
        </w:rPr>
        <w:tab/>
      </w:r>
      <w:r w:rsidRPr="00E77788">
        <w:rPr>
          <w:sz w:val="18"/>
          <w:lang w:val="uk-UA"/>
        </w:rPr>
        <w:t>(вказати: перший (бакалаврський)/другий (магістерський)/третій (освітньо-науковий)</w:t>
      </w:r>
      <w:r w:rsidRPr="00E77788">
        <w:rPr>
          <w:lang w:val="uk-UA"/>
        </w:rPr>
        <w:t xml:space="preserve"> </w:t>
      </w:r>
    </w:p>
    <w:p w:rsidR="00D977A5" w:rsidRPr="00E77788" w:rsidRDefault="006A4346">
      <w:pPr>
        <w:spacing w:after="0"/>
        <w:ind w:left="-5" w:hanging="10"/>
        <w:jc w:val="left"/>
        <w:rPr>
          <w:lang w:val="uk-UA"/>
        </w:rPr>
      </w:pPr>
      <w:r w:rsidRPr="00E77788">
        <w:rPr>
          <w:b/>
          <w:lang w:val="uk-UA"/>
        </w:rPr>
        <w:t>_____________________________</w:t>
      </w:r>
      <w:r w:rsidRPr="00E77788">
        <w:rPr>
          <w:b/>
          <w:sz w:val="28"/>
          <w:u w:val="single" w:color="000000"/>
          <w:lang w:val="uk-UA"/>
        </w:rPr>
        <w:t xml:space="preserve"> економічний</w:t>
      </w:r>
      <w:r w:rsidRPr="00E77788">
        <w:rPr>
          <w:b/>
          <w:lang w:val="uk-UA"/>
        </w:rPr>
        <w:t xml:space="preserve"> _________________________________</w:t>
      </w:r>
      <w:r w:rsidRPr="00E77788">
        <w:rPr>
          <w:lang w:val="uk-UA"/>
        </w:rPr>
        <w:t xml:space="preserve"> </w:t>
      </w:r>
    </w:p>
    <w:p w:rsidR="00D977A5" w:rsidRPr="00E77788" w:rsidRDefault="006A4346">
      <w:pPr>
        <w:spacing w:after="2" w:line="257" w:lineRule="auto"/>
        <w:ind w:left="-5" w:right="142" w:hanging="10"/>
        <w:jc w:val="left"/>
        <w:rPr>
          <w:lang w:val="uk-UA"/>
        </w:rPr>
      </w:pPr>
      <w:r w:rsidRPr="00E77788">
        <w:rPr>
          <w:sz w:val="18"/>
          <w:lang w:val="uk-UA"/>
        </w:rPr>
        <w:t>(назва факультету/інституту, на якому здійснюється підготовка фахівців за вказаною освітньо-професійною програмою)</w:t>
      </w:r>
      <w:r w:rsidRPr="00E77788">
        <w:rPr>
          <w:lang w:val="uk-UA"/>
        </w:rPr>
        <w:t xml:space="preserve"> </w:t>
      </w:r>
    </w:p>
    <w:p w:rsidR="00D977A5" w:rsidRPr="00E77788" w:rsidRDefault="006A4346">
      <w:pPr>
        <w:spacing w:after="91" w:line="259" w:lineRule="auto"/>
        <w:ind w:firstLine="0"/>
        <w:jc w:val="left"/>
        <w:rPr>
          <w:lang w:val="uk-UA"/>
        </w:rPr>
      </w:pPr>
      <w:r w:rsidRPr="00E77788">
        <w:rPr>
          <w:lang w:val="uk-UA"/>
        </w:rPr>
        <w:t xml:space="preserve">  </w:t>
      </w:r>
    </w:p>
    <w:p w:rsidR="00D977A5" w:rsidRPr="00E77788" w:rsidRDefault="006A4346">
      <w:pPr>
        <w:pStyle w:val="1"/>
        <w:ind w:left="-5"/>
        <w:rPr>
          <w:lang w:val="uk-UA"/>
        </w:rPr>
      </w:pPr>
      <w:r w:rsidRPr="00E77788">
        <w:rPr>
          <w:lang w:val="uk-UA"/>
        </w:rPr>
        <w:t>Мова навчання _______</w:t>
      </w:r>
      <w:r w:rsidRPr="00E77788">
        <w:rPr>
          <w:sz w:val="28"/>
          <w:u w:val="single" w:color="000000"/>
          <w:lang w:val="uk-UA"/>
        </w:rPr>
        <w:t xml:space="preserve"> українська</w:t>
      </w:r>
      <w:r w:rsidRPr="00E77788">
        <w:rPr>
          <w:lang w:val="uk-UA"/>
        </w:rPr>
        <w:t>__________________________________</w:t>
      </w:r>
      <w:r w:rsidRPr="00E77788">
        <w:rPr>
          <w:b w:val="0"/>
          <w:lang w:val="uk-UA"/>
        </w:rPr>
        <w:t xml:space="preserve"> </w:t>
      </w:r>
    </w:p>
    <w:p w:rsidR="00D977A5" w:rsidRPr="00E77788" w:rsidRDefault="006A4346">
      <w:pPr>
        <w:tabs>
          <w:tab w:val="center" w:pos="711"/>
          <w:tab w:val="center" w:pos="1416"/>
          <w:tab w:val="center" w:pos="4005"/>
        </w:tabs>
        <w:spacing w:after="2" w:line="257" w:lineRule="auto"/>
        <w:ind w:left="-15" w:firstLine="0"/>
        <w:jc w:val="left"/>
        <w:rPr>
          <w:lang w:val="uk-UA"/>
        </w:rPr>
      </w:pPr>
      <w:r w:rsidRPr="00E77788">
        <w:rPr>
          <w:lang w:val="uk-UA"/>
        </w:rPr>
        <w:t xml:space="preserve">     </w:t>
      </w:r>
      <w:r w:rsidRPr="00E77788">
        <w:rPr>
          <w:lang w:val="uk-UA"/>
        </w:rPr>
        <w:tab/>
        <w:t xml:space="preserve"> </w:t>
      </w:r>
      <w:r w:rsidRPr="00E77788">
        <w:rPr>
          <w:lang w:val="uk-UA"/>
        </w:rPr>
        <w:tab/>
        <w:t xml:space="preserve"> </w:t>
      </w:r>
      <w:r w:rsidRPr="00E77788">
        <w:rPr>
          <w:lang w:val="uk-UA"/>
        </w:rPr>
        <w:tab/>
        <w:t xml:space="preserve">   </w:t>
      </w:r>
      <w:r w:rsidRPr="00E77788">
        <w:rPr>
          <w:sz w:val="18"/>
          <w:lang w:val="uk-UA"/>
        </w:rPr>
        <w:t xml:space="preserve">(вказати: на яких мовах читається дисципліна) </w:t>
      </w:r>
    </w:p>
    <w:p w:rsidR="00D977A5" w:rsidRPr="00E77788" w:rsidRDefault="006A4346">
      <w:pPr>
        <w:spacing w:after="22" w:line="259" w:lineRule="auto"/>
        <w:ind w:firstLine="0"/>
        <w:jc w:val="left"/>
        <w:rPr>
          <w:lang w:val="uk-UA"/>
        </w:rPr>
      </w:pPr>
      <w:r w:rsidRPr="00E77788">
        <w:rPr>
          <w:lang w:val="uk-UA"/>
        </w:rPr>
        <w:t xml:space="preserve"> </w:t>
      </w:r>
    </w:p>
    <w:p w:rsidR="00D977A5" w:rsidRPr="00E77788" w:rsidRDefault="006A4346">
      <w:pPr>
        <w:spacing w:after="2" w:line="257" w:lineRule="auto"/>
        <w:ind w:left="-5" w:right="142" w:hanging="10"/>
        <w:jc w:val="left"/>
        <w:rPr>
          <w:lang w:val="uk-UA"/>
        </w:rPr>
      </w:pPr>
      <w:r w:rsidRPr="00E77788">
        <w:rPr>
          <w:lang w:val="uk-UA"/>
        </w:rPr>
        <w:t>Розробники:_______</w:t>
      </w:r>
      <w:r w:rsidRPr="00E77788">
        <w:rPr>
          <w:u w:val="single" w:color="000000"/>
          <w:lang w:val="uk-UA"/>
        </w:rPr>
        <w:t>Бабін І.І., к.ю.н., доц</w:t>
      </w:r>
      <w:r w:rsidRPr="00E77788">
        <w:rPr>
          <w:lang w:val="uk-UA"/>
        </w:rPr>
        <w:t xml:space="preserve">._______________________________________  </w:t>
      </w:r>
      <w:r w:rsidRPr="00E77788">
        <w:rPr>
          <w:sz w:val="18"/>
          <w:lang w:val="uk-UA"/>
        </w:rPr>
        <w:t xml:space="preserve">  (вказати авторів (викладач (ів)), їхні посади, наукові ступені, вчені звання)</w:t>
      </w:r>
      <w:r w:rsidRPr="00E77788">
        <w:rPr>
          <w:lang w:val="uk-UA"/>
        </w:rPr>
        <w:t xml:space="preserve"> </w:t>
      </w:r>
    </w:p>
    <w:p w:rsidR="00D977A5" w:rsidRPr="00E77788" w:rsidRDefault="006A4346">
      <w:pPr>
        <w:spacing w:after="24" w:line="259" w:lineRule="auto"/>
        <w:ind w:firstLine="0"/>
        <w:jc w:val="left"/>
        <w:rPr>
          <w:lang w:val="uk-UA"/>
        </w:rPr>
      </w:pPr>
      <w:r w:rsidRPr="00E77788">
        <w:rPr>
          <w:lang w:val="uk-UA"/>
        </w:rPr>
        <w:t xml:space="preserve"> </w:t>
      </w:r>
    </w:p>
    <w:p w:rsidR="00D977A5" w:rsidRPr="00E77788" w:rsidRDefault="006A4346">
      <w:pPr>
        <w:spacing w:after="0"/>
        <w:ind w:left="-5" w:hanging="10"/>
        <w:jc w:val="left"/>
        <w:rPr>
          <w:lang w:val="uk-UA"/>
        </w:rPr>
      </w:pPr>
      <w:r w:rsidRPr="00E77788">
        <w:rPr>
          <w:b/>
          <w:lang w:val="uk-UA"/>
        </w:rPr>
        <w:t xml:space="preserve">Профайл викладача (-ів):             https://law.chnu.edu.ua/igor-babin/ </w:t>
      </w:r>
    </w:p>
    <w:p w:rsidR="00D977A5" w:rsidRPr="00E77788" w:rsidRDefault="006A4346">
      <w:pPr>
        <w:spacing w:after="70" w:line="259" w:lineRule="auto"/>
        <w:ind w:firstLine="0"/>
        <w:jc w:val="left"/>
        <w:rPr>
          <w:lang w:val="uk-UA"/>
        </w:rPr>
      </w:pPr>
      <w:r w:rsidRPr="00E77788">
        <w:rPr>
          <w:sz w:val="20"/>
          <w:lang w:val="uk-UA"/>
        </w:rPr>
        <w:t xml:space="preserve"> </w:t>
      </w:r>
    </w:p>
    <w:p w:rsidR="00D977A5" w:rsidRPr="00E77788" w:rsidRDefault="006A4346">
      <w:pPr>
        <w:spacing w:after="0"/>
        <w:ind w:left="-5" w:right="3668" w:hanging="10"/>
        <w:jc w:val="left"/>
        <w:rPr>
          <w:lang w:val="uk-UA"/>
        </w:rPr>
      </w:pPr>
      <w:r w:rsidRPr="00E77788">
        <w:rPr>
          <w:b/>
          <w:lang w:val="uk-UA"/>
        </w:rPr>
        <w:t>Контактний тел.:                           +380 509513603 E-mail:                                              i.babin@chnu.edu.ua</w:t>
      </w:r>
      <w:r w:rsidRPr="00E77788">
        <w:rPr>
          <w:lang w:val="uk-UA"/>
        </w:rPr>
        <w:t xml:space="preserve"> </w:t>
      </w:r>
    </w:p>
    <w:p w:rsidR="00D977A5" w:rsidRPr="00E77788" w:rsidRDefault="006A4346">
      <w:pPr>
        <w:spacing w:after="26" w:line="259" w:lineRule="auto"/>
        <w:ind w:firstLine="0"/>
        <w:jc w:val="left"/>
        <w:rPr>
          <w:lang w:val="uk-UA"/>
        </w:rPr>
      </w:pPr>
      <w:r w:rsidRPr="00E77788">
        <w:rPr>
          <w:lang w:val="uk-UA"/>
        </w:rPr>
        <w:t xml:space="preserve"> </w:t>
      </w:r>
    </w:p>
    <w:p w:rsidR="00D977A5" w:rsidRPr="00E77788" w:rsidRDefault="006A4346">
      <w:pPr>
        <w:pStyle w:val="1"/>
        <w:spacing w:after="26"/>
        <w:ind w:left="-5"/>
        <w:rPr>
          <w:lang w:val="uk-UA"/>
        </w:rPr>
      </w:pPr>
      <w:r w:rsidRPr="00E77788">
        <w:rPr>
          <w:lang w:val="uk-UA"/>
        </w:rPr>
        <w:t xml:space="preserve">Сторінка курсу в Moodle:             https://moodle.chnu.edu.ua/course/view.php?id=4505 </w:t>
      </w:r>
    </w:p>
    <w:p w:rsidR="00D977A5" w:rsidRPr="00E77788" w:rsidRDefault="006A4346">
      <w:pPr>
        <w:spacing w:after="5" w:line="271" w:lineRule="auto"/>
        <w:ind w:left="-5" w:hanging="10"/>
        <w:jc w:val="left"/>
        <w:rPr>
          <w:lang w:val="uk-UA"/>
        </w:rPr>
      </w:pPr>
      <w:r w:rsidRPr="00E77788">
        <w:rPr>
          <w:b/>
          <w:lang w:val="uk-UA"/>
        </w:rPr>
        <w:t xml:space="preserve">Консультації : </w:t>
      </w:r>
    </w:p>
    <w:p w:rsidR="00D977A5" w:rsidRPr="00E77788" w:rsidRDefault="006A4346">
      <w:pPr>
        <w:spacing w:after="5" w:line="271" w:lineRule="auto"/>
        <w:ind w:left="-5" w:right="366" w:hanging="10"/>
        <w:jc w:val="left"/>
        <w:rPr>
          <w:szCs w:val="24"/>
          <w:lang w:val="uk-UA"/>
        </w:rPr>
      </w:pPr>
      <w:r w:rsidRPr="00E77788">
        <w:rPr>
          <w:szCs w:val="24"/>
          <w:lang w:val="uk-UA"/>
        </w:rPr>
        <w:t xml:space="preserve">Онлайн-консультації: Розклад консультації.: вівторок з 13:00 по 14:20  </w:t>
      </w:r>
      <w:r w:rsidRPr="00E77788">
        <w:rPr>
          <w:szCs w:val="24"/>
          <w:lang w:val="uk-UA"/>
        </w:rPr>
        <w:tab/>
        <w:t xml:space="preserve"> </w:t>
      </w:r>
      <w:r w:rsidRPr="00E77788">
        <w:rPr>
          <w:szCs w:val="24"/>
          <w:lang w:val="uk-UA"/>
        </w:rPr>
        <w:tab/>
        <w:t xml:space="preserve"> </w:t>
      </w:r>
      <w:r w:rsidRPr="00E77788">
        <w:rPr>
          <w:szCs w:val="24"/>
          <w:lang w:val="uk-UA"/>
        </w:rPr>
        <w:tab/>
        <w:t xml:space="preserve"> </w:t>
      </w:r>
      <w:r w:rsidRPr="00E77788">
        <w:rPr>
          <w:szCs w:val="24"/>
          <w:lang w:val="uk-UA"/>
        </w:rPr>
        <w:tab/>
        <w:t xml:space="preserve">Очні консультації: за попередньою домовленістю.  </w:t>
      </w:r>
    </w:p>
    <w:p w:rsidR="00D977A5" w:rsidRPr="00E77788" w:rsidRDefault="006A4346">
      <w:pPr>
        <w:tabs>
          <w:tab w:val="center" w:pos="711"/>
          <w:tab w:val="center" w:pos="1416"/>
          <w:tab w:val="center" w:pos="2126"/>
          <w:tab w:val="center" w:pos="4039"/>
        </w:tabs>
        <w:spacing w:after="5" w:line="271" w:lineRule="auto"/>
        <w:ind w:left="-15" w:firstLine="0"/>
        <w:jc w:val="left"/>
        <w:rPr>
          <w:szCs w:val="24"/>
          <w:lang w:val="uk-UA"/>
        </w:rPr>
      </w:pPr>
      <w:r w:rsidRPr="00E77788">
        <w:rPr>
          <w:szCs w:val="24"/>
          <w:lang w:val="uk-UA"/>
        </w:rPr>
        <w:t xml:space="preserve"> </w:t>
      </w:r>
      <w:r w:rsidRPr="00E77788">
        <w:rPr>
          <w:szCs w:val="24"/>
          <w:lang w:val="uk-UA"/>
        </w:rPr>
        <w:tab/>
        <w:t xml:space="preserve"> </w:t>
      </w:r>
      <w:r w:rsidRPr="00E77788">
        <w:rPr>
          <w:szCs w:val="24"/>
          <w:lang w:val="uk-UA"/>
        </w:rPr>
        <w:tab/>
        <w:t xml:space="preserve"> </w:t>
      </w:r>
      <w:r w:rsidRPr="00E77788">
        <w:rPr>
          <w:szCs w:val="24"/>
          <w:lang w:val="uk-UA"/>
        </w:rPr>
        <w:tab/>
        <w:t xml:space="preserve"> </w:t>
      </w:r>
      <w:r w:rsidRPr="00E77788">
        <w:rPr>
          <w:szCs w:val="24"/>
          <w:lang w:val="uk-UA"/>
        </w:rPr>
        <w:tab/>
        <w:t xml:space="preserve"> </w:t>
      </w:r>
    </w:p>
    <w:p w:rsidR="00D977A5" w:rsidRPr="00E77788" w:rsidRDefault="006A4346">
      <w:pPr>
        <w:spacing w:after="0" w:line="259" w:lineRule="auto"/>
        <w:ind w:firstLine="0"/>
        <w:jc w:val="left"/>
        <w:rPr>
          <w:sz w:val="20"/>
          <w:lang w:val="uk-UA"/>
        </w:rPr>
      </w:pPr>
      <w:r w:rsidRPr="00E77788">
        <w:rPr>
          <w:sz w:val="20"/>
          <w:lang w:val="uk-UA"/>
        </w:rPr>
        <w:t xml:space="preserve"> </w:t>
      </w:r>
    </w:p>
    <w:p w:rsidR="006A4346" w:rsidRPr="00E77788" w:rsidRDefault="006A4346">
      <w:pPr>
        <w:spacing w:after="0" w:line="259" w:lineRule="auto"/>
        <w:ind w:firstLine="0"/>
        <w:jc w:val="left"/>
        <w:rPr>
          <w:sz w:val="20"/>
          <w:lang w:val="uk-UA"/>
        </w:rPr>
      </w:pPr>
    </w:p>
    <w:p w:rsidR="006A4346" w:rsidRPr="00E77788" w:rsidRDefault="006A4346">
      <w:pPr>
        <w:spacing w:after="0" w:line="259" w:lineRule="auto"/>
        <w:ind w:firstLine="0"/>
        <w:jc w:val="left"/>
        <w:rPr>
          <w:sz w:val="20"/>
          <w:lang w:val="uk-UA"/>
        </w:rPr>
      </w:pPr>
    </w:p>
    <w:p w:rsidR="006A4346" w:rsidRPr="00E77788" w:rsidRDefault="006A4346">
      <w:pPr>
        <w:spacing w:after="0" w:line="259" w:lineRule="auto"/>
        <w:ind w:firstLine="0"/>
        <w:jc w:val="left"/>
        <w:rPr>
          <w:sz w:val="20"/>
          <w:lang w:val="uk-UA"/>
        </w:rPr>
      </w:pPr>
    </w:p>
    <w:p w:rsidR="006A4346" w:rsidRPr="00E77788" w:rsidRDefault="006A4346">
      <w:pPr>
        <w:spacing w:after="0" w:line="259" w:lineRule="auto"/>
        <w:ind w:firstLine="0"/>
        <w:jc w:val="left"/>
        <w:rPr>
          <w:sz w:val="20"/>
          <w:lang w:val="uk-UA"/>
        </w:rPr>
      </w:pPr>
    </w:p>
    <w:p w:rsidR="006A4346" w:rsidRPr="00E77788" w:rsidRDefault="006A4346">
      <w:pPr>
        <w:spacing w:after="0" w:line="259" w:lineRule="auto"/>
        <w:ind w:firstLine="0"/>
        <w:jc w:val="left"/>
        <w:rPr>
          <w:sz w:val="20"/>
          <w:lang w:val="uk-UA"/>
        </w:rPr>
      </w:pPr>
    </w:p>
    <w:p w:rsidR="006A4346" w:rsidRPr="00E77788" w:rsidRDefault="006A4346">
      <w:pPr>
        <w:spacing w:after="0" w:line="259" w:lineRule="auto"/>
        <w:ind w:firstLine="0"/>
        <w:jc w:val="left"/>
        <w:rPr>
          <w:sz w:val="20"/>
          <w:lang w:val="uk-UA"/>
        </w:rPr>
      </w:pPr>
    </w:p>
    <w:p w:rsidR="006A4346" w:rsidRPr="00E77788" w:rsidRDefault="006A4346">
      <w:pPr>
        <w:spacing w:after="0" w:line="259" w:lineRule="auto"/>
        <w:ind w:firstLine="0"/>
        <w:jc w:val="left"/>
        <w:rPr>
          <w:sz w:val="20"/>
          <w:lang w:val="uk-UA"/>
        </w:rPr>
      </w:pPr>
    </w:p>
    <w:p w:rsidR="006A4346" w:rsidRPr="00E77788" w:rsidRDefault="006A4346">
      <w:pPr>
        <w:spacing w:after="0" w:line="259" w:lineRule="auto"/>
        <w:ind w:firstLine="0"/>
        <w:jc w:val="left"/>
        <w:rPr>
          <w:lang w:val="uk-UA"/>
        </w:rPr>
      </w:pPr>
    </w:p>
    <w:p w:rsidR="00D977A5" w:rsidRPr="00E77788" w:rsidRDefault="006A4346">
      <w:pPr>
        <w:numPr>
          <w:ilvl w:val="0"/>
          <w:numId w:val="1"/>
        </w:numPr>
        <w:spacing w:after="0"/>
        <w:ind w:right="4" w:firstLine="711"/>
        <w:rPr>
          <w:lang w:val="uk-UA"/>
        </w:rPr>
      </w:pPr>
      <w:r w:rsidRPr="00E77788">
        <w:rPr>
          <w:b/>
          <w:lang w:val="uk-UA"/>
        </w:rPr>
        <w:t>Анотація дисципліни (призначення навчальної дисципліни).</w:t>
      </w:r>
      <w:r w:rsidRPr="00E77788">
        <w:rPr>
          <w:lang w:val="uk-UA"/>
        </w:rPr>
        <w:t xml:space="preserve"> </w:t>
      </w:r>
    </w:p>
    <w:p w:rsidR="00D977A5" w:rsidRPr="00E77788" w:rsidRDefault="00E77788">
      <w:pPr>
        <w:spacing w:after="5" w:line="271" w:lineRule="auto"/>
        <w:ind w:left="-15" w:firstLine="711"/>
        <w:jc w:val="left"/>
        <w:rPr>
          <w:szCs w:val="24"/>
          <w:lang w:val="uk-UA"/>
        </w:rPr>
      </w:pPr>
      <w:r>
        <w:rPr>
          <w:szCs w:val="24"/>
          <w:lang w:val="uk-UA"/>
        </w:rPr>
        <w:t>Поглибле</w:t>
      </w:r>
      <w:r w:rsidR="006A4346" w:rsidRPr="00E77788">
        <w:rPr>
          <w:szCs w:val="24"/>
          <w:lang w:val="uk-UA"/>
        </w:rPr>
        <w:t xml:space="preserve">ння спеціальних знань, вмінь та навичок в сфері податкового права як необхідного елемента компетенцій сучасного </w:t>
      </w:r>
      <w:r>
        <w:rPr>
          <w:szCs w:val="24"/>
          <w:lang w:val="uk-UA"/>
        </w:rPr>
        <w:t>фахівця з обліку і оподаткування</w:t>
      </w:r>
      <w:r w:rsidR="006A4346" w:rsidRPr="00E77788">
        <w:rPr>
          <w:szCs w:val="24"/>
          <w:lang w:val="uk-UA"/>
        </w:rPr>
        <w:t xml:space="preserve">. </w:t>
      </w:r>
    </w:p>
    <w:p w:rsidR="00E77788" w:rsidRDefault="00E77788" w:rsidP="00E77788">
      <w:pPr>
        <w:pStyle w:val="a3"/>
        <w:spacing w:before="0" w:beforeAutospacing="0" w:after="0" w:afterAutospacing="0"/>
        <w:ind w:firstLine="540"/>
        <w:jc w:val="both"/>
        <w:rPr>
          <w:color w:val="000000"/>
          <w:lang w:val="uk-UA"/>
        </w:rPr>
      </w:pPr>
      <w:r w:rsidRPr="00CC23CC">
        <w:rPr>
          <w:b/>
          <w:lang w:val="uk-UA"/>
        </w:rPr>
        <w:t>3. Пререквізити.</w:t>
      </w:r>
      <w:r w:rsidRPr="00CC23CC">
        <w:rPr>
          <w:lang w:val="uk-UA"/>
        </w:rPr>
        <w:t xml:space="preserve"> Вивчення навчальної дисципліни «</w:t>
      </w:r>
      <w:r w:rsidRPr="008021B7">
        <w:rPr>
          <w:lang w:val="uk-UA"/>
        </w:rPr>
        <w:t>Податков</w:t>
      </w:r>
      <w:r>
        <w:rPr>
          <w:lang w:val="uk-UA"/>
        </w:rPr>
        <w:t>е</w:t>
      </w:r>
      <w:r w:rsidRPr="008021B7">
        <w:rPr>
          <w:lang w:val="uk-UA"/>
        </w:rPr>
        <w:t xml:space="preserve"> </w:t>
      </w:r>
      <w:r>
        <w:rPr>
          <w:lang w:val="uk-UA"/>
        </w:rPr>
        <w:t>право</w:t>
      </w:r>
      <w:r w:rsidRPr="008021B7">
        <w:rPr>
          <w:lang w:val="uk-UA"/>
        </w:rPr>
        <w:t>»</w:t>
      </w:r>
      <w:r w:rsidRPr="00CC23CC">
        <w:rPr>
          <w:b/>
          <w:lang w:val="uk-UA"/>
        </w:rPr>
        <w:t xml:space="preserve"> </w:t>
      </w:r>
      <w:r w:rsidRPr="00CC23CC">
        <w:rPr>
          <w:lang w:val="uk-UA"/>
        </w:rPr>
        <w:t xml:space="preserve">базується на засвоєнні знань з таких навчальних дисциплін </w:t>
      </w:r>
      <w:r>
        <w:rPr>
          <w:lang w:val="uk-UA"/>
        </w:rPr>
        <w:t>«Податкова система», «Правознавство»</w:t>
      </w:r>
      <w:r w:rsidRPr="00CC23CC">
        <w:rPr>
          <w:lang w:val="uk-UA"/>
        </w:rPr>
        <w:t xml:space="preserve">. </w:t>
      </w:r>
    </w:p>
    <w:p w:rsidR="00E77788" w:rsidRPr="00CC23CC" w:rsidRDefault="00E77788" w:rsidP="00E77788">
      <w:pPr>
        <w:pStyle w:val="a5"/>
        <w:widowControl w:val="0"/>
        <w:spacing w:after="0"/>
        <w:ind w:left="0" w:firstLine="567"/>
        <w:jc w:val="both"/>
        <w:rPr>
          <w:sz w:val="24"/>
          <w:lang w:val="uk-UA"/>
        </w:rPr>
      </w:pPr>
      <w:r w:rsidRPr="00CC23CC">
        <w:rPr>
          <w:b/>
          <w:sz w:val="24"/>
          <w:lang w:val="uk-UA"/>
        </w:rPr>
        <w:t>4. Результати навчання:</w:t>
      </w:r>
      <w:r w:rsidRPr="00CC23CC">
        <w:rPr>
          <w:sz w:val="24"/>
          <w:lang w:val="uk-UA"/>
        </w:rPr>
        <w:t xml:space="preserve"> </w:t>
      </w:r>
    </w:p>
    <w:p w:rsidR="00E77788" w:rsidRPr="00E77788" w:rsidRDefault="00E77788" w:rsidP="00E77788">
      <w:pPr>
        <w:tabs>
          <w:tab w:val="left" w:pos="0"/>
        </w:tabs>
        <w:rPr>
          <w:lang w:val="uk-UA"/>
        </w:rPr>
      </w:pPr>
      <w:r w:rsidRPr="00E77788">
        <w:rPr>
          <w:lang w:val="uk-UA"/>
        </w:rPr>
        <w:t>Відповідно до освітньо-професійної програми підготовки бакалаврів галузі знань 07 «Управління та адміністрування» за спеціальністю 071 «Облік і оподаткування» (освітня програма «Облік і оподаткування») вивчення дисципліни «Податков</w:t>
      </w:r>
      <w:r>
        <w:rPr>
          <w:lang w:val="uk-UA"/>
        </w:rPr>
        <w:t>е</w:t>
      </w:r>
      <w:r w:rsidRPr="00E77788">
        <w:rPr>
          <w:lang w:val="uk-UA"/>
        </w:rPr>
        <w:t xml:space="preserve"> </w:t>
      </w:r>
      <w:r>
        <w:rPr>
          <w:lang w:val="uk-UA"/>
        </w:rPr>
        <w:t>право</w:t>
      </w:r>
      <w:r w:rsidRPr="00E77788">
        <w:rPr>
          <w:lang w:val="uk-UA"/>
        </w:rPr>
        <w:t>» сприяє формуванню таких компетентностей і програмних результатів навчання:</w:t>
      </w:r>
    </w:p>
    <w:p w:rsidR="00E77788" w:rsidRPr="00E77788" w:rsidRDefault="00E77788" w:rsidP="00E77788">
      <w:pPr>
        <w:tabs>
          <w:tab w:val="left" w:pos="0"/>
        </w:tabs>
        <w:rPr>
          <w:b/>
          <w:bCs/>
          <w:i/>
          <w:lang w:val="uk-UA" w:eastAsia="en-US"/>
        </w:rPr>
      </w:pPr>
      <w:r w:rsidRPr="00E77788">
        <w:rPr>
          <w:b/>
          <w:bCs/>
          <w:i/>
          <w:lang w:val="uk-UA" w:eastAsia="en-US"/>
        </w:rPr>
        <w:t>Загальні компетентності:</w:t>
      </w:r>
    </w:p>
    <w:p w:rsidR="00E77788" w:rsidRPr="00534BA1" w:rsidRDefault="00E77788" w:rsidP="00E77788">
      <w:pPr>
        <w:pStyle w:val="a3"/>
        <w:spacing w:before="0" w:beforeAutospacing="0" w:after="0" w:afterAutospacing="0"/>
        <w:ind w:left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ЗК0</w:t>
      </w:r>
      <w:r w:rsidRPr="00534BA1">
        <w:rPr>
          <w:color w:val="000000"/>
          <w:lang w:val="uk-UA"/>
        </w:rPr>
        <w:t>1. Здатність вчитися і оволодівати сучасними знаннями.</w:t>
      </w:r>
    </w:p>
    <w:p w:rsidR="00E77788" w:rsidRPr="00534BA1" w:rsidRDefault="00E77788" w:rsidP="00E77788">
      <w:pPr>
        <w:pStyle w:val="a3"/>
        <w:spacing w:before="0" w:beforeAutospacing="0" w:after="0" w:afterAutospacing="0"/>
        <w:ind w:left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ЗК0</w:t>
      </w:r>
      <w:r w:rsidRPr="00534BA1">
        <w:rPr>
          <w:color w:val="000000"/>
          <w:lang w:val="uk-UA"/>
        </w:rPr>
        <w:t>2. Здатність до абстрактного мислення, аналізу та синтезу.</w:t>
      </w:r>
    </w:p>
    <w:p w:rsidR="00E77788" w:rsidRPr="00534BA1" w:rsidRDefault="00E77788" w:rsidP="00E77788">
      <w:pPr>
        <w:pStyle w:val="a3"/>
        <w:spacing w:before="0" w:beforeAutospacing="0" w:after="0" w:afterAutospacing="0"/>
        <w:ind w:left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ЗК0</w:t>
      </w:r>
      <w:r w:rsidRPr="00534BA1">
        <w:rPr>
          <w:color w:val="000000"/>
          <w:lang w:val="uk-UA"/>
        </w:rPr>
        <w:t>5. Цінування та повага різноманітності та мультикультурності.</w:t>
      </w:r>
    </w:p>
    <w:p w:rsidR="00E77788" w:rsidRPr="00534BA1" w:rsidRDefault="00E77788" w:rsidP="00E77788">
      <w:pPr>
        <w:pStyle w:val="a3"/>
        <w:spacing w:before="0" w:beforeAutospacing="0" w:after="0" w:afterAutospacing="0"/>
        <w:ind w:left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ЗК0</w:t>
      </w:r>
      <w:r w:rsidRPr="00534BA1">
        <w:rPr>
          <w:color w:val="000000"/>
          <w:lang w:val="uk-UA"/>
        </w:rPr>
        <w:t>7. Здатність бути критичним та самокритичним.</w:t>
      </w:r>
    </w:p>
    <w:p w:rsidR="00E77788" w:rsidRPr="00534BA1" w:rsidRDefault="00E77788" w:rsidP="00E77788">
      <w:pPr>
        <w:pStyle w:val="a3"/>
        <w:spacing w:before="0" w:beforeAutospacing="0" w:after="0" w:afterAutospacing="0"/>
        <w:ind w:left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ЗК0</w:t>
      </w:r>
      <w:r w:rsidRPr="00534BA1">
        <w:rPr>
          <w:color w:val="000000"/>
          <w:lang w:val="uk-UA"/>
        </w:rPr>
        <w:t>8. Знання та розуміння предметної області та розуміння</w:t>
      </w:r>
      <w:r>
        <w:rPr>
          <w:color w:val="000000"/>
          <w:lang w:val="uk-UA"/>
        </w:rPr>
        <w:t xml:space="preserve"> </w:t>
      </w:r>
      <w:r w:rsidRPr="00534BA1">
        <w:rPr>
          <w:color w:val="000000"/>
          <w:lang w:val="uk-UA"/>
        </w:rPr>
        <w:t>професійної діяльності.</w:t>
      </w:r>
    </w:p>
    <w:p w:rsidR="00E77788" w:rsidRPr="00E77788" w:rsidRDefault="00E77788" w:rsidP="00E77788">
      <w:pPr>
        <w:widowControl w:val="0"/>
        <w:ind w:left="531" w:firstLine="0"/>
        <w:rPr>
          <w:b/>
          <w:i/>
          <w:lang w:val="uk-UA"/>
        </w:rPr>
      </w:pPr>
      <w:r w:rsidRPr="00E77788">
        <w:rPr>
          <w:b/>
          <w:i/>
          <w:lang w:val="uk-UA"/>
        </w:rPr>
        <w:t>Фахові компетентності  спеціальності:</w:t>
      </w:r>
    </w:p>
    <w:p w:rsidR="00E77788" w:rsidRPr="00E77788" w:rsidRDefault="00E77788" w:rsidP="00E77788">
      <w:pPr>
        <w:widowControl w:val="0"/>
        <w:ind w:left="531" w:firstLine="0"/>
        <w:rPr>
          <w:lang w:val="uk-UA"/>
        </w:rPr>
      </w:pPr>
      <w:r w:rsidRPr="00E77788">
        <w:rPr>
          <w:lang w:val="uk-UA"/>
        </w:rPr>
        <w:t>СК04. Застосовувати знання права та податкового законодавства в практичній діяльності суб’єктів господарювання.</w:t>
      </w:r>
    </w:p>
    <w:p w:rsidR="00E77788" w:rsidRPr="00E77788" w:rsidRDefault="00E77788" w:rsidP="00E77788">
      <w:pPr>
        <w:widowControl w:val="0"/>
        <w:ind w:left="531" w:firstLine="0"/>
        <w:rPr>
          <w:i/>
          <w:lang w:val="uk-UA"/>
        </w:rPr>
      </w:pPr>
      <w:r w:rsidRPr="00E77788">
        <w:rPr>
          <w:b/>
          <w:i/>
          <w:lang w:val="uk-UA"/>
        </w:rPr>
        <w:t>Очікувані</w:t>
      </w:r>
      <w:r w:rsidRPr="00E77788">
        <w:rPr>
          <w:i/>
          <w:lang w:val="uk-UA"/>
        </w:rPr>
        <w:t xml:space="preserve"> </w:t>
      </w:r>
      <w:r w:rsidRPr="00E77788">
        <w:rPr>
          <w:b/>
          <w:i/>
          <w:lang w:val="uk-UA"/>
        </w:rPr>
        <w:t>програмні результати навчання:</w:t>
      </w:r>
      <w:r w:rsidRPr="00E77788">
        <w:rPr>
          <w:i/>
          <w:lang w:val="uk-UA"/>
        </w:rPr>
        <w:t xml:space="preserve"> </w:t>
      </w:r>
    </w:p>
    <w:p w:rsidR="00E77788" w:rsidRPr="00E77788" w:rsidRDefault="00E77788" w:rsidP="00E77788">
      <w:pPr>
        <w:ind w:left="531" w:firstLine="0"/>
        <w:rPr>
          <w:lang w:val="uk-UA"/>
        </w:rPr>
      </w:pPr>
      <w:r w:rsidRPr="00E77788">
        <w:rPr>
          <w:lang w:val="uk-UA"/>
        </w:rPr>
        <w:t>ПР0</w:t>
      </w:r>
      <w:r>
        <w:rPr>
          <w:lang w:val="uk-UA"/>
        </w:rPr>
        <w:t>7</w:t>
      </w:r>
      <w:r w:rsidRPr="00E77788">
        <w:rPr>
          <w:lang w:val="uk-UA"/>
        </w:rPr>
        <w:t xml:space="preserve">. Знати </w:t>
      </w:r>
      <w:r>
        <w:rPr>
          <w:lang w:val="uk-UA"/>
        </w:rPr>
        <w:t>механізми функціонування бюджетної та податкової систем України та враховувати їх особливості з метою організації обліку, вибору системи оподаткування та формування звітності на підприємствах</w:t>
      </w:r>
      <w:r w:rsidRPr="00E77788">
        <w:rPr>
          <w:lang w:val="uk-UA"/>
        </w:rPr>
        <w:t>.</w:t>
      </w:r>
    </w:p>
    <w:p w:rsidR="00E77788" w:rsidRPr="00E77788" w:rsidRDefault="00313A34" w:rsidP="00E77788">
      <w:pPr>
        <w:ind w:left="531" w:firstLine="0"/>
        <w:rPr>
          <w:lang w:val="uk-UA"/>
        </w:rPr>
      </w:pPr>
      <w:r>
        <w:rPr>
          <w:lang w:val="uk-UA"/>
        </w:rPr>
        <w:t>ПР22. Розуміти і реалізовувати свої права і обов’язки як члена суспільства, усвідомлюючи цінності демократичного суспільства, верховенства права, прав і свобод людини і громадянина в Україні.</w:t>
      </w:r>
    </w:p>
    <w:p w:rsidR="00E77788" w:rsidRPr="00E77788" w:rsidRDefault="00E77788" w:rsidP="00E77788">
      <w:pPr>
        <w:ind w:left="531" w:firstLine="0"/>
        <w:rPr>
          <w:lang w:val="uk-UA"/>
        </w:rPr>
      </w:pPr>
    </w:p>
    <w:p w:rsidR="00E77788" w:rsidRPr="00E77788" w:rsidRDefault="00E77788" w:rsidP="00E77788">
      <w:pPr>
        <w:pStyle w:val="a4"/>
        <w:ind w:left="531" w:firstLine="0"/>
        <w:rPr>
          <w:b/>
          <w:bCs/>
          <w:lang w:val="uk-UA"/>
        </w:rPr>
      </w:pPr>
      <w:r w:rsidRPr="00E77788">
        <w:rPr>
          <w:b/>
          <w:bCs/>
          <w:lang w:val="uk-UA"/>
        </w:rPr>
        <w:t xml:space="preserve">5. Опис навчальної дисципліни </w:t>
      </w:r>
    </w:p>
    <w:p w:rsidR="00E77788" w:rsidRPr="00E77788" w:rsidRDefault="00E77788" w:rsidP="00E77788">
      <w:pPr>
        <w:pStyle w:val="a4"/>
        <w:ind w:left="531" w:firstLine="0"/>
        <w:rPr>
          <w:b/>
          <w:bCs/>
          <w:lang w:val="uk-UA"/>
        </w:rPr>
      </w:pPr>
    </w:p>
    <w:p w:rsidR="00E77788" w:rsidRPr="00E77788" w:rsidRDefault="00E77788" w:rsidP="00E77788">
      <w:pPr>
        <w:pStyle w:val="a4"/>
        <w:ind w:left="531" w:firstLine="0"/>
        <w:rPr>
          <w:b/>
          <w:bCs/>
          <w:lang w:val="uk-UA"/>
        </w:rPr>
      </w:pPr>
      <w:r w:rsidRPr="00E77788">
        <w:rPr>
          <w:b/>
          <w:bCs/>
          <w:lang w:val="uk-UA"/>
        </w:rPr>
        <w:t>5.1. Загальна інформація</w:t>
      </w:r>
    </w:p>
    <w:p w:rsidR="00E77788" w:rsidRPr="00E77788" w:rsidRDefault="00E77788" w:rsidP="00E77788">
      <w:pPr>
        <w:pStyle w:val="a4"/>
        <w:ind w:left="531" w:firstLine="0"/>
        <w:rPr>
          <w:b/>
          <w:bCs/>
          <w:szCs w:val="28"/>
          <w:lang w:val="uk-UA"/>
        </w:rPr>
      </w:pPr>
    </w:p>
    <w:tbl>
      <w:tblPr>
        <w:tblW w:w="98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728"/>
        <w:gridCol w:w="751"/>
        <w:gridCol w:w="1190"/>
        <w:gridCol w:w="993"/>
        <w:gridCol w:w="567"/>
        <w:gridCol w:w="567"/>
        <w:gridCol w:w="394"/>
        <w:gridCol w:w="540"/>
        <w:gridCol w:w="767"/>
        <w:gridCol w:w="567"/>
        <w:gridCol w:w="1334"/>
      </w:tblGrid>
      <w:tr w:rsidR="00E77788" w:rsidRPr="00EC2D4C" w:rsidTr="00E77788">
        <w:trPr>
          <w:trHeight w:val="308"/>
          <w:jc w:val="center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:rsidR="00E77788" w:rsidRPr="00EC2D4C" w:rsidRDefault="00E77788" w:rsidP="00E77788">
            <w:pPr>
              <w:spacing w:after="0" w:line="240" w:lineRule="auto"/>
              <w:ind w:firstLine="0"/>
              <w:jc w:val="center"/>
              <w:rPr>
                <w:b/>
                <w:lang w:val="uk-UA"/>
              </w:rPr>
            </w:pPr>
            <w:r w:rsidRPr="00EC2D4C">
              <w:rPr>
                <w:b/>
                <w:lang w:val="uk-UA"/>
              </w:rPr>
              <w:t>Форма навчання</w:t>
            </w:r>
          </w:p>
        </w:tc>
        <w:tc>
          <w:tcPr>
            <w:tcW w:w="728" w:type="dxa"/>
            <w:vMerge w:val="restart"/>
            <w:shd w:val="clear" w:color="auto" w:fill="auto"/>
            <w:textDirection w:val="btLr"/>
            <w:vAlign w:val="center"/>
          </w:tcPr>
          <w:p w:rsidR="00E77788" w:rsidRPr="00EC2D4C" w:rsidRDefault="00E77788" w:rsidP="00E77788">
            <w:pPr>
              <w:spacing w:after="0" w:line="240" w:lineRule="auto"/>
              <w:ind w:firstLine="0"/>
              <w:jc w:val="center"/>
              <w:rPr>
                <w:b/>
                <w:lang w:val="uk-UA"/>
              </w:rPr>
            </w:pPr>
            <w:r w:rsidRPr="00EC2D4C">
              <w:rPr>
                <w:b/>
                <w:lang w:val="uk-UA"/>
              </w:rPr>
              <w:t>Рік підготовки</w:t>
            </w:r>
          </w:p>
        </w:tc>
        <w:tc>
          <w:tcPr>
            <w:tcW w:w="751" w:type="dxa"/>
            <w:vMerge w:val="restart"/>
            <w:shd w:val="clear" w:color="auto" w:fill="auto"/>
            <w:textDirection w:val="btLr"/>
            <w:vAlign w:val="center"/>
          </w:tcPr>
          <w:p w:rsidR="00E77788" w:rsidRPr="00EC2D4C" w:rsidRDefault="00E77788" w:rsidP="00E77788">
            <w:pPr>
              <w:spacing w:after="0" w:line="240" w:lineRule="auto"/>
              <w:ind w:firstLine="0"/>
              <w:jc w:val="center"/>
              <w:rPr>
                <w:b/>
                <w:lang w:val="uk-UA"/>
              </w:rPr>
            </w:pPr>
            <w:r w:rsidRPr="00EC2D4C">
              <w:rPr>
                <w:b/>
                <w:lang w:val="uk-UA"/>
              </w:rPr>
              <w:t>Семестр</w:t>
            </w:r>
          </w:p>
        </w:tc>
        <w:tc>
          <w:tcPr>
            <w:tcW w:w="2183" w:type="dxa"/>
            <w:gridSpan w:val="2"/>
          </w:tcPr>
          <w:p w:rsidR="00E77788" w:rsidRPr="00EC2D4C" w:rsidRDefault="00E77788" w:rsidP="00E77788">
            <w:pPr>
              <w:spacing w:after="0" w:line="240" w:lineRule="auto"/>
              <w:ind w:firstLine="0"/>
              <w:jc w:val="center"/>
              <w:rPr>
                <w:b/>
                <w:lang w:val="uk-UA"/>
              </w:rPr>
            </w:pPr>
            <w:r w:rsidRPr="00EC2D4C">
              <w:rPr>
                <w:b/>
                <w:lang w:val="uk-UA"/>
              </w:rPr>
              <w:t>Кількість</w:t>
            </w:r>
          </w:p>
        </w:tc>
        <w:tc>
          <w:tcPr>
            <w:tcW w:w="3402" w:type="dxa"/>
            <w:gridSpan w:val="6"/>
            <w:shd w:val="clear" w:color="auto" w:fill="auto"/>
            <w:vAlign w:val="center"/>
          </w:tcPr>
          <w:p w:rsidR="00E77788" w:rsidRPr="00EC2D4C" w:rsidRDefault="00E77788" w:rsidP="00E77788">
            <w:pPr>
              <w:spacing w:after="0" w:line="240" w:lineRule="auto"/>
              <w:ind w:firstLine="0"/>
              <w:jc w:val="center"/>
              <w:rPr>
                <w:b/>
                <w:lang w:val="uk-UA"/>
              </w:rPr>
            </w:pPr>
            <w:r w:rsidRPr="00EC2D4C">
              <w:rPr>
                <w:b/>
                <w:lang w:val="uk-UA"/>
              </w:rPr>
              <w:t>Кількість годин</w:t>
            </w:r>
          </w:p>
        </w:tc>
        <w:tc>
          <w:tcPr>
            <w:tcW w:w="1334" w:type="dxa"/>
            <w:vMerge w:val="restart"/>
            <w:shd w:val="clear" w:color="auto" w:fill="auto"/>
            <w:vAlign w:val="center"/>
          </w:tcPr>
          <w:p w:rsidR="00E77788" w:rsidRDefault="00E77788" w:rsidP="00E77788">
            <w:pPr>
              <w:spacing w:after="0" w:line="240" w:lineRule="auto"/>
              <w:ind w:firstLine="0"/>
              <w:jc w:val="center"/>
              <w:rPr>
                <w:b/>
                <w:lang w:val="uk-UA"/>
              </w:rPr>
            </w:pPr>
            <w:r w:rsidRPr="00EC2D4C">
              <w:rPr>
                <w:b/>
                <w:lang w:val="uk-UA"/>
              </w:rPr>
              <w:t>Вид підсум</w:t>
            </w:r>
            <w:r>
              <w:rPr>
                <w:b/>
                <w:lang w:val="uk-UA"/>
              </w:rPr>
              <w:t>-</w:t>
            </w:r>
          </w:p>
          <w:p w:rsidR="00E77788" w:rsidRPr="00EC2D4C" w:rsidRDefault="00E77788" w:rsidP="00E77788">
            <w:pPr>
              <w:spacing w:after="0" w:line="240" w:lineRule="auto"/>
              <w:ind w:firstLine="0"/>
              <w:jc w:val="center"/>
              <w:rPr>
                <w:b/>
                <w:lang w:val="uk-UA"/>
              </w:rPr>
            </w:pPr>
            <w:r w:rsidRPr="00EC2D4C">
              <w:rPr>
                <w:b/>
                <w:lang w:val="uk-UA"/>
              </w:rPr>
              <w:t>кового контролю</w:t>
            </w:r>
          </w:p>
        </w:tc>
      </w:tr>
      <w:tr w:rsidR="00E77788" w:rsidRPr="00EC2D4C" w:rsidTr="00E77788">
        <w:trPr>
          <w:cantSplit/>
          <w:trHeight w:val="1810"/>
          <w:jc w:val="center"/>
        </w:trPr>
        <w:tc>
          <w:tcPr>
            <w:tcW w:w="1418" w:type="dxa"/>
            <w:vMerge/>
            <w:shd w:val="clear" w:color="auto" w:fill="auto"/>
            <w:vAlign w:val="center"/>
          </w:tcPr>
          <w:p w:rsidR="00E77788" w:rsidRPr="00EC2D4C" w:rsidRDefault="00E77788" w:rsidP="00E77788">
            <w:pPr>
              <w:spacing w:after="0" w:line="240" w:lineRule="auto"/>
              <w:ind w:firstLine="0"/>
              <w:rPr>
                <w:lang w:val="uk-UA"/>
              </w:rPr>
            </w:pPr>
          </w:p>
        </w:tc>
        <w:tc>
          <w:tcPr>
            <w:tcW w:w="728" w:type="dxa"/>
            <w:vMerge/>
            <w:shd w:val="clear" w:color="auto" w:fill="auto"/>
            <w:vAlign w:val="center"/>
          </w:tcPr>
          <w:p w:rsidR="00E77788" w:rsidRPr="00EC2D4C" w:rsidRDefault="00E77788" w:rsidP="00E77788">
            <w:pPr>
              <w:spacing w:after="0" w:line="240" w:lineRule="auto"/>
              <w:ind w:firstLine="0"/>
              <w:jc w:val="center"/>
              <w:rPr>
                <w:lang w:val="uk-UA"/>
              </w:rPr>
            </w:pPr>
          </w:p>
        </w:tc>
        <w:tc>
          <w:tcPr>
            <w:tcW w:w="751" w:type="dxa"/>
            <w:vMerge/>
            <w:shd w:val="clear" w:color="auto" w:fill="auto"/>
            <w:vAlign w:val="center"/>
          </w:tcPr>
          <w:p w:rsidR="00E77788" w:rsidRPr="00EC2D4C" w:rsidRDefault="00E77788" w:rsidP="00E77788">
            <w:pPr>
              <w:spacing w:after="0" w:line="240" w:lineRule="auto"/>
              <w:ind w:firstLine="0"/>
              <w:jc w:val="center"/>
              <w:rPr>
                <w:lang w:val="uk-UA"/>
              </w:rPr>
            </w:pPr>
          </w:p>
        </w:tc>
        <w:tc>
          <w:tcPr>
            <w:tcW w:w="1190" w:type="dxa"/>
            <w:vAlign w:val="center"/>
          </w:tcPr>
          <w:p w:rsidR="00E77788" w:rsidRPr="00EC2D4C" w:rsidRDefault="00E77788" w:rsidP="00E77788">
            <w:pPr>
              <w:spacing w:after="0" w:line="240" w:lineRule="auto"/>
              <w:ind w:firstLine="0"/>
              <w:jc w:val="center"/>
              <w:rPr>
                <w:b/>
                <w:lang w:val="uk-UA"/>
              </w:rPr>
            </w:pPr>
            <w:r w:rsidRPr="00EC2D4C">
              <w:rPr>
                <w:b/>
                <w:lang w:val="uk-UA"/>
              </w:rPr>
              <w:t>кредитів</w:t>
            </w:r>
          </w:p>
        </w:tc>
        <w:tc>
          <w:tcPr>
            <w:tcW w:w="993" w:type="dxa"/>
            <w:vAlign w:val="center"/>
          </w:tcPr>
          <w:p w:rsidR="00E77788" w:rsidRPr="00EC2D4C" w:rsidRDefault="00E77788" w:rsidP="00E77788">
            <w:pPr>
              <w:spacing w:after="0" w:line="240" w:lineRule="auto"/>
              <w:ind w:firstLine="0"/>
              <w:jc w:val="center"/>
              <w:rPr>
                <w:b/>
                <w:lang w:val="uk-UA"/>
              </w:rPr>
            </w:pPr>
            <w:r w:rsidRPr="00EC2D4C">
              <w:rPr>
                <w:b/>
                <w:lang w:val="uk-UA"/>
              </w:rPr>
              <w:t>годин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E77788" w:rsidRPr="00EC2D4C" w:rsidRDefault="00E77788" w:rsidP="00E77788">
            <w:pPr>
              <w:spacing w:after="0" w:line="240" w:lineRule="auto"/>
              <w:ind w:firstLine="0"/>
              <w:jc w:val="center"/>
              <w:rPr>
                <w:b/>
                <w:lang w:val="uk-UA"/>
              </w:rPr>
            </w:pPr>
            <w:r w:rsidRPr="00EC2D4C">
              <w:rPr>
                <w:b/>
                <w:lang w:val="uk-UA"/>
              </w:rPr>
              <w:t>лекції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E77788" w:rsidRPr="00EC2D4C" w:rsidRDefault="00E77788" w:rsidP="00E77788">
            <w:pPr>
              <w:spacing w:after="0" w:line="240" w:lineRule="auto"/>
              <w:ind w:firstLine="0"/>
              <w:jc w:val="center"/>
              <w:rPr>
                <w:b/>
                <w:lang w:val="uk-UA"/>
              </w:rPr>
            </w:pPr>
            <w:r w:rsidRPr="00EC2D4C">
              <w:rPr>
                <w:b/>
                <w:lang w:val="uk-UA"/>
              </w:rPr>
              <w:t>практичні</w:t>
            </w:r>
          </w:p>
        </w:tc>
        <w:tc>
          <w:tcPr>
            <w:tcW w:w="394" w:type="dxa"/>
            <w:shd w:val="clear" w:color="auto" w:fill="auto"/>
            <w:textDirection w:val="btLr"/>
            <w:vAlign w:val="center"/>
          </w:tcPr>
          <w:p w:rsidR="00E77788" w:rsidRPr="00EC2D4C" w:rsidRDefault="00E77788" w:rsidP="00E77788">
            <w:pPr>
              <w:spacing w:after="0" w:line="240" w:lineRule="auto"/>
              <w:ind w:firstLine="0"/>
              <w:jc w:val="center"/>
              <w:rPr>
                <w:b/>
                <w:lang w:val="uk-UA"/>
              </w:rPr>
            </w:pPr>
            <w:r w:rsidRPr="00EC2D4C">
              <w:rPr>
                <w:b/>
                <w:lang w:val="uk-UA"/>
              </w:rPr>
              <w:t>семінарські</w:t>
            </w:r>
          </w:p>
        </w:tc>
        <w:tc>
          <w:tcPr>
            <w:tcW w:w="540" w:type="dxa"/>
            <w:shd w:val="clear" w:color="auto" w:fill="auto"/>
            <w:textDirection w:val="btLr"/>
            <w:vAlign w:val="center"/>
          </w:tcPr>
          <w:p w:rsidR="00E77788" w:rsidRPr="00EC2D4C" w:rsidRDefault="00E77788" w:rsidP="00E77788">
            <w:pPr>
              <w:spacing w:after="0" w:line="240" w:lineRule="auto"/>
              <w:ind w:firstLine="0"/>
              <w:jc w:val="center"/>
              <w:rPr>
                <w:b/>
                <w:lang w:val="uk-UA"/>
              </w:rPr>
            </w:pPr>
            <w:r w:rsidRPr="00EC2D4C">
              <w:rPr>
                <w:b/>
                <w:lang w:val="uk-UA"/>
              </w:rPr>
              <w:t>лабораторні</w:t>
            </w:r>
          </w:p>
        </w:tc>
        <w:tc>
          <w:tcPr>
            <w:tcW w:w="767" w:type="dxa"/>
            <w:shd w:val="clear" w:color="auto" w:fill="auto"/>
            <w:textDirection w:val="btLr"/>
            <w:vAlign w:val="center"/>
          </w:tcPr>
          <w:p w:rsidR="00E77788" w:rsidRPr="00EC2D4C" w:rsidRDefault="00E77788" w:rsidP="00E77788">
            <w:pPr>
              <w:spacing w:after="0" w:line="240" w:lineRule="auto"/>
              <w:ind w:firstLine="0"/>
              <w:jc w:val="center"/>
              <w:rPr>
                <w:b/>
                <w:lang w:val="uk-UA"/>
              </w:rPr>
            </w:pPr>
            <w:r w:rsidRPr="00EC2D4C">
              <w:rPr>
                <w:b/>
                <w:lang w:val="uk-UA"/>
              </w:rPr>
              <w:t>самостійна робота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E77788" w:rsidRPr="00EC2D4C" w:rsidRDefault="00E77788" w:rsidP="00E77788">
            <w:pPr>
              <w:spacing w:after="0" w:line="240" w:lineRule="auto"/>
              <w:ind w:firstLine="0"/>
              <w:jc w:val="center"/>
              <w:rPr>
                <w:b/>
                <w:lang w:val="uk-UA"/>
              </w:rPr>
            </w:pPr>
            <w:r w:rsidRPr="00EC2D4C">
              <w:rPr>
                <w:b/>
                <w:lang w:val="uk-UA"/>
              </w:rPr>
              <w:t>індивідуальні завдання</w:t>
            </w:r>
          </w:p>
        </w:tc>
        <w:tc>
          <w:tcPr>
            <w:tcW w:w="1334" w:type="dxa"/>
            <w:vMerge/>
            <w:shd w:val="clear" w:color="auto" w:fill="auto"/>
            <w:textDirection w:val="btLr"/>
            <w:vAlign w:val="center"/>
          </w:tcPr>
          <w:p w:rsidR="00E77788" w:rsidRPr="00EC2D4C" w:rsidRDefault="00E77788" w:rsidP="00E77788">
            <w:pPr>
              <w:spacing w:after="0" w:line="240" w:lineRule="auto"/>
              <w:ind w:firstLine="0"/>
              <w:jc w:val="center"/>
              <w:rPr>
                <w:lang w:val="uk-UA"/>
              </w:rPr>
            </w:pPr>
          </w:p>
        </w:tc>
      </w:tr>
      <w:tr w:rsidR="00E77788" w:rsidRPr="00EC2D4C" w:rsidTr="00E77788">
        <w:trPr>
          <w:trHeight w:val="627"/>
          <w:jc w:val="center"/>
        </w:trPr>
        <w:tc>
          <w:tcPr>
            <w:tcW w:w="1418" w:type="dxa"/>
            <w:shd w:val="clear" w:color="auto" w:fill="auto"/>
            <w:vAlign w:val="center"/>
          </w:tcPr>
          <w:p w:rsidR="00E77788" w:rsidRPr="00EC2D4C" w:rsidRDefault="00E77788" w:rsidP="00E77788">
            <w:pPr>
              <w:spacing w:after="0" w:line="240" w:lineRule="auto"/>
              <w:ind w:firstLine="0"/>
              <w:rPr>
                <w:b/>
                <w:lang w:val="uk-UA"/>
              </w:rPr>
            </w:pPr>
            <w:r w:rsidRPr="00EC2D4C">
              <w:rPr>
                <w:b/>
                <w:lang w:val="uk-UA"/>
              </w:rPr>
              <w:t>Денна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E77788" w:rsidRPr="009B2783" w:rsidRDefault="00E77788" w:rsidP="00E77788">
            <w:pPr>
              <w:spacing w:after="0" w:line="240" w:lineRule="auto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751" w:type="dxa"/>
            <w:shd w:val="clear" w:color="auto" w:fill="auto"/>
            <w:vAlign w:val="center"/>
          </w:tcPr>
          <w:p w:rsidR="00E77788" w:rsidRPr="009B2783" w:rsidRDefault="00E77788" w:rsidP="00E77788">
            <w:pPr>
              <w:spacing w:after="0" w:line="240" w:lineRule="auto"/>
              <w:ind w:firstLine="0"/>
              <w:jc w:val="center"/>
              <w:rPr>
                <w:lang w:val="uk-UA"/>
              </w:rPr>
            </w:pPr>
            <w:r>
              <w:rPr>
                <w:lang w:val="en-US"/>
              </w:rPr>
              <w:t>V</w:t>
            </w:r>
          </w:p>
        </w:tc>
        <w:tc>
          <w:tcPr>
            <w:tcW w:w="1190" w:type="dxa"/>
            <w:vAlign w:val="center"/>
          </w:tcPr>
          <w:p w:rsidR="00E77788" w:rsidRPr="009B2783" w:rsidRDefault="00E77788" w:rsidP="00E77788">
            <w:pPr>
              <w:spacing w:after="0" w:line="240" w:lineRule="auto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993" w:type="dxa"/>
            <w:vAlign w:val="center"/>
          </w:tcPr>
          <w:p w:rsidR="00E77788" w:rsidRPr="009B2783" w:rsidRDefault="00E77788" w:rsidP="00E77788">
            <w:pPr>
              <w:spacing w:after="0" w:line="240" w:lineRule="auto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120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7788" w:rsidRPr="009B2783" w:rsidRDefault="00E77788" w:rsidP="00E77788">
            <w:pPr>
              <w:spacing w:after="0" w:line="240" w:lineRule="auto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7788" w:rsidRPr="009B2783" w:rsidRDefault="00E77788" w:rsidP="00E77788">
            <w:pPr>
              <w:spacing w:after="0" w:line="240" w:lineRule="auto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394" w:type="dxa"/>
            <w:shd w:val="clear" w:color="auto" w:fill="auto"/>
            <w:vAlign w:val="center"/>
          </w:tcPr>
          <w:p w:rsidR="00E77788" w:rsidRPr="009B2783" w:rsidRDefault="00E77788" w:rsidP="00E77788">
            <w:pPr>
              <w:spacing w:after="0" w:line="240" w:lineRule="auto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–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E77788" w:rsidRPr="009B2783" w:rsidRDefault="00E77788" w:rsidP="00E77788">
            <w:pPr>
              <w:spacing w:after="0" w:line="240" w:lineRule="auto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–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E77788" w:rsidRPr="009B2783" w:rsidRDefault="00E77788" w:rsidP="00E77788">
            <w:pPr>
              <w:spacing w:after="0" w:line="240" w:lineRule="auto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7788" w:rsidRPr="009B2783" w:rsidRDefault="00E77788" w:rsidP="00E77788">
            <w:pPr>
              <w:spacing w:after="0" w:line="240" w:lineRule="auto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–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E77788" w:rsidRDefault="00E77788" w:rsidP="00E77788">
            <w:pPr>
              <w:spacing w:after="0" w:line="240" w:lineRule="auto"/>
              <w:ind w:firstLine="0"/>
              <w:jc w:val="center"/>
            </w:pPr>
            <w:r>
              <w:rPr>
                <w:lang w:val="uk-UA"/>
              </w:rPr>
              <w:t>залік</w:t>
            </w:r>
          </w:p>
        </w:tc>
      </w:tr>
      <w:tr w:rsidR="00E77788" w:rsidRPr="00EC2D4C" w:rsidTr="00E77788">
        <w:trPr>
          <w:trHeight w:val="627"/>
          <w:jc w:val="center"/>
        </w:trPr>
        <w:tc>
          <w:tcPr>
            <w:tcW w:w="1418" w:type="dxa"/>
            <w:shd w:val="clear" w:color="auto" w:fill="auto"/>
            <w:vAlign w:val="center"/>
          </w:tcPr>
          <w:p w:rsidR="00E77788" w:rsidRPr="00EC2D4C" w:rsidRDefault="00E77788" w:rsidP="00E77788">
            <w:pPr>
              <w:spacing w:after="0" w:line="240" w:lineRule="auto"/>
              <w:ind w:firstLine="0"/>
              <w:rPr>
                <w:b/>
                <w:lang w:val="uk-UA"/>
              </w:rPr>
            </w:pPr>
            <w:r w:rsidRPr="00EC2D4C">
              <w:rPr>
                <w:b/>
                <w:lang w:val="uk-UA"/>
              </w:rPr>
              <w:t xml:space="preserve">Заочна 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E77788" w:rsidRPr="009B2783" w:rsidRDefault="00E77788" w:rsidP="00E77788">
            <w:pPr>
              <w:spacing w:after="0" w:line="240" w:lineRule="auto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751" w:type="dxa"/>
            <w:shd w:val="clear" w:color="auto" w:fill="auto"/>
            <w:vAlign w:val="center"/>
          </w:tcPr>
          <w:p w:rsidR="00E77788" w:rsidRPr="009B2783" w:rsidRDefault="00E77788" w:rsidP="00E77788">
            <w:pPr>
              <w:spacing w:after="0" w:line="240" w:lineRule="auto"/>
              <w:ind w:firstLine="0"/>
              <w:jc w:val="center"/>
              <w:rPr>
                <w:lang w:val="uk-UA"/>
              </w:rPr>
            </w:pPr>
            <w:r>
              <w:rPr>
                <w:lang w:val="en-US"/>
              </w:rPr>
              <w:t>V</w:t>
            </w:r>
          </w:p>
        </w:tc>
        <w:tc>
          <w:tcPr>
            <w:tcW w:w="1190" w:type="dxa"/>
            <w:vAlign w:val="center"/>
          </w:tcPr>
          <w:p w:rsidR="00E77788" w:rsidRPr="009B2783" w:rsidRDefault="00E77788" w:rsidP="00E77788">
            <w:pPr>
              <w:spacing w:after="0" w:line="240" w:lineRule="auto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993" w:type="dxa"/>
            <w:vAlign w:val="center"/>
          </w:tcPr>
          <w:p w:rsidR="00E77788" w:rsidRPr="009B2783" w:rsidRDefault="00E77788" w:rsidP="00E77788">
            <w:pPr>
              <w:spacing w:after="0" w:line="240" w:lineRule="auto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120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7788" w:rsidRPr="009B2783" w:rsidRDefault="00E77788" w:rsidP="00E77788">
            <w:pPr>
              <w:spacing w:after="0" w:line="240" w:lineRule="auto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7788" w:rsidRPr="009B2783" w:rsidRDefault="00E77788" w:rsidP="00E77788">
            <w:pPr>
              <w:spacing w:after="0" w:line="240" w:lineRule="auto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394" w:type="dxa"/>
            <w:shd w:val="clear" w:color="auto" w:fill="auto"/>
            <w:vAlign w:val="center"/>
          </w:tcPr>
          <w:p w:rsidR="00E77788" w:rsidRPr="009B2783" w:rsidRDefault="00E77788" w:rsidP="00E77788">
            <w:pPr>
              <w:spacing w:after="0" w:line="240" w:lineRule="auto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–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E77788" w:rsidRPr="009B2783" w:rsidRDefault="00E77788" w:rsidP="00E77788">
            <w:pPr>
              <w:spacing w:after="0" w:line="240" w:lineRule="auto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–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E77788" w:rsidRPr="009B2783" w:rsidRDefault="00E77788" w:rsidP="00E77788">
            <w:pPr>
              <w:spacing w:after="0" w:line="240" w:lineRule="auto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104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7788" w:rsidRPr="009B2783" w:rsidRDefault="00E77788" w:rsidP="00E77788">
            <w:pPr>
              <w:spacing w:after="0" w:line="240" w:lineRule="auto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–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E77788" w:rsidRDefault="00E77788" w:rsidP="00E77788">
            <w:pPr>
              <w:spacing w:after="0" w:line="240" w:lineRule="auto"/>
              <w:ind w:firstLine="0"/>
              <w:jc w:val="center"/>
            </w:pPr>
            <w:r>
              <w:rPr>
                <w:lang w:val="uk-UA"/>
              </w:rPr>
              <w:t>залік</w:t>
            </w:r>
          </w:p>
        </w:tc>
      </w:tr>
    </w:tbl>
    <w:p w:rsidR="00D977A5" w:rsidRDefault="00D977A5" w:rsidP="00E77788">
      <w:pPr>
        <w:spacing w:after="0" w:line="240" w:lineRule="auto"/>
        <w:ind w:firstLine="567"/>
        <w:jc w:val="left"/>
        <w:rPr>
          <w:szCs w:val="24"/>
        </w:rPr>
      </w:pPr>
    </w:p>
    <w:p w:rsidR="00E77788" w:rsidRDefault="00E77788" w:rsidP="00E77788">
      <w:pPr>
        <w:spacing w:after="0" w:line="240" w:lineRule="auto"/>
        <w:ind w:firstLine="567"/>
        <w:jc w:val="left"/>
        <w:rPr>
          <w:szCs w:val="24"/>
        </w:rPr>
      </w:pPr>
    </w:p>
    <w:p w:rsidR="00313A34" w:rsidRDefault="00313A34" w:rsidP="00E77788">
      <w:pPr>
        <w:spacing w:after="0" w:line="240" w:lineRule="auto"/>
        <w:ind w:firstLine="567"/>
        <w:jc w:val="left"/>
        <w:rPr>
          <w:szCs w:val="24"/>
        </w:rPr>
      </w:pPr>
    </w:p>
    <w:p w:rsidR="00313A34" w:rsidRDefault="00313A34" w:rsidP="00E77788">
      <w:pPr>
        <w:spacing w:after="0" w:line="240" w:lineRule="auto"/>
        <w:ind w:firstLine="567"/>
        <w:jc w:val="left"/>
        <w:rPr>
          <w:szCs w:val="24"/>
        </w:rPr>
      </w:pPr>
    </w:p>
    <w:p w:rsidR="00E77788" w:rsidRPr="00E77788" w:rsidRDefault="00E77788" w:rsidP="00E77788">
      <w:pPr>
        <w:spacing w:after="0" w:line="240" w:lineRule="auto"/>
        <w:ind w:firstLine="567"/>
        <w:jc w:val="left"/>
        <w:rPr>
          <w:szCs w:val="24"/>
        </w:rPr>
      </w:pPr>
    </w:p>
    <w:p w:rsidR="00D977A5" w:rsidRPr="00313A34" w:rsidRDefault="006A4346">
      <w:pPr>
        <w:pStyle w:val="1"/>
        <w:ind w:left="2666"/>
        <w:rPr>
          <w:lang w:val="uk-UA"/>
        </w:rPr>
      </w:pPr>
      <w:r>
        <w:lastRenderedPageBreak/>
        <w:t xml:space="preserve">5.2. Дидактична карта </w:t>
      </w:r>
      <w:r w:rsidRPr="00313A34">
        <w:rPr>
          <w:lang w:val="uk-UA"/>
        </w:rPr>
        <w:t xml:space="preserve">навчальної дисципліни </w:t>
      </w:r>
    </w:p>
    <w:p w:rsidR="00D977A5" w:rsidRPr="00313A34" w:rsidRDefault="006A4346">
      <w:pPr>
        <w:spacing w:after="0" w:line="259" w:lineRule="auto"/>
        <w:ind w:left="765" w:firstLine="0"/>
        <w:jc w:val="center"/>
        <w:rPr>
          <w:lang w:val="uk-UA"/>
        </w:rPr>
      </w:pPr>
      <w:r w:rsidRPr="00313A34">
        <w:rPr>
          <w:b/>
          <w:lang w:val="uk-UA"/>
        </w:rPr>
        <w:t xml:space="preserve"> </w:t>
      </w:r>
    </w:p>
    <w:tbl>
      <w:tblPr>
        <w:tblStyle w:val="TableGrid"/>
        <w:tblW w:w="9859" w:type="dxa"/>
        <w:tblInd w:w="-180" w:type="dxa"/>
        <w:tblCellMar>
          <w:top w:w="14" w:type="dxa"/>
          <w:right w:w="36" w:type="dxa"/>
        </w:tblCellMar>
        <w:tblLook w:val="04A0" w:firstRow="1" w:lastRow="0" w:firstColumn="1" w:lastColumn="0" w:noHBand="0" w:noVBand="1"/>
      </w:tblPr>
      <w:tblGrid>
        <w:gridCol w:w="2288"/>
        <w:gridCol w:w="864"/>
        <w:gridCol w:w="2180"/>
        <w:gridCol w:w="373"/>
        <w:gridCol w:w="494"/>
        <w:gridCol w:w="337"/>
        <w:gridCol w:w="395"/>
        <w:gridCol w:w="710"/>
        <w:gridCol w:w="614"/>
        <w:gridCol w:w="405"/>
        <w:gridCol w:w="376"/>
        <w:gridCol w:w="347"/>
        <w:gridCol w:w="476"/>
      </w:tblGrid>
      <w:tr w:rsidR="00B35E3A" w:rsidRPr="00313A34" w:rsidTr="00B35E3A">
        <w:trPr>
          <w:trHeight w:val="505"/>
        </w:trPr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firstLine="0"/>
              <w:jc w:val="center"/>
              <w:rPr>
                <w:lang w:val="uk-UA"/>
              </w:rPr>
            </w:pPr>
            <w:r w:rsidRPr="00313A34">
              <w:rPr>
                <w:sz w:val="22"/>
                <w:lang w:val="uk-UA"/>
              </w:rPr>
              <w:t xml:space="preserve">Назви змістових модулів і тем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977A5" w:rsidRPr="00313A34" w:rsidRDefault="00D977A5">
            <w:pPr>
              <w:spacing w:after="160" w:line="259" w:lineRule="auto"/>
              <w:ind w:firstLine="0"/>
              <w:jc w:val="left"/>
              <w:rPr>
                <w:lang w:val="uk-UA"/>
              </w:rPr>
            </w:pPr>
          </w:p>
        </w:tc>
        <w:tc>
          <w:tcPr>
            <w:tcW w:w="6707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left="1836" w:firstLine="0"/>
              <w:jc w:val="left"/>
              <w:rPr>
                <w:lang w:val="uk-UA"/>
              </w:rPr>
            </w:pPr>
            <w:r w:rsidRPr="00313A34">
              <w:rPr>
                <w:sz w:val="22"/>
                <w:lang w:val="uk-UA"/>
              </w:rPr>
              <w:t xml:space="preserve">Кількість годин </w:t>
            </w:r>
          </w:p>
        </w:tc>
      </w:tr>
      <w:tr w:rsidR="00B35E3A" w:rsidRPr="00313A34" w:rsidTr="00B35E3A">
        <w:trPr>
          <w:trHeight w:val="500"/>
        </w:trPr>
        <w:tc>
          <w:tcPr>
            <w:tcW w:w="22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977A5" w:rsidRPr="00313A34" w:rsidRDefault="00D977A5">
            <w:pPr>
              <w:spacing w:after="160" w:line="259" w:lineRule="auto"/>
              <w:ind w:firstLine="0"/>
              <w:jc w:val="left"/>
              <w:rPr>
                <w:lang w:val="uk-UA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977A5" w:rsidRPr="00313A34" w:rsidRDefault="00D977A5">
            <w:pPr>
              <w:spacing w:after="160" w:line="259" w:lineRule="auto"/>
              <w:ind w:firstLine="0"/>
              <w:jc w:val="left"/>
              <w:rPr>
                <w:lang w:val="uk-UA"/>
              </w:rPr>
            </w:pPr>
          </w:p>
        </w:tc>
        <w:tc>
          <w:tcPr>
            <w:tcW w:w="377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left="100" w:firstLine="0"/>
              <w:jc w:val="left"/>
              <w:rPr>
                <w:lang w:val="uk-UA"/>
              </w:rPr>
            </w:pPr>
            <w:r w:rsidRPr="00313A34">
              <w:rPr>
                <w:sz w:val="22"/>
                <w:lang w:val="uk-UA"/>
              </w:rPr>
              <w:t xml:space="preserve">Денна форма </w:t>
            </w:r>
          </w:p>
        </w:tc>
        <w:tc>
          <w:tcPr>
            <w:tcW w:w="29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right="58" w:firstLine="0"/>
              <w:jc w:val="center"/>
              <w:rPr>
                <w:lang w:val="uk-UA"/>
              </w:rPr>
            </w:pPr>
            <w:r w:rsidRPr="00313A34">
              <w:rPr>
                <w:sz w:val="22"/>
                <w:lang w:val="uk-UA"/>
              </w:rPr>
              <w:t xml:space="preserve">Заочна форма </w:t>
            </w:r>
          </w:p>
        </w:tc>
      </w:tr>
      <w:tr w:rsidR="00B35E3A" w:rsidRPr="00313A34" w:rsidTr="00B35E3A">
        <w:trPr>
          <w:trHeight w:val="500"/>
        </w:trPr>
        <w:tc>
          <w:tcPr>
            <w:tcW w:w="22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977A5" w:rsidRPr="00313A34" w:rsidRDefault="00D977A5">
            <w:pPr>
              <w:spacing w:after="160" w:line="259" w:lineRule="auto"/>
              <w:ind w:firstLine="0"/>
              <w:jc w:val="left"/>
              <w:rPr>
                <w:lang w:val="uk-UA"/>
              </w:rPr>
            </w:pP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left="55" w:firstLine="0"/>
              <w:jc w:val="left"/>
              <w:rPr>
                <w:lang w:val="uk-UA"/>
              </w:rPr>
            </w:pPr>
            <w:r w:rsidRPr="00313A34">
              <w:rPr>
                <w:sz w:val="22"/>
                <w:lang w:val="uk-UA"/>
              </w:rPr>
              <w:t xml:space="preserve">усього  </w:t>
            </w:r>
          </w:p>
        </w:tc>
        <w:tc>
          <w:tcPr>
            <w:tcW w:w="37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right="58" w:firstLine="0"/>
              <w:jc w:val="center"/>
              <w:rPr>
                <w:lang w:val="uk-UA"/>
              </w:rPr>
            </w:pPr>
            <w:r w:rsidRPr="00313A34">
              <w:rPr>
                <w:sz w:val="22"/>
                <w:lang w:val="uk-UA"/>
              </w:rPr>
              <w:t xml:space="preserve">У тому числі 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left="55" w:firstLine="0"/>
              <w:jc w:val="left"/>
              <w:rPr>
                <w:lang w:val="uk-UA"/>
              </w:rPr>
            </w:pPr>
            <w:r w:rsidRPr="00313A34">
              <w:rPr>
                <w:sz w:val="22"/>
                <w:lang w:val="uk-UA"/>
              </w:rPr>
              <w:t xml:space="preserve">усього  </w:t>
            </w:r>
          </w:p>
        </w:tc>
        <w:tc>
          <w:tcPr>
            <w:tcW w:w="22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right="54" w:firstLine="0"/>
              <w:jc w:val="center"/>
              <w:rPr>
                <w:lang w:val="uk-UA"/>
              </w:rPr>
            </w:pPr>
            <w:r w:rsidRPr="00313A34">
              <w:rPr>
                <w:sz w:val="22"/>
                <w:lang w:val="uk-UA"/>
              </w:rPr>
              <w:t xml:space="preserve">у тому числі </w:t>
            </w:r>
          </w:p>
        </w:tc>
      </w:tr>
      <w:tr w:rsidR="00B35E3A" w:rsidRPr="00313A34" w:rsidTr="00B35E3A">
        <w:trPr>
          <w:trHeight w:val="500"/>
        </w:trPr>
        <w:tc>
          <w:tcPr>
            <w:tcW w:w="22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D977A5">
            <w:pPr>
              <w:spacing w:after="160" w:line="259" w:lineRule="auto"/>
              <w:ind w:firstLine="0"/>
              <w:jc w:val="left"/>
              <w:rPr>
                <w:lang w:val="uk-UA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977A5" w:rsidRPr="00313A34" w:rsidRDefault="00D977A5">
            <w:pPr>
              <w:spacing w:after="160" w:line="259" w:lineRule="auto"/>
              <w:ind w:firstLine="0"/>
              <w:jc w:val="left"/>
              <w:rPr>
                <w:lang w:val="uk-UA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 w:rsidP="00B35E3A">
            <w:pPr>
              <w:spacing w:after="0" w:line="240" w:lineRule="auto"/>
              <w:ind w:firstLine="0"/>
              <w:jc w:val="center"/>
              <w:rPr>
                <w:lang w:val="uk-UA"/>
              </w:rPr>
            </w:pPr>
            <w:r w:rsidRPr="00313A34">
              <w:rPr>
                <w:sz w:val="22"/>
                <w:lang w:val="uk-UA"/>
              </w:rPr>
              <w:t>л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left="56" w:firstLine="0"/>
              <w:jc w:val="left"/>
              <w:rPr>
                <w:lang w:val="uk-UA"/>
              </w:rPr>
            </w:pPr>
            <w:r w:rsidRPr="00313A34">
              <w:rPr>
                <w:sz w:val="22"/>
                <w:lang w:val="uk-UA"/>
              </w:rPr>
              <w:t xml:space="preserve">п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left="20" w:firstLine="0"/>
              <w:jc w:val="left"/>
              <w:rPr>
                <w:lang w:val="uk-UA"/>
              </w:rPr>
            </w:pPr>
            <w:r w:rsidRPr="00313A34">
              <w:rPr>
                <w:sz w:val="22"/>
                <w:lang w:val="uk-UA"/>
              </w:rPr>
              <w:t xml:space="preserve">лаб 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290DF6">
            <w:pPr>
              <w:spacing w:after="0" w:line="259" w:lineRule="auto"/>
              <w:ind w:left="10" w:firstLine="0"/>
              <w:jc w:val="left"/>
              <w:rPr>
                <w:lang w:val="uk-UA"/>
              </w:rPr>
            </w:pPr>
            <w:r>
              <w:rPr>
                <w:sz w:val="22"/>
                <w:lang w:val="uk-UA"/>
              </w:rPr>
              <w:t>і</w:t>
            </w:r>
            <w:r w:rsidR="006A4346" w:rsidRPr="00313A34">
              <w:rPr>
                <w:sz w:val="22"/>
                <w:lang w:val="uk-UA"/>
              </w:rPr>
              <w:t xml:space="preserve">нд 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left="20" w:firstLine="0"/>
              <w:jc w:val="left"/>
              <w:rPr>
                <w:lang w:val="uk-UA"/>
              </w:rPr>
            </w:pPr>
            <w:r w:rsidRPr="00313A34">
              <w:rPr>
                <w:sz w:val="22"/>
                <w:lang w:val="uk-UA"/>
              </w:rPr>
              <w:t xml:space="preserve">с.р. </w:t>
            </w:r>
          </w:p>
        </w:tc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D977A5">
            <w:pPr>
              <w:spacing w:after="160" w:line="259" w:lineRule="auto"/>
              <w:ind w:firstLine="0"/>
              <w:jc w:val="left"/>
              <w:rPr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B35E3A">
            <w:pPr>
              <w:spacing w:after="0" w:line="259" w:lineRule="auto"/>
              <w:ind w:firstLine="0"/>
              <w:jc w:val="left"/>
              <w:rPr>
                <w:lang w:val="uk-UA"/>
              </w:rPr>
            </w:pPr>
            <w:r>
              <w:rPr>
                <w:sz w:val="22"/>
                <w:lang w:val="uk-UA"/>
              </w:rPr>
              <w:t>л</w:t>
            </w:r>
            <w:r w:rsidR="006A4346" w:rsidRPr="00313A34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left="61" w:firstLine="0"/>
              <w:jc w:val="left"/>
              <w:rPr>
                <w:lang w:val="uk-UA"/>
              </w:rPr>
            </w:pPr>
            <w:r w:rsidRPr="00313A34">
              <w:rPr>
                <w:sz w:val="22"/>
                <w:lang w:val="uk-UA"/>
              </w:rPr>
              <w:t xml:space="preserve">п 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left="20" w:firstLine="0"/>
              <w:jc w:val="left"/>
              <w:rPr>
                <w:lang w:val="uk-UA"/>
              </w:rPr>
            </w:pPr>
            <w:r w:rsidRPr="00313A34">
              <w:rPr>
                <w:sz w:val="22"/>
                <w:lang w:val="uk-UA"/>
              </w:rPr>
              <w:t xml:space="preserve">лаб 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left="20" w:firstLine="0"/>
              <w:jc w:val="left"/>
              <w:rPr>
                <w:lang w:val="uk-UA"/>
              </w:rPr>
            </w:pPr>
            <w:r w:rsidRPr="00313A34">
              <w:rPr>
                <w:sz w:val="22"/>
                <w:lang w:val="uk-UA"/>
              </w:rPr>
              <w:t xml:space="preserve">інд 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right="59" w:firstLine="0"/>
              <w:jc w:val="center"/>
              <w:rPr>
                <w:lang w:val="uk-UA"/>
              </w:rPr>
            </w:pPr>
            <w:r w:rsidRPr="00313A34">
              <w:rPr>
                <w:sz w:val="22"/>
                <w:lang w:val="uk-UA"/>
              </w:rPr>
              <w:t xml:space="preserve">с.р. </w:t>
            </w:r>
          </w:p>
        </w:tc>
      </w:tr>
      <w:tr w:rsidR="00B35E3A" w:rsidRPr="00313A34" w:rsidTr="00B35E3A">
        <w:trPr>
          <w:trHeight w:val="238"/>
        </w:trPr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right="64" w:firstLine="0"/>
              <w:jc w:val="center"/>
              <w:rPr>
                <w:lang w:val="uk-UA"/>
              </w:rPr>
            </w:pPr>
            <w:r w:rsidRPr="00313A34">
              <w:rPr>
                <w:sz w:val="22"/>
                <w:lang w:val="uk-UA"/>
              </w:rPr>
              <w:t xml:space="preserve">1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right="59" w:firstLine="0"/>
              <w:jc w:val="center"/>
              <w:rPr>
                <w:lang w:val="uk-UA"/>
              </w:rPr>
            </w:pPr>
            <w:r w:rsidRPr="00313A34">
              <w:rPr>
                <w:sz w:val="22"/>
                <w:lang w:val="uk-UA"/>
              </w:rPr>
              <w:t xml:space="preserve">2 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 w:rsidP="00B35E3A">
            <w:pPr>
              <w:spacing w:after="0" w:line="240" w:lineRule="auto"/>
              <w:ind w:firstLine="0"/>
              <w:jc w:val="center"/>
              <w:rPr>
                <w:lang w:val="uk-UA"/>
              </w:rPr>
            </w:pPr>
            <w:r w:rsidRPr="00313A34">
              <w:rPr>
                <w:sz w:val="22"/>
                <w:lang w:val="uk-UA"/>
              </w:rPr>
              <w:t>3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right="63" w:firstLine="0"/>
              <w:jc w:val="center"/>
              <w:rPr>
                <w:lang w:val="uk-UA"/>
              </w:rPr>
            </w:pPr>
            <w:r w:rsidRPr="00313A34">
              <w:rPr>
                <w:sz w:val="22"/>
                <w:lang w:val="uk-UA"/>
              </w:rPr>
              <w:t xml:space="preserve">4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right="64" w:firstLine="0"/>
              <w:jc w:val="center"/>
              <w:rPr>
                <w:lang w:val="uk-UA"/>
              </w:rPr>
            </w:pPr>
            <w:r w:rsidRPr="00313A34">
              <w:rPr>
                <w:sz w:val="22"/>
                <w:lang w:val="uk-UA"/>
              </w:rPr>
              <w:t xml:space="preserve">5 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right="64" w:firstLine="0"/>
              <w:jc w:val="center"/>
              <w:rPr>
                <w:lang w:val="uk-UA"/>
              </w:rPr>
            </w:pPr>
            <w:r w:rsidRPr="00313A34">
              <w:rPr>
                <w:sz w:val="22"/>
                <w:lang w:val="uk-UA"/>
              </w:rPr>
              <w:t xml:space="preserve">6 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right="64" w:firstLine="0"/>
              <w:jc w:val="center"/>
              <w:rPr>
                <w:lang w:val="uk-UA"/>
              </w:rPr>
            </w:pPr>
            <w:r w:rsidRPr="00313A34">
              <w:rPr>
                <w:sz w:val="22"/>
                <w:lang w:val="uk-UA"/>
              </w:rPr>
              <w:t xml:space="preserve">7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right="64" w:firstLine="0"/>
              <w:jc w:val="center"/>
              <w:rPr>
                <w:lang w:val="uk-UA"/>
              </w:rPr>
            </w:pPr>
            <w:r w:rsidRPr="00313A34">
              <w:rPr>
                <w:sz w:val="22"/>
                <w:lang w:val="uk-UA"/>
              </w:rPr>
              <w:t xml:space="preserve">8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left="20" w:firstLine="0"/>
              <w:jc w:val="left"/>
              <w:rPr>
                <w:lang w:val="uk-UA"/>
              </w:rPr>
            </w:pPr>
            <w:r w:rsidRPr="00313A34">
              <w:rPr>
                <w:sz w:val="22"/>
                <w:lang w:val="uk-UA"/>
              </w:rPr>
              <w:t xml:space="preserve">9 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left="11" w:firstLine="0"/>
              <w:jc w:val="left"/>
              <w:rPr>
                <w:lang w:val="uk-UA"/>
              </w:rPr>
            </w:pPr>
            <w:r w:rsidRPr="00313A34">
              <w:rPr>
                <w:sz w:val="22"/>
                <w:lang w:val="uk-UA"/>
              </w:rPr>
              <w:t xml:space="preserve">10 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left="70" w:firstLine="0"/>
              <w:jc w:val="left"/>
              <w:rPr>
                <w:lang w:val="uk-UA"/>
              </w:rPr>
            </w:pPr>
            <w:r w:rsidRPr="00313A34">
              <w:rPr>
                <w:sz w:val="22"/>
                <w:lang w:val="uk-UA"/>
              </w:rPr>
              <w:t xml:space="preserve">11 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left="55" w:firstLine="0"/>
              <w:jc w:val="left"/>
              <w:rPr>
                <w:lang w:val="uk-UA"/>
              </w:rPr>
            </w:pPr>
            <w:r w:rsidRPr="00313A34">
              <w:rPr>
                <w:sz w:val="22"/>
                <w:lang w:val="uk-UA"/>
              </w:rPr>
              <w:t xml:space="preserve">12 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right="59" w:firstLine="0"/>
              <w:jc w:val="center"/>
              <w:rPr>
                <w:lang w:val="uk-UA"/>
              </w:rPr>
            </w:pPr>
            <w:r w:rsidRPr="00313A34">
              <w:rPr>
                <w:sz w:val="22"/>
                <w:lang w:val="uk-UA"/>
              </w:rPr>
              <w:t xml:space="preserve">13 </w:t>
            </w:r>
          </w:p>
        </w:tc>
      </w:tr>
      <w:tr w:rsidR="00B35E3A" w:rsidRPr="00313A34" w:rsidTr="00B35E3A">
        <w:trPr>
          <w:trHeight w:val="500"/>
        </w:trPr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right="59" w:firstLine="0"/>
              <w:jc w:val="center"/>
              <w:rPr>
                <w:lang w:val="uk-UA"/>
              </w:rPr>
            </w:pPr>
            <w:r w:rsidRPr="00313A34">
              <w:rPr>
                <w:b/>
                <w:sz w:val="22"/>
                <w:lang w:val="uk-UA"/>
              </w:rPr>
              <w:t xml:space="preserve">Теми занять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977A5" w:rsidRPr="00313A34" w:rsidRDefault="00D977A5">
            <w:pPr>
              <w:spacing w:after="160" w:line="259" w:lineRule="auto"/>
              <w:ind w:firstLine="0"/>
              <w:jc w:val="left"/>
              <w:rPr>
                <w:lang w:val="uk-UA"/>
              </w:rPr>
            </w:pPr>
          </w:p>
        </w:tc>
        <w:tc>
          <w:tcPr>
            <w:tcW w:w="6707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 w:rsidP="00B35E3A">
            <w:pPr>
              <w:spacing w:after="0" w:line="240" w:lineRule="auto"/>
              <w:ind w:firstLine="0"/>
              <w:jc w:val="center"/>
              <w:rPr>
                <w:lang w:val="uk-UA"/>
              </w:rPr>
            </w:pPr>
            <w:r w:rsidRPr="00313A34">
              <w:rPr>
                <w:b/>
                <w:sz w:val="22"/>
                <w:lang w:val="uk-UA"/>
              </w:rPr>
              <w:t>Змістовий модуль 1</w:t>
            </w:r>
            <w:r w:rsidRPr="00313A34">
              <w:rPr>
                <w:sz w:val="22"/>
                <w:lang w:val="uk-UA"/>
              </w:rPr>
              <w:t>.</w:t>
            </w:r>
          </w:p>
        </w:tc>
      </w:tr>
      <w:tr w:rsidR="00B35E3A" w:rsidRPr="00313A34" w:rsidTr="00B35E3A">
        <w:trPr>
          <w:trHeight w:val="1458"/>
        </w:trPr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E77788" w:rsidP="00313A34">
            <w:pPr>
              <w:spacing w:after="5" w:line="294" w:lineRule="auto"/>
              <w:ind w:right="53" w:firstLine="0"/>
              <w:jc w:val="left"/>
              <w:rPr>
                <w:lang w:val="uk-UA"/>
              </w:rPr>
            </w:pPr>
            <w:r w:rsidRPr="00313A34">
              <w:rPr>
                <w:b/>
                <w:sz w:val="22"/>
                <w:lang w:val="uk-UA"/>
              </w:rPr>
              <w:t xml:space="preserve">Тема </w:t>
            </w:r>
            <w:r w:rsidR="006A4346" w:rsidRPr="00313A34">
              <w:rPr>
                <w:b/>
                <w:sz w:val="22"/>
                <w:lang w:val="uk-UA"/>
              </w:rPr>
              <w:t xml:space="preserve">1. </w:t>
            </w:r>
            <w:r w:rsidR="006A4346" w:rsidRPr="00313A34">
              <w:rPr>
                <w:sz w:val="22"/>
                <w:lang w:val="uk-UA"/>
              </w:rPr>
              <w:t xml:space="preserve">Правові основи системи податків і зборів України. </w:t>
            </w:r>
          </w:p>
          <w:p w:rsidR="00D977A5" w:rsidRPr="00313A34" w:rsidRDefault="00313A34" w:rsidP="00313A34">
            <w:pPr>
              <w:spacing w:after="0" w:line="259" w:lineRule="auto"/>
              <w:ind w:firstLine="0"/>
              <w:jc w:val="left"/>
              <w:rPr>
                <w:lang w:val="uk-UA"/>
              </w:rPr>
            </w:pPr>
            <w:r>
              <w:rPr>
                <w:sz w:val="22"/>
                <w:lang w:val="uk-UA"/>
              </w:rPr>
              <w:t xml:space="preserve">Юридична </w:t>
            </w:r>
            <w:r w:rsidR="006A4346" w:rsidRPr="00313A34">
              <w:rPr>
                <w:sz w:val="22"/>
                <w:lang w:val="uk-UA"/>
              </w:rPr>
              <w:t xml:space="preserve">конструкція податку.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B9138D">
            <w:pPr>
              <w:spacing w:after="0" w:line="259" w:lineRule="auto"/>
              <w:ind w:right="59" w:firstLine="0"/>
              <w:jc w:val="center"/>
              <w:rPr>
                <w:lang w:val="uk-UA"/>
              </w:rPr>
            </w:pPr>
            <w:r>
              <w:rPr>
                <w:sz w:val="22"/>
                <w:lang w:val="uk-UA"/>
              </w:rPr>
              <w:t>8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B9138D" w:rsidP="00B35E3A">
            <w:pPr>
              <w:spacing w:after="0" w:line="240" w:lineRule="auto"/>
              <w:ind w:firstLine="0"/>
              <w:jc w:val="center"/>
              <w:rPr>
                <w:lang w:val="uk-UA"/>
              </w:rPr>
            </w:pPr>
            <w:r>
              <w:rPr>
                <w:sz w:val="22"/>
                <w:lang w:val="uk-UA"/>
              </w:rPr>
              <w:t>2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right="63" w:firstLine="0"/>
              <w:jc w:val="center"/>
              <w:rPr>
                <w:lang w:val="uk-UA"/>
              </w:rPr>
            </w:pPr>
            <w:r w:rsidRPr="00313A34">
              <w:rPr>
                <w:sz w:val="22"/>
                <w:lang w:val="uk-UA"/>
              </w:rPr>
              <w:t xml:space="preserve">2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firstLine="0"/>
              <w:jc w:val="left"/>
              <w:rPr>
                <w:lang w:val="uk-UA"/>
              </w:rPr>
            </w:pPr>
            <w:r w:rsidRPr="00313A34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firstLine="0"/>
              <w:jc w:val="left"/>
              <w:rPr>
                <w:lang w:val="uk-UA"/>
              </w:rPr>
            </w:pPr>
            <w:r w:rsidRPr="00313A34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B9138D">
            <w:pPr>
              <w:spacing w:after="0" w:line="259" w:lineRule="auto"/>
              <w:ind w:right="54" w:firstLine="0"/>
              <w:jc w:val="center"/>
              <w:rPr>
                <w:lang w:val="uk-UA"/>
              </w:rPr>
            </w:pPr>
            <w:r>
              <w:rPr>
                <w:sz w:val="22"/>
                <w:lang w:val="uk-UA"/>
              </w:rPr>
              <w:t>4</w:t>
            </w:r>
            <w:r w:rsidR="006A4346" w:rsidRPr="00313A34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833627">
            <w:pPr>
              <w:spacing w:after="0" w:line="259" w:lineRule="auto"/>
              <w:ind w:right="64" w:firstLine="0"/>
              <w:jc w:val="center"/>
              <w:rPr>
                <w:lang w:val="uk-UA"/>
              </w:rPr>
            </w:pPr>
            <w:r>
              <w:rPr>
                <w:sz w:val="22"/>
                <w:lang w:val="uk-UA"/>
              </w:rPr>
              <w:t>9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firstLine="0"/>
              <w:jc w:val="left"/>
              <w:rPr>
                <w:lang w:val="uk-UA"/>
              </w:rPr>
            </w:pPr>
            <w:r w:rsidRPr="00313A34">
              <w:rPr>
                <w:sz w:val="22"/>
                <w:lang w:val="uk-UA"/>
              </w:rPr>
              <w:t xml:space="preserve"> </w:t>
            </w:r>
            <w:r w:rsidR="00833627">
              <w:rPr>
                <w:sz w:val="22"/>
                <w:lang w:val="uk-UA"/>
              </w:rPr>
              <w:t>1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left="1" w:firstLine="0"/>
              <w:jc w:val="left"/>
              <w:rPr>
                <w:lang w:val="uk-UA"/>
              </w:rPr>
            </w:pPr>
            <w:r w:rsidRPr="00313A34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firstLine="0"/>
              <w:jc w:val="left"/>
              <w:rPr>
                <w:lang w:val="uk-UA"/>
              </w:rPr>
            </w:pPr>
            <w:r w:rsidRPr="00313A34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firstLine="0"/>
              <w:jc w:val="left"/>
              <w:rPr>
                <w:lang w:val="uk-UA"/>
              </w:rPr>
            </w:pPr>
            <w:r w:rsidRPr="00313A34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833627">
            <w:pPr>
              <w:spacing w:after="0" w:line="259" w:lineRule="auto"/>
              <w:ind w:firstLine="0"/>
              <w:jc w:val="left"/>
              <w:rPr>
                <w:lang w:val="uk-UA"/>
              </w:rPr>
            </w:pPr>
            <w:r>
              <w:rPr>
                <w:sz w:val="22"/>
                <w:lang w:val="uk-UA"/>
              </w:rPr>
              <w:t>8</w:t>
            </w:r>
          </w:p>
        </w:tc>
      </w:tr>
      <w:tr w:rsidR="00B35E3A" w:rsidRPr="00313A34" w:rsidTr="00B35E3A">
        <w:trPr>
          <w:trHeight w:val="618"/>
        </w:trPr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E77788" w:rsidP="00313A34">
            <w:pPr>
              <w:spacing w:after="0" w:line="259" w:lineRule="auto"/>
              <w:ind w:right="57" w:firstLine="0"/>
              <w:jc w:val="left"/>
              <w:rPr>
                <w:lang w:val="uk-UA"/>
              </w:rPr>
            </w:pPr>
            <w:r w:rsidRPr="00313A34">
              <w:rPr>
                <w:b/>
                <w:sz w:val="22"/>
                <w:lang w:val="uk-UA"/>
              </w:rPr>
              <w:t xml:space="preserve">Тема </w:t>
            </w:r>
            <w:r w:rsidR="006A4346" w:rsidRPr="00313A34">
              <w:rPr>
                <w:b/>
                <w:sz w:val="22"/>
                <w:lang w:val="uk-UA"/>
              </w:rPr>
              <w:t xml:space="preserve">2. </w:t>
            </w:r>
            <w:r w:rsidR="006A4346" w:rsidRPr="00313A34">
              <w:rPr>
                <w:sz w:val="22"/>
                <w:lang w:val="uk-UA"/>
              </w:rPr>
              <w:t xml:space="preserve">Правова природа податкового зобов’язання.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B9138D">
            <w:pPr>
              <w:spacing w:after="0" w:line="259" w:lineRule="auto"/>
              <w:ind w:right="59" w:firstLine="0"/>
              <w:jc w:val="center"/>
              <w:rPr>
                <w:lang w:val="uk-UA"/>
              </w:rPr>
            </w:pPr>
            <w:r>
              <w:rPr>
                <w:sz w:val="22"/>
                <w:lang w:val="uk-UA"/>
              </w:rPr>
              <w:t>8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B9138D" w:rsidP="00B35E3A">
            <w:pPr>
              <w:spacing w:after="0" w:line="240" w:lineRule="auto"/>
              <w:ind w:firstLine="0"/>
              <w:jc w:val="center"/>
              <w:rPr>
                <w:lang w:val="uk-UA"/>
              </w:rPr>
            </w:pPr>
            <w:r>
              <w:rPr>
                <w:sz w:val="22"/>
                <w:lang w:val="uk-UA"/>
              </w:rPr>
              <w:t>2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right="63" w:firstLine="0"/>
              <w:jc w:val="center"/>
              <w:rPr>
                <w:lang w:val="uk-UA"/>
              </w:rPr>
            </w:pPr>
            <w:r w:rsidRPr="00313A34">
              <w:rPr>
                <w:sz w:val="22"/>
                <w:lang w:val="uk-UA"/>
              </w:rPr>
              <w:t xml:space="preserve">2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firstLine="0"/>
              <w:jc w:val="left"/>
              <w:rPr>
                <w:lang w:val="uk-UA"/>
              </w:rPr>
            </w:pPr>
            <w:r w:rsidRPr="00313A34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firstLine="0"/>
              <w:jc w:val="left"/>
              <w:rPr>
                <w:lang w:val="uk-UA"/>
              </w:rPr>
            </w:pPr>
            <w:r w:rsidRPr="00313A34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B9138D">
            <w:pPr>
              <w:spacing w:after="0" w:line="259" w:lineRule="auto"/>
              <w:ind w:right="54" w:firstLine="0"/>
              <w:jc w:val="center"/>
              <w:rPr>
                <w:lang w:val="uk-UA"/>
              </w:rPr>
            </w:pPr>
            <w:r>
              <w:rPr>
                <w:sz w:val="22"/>
                <w:lang w:val="uk-UA"/>
              </w:rPr>
              <w:t>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833627">
            <w:pPr>
              <w:spacing w:after="0" w:line="259" w:lineRule="auto"/>
              <w:ind w:right="64" w:firstLine="0"/>
              <w:jc w:val="center"/>
              <w:rPr>
                <w:lang w:val="uk-UA"/>
              </w:rPr>
            </w:pPr>
            <w:r>
              <w:rPr>
                <w:sz w:val="22"/>
                <w:lang w:val="uk-UA"/>
              </w:rPr>
              <w:t>8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firstLine="0"/>
              <w:jc w:val="left"/>
              <w:rPr>
                <w:lang w:val="uk-UA"/>
              </w:rPr>
            </w:pPr>
            <w:r w:rsidRPr="00313A34">
              <w:rPr>
                <w:sz w:val="22"/>
                <w:lang w:val="uk-UA"/>
              </w:rPr>
              <w:t xml:space="preserve">1 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left="1" w:firstLine="0"/>
              <w:jc w:val="left"/>
              <w:rPr>
                <w:lang w:val="uk-UA"/>
              </w:rPr>
            </w:pPr>
            <w:r w:rsidRPr="00313A34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firstLine="0"/>
              <w:jc w:val="left"/>
              <w:rPr>
                <w:lang w:val="uk-UA"/>
              </w:rPr>
            </w:pPr>
            <w:r w:rsidRPr="00313A34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firstLine="0"/>
              <w:jc w:val="left"/>
              <w:rPr>
                <w:lang w:val="uk-UA"/>
              </w:rPr>
            </w:pPr>
            <w:r w:rsidRPr="00313A34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833627">
            <w:pPr>
              <w:spacing w:after="0" w:line="259" w:lineRule="auto"/>
              <w:ind w:firstLine="0"/>
              <w:jc w:val="left"/>
              <w:rPr>
                <w:lang w:val="uk-UA"/>
              </w:rPr>
            </w:pPr>
            <w:r>
              <w:rPr>
                <w:sz w:val="22"/>
                <w:lang w:val="uk-UA"/>
              </w:rPr>
              <w:t>8</w:t>
            </w:r>
          </w:p>
        </w:tc>
      </w:tr>
      <w:tr w:rsidR="00B35E3A" w:rsidRPr="00313A34" w:rsidTr="00B35E3A">
        <w:trPr>
          <w:trHeight w:val="1573"/>
        </w:trPr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313A34" w:rsidP="00313A34">
            <w:pPr>
              <w:spacing w:after="0" w:line="259" w:lineRule="auto"/>
              <w:ind w:right="45" w:firstLine="0"/>
              <w:jc w:val="left"/>
              <w:rPr>
                <w:lang w:val="uk-UA"/>
              </w:rPr>
            </w:pPr>
            <w:r w:rsidRPr="00313A34">
              <w:rPr>
                <w:b/>
                <w:sz w:val="22"/>
                <w:lang w:val="uk-UA"/>
              </w:rPr>
              <w:t xml:space="preserve">Тема </w:t>
            </w:r>
            <w:r>
              <w:rPr>
                <w:b/>
                <w:sz w:val="22"/>
                <w:lang w:val="uk-UA"/>
              </w:rPr>
              <w:t>3</w:t>
            </w:r>
            <w:r w:rsidRPr="00313A34">
              <w:rPr>
                <w:b/>
                <w:sz w:val="22"/>
                <w:lang w:val="uk-UA"/>
              </w:rPr>
              <w:t xml:space="preserve">. </w:t>
            </w:r>
            <w:r w:rsidR="006A4346" w:rsidRPr="00313A34">
              <w:rPr>
                <w:lang w:val="uk-UA"/>
              </w:rPr>
              <w:t>Податковий</w:t>
            </w:r>
            <w:r>
              <w:rPr>
                <w:lang w:val="uk-UA"/>
              </w:rPr>
              <w:t xml:space="preserve"> контроль </w:t>
            </w:r>
            <w:r>
              <w:rPr>
                <w:lang w:val="uk-UA"/>
              </w:rPr>
              <w:tab/>
              <w:t xml:space="preserve">та відповідальність </w:t>
            </w:r>
            <w:r w:rsidR="006A4346" w:rsidRPr="00313A34">
              <w:rPr>
                <w:lang w:val="uk-UA"/>
              </w:rPr>
              <w:t>за порушення податкового законодавства.</w:t>
            </w:r>
            <w:r w:rsidR="006A4346" w:rsidRPr="00313A34">
              <w:rPr>
                <w:rFonts w:ascii="Cambria" w:eastAsia="Cambria" w:hAnsi="Cambria" w:cs="Cambria"/>
                <w:b/>
                <w:lang w:val="uk-UA"/>
              </w:rPr>
              <w:t xml:space="preserve">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B9138D">
            <w:pPr>
              <w:spacing w:after="0" w:line="259" w:lineRule="auto"/>
              <w:ind w:right="59" w:firstLine="0"/>
              <w:jc w:val="center"/>
              <w:rPr>
                <w:lang w:val="uk-UA"/>
              </w:rPr>
            </w:pPr>
            <w:r>
              <w:rPr>
                <w:sz w:val="22"/>
                <w:lang w:val="uk-UA"/>
              </w:rPr>
              <w:t>8</w:t>
            </w:r>
            <w:r w:rsidR="006A4346" w:rsidRPr="00313A34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B9138D" w:rsidP="00B35E3A">
            <w:pPr>
              <w:spacing w:after="0" w:line="240" w:lineRule="auto"/>
              <w:ind w:firstLine="0"/>
              <w:jc w:val="center"/>
              <w:rPr>
                <w:lang w:val="uk-UA"/>
              </w:rPr>
            </w:pPr>
            <w:r>
              <w:rPr>
                <w:sz w:val="22"/>
                <w:lang w:val="uk-UA"/>
              </w:rPr>
              <w:t>2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right="63" w:firstLine="0"/>
              <w:jc w:val="center"/>
              <w:rPr>
                <w:lang w:val="uk-UA"/>
              </w:rPr>
            </w:pPr>
            <w:r w:rsidRPr="00313A34">
              <w:rPr>
                <w:sz w:val="22"/>
                <w:lang w:val="uk-UA"/>
              </w:rPr>
              <w:t xml:space="preserve">2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firstLine="0"/>
              <w:jc w:val="left"/>
              <w:rPr>
                <w:lang w:val="uk-UA"/>
              </w:rPr>
            </w:pPr>
            <w:r w:rsidRPr="00313A34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firstLine="0"/>
              <w:jc w:val="left"/>
              <w:rPr>
                <w:lang w:val="uk-UA"/>
              </w:rPr>
            </w:pPr>
            <w:r w:rsidRPr="00313A34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B9138D">
            <w:pPr>
              <w:spacing w:after="0" w:line="259" w:lineRule="auto"/>
              <w:ind w:right="54" w:firstLine="0"/>
              <w:jc w:val="center"/>
              <w:rPr>
                <w:lang w:val="uk-UA"/>
              </w:rPr>
            </w:pPr>
            <w:r>
              <w:rPr>
                <w:sz w:val="22"/>
                <w:lang w:val="uk-UA"/>
              </w:rPr>
              <w:t>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833627">
            <w:pPr>
              <w:spacing w:after="0" w:line="259" w:lineRule="auto"/>
              <w:ind w:right="64" w:firstLine="0"/>
              <w:jc w:val="center"/>
              <w:rPr>
                <w:lang w:val="uk-UA"/>
              </w:rPr>
            </w:pPr>
            <w:r>
              <w:rPr>
                <w:sz w:val="22"/>
                <w:lang w:val="uk-UA"/>
              </w:rPr>
              <w:t>8</w:t>
            </w:r>
            <w:r w:rsidR="006A4346" w:rsidRPr="00313A34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firstLine="0"/>
              <w:jc w:val="left"/>
              <w:rPr>
                <w:lang w:val="uk-UA"/>
              </w:rPr>
            </w:pPr>
            <w:r w:rsidRPr="00313A34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left="1" w:firstLine="0"/>
              <w:jc w:val="left"/>
              <w:rPr>
                <w:lang w:val="uk-UA"/>
              </w:rPr>
            </w:pPr>
            <w:r w:rsidRPr="00313A34">
              <w:rPr>
                <w:sz w:val="22"/>
                <w:lang w:val="uk-UA"/>
              </w:rPr>
              <w:t xml:space="preserve">1 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firstLine="0"/>
              <w:jc w:val="left"/>
              <w:rPr>
                <w:lang w:val="uk-UA"/>
              </w:rPr>
            </w:pPr>
            <w:r w:rsidRPr="00313A34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firstLine="0"/>
              <w:jc w:val="left"/>
              <w:rPr>
                <w:lang w:val="uk-UA"/>
              </w:rPr>
            </w:pPr>
            <w:r w:rsidRPr="00313A34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833627">
            <w:pPr>
              <w:spacing w:after="0" w:line="259" w:lineRule="auto"/>
              <w:ind w:firstLine="0"/>
              <w:jc w:val="left"/>
              <w:rPr>
                <w:lang w:val="uk-UA"/>
              </w:rPr>
            </w:pPr>
            <w:r>
              <w:rPr>
                <w:sz w:val="22"/>
                <w:lang w:val="uk-UA"/>
              </w:rPr>
              <w:t>8</w:t>
            </w:r>
            <w:r w:rsidR="006A4346" w:rsidRPr="00313A34">
              <w:rPr>
                <w:sz w:val="22"/>
                <w:lang w:val="uk-UA"/>
              </w:rPr>
              <w:t xml:space="preserve"> </w:t>
            </w:r>
          </w:p>
        </w:tc>
      </w:tr>
      <w:tr w:rsidR="00B35E3A" w:rsidRPr="00313A34" w:rsidTr="00B35E3A">
        <w:trPr>
          <w:trHeight w:val="1085"/>
        </w:trPr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313A34" w:rsidP="00313A34">
            <w:pPr>
              <w:spacing w:after="0" w:line="259" w:lineRule="auto"/>
              <w:ind w:right="57" w:firstLine="0"/>
              <w:jc w:val="left"/>
              <w:rPr>
                <w:lang w:val="uk-UA"/>
              </w:rPr>
            </w:pPr>
            <w:r>
              <w:rPr>
                <w:b/>
                <w:sz w:val="22"/>
                <w:lang w:val="uk-UA"/>
              </w:rPr>
              <w:t xml:space="preserve">Тема </w:t>
            </w:r>
            <w:r w:rsidR="006A4346" w:rsidRPr="00313A34">
              <w:rPr>
                <w:b/>
                <w:sz w:val="22"/>
                <w:lang w:val="uk-UA"/>
              </w:rPr>
              <w:t xml:space="preserve">4. </w:t>
            </w:r>
            <w:r w:rsidR="006A4346" w:rsidRPr="00313A34">
              <w:rPr>
                <w:sz w:val="22"/>
                <w:lang w:val="uk-UA"/>
              </w:rPr>
              <w:t xml:space="preserve">Подвійне оподаткування та способи і методи його усунення.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B9138D">
            <w:pPr>
              <w:spacing w:after="0" w:line="259" w:lineRule="auto"/>
              <w:ind w:right="59" w:firstLine="0"/>
              <w:jc w:val="center"/>
              <w:rPr>
                <w:lang w:val="uk-UA"/>
              </w:rPr>
            </w:pPr>
            <w:r>
              <w:rPr>
                <w:sz w:val="22"/>
                <w:lang w:val="uk-UA"/>
              </w:rPr>
              <w:t>8</w:t>
            </w:r>
            <w:r w:rsidR="006A4346" w:rsidRPr="00313A34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B9138D" w:rsidP="00B35E3A">
            <w:pPr>
              <w:spacing w:after="0" w:line="240" w:lineRule="auto"/>
              <w:ind w:firstLine="0"/>
              <w:jc w:val="center"/>
              <w:rPr>
                <w:lang w:val="uk-UA"/>
              </w:rPr>
            </w:pPr>
            <w:r>
              <w:rPr>
                <w:sz w:val="22"/>
                <w:lang w:val="uk-UA"/>
              </w:rPr>
              <w:t>2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right="63" w:firstLine="0"/>
              <w:jc w:val="center"/>
              <w:rPr>
                <w:lang w:val="uk-UA"/>
              </w:rPr>
            </w:pPr>
            <w:r w:rsidRPr="00313A34">
              <w:rPr>
                <w:sz w:val="22"/>
                <w:lang w:val="uk-UA"/>
              </w:rPr>
              <w:t xml:space="preserve">2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firstLine="0"/>
              <w:jc w:val="left"/>
              <w:rPr>
                <w:lang w:val="uk-UA"/>
              </w:rPr>
            </w:pPr>
            <w:r w:rsidRPr="00313A34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firstLine="0"/>
              <w:jc w:val="left"/>
              <w:rPr>
                <w:lang w:val="uk-UA"/>
              </w:rPr>
            </w:pPr>
            <w:r w:rsidRPr="00313A34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B9138D">
            <w:pPr>
              <w:spacing w:after="0" w:line="259" w:lineRule="auto"/>
              <w:ind w:right="54" w:firstLine="0"/>
              <w:jc w:val="center"/>
              <w:rPr>
                <w:lang w:val="uk-UA"/>
              </w:rPr>
            </w:pPr>
            <w:r>
              <w:rPr>
                <w:sz w:val="22"/>
                <w:lang w:val="uk-UA"/>
              </w:rPr>
              <w:t>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833627">
            <w:pPr>
              <w:spacing w:after="0" w:line="259" w:lineRule="auto"/>
              <w:ind w:right="64" w:firstLine="0"/>
              <w:jc w:val="center"/>
              <w:rPr>
                <w:lang w:val="uk-UA"/>
              </w:rPr>
            </w:pPr>
            <w:r>
              <w:rPr>
                <w:sz w:val="22"/>
                <w:lang w:val="uk-UA"/>
              </w:rPr>
              <w:t>9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firstLine="0"/>
              <w:jc w:val="left"/>
              <w:rPr>
                <w:lang w:val="uk-UA"/>
              </w:rPr>
            </w:pPr>
            <w:r w:rsidRPr="00313A34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left="1" w:firstLine="0"/>
              <w:jc w:val="left"/>
              <w:rPr>
                <w:lang w:val="uk-UA"/>
              </w:rPr>
            </w:pPr>
            <w:r w:rsidRPr="00313A34">
              <w:rPr>
                <w:sz w:val="22"/>
                <w:lang w:val="uk-UA"/>
              </w:rPr>
              <w:t xml:space="preserve">1 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firstLine="0"/>
              <w:jc w:val="left"/>
              <w:rPr>
                <w:lang w:val="uk-UA"/>
              </w:rPr>
            </w:pPr>
            <w:r w:rsidRPr="00313A34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firstLine="0"/>
              <w:jc w:val="left"/>
              <w:rPr>
                <w:lang w:val="uk-UA"/>
              </w:rPr>
            </w:pPr>
            <w:r w:rsidRPr="00313A34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833627">
            <w:pPr>
              <w:spacing w:after="0" w:line="259" w:lineRule="auto"/>
              <w:ind w:firstLine="0"/>
              <w:jc w:val="left"/>
              <w:rPr>
                <w:lang w:val="uk-UA"/>
              </w:rPr>
            </w:pPr>
            <w:r>
              <w:rPr>
                <w:sz w:val="22"/>
                <w:lang w:val="uk-UA"/>
              </w:rPr>
              <w:t>8</w:t>
            </w:r>
            <w:r w:rsidR="006A4346" w:rsidRPr="00313A34">
              <w:rPr>
                <w:sz w:val="22"/>
                <w:lang w:val="uk-UA"/>
              </w:rPr>
              <w:t xml:space="preserve"> </w:t>
            </w:r>
          </w:p>
        </w:tc>
      </w:tr>
      <w:tr w:rsidR="00B35E3A" w:rsidRPr="00313A34" w:rsidTr="00B35E3A">
        <w:trPr>
          <w:trHeight w:val="790"/>
        </w:trPr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313A34" w:rsidP="00313A34">
            <w:pPr>
              <w:spacing w:after="0" w:line="259" w:lineRule="auto"/>
              <w:ind w:firstLine="0"/>
              <w:jc w:val="left"/>
              <w:rPr>
                <w:lang w:val="uk-UA"/>
              </w:rPr>
            </w:pPr>
            <w:r>
              <w:rPr>
                <w:b/>
                <w:sz w:val="22"/>
                <w:lang w:val="uk-UA"/>
              </w:rPr>
              <w:t xml:space="preserve">Тема </w:t>
            </w:r>
            <w:r>
              <w:rPr>
                <w:b/>
                <w:sz w:val="22"/>
                <w:lang w:val="uk-UA"/>
              </w:rPr>
              <w:tab/>
            </w:r>
            <w:r w:rsidR="006A4346" w:rsidRPr="00313A34">
              <w:rPr>
                <w:b/>
                <w:sz w:val="22"/>
                <w:lang w:val="uk-UA"/>
              </w:rPr>
              <w:t>5.</w:t>
            </w:r>
            <w:r>
              <w:rPr>
                <w:sz w:val="22"/>
                <w:lang w:val="uk-UA"/>
              </w:rPr>
              <w:t xml:space="preserve"> </w:t>
            </w:r>
            <w:r w:rsidR="006A4346" w:rsidRPr="00313A34">
              <w:rPr>
                <w:sz w:val="22"/>
                <w:lang w:val="uk-UA"/>
              </w:rPr>
              <w:t xml:space="preserve">Податкові процедури.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B9138D">
            <w:pPr>
              <w:spacing w:after="0" w:line="259" w:lineRule="auto"/>
              <w:ind w:right="59" w:firstLine="0"/>
              <w:jc w:val="center"/>
              <w:rPr>
                <w:lang w:val="uk-UA"/>
              </w:rPr>
            </w:pPr>
            <w:r>
              <w:rPr>
                <w:sz w:val="22"/>
                <w:lang w:val="uk-UA"/>
              </w:rPr>
              <w:t>10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B9138D" w:rsidP="00B35E3A">
            <w:pPr>
              <w:spacing w:after="0" w:line="240" w:lineRule="auto"/>
              <w:ind w:firstLine="0"/>
              <w:jc w:val="center"/>
              <w:rPr>
                <w:lang w:val="uk-UA"/>
              </w:rPr>
            </w:pPr>
            <w:r>
              <w:rPr>
                <w:sz w:val="22"/>
                <w:lang w:val="uk-UA"/>
              </w:rPr>
              <w:t>4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right="63" w:firstLine="0"/>
              <w:jc w:val="center"/>
              <w:rPr>
                <w:lang w:val="uk-UA"/>
              </w:rPr>
            </w:pPr>
            <w:r w:rsidRPr="00313A34">
              <w:rPr>
                <w:sz w:val="22"/>
                <w:lang w:val="uk-UA"/>
              </w:rPr>
              <w:t xml:space="preserve">2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firstLine="0"/>
              <w:jc w:val="left"/>
              <w:rPr>
                <w:lang w:val="uk-UA"/>
              </w:rPr>
            </w:pPr>
            <w:r w:rsidRPr="00313A34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firstLine="0"/>
              <w:jc w:val="left"/>
              <w:rPr>
                <w:lang w:val="uk-UA"/>
              </w:rPr>
            </w:pPr>
            <w:r w:rsidRPr="00313A34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right="54" w:firstLine="0"/>
              <w:jc w:val="center"/>
              <w:rPr>
                <w:lang w:val="uk-UA"/>
              </w:rPr>
            </w:pPr>
            <w:r w:rsidRPr="00313A34">
              <w:rPr>
                <w:sz w:val="22"/>
                <w:lang w:val="uk-UA"/>
              </w:rPr>
              <w:t xml:space="preserve">4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833627">
            <w:pPr>
              <w:spacing w:after="0" w:line="259" w:lineRule="auto"/>
              <w:ind w:right="64" w:firstLine="0"/>
              <w:jc w:val="center"/>
              <w:rPr>
                <w:lang w:val="uk-UA"/>
              </w:rPr>
            </w:pPr>
            <w:r>
              <w:rPr>
                <w:sz w:val="22"/>
                <w:lang w:val="uk-UA"/>
              </w:rPr>
              <w:t>11</w:t>
            </w:r>
            <w:r w:rsidR="006A4346" w:rsidRPr="00313A34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firstLine="0"/>
              <w:jc w:val="left"/>
              <w:rPr>
                <w:lang w:val="uk-UA"/>
              </w:rPr>
            </w:pPr>
            <w:r w:rsidRPr="00313A34">
              <w:rPr>
                <w:sz w:val="22"/>
                <w:lang w:val="uk-UA"/>
              </w:rPr>
              <w:t xml:space="preserve">1 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left="1" w:firstLine="0"/>
              <w:jc w:val="left"/>
              <w:rPr>
                <w:lang w:val="uk-UA"/>
              </w:rPr>
            </w:pPr>
            <w:r w:rsidRPr="00313A34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firstLine="0"/>
              <w:jc w:val="left"/>
              <w:rPr>
                <w:lang w:val="uk-UA"/>
              </w:rPr>
            </w:pPr>
            <w:r w:rsidRPr="00313A34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firstLine="0"/>
              <w:jc w:val="left"/>
              <w:rPr>
                <w:lang w:val="uk-UA"/>
              </w:rPr>
            </w:pPr>
            <w:r w:rsidRPr="00313A34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833627">
            <w:pPr>
              <w:spacing w:after="0" w:line="259" w:lineRule="auto"/>
              <w:ind w:firstLine="0"/>
              <w:jc w:val="left"/>
              <w:rPr>
                <w:lang w:val="uk-UA"/>
              </w:rPr>
            </w:pPr>
            <w:r>
              <w:rPr>
                <w:sz w:val="22"/>
                <w:lang w:val="uk-UA"/>
              </w:rPr>
              <w:t>10</w:t>
            </w:r>
            <w:r w:rsidR="006A4346" w:rsidRPr="00313A34">
              <w:rPr>
                <w:sz w:val="22"/>
                <w:lang w:val="uk-UA"/>
              </w:rPr>
              <w:t xml:space="preserve"> </w:t>
            </w:r>
          </w:p>
        </w:tc>
      </w:tr>
      <w:tr w:rsidR="00B35E3A" w:rsidRPr="00313A34" w:rsidTr="00B35E3A">
        <w:trPr>
          <w:trHeight w:val="590"/>
        </w:trPr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313A34" w:rsidP="00313A34">
            <w:pPr>
              <w:tabs>
                <w:tab w:val="right" w:pos="2555"/>
              </w:tabs>
              <w:spacing w:after="21" w:line="259" w:lineRule="auto"/>
              <w:ind w:firstLine="0"/>
              <w:rPr>
                <w:lang w:val="uk-UA"/>
              </w:rPr>
            </w:pPr>
            <w:r>
              <w:rPr>
                <w:b/>
                <w:sz w:val="22"/>
                <w:lang w:val="uk-UA"/>
              </w:rPr>
              <w:t xml:space="preserve">Тема 6. </w:t>
            </w:r>
            <w:r w:rsidR="006A4346" w:rsidRPr="00313A34">
              <w:rPr>
                <w:sz w:val="22"/>
                <w:lang w:val="uk-UA"/>
              </w:rPr>
              <w:t xml:space="preserve">Загальнодержавні прямі </w:t>
            </w:r>
            <w:r>
              <w:rPr>
                <w:sz w:val="22"/>
                <w:lang w:val="uk-UA"/>
              </w:rPr>
              <w:t>податки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right="59" w:firstLine="0"/>
              <w:jc w:val="center"/>
              <w:rPr>
                <w:lang w:val="uk-UA"/>
              </w:rPr>
            </w:pPr>
            <w:r w:rsidRPr="00313A34">
              <w:rPr>
                <w:sz w:val="22"/>
                <w:lang w:val="uk-UA"/>
              </w:rPr>
              <w:t xml:space="preserve">10 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B9138D" w:rsidP="00B35E3A">
            <w:pPr>
              <w:spacing w:after="0" w:line="240" w:lineRule="auto"/>
              <w:ind w:firstLine="0"/>
              <w:jc w:val="center"/>
              <w:rPr>
                <w:lang w:val="uk-UA"/>
              </w:rPr>
            </w:pPr>
            <w:r>
              <w:rPr>
                <w:sz w:val="22"/>
                <w:lang w:val="uk-UA"/>
              </w:rPr>
              <w:t>2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right="63" w:firstLine="0"/>
              <w:jc w:val="center"/>
              <w:rPr>
                <w:lang w:val="uk-UA"/>
              </w:rPr>
            </w:pPr>
            <w:r w:rsidRPr="00313A34">
              <w:rPr>
                <w:sz w:val="22"/>
                <w:lang w:val="uk-UA"/>
              </w:rPr>
              <w:t xml:space="preserve">4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firstLine="0"/>
              <w:jc w:val="left"/>
              <w:rPr>
                <w:lang w:val="uk-UA"/>
              </w:rPr>
            </w:pPr>
            <w:r w:rsidRPr="00313A34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firstLine="0"/>
              <w:jc w:val="left"/>
              <w:rPr>
                <w:lang w:val="uk-UA"/>
              </w:rPr>
            </w:pPr>
            <w:r w:rsidRPr="00313A34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B9138D">
            <w:pPr>
              <w:spacing w:after="0" w:line="259" w:lineRule="auto"/>
              <w:ind w:right="54" w:firstLine="0"/>
              <w:jc w:val="center"/>
              <w:rPr>
                <w:lang w:val="uk-UA"/>
              </w:rPr>
            </w:pPr>
            <w:r>
              <w:rPr>
                <w:sz w:val="22"/>
                <w:lang w:val="uk-UA"/>
              </w:rPr>
              <w:t>4</w:t>
            </w:r>
            <w:r w:rsidR="006A4346" w:rsidRPr="00313A34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833627">
            <w:pPr>
              <w:spacing w:after="0" w:line="259" w:lineRule="auto"/>
              <w:ind w:right="64" w:firstLine="0"/>
              <w:jc w:val="center"/>
              <w:rPr>
                <w:lang w:val="uk-UA"/>
              </w:rPr>
            </w:pPr>
            <w:r>
              <w:rPr>
                <w:sz w:val="22"/>
                <w:lang w:val="uk-UA"/>
              </w:rPr>
              <w:t>11</w:t>
            </w:r>
            <w:r w:rsidR="006A4346" w:rsidRPr="00313A34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firstLine="0"/>
              <w:jc w:val="left"/>
              <w:rPr>
                <w:lang w:val="uk-UA"/>
              </w:rPr>
            </w:pPr>
            <w:r w:rsidRPr="00313A34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left="1" w:firstLine="0"/>
              <w:jc w:val="left"/>
              <w:rPr>
                <w:lang w:val="uk-UA"/>
              </w:rPr>
            </w:pPr>
            <w:r w:rsidRPr="00313A34">
              <w:rPr>
                <w:sz w:val="22"/>
                <w:lang w:val="uk-UA"/>
              </w:rPr>
              <w:t xml:space="preserve">1 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firstLine="0"/>
              <w:jc w:val="left"/>
              <w:rPr>
                <w:lang w:val="uk-UA"/>
              </w:rPr>
            </w:pPr>
            <w:r w:rsidRPr="00313A34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firstLine="0"/>
              <w:jc w:val="left"/>
              <w:rPr>
                <w:lang w:val="uk-UA"/>
              </w:rPr>
            </w:pPr>
            <w:r w:rsidRPr="00313A34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833627">
            <w:pPr>
              <w:spacing w:after="0" w:line="259" w:lineRule="auto"/>
              <w:ind w:firstLine="0"/>
              <w:jc w:val="left"/>
              <w:rPr>
                <w:lang w:val="uk-UA"/>
              </w:rPr>
            </w:pPr>
            <w:r>
              <w:rPr>
                <w:sz w:val="22"/>
                <w:lang w:val="uk-UA"/>
              </w:rPr>
              <w:t>10</w:t>
            </w:r>
          </w:p>
        </w:tc>
      </w:tr>
      <w:tr w:rsidR="00B35E3A" w:rsidRPr="00313A34" w:rsidTr="00B35E3A">
        <w:trPr>
          <w:trHeight w:val="500"/>
        </w:trPr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 w:rsidP="00313A34">
            <w:pPr>
              <w:spacing w:after="0" w:line="259" w:lineRule="auto"/>
              <w:ind w:left="110" w:firstLine="0"/>
              <w:jc w:val="left"/>
              <w:rPr>
                <w:lang w:val="uk-UA"/>
              </w:rPr>
            </w:pPr>
            <w:r w:rsidRPr="00313A34">
              <w:rPr>
                <w:sz w:val="22"/>
                <w:lang w:val="uk-UA"/>
              </w:rPr>
              <w:t xml:space="preserve">Разом за  ЗМ1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B9138D">
            <w:pPr>
              <w:spacing w:after="0" w:line="259" w:lineRule="auto"/>
              <w:ind w:left="42" w:firstLine="0"/>
              <w:jc w:val="center"/>
              <w:rPr>
                <w:lang w:val="uk-UA"/>
              </w:rPr>
            </w:pPr>
            <w:r>
              <w:rPr>
                <w:b/>
                <w:sz w:val="22"/>
                <w:lang w:val="uk-UA"/>
              </w:rPr>
              <w:t>48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B9138D" w:rsidP="00B35E3A">
            <w:pPr>
              <w:spacing w:after="0" w:line="240" w:lineRule="auto"/>
              <w:ind w:firstLine="0"/>
              <w:jc w:val="center"/>
              <w:rPr>
                <w:lang w:val="uk-UA"/>
              </w:rPr>
            </w:pPr>
            <w:r>
              <w:rPr>
                <w:b/>
                <w:sz w:val="22"/>
                <w:lang w:val="uk-UA"/>
              </w:rPr>
              <w:t>14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left="116" w:firstLine="0"/>
              <w:jc w:val="left"/>
              <w:rPr>
                <w:lang w:val="uk-UA"/>
              </w:rPr>
            </w:pPr>
            <w:r w:rsidRPr="00313A34">
              <w:rPr>
                <w:b/>
                <w:sz w:val="22"/>
                <w:lang w:val="uk-UA"/>
              </w:rPr>
              <w:t xml:space="preserve">14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left="110" w:firstLine="0"/>
              <w:jc w:val="left"/>
              <w:rPr>
                <w:lang w:val="uk-UA"/>
              </w:rPr>
            </w:pPr>
            <w:r w:rsidRPr="00313A34">
              <w:rPr>
                <w:b/>
                <w:sz w:val="22"/>
                <w:lang w:val="uk-UA"/>
              </w:rPr>
              <w:t xml:space="preserve"> 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left="110" w:firstLine="0"/>
              <w:jc w:val="left"/>
              <w:rPr>
                <w:lang w:val="uk-UA"/>
              </w:rPr>
            </w:pPr>
            <w:r w:rsidRPr="00313A34">
              <w:rPr>
                <w:b/>
                <w:sz w:val="22"/>
                <w:lang w:val="uk-UA"/>
              </w:rPr>
              <w:t xml:space="preserve"> 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B9138D">
            <w:pPr>
              <w:spacing w:after="0" w:line="259" w:lineRule="auto"/>
              <w:ind w:left="46" w:firstLine="0"/>
              <w:jc w:val="center"/>
              <w:rPr>
                <w:lang w:val="uk-UA"/>
              </w:rPr>
            </w:pPr>
            <w:r>
              <w:rPr>
                <w:b/>
                <w:sz w:val="22"/>
                <w:lang w:val="uk-UA"/>
              </w:rPr>
              <w:t>20</w:t>
            </w:r>
            <w:r w:rsidR="006A4346" w:rsidRPr="00313A34">
              <w:rPr>
                <w:b/>
                <w:sz w:val="22"/>
                <w:lang w:val="uk-UA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833627" w:rsidP="00833627">
            <w:pPr>
              <w:spacing w:after="0" w:line="259" w:lineRule="auto"/>
              <w:ind w:left="37" w:firstLine="0"/>
              <w:jc w:val="center"/>
              <w:rPr>
                <w:lang w:val="uk-UA"/>
              </w:rPr>
            </w:pPr>
            <w:r>
              <w:rPr>
                <w:b/>
                <w:sz w:val="22"/>
                <w:lang w:val="uk-UA"/>
              </w:rPr>
              <w:t>58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833627">
            <w:pPr>
              <w:spacing w:after="0" w:line="259" w:lineRule="auto"/>
              <w:ind w:left="110" w:firstLine="0"/>
              <w:jc w:val="left"/>
              <w:rPr>
                <w:lang w:val="uk-UA"/>
              </w:rPr>
            </w:pPr>
            <w:r>
              <w:rPr>
                <w:b/>
                <w:sz w:val="22"/>
                <w:lang w:val="uk-UA"/>
              </w:rPr>
              <w:t>6</w:t>
            </w:r>
            <w:r w:rsidR="006A4346" w:rsidRPr="00313A34">
              <w:rPr>
                <w:b/>
                <w:sz w:val="22"/>
                <w:lang w:val="uk-UA"/>
              </w:rPr>
              <w:t xml:space="preserve"> 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left="110" w:firstLine="0"/>
              <w:jc w:val="left"/>
              <w:rPr>
                <w:lang w:val="uk-UA"/>
              </w:rPr>
            </w:pPr>
            <w:r w:rsidRPr="00313A34">
              <w:rPr>
                <w:b/>
                <w:sz w:val="22"/>
                <w:lang w:val="uk-UA"/>
              </w:rPr>
              <w:t xml:space="preserve">3 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left="110" w:firstLine="0"/>
              <w:jc w:val="left"/>
              <w:rPr>
                <w:lang w:val="uk-UA"/>
              </w:rPr>
            </w:pPr>
            <w:r w:rsidRPr="00313A34">
              <w:rPr>
                <w:b/>
                <w:sz w:val="22"/>
                <w:lang w:val="uk-UA"/>
              </w:rPr>
              <w:t xml:space="preserve"> 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left="110" w:firstLine="0"/>
              <w:jc w:val="left"/>
              <w:rPr>
                <w:lang w:val="uk-UA"/>
              </w:rPr>
            </w:pPr>
            <w:r w:rsidRPr="00313A34">
              <w:rPr>
                <w:b/>
                <w:sz w:val="22"/>
                <w:lang w:val="uk-UA"/>
              </w:rPr>
              <w:t xml:space="preserve"> 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833627">
            <w:pPr>
              <w:spacing w:after="0" w:line="259" w:lineRule="auto"/>
              <w:ind w:left="110" w:firstLine="0"/>
              <w:jc w:val="left"/>
              <w:rPr>
                <w:lang w:val="uk-UA"/>
              </w:rPr>
            </w:pPr>
            <w:r>
              <w:rPr>
                <w:b/>
                <w:sz w:val="22"/>
                <w:lang w:val="uk-UA"/>
              </w:rPr>
              <w:t>52</w:t>
            </w:r>
            <w:r w:rsidR="006A4346" w:rsidRPr="00313A34">
              <w:rPr>
                <w:b/>
                <w:sz w:val="22"/>
                <w:lang w:val="uk-UA"/>
              </w:rPr>
              <w:t xml:space="preserve"> </w:t>
            </w:r>
          </w:p>
        </w:tc>
      </w:tr>
      <w:tr w:rsidR="00B35E3A" w:rsidRPr="00313A34" w:rsidTr="00B35E3A">
        <w:trPr>
          <w:trHeight w:val="505"/>
        </w:trPr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A34" w:rsidRPr="00313A34" w:rsidRDefault="00313A34" w:rsidP="00313A34">
            <w:pPr>
              <w:spacing w:after="0" w:line="259" w:lineRule="auto"/>
              <w:ind w:right="59" w:firstLine="0"/>
              <w:jc w:val="center"/>
              <w:rPr>
                <w:lang w:val="uk-UA"/>
              </w:rPr>
            </w:pPr>
            <w:r w:rsidRPr="00313A34">
              <w:rPr>
                <w:b/>
                <w:sz w:val="22"/>
                <w:lang w:val="uk-UA"/>
              </w:rPr>
              <w:t xml:space="preserve">Теми занять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3A34" w:rsidRPr="00313A34" w:rsidRDefault="00313A34" w:rsidP="00313A34">
            <w:pPr>
              <w:spacing w:after="160" w:line="259" w:lineRule="auto"/>
              <w:ind w:firstLine="0"/>
              <w:jc w:val="left"/>
              <w:rPr>
                <w:lang w:val="uk-UA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13A34" w:rsidRPr="00313A34" w:rsidRDefault="00313A34" w:rsidP="00B35E3A">
            <w:pPr>
              <w:spacing w:after="0" w:line="240" w:lineRule="auto"/>
              <w:ind w:left="574" w:hanging="574"/>
              <w:jc w:val="center"/>
              <w:rPr>
                <w:lang w:val="uk-UA"/>
              </w:rPr>
            </w:pPr>
            <w:r w:rsidRPr="00313A34">
              <w:rPr>
                <w:b/>
                <w:sz w:val="22"/>
                <w:lang w:val="uk-UA"/>
              </w:rPr>
              <w:t xml:space="preserve">Змістовий модуль </w:t>
            </w:r>
            <w:r>
              <w:rPr>
                <w:b/>
                <w:sz w:val="22"/>
                <w:lang w:val="uk-UA"/>
              </w:rPr>
              <w:t>2</w:t>
            </w:r>
            <w:r w:rsidRPr="00313A34">
              <w:rPr>
                <w:sz w:val="22"/>
                <w:lang w:val="uk-UA"/>
              </w:rPr>
              <w:t>.</w:t>
            </w:r>
          </w:p>
        </w:tc>
        <w:tc>
          <w:tcPr>
            <w:tcW w:w="37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13A34" w:rsidRPr="00313A34" w:rsidRDefault="00313A34" w:rsidP="00313A34">
            <w:pPr>
              <w:spacing w:after="0" w:line="259" w:lineRule="auto"/>
              <w:ind w:right="59" w:firstLine="0"/>
              <w:rPr>
                <w:lang w:val="uk-UA"/>
              </w:rPr>
            </w:pPr>
          </w:p>
        </w:tc>
        <w:tc>
          <w:tcPr>
            <w:tcW w:w="122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13A34" w:rsidRPr="00313A34" w:rsidRDefault="00313A34" w:rsidP="00313A34">
            <w:pPr>
              <w:spacing w:after="160" w:line="259" w:lineRule="auto"/>
              <w:ind w:firstLine="0"/>
              <w:jc w:val="left"/>
              <w:rPr>
                <w:lang w:val="uk-UA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13A34" w:rsidRPr="00313A34" w:rsidRDefault="00313A34" w:rsidP="00313A34">
            <w:pPr>
              <w:spacing w:after="0" w:line="259" w:lineRule="auto"/>
              <w:ind w:left="95" w:firstLine="0"/>
              <w:jc w:val="left"/>
              <w:rPr>
                <w:lang w:val="uk-UA"/>
              </w:rPr>
            </w:pPr>
            <w:r w:rsidRPr="00313A34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6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13A34" w:rsidRPr="00313A34" w:rsidRDefault="00313A34" w:rsidP="00313A34">
            <w:pPr>
              <w:spacing w:after="160" w:line="259" w:lineRule="auto"/>
              <w:ind w:firstLine="0"/>
              <w:jc w:val="left"/>
              <w:rPr>
                <w:lang w:val="uk-UA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13A34" w:rsidRPr="00313A34" w:rsidRDefault="00313A34" w:rsidP="00313A34">
            <w:pPr>
              <w:spacing w:after="160" w:line="259" w:lineRule="auto"/>
              <w:ind w:firstLine="0"/>
              <w:jc w:val="left"/>
              <w:rPr>
                <w:lang w:val="uk-UA"/>
              </w:rPr>
            </w:pPr>
          </w:p>
        </w:tc>
        <w:tc>
          <w:tcPr>
            <w:tcW w:w="11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13A34" w:rsidRPr="00313A34" w:rsidRDefault="00313A34" w:rsidP="00313A34">
            <w:pPr>
              <w:spacing w:after="160" w:line="259" w:lineRule="auto"/>
              <w:ind w:firstLine="0"/>
              <w:jc w:val="left"/>
              <w:rPr>
                <w:lang w:val="uk-UA"/>
              </w:rPr>
            </w:pPr>
          </w:p>
        </w:tc>
      </w:tr>
      <w:tr w:rsidR="00B35E3A" w:rsidRPr="00313A34" w:rsidTr="00B35E3A">
        <w:trPr>
          <w:trHeight w:val="1080"/>
        </w:trPr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313A34" w:rsidP="00313A34">
            <w:pPr>
              <w:tabs>
                <w:tab w:val="right" w:pos="2555"/>
              </w:tabs>
              <w:spacing w:after="21" w:line="259" w:lineRule="auto"/>
              <w:ind w:firstLine="0"/>
              <w:jc w:val="left"/>
              <w:rPr>
                <w:lang w:val="uk-UA"/>
              </w:rPr>
            </w:pPr>
            <w:r>
              <w:rPr>
                <w:b/>
                <w:sz w:val="22"/>
                <w:lang w:val="uk-UA"/>
              </w:rPr>
              <w:t xml:space="preserve">Тема </w:t>
            </w:r>
            <w:r>
              <w:rPr>
                <w:b/>
                <w:sz w:val="22"/>
                <w:lang w:val="uk-UA"/>
              </w:rPr>
              <w:tab/>
              <w:t>7</w:t>
            </w:r>
            <w:r w:rsidR="006A4346" w:rsidRPr="00313A34">
              <w:rPr>
                <w:b/>
                <w:sz w:val="22"/>
                <w:lang w:val="uk-UA"/>
              </w:rPr>
              <w:t>.</w:t>
            </w:r>
            <w:r w:rsidR="006A4346" w:rsidRPr="00313A34">
              <w:rPr>
                <w:sz w:val="22"/>
                <w:lang w:val="uk-UA"/>
              </w:rPr>
              <w:t xml:space="preserve"> </w:t>
            </w:r>
          </w:p>
          <w:p w:rsidR="00D977A5" w:rsidRPr="00313A34" w:rsidRDefault="00313A34" w:rsidP="00313A34">
            <w:pPr>
              <w:spacing w:after="0" w:line="259" w:lineRule="auto"/>
              <w:ind w:left="110" w:firstLine="0"/>
              <w:jc w:val="left"/>
              <w:rPr>
                <w:lang w:val="uk-UA"/>
              </w:rPr>
            </w:pPr>
            <w:r>
              <w:rPr>
                <w:sz w:val="22"/>
                <w:lang w:val="uk-UA"/>
              </w:rPr>
              <w:t xml:space="preserve">Загальнодержавні </w:t>
            </w:r>
            <w:r w:rsidR="006A4346" w:rsidRPr="00313A34">
              <w:rPr>
                <w:sz w:val="22"/>
                <w:lang w:val="uk-UA"/>
              </w:rPr>
              <w:t xml:space="preserve">непрямі податки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B9138D">
            <w:pPr>
              <w:spacing w:after="0" w:line="259" w:lineRule="auto"/>
              <w:ind w:left="42" w:firstLine="0"/>
              <w:jc w:val="center"/>
              <w:rPr>
                <w:lang w:val="uk-UA"/>
              </w:rPr>
            </w:pPr>
            <w:r>
              <w:rPr>
                <w:sz w:val="22"/>
                <w:lang w:val="uk-UA"/>
              </w:rPr>
              <w:t>8</w:t>
            </w:r>
            <w:r w:rsidR="006A4346" w:rsidRPr="00313A34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B9138D" w:rsidP="00B35E3A">
            <w:pPr>
              <w:spacing w:after="0" w:line="240" w:lineRule="auto"/>
              <w:ind w:firstLine="0"/>
              <w:jc w:val="center"/>
              <w:rPr>
                <w:lang w:val="uk-UA"/>
              </w:rPr>
            </w:pPr>
            <w:r>
              <w:rPr>
                <w:sz w:val="22"/>
                <w:lang w:val="uk-UA"/>
              </w:rPr>
              <w:t>2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left="37" w:firstLine="0"/>
              <w:jc w:val="center"/>
              <w:rPr>
                <w:lang w:val="uk-UA"/>
              </w:rPr>
            </w:pPr>
            <w:r w:rsidRPr="00313A34">
              <w:rPr>
                <w:sz w:val="22"/>
                <w:lang w:val="uk-UA"/>
              </w:rPr>
              <w:t xml:space="preserve">2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left="110" w:firstLine="0"/>
              <w:jc w:val="left"/>
              <w:rPr>
                <w:lang w:val="uk-UA"/>
              </w:rPr>
            </w:pPr>
            <w:r w:rsidRPr="00313A34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left="110" w:firstLine="0"/>
              <w:jc w:val="left"/>
              <w:rPr>
                <w:lang w:val="uk-UA"/>
              </w:rPr>
            </w:pPr>
            <w:r w:rsidRPr="00313A34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B9138D">
            <w:pPr>
              <w:spacing w:after="0" w:line="259" w:lineRule="auto"/>
              <w:ind w:left="46" w:firstLine="0"/>
              <w:jc w:val="center"/>
              <w:rPr>
                <w:lang w:val="uk-UA"/>
              </w:rPr>
            </w:pPr>
            <w:r>
              <w:rPr>
                <w:sz w:val="22"/>
                <w:lang w:val="uk-UA"/>
              </w:rPr>
              <w:t>4</w:t>
            </w:r>
            <w:r w:rsidR="006A4346" w:rsidRPr="00313A34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833627">
            <w:pPr>
              <w:spacing w:after="0" w:line="259" w:lineRule="auto"/>
              <w:ind w:left="37" w:firstLine="0"/>
              <w:jc w:val="center"/>
              <w:rPr>
                <w:lang w:val="uk-UA"/>
              </w:rPr>
            </w:pPr>
            <w:r>
              <w:rPr>
                <w:sz w:val="22"/>
                <w:lang w:val="uk-UA"/>
              </w:rPr>
              <w:t>9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left="110" w:firstLine="0"/>
              <w:jc w:val="left"/>
              <w:rPr>
                <w:lang w:val="uk-UA"/>
              </w:rPr>
            </w:pPr>
            <w:r w:rsidRPr="00313A34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left="110" w:firstLine="0"/>
              <w:jc w:val="left"/>
              <w:rPr>
                <w:lang w:val="uk-UA"/>
              </w:rPr>
            </w:pPr>
            <w:r w:rsidRPr="00313A34">
              <w:rPr>
                <w:sz w:val="22"/>
                <w:lang w:val="uk-UA"/>
              </w:rPr>
              <w:t xml:space="preserve">1 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left="110" w:firstLine="0"/>
              <w:jc w:val="left"/>
              <w:rPr>
                <w:lang w:val="uk-UA"/>
              </w:rPr>
            </w:pPr>
            <w:r w:rsidRPr="00313A34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left="110" w:firstLine="0"/>
              <w:jc w:val="left"/>
              <w:rPr>
                <w:lang w:val="uk-UA"/>
              </w:rPr>
            </w:pPr>
            <w:r w:rsidRPr="00313A34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833627">
            <w:pPr>
              <w:spacing w:after="0" w:line="259" w:lineRule="auto"/>
              <w:ind w:left="110" w:firstLine="0"/>
              <w:jc w:val="left"/>
              <w:rPr>
                <w:lang w:val="uk-UA"/>
              </w:rPr>
            </w:pPr>
            <w:r>
              <w:rPr>
                <w:sz w:val="22"/>
                <w:lang w:val="uk-UA"/>
              </w:rPr>
              <w:t>8</w:t>
            </w:r>
            <w:r w:rsidR="006A4346" w:rsidRPr="00313A34">
              <w:rPr>
                <w:sz w:val="22"/>
                <w:lang w:val="uk-UA"/>
              </w:rPr>
              <w:t xml:space="preserve"> </w:t>
            </w:r>
          </w:p>
        </w:tc>
      </w:tr>
      <w:tr w:rsidR="00B35E3A" w:rsidRPr="00313A34" w:rsidTr="00B35E3A">
        <w:trPr>
          <w:trHeight w:val="1086"/>
        </w:trPr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313A34" w:rsidP="00313A34">
            <w:pPr>
              <w:tabs>
                <w:tab w:val="right" w:pos="2555"/>
              </w:tabs>
              <w:spacing w:after="21" w:line="259" w:lineRule="auto"/>
              <w:ind w:firstLine="0"/>
              <w:jc w:val="left"/>
              <w:rPr>
                <w:lang w:val="uk-UA"/>
              </w:rPr>
            </w:pPr>
            <w:r>
              <w:rPr>
                <w:b/>
                <w:sz w:val="22"/>
                <w:lang w:val="uk-UA"/>
              </w:rPr>
              <w:t xml:space="preserve">Тема </w:t>
            </w:r>
            <w:r>
              <w:rPr>
                <w:b/>
                <w:sz w:val="22"/>
                <w:lang w:val="uk-UA"/>
              </w:rPr>
              <w:tab/>
              <w:t>8</w:t>
            </w:r>
            <w:r w:rsidR="006A4346" w:rsidRPr="00313A34">
              <w:rPr>
                <w:b/>
                <w:sz w:val="22"/>
                <w:lang w:val="uk-UA"/>
              </w:rPr>
              <w:t>.</w:t>
            </w:r>
            <w:r w:rsidR="006A4346" w:rsidRPr="00313A34">
              <w:rPr>
                <w:sz w:val="22"/>
                <w:lang w:val="uk-UA"/>
              </w:rPr>
              <w:t xml:space="preserve"> </w:t>
            </w:r>
          </w:p>
          <w:p w:rsidR="00D977A5" w:rsidRPr="00313A34" w:rsidRDefault="006A4346" w:rsidP="00313A34">
            <w:pPr>
              <w:spacing w:after="0" w:line="259" w:lineRule="auto"/>
              <w:ind w:left="110" w:firstLine="0"/>
              <w:jc w:val="left"/>
              <w:rPr>
                <w:lang w:val="uk-UA"/>
              </w:rPr>
            </w:pPr>
            <w:r w:rsidRPr="00313A34">
              <w:rPr>
                <w:sz w:val="22"/>
                <w:lang w:val="uk-UA"/>
              </w:rPr>
              <w:t xml:space="preserve">Природоресурсні платежі та місцеві податки і збори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B9138D">
            <w:pPr>
              <w:spacing w:after="0" w:line="259" w:lineRule="auto"/>
              <w:ind w:left="42" w:firstLine="0"/>
              <w:jc w:val="center"/>
              <w:rPr>
                <w:lang w:val="uk-UA"/>
              </w:rPr>
            </w:pPr>
            <w:r>
              <w:rPr>
                <w:sz w:val="22"/>
                <w:lang w:val="uk-UA"/>
              </w:rPr>
              <w:t>12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B9138D" w:rsidP="00B35E3A">
            <w:pPr>
              <w:spacing w:after="0" w:line="240" w:lineRule="auto"/>
              <w:ind w:firstLine="0"/>
              <w:jc w:val="center"/>
              <w:rPr>
                <w:lang w:val="uk-UA"/>
              </w:rPr>
            </w:pPr>
            <w:r>
              <w:rPr>
                <w:sz w:val="22"/>
                <w:lang w:val="uk-UA"/>
              </w:rPr>
              <w:t>2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left="37" w:firstLine="0"/>
              <w:jc w:val="center"/>
              <w:rPr>
                <w:lang w:val="uk-UA"/>
              </w:rPr>
            </w:pPr>
            <w:r w:rsidRPr="00313A34">
              <w:rPr>
                <w:sz w:val="22"/>
                <w:lang w:val="uk-UA"/>
              </w:rPr>
              <w:t xml:space="preserve">4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left="110" w:firstLine="0"/>
              <w:jc w:val="left"/>
              <w:rPr>
                <w:lang w:val="uk-UA"/>
              </w:rPr>
            </w:pPr>
            <w:r w:rsidRPr="00313A34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left="110" w:firstLine="0"/>
              <w:jc w:val="left"/>
              <w:rPr>
                <w:lang w:val="uk-UA"/>
              </w:rPr>
            </w:pPr>
            <w:r w:rsidRPr="00313A34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B9138D">
            <w:pPr>
              <w:spacing w:after="0" w:line="259" w:lineRule="auto"/>
              <w:ind w:left="46" w:firstLine="0"/>
              <w:jc w:val="center"/>
              <w:rPr>
                <w:lang w:val="uk-UA"/>
              </w:rPr>
            </w:pPr>
            <w:r>
              <w:rPr>
                <w:sz w:val="22"/>
                <w:lang w:val="uk-UA"/>
              </w:rPr>
              <w:t>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833627">
            <w:pPr>
              <w:spacing w:after="0" w:line="259" w:lineRule="auto"/>
              <w:ind w:left="37" w:firstLine="0"/>
              <w:jc w:val="center"/>
              <w:rPr>
                <w:lang w:val="uk-UA"/>
              </w:rPr>
            </w:pPr>
            <w:r>
              <w:rPr>
                <w:sz w:val="22"/>
                <w:lang w:val="uk-UA"/>
              </w:rPr>
              <w:t>9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left="110" w:firstLine="0"/>
              <w:jc w:val="left"/>
              <w:rPr>
                <w:lang w:val="uk-UA"/>
              </w:rPr>
            </w:pPr>
            <w:r w:rsidRPr="00313A34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left="110" w:firstLine="0"/>
              <w:jc w:val="left"/>
              <w:rPr>
                <w:lang w:val="uk-UA"/>
              </w:rPr>
            </w:pPr>
            <w:r w:rsidRPr="00313A34">
              <w:rPr>
                <w:sz w:val="22"/>
                <w:lang w:val="uk-UA"/>
              </w:rPr>
              <w:t xml:space="preserve">1 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left="110" w:firstLine="0"/>
              <w:jc w:val="left"/>
              <w:rPr>
                <w:lang w:val="uk-UA"/>
              </w:rPr>
            </w:pPr>
            <w:r w:rsidRPr="00313A34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left="110" w:firstLine="0"/>
              <w:jc w:val="left"/>
              <w:rPr>
                <w:lang w:val="uk-UA"/>
              </w:rPr>
            </w:pPr>
            <w:r w:rsidRPr="00313A34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833627">
            <w:pPr>
              <w:spacing w:after="0" w:line="259" w:lineRule="auto"/>
              <w:ind w:left="110" w:firstLine="0"/>
              <w:jc w:val="left"/>
              <w:rPr>
                <w:lang w:val="uk-UA"/>
              </w:rPr>
            </w:pPr>
            <w:r>
              <w:rPr>
                <w:sz w:val="22"/>
                <w:lang w:val="uk-UA"/>
              </w:rPr>
              <w:t>8</w:t>
            </w:r>
          </w:p>
        </w:tc>
      </w:tr>
      <w:tr w:rsidR="00B35E3A" w:rsidRPr="00313A34" w:rsidTr="00B35E3A">
        <w:trPr>
          <w:trHeight w:val="790"/>
        </w:trPr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313A34" w:rsidP="00313A34">
            <w:pPr>
              <w:spacing w:after="0" w:line="259" w:lineRule="auto"/>
              <w:ind w:left="110" w:firstLine="0"/>
              <w:jc w:val="left"/>
              <w:rPr>
                <w:lang w:val="uk-UA"/>
              </w:rPr>
            </w:pPr>
            <w:r>
              <w:rPr>
                <w:b/>
                <w:sz w:val="22"/>
                <w:lang w:val="uk-UA"/>
              </w:rPr>
              <w:t>Тема 9</w:t>
            </w:r>
            <w:r w:rsidR="006A4346" w:rsidRPr="00313A34">
              <w:rPr>
                <w:b/>
                <w:sz w:val="22"/>
                <w:lang w:val="uk-UA"/>
              </w:rPr>
              <w:t>.</w:t>
            </w:r>
            <w:r w:rsidR="006A4346" w:rsidRPr="00313A34">
              <w:rPr>
                <w:sz w:val="22"/>
                <w:lang w:val="uk-UA"/>
              </w:rPr>
              <w:t xml:space="preserve"> Правові засади податкової оптимізації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B9138D">
            <w:pPr>
              <w:spacing w:after="0" w:line="259" w:lineRule="auto"/>
              <w:ind w:left="42" w:firstLine="0"/>
              <w:jc w:val="center"/>
              <w:rPr>
                <w:lang w:val="uk-UA"/>
              </w:rPr>
            </w:pPr>
            <w:r>
              <w:rPr>
                <w:sz w:val="22"/>
                <w:lang w:val="uk-UA"/>
              </w:rPr>
              <w:t>10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 w:rsidP="00B35E3A">
            <w:pPr>
              <w:spacing w:after="0" w:line="240" w:lineRule="auto"/>
              <w:ind w:firstLine="0"/>
              <w:jc w:val="center"/>
              <w:rPr>
                <w:lang w:val="uk-UA"/>
              </w:rPr>
            </w:pPr>
            <w:r w:rsidRPr="00313A34">
              <w:rPr>
                <w:sz w:val="22"/>
                <w:lang w:val="uk-UA"/>
              </w:rPr>
              <w:t>2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left="37" w:firstLine="0"/>
              <w:jc w:val="center"/>
              <w:rPr>
                <w:lang w:val="uk-UA"/>
              </w:rPr>
            </w:pPr>
            <w:r w:rsidRPr="00313A34">
              <w:rPr>
                <w:sz w:val="22"/>
                <w:lang w:val="uk-UA"/>
              </w:rPr>
              <w:t xml:space="preserve">2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left="110" w:firstLine="0"/>
              <w:jc w:val="left"/>
              <w:rPr>
                <w:lang w:val="uk-UA"/>
              </w:rPr>
            </w:pPr>
            <w:r w:rsidRPr="00313A34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left="110" w:firstLine="0"/>
              <w:jc w:val="left"/>
              <w:rPr>
                <w:lang w:val="uk-UA"/>
              </w:rPr>
            </w:pPr>
            <w:r w:rsidRPr="00313A34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B9138D">
            <w:pPr>
              <w:spacing w:after="0" w:line="259" w:lineRule="auto"/>
              <w:ind w:left="46" w:firstLine="0"/>
              <w:jc w:val="center"/>
              <w:rPr>
                <w:lang w:val="uk-UA"/>
              </w:rPr>
            </w:pPr>
            <w:r>
              <w:rPr>
                <w:sz w:val="22"/>
                <w:lang w:val="uk-UA"/>
              </w:rPr>
              <w:t>6</w:t>
            </w:r>
            <w:r w:rsidR="006A4346" w:rsidRPr="00313A34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833627">
            <w:pPr>
              <w:spacing w:after="0" w:line="259" w:lineRule="auto"/>
              <w:ind w:left="37" w:firstLine="0"/>
              <w:jc w:val="center"/>
              <w:rPr>
                <w:lang w:val="uk-UA"/>
              </w:rPr>
            </w:pPr>
            <w:r>
              <w:rPr>
                <w:sz w:val="22"/>
                <w:lang w:val="uk-UA"/>
              </w:rPr>
              <w:t>9</w:t>
            </w:r>
            <w:r w:rsidR="006A4346" w:rsidRPr="00313A34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left="110" w:firstLine="0"/>
              <w:jc w:val="left"/>
              <w:rPr>
                <w:lang w:val="uk-UA"/>
              </w:rPr>
            </w:pPr>
            <w:r w:rsidRPr="00313A34">
              <w:rPr>
                <w:sz w:val="22"/>
                <w:lang w:val="uk-UA"/>
              </w:rPr>
              <w:t xml:space="preserve">1 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left="110" w:firstLine="0"/>
              <w:jc w:val="left"/>
              <w:rPr>
                <w:lang w:val="uk-UA"/>
              </w:rPr>
            </w:pPr>
            <w:r w:rsidRPr="00313A34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left="110" w:firstLine="0"/>
              <w:jc w:val="left"/>
              <w:rPr>
                <w:lang w:val="uk-UA"/>
              </w:rPr>
            </w:pPr>
            <w:r w:rsidRPr="00313A34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left="110" w:firstLine="0"/>
              <w:jc w:val="left"/>
              <w:rPr>
                <w:lang w:val="uk-UA"/>
              </w:rPr>
            </w:pPr>
            <w:r w:rsidRPr="00313A34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833627">
            <w:pPr>
              <w:spacing w:after="0" w:line="259" w:lineRule="auto"/>
              <w:ind w:left="110" w:firstLine="0"/>
              <w:jc w:val="left"/>
              <w:rPr>
                <w:lang w:val="uk-UA"/>
              </w:rPr>
            </w:pPr>
            <w:r>
              <w:rPr>
                <w:sz w:val="22"/>
                <w:lang w:val="uk-UA"/>
              </w:rPr>
              <w:t>8</w:t>
            </w:r>
            <w:r w:rsidR="006A4346" w:rsidRPr="00313A34">
              <w:rPr>
                <w:sz w:val="22"/>
                <w:lang w:val="uk-UA"/>
              </w:rPr>
              <w:t xml:space="preserve"> </w:t>
            </w:r>
          </w:p>
        </w:tc>
      </w:tr>
      <w:tr w:rsidR="00B35E3A" w:rsidRPr="00313A34" w:rsidTr="00B35E3A">
        <w:trPr>
          <w:trHeight w:val="1375"/>
        </w:trPr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313A34" w:rsidP="00313A34">
            <w:pPr>
              <w:spacing w:after="0" w:line="259" w:lineRule="auto"/>
              <w:ind w:left="110" w:right="66" w:firstLine="0"/>
              <w:jc w:val="left"/>
              <w:rPr>
                <w:lang w:val="uk-UA"/>
              </w:rPr>
            </w:pPr>
            <w:r>
              <w:rPr>
                <w:b/>
                <w:sz w:val="22"/>
                <w:lang w:val="uk-UA"/>
              </w:rPr>
              <w:lastRenderedPageBreak/>
              <w:t>Тема 10</w:t>
            </w:r>
            <w:r w:rsidR="006A4346" w:rsidRPr="00313A34">
              <w:rPr>
                <w:b/>
                <w:sz w:val="22"/>
                <w:lang w:val="uk-UA"/>
              </w:rPr>
              <w:t>.</w:t>
            </w:r>
            <w:r w:rsidR="006A4346" w:rsidRPr="00313A34">
              <w:rPr>
                <w:sz w:val="22"/>
                <w:lang w:val="uk-UA"/>
              </w:rPr>
              <w:t xml:space="preserve"> Митний контроль та його місце в системі державного контролю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B9138D">
            <w:pPr>
              <w:spacing w:after="0" w:line="259" w:lineRule="auto"/>
              <w:ind w:left="42" w:firstLine="0"/>
              <w:jc w:val="center"/>
              <w:rPr>
                <w:lang w:val="uk-UA"/>
              </w:rPr>
            </w:pPr>
            <w:r>
              <w:rPr>
                <w:sz w:val="22"/>
                <w:lang w:val="uk-UA"/>
              </w:rPr>
              <w:t>10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B9138D" w:rsidP="00B35E3A">
            <w:pPr>
              <w:spacing w:after="0" w:line="240" w:lineRule="auto"/>
              <w:ind w:firstLine="0"/>
              <w:jc w:val="center"/>
              <w:rPr>
                <w:lang w:val="uk-UA"/>
              </w:rPr>
            </w:pPr>
            <w:r>
              <w:rPr>
                <w:sz w:val="22"/>
                <w:lang w:val="uk-UA"/>
              </w:rPr>
              <w:t>2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left="37" w:firstLine="0"/>
              <w:jc w:val="center"/>
              <w:rPr>
                <w:lang w:val="uk-UA"/>
              </w:rPr>
            </w:pPr>
            <w:r w:rsidRPr="00313A34">
              <w:rPr>
                <w:sz w:val="22"/>
                <w:lang w:val="uk-UA"/>
              </w:rPr>
              <w:t xml:space="preserve">2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left="110" w:firstLine="0"/>
              <w:jc w:val="left"/>
              <w:rPr>
                <w:lang w:val="uk-UA"/>
              </w:rPr>
            </w:pPr>
            <w:r w:rsidRPr="00313A34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left="110" w:firstLine="0"/>
              <w:jc w:val="left"/>
              <w:rPr>
                <w:lang w:val="uk-UA"/>
              </w:rPr>
            </w:pPr>
            <w:r w:rsidRPr="00313A34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B9138D">
            <w:pPr>
              <w:spacing w:after="0" w:line="259" w:lineRule="auto"/>
              <w:ind w:left="46" w:firstLine="0"/>
              <w:jc w:val="center"/>
              <w:rPr>
                <w:lang w:val="uk-UA"/>
              </w:rPr>
            </w:pPr>
            <w:r>
              <w:rPr>
                <w:sz w:val="22"/>
                <w:lang w:val="uk-UA"/>
              </w:rPr>
              <w:t>6</w:t>
            </w:r>
            <w:r w:rsidR="006A4346" w:rsidRPr="00313A34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833627">
            <w:pPr>
              <w:spacing w:after="0" w:line="259" w:lineRule="auto"/>
              <w:ind w:left="37" w:firstLine="0"/>
              <w:jc w:val="center"/>
              <w:rPr>
                <w:lang w:val="uk-UA"/>
              </w:rPr>
            </w:pPr>
            <w:r>
              <w:rPr>
                <w:sz w:val="22"/>
                <w:lang w:val="uk-UA"/>
              </w:rPr>
              <w:t>8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left="110" w:firstLine="0"/>
              <w:jc w:val="left"/>
              <w:rPr>
                <w:lang w:val="uk-UA"/>
              </w:rPr>
            </w:pPr>
            <w:r w:rsidRPr="00313A34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left="110" w:firstLine="0"/>
              <w:jc w:val="left"/>
              <w:rPr>
                <w:lang w:val="uk-UA"/>
              </w:rPr>
            </w:pPr>
            <w:r w:rsidRPr="00313A34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left="110" w:firstLine="0"/>
              <w:jc w:val="left"/>
              <w:rPr>
                <w:lang w:val="uk-UA"/>
              </w:rPr>
            </w:pPr>
            <w:r w:rsidRPr="00313A34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left="110" w:firstLine="0"/>
              <w:jc w:val="left"/>
              <w:rPr>
                <w:lang w:val="uk-UA"/>
              </w:rPr>
            </w:pPr>
            <w:r w:rsidRPr="00313A34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833627">
            <w:pPr>
              <w:spacing w:after="0" w:line="259" w:lineRule="auto"/>
              <w:ind w:left="110" w:firstLine="0"/>
              <w:jc w:val="left"/>
              <w:rPr>
                <w:lang w:val="uk-UA"/>
              </w:rPr>
            </w:pPr>
            <w:r>
              <w:rPr>
                <w:sz w:val="22"/>
                <w:lang w:val="uk-UA"/>
              </w:rPr>
              <w:t>8</w:t>
            </w:r>
            <w:r w:rsidR="006A4346" w:rsidRPr="00313A34">
              <w:rPr>
                <w:sz w:val="22"/>
                <w:lang w:val="uk-UA"/>
              </w:rPr>
              <w:t xml:space="preserve"> </w:t>
            </w:r>
          </w:p>
        </w:tc>
      </w:tr>
      <w:tr w:rsidR="00B35E3A" w:rsidRPr="00313A34" w:rsidTr="00B35E3A">
        <w:trPr>
          <w:trHeight w:val="1080"/>
        </w:trPr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 w:rsidP="00313A34">
            <w:pPr>
              <w:spacing w:after="42" w:line="273" w:lineRule="auto"/>
              <w:ind w:left="110" w:firstLine="0"/>
              <w:jc w:val="left"/>
              <w:rPr>
                <w:lang w:val="uk-UA"/>
              </w:rPr>
            </w:pPr>
            <w:r w:rsidRPr="00313A34">
              <w:rPr>
                <w:b/>
                <w:sz w:val="22"/>
                <w:lang w:val="uk-UA"/>
              </w:rPr>
              <w:t xml:space="preserve">Тема </w:t>
            </w:r>
            <w:r w:rsidR="00313A34">
              <w:rPr>
                <w:b/>
                <w:sz w:val="22"/>
                <w:lang w:val="uk-UA"/>
              </w:rPr>
              <w:t>11</w:t>
            </w:r>
            <w:r w:rsidRPr="00313A34">
              <w:rPr>
                <w:b/>
                <w:sz w:val="22"/>
                <w:lang w:val="uk-UA"/>
              </w:rPr>
              <w:t>.</w:t>
            </w:r>
            <w:r w:rsidRPr="00313A34">
              <w:rPr>
                <w:sz w:val="22"/>
                <w:lang w:val="uk-UA"/>
              </w:rPr>
              <w:t xml:space="preserve"> Митне оформлення та митне </w:t>
            </w:r>
          </w:p>
          <w:p w:rsidR="00D977A5" w:rsidRPr="00313A34" w:rsidRDefault="006A4346" w:rsidP="00313A34">
            <w:pPr>
              <w:spacing w:after="0" w:line="259" w:lineRule="auto"/>
              <w:ind w:left="110" w:firstLine="0"/>
              <w:jc w:val="left"/>
              <w:rPr>
                <w:lang w:val="uk-UA"/>
              </w:rPr>
            </w:pPr>
            <w:r w:rsidRPr="00313A34">
              <w:rPr>
                <w:sz w:val="22"/>
                <w:lang w:val="uk-UA"/>
              </w:rPr>
              <w:t xml:space="preserve">декларування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B9138D">
            <w:pPr>
              <w:spacing w:after="0" w:line="259" w:lineRule="auto"/>
              <w:ind w:left="42" w:firstLine="0"/>
              <w:jc w:val="center"/>
              <w:rPr>
                <w:lang w:val="uk-UA"/>
              </w:rPr>
            </w:pPr>
            <w:r>
              <w:rPr>
                <w:sz w:val="22"/>
                <w:lang w:val="uk-UA"/>
              </w:rPr>
              <w:t>10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B9138D" w:rsidP="00B35E3A">
            <w:pPr>
              <w:spacing w:after="0" w:line="240" w:lineRule="auto"/>
              <w:ind w:firstLine="0"/>
              <w:jc w:val="center"/>
              <w:rPr>
                <w:lang w:val="uk-UA"/>
              </w:rPr>
            </w:pPr>
            <w:r>
              <w:rPr>
                <w:sz w:val="22"/>
                <w:lang w:val="uk-UA"/>
              </w:rPr>
              <w:t>2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left="37" w:firstLine="0"/>
              <w:jc w:val="center"/>
              <w:rPr>
                <w:lang w:val="uk-UA"/>
              </w:rPr>
            </w:pPr>
            <w:r w:rsidRPr="00313A34">
              <w:rPr>
                <w:sz w:val="22"/>
                <w:lang w:val="uk-UA"/>
              </w:rPr>
              <w:t xml:space="preserve">2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left="110" w:firstLine="0"/>
              <w:jc w:val="left"/>
              <w:rPr>
                <w:lang w:val="uk-UA"/>
              </w:rPr>
            </w:pPr>
            <w:r w:rsidRPr="00313A34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left="110" w:firstLine="0"/>
              <w:jc w:val="left"/>
              <w:rPr>
                <w:lang w:val="uk-UA"/>
              </w:rPr>
            </w:pPr>
            <w:r w:rsidRPr="00313A34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B9138D">
            <w:pPr>
              <w:spacing w:after="0" w:line="259" w:lineRule="auto"/>
              <w:ind w:left="46" w:firstLine="0"/>
              <w:jc w:val="center"/>
              <w:rPr>
                <w:lang w:val="uk-UA"/>
              </w:rPr>
            </w:pPr>
            <w:r>
              <w:rPr>
                <w:sz w:val="22"/>
                <w:lang w:val="uk-UA"/>
              </w:rPr>
              <w:t>6</w:t>
            </w:r>
            <w:r w:rsidR="006A4346" w:rsidRPr="00313A34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833627">
            <w:pPr>
              <w:spacing w:after="0" w:line="259" w:lineRule="auto"/>
              <w:ind w:left="37" w:firstLine="0"/>
              <w:jc w:val="center"/>
              <w:rPr>
                <w:lang w:val="uk-UA"/>
              </w:rPr>
            </w:pPr>
            <w:r>
              <w:rPr>
                <w:sz w:val="22"/>
                <w:lang w:val="uk-UA"/>
              </w:rPr>
              <w:t>9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left="110" w:firstLine="0"/>
              <w:jc w:val="left"/>
              <w:rPr>
                <w:lang w:val="uk-UA"/>
              </w:rPr>
            </w:pPr>
            <w:r w:rsidRPr="00313A34">
              <w:rPr>
                <w:sz w:val="22"/>
                <w:lang w:val="uk-UA"/>
              </w:rPr>
              <w:t xml:space="preserve">1 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left="110" w:firstLine="0"/>
              <w:jc w:val="left"/>
              <w:rPr>
                <w:lang w:val="uk-UA"/>
              </w:rPr>
            </w:pPr>
            <w:r w:rsidRPr="00313A34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left="110" w:firstLine="0"/>
              <w:jc w:val="left"/>
              <w:rPr>
                <w:lang w:val="uk-UA"/>
              </w:rPr>
            </w:pPr>
            <w:r w:rsidRPr="00313A34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left="110" w:firstLine="0"/>
              <w:jc w:val="left"/>
              <w:rPr>
                <w:lang w:val="uk-UA"/>
              </w:rPr>
            </w:pPr>
            <w:r w:rsidRPr="00313A34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833627">
            <w:pPr>
              <w:spacing w:after="0" w:line="259" w:lineRule="auto"/>
              <w:ind w:left="110" w:firstLine="0"/>
              <w:jc w:val="left"/>
              <w:rPr>
                <w:lang w:val="uk-UA"/>
              </w:rPr>
            </w:pPr>
            <w:r>
              <w:rPr>
                <w:sz w:val="22"/>
                <w:lang w:val="uk-UA"/>
              </w:rPr>
              <w:t>8</w:t>
            </w:r>
          </w:p>
        </w:tc>
      </w:tr>
      <w:tr w:rsidR="00B35E3A" w:rsidRPr="00313A34" w:rsidTr="00B35E3A">
        <w:trPr>
          <w:trHeight w:val="2541"/>
        </w:trPr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 w:rsidP="00313A34">
            <w:pPr>
              <w:tabs>
                <w:tab w:val="center" w:pos="1157"/>
                <w:tab w:val="right" w:pos="2555"/>
              </w:tabs>
              <w:spacing w:after="26" w:line="259" w:lineRule="auto"/>
              <w:ind w:firstLine="0"/>
              <w:jc w:val="left"/>
              <w:rPr>
                <w:lang w:val="uk-UA"/>
              </w:rPr>
            </w:pPr>
            <w:r w:rsidRPr="00313A34">
              <w:rPr>
                <w:b/>
                <w:sz w:val="22"/>
                <w:lang w:val="uk-UA"/>
              </w:rPr>
              <w:t xml:space="preserve">Тема </w:t>
            </w:r>
            <w:r w:rsidRPr="00313A34">
              <w:rPr>
                <w:b/>
                <w:sz w:val="22"/>
                <w:lang w:val="uk-UA"/>
              </w:rPr>
              <w:tab/>
            </w:r>
            <w:r w:rsidR="00313A34">
              <w:rPr>
                <w:b/>
                <w:sz w:val="22"/>
                <w:lang w:val="uk-UA"/>
              </w:rPr>
              <w:t>12</w:t>
            </w:r>
            <w:r w:rsidRPr="00313A34">
              <w:rPr>
                <w:b/>
                <w:sz w:val="22"/>
                <w:lang w:val="uk-UA"/>
              </w:rPr>
              <w:t xml:space="preserve">. </w:t>
            </w:r>
            <w:r w:rsidRPr="00313A34">
              <w:rPr>
                <w:b/>
                <w:sz w:val="22"/>
                <w:lang w:val="uk-UA"/>
              </w:rPr>
              <w:tab/>
            </w:r>
            <w:r w:rsidRPr="00313A34">
              <w:rPr>
                <w:sz w:val="22"/>
                <w:lang w:val="uk-UA"/>
              </w:rPr>
              <w:t xml:space="preserve">Правове </w:t>
            </w:r>
          </w:p>
          <w:p w:rsidR="00D977A5" w:rsidRPr="00313A34" w:rsidRDefault="006A4346" w:rsidP="00313A34">
            <w:pPr>
              <w:spacing w:after="15" w:line="259" w:lineRule="auto"/>
              <w:ind w:left="110" w:firstLine="0"/>
              <w:jc w:val="left"/>
              <w:rPr>
                <w:lang w:val="uk-UA"/>
              </w:rPr>
            </w:pPr>
            <w:r w:rsidRPr="00313A34">
              <w:rPr>
                <w:sz w:val="22"/>
                <w:lang w:val="uk-UA"/>
              </w:rPr>
              <w:t xml:space="preserve">регулювання </w:t>
            </w:r>
          </w:p>
          <w:p w:rsidR="00D977A5" w:rsidRPr="00313A34" w:rsidRDefault="006A4346" w:rsidP="00313A34">
            <w:pPr>
              <w:spacing w:after="0" w:line="259" w:lineRule="auto"/>
              <w:ind w:left="110" w:right="70" w:firstLine="0"/>
              <w:jc w:val="left"/>
              <w:rPr>
                <w:lang w:val="uk-UA"/>
              </w:rPr>
            </w:pPr>
            <w:r w:rsidRPr="00313A34">
              <w:rPr>
                <w:sz w:val="22"/>
                <w:lang w:val="uk-UA"/>
              </w:rPr>
              <w:t xml:space="preserve">переміщення та пропуску через митний кордон України транспортних засобів, товарів, культурних і валютних цінностей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B9138D">
            <w:pPr>
              <w:spacing w:after="0" w:line="259" w:lineRule="auto"/>
              <w:ind w:left="42" w:firstLine="0"/>
              <w:jc w:val="center"/>
              <w:rPr>
                <w:lang w:val="uk-UA"/>
              </w:rPr>
            </w:pPr>
            <w:r>
              <w:rPr>
                <w:sz w:val="22"/>
                <w:lang w:val="uk-UA"/>
              </w:rPr>
              <w:t>10</w:t>
            </w:r>
            <w:r w:rsidR="006A4346" w:rsidRPr="00313A34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B9138D" w:rsidP="00B35E3A">
            <w:pPr>
              <w:spacing w:after="0" w:line="240" w:lineRule="auto"/>
              <w:ind w:firstLine="0"/>
              <w:jc w:val="center"/>
              <w:rPr>
                <w:lang w:val="uk-UA"/>
              </w:rPr>
            </w:pPr>
            <w:r>
              <w:rPr>
                <w:sz w:val="22"/>
                <w:lang w:val="uk-UA"/>
              </w:rPr>
              <w:t>2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left="37" w:firstLine="0"/>
              <w:jc w:val="center"/>
              <w:rPr>
                <w:lang w:val="uk-UA"/>
              </w:rPr>
            </w:pPr>
            <w:r w:rsidRPr="00313A34">
              <w:rPr>
                <w:sz w:val="22"/>
                <w:lang w:val="uk-UA"/>
              </w:rPr>
              <w:t xml:space="preserve">2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left="110" w:firstLine="0"/>
              <w:jc w:val="left"/>
              <w:rPr>
                <w:lang w:val="uk-UA"/>
              </w:rPr>
            </w:pPr>
            <w:r w:rsidRPr="00313A34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left="110" w:firstLine="0"/>
              <w:jc w:val="left"/>
              <w:rPr>
                <w:lang w:val="uk-UA"/>
              </w:rPr>
            </w:pPr>
            <w:r w:rsidRPr="00313A34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B9138D">
            <w:pPr>
              <w:spacing w:after="0" w:line="259" w:lineRule="auto"/>
              <w:ind w:left="46" w:firstLine="0"/>
              <w:jc w:val="center"/>
              <w:rPr>
                <w:lang w:val="uk-UA"/>
              </w:rPr>
            </w:pPr>
            <w:r>
              <w:rPr>
                <w:sz w:val="22"/>
                <w:lang w:val="uk-UA"/>
              </w:rPr>
              <w:t>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833627">
            <w:pPr>
              <w:spacing w:after="0" w:line="259" w:lineRule="auto"/>
              <w:ind w:left="37" w:firstLine="0"/>
              <w:jc w:val="center"/>
              <w:rPr>
                <w:lang w:val="uk-UA"/>
              </w:rPr>
            </w:pPr>
            <w:r>
              <w:rPr>
                <w:sz w:val="22"/>
                <w:lang w:val="uk-UA"/>
              </w:rPr>
              <w:t>9</w:t>
            </w:r>
            <w:r w:rsidR="006A4346" w:rsidRPr="00313A34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left="110" w:firstLine="0"/>
              <w:jc w:val="left"/>
              <w:rPr>
                <w:lang w:val="uk-UA"/>
              </w:rPr>
            </w:pPr>
            <w:r w:rsidRPr="00313A34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left="110" w:firstLine="0"/>
              <w:jc w:val="left"/>
              <w:rPr>
                <w:lang w:val="uk-UA"/>
              </w:rPr>
            </w:pPr>
            <w:r w:rsidRPr="00313A34">
              <w:rPr>
                <w:sz w:val="22"/>
                <w:lang w:val="uk-UA"/>
              </w:rPr>
              <w:t xml:space="preserve">1 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left="110" w:firstLine="0"/>
              <w:jc w:val="left"/>
              <w:rPr>
                <w:lang w:val="uk-UA"/>
              </w:rPr>
            </w:pPr>
            <w:r w:rsidRPr="00313A34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left="110" w:firstLine="0"/>
              <w:jc w:val="left"/>
              <w:rPr>
                <w:lang w:val="uk-UA"/>
              </w:rPr>
            </w:pPr>
            <w:r w:rsidRPr="00313A34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833627">
            <w:pPr>
              <w:spacing w:after="0" w:line="259" w:lineRule="auto"/>
              <w:ind w:left="110" w:firstLine="0"/>
              <w:jc w:val="left"/>
              <w:rPr>
                <w:lang w:val="uk-UA"/>
              </w:rPr>
            </w:pPr>
            <w:r>
              <w:rPr>
                <w:sz w:val="22"/>
                <w:lang w:val="uk-UA"/>
              </w:rPr>
              <w:t>8</w:t>
            </w:r>
            <w:r w:rsidR="006A4346" w:rsidRPr="00313A34">
              <w:rPr>
                <w:sz w:val="22"/>
                <w:lang w:val="uk-UA"/>
              </w:rPr>
              <w:t xml:space="preserve"> </w:t>
            </w:r>
          </w:p>
        </w:tc>
      </w:tr>
      <w:tr w:rsidR="00B35E3A" w:rsidRPr="00313A34" w:rsidTr="00B35E3A">
        <w:trPr>
          <w:trHeight w:val="1375"/>
        </w:trPr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313A34" w:rsidP="00313A34">
            <w:pPr>
              <w:spacing w:after="0" w:line="313" w:lineRule="auto"/>
              <w:ind w:left="110" w:right="67" w:firstLine="0"/>
              <w:jc w:val="left"/>
              <w:rPr>
                <w:lang w:val="uk-UA"/>
              </w:rPr>
            </w:pPr>
            <w:r>
              <w:rPr>
                <w:b/>
                <w:sz w:val="22"/>
                <w:lang w:val="uk-UA"/>
              </w:rPr>
              <w:t>Тема 13</w:t>
            </w:r>
            <w:r w:rsidR="006A4346" w:rsidRPr="00313A34">
              <w:rPr>
                <w:b/>
                <w:sz w:val="22"/>
                <w:lang w:val="uk-UA"/>
              </w:rPr>
              <w:t xml:space="preserve">. </w:t>
            </w:r>
            <w:r w:rsidR="006A4346" w:rsidRPr="00313A34">
              <w:rPr>
                <w:sz w:val="22"/>
                <w:lang w:val="uk-UA"/>
              </w:rPr>
              <w:t xml:space="preserve">Митний режим, митно-тарифне та митно-нетарифне </w:t>
            </w:r>
          </w:p>
          <w:p w:rsidR="00D977A5" w:rsidRPr="00313A34" w:rsidRDefault="006A4346" w:rsidP="00313A34">
            <w:pPr>
              <w:spacing w:after="0" w:line="259" w:lineRule="auto"/>
              <w:ind w:left="110" w:firstLine="0"/>
              <w:jc w:val="left"/>
              <w:rPr>
                <w:lang w:val="uk-UA"/>
              </w:rPr>
            </w:pPr>
            <w:r w:rsidRPr="00313A34">
              <w:rPr>
                <w:sz w:val="22"/>
                <w:lang w:val="uk-UA"/>
              </w:rPr>
              <w:t>регулювання</w:t>
            </w:r>
            <w:r w:rsidRPr="00313A34">
              <w:rPr>
                <w:b/>
                <w:sz w:val="22"/>
                <w:lang w:val="uk-UA"/>
              </w:rPr>
              <w:t xml:space="preserve">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B9138D">
            <w:pPr>
              <w:spacing w:after="0" w:line="259" w:lineRule="auto"/>
              <w:ind w:left="42" w:firstLine="0"/>
              <w:jc w:val="center"/>
              <w:rPr>
                <w:lang w:val="uk-UA"/>
              </w:rPr>
            </w:pPr>
            <w:r>
              <w:rPr>
                <w:sz w:val="22"/>
                <w:lang w:val="uk-UA"/>
              </w:rPr>
              <w:t>10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B9138D" w:rsidP="00B35E3A">
            <w:pPr>
              <w:spacing w:after="0" w:line="240" w:lineRule="auto"/>
              <w:ind w:firstLine="0"/>
              <w:jc w:val="center"/>
              <w:rPr>
                <w:lang w:val="uk-UA"/>
              </w:rPr>
            </w:pPr>
            <w:r>
              <w:rPr>
                <w:sz w:val="22"/>
                <w:lang w:val="uk-UA"/>
              </w:rPr>
              <w:t>2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left="37" w:firstLine="0"/>
              <w:jc w:val="center"/>
              <w:rPr>
                <w:lang w:val="uk-UA"/>
              </w:rPr>
            </w:pPr>
            <w:r w:rsidRPr="00313A34">
              <w:rPr>
                <w:sz w:val="22"/>
                <w:lang w:val="uk-UA"/>
              </w:rPr>
              <w:t xml:space="preserve">2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left="110" w:firstLine="0"/>
              <w:jc w:val="left"/>
              <w:rPr>
                <w:lang w:val="uk-UA"/>
              </w:rPr>
            </w:pPr>
            <w:r w:rsidRPr="00313A34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left="110" w:firstLine="0"/>
              <w:jc w:val="left"/>
              <w:rPr>
                <w:lang w:val="uk-UA"/>
              </w:rPr>
            </w:pPr>
            <w:r w:rsidRPr="00313A34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B9138D">
            <w:pPr>
              <w:spacing w:after="0" w:line="259" w:lineRule="auto"/>
              <w:ind w:left="46" w:firstLine="0"/>
              <w:jc w:val="center"/>
              <w:rPr>
                <w:lang w:val="uk-UA"/>
              </w:rPr>
            </w:pPr>
            <w:r>
              <w:rPr>
                <w:sz w:val="22"/>
                <w:lang w:val="uk-UA"/>
              </w:rPr>
              <w:t>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833627">
            <w:pPr>
              <w:spacing w:after="0" w:line="259" w:lineRule="auto"/>
              <w:ind w:left="37" w:firstLine="0"/>
              <w:jc w:val="center"/>
              <w:rPr>
                <w:lang w:val="uk-UA"/>
              </w:rPr>
            </w:pPr>
            <w:r>
              <w:rPr>
                <w:sz w:val="22"/>
                <w:lang w:val="uk-UA"/>
              </w:rPr>
              <w:t>9</w:t>
            </w:r>
            <w:r w:rsidR="006A4346" w:rsidRPr="00313A34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833627">
            <w:pPr>
              <w:spacing w:after="0" w:line="259" w:lineRule="auto"/>
              <w:ind w:left="110" w:firstLine="0"/>
              <w:jc w:val="left"/>
              <w:rPr>
                <w:lang w:val="uk-UA"/>
              </w:rPr>
            </w:pPr>
            <w:r>
              <w:rPr>
                <w:sz w:val="22"/>
                <w:lang w:val="uk-UA"/>
              </w:rPr>
              <w:t>1</w:t>
            </w:r>
            <w:r w:rsidR="006A4346" w:rsidRPr="00313A34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left="110" w:firstLine="0"/>
              <w:jc w:val="left"/>
              <w:rPr>
                <w:lang w:val="uk-UA"/>
              </w:rPr>
            </w:pPr>
            <w:r w:rsidRPr="00313A34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left="110" w:firstLine="0"/>
              <w:jc w:val="left"/>
              <w:rPr>
                <w:lang w:val="uk-UA"/>
              </w:rPr>
            </w:pPr>
            <w:r w:rsidRPr="00313A34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left="110" w:firstLine="0"/>
              <w:jc w:val="left"/>
              <w:rPr>
                <w:lang w:val="uk-UA"/>
              </w:rPr>
            </w:pPr>
            <w:r w:rsidRPr="00313A34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833627">
            <w:pPr>
              <w:spacing w:after="0" w:line="259" w:lineRule="auto"/>
              <w:ind w:left="110" w:firstLine="0"/>
              <w:jc w:val="left"/>
              <w:rPr>
                <w:lang w:val="uk-UA"/>
              </w:rPr>
            </w:pPr>
            <w:r>
              <w:rPr>
                <w:sz w:val="22"/>
                <w:lang w:val="uk-UA"/>
              </w:rPr>
              <w:t>8</w:t>
            </w:r>
            <w:r w:rsidR="006A4346" w:rsidRPr="00313A34">
              <w:rPr>
                <w:sz w:val="22"/>
                <w:lang w:val="uk-UA"/>
              </w:rPr>
              <w:t xml:space="preserve"> </w:t>
            </w:r>
          </w:p>
        </w:tc>
      </w:tr>
      <w:tr w:rsidR="00B35E3A" w:rsidRPr="00313A34" w:rsidTr="00B35E3A">
        <w:trPr>
          <w:trHeight w:val="500"/>
        </w:trPr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 w:rsidP="00313A34">
            <w:pPr>
              <w:spacing w:after="0" w:line="259" w:lineRule="auto"/>
              <w:ind w:left="110" w:firstLine="0"/>
              <w:jc w:val="left"/>
              <w:rPr>
                <w:lang w:val="uk-UA"/>
              </w:rPr>
            </w:pPr>
            <w:r w:rsidRPr="00313A34">
              <w:rPr>
                <w:sz w:val="22"/>
                <w:lang w:val="uk-UA"/>
              </w:rPr>
              <w:t xml:space="preserve">Разом за ЗМ 2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B9138D">
            <w:pPr>
              <w:spacing w:after="0" w:line="259" w:lineRule="auto"/>
              <w:ind w:left="42" w:firstLine="0"/>
              <w:jc w:val="center"/>
              <w:rPr>
                <w:lang w:val="uk-UA"/>
              </w:rPr>
            </w:pPr>
            <w:r>
              <w:rPr>
                <w:b/>
                <w:sz w:val="22"/>
                <w:lang w:val="uk-UA"/>
              </w:rPr>
              <w:t>72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B9138D" w:rsidP="00B35E3A">
            <w:pPr>
              <w:spacing w:after="0" w:line="240" w:lineRule="auto"/>
              <w:ind w:firstLine="0"/>
              <w:jc w:val="center"/>
              <w:rPr>
                <w:lang w:val="uk-UA"/>
              </w:rPr>
            </w:pPr>
            <w:r>
              <w:rPr>
                <w:b/>
                <w:sz w:val="22"/>
                <w:lang w:val="uk-UA"/>
              </w:rPr>
              <w:t>16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left="116" w:firstLine="0"/>
              <w:jc w:val="left"/>
              <w:rPr>
                <w:lang w:val="uk-UA"/>
              </w:rPr>
            </w:pPr>
            <w:r w:rsidRPr="00313A34">
              <w:rPr>
                <w:b/>
                <w:sz w:val="22"/>
                <w:lang w:val="uk-UA"/>
              </w:rPr>
              <w:t xml:space="preserve">16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left="110" w:firstLine="0"/>
              <w:jc w:val="left"/>
              <w:rPr>
                <w:lang w:val="uk-UA"/>
              </w:rPr>
            </w:pPr>
            <w:r w:rsidRPr="00313A34">
              <w:rPr>
                <w:b/>
                <w:sz w:val="22"/>
                <w:lang w:val="uk-UA"/>
              </w:rPr>
              <w:t xml:space="preserve"> 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left="110" w:firstLine="0"/>
              <w:jc w:val="left"/>
              <w:rPr>
                <w:lang w:val="uk-UA"/>
              </w:rPr>
            </w:pPr>
            <w:r w:rsidRPr="00313A34">
              <w:rPr>
                <w:b/>
                <w:sz w:val="22"/>
                <w:lang w:val="uk-UA"/>
              </w:rPr>
              <w:t xml:space="preserve"> 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B9138D">
            <w:pPr>
              <w:spacing w:after="0" w:line="259" w:lineRule="auto"/>
              <w:ind w:left="46" w:firstLine="0"/>
              <w:jc w:val="center"/>
              <w:rPr>
                <w:lang w:val="uk-UA"/>
              </w:rPr>
            </w:pPr>
            <w:r>
              <w:rPr>
                <w:b/>
                <w:sz w:val="22"/>
                <w:lang w:val="uk-UA"/>
              </w:rPr>
              <w:t>40</w:t>
            </w:r>
            <w:r w:rsidR="006A4346" w:rsidRPr="00313A34">
              <w:rPr>
                <w:b/>
                <w:sz w:val="22"/>
                <w:lang w:val="uk-UA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833627" w:rsidP="00833627">
            <w:pPr>
              <w:spacing w:after="0" w:line="259" w:lineRule="auto"/>
              <w:ind w:left="37" w:firstLine="0"/>
              <w:jc w:val="center"/>
              <w:rPr>
                <w:lang w:val="uk-UA"/>
              </w:rPr>
            </w:pPr>
            <w:r>
              <w:rPr>
                <w:b/>
                <w:sz w:val="22"/>
                <w:lang w:val="uk-UA"/>
              </w:rPr>
              <w:t>62</w:t>
            </w:r>
            <w:r w:rsidR="006A4346" w:rsidRPr="00313A34">
              <w:rPr>
                <w:b/>
                <w:sz w:val="22"/>
                <w:lang w:val="uk-UA"/>
              </w:rPr>
              <w:t xml:space="preserve">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833627">
            <w:pPr>
              <w:spacing w:after="0" w:line="259" w:lineRule="auto"/>
              <w:ind w:left="110" w:firstLine="0"/>
              <w:jc w:val="left"/>
              <w:rPr>
                <w:lang w:val="uk-UA"/>
              </w:rPr>
            </w:pPr>
            <w:r>
              <w:rPr>
                <w:b/>
                <w:sz w:val="22"/>
                <w:lang w:val="uk-UA"/>
              </w:rPr>
              <w:t>3</w:t>
            </w:r>
            <w:r w:rsidR="006A4346" w:rsidRPr="00313A34">
              <w:rPr>
                <w:b/>
                <w:sz w:val="22"/>
                <w:lang w:val="uk-UA"/>
              </w:rPr>
              <w:t xml:space="preserve"> 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left="110" w:firstLine="0"/>
              <w:jc w:val="left"/>
              <w:rPr>
                <w:lang w:val="uk-UA"/>
              </w:rPr>
            </w:pPr>
            <w:r w:rsidRPr="00313A34">
              <w:rPr>
                <w:b/>
                <w:sz w:val="22"/>
                <w:lang w:val="uk-UA"/>
              </w:rPr>
              <w:t xml:space="preserve">3 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left="110" w:firstLine="0"/>
              <w:jc w:val="left"/>
              <w:rPr>
                <w:lang w:val="uk-UA"/>
              </w:rPr>
            </w:pPr>
            <w:r w:rsidRPr="00313A34">
              <w:rPr>
                <w:b/>
                <w:sz w:val="22"/>
                <w:lang w:val="uk-UA"/>
              </w:rPr>
              <w:t xml:space="preserve"> 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left="110" w:firstLine="0"/>
              <w:jc w:val="left"/>
              <w:rPr>
                <w:lang w:val="uk-UA"/>
              </w:rPr>
            </w:pPr>
            <w:r w:rsidRPr="00313A34">
              <w:rPr>
                <w:b/>
                <w:sz w:val="22"/>
                <w:lang w:val="uk-UA"/>
              </w:rPr>
              <w:t xml:space="preserve"> 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833627">
            <w:pPr>
              <w:spacing w:after="0" w:line="259" w:lineRule="auto"/>
              <w:ind w:left="110" w:firstLine="0"/>
              <w:jc w:val="left"/>
              <w:rPr>
                <w:lang w:val="uk-UA"/>
              </w:rPr>
            </w:pPr>
            <w:r>
              <w:rPr>
                <w:b/>
                <w:sz w:val="22"/>
                <w:lang w:val="uk-UA"/>
              </w:rPr>
              <w:t>56</w:t>
            </w:r>
            <w:r w:rsidR="006A4346" w:rsidRPr="00313A34">
              <w:rPr>
                <w:b/>
                <w:sz w:val="22"/>
                <w:lang w:val="uk-UA"/>
              </w:rPr>
              <w:t xml:space="preserve"> </w:t>
            </w:r>
          </w:p>
        </w:tc>
      </w:tr>
      <w:tr w:rsidR="00B35E3A" w:rsidRPr="00313A34" w:rsidTr="00B35E3A">
        <w:trPr>
          <w:trHeight w:val="631"/>
        </w:trPr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977A5" w:rsidRPr="00313A34" w:rsidRDefault="006A4346">
            <w:pPr>
              <w:spacing w:after="0" w:line="259" w:lineRule="auto"/>
              <w:ind w:right="69" w:firstLine="0"/>
              <w:jc w:val="right"/>
              <w:rPr>
                <w:szCs w:val="24"/>
                <w:lang w:val="uk-UA"/>
              </w:rPr>
            </w:pPr>
            <w:r w:rsidRPr="00313A34">
              <w:rPr>
                <w:b/>
                <w:szCs w:val="24"/>
                <w:lang w:val="uk-UA"/>
              </w:rPr>
              <w:t xml:space="preserve">Усього годин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B9138D">
            <w:pPr>
              <w:spacing w:after="0" w:line="259" w:lineRule="auto"/>
              <w:ind w:left="42" w:firstLine="0"/>
              <w:jc w:val="center"/>
              <w:rPr>
                <w:lang w:val="uk-UA"/>
              </w:rPr>
            </w:pPr>
            <w:r>
              <w:rPr>
                <w:b/>
                <w:sz w:val="22"/>
                <w:lang w:val="uk-UA"/>
              </w:rPr>
              <w:t>120</w:t>
            </w:r>
          </w:p>
          <w:p w:rsidR="00D977A5" w:rsidRPr="00313A34" w:rsidRDefault="006A4346">
            <w:pPr>
              <w:spacing w:after="0" w:line="259" w:lineRule="auto"/>
              <w:ind w:left="-30" w:firstLine="0"/>
              <w:jc w:val="left"/>
              <w:rPr>
                <w:lang w:val="uk-UA"/>
              </w:rPr>
            </w:pPr>
            <w:r w:rsidRPr="00313A34">
              <w:rPr>
                <w:b/>
                <w:sz w:val="28"/>
                <w:lang w:val="uk-UA"/>
              </w:rPr>
              <w:t xml:space="preserve"> 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B9138D">
            <w:pPr>
              <w:spacing w:after="0" w:line="259" w:lineRule="auto"/>
              <w:ind w:left="110" w:firstLine="0"/>
              <w:jc w:val="left"/>
              <w:rPr>
                <w:lang w:val="uk-UA"/>
              </w:rPr>
            </w:pPr>
            <w:r>
              <w:rPr>
                <w:b/>
                <w:sz w:val="22"/>
                <w:lang w:val="uk-UA"/>
              </w:rPr>
              <w:t>30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left="116" w:firstLine="0"/>
              <w:jc w:val="left"/>
              <w:rPr>
                <w:lang w:val="uk-UA"/>
              </w:rPr>
            </w:pPr>
            <w:r w:rsidRPr="00313A34">
              <w:rPr>
                <w:b/>
                <w:sz w:val="22"/>
                <w:lang w:val="uk-UA"/>
              </w:rPr>
              <w:t xml:space="preserve">30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left="110" w:firstLine="0"/>
              <w:jc w:val="left"/>
              <w:rPr>
                <w:lang w:val="uk-UA"/>
              </w:rPr>
            </w:pPr>
            <w:r w:rsidRPr="00313A34">
              <w:rPr>
                <w:b/>
                <w:sz w:val="22"/>
                <w:lang w:val="uk-UA"/>
              </w:rPr>
              <w:t xml:space="preserve"> 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left="110" w:firstLine="0"/>
              <w:jc w:val="left"/>
              <w:rPr>
                <w:lang w:val="uk-UA"/>
              </w:rPr>
            </w:pPr>
            <w:r w:rsidRPr="00313A34">
              <w:rPr>
                <w:b/>
                <w:sz w:val="22"/>
                <w:lang w:val="uk-UA"/>
              </w:rPr>
              <w:t xml:space="preserve"> 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B9138D">
            <w:pPr>
              <w:spacing w:after="0" w:line="259" w:lineRule="auto"/>
              <w:ind w:left="46" w:firstLine="0"/>
              <w:jc w:val="center"/>
              <w:rPr>
                <w:lang w:val="uk-UA"/>
              </w:rPr>
            </w:pPr>
            <w:r>
              <w:rPr>
                <w:b/>
                <w:sz w:val="22"/>
                <w:lang w:val="uk-UA"/>
              </w:rPr>
              <w:t>60</w:t>
            </w:r>
            <w:r w:rsidR="006A4346" w:rsidRPr="00313A34">
              <w:rPr>
                <w:b/>
                <w:sz w:val="22"/>
                <w:lang w:val="uk-UA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B9138D">
            <w:pPr>
              <w:spacing w:after="0" w:line="259" w:lineRule="auto"/>
              <w:ind w:left="37" w:firstLine="0"/>
              <w:jc w:val="center"/>
              <w:rPr>
                <w:lang w:val="uk-UA"/>
              </w:rPr>
            </w:pPr>
            <w:r>
              <w:rPr>
                <w:b/>
                <w:sz w:val="22"/>
                <w:lang w:val="uk-UA"/>
              </w:rPr>
              <w:t>120</w:t>
            </w:r>
            <w:r w:rsidR="006A4346" w:rsidRPr="00313A34">
              <w:rPr>
                <w:b/>
                <w:sz w:val="22"/>
                <w:lang w:val="uk-UA"/>
              </w:rPr>
              <w:t xml:space="preserve">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B9138D">
            <w:pPr>
              <w:spacing w:after="0" w:line="259" w:lineRule="auto"/>
              <w:ind w:left="110" w:firstLine="0"/>
              <w:jc w:val="left"/>
              <w:rPr>
                <w:lang w:val="uk-UA"/>
              </w:rPr>
            </w:pPr>
            <w:r>
              <w:rPr>
                <w:b/>
                <w:sz w:val="22"/>
                <w:lang w:val="uk-UA"/>
              </w:rPr>
              <w:t>6</w:t>
            </w:r>
            <w:r w:rsidR="006A4346" w:rsidRPr="00313A34">
              <w:rPr>
                <w:b/>
                <w:sz w:val="22"/>
                <w:lang w:val="uk-UA"/>
              </w:rPr>
              <w:t xml:space="preserve"> 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left="110" w:firstLine="0"/>
              <w:jc w:val="left"/>
              <w:rPr>
                <w:lang w:val="uk-UA"/>
              </w:rPr>
            </w:pPr>
            <w:r w:rsidRPr="00313A34">
              <w:rPr>
                <w:b/>
                <w:sz w:val="22"/>
                <w:lang w:val="uk-UA"/>
              </w:rPr>
              <w:t xml:space="preserve">6 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left="110" w:firstLine="0"/>
              <w:jc w:val="left"/>
              <w:rPr>
                <w:lang w:val="uk-UA"/>
              </w:rPr>
            </w:pPr>
            <w:r w:rsidRPr="00313A34">
              <w:rPr>
                <w:b/>
                <w:sz w:val="22"/>
                <w:lang w:val="uk-UA"/>
              </w:rPr>
              <w:t xml:space="preserve"> 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left="110" w:firstLine="0"/>
              <w:jc w:val="left"/>
              <w:rPr>
                <w:lang w:val="uk-UA"/>
              </w:rPr>
            </w:pPr>
            <w:r w:rsidRPr="00313A34">
              <w:rPr>
                <w:b/>
                <w:sz w:val="22"/>
                <w:lang w:val="uk-UA"/>
              </w:rPr>
              <w:t xml:space="preserve"> 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B9138D">
            <w:pPr>
              <w:spacing w:after="0" w:line="259" w:lineRule="auto"/>
              <w:ind w:left="110" w:firstLine="0"/>
              <w:jc w:val="left"/>
              <w:rPr>
                <w:lang w:val="uk-UA"/>
              </w:rPr>
            </w:pPr>
            <w:r>
              <w:rPr>
                <w:b/>
                <w:sz w:val="22"/>
                <w:lang w:val="uk-UA"/>
              </w:rPr>
              <w:t>108</w:t>
            </w:r>
            <w:r w:rsidR="006A4346" w:rsidRPr="00313A34">
              <w:rPr>
                <w:b/>
                <w:sz w:val="22"/>
                <w:lang w:val="uk-UA"/>
              </w:rPr>
              <w:t xml:space="preserve"> </w:t>
            </w:r>
          </w:p>
        </w:tc>
      </w:tr>
    </w:tbl>
    <w:p w:rsidR="00D977A5" w:rsidRPr="00313A34" w:rsidRDefault="006A4346">
      <w:pPr>
        <w:spacing w:after="235" w:line="259" w:lineRule="auto"/>
        <w:ind w:left="426" w:firstLine="0"/>
        <w:jc w:val="left"/>
        <w:rPr>
          <w:lang w:val="uk-UA"/>
        </w:rPr>
      </w:pPr>
      <w:r w:rsidRPr="00313A34">
        <w:rPr>
          <w:sz w:val="22"/>
          <w:lang w:val="uk-UA"/>
        </w:rPr>
        <w:t xml:space="preserve"> </w:t>
      </w:r>
    </w:p>
    <w:p w:rsidR="00D977A5" w:rsidRPr="00313A34" w:rsidRDefault="006A4346">
      <w:pPr>
        <w:spacing w:after="30" w:line="259" w:lineRule="auto"/>
        <w:ind w:left="765" w:firstLine="0"/>
        <w:jc w:val="center"/>
        <w:rPr>
          <w:lang w:val="uk-UA"/>
        </w:rPr>
      </w:pPr>
      <w:r w:rsidRPr="00313A34">
        <w:rPr>
          <w:b/>
          <w:lang w:val="uk-UA"/>
        </w:rPr>
        <w:t xml:space="preserve"> </w:t>
      </w:r>
    </w:p>
    <w:p w:rsidR="00D977A5" w:rsidRPr="00313A34" w:rsidRDefault="006A4346">
      <w:pPr>
        <w:spacing w:after="0" w:line="259" w:lineRule="auto"/>
        <w:ind w:right="2238" w:firstLine="0"/>
        <w:jc w:val="right"/>
        <w:rPr>
          <w:lang w:val="uk-UA"/>
        </w:rPr>
      </w:pPr>
      <w:r w:rsidRPr="00313A34">
        <w:rPr>
          <w:b/>
          <w:lang w:val="uk-UA"/>
        </w:rPr>
        <w:t xml:space="preserve">5.3. Зміст завдань для самостійної роботи  </w:t>
      </w:r>
    </w:p>
    <w:tbl>
      <w:tblPr>
        <w:tblStyle w:val="TableGrid"/>
        <w:tblW w:w="9498" w:type="dxa"/>
        <w:tblInd w:w="-5" w:type="dxa"/>
        <w:tblCellMar>
          <w:top w:w="16" w:type="dxa"/>
          <w:left w:w="110" w:type="dxa"/>
          <w:right w:w="50" w:type="dxa"/>
        </w:tblCellMar>
        <w:tblLook w:val="04A0" w:firstRow="1" w:lastRow="0" w:firstColumn="1" w:lastColumn="0" w:noHBand="0" w:noVBand="1"/>
      </w:tblPr>
      <w:tblGrid>
        <w:gridCol w:w="709"/>
        <w:gridCol w:w="8789"/>
      </w:tblGrid>
      <w:tr w:rsidR="00D977A5" w:rsidRPr="00313A34" w:rsidTr="00313A34">
        <w:trPr>
          <w:trHeight w:val="40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313A34" w:rsidP="00313A34">
            <w:pPr>
              <w:spacing w:after="0" w:line="240" w:lineRule="auto"/>
              <w:ind w:firstLine="0"/>
              <w:jc w:val="left"/>
              <w:rPr>
                <w:szCs w:val="24"/>
                <w:lang w:val="uk-UA"/>
              </w:rPr>
            </w:pPr>
            <w:r w:rsidRPr="00313A34">
              <w:rPr>
                <w:szCs w:val="24"/>
                <w:lang w:val="uk-UA"/>
              </w:rPr>
              <w:t>№</w:t>
            </w:r>
            <w:r w:rsidR="006A4346" w:rsidRPr="00313A34">
              <w:rPr>
                <w:szCs w:val="24"/>
                <w:lang w:val="uk-UA"/>
              </w:rPr>
              <w:t xml:space="preserve"> 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 w:rsidP="00313A34">
            <w:pPr>
              <w:spacing w:after="0" w:line="240" w:lineRule="auto"/>
              <w:ind w:firstLine="0"/>
              <w:jc w:val="center"/>
              <w:rPr>
                <w:szCs w:val="24"/>
                <w:lang w:val="uk-UA"/>
              </w:rPr>
            </w:pPr>
            <w:r w:rsidRPr="00313A34">
              <w:rPr>
                <w:szCs w:val="24"/>
                <w:lang w:val="uk-UA"/>
              </w:rPr>
              <w:t xml:space="preserve">Назва теми </w:t>
            </w:r>
          </w:p>
        </w:tc>
      </w:tr>
      <w:tr w:rsidR="00D977A5" w:rsidRPr="00313A34" w:rsidTr="00313A34">
        <w:trPr>
          <w:trHeight w:val="39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 w:rsidP="00313A34">
            <w:pPr>
              <w:spacing w:after="0" w:line="240" w:lineRule="auto"/>
              <w:ind w:firstLine="0"/>
              <w:jc w:val="center"/>
              <w:rPr>
                <w:szCs w:val="24"/>
                <w:lang w:val="uk-UA"/>
              </w:rPr>
            </w:pPr>
            <w:r w:rsidRPr="00313A34">
              <w:rPr>
                <w:szCs w:val="24"/>
                <w:lang w:val="uk-UA"/>
              </w:rPr>
              <w:t xml:space="preserve">1 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 w:rsidP="00313A34">
            <w:pPr>
              <w:spacing w:after="0" w:line="240" w:lineRule="auto"/>
              <w:ind w:firstLine="0"/>
              <w:jc w:val="left"/>
              <w:rPr>
                <w:szCs w:val="24"/>
                <w:lang w:val="uk-UA"/>
              </w:rPr>
            </w:pPr>
            <w:r w:rsidRPr="00313A34">
              <w:rPr>
                <w:szCs w:val="24"/>
                <w:lang w:val="uk-UA"/>
              </w:rPr>
              <w:t xml:space="preserve">Правові основи системи податків і зборів України. Юридична конструкція податку. </w:t>
            </w:r>
          </w:p>
        </w:tc>
      </w:tr>
      <w:tr w:rsidR="00D977A5" w:rsidRPr="00313A34" w:rsidTr="00313A34">
        <w:trPr>
          <w:trHeight w:val="4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 w:rsidP="00313A34">
            <w:pPr>
              <w:spacing w:after="0" w:line="240" w:lineRule="auto"/>
              <w:ind w:firstLine="0"/>
              <w:jc w:val="center"/>
              <w:rPr>
                <w:szCs w:val="24"/>
                <w:lang w:val="uk-UA"/>
              </w:rPr>
            </w:pPr>
            <w:r w:rsidRPr="00313A34">
              <w:rPr>
                <w:szCs w:val="24"/>
                <w:lang w:val="uk-UA"/>
              </w:rPr>
              <w:t xml:space="preserve">2 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 w:rsidP="00313A34">
            <w:pPr>
              <w:spacing w:after="0" w:line="240" w:lineRule="auto"/>
              <w:ind w:firstLine="0"/>
              <w:jc w:val="left"/>
              <w:rPr>
                <w:szCs w:val="24"/>
                <w:lang w:val="uk-UA"/>
              </w:rPr>
            </w:pPr>
            <w:r w:rsidRPr="00313A34">
              <w:rPr>
                <w:szCs w:val="24"/>
                <w:lang w:val="uk-UA"/>
              </w:rPr>
              <w:t xml:space="preserve">Правова природа податкового зобов’язання. </w:t>
            </w:r>
          </w:p>
        </w:tc>
      </w:tr>
      <w:tr w:rsidR="00D977A5" w:rsidRPr="00313A34" w:rsidTr="00313A34">
        <w:trPr>
          <w:trHeight w:val="6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 w:rsidP="00313A34">
            <w:pPr>
              <w:spacing w:after="0" w:line="240" w:lineRule="auto"/>
              <w:ind w:firstLine="0"/>
              <w:jc w:val="center"/>
              <w:rPr>
                <w:szCs w:val="24"/>
                <w:lang w:val="uk-UA"/>
              </w:rPr>
            </w:pPr>
            <w:r w:rsidRPr="00313A34">
              <w:rPr>
                <w:szCs w:val="24"/>
                <w:lang w:val="uk-UA"/>
              </w:rPr>
              <w:t xml:space="preserve">3 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 w:rsidP="00313A34">
            <w:pPr>
              <w:spacing w:after="0" w:line="240" w:lineRule="auto"/>
              <w:ind w:firstLine="0"/>
              <w:jc w:val="left"/>
              <w:rPr>
                <w:szCs w:val="24"/>
                <w:lang w:val="uk-UA"/>
              </w:rPr>
            </w:pPr>
            <w:r w:rsidRPr="00313A34">
              <w:rPr>
                <w:szCs w:val="24"/>
                <w:lang w:val="uk-UA"/>
              </w:rPr>
              <w:t xml:space="preserve">Податковий контроль та відповідальність за порушення податкового законодавства. </w:t>
            </w:r>
          </w:p>
        </w:tc>
      </w:tr>
      <w:tr w:rsidR="00D977A5" w:rsidRPr="00313A34" w:rsidTr="00313A34">
        <w:trPr>
          <w:trHeight w:val="30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 w:rsidP="00313A34">
            <w:pPr>
              <w:spacing w:after="0" w:line="240" w:lineRule="auto"/>
              <w:ind w:firstLine="0"/>
              <w:jc w:val="center"/>
              <w:rPr>
                <w:szCs w:val="24"/>
                <w:lang w:val="uk-UA"/>
              </w:rPr>
            </w:pPr>
            <w:r w:rsidRPr="00313A34">
              <w:rPr>
                <w:szCs w:val="24"/>
                <w:lang w:val="uk-UA"/>
              </w:rPr>
              <w:t xml:space="preserve">4 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 w:rsidP="00313A34">
            <w:pPr>
              <w:spacing w:after="0" w:line="240" w:lineRule="auto"/>
              <w:ind w:firstLine="0"/>
              <w:jc w:val="left"/>
              <w:rPr>
                <w:szCs w:val="24"/>
                <w:lang w:val="uk-UA"/>
              </w:rPr>
            </w:pPr>
            <w:r w:rsidRPr="00313A34">
              <w:rPr>
                <w:szCs w:val="24"/>
                <w:lang w:val="uk-UA"/>
              </w:rPr>
              <w:t xml:space="preserve">Подвійне оподаткування та способи і методи його усунення. </w:t>
            </w:r>
          </w:p>
        </w:tc>
      </w:tr>
      <w:tr w:rsidR="00D977A5" w:rsidRPr="00313A34" w:rsidTr="00313A34">
        <w:trPr>
          <w:trHeight w:val="39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 w:rsidP="00313A34">
            <w:pPr>
              <w:spacing w:after="0" w:line="240" w:lineRule="auto"/>
              <w:ind w:firstLine="0"/>
              <w:jc w:val="center"/>
              <w:rPr>
                <w:szCs w:val="24"/>
                <w:lang w:val="uk-UA"/>
              </w:rPr>
            </w:pPr>
            <w:r w:rsidRPr="00313A34">
              <w:rPr>
                <w:szCs w:val="24"/>
                <w:lang w:val="uk-UA"/>
              </w:rPr>
              <w:t xml:space="preserve">5 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 w:rsidP="00313A34">
            <w:pPr>
              <w:spacing w:after="0" w:line="240" w:lineRule="auto"/>
              <w:ind w:firstLine="0"/>
              <w:jc w:val="left"/>
              <w:rPr>
                <w:szCs w:val="24"/>
                <w:lang w:val="uk-UA"/>
              </w:rPr>
            </w:pPr>
            <w:r w:rsidRPr="00313A34">
              <w:rPr>
                <w:szCs w:val="24"/>
                <w:lang w:val="uk-UA"/>
              </w:rPr>
              <w:t xml:space="preserve">Податкові процедури. </w:t>
            </w:r>
          </w:p>
        </w:tc>
      </w:tr>
      <w:tr w:rsidR="00D977A5" w:rsidRPr="00313A34" w:rsidTr="00313A34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 w:rsidP="00313A34">
            <w:pPr>
              <w:spacing w:after="0" w:line="240" w:lineRule="auto"/>
              <w:ind w:firstLine="0"/>
              <w:jc w:val="center"/>
              <w:rPr>
                <w:szCs w:val="24"/>
                <w:lang w:val="uk-UA"/>
              </w:rPr>
            </w:pPr>
            <w:r w:rsidRPr="00313A34">
              <w:rPr>
                <w:szCs w:val="24"/>
                <w:lang w:val="uk-UA"/>
              </w:rPr>
              <w:t xml:space="preserve">6 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 w:rsidP="00313A34">
            <w:pPr>
              <w:spacing w:after="0" w:line="240" w:lineRule="auto"/>
              <w:ind w:firstLine="0"/>
              <w:jc w:val="left"/>
              <w:rPr>
                <w:szCs w:val="24"/>
                <w:lang w:val="uk-UA"/>
              </w:rPr>
            </w:pPr>
            <w:r w:rsidRPr="00313A34">
              <w:rPr>
                <w:szCs w:val="24"/>
                <w:lang w:val="uk-UA"/>
              </w:rPr>
              <w:t xml:space="preserve">Загальнодержавні прямі податки </w:t>
            </w:r>
          </w:p>
        </w:tc>
      </w:tr>
      <w:tr w:rsidR="00D977A5" w:rsidRPr="00313A34" w:rsidTr="00313A34">
        <w:trPr>
          <w:trHeight w:val="36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 w:rsidP="00313A34">
            <w:pPr>
              <w:spacing w:after="0" w:line="240" w:lineRule="auto"/>
              <w:ind w:firstLine="0"/>
              <w:jc w:val="center"/>
              <w:rPr>
                <w:szCs w:val="24"/>
                <w:lang w:val="uk-UA"/>
              </w:rPr>
            </w:pPr>
            <w:r w:rsidRPr="00313A34">
              <w:rPr>
                <w:szCs w:val="24"/>
                <w:lang w:val="uk-UA"/>
              </w:rPr>
              <w:t xml:space="preserve">7 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 w:rsidP="00313A34">
            <w:pPr>
              <w:spacing w:after="0" w:line="240" w:lineRule="auto"/>
              <w:ind w:firstLine="0"/>
              <w:jc w:val="left"/>
              <w:rPr>
                <w:szCs w:val="24"/>
                <w:lang w:val="uk-UA"/>
              </w:rPr>
            </w:pPr>
            <w:r w:rsidRPr="00313A34">
              <w:rPr>
                <w:szCs w:val="24"/>
                <w:lang w:val="uk-UA"/>
              </w:rPr>
              <w:t xml:space="preserve">Загальнодержавні непрямі податки </w:t>
            </w:r>
          </w:p>
        </w:tc>
      </w:tr>
      <w:tr w:rsidR="00D977A5" w:rsidRPr="00313A34" w:rsidTr="00313A34">
        <w:trPr>
          <w:trHeight w:val="29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 w:rsidP="00313A34">
            <w:pPr>
              <w:spacing w:after="0" w:line="240" w:lineRule="auto"/>
              <w:ind w:firstLine="0"/>
              <w:jc w:val="center"/>
              <w:rPr>
                <w:szCs w:val="24"/>
                <w:lang w:val="uk-UA"/>
              </w:rPr>
            </w:pPr>
            <w:r w:rsidRPr="00313A34">
              <w:rPr>
                <w:szCs w:val="24"/>
                <w:lang w:val="uk-UA"/>
              </w:rPr>
              <w:t xml:space="preserve">8 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 w:rsidP="00313A34">
            <w:pPr>
              <w:spacing w:after="0" w:line="240" w:lineRule="auto"/>
              <w:ind w:firstLine="0"/>
              <w:jc w:val="left"/>
              <w:rPr>
                <w:szCs w:val="24"/>
                <w:lang w:val="uk-UA"/>
              </w:rPr>
            </w:pPr>
            <w:r w:rsidRPr="00313A34">
              <w:rPr>
                <w:szCs w:val="24"/>
                <w:lang w:val="uk-UA"/>
              </w:rPr>
              <w:t xml:space="preserve">Природоресурсні платежі та місцеві податки і збори </w:t>
            </w:r>
          </w:p>
        </w:tc>
      </w:tr>
      <w:tr w:rsidR="00D977A5" w:rsidRPr="00313A34" w:rsidTr="00313A34">
        <w:trPr>
          <w:trHeight w:val="58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 w:rsidP="00313A34">
            <w:pPr>
              <w:spacing w:after="0" w:line="240" w:lineRule="auto"/>
              <w:ind w:firstLine="0"/>
              <w:jc w:val="center"/>
              <w:rPr>
                <w:szCs w:val="24"/>
                <w:lang w:val="uk-UA"/>
              </w:rPr>
            </w:pPr>
            <w:r w:rsidRPr="00313A34">
              <w:rPr>
                <w:szCs w:val="24"/>
                <w:lang w:val="uk-UA"/>
              </w:rPr>
              <w:t xml:space="preserve">9 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 w:rsidP="00313A34">
            <w:pPr>
              <w:spacing w:after="0" w:line="240" w:lineRule="auto"/>
              <w:ind w:firstLine="0"/>
              <w:jc w:val="left"/>
              <w:rPr>
                <w:szCs w:val="24"/>
                <w:lang w:val="uk-UA"/>
              </w:rPr>
            </w:pPr>
            <w:r w:rsidRPr="00313A34">
              <w:rPr>
                <w:szCs w:val="24"/>
                <w:lang w:val="uk-UA"/>
              </w:rPr>
              <w:t xml:space="preserve">Правові засади податкової оптимізації </w:t>
            </w:r>
          </w:p>
        </w:tc>
      </w:tr>
      <w:tr w:rsidR="00D977A5" w:rsidRPr="00313A34" w:rsidTr="00313A34">
        <w:trPr>
          <w:trHeight w:val="3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 w:rsidP="00313A34">
            <w:pPr>
              <w:spacing w:after="0" w:line="240" w:lineRule="auto"/>
              <w:ind w:firstLine="0"/>
              <w:jc w:val="left"/>
              <w:rPr>
                <w:szCs w:val="24"/>
                <w:lang w:val="uk-UA"/>
              </w:rPr>
            </w:pPr>
            <w:r w:rsidRPr="00313A34">
              <w:rPr>
                <w:szCs w:val="24"/>
                <w:lang w:val="uk-UA"/>
              </w:rPr>
              <w:t xml:space="preserve">10 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 w:rsidP="00313A34">
            <w:pPr>
              <w:spacing w:after="0" w:line="240" w:lineRule="auto"/>
              <w:ind w:firstLine="0"/>
              <w:jc w:val="left"/>
              <w:rPr>
                <w:szCs w:val="24"/>
                <w:lang w:val="uk-UA"/>
              </w:rPr>
            </w:pPr>
            <w:r w:rsidRPr="00313A34">
              <w:rPr>
                <w:szCs w:val="24"/>
                <w:lang w:val="uk-UA"/>
              </w:rPr>
              <w:t xml:space="preserve">Митний контроль та його місце в системі державного контролю </w:t>
            </w:r>
          </w:p>
        </w:tc>
      </w:tr>
      <w:tr w:rsidR="00D977A5" w:rsidRPr="00313A34" w:rsidTr="00313A34">
        <w:trPr>
          <w:trHeight w:val="3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 w:rsidP="00313A34">
            <w:pPr>
              <w:spacing w:after="0" w:line="240" w:lineRule="auto"/>
              <w:ind w:firstLine="0"/>
              <w:jc w:val="left"/>
              <w:rPr>
                <w:szCs w:val="24"/>
                <w:lang w:val="uk-UA"/>
              </w:rPr>
            </w:pPr>
            <w:r w:rsidRPr="00313A34">
              <w:rPr>
                <w:szCs w:val="24"/>
                <w:lang w:val="uk-UA"/>
              </w:rPr>
              <w:t xml:space="preserve">11 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 w:rsidP="00313A34">
            <w:pPr>
              <w:spacing w:after="0" w:line="240" w:lineRule="auto"/>
              <w:ind w:firstLine="0"/>
              <w:jc w:val="left"/>
              <w:rPr>
                <w:szCs w:val="24"/>
                <w:lang w:val="uk-UA"/>
              </w:rPr>
            </w:pPr>
            <w:r w:rsidRPr="00313A34">
              <w:rPr>
                <w:szCs w:val="24"/>
                <w:lang w:val="uk-UA"/>
              </w:rPr>
              <w:t xml:space="preserve">Митне оформлення та митне декларування </w:t>
            </w:r>
          </w:p>
        </w:tc>
      </w:tr>
      <w:tr w:rsidR="00D977A5" w:rsidRPr="00313A34" w:rsidTr="00313A34">
        <w:trPr>
          <w:trHeight w:val="60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 w:rsidP="00313A34">
            <w:pPr>
              <w:spacing w:after="0" w:line="240" w:lineRule="auto"/>
              <w:ind w:firstLine="0"/>
              <w:jc w:val="left"/>
              <w:rPr>
                <w:szCs w:val="24"/>
                <w:lang w:val="uk-UA"/>
              </w:rPr>
            </w:pPr>
            <w:r w:rsidRPr="00313A34">
              <w:rPr>
                <w:szCs w:val="24"/>
                <w:lang w:val="uk-UA"/>
              </w:rPr>
              <w:lastRenderedPageBreak/>
              <w:t xml:space="preserve">12 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 w:rsidP="00313A34">
            <w:pPr>
              <w:spacing w:after="0" w:line="240" w:lineRule="auto"/>
              <w:ind w:firstLine="0"/>
              <w:jc w:val="left"/>
              <w:rPr>
                <w:szCs w:val="24"/>
                <w:lang w:val="uk-UA"/>
              </w:rPr>
            </w:pPr>
            <w:r w:rsidRPr="00313A34">
              <w:rPr>
                <w:szCs w:val="24"/>
                <w:lang w:val="uk-UA"/>
              </w:rPr>
              <w:t xml:space="preserve">Правове регулювання переміщення  та пропуску через митний кордон України транспортних засобів, товарів, культурних і валютних цінностей </w:t>
            </w:r>
          </w:p>
        </w:tc>
      </w:tr>
      <w:tr w:rsidR="00D977A5" w:rsidRPr="00313A34" w:rsidTr="00313A34">
        <w:trPr>
          <w:trHeight w:val="3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 w:rsidP="00313A34">
            <w:pPr>
              <w:spacing w:after="0" w:line="240" w:lineRule="auto"/>
              <w:ind w:firstLine="0"/>
              <w:jc w:val="left"/>
              <w:rPr>
                <w:szCs w:val="24"/>
                <w:lang w:val="uk-UA"/>
              </w:rPr>
            </w:pPr>
            <w:r w:rsidRPr="00313A34">
              <w:rPr>
                <w:szCs w:val="24"/>
                <w:lang w:val="uk-UA"/>
              </w:rPr>
              <w:t xml:space="preserve">13 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 w:rsidP="00313A34">
            <w:pPr>
              <w:spacing w:after="0" w:line="240" w:lineRule="auto"/>
              <w:ind w:firstLine="0"/>
              <w:jc w:val="left"/>
              <w:rPr>
                <w:szCs w:val="24"/>
                <w:lang w:val="uk-UA"/>
              </w:rPr>
            </w:pPr>
            <w:r w:rsidRPr="00313A34">
              <w:rPr>
                <w:szCs w:val="24"/>
                <w:lang w:val="uk-UA"/>
              </w:rPr>
              <w:t xml:space="preserve">Митний режим, митно-тарифне та митно-нетарифне регулювання </w:t>
            </w:r>
          </w:p>
        </w:tc>
      </w:tr>
    </w:tbl>
    <w:p w:rsidR="00D977A5" w:rsidRPr="00313A34" w:rsidRDefault="006A4346">
      <w:pPr>
        <w:spacing w:after="185" w:line="259" w:lineRule="auto"/>
        <w:ind w:left="625" w:firstLine="0"/>
        <w:jc w:val="center"/>
        <w:rPr>
          <w:lang w:val="uk-UA"/>
        </w:rPr>
      </w:pPr>
      <w:r w:rsidRPr="00313A34">
        <w:rPr>
          <w:sz w:val="28"/>
          <w:lang w:val="uk-UA"/>
        </w:rPr>
        <w:t xml:space="preserve"> </w:t>
      </w:r>
    </w:p>
    <w:p w:rsidR="00D977A5" w:rsidRPr="00313A34" w:rsidRDefault="006A4346">
      <w:pPr>
        <w:ind w:left="-15" w:right="8" w:firstLine="711"/>
        <w:rPr>
          <w:lang w:val="uk-UA"/>
        </w:rPr>
      </w:pPr>
      <w:r w:rsidRPr="00313A34">
        <w:rPr>
          <w:lang w:val="uk-UA"/>
        </w:rPr>
        <w:t xml:space="preserve">* ІНДЗ – для змістового модуля, або в цілому для навчальної дисципліни за рішенням кафедри (викладача). </w:t>
      </w:r>
    </w:p>
    <w:p w:rsidR="00D977A5" w:rsidRPr="00313A34" w:rsidRDefault="006A4346">
      <w:pPr>
        <w:spacing w:after="0" w:line="259" w:lineRule="auto"/>
        <w:ind w:left="765" w:firstLine="0"/>
        <w:jc w:val="center"/>
        <w:rPr>
          <w:lang w:val="uk-UA"/>
        </w:rPr>
      </w:pPr>
      <w:r w:rsidRPr="00313A34">
        <w:rPr>
          <w:lang w:val="uk-UA"/>
        </w:rPr>
        <w:t xml:space="preserve"> </w:t>
      </w:r>
    </w:p>
    <w:p w:rsidR="00D977A5" w:rsidRPr="00313A34" w:rsidRDefault="006A4346">
      <w:pPr>
        <w:spacing w:after="3" w:line="259" w:lineRule="auto"/>
        <w:ind w:left="715" w:right="571" w:hanging="10"/>
        <w:jc w:val="center"/>
        <w:rPr>
          <w:lang w:val="uk-UA"/>
        </w:rPr>
      </w:pPr>
      <w:r w:rsidRPr="00313A34">
        <w:rPr>
          <w:b/>
          <w:lang w:val="uk-UA"/>
        </w:rPr>
        <w:t>6. Система контролю та оцінювання</w:t>
      </w:r>
      <w:r w:rsidRPr="00313A34">
        <w:rPr>
          <w:sz w:val="20"/>
          <w:lang w:val="uk-UA"/>
        </w:rPr>
        <w:t xml:space="preserve"> </w:t>
      </w:r>
    </w:p>
    <w:p w:rsidR="00D977A5" w:rsidRPr="00313A34" w:rsidRDefault="006A4346">
      <w:pPr>
        <w:pStyle w:val="1"/>
        <w:ind w:left="716"/>
        <w:rPr>
          <w:lang w:val="uk-UA"/>
        </w:rPr>
      </w:pPr>
      <w:r w:rsidRPr="00313A34">
        <w:rPr>
          <w:lang w:val="uk-UA"/>
        </w:rPr>
        <w:t xml:space="preserve">Види та форми контролю </w:t>
      </w:r>
      <w:r w:rsidRPr="00313A34">
        <w:rPr>
          <w:b w:val="0"/>
          <w:sz w:val="20"/>
          <w:lang w:val="uk-UA"/>
        </w:rPr>
        <w:t xml:space="preserve"> </w:t>
      </w:r>
    </w:p>
    <w:p w:rsidR="00D977A5" w:rsidRPr="00313A34" w:rsidRDefault="006A4346">
      <w:pPr>
        <w:ind w:left="145" w:right="8"/>
        <w:rPr>
          <w:lang w:val="uk-UA"/>
        </w:rPr>
      </w:pPr>
      <w:r w:rsidRPr="00313A34">
        <w:rPr>
          <w:lang w:val="uk-UA"/>
        </w:rPr>
        <w:t xml:space="preserve">Формами поточного контролю є усна чи письмова (тестування, есе, реферат, творча робота, лабораторна робота) відповідь </w:t>
      </w:r>
      <w:r w:rsidR="00313A34">
        <w:rPr>
          <w:lang w:val="uk-UA"/>
        </w:rPr>
        <w:t>здобувача</w:t>
      </w:r>
      <w:r w:rsidRPr="00313A34">
        <w:rPr>
          <w:lang w:val="uk-UA"/>
        </w:rPr>
        <w:t xml:space="preserve">. </w:t>
      </w:r>
      <w:r w:rsidRPr="00313A34">
        <w:rPr>
          <w:sz w:val="20"/>
          <w:lang w:val="uk-UA"/>
        </w:rPr>
        <w:t xml:space="preserve"> </w:t>
      </w:r>
    </w:p>
    <w:p w:rsidR="00313A34" w:rsidRDefault="006A4346">
      <w:pPr>
        <w:ind w:left="721" w:right="834" w:firstLine="0"/>
        <w:rPr>
          <w:lang w:val="uk-UA"/>
        </w:rPr>
      </w:pPr>
      <w:r w:rsidRPr="00313A34">
        <w:rPr>
          <w:lang w:val="uk-UA"/>
        </w:rPr>
        <w:t>Форм</w:t>
      </w:r>
      <w:r w:rsidR="00313A34">
        <w:rPr>
          <w:lang w:val="uk-UA"/>
        </w:rPr>
        <w:t>ою підсумкового  контролю є залік.</w:t>
      </w:r>
      <w:r w:rsidRPr="00313A34">
        <w:rPr>
          <w:lang w:val="uk-UA"/>
        </w:rPr>
        <w:t xml:space="preserve"> </w:t>
      </w:r>
    </w:p>
    <w:p w:rsidR="00D977A5" w:rsidRPr="00313A34" w:rsidRDefault="006A4346">
      <w:pPr>
        <w:ind w:left="721" w:right="834" w:firstLine="0"/>
        <w:rPr>
          <w:lang w:val="uk-UA"/>
        </w:rPr>
      </w:pPr>
      <w:r w:rsidRPr="00313A34">
        <w:rPr>
          <w:b/>
          <w:lang w:val="uk-UA"/>
        </w:rPr>
        <w:t>Засоби оцінювання</w:t>
      </w:r>
      <w:r w:rsidRPr="00313A34">
        <w:rPr>
          <w:sz w:val="20"/>
          <w:lang w:val="uk-UA"/>
        </w:rPr>
        <w:t xml:space="preserve"> </w:t>
      </w:r>
    </w:p>
    <w:p w:rsidR="00D977A5" w:rsidRPr="00313A34" w:rsidRDefault="006A4346">
      <w:pPr>
        <w:ind w:left="706" w:right="8" w:firstLine="0"/>
        <w:rPr>
          <w:lang w:val="uk-UA"/>
        </w:rPr>
      </w:pPr>
      <w:r w:rsidRPr="00313A34">
        <w:rPr>
          <w:lang w:val="uk-UA"/>
        </w:rPr>
        <w:t>Засобами оцінювання та демонстрування результатів навчання можуть бути:</w:t>
      </w:r>
      <w:r w:rsidRPr="00313A34">
        <w:rPr>
          <w:sz w:val="20"/>
          <w:lang w:val="uk-UA"/>
        </w:rPr>
        <w:t xml:space="preserve"> </w:t>
      </w:r>
    </w:p>
    <w:p w:rsidR="00D977A5" w:rsidRPr="00313A34" w:rsidRDefault="006A4346" w:rsidP="00313A34">
      <w:pPr>
        <w:numPr>
          <w:ilvl w:val="0"/>
          <w:numId w:val="3"/>
        </w:numPr>
        <w:tabs>
          <w:tab w:val="left" w:pos="993"/>
        </w:tabs>
        <w:ind w:left="0" w:right="8" w:firstLine="709"/>
        <w:rPr>
          <w:lang w:val="uk-UA"/>
        </w:rPr>
      </w:pPr>
      <w:r w:rsidRPr="00313A34">
        <w:rPr>
          <w:lang w:val="uk-UA"/>
        </w:rPr>
        <w:t>контрольні роботи;</w:t>
      </w:r>
      <w:r w:rsidRPr="00313A34">
        <w:rPr>
          <w:sz w:val="20"/>
          <w:lang w:val="uk-UA"/>
        </w:rPr>
        <w:t xml:space="preserve"> </w:t>
      </w:r>
    </w:p>
    <w:p w:rsidR="00D977A5" w:rsidRPr="00313A34" w:rsidRDefault="006A4346" w:rsidP="00313A34">
      <w:pPr>
        <w:numPr>
          <w:ilvl w:val="0"/>
          <w:numId w:val="3"/>
        </w:numPr>
        <w:tabs>
          <w:tab w:val="left" w:pos="993"/>
        </w:tabs>
        <w:ind w:left="0" w:right="8" w:firstLine="709"/>
        <w:rPr>
          <w:lang w:val="uk-UA"/>
        </w:rPr>
      </w:pPr>
      <w:r w:rsidRPr="00313A34">
        <w:rPr>
          <w:lang w:val="uk-UA"/>
        </w:rPr>
        <w:t>стандартизовані тести;</w:t>
      </w:r>
      <w:r w:rsidRPr="00313A34">
        <w:rPr>
          <w:sz w:val="20"/>
          <w:lang w:val="uk-UA"/>
        </w:rPr>
        <w:t xml:space="preserve"> </w:t>
      </w:r>
    </w:p>
    <w:p w:rsidR="00D977A5" w:rsidRPr="00313A34" w:rsidRDefault="006A4346" w:rsidP="00313A34">
      <w:pPr>
        <w:numPr>
          <w:ilvl w:val="0"/>
          <w:numId w:val="3"/>
        </w:numPr>
        <w:tabs>
          <w:tab w:val="left" w:pos="993"/>
        </w:tabs>
        <w:ind w:left="0" w:right="8" w:firstLine="709"/>
        <w:rPr>
          <w:lang w:val="uk-UA"/>
        </w:rPr>
      </w:pPr>
      <w:r w:rsidRPr="00313A34">
        <w:rPr>
          <w:lang w:val="uk-UA"/>
        </w:rPr>
        <w:t>проекти (наскрізні проекти; індивідуальні та командні про</w:t>
      </w:r>
      <w:r w:rsidR="00313A34">
        <w:rPr>
          <w:lang w:val="uk-UA"/>
        </w:rPr>
        <w:t>екти; дослідницько-творчі</w:t>
      </w:r>
      <w:r w:rsidRPr="00313A34">
        <w:rPr>
          <w:lang w:val="uk-UA"/>
        </w:rPr>
        <w:t>);</w:t>
      </w:r>
      <w:r w:rsidRPr="00313A34">
        <w:rPr>
          <w:sz w:val="20"/>
          <w:lang w:val="uk-UA"/>
        </w:rPr>
        <w:t xml:space="preserve"> </w:t>
      </w:r>
    </w:p>
    <w:p w:rsidR="00D977A5" w:rsidRPr="00313A34" w:rsidRDefault="006A4346" w:rsidP="00313A34">
      <w:pPr>
        <w:numPr>
          <w:ilvl w:val="0"/>
          <w:numId w:val="3"/>
        </w:numPr>
        <w:tabs>
          <w:tab w:val="left" w:pos="993"/>
        </w:tabs>
        <w:ind w:left="0" w:right="8" w:firstLine="709"/>
        <w:rPr>
          <w:lang w:val="uk-UA"/>
        </w:rPr>
      </w:pPr>
      <w:r w:rsidRPr="00313A34">
        <w:rPr>
          <w:lang w:val="uk-UA"/>
        </w:rPr>
        <w:t xml:space="preserve">аналітичні звіти; </w:t>
      </w:r>
      <w:r w:rsidRPr="00313A34">
        <w:rPr>
          <w:sz w:val="20"/>
          <w:lang w:val="uk-UA"/>
        </w:rPr>
        <w:t xml:space="preserve"> </w:t>
      </w:r>
    </w:p>
    <w:p w:rsidR="00D977A5" w:rsidRPr="00313A34" w:rsidRDefault="006A4346" w:rsidP="00313A34">
      <w:pPr>
        <w:numPr>
          <w:ilvl w:val="0"/>
          <w:numId w:val="3"/>
        </w:numPr>
        <w:tabs>
          <w:tab w:val="left" w:pos="993"/>
        </w:tabs>
        <w:ind w:left="0" w:right="8" w:firstLine="709"/>
        <w:rPr>
          <w:lang w:val="uk-UA"/>
        </w:rPr>
      </w:pPr>
      <w:r w:rsidRPr="00313A34">
        <w:rPr>
          <w:lang w:val="uk-UA"/>
        </w:rPr>
        <w:t xml:space="preserve">реферати; </w:t>
      </w:r>
      <w:r w:rsidRPr="00313A34">
        <w:rPr>
          <w:sz w:val="20"/>
          <w:lang w:val="uk-UA"/>
        </w:rPr>
        <w:t xml:space="preserve"> </w:t>
      </w:r>
    </w:p>
    <w:p w:rsidR="00D977A5" w:rsidRPr="00313A34" w:rsidRDefault="006A4346" w:rsidP="00313A34">
      <w:pPr>
        <w:numPr>
          <w:ilvl w:val="0"/>
          <w:numId w:val="3"/>
        </w:numPr>
        <w:tabs>
          <w:tab w:val="left" w:pos="993"/>
        </w:tabs>
        <w:ind w:left="0" w:right="8" w:firstLine="709"/>
        <w:rPr>
          <w:lang w:val="uk-UA"/>
        </w:rPr>
      </w:pPr>
      <w:r w:rsidRPr="00313A34">
        <w:rPr>
          <w:lang w:val="uk-UA"/>
        </w:rPr>
        <w:t>есе;</w:t>
      </w:r>
      <w:r w:rsidRPr="00313A34">
        <w:rPr>
          <w:sz w:val="20"/>
          <w:lang w:val="uk-UA"/>
        </w:rPr>
        <w:t xml:space="preserve"> </w:t>
      </w:r>
    </w:p>
    <w:p w:rsidR="00D977A5" w:rsidRPr="00313A34" w:rsidRDefault="006A4346" w:rsidP="00313A34">
      <w:pPr>
        <w:numPr>
          <w:ilvl w:val="0"/>
          <w:numId w:val="3"/>
        </w:numPr>
        <w:tabs>
          <w:tab w:val="left" w:pos="993"/>
        </w:tabs>
        <w:ind w:left="0" w:right="8" w:firstLine="709"/>
        <w:rPr>
          <w:lang w:val="uk-UA"/>
        </w:rPr>
      </w:pPr>
      <w:r w:rsidRPr="00313A34">
        <w:rPr>
          <w:lang w:val="uk-UA"/>
        </w:rPr>
        <w:t>розрахункові, графічні,  розрахунково-графічні роботи;</w:t>
      </w:r>
      <w:r w:rsidRPr="00313A34">
        <w:rPr>
          <w:sz w:val="20"/>
          <w:lang w:val="uk-UA"/>
        </w:rPr>
        <w:t xml:space="preserve"> </w:t>
      </w:r>
    </w:p>
    <w:p w:rsidR="00D977A5" w:rsidRPr="00313A34" w:rsidRDefault="006A4346" w:rsidP="00313A34">
      <w:pPr>
        <w:numPr>
          <w:ilvl w:val="0"/>
          <w:numId w:val="3"/>
        </w:numPr>
        <w:tabs>
          <w:tab w:val="left" w:pos="993"/>
        </w:tabs>
        <w:ind w:left="0" w:right="8" w:firstLine="709"/>
        <w:rPr>
          <w:lang w:val="uk-UA"/>
        </w:rPr>
      </w:pPr>
      <w:r w:rsidRPr="00313A34">
        <w:rPr>
          <w:lang w:val="uk-UA"/>
        </w:rPr>
        <w:t>презентації результатів виконаних завдань та досліджень;</w:t>
      </w:r>
      <w:r w:rsidRPr="00313A34">
        <w:rPr>
          <w:sz w:val="20"/>
          <w:lang w:val="uk-UA"/>
        </w:rPr>
        <w:t xml:space="preserve"> </w:t>
      </w:r>
    </w:p>
    <w:p w:rsidR="00D977A5" w:rsidRPr="00313A34" w:rsidRDefault="006A4346" w:rsidP="00313A34">
      <w:pPr>
        <w:numPr>
          <w:ilvl w:val="0"/>
          <w:numId w:val="3"/>
        </w:numPr>
        <w:tabs>
          <w:tab w:val="left" w:pos="993"/>
        </w:tabs>
        <w:ind w:left="0" w:right="8" w:firstLine="709"/>
        <w:rPr>
          <w:lang w:val="uk-UA"/>
        </w:rPr>
      </w:pPr>
      <w:r w:rsidRPr="00313A34">
        <w:rPr>
          <w:lang w:val="uk-UA"/>
        </w:rPr>
        <w:t>презентації та виступи на наукових заходах;</w:t>
      </w:r>
      <w:r w:rsidRPr="00313A34">
        <w:rPr>
          <w:sz w:val="20"/>
          <w:lang w:val="uk-UA"/>
        </w:rPr>
        <w:t xml:space="preserve"> </w:t>
      </w:r>
    </w:p>
    <w:p w:rsidR="00D977A5" w:rsidRPr="00313A34" w:rsidRDefault="006A4346" w:rsidP="00313A34">
      <w:pPr>
        <w:numPr>
          <w:ilvl w:val="0"/>
          <w:numId w:val="3"/>
        </w:numPr>
        <w:tabs>
          <w:tab w:val="left" w:pos="993"/>
        </w:tabs>
        <w:ind w:left="0" w:right="8" w:firstLine="709"/>
        <w:rPr>
          <w:lang w:val="uk-UA"/>
        </w:rPr>
      </w:pPr>
      <w:r w:rsidRPr="00313A34">
        <w:rPr>
          <w:lang w:val="uk-UA"/>
        </w:rPr>
        <w:t>контрольні роботи;</w:t>
      </w:r>
      <w:r w:rsidRPr="00313A34">
        <w:rPr>
          <w:sz w:val="20"/>
          <w:lang w:val="uk-UA"/>
        </w:rPr>
        <w:t xml:space="preserve"> </w:t>
      </w:r>
    </w:p>
    <w:p w:rsidR="00D977A5" w:rsidRPr="00313A34" w:rsidRDefault="006A4346" w:rsidP="00313A34">
      <w:pPr>
        <w:numPr>
          <w:ilvl w:val="0"/>
          <w:numId w:val="3"/>
        </w:numPr>
        <w:tabs>
          <w:tab w:val="left" w:pos="993"/>
        </w:tabs>
        <w:ind w:left="0" w:right="8" w:firstLine="709"/>
        <w:rPr>
          <w:lang w:val="uk-UA"/>
        </w:rPr>
      </w:pPr>
      <w:r w:rsidRPr="00313A34">
        <w:rPr>
          <w:lang w:val="uk-UA"/>
        </w:rPr>
        <w:t xml:space="preserve">інші види індивідуальних та групових завдань.                                                              </w:t>
      </w:r>
    </w:p>
    <w:p w:rsidR="00D977A5" w:rsidRPr="00313A34" w:rsidRDefault="006A4346">
      <w:pPr>
        <w:spacing w:after="0" w:line="259" w:lineRule="auto"/>
        <w:ind w:left="765" w:firstLine="0"/>
        <w:jc w:val="center"/>
        <w:rPr>
          <w:lang w:val="uk-UA"/>
        </w:rPr>
      </w:pPr>
      <w:r w:rsidRPr="00313A34">
        <w:rPr>
          <w:lang w:val="uk-UA"/>
        </w:rPr>
        <w:t xml:space="preserve"> </w:t>
      </w:r>
    </w:p>
    <w:p w:rsidR="00D977A5" w:rsidRPr="00313A34" w:rsidRDefault="006A4346">
      <w:pPr>
        <w:spacing w:after="3" w:line="259" w:lineRule="auto"/>
        <w:ind w:left="715" w:right="727" w:hanging="10"/>
        <w:jc w:val="center"/>
        <w:rPr>
          <w:lang w:val="uk-UA"/>
        </w:rPr>
      </w:pPr>
      <w:r w:rsidRPr="00313A34">
        <w:rPr>
          <w:b/>
          <w:lang w:val="uk-UA"/>
        </w:rPr>
        <w:t>Критерії оцінювання результатів навчання з навчальної дисципліни</w:t>
      </w:r>
      <w:r w:rsidRPr="00313A34">
        <w:rPr>
          <w:sz w:val="16"/>
          <w:lang w:val="uk-UA"/>
        </w:rPr>
        <w:t xml:space="preserve"> </w:t>
      </w:r>
    </w:p>
    <w:p w:rsidR="00D977A5" w:rsidRPr="00313A34" w:rsidRDefault="00313A34" w:rsidP="00313A34">
      <w:pPr>
        <w:ind w:left="-15" w:right="8" w:firstLine="724"/>
        <w:rPr>
          <w:lang w:val="uk-UA"/>
        </w:rPr>
      </w:pPr>
      <w:r>
        <w:rPr>
          <w:lang w:val="uk-UA"/>
        </w:rPr>
        <w:t xml:space="preserve"> </w:t>
      </w:r>
      <w:r w:rsidR="006A4346" w:rsidRPr="00313A34">
        <w:rPr>
          <w:lang w:val="uk-UA"/>
        </w:rPr>
        <w:t>Критерієм успішного проходження здобувачем освіти підсумкового оцінювання може бути досягнення ним мінімальних порогових рівнів оцінок за кожним запланованим результатом навчання навчальної дисципліни.</w:t>
      </w:r>
      <w:r w:rsidR="006A4346" w:rsidRPr="00313A34">
        <w:rPr>
          <w:sz w:val="16"/>
          <w:lang w:val="uk-UA"/>
        </w:rPr>
        <w:t xml:space="preserve"> </w:t>
      </w:r>
      <w:r w:rsidR="006A4346" w:rsidRPr="00313A34">
        <w:rPr>
          <w:lang w:val="uk-UA"/>
        </w:rPr>
        <w:t>Мінімальний пороговий рівень оцінки визнача</w:t>
      </w:r>
      <w:r>
        <w:rPr>
          <w:lang w:val="uk-UA"/>
        </w:rPr>
        <w:t>ється</w:t>
      </w:r>
      <w:r w:rsidR="006A4346" w:rsidRPr="00313A34">
        <w:rPr>
          <w:lang w:val="uk-UA"/>
        </w:rPr>
        <w:t xml:space="preserve"> за допомогою якісних критеріїв і трансформувати його в мінімальну позитивну оцінку використовуван</w:t>
      </w:r>
      <w:r>
        <w:rPr>
          <w:lang w:val="uk-UA"/>
        </w:rPr>
        <w:t>ої числової (рейтингової) шкали</w:t>
      </w:r>
      <w:r w:rsidR="006A4346" w:rsidRPr="00313A34">
        <w:rPr>
          <w:lang w:val="uk-UA"/>
        </w:rPr>
        <w:t xml:space="preserve">. </w:t>
      </w:r>
    </w:p>
    <w:p w:rsidR="00D977A5" w:rsidRPr="00313A34" w:rsidRDefault="006A4346">
      <w:pPr>
        <w:spacing w:after="0" w:line="259" w:lineRule="auto"/>
        <w:ind w:firstLine="0"/>
        <w:jc w:val="left"/>
        <w:rPr>
          <w:lang w:val="uk-UA"/>
        </w:rPr>
      </w:pPr>
      <w:r w:rsidRPr="00313A34">
        <w:rPr>
          <w:rFonts w:ascii="Calibri" w:eastAsia="Calibri" w:hAnsi="Calibri" w:cs="Calibri"/>
          <w:sz w:val="22"/>
          <w:lang w:val="uk-UA"/>
        </w:rPr>
        <w:t xml:space="preserve"> </w:t>
      </w:r>
      <w:r w:rsidRPr="00313A34">
        <w:rPr>
          <w:rFonts w:ascii="Calibri" w:eastAsia="Calibri" w:hAnsi="Calibri" w:cs="Calibri"/>
          <w:sz w:val="22"/>
          <w:lang w:val="uk-UA"/>
        </w:rPr>
        <w:tab/>
      </w:r>
      <w:r w:rsidRPr="00313A34">
        <w:rPr>
          <w:lang w:val="uk-UA"/>
        </w:rPr>
        <w:t xml:space="preserve"> </w:t>
      </w:r>
      <w:r w:rsidRPr="00313A34">
        <w:rPr>
          <w:lang w:val="uk-UA"/>
        </w:rPr>
        <w:br w:type="page"/>
      </w:r>
    </w:p>
    <w:p w:rsidR="00D977A5" w:rsidRPr="00313A34" w:rsidRDefault="00DF4FAE">
      <w:pPr>
        <w:spacing w:after="3" w:line="259" w:lineRule="auto"/>
        <w:ind w:left="715" w:right="12" w:hanging="10"/>
        <w:jc w:val="center"/>
        <w:rPr>
          <w:lang w:val="uk-UA"/>
        </w:rPr>
      </w:pPr>
      <w:r>
        <w:rPr>
          <w:b/>
          <w:lang w:val="uk-UA"/>
        </w:rPr>
        <w:lastRenderedPageBreak/>
        <w:t>Розподіл балів</w:t>
      </w:r>
      <w:r w:rsidR="006A4346" w:rsidRPr="00313A34">
        <w:rPr>
          <w:b/>
          <w:lang w:val="uk-UA"/>
        </w:rPr>
        <w:t xml:space="preserve"> </w:t>
      </w:r>
      <w:r>
        <w:rPr>
          <w:b/>
          <w:lang w:val="uk-UA"/>
        </w:rPr>
        <w:t xml:space="preserve">за темами </w:t>
      </w:r>
      <w:r w:rsidR="006A4346" w:rsidRPr="00313A34">
        <w:rPr>
          <w:lang w:val="uk-UA"/>
        </w:rPr>
        <w:t xml:space="preserve"> </w:t>
      </w:r>
    </w:p>
    <w:p w:rsidR="00D977A5" w:rsidRPr="00313A34" w:rsidRDefault="006A4346" w:rsidP="00313A34">
      <w:pPr>
        <w:spacing w:after="21" w:line="259" w:lineRule="auto"/>
        <w:ind w:left="765" w:firstLine="0"/>
        <w:jc w:val="center"/>
        <w:rPr>
          <w:lang w:val="uk-UA"/>
        </w:rPr>
      </w:pPr>
      <w:r w:rsidRPr="00313A34">
        <w:rPr>
          <w:lang w:val="uk-UA"/>
        </w:rPr>
        <w:t xml:space="preserve"> </w:t>
      </w:r>
    </w:p>
    <w:tbl>
      <w:tblPr>
        <w:tblStyle w:val="TableGrid"/>
        <w:tblW w:w="9673" w:type="dxa"/>
        <w:tblInd w:w="-180" w:type="dxa"/>
        <w:tblCellMar>
          <w:top w:w="14" w:type="dxa"/>
          <w:left w:w="110" w:type="dxa"/>
          <w:right w:w="66" w:type="dxa"/>
        </w:tblCellMar>
        <w:tblLook w:val="04A0" w:firstRow="1" w:lastRow="0" w:firstColumn="1" w:lastColumn="0" w:noHBand="0" w:noVBand="1"/>
      </w:tblPr>
      <w:tblGrid>
        <w:gridCol w:w="605"/>
        <w:gridCol w:w="605"/>
        <w:gridCol w:w="531"/>
        <w:gridCol w:w="605"/>
        <w:gridCol w:w="530"/>
        <w:gridCol w:w="485"/>
        <w:gridCol w:w="535"/>
        <w:gridCol w:w="541"/>
        <w:gridCol w:w="565"/>
        <w:gridCol w:w="565"/>
        <w:gridCol w:w="710"/>
        <w:gridCol w:w="571"/>
        <w:gridCol w:w="557"/>
        <w:gridCol w:w="1143"/>
        <w:gridCol w:w="1125"/>
      </w:tblGrid>
      <w:tr w:rsidR="00D977A5" w:rsidRPr="00313A34" w:rsidTr="00313A34">
        <w:trPr>
          <w:trHeight w:val="990"/>
        </w:trPr>
        <w:tc>
          <w:tcPr>
            <w:tcW w:w="684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3A34" w:rsidRPr="00313A34" w:rsidRDefault="006A4346" w:rsidP="00DF4FAE">
            <w:pPr>
              <w:spacing w:after="0" w:line="259" w:lineRule="auto"/>
              <w:ind w:left="486" w:right="861" w:hanging="142"/>
              <w:rPr>
                <w:sz w:val="22"/>
                <w:lang w:val="uk-UA"/>
              </w:rPr>
            </w:pPr>
            <w:r w:rsidRPr="00313A34">
              <w:rPr>
                <w:sz w:val="22"/>
                <w:lang w:val="uk-UA"/>
              </w:rPr>
              <w:t xml:space="preserve">Поточне оцінювання </w:t>
            </w:r>
          </w:p>
          <w:p w:rsidR="00D977A5" w:rsidRPr="00313A34" w:rsidRDefault="006A4346" w:rsidP="00DF4FAE">
            <w:pPr>
              <w:spacing w:after="0" w:line="259" w:lineRule="auto"/>
              <w:ind w:left="486" w:right="861" w:hanging="142"/>
              <w:rPr>
                <w:lang w:val="uk-UA"/>
              </w:rPr>
            </w:pPr>
            <w:r w:rsidRPr="00313A34">
              <w:rPr>
                <w:sz w:val="22"/>
                <w:lang w:val="uk-UA"/>
              </w:rPr>
              <w:t>(</w:t>
            </w:r>
            <w:r w:rsidR="00313A34" w:rsidRPr="00313A34">
              <w:rPr>
                <w:i/>
                <w:sz w:val="22"/>
                <w:lang w:val="uk-UA"/>
              </w:rPr>
              <w:t xml:space="preserve">аудиторна </w:t>
            </w:r>
            <w:r w:rsidRPr="00313A34">
              <w:rPr>
                <w:i/>
                <w:sz w:val="22"/>
                <w:lang w:val="uk-UA"/>
              </w:rPr>
              <w:t>та самостійна робота</w:t>
            </w:r>
            <w:r w:rsidRPr="00313A34">
              <w:rPr>
                <w:sz w:val="22"/>
                <w:lang w:val="uk-UA"/>
              </w:rPr>
              <w:t xml:space="preserve">) </w:t>
            </w:r>
          </w:p>
        </w:tc>
        <w:tc>
          <w:tcPr>
            <w:tcW w:w="5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D977A5">
            <w:pPr>
              <w:spacing w:after="160" w:line="259" w:lineRule="auto"/>
              <w:ind w:firstLine="0"/>
              <w:jc w:val="left"/>
              <w:rPr>
                <w:lang w:val="uk-UA"/>
              </w:rPr>
            </w:pPr>
          </w:p>
        </w:tc>
        <w:tc>
          <w:tcPr>
            <w:tcW w:w="11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313A34">
            <w:pPr>
              <w:spacing w:after="0" w:line="274" w:lineRule="auto"/>
              <w:ind w:right="37" w:firstLine="0"/>
              <w:jc w:val="center"/>
              <w:rPr>
                <w:lang w:val="uk-UA"/>
              </w:rPr>
            </w:pPr>
            <w:r>
              <w:rPr>
                <w:sz w:val="20"/>
                <w:lang w:val="uk-UA"/>
              </w:rPr>
              <w:t>Кількіст</w:t>
            </w:r>
            <w:r w:rsidR="006A4346" w:rsidRPr="00313A34">
              <w:rPr>
                <w:sz w:val="20"/>
                <w:lang w:val="uk-UA"/>
              </w:rPr>
              <w:t xml:space="preserve">ь балів </w:t>
            </w:r>
          </w:p>
          <w:p w:rsidR="00D977A5" w:rsidRPr="00313A34" w:rsidRDefault="00313A34">
            <w:pPr>
              <w:spacing w:after="0" w:line="259" w:lineRule="auto"/>
              <w:ind w:firstLine="0"/>
              <w:jc w:val="center"/>
              <w:rPr>
                <w:lang w:val="uk-UA"/>
              </w:rPr>
            </w:pPr>
            <w:r>
              <w:rPr>
                <w:sz w:val="20"/>
                <w:lang w:val="uk-UA"/>
              </w:rPr>
              <w:t>(залік</w:t>
            </w:r>
            <w:r w:rsidR="006A4346" w:rsidRPr="00313A34">
              <w:rPr>
                <w:sz w:val="20"/>
                <w:lang w:val="uk-UA"/>
              </w:rPr>
              <w:t xml:space="preserve">) </w:t>
            </w: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313A34">
            <w:pPr>
              <w:spacing w:after="0" w:line="259" w:lineRule="auto"/>
              <w:ind w:firstLine="0"/>
              <w:jc w:val="center"/>
              <w:rPr>
                <w:lang w:val="uk-UA"/>
              </w:rPr>
            </w:pPr>
            <w:r>
              <w:rPr>
                <w:sz w:val="20"/>
                <w:lang w:val="uk-UA"/>
              </w:rPr>
              <w:t>Сума</w:t>
            </w:r>
            <w:r w:rsidR="006A4346" w:rsidRPr="00313A34">
              <w:rPr>
                <w:sz w:val="20"/>
                <w:lang w:val="uk-UA"/>
              </w:rPr>
              <w:t xml:space="preserve">рна  к-ть балів </w:t>
            </w:r>
          </w:p>
        </w:tc>
      </w:tr>
      <w:tr w:rsidR="00D977A5" w:rsidRPr="00313A34" w:rsidTr="00313A34">
        <w:trPr>
          <w:trHeight w:val="500"/>
        </w:trPr>
        <w:tc>
          <w:tcPr>
            <w:tcW w:w="33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right="36" w:firstLine="0"/>
              <w:jc w:val="center"/>
              <w:rPr>
                <w:lang w:val="uk-UA"/>
              </w:rPr>
            </w:pPr>
            <w:r w:rsidRPr="00313A34">
              <w:rPr>
                <w:sz w:val="22"/>
                <w:lang w:val="uk-UA"/>
              </w:rPr>
              <w:t xml:space="preserve">Змістовий модуль №1 </w:t>
            </w:r>
          </w:p>
        </w:tc>
        <w:tc>
          <w:tcPr>
            <w:tcW w:w="34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977A5" w:rsidRPr="00313A34" w:rsidRDefault="006A4346">
            <w:pPr>
              <w:spacing w:after="0" w:line="259" w:lineRule="auto"/>
              <w:ind w:left="926" w:firstLine="0"/>
              <w:jc w:val="left"/>
              <w:rPr>
                <w:lang w:val="uk-UA"/>
              </w:rPr>
            </w:pPr>
            <w:r w:rsidRPr="00313A34">
              <w:rPr>
                <w:sz w:val="22"/>
                <w:lang w:val="uk-UA"/>
              </w:rPr>
              <w:t xml:space="preserve">Змістовий модуль № 2 </w:t>
            </w:r>
          </w:p>
        </w:tc>
        <w:tc>
          <w:tcPr>
            <w:tcW w:w="5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D977A5">
            <w:pPr>
              <w:spacing w:after="160" w:line="259" w:lineRule="auto"/>
              <w:ind w:firstLine="0"/>
              <w:jc w:val="left"/>
              <w:rPr>
                <w:lang w:val="uk-UA"/>
              </w:rPr>
            </w:pPr>
          </w:p>
        </w:tc>
        <w:tc>
          <w:tcPr>
            <w:tcW w:w="11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D977A5">
            <w:pPr>
              <w:spacing w:after="160" w:line="259" w:lineRule="auto"/>
              <w:ind w:firstLine="0"/>
              <w:jc w:val="left"/>
              <w:rPr>
                <w:lang w:val="uk-UA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D977A5">
            <w:pPr>
              <w:spacing w:after="160" w:line="259" w:lineRule="auto"/>
              <w:ind w:firstLine="0"/>
              <w:jc w:val="left"/>
              <w:rPr>
                <w:lang w:val="uk-UA"/>
              </w:rPr>
            </w:pPr>
          </w:p>
        </w:tc>
      </w:tr>
      <w:tr w:rsidR="00D977A5" w:rsidRPr="00313A34" w:rsidTr="00313A34">
        <w:trPr>
          <w:trHeight w:val="47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right="35" w:firstLine="0"/>
              <w:jc w:val="center"/>
              <w:rPr>
                <w:lang w:val="uk-UA"/>
              </w:rPr>
            </w:pPr>
            <w:r w:rsidRPr="00313A34">
              <w:rPr>
                <w:sz w:val="20"/>
                <w:lang w:val="uk-UA"/>
              </w:rPr>
              <w:t xml:space="preserve">Т1 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right="44" w:firstLine="0"/>
              <w:jc w:val="center"/>
              <w:rPr>
                <w:lang w:val="uk-UA"/>
              </w:rPr>
            </w:pPr>
            <w:r w:rsidRPr="00313A34">
              <w:rPr>
                <w:sz w:val="20"/>
                <w:lang w:val="uk-UA"/>
              </w:rPr>
              <w:t xml:space="preserve">Т2 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left="45" w:firstLine="0"/>
              <w:jc w:val="left"/>
              <w:rPr>
                <w:lang w:val="uk-UA"/>
              </w:rPr>
            </w:pPr>
            <w:r w:rsidRPr="00313A34">
              <w:rPr>
                <w:sz w:val="20"/>
                <w:lang w:val="uk-UA"/>
              </w:rPr>
              <w:t xml:space="preserve">Т3 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right="44" w:firstLine="0"/>
              <w:jc w:val="center"/>
              <w:rPr>
                <w:lang w:val="uk-UA"/>
              </w:rPr>
            </w:pPr>
            <w:r w:rsidRPr="00313A34">
              <w:rPr>
                <w:sz w:val="20"/>
                <w:lang w:val="uk-UA"/>
              </w:rPr>
              <w:t xml:space="preserve">Т4 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left="45" w:firstLine="0"/>
              <w:jc w:val="left"/>
              <w:rPr>
                <w:lang w:val="uk-UA"/>
              </w:rPr>
            </w:pPr>
            <w:r w:rsidRPr="00313A34">
              <w:rPr>
                <w:sz w:val="20"/>
                <w:lang w:val="uk-UA"/>
              </w:rPr>
              <w:t xml:space="preserve">Т5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left="25" w:firstLine="0"/>
              <w:jc w:val="left"/>
              <w:rPr>
                <w:lang w:val="uk-UA"/>
              </w:rPr>
            </w:pPr>
            <w:r w:rsidRPr="00313A34">
              <w:rPr>
                <w:sz w:val="20"/>
                <w:lang w:val="uk-UA"/>
              </w:rPr>
              <w:t xml:space="preserve">Т6 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left="45" w:firstLine="0"/>
              <w:jc w:val="left"/>
              <w:rPr>
                <w:lang w:val="uk-UA"/>
              </w:rPr>
            </w:pPr>
            <w:r w:rsidRPr="00313A34">
              <w:rPr>
                <w:sz w:val="20"/>
                <w:lang w:val="uk-UA"/>
              </w:rPr>
              <w:t xml:space="preserve">Т7 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left="51" w:firstLine="0"/>
              <w:jc w:val="left"/>
              <w:rPr>
                <w:lang w:val="uk-UA"/>
              </w:rPr>
            </w:pPr>
            <w:r w:rsidRPr="00313A34">
              <w:rPr>
                <w:sz w:val="20"/>
                <w:lang w:val="uk-UA"/>
              </w:rPr>
              <w:t xml:space="preserve">Т8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left="65" w:firstLine="0"/>
              <w:jc w:val="left"/>
              <w:rPr>
                <w:lang w:val="uk-UA"/>
              </w:rPr>
            </w:pPr>
            <w:r w:rsidRPr="00313A34">
              <w:rPr>
                <w:sz w:val="20"/>
                <w:lang w:val="uk-UA"/>
              </w:rPr>
              <w:t xml:space="preserve">Т9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left="15" w:firstLine="0"/>
              <w:jc w:val="left"/>
              <w:rPr>
                <w:lang w:val="uk-UA"/>
              </w:rPr>
            </w:pPr>
            <w:r w:rsidRPr="00313A34">
              <w:rPr>
                <w:sz w:val="20"/>
                <w:lang w:val="uk-UA"/>
              </w:rPr>
              <w:t xml:space="preserve">Т10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right="39" w:firstLine="0"/>
              <w:jc w:val="center"/>
              <w:rPr>
                <w:lang w:val="uk-UA"/>
              </w:rPr>
            </w:pPr>
            <w:r w:rsidRPr="00313A34">
              <w:rPr>
                <w:sz w:val="20"/>
                <w:lang w:val="uk-UA"/>
              </w:rPr>
              <w:t xml:space="preserve">Т11 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left="15" w:firstLine="0"/>
              <w:jc w:val="left"/>
              <w:rPr>
                <w:lang w:val="uk-UA"/>
              </w:rPr>
            </w:pPr>
            <w:r w:rsidRPr="00313A34">
              <w:rPr>
                <w:sz w:val="20"/>
                <w:lang w:val="uk-UA"/>
              </w:rPr>
              <w:t xml:space="preserve">Т12 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right="35" w:firstLine="0"/>
              <w:jc w:val="center"/>
              <w:rPr>
                <w:lang w:val="uk-UA"/>
              </w:rPr>
            </w:pPr>
            <w:r w:rsidRPr="00313A34">
              <w:rPr>
                <w:sz w:val="20"/>
                <w:lang w:val="uk-UA"/>
              </w:rPr>
              <w:t xml:space="preserve">Т13 </w:t>
            </w:r>
          </w:p>
        </w:tc>
        <w:tc>
          <w:tcPr>
            <w:tcW w:w="11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DF4FAE">
            <w:pPr>
              <w:spacing w:after="0" w:line="259" w:lineRule="auto"/>
              <w:ind w:right="49" w:firstLine="0"/>
              <w:jc w:val="center"/>
              <w:rPr>
                <w:lang w:val="uk-UA"/>
              </w:rPr>
            </w:pPr>
            <w:r>
              <w:rPr>
                <w:sz w:val="22"/>
                <w:lang w:val="uk-UA"/>
              </w:rPr>
              <w:t>4</w:t>
            </w:r>
            <w:r w:rsidR="006A4346" w:rsidRPr="00313A34">
              <w:rPr>
                <w:sz w:val="22"/>
                <w:lang w:val="uk-UA"/>
              </w:rPr>
              <w:t xml:space="preserve">0 </w:t>
            </w: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right="39" w:firstLine="0"/>
              <w:jc w:val="center"/>
              <w:rPr>
                <w:lang w:val="uk-UA"/>
              </w:rPr>
            </w:pPr>
            <w:r w:rsidRPr="00313A34">
              <w:rPr>
                <w:sz w:val="22"/>
                <w:lang w:val="uk-UA"/>
              </w:rPr>
              <w:t xml:space="preserve">100 </w:t>
            </w:r>
          </w:p>
        </w:tc>
      </w:tr>
      <w:tr w:rsidR="00D977A5" w:rsidRPr="00313A34" w:rsidTr="00313A34">
        <w:trPr>
          <w:trHeight w:val="5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DF4FAE">
            <w:pPr>
              <w:spacing w:after="0" w:line="259" w:lineRule="auto"/>
              <w:ind w:right="40" w:firstLine="0"/>
              <w:jc w:val="center"/>
              <w:rPr>
                <w:lang w:val="uk-UA"/>
              </w:rPr>
            </w:pPr>
            <w:r>
              <w:rPr>
                <w:sz w:val="22"/>
                <w:lang w:val="uk-UA"/>
              </w:rPr>
              <w:t>5</w:t>
            </w:r>
            <w:r w:rsidR="006A4346" w:rsidRPr="00313A34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DF4FAE">
            <w:pPr>
              <w:spacing w:after="0" w:line="259" w:lineRule="auto"/>
              <w:ind w:right="49" w:firstLine="0"/>
              <w:jc w:val="center"/>
              <w:rPr>
                <w:lang w:val="uk-UA"/>
              </w:rPr>
            </w:pPr>
            <w:r>
              <w:rPr>
                <w:sz w:val="22"/>
                <w:lang w:val="uk-UA"/>
              </w:rPr>
              <w:t>5</w:t>
            </w:r>
            <w:r w:rsidR="006A4346" w:rsidRPr="00313A34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DF4FAE">
            <w:pPr>
              <w:spacing w:after="0" w:line="259" w:lineRule="auto"/>
              <w:ind w:right="45" w:firstLine="0"/>
              <w:jc w:val="center"/>
              <w:rPr>
                <w:lang w:val="uk-UA"/>
              </w:rPr>
            </w:pPr>
            <w:r>
              <w:rPr>
                <w:sz w:val="22"/>
                <w:lang w:val="uk-UA"/>
              </w:rPr>
              <w:t>5</w:t>
            </w:r>
            <w:r w:rsidR="006A4346" w:rsidRPr="00313A34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DF4FAE">
            <w:pPr>
              <w:spacing w:after="0" w:line="259" w:lineRule="auto"/>
              <w:ind w:right="49" w:firstLine="0"/>
              <w:jc w:val="center"/>
              <w:rPr>
                <w:lang w:val="uk-UA"/>
              </w:rPr>
            </w:pPr>
            <w:r>
              <w:rPr>
                <w:sz w:val="22"/>
                <w:lang w:val="uk-UA"/>
              </w:rPr>
              <w:t>5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DF4FAE">
            <w:pPr>
              <w:spacing w:after="0" w:line="259" w:lineRule="auto"/>
              <w:ind w:right="45" w:firstLine="0"/>
              <w:jc w:val="center"/>
              <w:rPr>
                <w:lang w:val="uk-UA"/>
              </w:rPr>
            </w:pPr>
            <w:r>
              <w:rPr>
                <w:sz w:val="22"/>
                <w:lang w:val="uk-UA"/>
              </w:rPr>
              <w:t>5</w:t>
            </w:r>
            <w:r w:rsidR="006A4346" w:rsidRPr="00313A34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right="39" w:firstLine="0"/>
              <w:jc w:val="center"/>
              <w:rPr>
                <w:lang w:val="uk-UA"/>
              </w:rPr>
            </w:pPr>
            <w:r w:rsidRPr="00313A34">
              <w:rPr>
                <w:sz w:val="22"/>
                <w:lang w:val="uk-UA"/>
              </w:rPr>
              <w:t xml:space="preserve">5 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DF4FAE">
            <w:pPr>
              <w:spacing w:after="0" w:line="259" w:lineRule="auto"/>
              <w:ind w:right="49" w:firstLine="0"/>
              <w:jc w:val="center"/>
              <w:rPr>
                <w:lang w:val="uk-UA"/>
              </w:rPr>
            </w:pPr>
            <w:r>
              <w:rPr>
                <w:sz w:val="22"/>
                <w:lang w:val="uk-UA"/>
              </w:rPr>
              <w:t>5</w:t>
            </w:r>
            <w:r w:rsidR="006A4346" w:rsidRPr="00313A34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DF4FAE">
            <w:pPr>
              <w:spacing w:after="0" w:line="259" w:lineRule="auto"/>
              <w:ind w:right="44" w:firstLine="0"/>
              <w:jc w:val="center"/>
              <w:rPr>
                <w:lang w:val="uk-UA"/>
              </w:rPr>
            </w:pPr>
            <w:r>
              <w:rPr>
                <w:sz w:val="22"/>
                <w:lang w:val="uk-UA"/>
              </w:rPr>
              <w:t>5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right="39" w:firstLine="0"/>
              <w:jc w:val="center"/>
              <w:rPr>
                <w:lang w:val="uk-UA"/>
              </w:rPr>
            </w:pPr>
            <w:r w:rsidRPr="00313A34">
              <w:rPr>
                <w:sz w:val="22"/>
                <w:lang w:val="uk-UA"/>
              </w:rPr>
              <w:t xml:space="preserve">4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DF4FAE">
            <w:pPr>
              <w:spacing w:after="0" w:line="259" w:lineRule="auto"/>
              <w:ind w:right="39" w:firstLine="0"/>
              <w:jc w:val="center"/>
              <w:rPr>
                <w:lang w:val="uk-UA"/>
              </w:rPr>
            </w:pPr>
            <w:r>
              <w:rPr>
                <w:sz w:val="22"/>
                <w:lang w:val="uk-UA"/>
              </w:rPr>
              <w:t>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DF4FAE">
            <w:pPr>
              <w:spacing w:after="0" w:line="259" w:lineRule="auto"/>
              <w:ind w:right="44" w:firstLine="0"/>
              <w:jc w:val="center"/>
              <w:rPr>
                <w:lang w:val="uk-UA"/>
              </w:rPr>
            </w:pPr>
            <w:r>
              <w:rPr>
                <w:sz w:val="22"/>
                <w:lang w:val="uk-UA"/>
              </w:rPr>
              <w:t>4</w:t>
            </w:r>
            <w:r w:rsidR="006A4346" w:rsidRPr="00313A34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DF4FAE">
            <w:pPr>
              <w:spacing w:after="0" w:line="259" w:lineRule="auto"/>
              <w:ind w:right="44" w:firstLine="0"/>
              <w:jc w:val="center"/>
              <w:rPr>
                <w:lang w:val="uk-UA"/>
              </w:rPr>
            </w:pPr>
            <w:r>
              <w:rPr>
                <w:sz w:val="22"/>
                <w:lang w:val="uk-UA"/>
              </w:rPr>
              <w:t>4</w:t>
            </w:r>
            <w:r w:rsidR="006A4346" w:rsidRPr="00313A34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6A4346">
            <w:pPr>
              <w:spacing w:after="0" w:line="259" w:lineRule="auto"/>
              <w:ind w:right="40" w:firstLine="0"/>
              <w:jc w:val="center"/>
              <w:rPr>
                <w:lang w:val="uk-UA"/>
              </w:rPr>
            </w:pPr>
            <w:r w:rsidRPr="00313A34">
              <w:rPr>
                <w:sz w:val="22"/>
                <w:lang w:val="uk-UA"/>
              </w:rPr>
              <w:t xml:space="preserve">4 </w:t>
            </w:r>
          </w:p>
        </w:tc>
        <w:tc>
          <w:tcPr>
            <w:tcW w:w="11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D977A5">
            <w:pPr>
              <w:spacing w:after="160" w:line="259" w:lineRule="auto"/>
              <w:ind w:firstLine="0"/>
              <w:jc w:val="left"/>
              <w:rPr>
                <w:lang w:val="uk-UA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A5" w:rsidRPr="00313A34" w:rsidRDefault="00D977A5">
            <w:pPr>
              <w:spacing w:after="160" w:line="259" w:lineRule="auto"/>
              <w:ind w:firstLine="0"/>
              <w:jc w:val="left"/>
              <w:rPr>
                <w:lang w:val="uk-UA"/>
              </w:rPr>
            </w:pPr>
          </w:p>
        </w:tc>
      </w:tr>
    </w:tbl>
    <w:p w:rsidR="00D977A5" w:rsidRPr="00313A34" w:rsidRDefault="00B35E3A">
      <w:pPr>
        <w:spacing w:after="214" w:line="260" w:lineRule="auto"/>
        <w:ind w:left="561" w:hanging="10"/>
        <w:rPr>
          <w:lang w:val="uk-UA"/>
        </w:rPr>
      </w:pPr>
      <w:r>
        <w:rPr>
          <w:sz w:val="22"/>
          <w:lang w:val="uk-UA"/>
        </w:rPr>
        <w:t xml:space="preserve">Т1, Т2 ... </w:t>
      </w:r>
      <w:bookmarkStart w:id="0" w:name="_GoBack"/>
      <w:bookmarkEnd w:id="0"/>
      <w:r w:rsidR="006A4346" w:rsidRPr="00313A34">
        <w:rPr>
          <w:sz w:val="22"/>
          <w:lang w:val="uk-UA"/>
        </w:rPr>
        <w:t xml:space="preserve"> – теми змістових модулів. </w:t>
      </w:r>
    </w:p>
    <w:p w:rsidR="00DF4FAE" w:rsidRPr="0082615A" w:rsidRDefault="006A4346" w:rsidP="00DF4FAE">
      <w:pPr>
        <w:ind w:firstLine="709"/>
        <w:rPr>
          <w:lang w:val="uk-UA"/>
        </w:rPr>
      </w:pPr>
      <w:r>
        <w:rPr>
          <w:sz w:val="22"/>
        </w:rPr>
        <w:t xml:space="preserve"> </w:t>
      </w:r>
      <w:r w:rsidR="00DF4FAE" w:rsidRPr="0082615A">
        <w:rPr>
          <w:lang w:val="uk-UA"/>
        </w:rPr>
        <w:t>Максимальна кількість балів, яку здобувач може отримати в процесі вивчення дисципліни протягом семестру, становить 100 балів, з яких 60 балів здобувач набирає при поточних видах контролю</w:t>
      </w:r>
      <w:r w:rsidR="00DF4FAE">
        <w:rPr>
          <w:lang w:val="uk-UA"/>
        </w:rPr>
        <w:t xml:space="preserve"> (</w:t>
      </w:r>
      <w:r w:rsidR="00DF4FAE">
        <w:rPr>
          <w:i/>
          <w:lang w:val="uk-UA"/>
        </w:rPr>
        <w:t>30</w:t>
      </w:r>
      <w:r w:rsidR="00DF4FAE" w:rsidRPr="00F1092C">
        <w:rPr>
          <w:i/>
          <w:lang w:val="uk-UA"/>
        </w:rPr>
        <w:t xml:space="preserve"> балів за 1 змістовий модуль</w:t>
      </w:r>
      <w:r w:rsidR="00DF4FAE">
        <w:rPr>
          <w:i/>
          <w:lang w:val="uk-UA"/>
        </w:rPr>
        <w:t xml:space="preserve"> та </w:t>
      </w:r>
      <w:r w:rsidR="00DF4FAE" w:rsidRPr="00F1092C">
        <w:rPr>
          <w:i/>
          <w:lang w:val="uk-UA"/>
        </w:rPr>
        <w:t xml:space="preserve"> </w:t>
      </w:r>
      <w:r w:rsidR="00DF4FAE">
        <w:rPr>
          <w:i/>
          <w:lang w:val="uk-UA"/>
        </w:rPr>
        <w:t>30</w:t>
      </w:r>
      <w:r w:rsidR="00DF4FAE" w:rsidRPr="00F1092C">
        <w:rPr>
          <w:i/>
          <w:lang w:val="uk-UA"/>
        </w:rPr>
        <w:t xml:space="preserve"> балів за 2 змістовий модуль</w:t>
      </w:r>
      <w:r w:rsidR="00DF4FAE">
        <w:rPr>
          <w:lang w:val="uk-UA"/>
        </w:rPr>
        <w:t>)</w:t>
      </w:r>
      <w:r w:rsidR="00DF4FAE" w:rsidRPr="0082615A">
        <w:rPr>
          <w:lang w:val="uk-UA"/>
        </w:rPr>
        <w:t xml:space="preserve"> і 40 балів – у процесі підсумков</w:t>
      </w:r>
      <w:r w:rsidR="00DF4FAE">
        <w:rPr>
          <w:lang w:val="uk-UA"/>
        </w:rPr>
        <w:t>ого виду контролю (здачі заліку</w:t>
      </w:r>
      <w:r w:rsidR="00DF4FAE" w:rsidRPr="0082615A">
        <w:rPr>
          <w:lang w:val="uk-UA"/>
        </w:rPr>
        <w:t xml:space="preserve">). </w:t>
      </w:r>
    </w:p>
    <w:p w:rsidR="00DF4FAE" w:rsidRPr="0082615A" w:rsidRDefault="00DF4FAE" w:rsidP="00DF4FAE">
      <w:pPr>
        <w:pStyle w:val="12"/>
        <w:shd w:val="clear" w:color="auto" w:fill="auto"/>
        <w:tabs>
          <w:tab w:val="left" w:pos="1080"/>
        </w:tabs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82615A">
        <w:rPr>
          <w:rFonts w:ascii="Times New Roman" w:hAnsi="Times New Roman"/>
          <w:sz w:val="24"/>
          <w:szCs w:val="24"/>
        </w:rPr>
        <w:t>З навчальної дисципліни «</w:t>
      </w:r>
      <w:r w:rsidRPr="00340E32">
        <w:rPr>
          <w:rFonts w:ascii="Times New Roman" w:hAnsi="Times New Roman"/>
          <w:sz w:val="24"/>
          <w:szCs w:val="24"/>
        </w:rPr>
        <w:t>Податкові системи зарубіжних країн</w:t>
      </w:r>
      <w:r w:rsidRPr="0082615A">
        <w:rPr>
          <w:rFonts w:ascii="Times New Roman" w:hAnsi="Times New Roman"/>
          <w:sz w:val="24"/>
          <w:szCs w:val="24"/>
        </w:rPr>
        <w:t xml:space="preserve">» проводиться семестровий </w:t>
      </w:r>
      <w:r w:rsidRPr="00340E32">
        <w:rPr>
          <w:rFonts w:ascii="Times New Roman" w:hAnsi="Times New Roman"/>
          <w:i/>
          <w:sz w:val="24"/>
          <w:szCs w:val="24"/>
        </w:rPr>
        <w:t>залік</w:t>
      </w:r>
      <w:r w:rsidRPr="00340E32">
        <w:rPr>
          <w:rFonts w:ascii="Times New Roman" w:hAnsi="Times New Roman"/>
          <w:sz w:val="24"/>
          <w:szCs w:val="24"/>
        </w:rPr>
        <w:t>.</w:t>
      </w:r>
      <w:r w:rsidRPr="0082615A">
        <w:rPr>
          <w:rFonts w:ascii="Times New Roman" w:hAnsi="Times New Roman"/>
          <w:sz w:val="24"/>
          <w:szCs w:val="24"/>
        </w:rPr>
        <w:t xml:space="preserve"> Здобувач отримує завдання, що містить теоретичн</w:t>
      </w:r>
      <w:r>
        <w:rPr>
          <w:rFonts w:ascii="Times New Roman" w:hAnsi="Times New Roman"/>
          <w:sz w:val="24"/>
          <w:szCs w:val="24"/>
        </w:rPr>
        <w:t>і</w:t>
      </w:r>
      <w:r w:rsidRPr="0082615A">
        <w:rPr>
          <w:rFonts w:ascii="Times New Roman" w:hAnsi="Times New Roman"/>
          <w:sz w:val="24"/>
          <w:szCs w:val="24"/>
        </w:rPr>
        <w:t xml:space="preserve"> питання, тестові завдання, </w:t>
      </w:r>
      <w:r>
        <w:rPr>
          <w:rFonts w:ascii="Times New Roman" w:hAnsi="Times New Roman"/>
          <w:sz w:val="24"/>
          <w:szCs w:val="24"/>
        </w:rPr>
        <w:t xml:space="preserve">визначення термінів з </w:t>
      </w:r>
      <w:r w:rsidRPr="0082615A">
        <w:rPr>
          <w:rFonts w:ascii="Times New Roman" w:hAnsi="Times New Roman"/>
          <w:sz w:val="24"/>
          <w:szCs w:val="24"/>
        </w:rPr>
        <w:t>глосарі</w:t>
      </w:r>
      <w:r>
        <w:rPr>
          <w:rFonts w:ascii="Times New Roman" w:hAnsi="Times New Roman"/>
          <w:sz w:val="24"/>
          <w:szCs w:val="24"/>
        </w:rPr>
        <w:t>ю</w:t>
      </w:r>
      <w:r w:rsidRPr="008261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та</w:t>
      </w:r>
      <w:r w:rsidRPr="0082615A">
        <w:rPr>
          <w:rFonts w:ascii="Times New Roman" w:hAnsi="Times New Roman"/>
          <w:sz w:val="24"/>
          <w:szCs w:val="24"/>
        </w:rPr>
        <w:t xml:space="preserve"> виробничу ситуацію.</w:t>
      </w:r>
    </w:p>
    <w:p w:rsidR="00DF4FAE" w:rsidRPr="0082615A" w:rsidRDefault="00DF4FAE" w:rsidP="00DF4FAE">
      <w:pPr>
        <w:pStyle w:val="21"/>
        <w:spacing w:after="0" w:line="240" w:lineRule="auto"/>
        <w:ind w:firstLine="709"/>
        <w:jc w:val="both"/>
        <w:textAlignment w:val="baseline"/>
        <w:rPr>
          <w:sz w:val="24"/>
          <w:lang w:val="uk-UA"/>
        </w:rPr>
      </w:pPr>
      <w:r w:rsidRPr="0082615A">
        <w:rPr>
          <w:sz w:val="24"/>
          <w:lang w:val="uk-UA"/>
        </w:rPr>
        <w:t xml:space="preserve">У 40 балів, що можливо отримати на </w:t>
      </w:r>
      <w:r>
        <w:rPr>
          <w:sz w:val="24"/>
          <w:lang w:val="uk-UA"/>
        </w:rPr>
        <w:t>заліку</w:t>
      </w:r>
      <w:r w:rsidRPr="0082615A">
        <w:rPr>
          <w:sz w:val="24"/>
          <w:lang w:val="uk-UA"/>
        </w:rPr>
        <w:t xml:space="preserve">, входить: 2 теоретичних питання по 10 балів (сумарно 20 балів), 5 тестів  по 1 балу (сумарно 5 балів), визначення 3 термінів - по 1 балу (сумарно 3 бали), виробнича ситуація (12 балів). </w:t>
      </w:r>
    </w:p>
    <w:p w:rsidR="00DF4FAE" w:rsidRPr="0082615A" w:rsidRDefault="00DF4FAE" w:rsidP="00DF4FAE">
      <w:pPr>
        <w:pStyle w:val="12"/>
        <w:shd w:val="clear" w:color="auto" w:fill="auto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82615A">
        <w:rPr>
          <w:rFonts w:ascii="Times New Roman" w:hAnsi="Times New Roman"/>
          <w:sz w:val="24"/>
          <w:szCs w:val="24"/>
        </w:rPr>
        <w:t xml:space="preserve">10 балів ставиться за повне розкриття теоретичного питання. У випадку неповної відповіді зберігається відсоткове відношення розкриття відповіді та бального оцінювання. </w:t>
      </w:r>
    </w:p>
    <w:p w:rsidR="00DF4FAE" w:rsidRPr="0082615A" w:rsidRDefault="00DF4FAE" w:rsidP="00DF4FAE">
      <w:pPr>
        <w:pStyle w:val="12"/>
        <w:shd w:val="clear" w:color="auto" w:fill="auto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82615A">
        <w:rPr>
          <w:rFonts w:ascii="Times New Roman" w:hAnsi="Times New Roman"/>
          <w:sz w:val="24"/>
          <w:szCs w:val="24"/>
        </w:rPr>
        <w:t>12 балів здобувач отримає за повне та правильне (відповідно до чинного законодавства; без математичних помилок) розв’язання виробничої ситуації.</w:t>
      </w:r>
    </w:p>
    <w:p w:rsidR="00DF4FAE" w:rsidRPr="0082615A" w:rsidRDefault="00DF4FAE" w:rsidP="00DF4FAE">
      <w:pPr>
        <w:pStyle w:val="12"/>
        <w:shd w:val="clear" w:color="auto" w:fill="auto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82615A">
        <w:rPr>
          <w:rFonts w:ascii="Times New Roman" w:hAnsi="Times New Roman"/>
          <w:sz w:val="24"/>
          <w:szCs w:val="24"/>
        </w:rPr>
        <w:t>Після підготовки здобувачами конспекту відповіді та розв’язання задачі відбувається його усна відповідь викладачеві. В процесі цього здобувачу можуть бути задані додаткові питання.</w:t>
      </w:r>
    </w:p>
    <w:p w:rsidR="00DF4FAE" w:rsidRPr="0082615A" w:rsidRDefault="00DF4FAE" w:rsidP="00DF4FAE">
      <w:pPr>
        <w:pStyle w:val="11"/>
        <w:shd w:val="clear" w:color="auto" w:fill="auto"/>
        <w:spacing w:line="240" w:lineRule="auto"/>
        <w:jc w:val="center"/>
        <w:rPr>
          <w:b/>
          <w:sz w:val="24"/>
          <w:szCs w:val="24"/>
          <w:lang w:val="uk-UA"/>
        </w:rPr>
      </w:pPr>
      <w:r w:rsidRPr="0082615A">
        <w:rPr>
          <w:b/>
          <w:sz w:val="24"/>
          <w:szCs w:val="24"/>
          <w:lang w:val="uk-UA"/>
        </w:rPr>
        <w:t xml:space="preserve">Шкала оцінювання: національна та </w:t>
      </w:r>
      <w:r w:rsidRPr="0082615A">
        <w:rPr>
          <w:b/>
          <w:spacing w:val="-8"/>
          <w:sz w:val="24"/>
          <w:szCs w:val="24"/>
          <w:lang w:val="uk-UA"/>
        </w:rPr>
        <w:t>EСTS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32"/>
        <w:gridCol w:w="2068"/>
        <w:gridCol w:w="3703"/>
      </w:tblGrid>
      <w:tr w:rsidR="00DF4FAE" w:rsidRPr="009855A0" w:rsidTr="005E3CC3">
        <w:tc>
          <w:tcPr>
            <w:tcW w:w="3332" w:type="dxa"/>
            <w:vMerge w:val="restart"/>
            <w:shd w:val="clear" w:color="auto" w:fill="auto"/>
          </w:tcPr>
          <w:p w:rsidR="00DF4FAE" w:rsidRPr="009855A0" w:rsidRDefault="00DF4FAE" w:rsidP="005E3CC3">
            <w:pPr>
              <w:tabs>
                <w:tab w:val="left" w:pos="0"/>
              </w:tabs>
              <w:jc w:val="center"/>
              <w:rPr>
                <w:b/>
                <w:lang w:val="uk-UA"/>
              </w:rPr>
            </w:pPr>
            <w:r w:rsidRPr="009855A0">
              <w:rPr>
                <w:b/>
                <w:lang w:val="uk-UA"/>
              </w:rPr>
              <w:t>Оцінка на національною шкалою</w:t>
            </w:r>
          </w:p>
        </w:tc>
        <w:tc>
          <w:tcPr>
            <w:tcW w:w="5771" w:type="dxa"/>
            <w:gridSpan w:val="2"/>
            <w:shd w:val="clear" w:color="auto" w:fill="auto"/>
          </w:tcPr>
          <w:p w:rsidR="00DF4FAE" w:rsidRPr="009855A0" w:rsidRDefault="00DF4FAE" w:rsidP="005E3CC3">
            <w:pPr>
              <w:tabs>
                <w:tab w:val="left" w:pos="0"/>
              </w:tabs>
              <w:jc w:val="center"/>
              <w:rPr>
                <w:b/>
                <w:lang w:val="uk-UA"/>
              </w:rPr>
            </w:pPr>
            <w:r w:rsidRPr="009855A0">
              <w:rPr>
                <w:b/>
                <w:lang w:val="uk-UA"/>
              </w:rPr>
              <w:t xml:space="preserve">Оцінка за шкалою </w:t>
            </w:r>
            <w:r w:rsidRPr="009855A0">
              <w:rPr>
                <w:b/>
                <w:spacing w:val="-8"/>
                <w:szCs w:val="28"/>
                <w:lang w:val="uk-UA"/>
              </w:rPr>
              <w:t>EСTS</w:t>
            </w:r>
          </w:p>
        </w:tc>
      </w:tr>
      <w:tr w:rsidR="00DF4FAE" w:rsidRPr="009855A0" w:rsidTr="005E3CC3">
        <w:tc>
          <w:tcPr>
            <w:tcW w:w="3332" w:type="dxa"/>
            <w:vMerge/>
            <w:shd w:val="clear" w:color="auto" w:fill="auto"/>
          </w:tcPr>
          <w:p w:rsidR="00DF4FAE" w:rsidRPr="009855A0" w:rsidRDefault="00DF4FAE" w:rsidP="005E3CC3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2068" w:type="dxa"/>
            <w:shd w:val="clear" w:color="auto" w:fill="auto"/>
          </w:tcPr>
          <w:p w:rsidR="00DF4FAE" w:rsidRPr="009855A0" w:rsidRDefault="00DF4FAE" w:rsidP="005E3CC3">
            <w:pPr>
              <w:tabs>
                <w:tab w:val="left" w:pos="0"/>
              </w:tabs>
              <w:jc w:val="center"/>
              <w:rPr>
                <w:b/>
                <w:lang w:val="uk-UA"/>
              </w:rPr>
            </w:pPr>
            <w:r w:rsidRPr="009855A0">
              <w:rPr>
                <w:b/>
                <w:lang w:val="uk-UA"/>
              </w:rPr>
              <w:t>Оцінка (бали)</w:t>
            </w:r>
          </w:p>
        </w:tc>
        <w:tc>
          <w:tcPr>
            <w:tcW w:w="3703" w:type="dxa"/>
            <w:shd w:val="clear" w:color="auto" w:fill="auto"/>
          </w:tcPr>
          <w:p w:rsidR="00DF4FAE" w:rsidRPr="009855A0" w:rsidRDefault="00DF4FAE" w:rsidP="005E3CC3">
            <w:pPr>
              <w:tabs>
                <w:tab w:val="left" w:pos="0"/>
              </w:tabs>
              <w:jc w:val="center"/>
              <w:rPr>
                <w:b/>
                <w:lang w:val="uk-UA"/>
              </w:rPr>
            </w:pPr>
            <w:r w:rsidRPr="009855A0">
              <w:rPr>
                <w:b/>
                <w:lang w:val="uk-UA"/>
              </w:rPr>
              <w:t>Пояснення</w:t>
            </w:r>
          </w:p>
        </w:tc>
      </w:tr>
      <w:tr w:rsidR="00DF4FAE" w:rsidRPr="009855A0" w:rsidTr="005E3CC3">
        <w:tc>
          <w:tcPr>
            <w:tcW w:w="3332" w:type="dxa"/>
            <w:shd w:val="clear" w:color="auto" w:fill="auto"/>
            <w:vAlign w:val="center"/>
          </w:tcPr>
          <w:p w:rsidR="00DF4FAE" w:rsidRPr="009855A0" w:rsidRDefault="00DF4FAE" w:rsidP="005E3CC3">
            <w:pPr>
              <w:tabs>
                <w:tab w:val="left" w:pos="0"/>
              </w:tabs>
              <w:jc w:val="center"/>
              <w:rPr>
                <w:b/>
                <w:lang w:val="uk-UA"/>
              </w:rPr>
            </w:pPr>
            <w:r w:rsidRPr="009855A0">
              <w:rPr>
                <w:b/>
                <w:lang w:val="uk-UA"/>
              </w:rPr>
              <w:t>зараховано</w:t>
            </w:r>
          </w:p>
        </w:tc>
        <w:tc>
          <w:tcPr>
            <w:tcW w:w="2068" w:type="dxa"/>
            <w:shd w:val="clear" w:color="auto" w:fill="auto"/>
          </w:tcPr>
          <w:p w:rsidR="00DF4FAE" w:rsidRPr="009855A0" w:rsidRDefault="00DF4FAE" w:rsidP="005E3CC3">
            <w:pPr>
              <w:tabs>
                <w:tab w:val="left" w:pos="0"/>
              </w:tabs>
              <w:jc w:val="center"/>
              <w:rPr>
                <w:b/>
                <w:lang w:val="uk-UA"/>
              </w:rPr>
            </w:pPr>
            <w:r w:rsidRPr="009855A0">
              <w:rPr>
                <w:b/>
                <w:lang w:val="uk-UA"/>
              </w:rPr>
              <w:t>А (90-100)</w:t>
            </w:r>
          </w:p>
        </w:tc>
        <w:tc>
          <w:tcPr>
            <w:tcW w:w="3703" w:type="dxa"/>
            <w:shd w:val="clear" w:color="auto" w:fill="auto"/>
          </w:tcPr>
          <w:p w:rsidR="00DF4FAE" w:rsidRPr="009855A0" w:rsidRDefault="00DF4FAE" w:rsidP="005E3CC3">
            <w:pPr>
              <w:tabs>
                <w:tab w:val="left" w:pos="0"/>
              </w:tabs>
              <w:jc w:val="center"/>
              <w:rPr>
                <w:b/>
                <w:lang w:val="uk-UA"/>
              </w:rPr>
            </w:pPr>
            <w:r w:rsidRPr="009855A0">
              <w:rPr>
                <w:b/>
                <w:lang w:val="uk-UA"/>
              </w:rPr>
              <w:t>відмінно</w:t>
            </w:r>
          </w:p>
        </w:tc>
      </w:tr>
      <w:tr w:rsidR="00DF4FAE" w:rsidRPr="009855A0" w:rsidTr="005E3CC3">
        <w:tc>
          <w:tcPr>
            <w:tcW w:w="3332" w:type="dxa"/>
            <w:vMerge w:val="restart"/>
            <w:shd w:val="clear" w:color="auto" w:fill="auto"/>
            <w:vAlign w:val="center"/>
          </w:tcPr>
          <w:p w:rsidR="00DF4FAE" w:rsidRPr="009855A0" w:rsidRDefault="00DF4FAE" w:rsidP="005E3CC3">
            <w:pPr>
              <w:tabs>
                <w:tab w:val="left" w:pos="0"/>
              </w:tabs>
              <w:jc w:val="center"/>
              <w:rPr>
                <w:b/>
                <w:lang w:val="uk-UA"/>
              </w:rPr>
            </w:pPr>
            <w:r w:rsidRPr="009855A0">
              <w:rPr>
                <w:b/>
                <w:lang w:val="uk-UA"/>
              </w:rPr>
              <w:t>зараховано</w:t>
            </w:r>
          </w:p>
        </w:tc>
        <w:tc>
          <w:tcPr>
            <w:tcW w:w="2068" w:type="dxa"/>
            <w:shd w:val="clear" w:color="auto" w:fill="auto"/>
          </w:tcPr>
          <w:p w:rsidR="00DF4FAE" w:rsidRPr="009855A0" w:rsidRDefault="00DF4FAE" w:rsidP="005E3CC3">
            <w:pPr>
              <w:tabs>
                <w:tab w:val="left" w:pos="0"/>
              </w:tabs>
              <w:jc w:val="center"/>
              <w:rPr>
                <w:b/>
                <w:lang w:val="uk-UA"/>
              </w:rPr>
            </w:pPr>
            <w:r w:rsidRPr="009855A0">
              <w:rPr>
                <w:b/>
                <w:lang w:val="uk-UA"/>
              </w:rPr>
              <w:t>В (80-89)</w:t>
            </w:r>
          </w:p>
        </w:tc>
        <w:tc>
          <w:tcPr>
            <w:tcW w:w="3703" w:type="dxa"/>
            <w:shd w:val="clear" w:color="auto" w:fill="auto"/>
          </w:tcPr>
          <w:p w:rsidR="00DF4FAE" w:rsidRPr="009855A0" w:rsidRDefault="00DF4FAE" w:rsidP="005E3CC3">
            <w:pPr>
              <w:tabs>
                <w:tab w:val="left" w:pos="0"/>
              </w:tabs>
              <w:jc w:val="center"/>
              <w:rPr>
                <w:b/>
                <w:lang w:val="uk-UA"/>
              </w:rPr>
            </w:pPr>
            <w:r w:rsidRPr="009855A0">
              <w:rPr>
                <w:b/>
                <w:lang w:val="uk-UA"/>
              </w:rPr>
              <w:t>дуже добре</w:t>
            </w:r>
          </w:p>
        </w:tc>
      </w:tr>
      <w:tr w:rsidR="00DF4FAE" w:rsidRPr="009855A0" w:rsidTr="005E3CC3">
        <w:tc>
          <w:tcPr>
            <w:tcW w:w="3332" w:type="dxa"/>
            <w:vMerge/>
            <w:shd w:val="clear" w:color="auto" w:fill="auto"/>
            <w:vAlign w:val="center"/>
          </w:tcPr>
          <w:p w:rsidR="00DF4FAE" w:rsidRPr="009855A0" w:rsidRDefault="00DF4FAE" w:rsidP="005E3CC3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2068" w:type="dxa"/>
            <w:shd w:val="clear" w:color="auto" w:fill="auto"/>
          </w:tcPr>
          <w:p w:rsidR="00DF4FAE" w:rsidRPr="009855A0" w:rsidRDefault="00DF4FAE" w:rsidP="005E3CC3">
            <w:pPr>
              <w:tabs>
                <w:tab w:val="left" w:pos="0"/>
              </w:tabs>
              <w:jc w:val="center"/>
              <w:rPr>
                <w:b/>
                <w:lang w:val="uk-UA"/>
              </w:rPr>
            </w:pPr>
            <w:r w:rsidRPr="009855A0">
              <w:rPr>
                <w:b/>
                <w:lang w:val="uk-UA"/>
              </w:rPr>
              <w:t>С (70-79)</w:t>
            </w:r>
          </w:p>
        </w:tc>
        <w:tc>
          <w:tcPr>
            <w:tcW w:w="3703" w:type="dxa"/>
            <w:shd w:val="clear" w:color="auto" w:fill="auto"/>
          </w:tcPr>
          <w:p w:rsidR="00DF4FAE" w:rsidRPr="009855A0" w:rsidRDefault="00DF4FAE" w:rsidP="005E3CC3">
            <w:pPr>
              <w:tabs>
                <w:tab w:val="left" w:pos="0"/>
              </w:tabs>
              <w:jc w:val="center"/>
              <w:rPr>
                <w:b/>
                <w:lang w:val="uk-UA"/>
              </w:rPr>
            </w:pPr>
            <w:r w:rsidRPr="009855A0">
              <w:rPr>
                <w:b/>
                <w:lang w:val="uk-UA"/>
              </w:rPr>
              <w:t>добре</w:t>
            </w:r>
          </w:p>
        </w:tc>
      </w:tr>
      <w:tr w:rsidR="00DF4FAE" w:rsidRPr="009855A0" w:rsidTr="005E3CC3">
        <w:tc>
          <w:tcPr>
            <w:tcW w:w="3332" w:type="dxa"/>
            <w:vMerge w:val="restart"/>
            <w:shd w:val="clear" w:color="auto" w:fill="auto"/>
            <w:vAlign w:val="center"/>
          </w:tcPr>
          <w:p w:rsidR="00DF4FAE" w:rsidRPr="009855A0" w:rsidRDefault="00DF4FAE" w:rsidP="005E3CC3">
            <w:pPr>
              <w:tabs>
                <w:tab w:val="left" w:pos="0"/>
              </w:tabs>
              <w:jc w:val="center"/>
              <w:rPr>
                <w:b/>
                <w:lang w:val="uk-UA"/>
              </w:rPr>
            </w:pPr>
            <w:r w:rsidRPr="009855A0">
              <w:rPr>
                <w:b/>
                <w:lang w:val="uk-UA"/>
              </w:rPr>
              <w:t>зараховано</w:t>
            </w:r>
          </w:p>
        </w:tc>
        <w:tc>
          <w:tcPr>
            <w:tcW w:w="2068" w:type="dxa"/>
            <w:shd w:val="clear" w:color="auto" w:fill="auto"/>
          </w:tcPr>
          <w:p w:rsidR="00DF4FAE" w:rsidRPr="009855A0" w:rsidRDefault="00DF4FAE" w:rsidP="005E3CC3">
            <w:pPr>
              <w:tabs>
                <w:tab w:val="left" w:pos="0"/>
              </w:tabs>
              <w:jc w:val="center"/>
              <w:rPr>
                <w:b/>
                <w:lang w:val="uk-UA"/>
              </w:rPr>
            </w:pPr>
            <w:r w:rsidRPr="009855A0">
              <w:rPr>
                <w:b/>
                <w:lang w:val="uk-UA"/>
              </w:rPr>
              <w:t>Д (60-69)</w:t>
            </w:r>
          </w:p>
        </w:tc>
        <w:tc>
          <w:tcPr>
            <w:tcW w:w="3703" w:type="dxa"/>
            <w:shd w:val="clear" w:color="auto" w:fill="auto"/>
          </w:tcPr>
          <w:p w:rsidR="00DF4FAE" w:rsidRPr="009855A0" w:rsidRDefault="00DF4FAE" w:rsidP="005E3CC3">
            <w:pPr>
              <w:tabs>
                <w:tab w:val="left" w:pos="0"/>
              </w:tabs>
              <w:jc w:val="center"/>
              <w:rPr>
                <w:b/>
                <w:lang w:val="uk-UA"/>
              </w:rPr>
            </w:pPr>
            <w:r w:rsidRPr="009855A0">
              <w:rPr>
                <w:b/>
                <w:lang w:val="uk-UA"/>
              </w:rPr>
              <w:t>задовільно</w:t>
            </w:r>
          </w:p>
        </w:tc>
      </w:tr>
      <w:tr w:rsidR="00DF4FAE" w:rsidRPr="009855A0" w:rsidTr="005E3CC3">
        <w:tc>
          <w:tcPr>
            <w:tcW w:w="3332" w:type="dxa"/>
            <w:vMerge/>
            <w:shd w:val="clear" w:color="auto" w:fill="auto"/>
            <w:vAlign w:val="center"/>
          </w:tcPr>
          <w:p w:rsidR="00DF4FAE" w:rsidRPr="009855A0" w:rsidRDefault="00DF4FAE" w:rsidP="005E3CC3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2068" w:type="dxa"/>
            <w:shd w:val="clear" w:color="auto" w:fill="auto"/>
          </w:tcPr>
          <w:p w:rsidR="00DF4FAE" w:rsidRPr="009855A0" w:rsidRDefault="00DF4FAE" w:rsidP="005E3CC3">
            <w:pPr>
              <w:tabs>
                <w:tab w:val="left" w:pos="0"/>
              </w:tabs>
              <w:jc w:val="center"/>
              <w:rPr>
                <w:b/>
                <w:lang w:val="uk-UA"/>
              </w:rPr>
            </w:pPr>
            <w:r w:rsidRPr="009855A0">
              <w:rPr>
                <w:b/>
                <w:lang w:val="uk-UA"/>
              </w:rPr>
              <w:t>Е (50-59)</w:t>
            </w:r>
          </w:p>
        </w:tc>
        <w:tc>
          <w:tcPr>
            <w:tcW w:w="3703" w:type="dxa"/>
            <w:shd w:val="clear" w:color="auto" w:fill="auto"/>
          </w:tcPr>
          <w:p w:rsidR="00DF4FAE" w:rsidRPr="009855A0" w:rsidRDefault="00DF4FAE" w:rsidP="005E3CC3">
            <w:pPr>
              <w:tabs>
                <w:tab w:val="left" w:pos="0"/>
              </w:tabs>
              <w:jc w:val="center"/>
              <w:rPr>
                <w:b/>
                <w:lang w:val="uk-UA"/>
              </w:rPr>
            </w:pPr>
            <w:r w:rsidRPr="009855A0">
              <w:rPr>
                <w:b/>
                <w:lang w:val="uk-UA"/>
              </w:rPr>
              <w:t>достатньо</w:t>
            </w:r>
          </w:p>
        </w:tc>
      </w:tr>
      <w:tr w:rsidR="00DF4FAE" w:rsidRPr="009855A0" w:rsidTr="005E3CC3">
        <w:tc>
          <w:tcPr>
            <w:tcW w:w="3332" w:type="dxa"/>
            <w:vMerge w:val="restart"/>
            <w:shd w:val="clear" w:color="auto" w:fill="auto"/>
            <w:vAlign w:val="center"/>
          </w:tcPr>
          <w:p w:rsidR="00DF4FAE" w:rsidRPr="009855A0" w:rsidRDefault="00DF4FAE" w:rsidP="005E3CC3">
            <w:pPr>
              <w:tabs>
                <w:tab w:val="left" w:pos="0"/>
              </w:tabs>
              <w:jc w:val="center"/>
              <w:rPr>
                <w:b/>
                <w:lang w:val="uk-UA"/>
              </w:rPr>
            </w:pPr>
            <w:r w:rsidRPr="009855A0">
              <w:rPr>
                <w:b/>
                <w:lang w:val="uk-UA"/>
              </w:rPr>
              <w:t>незараховано</w:t>
            </w:r>
          </w:p>
        </w:tc>
        <w:tc>
          <w:tcPr>
            <w:tcW w:w="2068" w:type="dxa"/>
            <w:shd w:val="clear" w:color="auto" w:fill="auto"/>
          </w:tcPr>
          <w:p w:rsidR="00DF4FAE" w:rsidRPr="009855A0" w:rsidRDefault="00DF4FAE" w:rsidP="005E3CC3">
            <w:pPr>
              <w:tabs>
                <w:tab w:val="left" w:pos="0"/>
              </w:tabs>
              <w:jc w:val="center"/>
              <w:rPr>
                <w:b/>
                <w:lang w:val="uk-UA"/>
              </w:rPr>
            </w:pPr>
            <w:r w:rsidRPr="009855A0">
              <w:rPr>
                <w:b/>
                <w:lang w:val="uk-UA"/>
              </w:rPr>
              <w:t>FХ (35-49)</w:t>
            </w:r>
          </w:p>
        </w:tc>
        <w:tc>
          <w:tcPr>
            <w:tcW w:w="3703" w:type="dxa"/>
            <w:shd w:val="clear" w:color="auto" w:fill="auto"/>
          </w:tcPr>
          <w:p w:rsidR="00DF4FAE" w:rsidRPr="009855A0" w:rsidRDefault="00DF4FAE" w:rsidP="005E3CC3">
            <w:pPr>
              <w:tabs>
                <w:tab w:val="left" w:pos="0"/>
              </w:tabs>
              <w:jc w:val="center"/>
              <w:rPr>
                <w:b/>
                <w:lang w:val="uk-UA"/>
              </w:rPr>
            </w:pPr>
            <w:r w:rsidRPr="009855A0">
              <w:rPr>
                <w:b/>
                <w:lang w:val="uk-UA"/>
              </w:rPr>
              <w:t>незадовільно з можливістю повторного складання</w:t>
            </w:r>
          </w:p>
        </w:tc>
      </w:tr>
      <w:tr w:rsidR="00DF4FAE" w:rsidRPr="009855A0" w:rsidTr="005E3CC3">
        <w:tc>
          <w:tcPr>
            <w:tcW w:w="3332" w:type="dxa"/>
            <w:vMerge/>
            <w:shd w:val="clear" w:color="auto" w:fill="auto"/>
          </w:tcPr>
          <w:p w:rsidR="00DF4FAE" w:rsidRPr="009855A0" w:rsidRDefault="00DF4FAE" w:rsidP="005E3CC3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2068" w:type="dxa"/>
            <w:shd w:val="clear" w:color="auto" w:fill="auto"/>
          </w:tcPr>
          <w:p w:rsidR="00DF4FAE" w:rsidRPr="009855A0" w:rsidRDefault="00DF4FAE" w:rsidP="005E3CC3">
            <w:pPr>
              <w:tabs>
                <w:tab w:val="left" w:pos="0"/>
              </w:tabs>
              <w:jc w:val="center"/>
              <w:rPr>
                <w:b/>
              </w:rPr>
            </w:pPr>
            <w:r w:rsidRPr="009855A0">
              <w:rPr>
                <w:b/>
                <w:lang w:val="uk-UA"/>
              </w:rPr>
              <w:t>F (1-34)</w:t>
            </w:r>
          </w:p>
        </w:tc>
        <w:tc>
          <w:tcPr>
            <w:tcW w:w="3703" w:type="dxa"/>
            <w:shd w:val="clear" w:color="auto" w:fill="auto"/>
          </w:tcPr>
          <w:p w:rsidR="00DF4FAE" w:rsidRPr="009855A0" w:rsidRDefault="00DF4FAE" w:rsidP="005E3CC3">
            <w:pPr>
              <w:tabs>
                <w:tab w:val="left" w:pos="0"/>
              </w:tabs>
              <w:jc w:val="center"/>
              <w:rPr>
                <w:b/>
                <w:lang w:val="uk-UA"/>
              </w:rPr>
            </w:pPr>
            <w:r w:rsidRPr="009855A0">
              <w:rPr>
                <w:b/>
                <w:lang w:val="uk-UA"/>
              </w:rPr>
              <w:t>незадовільно з обов’язковим повторним курсом</w:t>
            </w:r>
          </w:p>
        </w:tc>
      </w:tr>
    </w:tbl>
    <w:p w:rsidR="00DF4FAE" w:rsidRDefault="00DF4FAE" w:rsidP="00DF4FAE">
      <w:pPr>
        <w:shd w:val="clear" w:color="auto" w:fill="FFFFFF"/>
        <w:tabs>
          <w:tab w:val="left" w:pos="0"/>
        </w:tabs>
        <w:jc w:val="center"/>
        <w:rPr>
          <w:b/>
          <w:szCs w:val="28"/>
          <w:lang w:val="uk-UA"/>
        </w:rPr>
      </w:pPr>
    </w:p>
    <w:p w:rsidR="00DF4FAE" w:rsidRPr="0082615A" w:rsidRDefault="00DF4FAE" w:rsidP="00DF4FAE">
      <w:pPr>
        <w:pStyle w:val="12"/>
        <w:shd w:val="clear" w:color="auto" w:fill="auto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82615A">
        <w:rPr>
          <w:rFonts w:ascii="Times New Roman" w:hAnsi="Times New Roman"/>
          <w:sz w:val="24"/>
          <w:szCs w:val="24"/>
        </w:rPr>
        <w:t>Оцінкою «А» оцінюється повна та аргументована відповідь на теоретичне питання, правильне розв’язання виробничої ситуації, правильна відповідь на тестові питання та сформульовані правильні визначення термінів з глосарію. Відповіді повинні розкривати суть матеріалу, що свідчить про вміння аналізувати матеріал та робити змістовні висновки. Відповідь повинна бути чіткою, логічною і послідовною.</w:t>
      </w:r>
    </w:p>
    <w:p w:rsidR="00DF4FAE" w:rsidRPr="0082615A" w:rsidRDefault="00DF4FAE" w:rsidP="00DF4FAE">
      <w:pPr>
        <w:pStyle w:val="12"/>
        <w:shd w:val="clear" w:color="auto" w:fill="auto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82615A">
        <w:rPr>
          <w:rFonts w:ascii="Times New Roman" w:hAnsi="Times New Roman"/>
          <w:sz w:val="24"/>
          <w:szCs w:val="24"/>
        </w:rPr>
        <w:lastRenderedPageBreak/>
        <w:t>Відповідь оцінюється на «В» за умови такого розкриття теоретичного питання білету та тестових завдань, понять з глосарію, а також розв’язання виробничої ситуації, які містять неточності, що не суттєво впливають на зміст завдання.</w:t>
      </w:r>
    </w:p>
    <w:p w:rsidR="00DF4FAE" w:rsidRPr="0082615A" w:rsidRDefault="00DF4FAE" w:rsidP="00DF4FAE">
      <w:pPr>
        <w:pStyle w:val="12"/>
        <w:shd w:val="clear" w:color="auto" w:fill="auto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82615A">
        <w:rPr>
          <w:rFonts w:ascii="Times New Roman" w:hAnsi="Times New Roman"/>
          <w:sz w:val="24"/>
          <w:szCs w:val="24"/>
        </w:rPr>
        <w:t>Відповідь оцінюється на «С» за умови повного та правильного розкриття питання білету або правильного розв’язання виробничої ситуації, але у відповіді недостатньо правильно сформульовано визначення з глосарію. У той же час тестові завдання вирішені на належному рівні.</w:t>
      </w:r>
    </w:p>
    <w:p w:rsidR="00DF4FAE" w:rsidRPr="0082615A" w:rsidRDefault="00DF4FAE" w:rsidP="00DF4FAE">
      <w:pPr>
        <w:pStyle w:val="12"/>
        <w:shd w:val="clear" w:color="auto" w:fill="auto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82615A">
        <w:rPr>
          <w:rFonts w:ascii="Times New Roman" w:hAnsi="Times New Roman"/>
          <w:sz w:val="24"/>
          <w:szCs w:val="24"/>
        </w:rPr>
        <w:t>Якщо підхід викладення матеріалу правильний, але виявляється недостатнє його розуміння, допускаються окремі неточності, виставляється оцінка «D».</w:t>
      </w:r>
    </w:p>
    <w:p w:rsidR="00DF4FAE" w:rsidRPr="0082615A" w:rsidRDefault="00DF4FAE" w:rsidP="00DF4FAE">
      <w:pPr>
        <w:pStyle w:val="12"/>
        <w:shd w:val="clear" w:color="auto" w:fill="auto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82615A">
        <w:rPr>
          <w:rFonts w:ascii="Times New Roman" w:hAnsi="Times New Roman"/>
          <w:sz w:val="24"/>
          <w:szCs w:val="24"/>
        </w:rPr>
        <w:t>Відповідь оцінюється на «Е» у випадку правильного підходу до викладення теоретичного матеріалу та відповідей на тестові завдання.</w:t>
      </w:r>
    </w:p>
    <w:p w:rsidR="00DF4FAE" w:rsidRPr="0082615A" w:rsidRDefault="00DF4FAE" w:rsidP="00DF4FAE">
      <w:pPr>
        <w:pStyle w:val="12"/>
        <w:shd w:val="clear" w:color="auto" w:fill="auto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82615A">
        <w:rPr>
          <w:rFonts w:ascii="Times New Roman" w:hAnsi="Times New Roman"/>
          <w:sz w:val="24"/>
          <w:szCs w:val="24"/>
        </w:rPr>
        <w:t>В усіх інших випадках відповідь оцінюється на «Fx».</w:t>
      </w:r>
    </w:p>
    <w:p w:rsidR="00D977A5" w:rsidRPr="00DF4FAE" w:rsidRDefault="00D977A5">
      <w:pPr>
        <w:spacing w:after="240" w:line="259" w:lineRule="auto"/>
        <w:ind w:left="601" w:firstLine="0"/>
        <w:jc w:val="left"/>
        <w:rPr>
          <w:lang w:val="uk-UA"/>
        </w:rPr>
      </w:pPr>
    </w:p>
    <w:p w:rsidR="00D977A5" w:rsidRDefault="006A4346">
      <w:pPr>
        <w:spacing w:after="3" w:line="259" w:lineRule="auto"/>
        <w:ind w:left="715" w:right="711" w:hanging="10"/>
        <w:jc w:val="center"/>
      </w:pPr>
      <w:r>
        <w:rPr>
          <w:b/>
        </w:rPr>
        <w:t>7. Рекомендована література:</w:t>
      </w:r>
      <w:r>
        <w:rPr>
          <w:sz w:val="18"/>
        </w:rPr>
        <w:t xml:space="preserve"> </w:t>
      </w:r>
    </w:p>
    <w:p w:rsidR="00D977A5" w:rsidRDefault="006A4346">
      <w:pPr>
        <w:pStyle w:val="2"/>
      </w:pPr>
      <w:r>
        <w:rPr>
          <w:i w:val="0"/>
        </w:rPr>
        <w:t xml:space="preserve">7.1. </w:t>
      </w:r>
      <w:r>
        <w:t xml:space="preserve">Нормативні джерела </w:t>
      </w:r>
    </w:p>
    <w:p w:rsidR="00D977A5" w:rsidRPr="00DF4FAE" w:rsidRDefault="006A4346" w:rsidP="00DF4FAE">
      <w:pPr>
        <w:numPr>
          <w:ilvl w:val="0"/>
          <w:numId w:val="4"/>
        </w:numPr>
        <w:tabs>
          <w:tab w:val="left" w:pos="993"/>
        </w:tabs>
        <w:ind w:right="8"/>
        <w:rPr>
          <w:lang w:val="uk-UA"/>
        </w:rPr>
      </w:pPr>
      <w:r w:rsidRPr="00DF4FAE">
        <w:rPr>
          <w:lang w:val="uk-UA"/>
        </w:rPr>
        <w:t xml:space="preserve">Конституція України// Відомості Верховної Ради України. – 1996. - № 30. – ст. 141. </w:t>
      </w:r>
    </w:p>
    <w:p w:rsidR="00D977A5" w:rsidRPr="00DF4FAE" w:rsidRDefault="006A4346" w:rsidP="00DF4FAE">
      <w:pPr>
        <w:numPr>
          <w:ilvl w:val="0"/>
          <w:numId w:val="4"/>
        </w:numPr>
        <w:tabs>
          <w:tab w:val="left" w:pos="993"/>
        </w:tabs>
        <w:ind w:right="8"/>
        <w:rPr>
          <w:lang w:val="uk-UA"/>
        </w:rPr>
      </w:pPr>
      <w:r w:rsidRPr="00DF4FAE">
        <w:rPr>
          <w:lang w:val="uk-UA"/>
        </w:rPr>
        <w:t xml:space="preserve">Міжнародна конвенція «Про Гармонізовану систему опису та кодування товарів» від 14.06.1983 р. </w:t>
      </w:r>
    </w:p>
    <w:p w:rsidR="00D977A5" w:rsidRPr="00DF4FAE" w:rsidRDefault="006A4346" w:rsidP="00DF4FAE">
      <w:pPr>
        <w:numPr>
          <w:ilvl w:val="0"/>
          <w:numId w:val="4"/>
        </w:numPr>
        <w:tabs>
          <w:tab w:val="left" w:pos="993"/>
        </w:tabs>
        <w:spacing w:after="28" w:line="259" w:lineRule="auto"/>
        <w:ind w:right="8"/>
        <w:rPr>
          <w:lang w:val="uk-UA"/>
        </w:rPr>
      </w:pPr>
      <w:r w:rsidRPr="00DF4FAE">
        <w:rPr>
          <w:lang w:val="uk-UA"/>
        </w:rPr>
        <w:t>Бюджетний кодекс України// Відомості Верховної Ради України. – 2010. - №50-</w:t>
      </w:r>
    </w:p>
    <w:p w:rsidR="00D977A5" w:rsidRPr="00DF4FAE" w:rsidRDefault="006A4346" w:rsidP="00DF4FAE">
      <w:pPr>
        <w:tabs>
          <w:tab w:val="left" w:pos="993"/>
        </w:tabs>
        <w:ind w:left="-15" w:right="8" w:firstLine="0"/>
        <w:rPr>
          <w:lang w:val="uk-UA"/>
        </w:rPr>
      </w:pPr>
      <w:r w:rsidRPr="00DF4FAE">
        <w:rPr>
          <w:lang w:val="uk-UA"/>
        </w:rPr>
        <w:t xml:space="preserve">51. – ст. 572. із змінами. </w:t>
      </w:r>
    </w:p>
    <w:p w:rsidR="00D977A5" w:rsidRPr="00DF4FAE" w:rsidRDefault="006A4346" w:rsidP="00DF4FAE">
      <w:pPr>
        <w:numPr>
          <w:ilvl w:val="0"/>
          <w:numId w:val="5"/>
        </w:numPr>
        <w:tabs>
          <w:tab w:val="left" w:pos="993"/>
        </w:tabs>
        <w:ind w:right="8"/>
        <w:rPr>
          <w:lang w:val="uk-UA"/>
        </w:rPr>
      </w:pPr>
      <w:r w:rsidRPr="00DF4FAE">
        <w:rPr>
          <w:lang w:val="uk-UA"/>
        </w:rPr>
        <w:t xml:space="preserve">Митний кодекс України// Офіційний вісник України. – 2012. - №32. – стор.9. із змінами. </w:t>
      </w:r>
    </w:p>
    <w:p w:rsidR="00D977A5" w:rsidRPr="00DF4FAE" w:rsidRDefault="006A4346" w:rsidP="00DF4FAE">
      <w:pPr>
        <w:numPr>
          <w:ilvl w:val="0"/>
          <w:numId w:val="5"/>
        </w:numPr>
        <w:tabs>
          <w:tab w:val="left" w:pos="993"/>
        </w:tabs>
        <w:ind w:right="8"/>
        <w:rPr>
          <w:lang w:val="uk-UA"/>
        </w:rPr>
      </w:pPr>
      <w:r w:rsidRPr="00DF4FAE">
        <w:rPr>
          <w:lang w:val="uk-UA"/>
        </w:rPr>
        <w:t xml:space="preserve">Податковий кодекс України// Офіційний вісник України. – 2010. - №92. – том 1. – ст. 3248. із змінами. </w:t>
      </w:r>
    </w:p>
    <w:p w:rsidR="00D977A5" w:rsidRPr="00DF4FAE" w:rsidRDefault="006A4346" w:rsidP="00DF4FAE">
      <w:pPr>
        <w:numPr>
          <w:ilvl w:val="0"/>
          <w:numId w:val="5"/>
        </w:numPr>
        <w:tabs>
          <w:tab w:val="left" w:pos="993"/>
        </w:tabs>
        <w:ind w:right="8"/>
        <w:rPr>
          <w:lang w:val="uk-UA"/>
        </w:rPr>
      </w:pPr>
      <w:r w:rsidRPr="00DF4FAE">
        <w:rPr>
          <w:lang w:val="uk-UA"/>
        </w:rPr>
        <w:t xml:space="preserve">Цивільний кодекс України вiд 16.01.2003 № 435-IV (зі змінами та доповненнями) // Офіційний вісник України. – 2003. – № 11. – стор. 7. – стаття 461. – код акту 24654/2003. </w:t>
      </w:r>
    </w:p>
    <w:p w:rsidR="00D977A5" w:rsidRPr="00DF4FAE" w:rsidRDefault="006A4346" w:rsidP="00DF4FAE">
      <w:pPr>
        <w:numPr>
          <w:ilvl w:val="0"/>
          <w:numId w:val="5"/>
        </w:numPr>
        <w:tabs>
          <w:tab w:val="left" w:pos="993"/>
        </w:tabs>
        <w:spacing w:after="28" w:line="259" w:lineRule="auto"/>
        <w:ind w:right="8"/>
        <w:rPr>
          <w:lang w:val="uk-UA"/>
        </w:rPr>
      </w:pPr>
      <w:r w:rsidRPr="00DF4FAE">
        <w:rPr>
          <w:lang w:val="uk-UA"/>
        </w:rPr>
        <w:t xml:space="preserve">Закон України “Про Митний тариф України”// Відомості Верховної Ради </w:t>
      </w:r>
    </w:p>
    <w:p w:rsidR="00D977A5" w:rsidRPr="00DF4FAE" w:rsidRDefault="006A4346" w:rsidP="00DF4FAE">
      <w:pPr>
        <w:tabs>
          <w:tab w:val="left" w:pos="993"/>
        </w:tabs>
        <w:ind w:left="-15" w:right="8" w:firstLine="0"/>
        <w:rPr>
          <w:lang w:val="uk-UA"/>
        </w:rPr>
      </w:pPr>
      <w:r w:rsidRPr="00DF4FAE">
        <w:rPr>
          <w:lang w:val="uk-UA"/>
        </w:rPr>
        <w:t xml:space="preserve">України. – 2020. - №42. – ст. 334. </w:t>
      </w:r>
    </w:p>
    <w:p w:rsidR="00D977A5" w:rsidRPr="00DF4FAE" w:rsidRDefault="006A4346" w:rsidP="00DF4FAE">
      <w:pPr>
        <w:numPr>
          <w:ilvl w:val="0"/>
          <w:numId w:val="5"/>
        </w:numPr>
        <w:tabs>
          <w:tab w:val="left" w:pos="993"/>
        </w:tabs>
        <w:ind w:right="8"/>
        <w:rPr>
          <w:lang w:val="uk-UA"/>
        </w:rPr>
      </w:pPr>
      <w:r w:rsidRPr="00DF4FAE">
        <w:rPr>
          <w:lang w:val="uk-UA"/>
        </w:rPr>
        <w:t xml:space="preserve">Закон України “Про валюту і валютні операції”// Відомості Верховної Ради України. – 2018. - №30. – ст. 239. із змінами. </w:t>
      </w:r>
    </w:p>
    <w:p w:rsidR="00D977A5" w:rsidRPr="00DF4FAE" w:rsidRDefault="006A4346" w:rsidP="00DF4FAE">
      <w:pPr>
        <w:numPr>
          <w:ilvl w:val="0"/>
          <w:numId w:val="5"/>
        </w:numPr>
        <w:tabs>
          <w:tab w:val="left" w:pos="993"/>
        </w:tabs>
        <w:ind w:right="8"/>
        <w:rPr>
          <w:lang w:val="uk-UA"/>
        </w:rPr>
      </w:pPr>
      <w:r w:rsidRPr="00DF4FAE">
        <w:rPr>
          <w:lang w:val="uk-UA"/>
        </w:rPr>
        <w:t xml:space="preserve">Закон України “Про ліцензування видів господарської діяльності”// Відомості Верховної Ради України. – 2015. - №23. – ст. 158. із змінами. </w:t>
      </w:r>
    </w:p>
    <w:p w:rsidR="00D977A5" w:rsidRPr="00DF4FAE" w:rsidRDefault="006A4346" w:rsidP="00DF4FAE">
      <w:pPr>
        <w:numPr>
          <w:ilvl w:val="0"/>
          <w:numId w:val="5"/>
        </w:numPr>
        <w:tabs>
          <w:tab w:val="left" w:pos="993"/>
        </w:tabs>
        <w:ind w:right="8"/>
        <w:rPr>
          <w:lang w:val="uk-UA"/>
        </w:rPr>
      </w:pPr>
      <w:r w:rsidRPr="00DF4FAE">
        <w:rPr>
          <w:lang w:val="uk-UA"/>
        </w:rPr>
        <w:t xml:space="preserve">Закон України “Про державний кордон України”// Відомості Верховної Ради України. – 1992. - №2. – ст. 5. із змінами. </w:t>
      </w:r>
    </w:p>
    <w:p w:rsidR="00D977A5" w:rsidRPr="00DF4FAE" w:rsidRDefault="006A4346" w:rsidP="00DF4FAE">
      <w:pPr>
        <w:numPr>
          <w:ilvl w:val="0"/>
          <w:numId w:val="5"/>
        </w:numPr>
        <w:tabs>
          <w:tab w:val="left" w:pos="993"/>
        </w:tabs>
        <w:ind w:right="8"/>
        <w:rPr>
          <w:lang w:val="uk-UA"/>
        </w:rPr>
      </w:pPr>
      <w:r w:rsidRPr="00DF4FAE">
        <w:rPr>
          <w:lang w:val="uk-UA"/>
        </w:rPr>
        <w:t xml:space="preserve">Закон України “Про порядок виїзду з України і в’їзду в Україну громадян України”// Відомості Верховної Ради України. – 1994. - №18. – ст. 101. із змінами. </w:t>
      </w:r>
    </w:p>
    <w:p w:rsidR="00D977A5" w:rsidRPr="00DF4FAE" w:rsidRDefault="006A4346" w:rsidP="00DF4FAE">
      <w:pPr>
        <w:numPr>
          <w:ilvl w:val="0"/>
          <w:numId w:val="5"/>
        </w:numPr>
        <w:tabs>
          <w:tab w:val="left" w:pos="993"/>
        </w:tabs>
        <w:ind w:right="8"/>
        <w:rPr>
          <w:lang w:val="uk-UA"/>
        </w:rPr>
      </w:pPr>
      <w:r w:rsidRPr="00DF4FAE">
        <w:rPr>
          <w:lang w:val="uk-UA"/>
        </w:rPr>
        <w:t xml:space="preserve">Закон України „Про зовнішньоекономічну діяльність” від 16.04.1991 р. // Відомості Верховної Ради. – 1991. – № 29. – ст. 377. Із змінами. </w:t>
      </w:r>
    </w:p>
    <w:p w:rsidR="00D977A5" w:rsidRPr="00DF4FAE" w:rsidRDefault="006A4346" w:rsidP="00DF4FAE">
      <w:pPr>
        <w:numPr>
          <w:ilvl w:val="0"/>
          <w:numId w:val="5"/>
        </w:numPr>
        <w:tabs>
          <w:tab w:val="left" w:pos="993"/>
        </w:tabs>
        <w:ind w:right="8"/>
        <w:rPr>
          <w:lang w:val="uk-UA"/>
        </w:rPr>
      </w:pPr>
      <w:r w:rsidRPr="00DF4FAE">
        <w:rPr>
          <w:lang w:val="uk-UA"/>
        </w:rPr>
        <w:t xml:space="preserve">Закон України „Про державне регулювання імпорту сільськогосподарської продукції від 17.07.1997 р. // Відомості Верховної Ради. – 1997. – № 44. – ст. 281. Із змінами. </w:t>
      </w:r>
    </w:p>
    <w:p w:rsidR="00D977A5" w:rsidRPr="00DF4FAE" w:rsidRDefault="006A4346" w:rsidP="00DF4FAE">
      <w:pPr>
        <w:numPr>
          <w:ilvl w:val="0"/>
          <w:numId w:val="5"/>
        </w:numPr>
        <w:tabs>
          <w:tab w:val="left" w:pos="993"/>
        </w:tabs>
        <w:ind w:right="8"/>
        <w:rPr>
          <w:lang w:val="uk-UA"/>
        </w:rPr>
      </w:pPr>
      <w:r w:rsidRPr="00DF4FAE">
        <w:rPr>
          <w:lang w:val="uk-UA"/>
        </w:rPr>
        <w:t xml:space="preserve">Закон України „Про якість та безпеку харчових продуктів і продовольчої сировини” від 23.12.1997 р. // Відомості Верховної Ради. – 1998. – № 19. – ст. 98. Із змінами. </w:t>
      </w:r>
    </w:p>
    <w:p w:rsidR="00D977A5" w:rsidRPr="00DF4FAE" w:rsidRDefault="006A4346" w:rsidP="00DF4FAE">
      <w:pPr>
        <w:numPr>
          <w:ilvl w:val="0"/>
          <w:numId w:val="5"/>
        </w:numPr>
        <w:tabs>
          <w:tab w:val="left" w:pos="993"/>
        </w:tabs>
        <w:ind w:right="8"/>
        <w:rPr>
          <w:lang w:val="uk-UA"/>
        </w:rPr>
      </w:pPr>
      <w:r w:rsidRPr="00DF4FAE">
        <w:rPr>
          <w:lang w:val="uk-UA"/>
        </w:rPr>
        <w:t xml:space="preserve">Закон України „Про транзит вантажів” від 20.10.1999 р. // Відомості Верховної Ради. – 1999. – № 51. – ст. 446. </w:t>
      </w:r>
    </w:p>
    <w:p w:rsidR="00D977A5" w:rsidRPr="00DF4FAE" w:rsidRDefault="006A4346" w:rsidP="00DF4FAE">
      <w:pPr>
        <w:numPr>
          <w:ilvl w:val="0"/>
          <w:numId w:val="5"/>
        </w:numPr>
        <w:tabs>
          <w:tab w:val="left" w:pos="993"/>
        </w:tabs>
        <w:ind w:right="8"/>
        <w:rPr>
          <w:lang w:val="uk-UA"/>
        </w:rPr>
      </w:pPr>
      <w:r w:rsidRPr="00DF4FAE">
        <w:rPr>
          <w:lang w:val="uk-UA"/>
        </w:rPr>
        <w:t xml:space="preserve">Закон України „Про режим іноземного інвестування” від 19 березня 1996 року // Урядовий кур’єр. – 1996. – 25 квітня. Із змінами. </w:t>
      </w:r>
    </w:p>
    <w:p w:rsidR="00D977A5" w:rsidRPr="00DF4FAE" w:rsidRDefault="006A4346" w:rsidP="00DF4FAE">
      <w:pPr>
        <w:numPr>
          <w:ilvl w:val="0"/>
          <w:numId w:val="5"/>
        </w:numPr>
        <w:tabs>
          <w:tab w:val="left" w:pos="993"/>
        </w:tabs>
        <w:ind w:right="8"/>
        <w:rPr>
          <w:lang w:val="uk-UA"/>
        </w:rPr>
      </w:pPr>
      <w:r w:rsidRPr="00DF4FAE">
        <w:rPr>
          <w:lang w:val="uk-UA"/>
        </w:rPr>
        <w:lastRenderedPageBreak/>
        <w:t xml:space="preserve">Закон України „Про застосування спеціальних заходів щодо імпорту в Україну” від 22 грудня 1998 року // Відомості Верховної Ради України. – 1999. – № 11. – Ст. 78. Із змінами. </w:t>
      </w:r>
    </w:p>
    <w:p w:rsidR="00D977A5" w:rsidRPr="00DF4FAE" w:rsidRDefault="006A4346" w:rsidP="00DF4FAE">
      <w:pPr>
        <w:numPr>
          <w:ilvl w:val="0"/>
          <w:numId w:val="5"/>
        </w:numPr>
        <w:tabs>
          <w:tab w:val="left" w:pos="993"/>
        </w:tabs>
        <w:ind w:right="8"/>
        <w:rPr>
          <w:lang w:val="uk-UA"/>
        </w:rPr>
      </w:pPr>
      <w:r w:rsidRPr="00DF4FAE">
        <w:rPr>
          <w:lang w:val="uk-UA"/>
        </w:rPr>
        <w:t xml:space="preserve">Закон України „Про вилучення з обігу, переробку, утилізацію, знищення або подальше використання неякісної та небезпечної продукції” від 14 січня 2000 року // Відомості Верховної Ради України. – 2000. – № 12. – Ст. 95. Із змінами. </w:t>
      </w:r>
    </w:p>
    <w:p w:rsidR="00D977A5" w:rsidRPr="00DF4FAE" w:rsidRDefault="006A4346" w:rsidP="00DF4FAE">
      <w:pPr>
        <w:numPr>
          <w:ilvl w:val="0"/>
          <w:numId w:val="5"/>
        </w:numPr>
        <w:tabs>
          <w:tab w:val="left" w:pos="993"/>
        </w:tabs>
        <w:ind w:right="8"/>
        <w:rPr>
          <w:lang w:val="uk-UA"/>
        </w:rPr>
      </w:pPr>
      <w:r w:rsidRPr="00DF4FAE">
        <w:rPr>
          <w:lang w:val="uk-UA"/>
        </w:rPr>
        <w:t xml:space="preserve">Закон України “Про стандартизацію”// Відомості Верховної Ради України. – 2014. - №31. – ст. 1058. із змінами. </w:t>
      </w:r>
    </w:p>
    <w:p w:rsidR="00D977A5" w:rsidRPr="00DF4FAE" w:rsidRDefault="006A4346" w:rsidP="00DF4FAE">
      <w:pPr>
        <w:numPr>
          <w:ilvl w:val="0"/>
          <w:numId w:val="5"/>
        </w:numPr>
        <w:tabs>
          <w:tab w:val="left" w:pos="993"/>
        </w:tabs>
        <w:ind w:right="8"/>
        <w:rPr>
          <w:lang w:val="uk-UA"/>
        </w:rPr>
      </w:pPr>
      <w:r w:rsidRPr="00DF4FAE">
        <w:rPr>
          <w:lang w:val="uk-UA"/>
        </w:rPr>
        <w:t xml:space="preserve">Закон України “Про технічні регламенти та оцінку відповідності”// Відомості Верховної Ради України. – 2015. - №14. – ст. 96. із змінами. </w:t>
      </w:r>
    </w:p>
    <w:p w:rsidR="00D977A5" w:rsidRPr="00DF4FAE" w:rsidRDefault="006A4346">
      <w:pPr>
        <w:spacing w:after="266" w:line="259" w:lineRule="auto"/>
        <w:ind w:firstLine="0"/>
        <w:jc w:val="left"/>
        <w:rPr>
          <w:lang w:val="uk-UA"/>
        </w:rPr>
      </w:pPr>
      <w:r w:rsidRPr="00DF4FAE">
        <w:rPr>
          <w:sz w:val="22"/>
          <w:lang w:val="uk-UA"/>
        </w:rPr>
        <w:t xml:space="preserve"> </w:t>
      </w:r>
    </w:p>
    <w:p w:rsidR="00D977A5" w:rsidRPr="00DF4FAE" w:rsidRDefault="006A4346">
      <w:pPr>
        <w:pStyle w:val="2"/>
        <w:rPr>
          <w:lang w:val="uk-UA"/>
        </w:rPr>
      </w:pPr>
      <w:r w:rsidRPr="00DF4FAE">
        <w:rPr>
          <w:lang w:val="uk-UA"/>
        </w:rPr>
        <w:t>7.2. Базова література</w:t>
      </w:r>
      <w:r w:rsidRPr="00DF4FAE">
        <w:rPr>
          <w:i w:val="0"/>
          <w:lang w:val="uk-UA"/>
        </w:rPr>
        <w:t xml:space="preserve"> </w:t>
      </w:r>
    </w:p>
    <w:p w:rsidR="00D977A5" w:rsidRPr="00DF4FAE" w:rsidRDefault="006A4346" w:rsidP="00DF4FAE">
      <w:pPr>
        <w:numPr>
          <w:ilvl w:val="0"/>
          <w:numId w:val="6"/>
        </w:numPr>
        <w:tabs>
          <w:tab w:val="left" w:pos="993"/>
        </w:tabs>
        <w:spacing w:after="28" w:line="259" w:lineRule="auto"/>
        <w:ind w:right="8"/>
        <w:rPr>
          <w:lang w:val="uk-UA"/>
        </w:rPr>
      </w:pPr>
      <w:r w:rsidRPr="00DF4FAE">
        <w:rPr>
          <w:lang w:val="uk-UA"/>
        </w:rPr>
        <w:t xml:space="preserve">Аванесян Г. М. Податкове право України : навч. посіб. / Аванесян Г. М., </w:t>
      </w:r>
    </w:p>
    <w:p w:rsidR="00D977A5" w:rsidRPr="00DF4FAE" w:rsidRDefault="006A4346" w:rsidP="00DF4FAE">
      <w:pPr>
        <w:tabs>
          <w:tab w:val="left" w:pos="993"/>
        </w:tabs>
        <w:ind w:left="-15" w:right="8" w:firstLine="0"/>
        <w:rPr>
          <w:lang w:val="uk-UA"/>
        </w:rPr>
      </w:pPr>
      <w:r w:rsidRPr="00DF4FAE">
        <w:rPr>
          <w:lang w:val="uk-UA"/>
        </w:rPr>
        <w:t xml:space="preserve">Колеснік Л. І., Сарана С. В. ; [за ред. Сарани С. В.] ; Відкрит. міжнар. ун-т розвитку людини «Україна», Полтав. ін-т економіки і права. - Полтава : Полтав. ін-т економіки і права Відкрит. міжнар. ун-ту розвитку людини «Україна» : Астрая, 2019. 270 с. </w:t>
      </w:r>
    </w:p>
    <w:p w:rsidR="00D977A5" w:rsidRPr="00DF4FAE" w:rsidRDefault="006A4346" w:rsidP="00DF4FAE">
      <w:pPr>
        <w:numPr>
          <w:ilvl w:val="0"/>
          <w:numId w:val="6"/>
        </w:numPr>
        <w:tabs>
          <w:tab w:val="left" w:pos="993"/>
        </w:tabs>
        <w:ind w:right="8"/>
        <w:rPr>
          <w:lang w:val="uk-UA"/>
        </w:rPr>
      </w:pPr>
      <w:r w:rsidRPr="00DF4FAE">
        <w:rPr>
          <w:lang w:val="uk-UA"/>
        </w:rPr>
        <w:t xml:space="preserve">Актуальні проблеми удосконалення системи протидії митним правопорушенням : монографія / [О. С. Нагорічна та ін.] ; за заг. ред. В. О. Хоми, В. І. Царенка ; Ун-т держ. фіск. служби, НДІ фіск. політики, Н.-д. центр мит. справи. Хмельницький : Мельник А. А., 2018. 193 с. </w:t>
      </w:r>
    </w:p>
    <w:p w:rsidR="00D977A5" w:rsidRPr="00DF4FAE" w:rsidRDefault="006A4346" w:rsidP="00DF4FAE">
      <w:pPr>
        <w:numPr>
          <w:ilvl w:val="0"/>
          <w:numId w:val="6"/>
        </w:numPr>
        <w:tabs>
          <w:tab w:val="left" w:pos="993"/>
        </w:tabs>
        <w:ind w:right="8"/>
        <w:rPr>
          <w:lang w:val="uk-UA"/>
        </w:rPr>
      </w:pPr>
      <w:r w:rsidRPr="00DF4FAE">
        <w:rPr>
          <w:lang w:val="uk-UA"/>
        </w:rPr>
        <w:t xml:space="preserve">Бабин И.И. Налоговое обязательство как категория налогового права// Societas et Iurusprudentia. – 2016. – Volume IV., Issue 2. – P. 38-53. </w:t>
      </w:r>
    </w:p>
    <w:p w:rsidR="00D977A5" w:rsidRPr="00DF4FAE" w:rsidRDefault="006A4346" w:rsidP="00DF4FAE">
      <w:pPr>
        <w:numPr>
          <w:ilvl w:val="0"/>
          <w:numId w:val="6"/>
        </w:numPr>
        <w:tabs>
          <w:tab w:val="left" w:pos="993"/>
        </w:tabs>
        <w:ind w:right="8"/>
        <w:rPr>
          <w:lang w:val="uk-UA"/>
        </w:rPr>
      </w:pPr>
      <w:r w:rsidRPr="00DF4FAE">
        <w:rPr>
          <w:lang w:val="uk-UA"/>
        </w:rPr>
        <w:t xml:space="preserve">Бабин И.И. Современная система местных налогов и сборов Украины// Societas et Iurusprudentia. – 2016. – Volume IV., Issue 3. – P. 21-40. </w:t>
      </w:r>
    </w:p>
    <w:p w:rsidR="00D977A5" w:rsidRPr="00DF4FAE" w:rsidRDefault="006A4346" w:rsidP="00DF4FAE">
      <w:pPr>
        <w:numPr>
          <w:ilvl w:val="0"/>
          <w:numId w:val="6"/>
        </w:numPr>
        <w:tabs>
          <w:tab w:val="left" w:pos="993"/>
        </w:tabs>
        <w:ind w:right="8"/>
        <w:rPr>
          <w:lang w:val="uk-UA"/>
        </w:rPr>
      </w:pPr>
      <w:r w:rsidRPr="00DF4FAE">
        <w:rPr>
          <w:lang w:val="uk-UA"/>
        </w:rPr>
        <w:t xml:space="preserve">Бабін І.І. Податкова оптимізація як категорія податкового права// Науковий вісник Чернівецького університету. – 2015. – Випуск 765. – Правознавство. – С. 103-108. </w:t>
      </w:r>
    </w:p>
    <w:p w:rsidR="00D977A5" w:rsidRPr="00DF4FAE" w:rsidRDefault="006A4346" w:rsidP="00DF4FAE">
      <w:pPr>
        <w:numPr>
          <w:ilvl w:val="0"/>
          <w:numId w:val="6"/>
        </w:numPr>
        <w:tabs>
          <w:tab w:val="left" w:pos="993"/>
        </w:tabs>
        <w:spacing w:after="28" w:line="259" w:lineRule="auto"/>
        <w:ind w:right="8"/>
        <w:rPr>
          <w:lang w:val="uk-UA"/>
        </w:rPr>
      </w:pPr>
      <w:r w:rsidRPr="00DF4FAE">
        <w:rPr>
          <w:lang w:val="uk-UA"/>
        </w:rPr>
        <w:t xml:space="preserve">Бабін І.І. Податкове право України. Навчальний посібник/ І.І. Бабін. – Чернів. </w:t>
      </w:r>
    </w:p>
    <w:p w:rsidR="00D977A5" w:rsidRPr="00DF4FAE" w:rsidRDefault="006A4346" w:rsidP="00DF4FAE">
      <w:pPr>
        <w:tabs>
          <w:tab w:val="left" w:pos="993"/>
        </w:tabs>
        <w:ind w:left="-15" w:right="8" w:firstLine="0"/>
        <w:rPr>
          <w:lang w:val="uk-UA"/>
        </w:rPr>
      </w:pPr>
      <w:r w:rsidRPr="00DF4FAE">
        <w:rPr>
          <w:lang w:val="uk-UA"/>
        </w:rPr>
        <w:t xml:space="preserve">нац. ун-т, 2012. – 504с. </w:t>
      </w:r>
    </w:p>
    <w:p w:rsidR="00D977A5" w:rsidRPr="00DF4FAE" w:rsidRDefault="006A4346" w:rsidP="00DF4FAE">
      <w:pPr>
        <w:numPr>
          <w:ilvl w:val="0"/>
          <w:numId w:val="6"/>
        </w:numPr>
        <w:tabs>
          <w:tab w:val="left" w:pos="993"/>
        </w:tabs>
        <w:spacing w:after="28" w:line="259" w:lineRule="auto"/>
        <w:ind w:right="8"/>
        <w:rPr>
          <w:lang w:val="uk-UA"/>
        </w:rPr>
      </w:pPr>
      <w:r w:rsidRPr="00DF4FAE">
        <w:rPr>
          <w:lang w:val="uk-UA"/>
        </w:rPr>
        <w:t xml:space="preserve">Бабін І.І. Податкове право України. Навчальний посібник/ І.І. Бабін. – Чернів. </w:t>
      </w:r>
    </w:p>
    <w:p w:rsidR="00D977A5" w:rsidRPr="00DF4FAE" w:rsidRDefault="006A4346" w:rsidP="00DF4FAE">
      <w:pPr>
        <w:tabs>
          <w:tab w:val="left" w:pos="993"/>
        </w:tabs>
        <w:ind w:left="-15" w:right="8" w:firstLine="0"/>
        <w:rPr>
          <w:lang w:val="uk-UA"/>
        </w:rPr>
      </w:pPr>
      <w:r w:rsidRPr="00DF4FAE">
        <w:rPr>
          <w:lang w:val="uk-UA"/>
        </w:rPr>
        <w:t xml:space="preserve">нац. ун-т, 2013. – 496с. </w:t>
      </w:r>
    </w:p>
    <w:p w:rsidR="00D977A5" w:rsidRPr="00DF4FAE" w:rsidRDefault="006A4346" w:rsidP="00DF4FAE">
      <w:pPr>
        <w:numPr>
          <w:ilvl w:val="0"/>
          <w:numId w:val="6"/>
        </w:numPr>
        <w:tabs>
          <w:tab w:val="left" w:pos="993"/>
        </w:tabs>
        <w:ind w:right="8"/>
        <w:rPr>
          <w:lang w:val="uk-UA"/>
        </w:rPr>
      </w:pPr>
      <w:r w:rsidRPr="00DF4FAE">
        <w:rPr>
          <w:lang w:val="uk-UA"/>
        </w:rPr>
        <w:t xml:space="preserve">Бабін І.І. Податкове право: навчальний посібник/ І.І. Бабін. – К.: Видавничий дім «КОНДОР», 2018. – 488c. </w:t>
      </w:r>
    </w:p>
    <w:p w:rsidR="00D977A5" w:rsidRPr="00DF4FAE" w:rsidRDefault="006A4346" w:rsidP="00DF4FAE">
      <w:pPr>
        <w:numPr>
          <w:ilvl w:val="0"/>
          <w:numId w:val="6"/>
        </w:numPr>
        <w:tabs>
          <w:tab w:val="left" w:pos="993"/>
        </w:tabs>
        <w:ind w:right="8"/>
        <w:rPr>
          <w:lang w:val="uk-UA"/>
        </w:rPr>
      </w:pPr>
      <w:r w:rsidRPr="00DF4FAE">
        <w:rPr>
          <w:lang w:val="uk-UA"/>
        </w:rPr>
        <w:t>Бабін І.І. Правовий статус податкових представників як суб'єктів податкових правовідносин// Zbornik prispevkov z medzinarodnej vedeckej konferencie PRAVNA VEDA A PRAX: VYZVY MODERNYCH EUROPSKYCH INTEGRACNYCH PROCESOV /27. – 28. novembra 2015. - р. 85-88. 10.</w:t>
      </w:r>
      <w:r w:rsidRPr="00DF4FAE">
        <w:rPr>
          <w:rFonts w:ascii="Arial" w:eastAsia="Arial" w:hAnsi="Arial" w:cs="Arial"/>
          <w:lang w:val="uk-UA"/>
        </w:rPr>
        <w:t xml:space="preserve"> </w:t>
      </w:r>
      <w:r w:rsidRPr="00DF4FAE">
        <w:rPr>
          <w:lang w:val="uk-UA"/>
        </w:rPr>
        <w:t xml:space="preserve">Бабін І.І. Презумпції та фікції в податковому праві. – Навчальний посібник.- Чернівці: Рута, 2009. – 320с. </w:t>
      </w:r>
    </w:p>
    <w:p w:rsidR="00D977A5" w:rsidRPr="00DF4FAE" w:rsidRDefault="006A4346" w:rsidP="00DF4FAE">
      <w:pPr>
        <w:numPr>
          <w:ilvl w:val="0"/>
          <w:numId w:val="7"/>
        </w:numPr>
        <w:tabs>
          <w:tab w:val="left" w:pos="993"/>
        </w:tabs>
        <w:ind w:right="8"/>
        <w:rPr>
          <w:lang w:val="uk-UA"/>
        </w:rPr>
      </w:pPr>
      <w:r w:rsidRPr="00DF4FAE">
        <w:rPr>
          <w:lang w:val="uk-UA"/>
        </w:rPr>
        <w:t xml:space="preserve">Бабін І.І. Юридична конструкція податку. – Монографія. – Чернівці: Рута, 2008. – 272с. </w:t>
      </w:r>
    </w:p>
    <w:p w:rsidR="00D977A5" w:rsidRPr="00DF4FAE" w:rsidRDefault="006A4346" w:rsidP="00DF4FAE">
      <w:pPr>
        <w:numPr>
          <w:ilvl w:val="0"/>
          <w:numId w:val="7"/>
        </w:numPr>
        <w:tabs>
          <w:tab w:val="left" w:pos="993"/>
        </w:tabs>
        <w:ind w:right="8"/>
        <w:rPr>
          <w:lang w:val="uk-UA"/>
        </w:rPr>
      </w:pPr>
      <w:r w:rsidRPr="00DF4FAE">
        <w:rPr>
          <w:lang w:val="uk-UA"/>
        </w:rPr>
        <w:t xml:space="preserve">Бабін І. Правова природа самооподаткування/ І.І. Бабін// Підприємництво, господарство і право. – 2020. - №1. – С. 138-142. </w:t>
      </w:r>
    </w:p>
    <w:p w:rsidR="00D977A5" w:rsidRPr="00DF4FAE" w:rsidRDefault="006A4346" w:rsidP="00DF4FAE">
      <w:pPr>
        <w:numPr>
          <w:ilvl w:val="0"/>
          <w:numId w:val="7"/>
        </w:numPr>
        <w:tabs>
          <w:tab w:val="left" w:pos="993"/>
        </w:tabs>
        <w:ind w:right="8"/>
        <w:rPr>
          <w:lang w:val="uk-UA"/>
        </w:rPr>
      </w:pPr>
      <w:r w:rsidRPr="00DF4FAE">
        <w:rPr>
          <w:lang w:val="uk-UA"/>
        </w:rPr>
        <w:t xml:space="preserve">Бабін І.І. Самооподаткування населення як інститут фінансового права/ І.І. Бабін// Часопис Київського університету права. – 2020. - №1. – С. 140-143. </w:t>
      </w:r>
    </w:p>
    <w:p w:rsidR="00D977A5" w:rsidRPr="00DF4FAE" w:rsidRDefault="006A4346" w:rsidP="00DF4FAE">
      <w:pPr>
        <w:numPr>
          <w:ilvl w:val="0"/>
          <w:numId w:val="7"/>
        </w:numPr>
        <w:tabs>
          <w:tab w:val="left" w:pos="993"/>
        </w:tabs>
        <w:ind w:right="8"/>
        <w:rPr>
          <w:lang w:val="uk-UA"/>
        </w:rPr>
      </w:pPr>
      <w:r w:rsidRPr="00DF4FAE">
        <w:rPr>
          <w:lang w:val="uk-UA"/>
        </w:rPr>
        <w:t xml:space="preserve">Бабін І., Вдовічен В. Правова природа податкових повноважень органів місцевого самоврядування/ І. Бабін, В. Вдовічен// Підприємництво, господарство і право. – 2021. - №5. – С. 151-155. DOI https://doi.org/10.32849/2663-5313/2021.5.26 </w:t>
      </w:r>
    </w:p>
    <w:p w:rsidR="00D977A5" w:rsidRPr="00DF4FAE" w:rsidRDefault="006A4346" w:rsidP="00DF4FAE">
      <w:pPr>
        <w:numPr>
          <w:ilvl w:val="0"/>
          <w:numId w:val="7"/>
        </w:numPr>
        <w:tabs>
          <w:tab w:val="left" w:pos="993"/>
        </w:tabs>
        <w:ind w:right="8"/>
        <w:rPr>
          <w:lang w:val="uk-UA"/>
        </w:rPr>
      </w:pPr>
      <w:r w:rsidRPr="00DF4FAE">
        <w:rPr>
          <w:lang w:val="uk-UA"/>
        </w:rPr>
        <w:lastRenderedPageBreak/>
        <w:t xml:space="preserve">Березовська С.В. Податкове право : навч.-метод. посіб. / С. В. Березовська ; за заг. ред. д-ра юрид. наук, проф. А. С. Нестеренко ; Міжнар. гуманітар. ун-т, Ін-т нац. та міжнар. права. Каф. конституц. права та держ. упр. - Одеса : Гельветика, 2017. 183 с. </w:t>
      </w:r>
    </w:p>
    <w:p w:rsidR="00D977A5" w:rsidRPr="00DF4FAE" w:rsidRDefault="00E77788" w:rsidP="00DF4FAE">
      <w:pPr>
        <w:numPr>
          <w:ilvl w:val="0"/>
          <w:numId w:val="7"/>
        </w:numPr>
        <w:tabs>
          <w:tab w:val="left" w:pos="993"/>
        </w:tabs>
        <w:spacing w:after="0" w:line="259" w:lineRule="auto"/>
        <w:ind w:right="8"/>
        <w:rPr>
          <w:lang w:val="uk-UA"/>
        </w:rPr>
      </w:pPr>
      <w:hyperlink r:id="rId5">
        <w:r w:rsidR="006A4346" w:rsidRPr="00DF4FAE">
          <w:rPr>
            <w:lang w:val="uk-UA"/>
          </w:rPr>
          <w:t>Гребельник О. Митна справа.</w:t>
        </w:r>
      </w:hyperlink>
      <w:hyperlink r:id="rId6">
        <w:r w:rsidR="006A4346" w:rsidRPr="00DF4FAE">
          <w:rPr>
            <w:lang w:val="uk-UA"/>
          </w:rPr>
          <w:t xml:space="preserve"> </w:t>
        </w:r>
      </w:hyperlink>
      <w:hyperlink r:id="rId7">
        <w:r w:rsidR="006A4346" w:rsidRPr="00DF4FAE">
          <w:rPr>
            <w:lang w:val="uk-UA"/>
          </w:rPr>
          <w:t>П</w:t>
        </w:r>
      </w:hyperlink>
      <w:r w:rsidR="006A4346" w:rsidRPr="00DF4FAE">
        <w:rPr>
          <w:lang w:val="uk-UA"/>
        </w:rPr>
        <w:t xml:space="preserve">ідручник. - К.: Центр навчальної літератури, </w:t>
      </w:r>
    </w:p>
    <w:p w:rsidR="00D977A5" w:rsidRPr="00DF4FAE" w:rsidRDefault="006A4346" w:rsidP="00DF4FAE">
      <w:pPr>
        <w:tabs>
          <w:tab w:val="left" w:pos="993"/>
        </w:tabs>
        <w:ind w:left="-15" w:right="8" w:firstLine="0"/>
        <w:rPr>
          <w:lang w:val="uk-UA"/>
        </w:rPr>
      </w:pPr>
      <w:r w:rsidRPr="00DF4FAE">
        <w:rPr>
          <w:lang w:val="uk-UA"/>
        </w:rPr>
        <w:t>2017. - 400 с. 17.</w:t>
      </w:r>
      <w:r w:rsidRPr="00DF4FAE">
        <w:rPr>
          <w:rFonts w:ascii="Arial" w:eastAsia="Arial" w:hAnsi="Arial" w:cs="Arial"/>
          <w:lang w:val="uk-UA"/>
        </w:rPr>
        <w:t xml:space="preserve"> </w:t>
      </w:r>
      <w:r w:rsidRPr="00DF4FAE">
        <w:rPr>
          <w:lang w:val="uk-UA"/>
        </w:rPr>
        <w:t xml:space="preserve">Зима О. Т. Митне право : конспект лекцій / О. Т. Зима. Харків : Право, 2018. 123 с. </w:t>
      </w:r>
    </w:p>
    <w:p w:rsidR="00D977A5" w:rsidRPr="00DF4FAE" w:rsidRDefault="006A4346" w:rsidP="00DF4FAE">
      <w:pPr>
        <w:numPr>
          <w:ilvl w:val="0"/>
          <w:numId w:val="8"/>
        </w:numPr>
        <w:tabs>
          <w:tab w:val="left" w:pos="993"/>
        </w:tabs>
        <w:spacing w:after="28" w:line="259" w:lineRule="auto"/>
        <w:ind w:right="8"/>
        <w:rPr>
          <w:lang w:val="uk-UA"/>
        </w:rPr>
      </w:pPr>
      <w:r w:rsidRPr="00DF4FAE">
        <w:rPr>
          <w:lang w:val="uk-UA"/>
        </w:rPr>
        <w:t xml:space="preserve">Кормич Б. А. Режим зони митного контролю: адміністративно-правові основи : </w:t>
      </w:r>
    </w:p>
    <w:p w:rsidR="00D977A5" w:rsidRPr="00DF4FAE" w:rsidRDefault="006A4346" w:rsidP="00DF4FAE">
      <w:pPr>
        <w:tabs>
          <w:tab w:val="left" w:pos="993"/>
        </w:tabs>
        <w:ind w:left="-15" w:right="8" w:firstLine="0"/>
        <w:rPr>
          <w:lang w:val="uk-UA"/>
        </w:rPr>
      </w:pPr>
      <w:r w:rsidRPr="00DF4FAE">
        <w:rPr>
          <w:lang w:val="uk-UA"/>
        </w:rPr>
        <w:t xml:space="preserve">монографія / Кормич Б. А., Біленець Д. А. ; Нац. ун-т "Одес. юрид. акад.". Чернівці : Технодрук, 2017. 179 с. </w:t>
      </w:r>
    </w:p>
    <w:p w:rsidR="00D977A5" w:rsidRPr="00DF4FAE" w:rsidRDefault="006A4346" w:rsidP="00DF4FAE">
      <w:pPr>
        <w:numPr>
          <w:ilvl w:val="0"/>
          <w:numId w:val="8"/>
        </w:numPr>
        <w:tabs>
          <w:tab w:val="left" w:pos="993"/>
        </w:tabs>
        <w:ind w:right="8"/>
        <w:rPr>
          <w:lang w:val="uk-UA"/>
        </w:rPr>
      </w:pPr>
      <w:r w:rsidRPr="00DF4FAE">
        <w:rPr>
          <w:lang w:val="uk-UA"/>
        </w:rPr>
        <w:t xml:space="preserve">Мартинюк В. П., Михальчук Н. М. Податкове право : навч. посібн. Тернопіль : ТНЕУ, 2015. 274 с. </w:t>
      </w:r>
    </w:p>
    <w:p w:rsidR="00D977A5" w:rsidRPr="00DF4FAE" w:rsidRDefault="006A4346" w:rsidP="00DF4FAE">
      <w:pPr>
        <w:numPr>
          <w:ilvl w:val="0"/>
          <w:numId w:val="8"/>
        </w:numPr>
        <w:tabs>
          <w:tab w:val="left" w:pos="993"/>
        </w:tabs>
        <w:ind w:right="8"/>
        <w:rPr>
          <w:lang w:val="uk-UA"/>
        </w:rPr>
      </w:pPr>
      <w:r w:rsidRPr="00DF4FAE">
        <w:rPr>
          <w:lang w:val="uk-UA"/>
        </w:rPr>
        <w:t xml:space="preserve">Митне право України : навч. посібн. / А. І. Годяк, О. М. Ілюшик, Я. П. Павлович-Сенета. – Львів : СПОЛОМ, 2017. – 308 с. </w:t>
      </w:r>
    </w:p>
    <w:p w:rsidR="00D977A5" w:rsidRPr="00DF4FAE" w:rsidRDefault="006A4346" w:rsidP="00DF4FAE">
      <w:pPr>
        <w:numPr>
          <w:ilvl w:val="0"/>
          <w:numId w:val="8"/>
        </w:numPr>
        <w:tabs>
          <w:tab w:val="left" w:pos="993"/>
        </w:tabs>
        <w:ind w:right="8"/>
        <w:rPr>
          <w:lang w:val="uk-UA"/>
        </w:rPr>
      </w:pPr>
      <w:r w:rsidRPr="00DF4FAE">
        <w:rPr>
          <w:lang w:val="uk-UA"/>
        </w:rPr>
        <w:t xml:space="preserve">Податкове право України : підручник / О. О. Головашевич та ін. ; за ред. д-ра юрид. наук, проф. М. П. Кучерявенка, канд. юрид. наук, доц. Н. А. Маринів ; Нац. юрид. ун-т ім. Ярослава Мудрого, Каф. фінанс. права. Харків : Право, 2019. 438 с. </w:t>
      </w:r>
    </w:p>
    <w:p w:rsidR="00D977A5" w:rsidRPr="00DF4FAE" w:rsidRDefault="006A4346" w:rsidP="00DF4FAE">
      <w:pPr>
        <w:numPr>
          <w:ilvl w:val="0"/>
          <w:numId w:val="8"/>
        </w:numPr>
        <w:tabs>
          <w:tab w:val="left" w:pos="993"/>
        </w:tabs>
        <w:ind w:right="8"/>
        <w:rPr>
          <w:lang w:val="uk-UA"/>
        </w:rPr>
      </w:pPr>
      <w:r w:rsidRPr="00DF4FAE">
        <w:rPr>
          <w:lang w:val="uk-UA"/>
        </w:rPr>
        <w:t xml:space="preserve">Прокопенко В. В. Процесуальні дії у справах про порушення митних правил : монографія / В. В. Прокопенко, Р. І. Калакайло. Чернівці : Технодрук, 2015. 175 с. </w:t>
      </w:r>
    </w:p>
    <w:p w:rsidR="00D977A5" w:rsidRPr="00DF4FAE" w:rsidRDefault="006A4346" w:rsidP="00DF4FAE">
      <w:pPr>
        <w:numPr>
          <w:ilvl w:val="0"/>
          <w:numId w:val="8"/>
        </w:numPr>
        <w:tabs>
          <w:tab w:val="left" w:pos="993"/>
        </w:tabs>
        <w:spacing w:after="28" w:line="259" w:lineRule="auto"/>
        <w:ind w:right="8"/>
        <w:rPr>
          <w:lang w:val="uk-UA"/>
        </w:rPr>
      </w:pPr>
      <w:r w:rsidRPr="00DF4FAE">
        <w:rPr>
          <w:lang w:val="uk-UA"/>
        </w:rPr>
        <w:t xml:space="preserve">Сучасний стан та перспективи розвитку митних правовідносин в Україні : </w:t>
      </w:r>
    </w:p>
    <w:p w:rsidR="00D977A5" w:rsidRPr="00DF4FAE" w:rsidRDefault="006A4346" w:rsidP="00DF4FAE">
      <w:pPr>
        <w:tabs>
          <w:tab w:val="left" w:pos="993"/>
        </w:tabs>
        <w:ind w:left="-15" w:right="8" w:firstLine="0"/>
        <w:rPr>
          <w:lang w:val="uk-UA"/>
        </w:rPr>
      </w:pPr>
      <w:r w:rsidRPr="00DF4FAE">
        <w:rPr>
          <w:lang w:val="uk-UA"/>
        </w:rPr>
        <w:t xml:space="preserve">колект. монографія / М-во освіти і науки України, Ун-т мит. справи та фінансів. - Дніпро : Гельветика, 2018. - 272 с. </w:t>
      </w:r>
    </w:p>
    <w:p w:rsidR="00D977A5" w:rsidRPr="00DF4FAE" w:rsidRDefault="006A4346" w:rsidP="00DF4FAE">
      <w:pPr>
        <w:numPr>
          <w:ilvl w:val="0"/>
          <w:numId w:val="8"/>
        </w:numPr>
        <w:tabs>
          <w:tab w:val="left" w:pos="993"/>
        </w:tabs>
        <w:ind w:right="8"/>
        <w:rPr>
          <w:lang w:val="uk-UA"/>
        </w:rPr>
      </w:pPr>
      <w:r w:rsidRPr="00DF4FAE">
        <w:rPr>
          <w:lang w:val="uk-UA"/>
        </w:rPr>
        <w:t xml:space="preserve">Чайка В. В. Податкова політика України: теоретико-правовий аспект : [монографія] / В. В. Чайка ; Держ. фіск. служба України, Ун-т держ. фіск. служби України. Ірпінь : Ун-т ДФС України, 2017. 347 с. </w:t>
      </w:r>
    </w:p>
    <w:p w:rsidR="00D977A5" w:rsidRDefault="006A4346" w:rsidP="00DF4FAE">
      <w:pPr>
        <w:numPr>
          <w:ilvl w:val="0"/>
          <w:numId w:val="8"/>
        </w:numPr>
        <w:tabs>
          <w:tab w:val="left" w:pos="993"/>
        </w:tabs>
        <w:ind w:right="8"/>
      </w:pPr>
      <w:r w:rsidRPr="00DF4FAE">
        <w:rPr>
          <w:lang w:val="uk-UA"/>
        </w:rPr>
        <w:t>Чорномаз О. Б. Податкове право України : навч. посіб. / О. Б. Чорномаз ; Львів. держ. ун-т внутр. справ. - Львів : ЛДУВС, 2016. 699</w:t>
      </w:r>
      <w:r>
        <w:t xml:space="preserve"> с. </w:t>
      </w:r>
    </w:p>
    <w:p w:rsidR="00D977A5" w:rsidRPr="006A4346" w:rsidRDefault="006A4346" w:rsidP="00DF4FAE">
      <w:pPr>
        <w:numPr>
          <w:ilvl w:val="0"/>
          <w:numId w:val="8"/>
        </w:numPr>
        <w:tabs>
          <w:tab w:val="left" w:pos="993"/>
        </w:tabs>
        <w:ind w:right="8"/>
        <w:rPr>
          <w:lang w:val="en-US"/>
        </w:rPr>
      </w:pPr>
      <w:r w:rsidRPr="006A4346">
        <w:rPr>
          <w:lang w:val="en-US"/>
        </w:rPr>
        <w:t xml:space="preserve">Babin I., Vakaryuk L. Challeges in Rolling out the Framework of Categories and Concepts of Tax Code of Ukraine in Terms of “Tax Liability” Category/ I. Babin, L. Vakaryuk// Silesian Journal of Legal Studies. – 2017. – Volume 9. – P. 11-17. </w:t>
      </w:r>
    </w:p>
    <w:p w:rsidR="00D977A5" w:rsidRPr="006A4346" w:rsidRDefault="006A4346" w:rsidP="00DF4FAE">
      <w:pPr>
        <w:numPr>
          <w:ilvl w:val="0"/>
          <w:numId w:val="8"/>
        </w:numPr>
        <w:tabs>
          <w:tab w:val="left" w:pos="993"/>
        </w:tabs>
        <w:ind w:right="8"/>
        <w:rPr>
          <w:lang w:val="en-US"/>
        </w:rPr>
      </w:pPr>
      <w:r w:rsidRPr="006A4346">
        <w:rPr>
          <w:lang w:val="en-US"/>
        </w:rPr>
        <w:t xml:space="preserve">Babin I., Diakur M. On Legal Regulation Of Tax Optimization And Tax Evasion In Ukraine// Studia Iuridica Toruniensia. – 2017. – Tom XX. – P. 11-22. </w:t>
      </w:r>
    </w:p>
    <w:p w:rsidR="00D977A5" w:rsidRPr="006A4346" w:rsidRDefault="006A4346" w:rsidP="00DF4FAE">
      <w:pPr>
        <w:numPr>
          <w:ilvl w:val="0"/>
          <w:numId w:val="8"/>
        </w:numPr>
        <w:tabs>
          <w:tab w:val="left" w:pos="993"/>
        </w:tabs>
        <w:ind w:right="8"/>
        <w:rPr>
          <w:lang w:val="en-US"/>
        </w:rPr>
      </w:pPr>
      <w:r w:rsidRPr="006A4346">
        <w:rPr>
          <w:lang w:val="en-US"/>
        </w:rPr>
        <w:t xml:space="preserve">Babin I., Vakaryuk L. Features of Legal Regulation of Tax Incentives for Small Business in Post-socialist Countries/ I. Babin, L. Vakaryuk// Societas et Iurusprudentia. – 2018. – Volume VI., Issue 1. – P. 21-40. </w:t>
      </w:r>
    </w:p>
    <w:p w:rsidR="00D977A5" w:rsidRPr="006A4346" w:rsidRDefault="006A4346" w:rsidP="00DF4FAE">
      <w:pPr>
        <w:numPr>
          <w:ilvl w:val="0"/>
          <w:numId w:val="8"/>
        </w:numPr>
        <w:tabs>
          <w:tab w:val="left" w:pos="993"/>
        </w:tabs>
        <w:ind w:right="8"/>
        <w:rPr>
          <w:lang w:val="en-US"/>
        </w:rPr>
      </w:pPr>
      <w:r w:rsidRPr="006A4346">
        <w:rPr>
          <w:lang w:val="en-US"/>
        </w:rPr>
        <w:t xml:space="preserve">Babin Igor, Vakaryuk Lyudmila. The Tax on Immovable Property, Different from the Land Plot: Theory and Practice of Application/ I. Babin, L. Vakaryuk// European Journal of Law and Public Administration. – 2018. – Volume 5, Issue 1, pp. 1-11. </w:t>
      </w:r>
    </w:p>
    <w:p w:rsidR="00D977A5" w:rsidRDefault="006A4346" w:rsidP="00DF4FAE">
      <w:pPr>
        <w:numPr>
          <w:ilvl w:val="0"/>
          <w:numId w:val="8"/>
        </w:numPr>
        <w:tabs>
          <w:tab w:val="left" w:pos="993"/>
        </w:tabs>
        <w:ind w:right="8"/>
      </w:pPr>
      <w:r w:rsidRPr="006A4346">
        <w:rPr>
          <w:lang w:val="en-US"/>
        </w:rPr>
        <w:t xml:space="preserve">Babin Igor. Features of the application of the decisions of the European Court of Human Rights by Ukrainian courts in tax cases/ Igor Babin// DANUBE: Law, Economics and Social Issues Review, 2020, 11 (1), 75-89. </w:t>
      </w:r>
      <w:r>
        <w:t xml:space="preserve">DOI: 10.2478/danb-2020-0005 </w:t>
      </w:r>
    </w:p>
    <w:p w:rsidR="00D977A5" w:rsidRDefault="006A4346" w:rsidP="00DF4FAE">
      <w:pPr>
        <w:numPr>
          <w:ilvl w:val="0"/>
          <w:numId w:val="8"/>
        </w:numPr>
        <w:tabs>
          <w:tab w:val="left" w:pos="993"/>
        </w:tabs>
        <w:ind w:right="8"/>
      </w:pPr>
      <w:r w:rsidRPr="006A4346">
        <w:rPr>
          <w:lang w:val="en-US"/>
        </w:rPr>
        <w:t xml:space="preserve">Babin Igor, Vakaryuk Lyudmila. Features of Legal Regulation of the Simplified Taxation System in Ukraine, Romania and Moldova// Dreptul romanesc la 100 de ani de la Marea Unire. </w:t>
      </w:r>
      <w:r>
        <w:t xml:space="preserve">Autori: Paul Pop, Radu Rizoiu, Bucuresti, Editura: Hamangiu, 2020. - p. 310-318. </w:t>
      </w:r>
    </w:p>
    <w:p w:rsidR="00D977A5" w:rsidRDefault="006A4346" w:rsidP="00DF4FAE">
      <w:pPr>
        <w:numPr>
          <w:ilvl w:val="0"/>
          <w:numId w:val="8"/>
        </w:numPr>
        <w:tabs>
          <w:tab w:val="left" w:pos="993"/>
        </w:tabs>
        <w:ind w:right="8"/>
      </w:pPr>
      <w:r w:rsidRPr="006A4346">
        <w:rPr>
          <w:lang w:val="en-US"/>
        </w:rPr>
        <w:t xml:space="preserve">Babin Igor. Local Finances and the Constitution of Ukraine// Finanse Publiczne a Konstytucja: monografia prawnicze. </w:t>
      </w:r>
      <w:r>
        <w:t xml:space="preserve">Redacja naukowa Monika Bogucka-Felczak. Warszawa: Poltext. 2020. – P. 297-309. ISBN 978-83-8175-052-3. </w:t>
      </w:r>
    </w:p>
    <w:p w:rsidR="00D977A5" w:rsidRDefault="006A4346" w:rsidP="00DF4FAE">
      <w:pPr>
        <w:tabs>
          <w:tab w:val="left" w:pos="993"/>
        </w:tabs>
        <w:spacing w:after="1" w:line="259" w:lineRule="auto"/>
        <w:ind w:left="541" w:firstLine="0"/>
        <w:jc w:val="left"/>
      </w:pPr>
      <w:r>
        <w:t xml:space="preserve"> </w:t>
      </w:r>
    </w:p>
    <w:p w:rsidR="00D977A5" w:rsidRDefault="006A4346" w:rsidP="00DF4FAE">
      <w:pPr>
        <w:pStyle w:val="2"/>
        <w:tabs>
          <w:tab w:val="left" w:pos="993"/>
        </w:tabs>
      </w:pPr>
      <w:r>
        <w:lastRenderedPageBreak/>
        <w:t>7.3. Допоміжна література</w:t>
      </w:r>
      <w:r>
        <w:rPr>
          <w:i w:val="0"/>
        </w:rPr>
        <w:t xml:space="preserve"> </w:t>
      </w:r>
    </w:p>
    <w:p w:rsidR="00D977A5" w:rsidRPr="00DF4FAE" w:rsidRDefault="006A4346" w:rsidP="00DF4FAE">
      <w:pPr>
        <w:numPr>
          <w:ilvl w:val="0"/>
          <w:numId w:val="9"/>
        </w:numPr>
        <w:tabs>
          <w:tab w:val="left" w:pos="993"/>
        </w:tabs>
        <w:ind w:left="0" w:right="8" w:firstLine="567"/>
        <w:rPr>
          <w:lang w:val="uk-UA"/>
        </w:rPr>
      </w:pPr>
      <w:r w:rsidRPr="00DF4FAE">
        <w:rPr>
          <w:lang w:val="uk-UA"/>
        </w:rPr>
        <w:t xml:space="preserve">Бабін І. Податкова ставка – системоутворюючий елемент юридичної конструкції податку // Право України. – 2007. - №2. – С. 48-52. </w:t>
      </w:r>
    </w:p>
    <w:p w:rsidR="00D977A5" w:rsidRPr="00DF4FAE" w:rsidRDefault="006A4346" w:rsidP="00DF4FAE">
      <w:pPr>
        <w:numPr>
          <w:ilvl w:val="0"/>
          <w:numId w:val="9"/>
        </w:numPr>
        <w:tabs>
          <w:tab w:val="left" w:pos="993"/>
        </w:tabs>
        <w:ind w:left="0" w:right="8" w:firstLine="567"/>
        <w:rPr>
          <w:lang w:val="uk-UA"/>
        </w:rPr>
      </w:pPr>
      <w:r w:rsidRPr="00DF4FAE">
        <w:rPr>
          <w:lang w:val="uk-UA"/>
        </w:rPr>
        <w:t xml:space="preserve">Бабін І. Функціональний підхід до систематизації елементів юридичної конструкції податку// Право України. – 2007. - №5. – С. 69-73. </w:t>
      </w:r>
    </w:p>
    <w:p w:rsidR="00D977A5" w:rsidRPr="00DF4FAE" w:rsidRDefault="006A4346" w:rsidP="00DF4FAE">
      <w:pPr>
        <w:numPr>
          <w:ilvl w:val="0"/>
          <w:numId w:val="9"/>
        </w:numPr>
        <w:tabs>
          <w:tab w:val="left" w:pos="993"/>
        </w:tabs>
        <w:ind w:left="0" w:right="8" w:firstLine="567"/>
        <w:rPr>
          <w:lang w:val="uk-UA"/>
        </w:rPr>
      </w:pPr>
      <w:r w:rsidRPr="00DF4FAE">
        <w:rPr>
          <w:lang w:val="uk-UA"/>
        </w:rPr>
        <w:t xml:space="preserve">Бабін І.І. Елементи юридичної конструкції податку // Науковий вісник Чернівецького університету. – 2005. – Випуск 286. – Правознавство. – С. 112-115. </w:t>
      </w:r>
    </w:p>
    <w:p w:rsidR="00D977A5" w:rsidRPr="00DF4FAE" w:rsidRDefault="006A4346" w:rsidP="00DF4FAE">
      <w:pPr>
        <w:numPr>
          <w:ilvl w:val="0"/>
          <w:numId w:val="9"/>
        </w:numPr>
        <w:tabs>
          <w:tab w:val="left" w:pos="993"/>
        </w:tabs>
        <w:ind w:left="0" w:right="8" w:firstLine="567"/>
        <w:rPr>
          <w:lang w:val="uk-UA"/>
        </w:rPr>
      </w:pPr>
      <w:r w:rsidRPr="00DF4FAE">
        <w:rPr>
          <w:lang w:val="uk-UA"/>
        </w:rPr>
        <w:t xml:space="preserve">Бабін І.І. Основні відмінності між податковою та адміністративною відповідальностями // Ерліхівський збірник. Юридичний факультет Чернівецького національного університету ім. Юрія Федьковича. Випуск 4-5. – Чернівці: Рута, 2005. – С. 130-133. </w:t>
      </w:r>
    </w:p>
    <w:p w:rsidR="00D977A5" w:rsidRPr="00DF4FAE" w:rsidRDefault="006A4346" w:rsidP="00DF4FAE">
      <w:pPr>
        <w:numPr>
          <w:ilvl w:val="0"/>
          <w:numId w:val="9"/>
        </w:numPr>
        <w:tabs>
          <w:tab w:val="left" w:pos="993"/>
        </w:tabs>
        <w:ind w:left="0" w:right="8" w:firstLine="567"/>
        <w:rPr>
          <w:lang w:val="uk-UA"/>
        </w:rPr>
      </w:pPr>
      <w:r w:rsidRPr="00DF4FAE">
        <w:rPr>
          <w:lang w:val="uk-UA"/>
        </w:rPr>
        <w:t xml:space="preserve">Бабін І.І. Особливості застосування презумпції добросовісності в податковому праві// Науковий вісник Ужгородського національного університету. Серія Право. Випуск 9. – Ужгород: Поліграф-центр “ЛІРА”, 2008. – С. 432-435. </w:t>
      </w:r>
    </w:p>
    <w:p w:rsidR="00D977A5" w:rsidRPr="00DF4FAE" w:rsidRDefault="006A4346" w:rsidP="00DF4FAE">
      <w:pPr>
        <w:numPr>
          <w:ilvl w:val="0"/>
          <w:numId w:val="9"/>
        </w:numPr>
        <w:tabs>
          <w:tab w:val="left" w:pos="993"/>
        </w:tabs>
        <w:ind w:left="0" w:right="8" w:firstLine="567"/>
        <w:rPr>
          <w:lang w:val="uk-UA"/>
        </w:rPr>
      </w:pPr>
      <w:r w:rsidRPr="00DF4FAE">
        <w:rPr>
          <w:lang w:val="uk-UA"/>
        </w:rPr>
        <w:t xml:space="preserve">Бабін І.І. Поняття “неподаткові обов’язкові платежі” // Науковий вісник Чернівецького університету. – 2004. – Випуск 236. – Правознавство. – С. 95-98. </w:t>
      </w:r>
    </w:p>
    <w:p w:rsidR="00D977A5" w:rsidRPr="00DF4FAE" w:rsidRDefault="006A4346" w:rsidP="00DF4FAE">
      <w:pPr>
        <w:numPr>
          <w:ilvl w:val="0"/>
          <w:numId w:val="9"/>
        </w:numPr>
        <w:tabs>
          <w:tab w:val="left" w:pos="993"/>
        </w:tabs>
        <w:ind w:left="0" w:right="8" w:firstLine="567"/>
        <w:rPr>
          <w:lang w:val="uk-UA"/>
        </w:rPr>
      </w:pPr>
      <w:r w:rsidRPr="00DF4FAE">
        <w:rPr>
          <w:lang w:val="uk-UA"/>
        </w:rPr>
        <w:t xml:space="preserve">Бабін І.І. Поняття підстав для одержання податкових пільг // Науковий вісник Чернівецького університету. – 2004. – Випуск 227. – Правознавство. – С. 97-100. </w:t>
      </w:r>
    </w:p>
    <w:p w:rsidR="00D977A5" w:rsidRPr="00DF4FAE" w:rsidRDefault="006A4346" w:rsidP="00DF4FAE">
      <w:pPr>
        <w:numPr>
          <w:ilvl w:val="0"/>
          <w:numId w:val="9"/>
        </w:numPr>
        <w:tabs>
          <w:tab w:val="left" w:pos="993"/>
        </w:tabs>
        <w:ind w:left="0" w:right="8" w:firstLine="567"/>
        <w:rPr>
          <w:lang w:val="uk-UA"/>
        </w:rPr>
      </w:pPr>
      <w:r w:rsidRPr="00DF4FAE">
        <w:rPr>
          <w:lang w:val="uk-UA"/>
        </w:rPr>
        <w:t xml:space="preserve">Бабін І.І. Поняття податкового правопорушення// Держава і право: Збірник наукових праць. Юридичні і політичні науки. Випуск. 27. – К.: Ін-т держави і права ім. В.М. Корецького НАН України, 2005. – С. 437-442. </w:t>
      </w:r>
    </w:p>
    <w:p w:rsidR="00D977A5" w:rsidRPr="00DF4FAE" w:rsidRDefault="006A4346" w:rsidP="00DF4FAE">
      <w:pPr>
        <w:numPr>
          <w:ilvl w:val="0"/>
          <w:numId w:val="9"/>
        </w:numPr>
        <w:tabs>
          <w:tab w:val="left" w:pos="993"/>
        </w:tabs>
        <w:ind w:left="0" w:right="8" w:firstLine="567"/>
        <w:rPr>
          <w:lang w:val="uk-UA"/>
        </w:rPr>
      </w:pPr>
      <w:r w:rsidRPr="00DF4FAE">
        <w:rPr>
          <w:lang w:val="uk-UA"/>
        </w:rPr>
        <w:t xml:space="preserve">Бабін І.І. Поняття порядку стягнення податкового боргу // Науковий вісник Чернівецького університету. – 2005. – Випуск 273. – Правознавство. – С. 85-88. </w:t>
      </w:r>
    </w:p>
    <w:p w:rsidR="00D977A5" w:rsidRPr="00DF4FAE" w:rsidRDefault="006A4346" w:rsidP="00DF4FAE">
      <w:pPr>
        <w:numPr>
          <w:ilvl w:val="0"/>
          <w:numId w:val="9"/>
        </w:numPr>
        <w:tabs>
          <w:tab w:val="left" w:pos="993"/>
        </w:tabs>
        <w:ind w:left="0" w:right="8" w:firstLine="567"/>
        <w:rPr>
          <w:lang w:val="uk-UA"/>
        </w:rPr>
      </w:pPr>
      <w:r w:rsidRPr="00DF4FAE">
        <w:rPr>
          <w:lang w:val="uk-UA"/>
        </w:rPr>
        <w:t xml:space="preserve">Бабін І.І. Поняття юридичної конструкції податку// Держава і право: Збірник наукових праць. Юридичні і політичні науки. Випуск. 33. – К.: Ін-т держави і права ім. В.М. Корецького НАН України, 2006. – С. 371-377. </w:t>
      </w:r>
    </w:p>
    <w:p w:rsidR="00D977A5" w:rsidRPr="00DF4FAE" w:rsidRDefault="006A4346" w:rsidP="00DF4FAE">
      <w:pPr>
        <w:numPr>
          <w:ilvl w:val="0"/>
          <w:numId w:val="9"/>
        </w:numPr>
        <w:tabs>
          <w:tab w:val="left" w:pos="993"/>
        </w:tabs>
        <w:ind w:left="0" w:right="8" w:firstLine="567"/>
        <w:rPr>
          <w:lang w:val="uk-UA"/>
        </w:rPr>
      </w:pPr>
      <w:r w:rsidRPr="00DF4FAE">
        <w:rPr>
          <w:lang w:val="uk-UA"/>
        </w:rPr>
        <w:t xml:space="preserve">Бабін І.І. Правове регулювання податкової таємниці за законодавством України// Науковий вісник Чернівецького університету. – 2012. – Випуск 618. – Правознавство. – С. 98-101. </w:t>
      </w:r>
    </w:p>
    <w:p w:rsidR="00D977A5" w:rsidRPr="00DF4FAE" w:rsidRDefault="006A4346" w:rsidP="00DF4FAE">
      <w:pPr>
        <w:numPr>
          <w:ilvl w:val="0"/>
          <w:numId w:val="9"/>
        </w:numPr>
        <w:tabs>
          <w:tab w:val="left" w:pos="993"/>
        </w:tabs>
        <w:ind w:left="0" w:right="8" w:firstLine="567"/>
        <w:rPr>
          <w:lang w:val="uk-UA"/>
        </w:rPr>
      </w:pPr>
      <w:r w:rsidRPr="00DF4FAE">
        <w:rPr>
          <w:lang w:val="uk-UA"/>
        </w:rPr>
        <w:t xml:space="preserve">Бабін І.І. Правовий статус податкового агента як суб’єкта податкового права// Науковий вісник Чернівецького університету. – 2014. - Збірник наук. праць. Вип. 728: Правознавство. – С. 103-109. </w:t>
      </w:r>
    </w:p>
    <w:p w:rsidR="00D977A5" w:rsidRPr="00DF4FAE" w:rsidRDefault="006A4346" w:rsidP="00DF4FAE">
      <w:pPr>
        <w:numPr>
          <w:ilvl w:val="0"/>
          <w:numId w:val="9"/>
        </w:numPr>
        <w:tabs>
          <w:tab w:val="left" w:pos="993"/>
        </w:tabs>
        <w:ind w:left="0" w:right="8" w:firstLine="567"/>
        <w:rPr>
          <w:lang w:val="uk-UA"/>
        </w:rPr>
      </w:pPr>
      <w:r w:rsidRPr="00DF4FAE">
        <w:rPr>
          <w:lang w:val="uk-UA"/>
        </w:rPr>
        <w:t xml:space="preserve">Бабін І.І. Презумпції у правовій конструкції прямих податків// Науковий вісник Чернівецького університету. – 2007. – Випуск 402. – Правознавство. – С.67-70. </w:t>
      </w:r>
    </w:p>
    <w:p w:rsidR="00D977A5" w:rsidRPr="00DF4FAE" w:rsidRDefault="006A4346" w:rsidP="00DF4FAE">
      <w:pPr>
        <w:numPr>
          <w:ilvl w:val="0"/>
          <w:numId w:val="9"/>
        </w:numPr>
        <w:tabs>
          <w:tab w:val="left" w:pos="993"/>
        </w:tabs>
        <w:ind w:left="0" w:right="8" w:firstLine="567"/>
        <w:rPr>
          <w:lang w:val="uk-UA"/>
        </w:rPr>
      </w:pPr>
      <w:r w:rsidRPr="00DF4FAE">
        <w:rPr>
          <w:lang w:val="uk-UA"/>
        </w:rPr>
        <w:t xml:space="preserve">Бабін І.І. Презумпція добросовісності в податковому праві: теорія та практика застосування// Науковий вісник Чернівецького університету. – 2007. – Випуск 375. – Правознавство. – С.77-81. </w:t>
      </w:r>
    </w:p>
    <w:p w:rsidR="00D977A5" w:rsidRPr="00DF4FAE" w:rsidRDefault="006A4346" w:rsidP="00DF4FAE">
      <w:pPr>
        <w:numPr>
          <w:ilvl w:val="0"/>
          <w:numId w:val="9"/>
        </w:numPr>
        <w:tabs>
          <w:tab w:val="left" w:pos="993"/>
        </w:tabs>
        <w:ind w:left="0" w:right="8" w:firstLine="567"/>
        <w:rPr>
          <w:lang w:val="uk-UA"/>
        </w:rPr>
      </w:pPr>
      <w:r w:rsidRPr="00DF4FAE">
        <w:rPr>
          <w:lang w:val="uk-UA"/>
        </w:rPr>
        <w:t>Бабін І.І.</w:t>
      </w:r>
      <w:r w:rsidRPr="00DF4FAE">
        <w:rPr>
          <w:b/>
          <w:lang w:val="uk-UA"/>
        </w:rPr>
        <w:t xml:space="preserve"> </w:t>
      </w:r>
      <w:r w:rsidRPr="00DF4FAE">
        <w:rPr>
          <w:lang w:val="uk-UA"/>
        </w:rPr>
        <w:t xml:space="preserve">Презумпція добросовісності платника податків як приклад «живого» податкового права / І.І. Бабін// Ерліхівський збірник. Юридичний факультет Чернівецького національного університету імені Юрія Федьковича. Випуск 6. – Чернівці: Чернівецький нац.. ун-т, 2012. – С. 92-96. </w:t>
      </w:r>
    </w:p>
    <w:p w:rsidR="00D977A5" w:rsidRPr="00DF4FAE" w:rsidRDefault="006A4346" w:rsidP="00DF4FAE">
      <w:pPr>
        <w:numPr>
          <w:ilvl w:val="0"/>
          <w:numId w:val="9"/>
        </w:numPr>
        <w:tabs>
          <w:tab w:val="left" w:pos="993"/>
        </w:tabs>
        <w:ind w:left="0" w:right="8" w:firstLine="567"/>
        <w:rPr>
          <w:lang w:val="uk-UA"/>
        </w:rPr>
      </w:pPr>
      <w:r w:rsidRPr="00DF4FAE">
        <w:rPr>
          <w:lang w:val="uk-UA"/>
        </w:rPr>
        <w:t xml:space="preserve">Бабін І.І. Презумпція конституційності законів з питань оподаткування// Науковий вісник Чернівецького університету. – 2009. – Випуск 489. – Правознавство. – С. 74-77. </w:t>
      </w:r>
    </w:p>
    <w:p w:rsidR="00D977A5" w:rsidRPr="00DF4FAE" w:rsidRDefault="006A4346" w:rsidP="00DF4FAE">
      <w:pPr>
        <w:numPr>
          <w:ilvl w:val="0"/>
          <w:numId w:val="9"/>
        </w:numPr>
        <w:tabs>
          <w:tab w:val="left" w:pos="993"/>
        </w:tabs>
        <w:ind w:left="0" w:right="8" w:firstLine="567"/>
        <w:rPr>
          <w:lang w:val="uk-UA"/>
        </w:rPr>
      </w:pPr>
      <w:r w:rsidRPr="00DF4FAE">
        <w:rPr>
          <w:lang w:val="uk-UA"/>
        </w:rPr>
        <w:t xml:space="preserve">Бабін І.І. Розподіл обов’язків доказування в податковому процесі// Науковий вісник Чернівецького університету. – 2009. – Випуск 492. – Правознавство. – С. 100-104. </w:t>
      </w:r>
    </w:p>
    <w:p w:rsidR="00D977A5" w:rsidRPr="00DF4FAE" w:rsidRDefault="006A4346" w:rsidP="00DF4FAE">
      <w:pPr>
        <w:numPr>
          <w:ilvl w:val="0"/>
          <w:numId w:val="9"/>
        </w:numPr>
        <w:tabs>
          <w:tab w:val="left" w:pos="993"/>
        </w:tabs>
        <w:ind w:left="0" w:right="8" w:firstLine="567"/>
        <w:rPr>
          <w:lang w:val="uk-UA"/>
        </w:rPr>
      </w:pPr>
      <w:r w:rsidRPr="00DF4FAE">
        <w:rPr>
          <w:lang w:val="uk-UA"/>
        </w:rPr>
        <w:lastRenderedPageBreak/>
        <w:t>Бабін І.І.</w:t>
      </w:r>
      <w:r w:rsidRPr="00DF4FAE">
        <w:rPr>
          <w:b/>
          <w:lang w:val="uk-UA"/>
        </w:rPr>
        <w:t xml:space="preserve"> </w:t>
      </w:r>
      <w:r w:rsidRPr="00DF4FAE">
        <w:rPr>
          <w:lang w:val="uk-UA"/>
        </w:rPr>
        <w:t>Розподіл обов’язків доказування в позасудовій процедурі оскарження рішень податкових органів //</w:t>
      </w:r>
      <w:r w:rsidRPr="00DF4FAE">
        <w:rPr>
          <w:b/>
          <w:lang w:val="uk-UA"/>
        </w:rPr>
        <w:t xml:space="preserve"> </w:t>
      </w:r>
      <w:r w:rsidRPr="00DF4FAE">
        <w:rPr>
          <w:lang w:val="uk-UA"/>
        </w:rPr>
        <w:t xml:space="preserve">Науковий вісник Чернівецького університету: Збірник наук. праць. Вип. 518: Правознавство. – Чернівці: Чернівецький нац.. ун-т, 2009. – С. 102-108. </w:t>
      </w:r>
    </w:p>
    <w:p w:rsidR="00D977A5" w:rsidRPr="00DF4FAE" w:rsidRDefault="006A4346" w:rsidP="00DF4FAE">
      <w:pPr>
        <w:numPr>
          <w:ilvl w:val="0"/>
          <w:numId w:val="9"/>
        </w:numPr>
        <w:tabs>
          <w:tab w:val="left" w:pos="993"/>
        </w:tabs>
        <w:ind w:left="0" w:right="8" w:firstLine="567"/>
        <w:rPr>
          <w:lang w:val="uk-UA"/>
        </w:rPr>
      </w:pPr>
      <w:r w:rsidRPr="00DF4FAE">
        <w:rPr>
          <w:lang w:val="uk-UA"/>
        </w:rPr>
        <w:t xml:space="preserve">Бабін І.І. Співвідношення понять “об’єкт податку” і “об’єкт податкового правовідношення” // Науковий вісник Чернівецького університету. – 2005. – Випуск 282. – Правознавство. – С. 103-106. </w:t>
      </w:r>
    </w:p>
    <w:p w:rsidR="00D977A5" w:rsidRPr="00DF4FAE" w:rsidRDefault="006A4346" w:rsidP="00DF4FAE">
      <w:pPr>
        <w:numPr>
          <w:ilvl w:val="0"/>
          <w:numId w:val="9"/>
        </w:numPr>
        <w:tabs>
          <w:tab w:val="left" w:pos="993"/>
        </w:tabs>
        <w:ind w:left="0" w:right="8" w:firstLine="567"/>
        <w:rPr>
          <w:lang w:val="uk-UA"/>
        </w:rPr>
      </w:pPr>
      <w:r w:rsidRPr="00DF4FAE">
        <w:rPr>
          <w:lang w:val="uk-UA"/>
        </w:rPr>
        <w:t xml:space="preserve">Бабін І.І. Спільні та відмінні риси неподаткових обов’язкових платежів та податків// Держава і право: Збірник наукових праць. Юридичні і політичні науки. Спецвипуск. Т. 2. – К.: Ін-т держави і права ім. В.М. Корецького НАН України, 2005. – С. 26-31. </w:t>
      </w:r>
    </w:p>
    <w:p w:rsidR="00D977A5" w:rsidRPr="00DF4FAE" w:rsidRDefault="006A4346" w:rsidP="00DF4FAE">
      <w:pPr>
        <w:numPr>
          <w:ilvl w:val="0"/>
          <w:numId w:val="9"/>
        </w:numPr>
        <w:tabs>
          <w:tab w:val="left" w:pos="993"/>
        </w:tabs>
        <w:ind w:left="0" w:right="8" w:firstLine="567"/>
        <w:rPr>
          <w:lang w:val="uk-UA"/>
        </w:rPr>
      </w:pPr>
      <w:r w:rsidRPr="00DF4FAE">
        <w:rPr>
          <w:lang w:val="uk-UA"/>
        </w:rPr>
        <w:t xml:space="preserve">Бабін І.І. Строки давності у податковому праві// Науковий вісник Чернівецького університету: Збірник наук. праць. – 2013. - Вип. 682: Правознавство. – С. 109-113. </w:t>
      </w:r>
    </w:p>
    <w:p w:rsidR="00D977A5" w:rsidRPr="00DF4FAE" w:rsidRDefault="006A4346" w:rsidP="00DF4FAE">
      <w:pPr>
        <w:numPr>
          <w:ilvl w:val="0"/>
          <w:numId w:val="9"/>
        </w:numPr>
        <w:tabs>
          <w:tab w:val="left" w:pos="993"/>
        </w:tabs>
        <w:ind w:left="0" w:right="8" w:firstLine="567"/>
        <w:rPr>
          <w:lang w:val="uk-UA"/>
        </w:rPr>
      </w:pPr>
      <w:r w:rsidRPr="00DF4FAE">
        <w:rPr>
          <w:lang w:val="uk-UA"/>
        </w:rPr>
        <w:t xml:space="preserve">Бабін І.І. Структурно-функціональний аналіз юридичної конструкції податку// Науковий вісник Чернівецького університету. – 2006. – Випуск 348. – Правознавство. – С. 76-85. </w:t>
      </w:r>
    </w:p>
    <w:p w:rsidR="00D977A5" w:rsidRPr="00DF4FAE" w:rsidRDefault="006A4346" w:rsidP="00DF4FAE">
      <w:pPr>
        <w:numPr>
          <w:ilvl w:val="0"/>
          <w:numId w:val="9"/>
        </w:numPr>
        <w:tabs>
          <w:tab w:val="left" w:pos="993"/>
        </w:tabs>
        <w:ind w:left="0" w:right="8" w:firstLine="567"/>
        <w:rPr>
          <w:lang w:val="uk-UA"/>
        </w:rPr>
      </w:pPr>
      <w:r w:rsidRPr="00DF4FAE">
        <w:rPr>
          <w:lang w:val="uk-UA"/>
        </w:rPr>
        <w:t xml:space="preserve">Бабін І.І. Юридичні фікції в податковому праві// Науковий вісник Чернівецького університету. – 2008. – Випуск 461. – Правознавство. – С. 89-92. </w:t>
      </w:r>
    </w:p>
    <w:p w:rsidR="00D977A5" w:rsidRPr="00DF4FAE" w:rsidRDefault="006A4346" w:rsidP="00DF4FAE">
      <w:pPr>
        <w:numPr>
          <w:ilvl w:val="0"/>
          <w:numId w:val="9"/>
        </w:numPr>
        <w:tabs>
          <w:tab w:val="left" w:pos="993"/>
        </w:tabs>
        <w:ind w:left="0" w:right="8" w:firstLine="567"/>
        <w:rPr>
          <w:lang w:val="uk-UA"/>
        </w:rPr>
      </w:pPr>
      <w:r w:rsidRPr="00DF4FAE">
        <w:rPr>
          <w:lang w:val="uk-UA"/>
        </w:rPr>
        <w:t xml:space="preserve">Бабін І.І., Вакарюк Л.В. Порядок обчислення строків у податковому праві// Науковий вісник Чернівецького університету. – 2013. - Збірник наук. праць. Вип. 660: Правознавство. – С. 101-105. </w:t>
      </w:r>
    </w:p>
    <w:p w:rsidR="00D977A5" w:rsidRPr="00DF4FAE" w:rsidRDefault="006A4346" w:rsidP="00DF4FAE">
      <w:pPr>
        <w:numPr>
          <w:ilvl w:val="0"/>
          <w:numId w:val="9"/>
        </w:numPr>
        <w:tabs>
          <w:tab w:val="left" w:pos="993"/>
        </w:tabs>
        <w:ind w:left="0" w:right="8" w:firstLine="567"/>
        <w:rPr>
          <w:lang w:val="uk-UA"/>
        </w:rPr>
      </w:pPr>
      <w:r w:rsidRPr="00DF4FAE">
        <w:rPr>
          <w:lang w:val="uk-UA"/>
        </w:rPr>
        <w:t xml:space="preserve">Бабін І.І., Дьомін О.В.  Принципи податкового права в умовах кодифікації: від декларування до практичного використання// Науковий вісник Чернівецького університету: Збірник наук. праць. Вип. 604: Правознавство. – Чернівці: Чернівецький нац.. ун-т, 2011. – С.74-80. </w:t>
      </w:r>
    </w:p>
    <w:p w:rsidR="00D977A5" w:rsidRPr="00DF4FAE" w:rsidRDefault="006A4346" w:rsidP="00DF4FAE">
      <w:pPr>
        <w:numPr>
          <w:ilvl w:val="0"/>
          <w:numId w:val="9"/>
        </w:numPr>
        <w:tabs>
          <w:tab w:val="left" w:pos="993"/>
        </w:tabs>
        <w:ind w:left="0" w:right="8" w:firstLine="567"/>
        <w:rPr>
          <w:lang w:val="uk-UA"/>
        </w:rPr>
      </w:pPr>
      <w:r w:rsidRPr="00DF4FAE">
        <w:rPr>
          <w:lang w:val="uk-UA"/>
        </w:rPr>
        <w:t>Бабін І.І.,</w:t>
      </w:r>
      <w:r w:rsidRPr="00DF4FAE">
        <w:rPr>
          <w:b/>
          <w:lang w:val="uk-UA"/>
        </w:rPr>
        <w:t xml:space="preserve"> </w:t>
      </w:r>
      <w:r w:rsidRPr="00DF4FAE">
        <w:rPr>
          <w:lang w:val="uk-UA"/>
        </w:rPr>
        <w:t>Дьомін О.В.</w:t>
      </w:r>
      <w:r w:rsidRPr="00DF4FAE">
        <w:rPr>
          <w:b/>
          <w:lang w:val="uk-UA"/>
        </w:rPr>
        <w:t xml:space="preserve"> </w:t>
      </w:r>
      <w:r w:rsidRPr="00DF4FAE">
        <w:rPr>
          <w:lang w:val="uk-UA"/>
        </w:rPr>
        <w:t>Презумпція невинуватості платника податків та її реалізація в податковому законодавстві //</w:t>
      </w:r>
      <w:r w:rsidRPr="00DF4FAE">
        <w:rPr>
          <w:b/>
          <w:lang w:val="uk-UA"/>
        </w:rPr>
        <w:t xml:space="preserve"> </w:t>
      </w:r>
      <w:r w:rsidRPr="00DF4FAE">
        <w:rPr>
          <w:lang w:val="uk-UA"/>
        </w:rPr>
        <w:t xml:space="preserve">Науковий вісник Чернівецького університету: Збірник наук. праць. Вип. 522: Правознавство. – Чернівці: Чернівецький нац.. ун-т, 2009. – С.8692. </w:t>
      </w:r>
    </w:p>
    <w:p w:rsidR="00D977A5" w:rsidRPr="00DF4FAE" w:rsidRDefault="006A4346" w:rsidP="00DF4FAE">
      <w:pPr>
        <w:numPr>
          <w:ilvl w:val="0"/>
          <w:numId w:val="9"/>
        </w:numPr>
        <w:tabs>
          <w:tab w:val="left" w:pos="993"/>
        </w:tabs>
        <w:ind w:left="0" w:right="8" w:firstLine="567"/>
        <w:rPr>
          <w:lang w:val="uk-UA"/>
        </w:rPr>
      </w:pPr>
      <w:r w:rsidRPr="00DF4FAE">
        <w:rPr>
          <w:lang w:val="uk-UA"/>
        </w:rPr>
        <w:t xml:space="preserve">Бабін Ігор Поняття порядку повернення неправильно стягнутих чи надміру сплачених сум податку// Підприємництво, господарство і право. – 2005. - №3. – С. 64-65. </w:t>
      </w:r>
    </w:p>
    <w:p w:rsidR="00D977A5" w:rsidRPr="00DF4FAE" w:rsidRDefault="006A4346" w:rsidP="00DF4FAE">
      <w:pPr>
        <w:numPr>
          <w:ilvl w:val="0"/>
          <w:numId w:val="9"/>
        </w:numPr>
        <w:tabs>
          <w:tab w:val="left" w:pos="993"/>
        </w:tabs>
        <w:ind w:left="0" w:right="8" w:firstLine="567"/>
        <w:rPr>
          <w:lang w:val="uk-UA"/>
        </w:rPr>
      </w:pPr>
      <w:r w:rsidRPr="00DF4FAE">
        <w:rPr>
          <w:lang w:val="uk-UA"/>
        </w:rPr>
        <w:t xml:space="preserve">Бабін Ігор Поняття суб’єкта податку// Підприємництво, господарство і право. – 2005. - №4. – С. 111-113. </w:t>
      </w:r>
    </w:p>
    <w:p w:rsidR="00D977A5" w:rsidRPr="00DF4FAE" w:rsidRDefault="006A4346" w:rsidP="00DF4FAE">
      <w:pPr>
        <w:numPr>
          <w:ilvl w:val="0"/>
          <w:numId w:val="9"/>
        </w:numPr>
        <w:tabs>
          <w:tab w:val="left" w:pos="993"/>
        </w:tabs>
        <w:ind w:left="0" w:right="8" w:firstLine="567"/>
        <w:rPr>
          <w:lang w:val="uk-UA"/>
        </w:rPr>
      </w:pPr>
      <w:r w:rsidRPr="00DF4FAE">
        <w:rPr>
          <w:lang w:val="uk-UA"/>
        </w:rPr>
        <w:t xml:space="preserve">Бех Г.В. Правовое регулирование косвенных налогов в Украине/ Монография/ Под ред. проф. Н.П. Кучерявенка. – Харьков: Легас, 2003. – 128с. </w:t>
      </w:r>
    </w:p>
    <w:p w:rsidR="00D977A5" w:rsidRPr="00DF4FAE" w:rsidRDefault="006A4346" w:rsidP="00DF4FAE">
      <w:pPr>
        <w:numPr>
          <w:ilvl w:val="0"/>
          <w:numId w:val="9"/>
        </w:numPr>
        <w:tabs>
          <w:tab w:val="left" w:pos="993"/>
        </w:tabs>
        <w:ind w:left="0" w:right="8" w:firstLine="567"/>
        <w:rPr>
          <w:lang w:val="uk-UA"/>
        </w:rPr>
      </w:pPr>
      <w:r w:rsidRPr="00DF4FAE">
        <w:rPr>
          <w:lang w:val="uk-UA"/>
        </w:rPr>
        <w:t xml:space="preserve">Боднарук Ю.В. Податкові провадження в Україні: теоретико-правові засади. – Дис. … канд.. юрид. наук. – О., 2008. – 248с. </w:t>
      </w:r>
    </w:p>
    <w:p w:rsidR="00D977A5" w:rsidRPr="00DF4FAE" w:rsidRDefault="006A4346" w:rsidP="00DF4FAE">
      <w:pPr>
        <w:numPr>
          <w:ilvl w:val="0"/>
          <w:numId w:val="9"/>
        </w:numPr>
        <w:tabs>
          <w:tab w:val="left" w:pos="993"/>
        </w:tabs>
        <w:ind w:left="0" w:right="8" w:firstLine="567"/>
        <w:rPr>
          <w:lang w:val="uk-UA"/>
        </w:rPr>
      </w:pPr>
      <w:r w:rsidRPr="00DF4FAE">
        <w:rPr>
          <w:lang w:val="uk-UA"/>
        </w:rPr>
        <w:t xml:space="preserve">Бортняк В.А. Механізм стягнення податкового боргу (адміністративноправовий аспект). – Дис. … канд. юрид. наук.- Ірпінь, 2008. – 215с. </w:t>
      </w:r>
    </w:p>
    <w:p w:rsidR="00D977A5" w:rsidRDefault="006A4346" w:rsidP="00DF4FAE">
      <w:pPr>
        <w:numPr>
          <w:ilvl w:val="0"/>
          <w:numId w:val="9"/>
        </w:numPr>
        <w:tabs>
          <w:tab w:val="left" w:pos="993"/>
        </w:tabs>
        <w:ind w:left="0" w:right="8" w:firstLine="567"/>
      </w:pPr>
      <w:r w:rsidRPr="00DF4FAE">
        <w:rPr>
          <w:lang w:val="uk-UA"/>
        </w:rPr>
        <w:t>Будько З.М. Фінансово-правова відповідальність за вчинення податкових правопорушень. – Дис. … канд. юрид. наук. – Ірпінь, 2005. – 258с</w:t>
      </w:r>
      <w:r>
        <w:t xml:space="preserve">. </w:t>
      </w:r>
    </w:p>
    <w:p w:rsidR="00D977A5" w:rsidRDefault="006A4346">
      <w:pPr>
        <w:numPr>
          <w:ilvl w:val="0"/>
          <w:numId w:val="9"/>
        </w:numPr>
        <w:spacing w:after="28" w:line="259" w:lineRule="auto"/>
        <w:ind w:right="8" w:hanging="875"/>
      </w:pPr>
      <w:r>
        <w:t xml:space="preserve">Гаврилюк Р.А. Антропосоциокультурный код налогового права: монография. </w:t>
      </w:r>
    </w:p>
    <w:p w:rsidR="00DF4FAE" w:rsidRDefault="006A4346">
      <w:pPr>
        <w:ind w:left="-15" w:right="8" w:firstLine="0"/>
      </w:pPr>
      <w:r>
        <w:t xml:space="preserve">Книга 1. Истоки налогового права/ Руслана Гаврилюк. – Черновцы: Черновицкий нац. Ун-т, 2014. – 452с. </w:t>
      </w:r>
    </w:p>
    <w:p w:rsidR="00D977A5" w:rsidRDefault="006A4346">
      <w:pPr>
        <w:ind w:left="-15" w:right="8" w:firstLine="0"/>
      </w:pPr>
      <w:r>
        <w:t>34.</w:t>
      </w:r>
      <w:r>
        <w:rPr>
          <w:rFonts w:ascii="Arial" w:eastAsia="Arial" w:hAnsi="Arial" w:cs="Arial"/>
        </w:rPr>
        <w:t xml:space="preserve"> </w:t>
      </w:r>
      <w:r>
        <w:t xml:space="preserve">Гаврилюк Р.А. Антропосоциокультурный код налогового права: монография. Книга 2. Константы налогового права/ Руслана Гаврилюк. – Черновцы: Черновицкий нац. Ун-т, 2014. – 804с. </w:t>
      </w:r>
    </w:p>
    <w:p w:rsidR="00D977A5" w:rsidRDefault="006A4346">
      <w:pPr>
        <w:numPr>
          <w:ilvl w:val="1"/>
          <w:numId w:val="9"/>
        </w:numPr>
        <w:ind w:right="8"/>
      </w:pPr>
      <w:r>
        <w:t xml:space="preserve">Гаврилюк Р.О. Дія норм податкового права в часі, просторі та за колом осіб. – Чернівці: Рута, 2002. – 392с. </w:t>
      </w:r>
    </w:p>
    <w:p w:rsidR="00D977A5" w:rsidRDefault="006A4346">
      <w:pPr>
        <w:numPr>
          <w:ilvl w:val="1"/>
          <w:numId w:val="9"/>
        </w:numPr>
        <w:ind w:right="8"/>
      </w:pPr>
      <w:r>
        <w:t xml:space="preserve">Гаруст Ю.В. Правове забезпечення контрольної діяльності податкових органів України. – Дис. … канд. юрид. наук. – Ірпінь, 2008. – 258с. </w:t>
      </w:r>
    </w:p>
    <w:p w:rsidR="00D977A5" w:rsidRDefault="006A4346">
      <w:pPr>
        <w:numPr>
          <w:ilvl w:val="1"/>
          <w:numId w:val="9"/>
        </w:numPr>
        <w:spacing w:after="28" w:line="259" w:lineRule="auto"/>
        <w:ind w:right="8"/>
      </w:pPr>
      <w:r>
        <w:lastRenderedPageBreak/>
        <w:t xml:space="preserve">Гега П.Т., Доля Л.М. Основи податкового права: Навч. посіб. – 3-тє вид., випр. </w:t>
      </w:r>
    </w:p>
    <w:p w:rsidR="00D977A5" w:rsidRDefault="006A4346">
      <w:pPr>
        <w:ind w:left="-15" w:right="8" w:firstLine="0"/>
      </w:pPr>
      <w:r>
        <w:t xml:space="preserve">і доп. – К.: Т-во “Знання”, КОО, 2003. – 302с. </w:t>
      </w:r>
    </w:p>
    <w:p w:rsidR="00D977A5" w:rsidRDefault="006A4346">
      <w:pPr>
        <w:numPr>
          <w:ilvl w:val="1"/>
          <w:numId w:val="9"/>
        </w:numPr>
        <w:ind w:right="8"/>
      </w:pPr>
      <w:r>
        <w:t xml:space="preserve">Головашевич О.О. Правове регулювання оподаткування доходів фізичних осіб в Україні. – Дис. … канд. юрид. наук. – Х., 2008. – 193с. </w:t>
      </w:r>
    </w:p>
    <w:p w:rsidR="00D977A5" w:rsidRDefault="006A4346">
      <w:pPr>
        <w:numPr>
          <w:ilvl w:val="1"/>
          <w:numId w:val="9"/>
        </w:numPr>
        <w:ind w:right="8"/>
      </w:pPr>
      <w:r>
        <w:t xml:space="preserve">Злепко Н.П. Мито як фіскальний ресурс державного бюджету та інструмент фінансової політики. – Дис. … канд. екон. наук. – Тернопіль, 2005. – 251с. </w:t>
      </w:r>
    </w:p>
    <w:p w:rsidR="00D977A5" w:rsidRDefault="006A4346">
      <w:pPr>
        <w:numPr>
          <w:ilvl w:val="1"/>
          <w:numId w:val="9"/>
        </w:numPr>
        <w:ind w:right="8"/>
      </w:pPr>
      <w:r>
        <w:t xml:space="preserve">Іванський А.Й. Фінансово-правова відповідальність: теоретичний аналіз: монографія / Іванський А.Й. – О.: Юрид. л-ра, 2008. – 504c. </w:t>
      </w:r>
    </w:p>
    <w:p w:rsidR="00D977A5" w:rsidRDefault="006A4346">
      <w:pPr>
        <w:numPr>
          <w:ilvl w:val="1"/>
          <w:numId w:val="9"/>
        </w:numPr>
        <w:ind w:right="8"/>
      </w:pPr>
      <w:r>
        <w:t xml:space="preserve">Кириченко В.В. Способи забезпечення виконання податкового обов’язку. – Дис. … канд.. юрид. наук. – Ірпінь, 2005. – 202с. </w:t>
      </w:r>
    </w:p>
    <w:p w:rsidR="00D977A5" w:rsidRDefault="006A4346">
      <w:pPr>
        <w:numPr>
          <w:ilvl w:val="1"/>
          <w:numId w:val="9"/>
        </w:numPr>
        <w:ind w:right="8"/>
      </w:pPr>
      <w:r>
        <w:t xml:space="preserve">Костенко О.О. Правове регулювання альтернативних систем оподаткування в Україні. – Дис. … канд. юрид. наук. – Донецьк, 2008. – 235с. </w:t>
      </w:r>
    </w:p>
    <w:p w:rsidR="00D977A5" w:rsidRDefault="006A4346">
      <w:pPr>
        <w:numPr>
          <w:ilvl w:val="1"/>
          <w:numId w:val="9"/>
        </w:numPr>
        <w:ind w:right="8"/>
      </w:pPr>
      <w:r>
        <w:t xml:space="preserve">Кофлан В.М. Правове регулювання місцевих податків і зборів в Україні. – Монографія. – Ірпінь: НАДПСУ, 2004. – 176с. </w:t>
      </w:r>
    </w:p>
    <w:p w:rsidR="00D977A5" w:rsidRDefault="006A4346">
      <w:pPr>
        <w:numPr>
          <w:ilvl w:val="1"/>
          <w:numId w:val="9"/>
        </w:numPr>
        <w:ind w:right="8"/>
      </w:pPr>
      <w:r>
        <w:t xml:space="preserve">Крисоватий А.І., Десятнюк О.М. Податкова система: Навчальний посібник. – Тернопіль: Карт-бланш, 2004. – 331с. </w:t>
      </w:r>
    </w:p>
    <w:p w:rsidR="00D977A5" w:rsidRDefault="006A4346">
      <w:pPr>
        <w:numPr>
          <w:ilvl w:val="1"/>
          <w:numId w:val="9"/>
        </w:numPr>
        <w:ind w:right="8"/>
      </w:pPr>
      <w:r>
        <w:t xml:space="preserve">Кучерявенко Н. П. Налоговый процесс: [учебное пособие] / Кучерявенко Н. П. – К. : Правова єдність, 2010. – 390с. </w:t>
      </w:r>
    </w:p>
    <w:p w:rsidR="00D977A5" w:rsidRDefault="006A4346">
      <w:pPr>
        <w:numPr>
          <w:ilvl w:val="1"/>
          <w:numId w:val="9"/>
        </w:numPr>
        <w:ind w:right="8"/>
      </w:pPr>
      <w:r>
        <w:t xml:space="preserve">Кучерявенко Н.П. Курс налогового права. – В 6 т. Т.ІІІ: Учение о налоге. – Х.: Легас; Право, 2005. – 600с. </w:t>
      </w:r>
    </w:p>
    <w:p w:rsidR="00D977A5" w:rsidRDefault="006A4346">
      <w:pPr>
        <w:numPr>
          <w:ilvl w:val="1"/>
          <w:numId w:val="9"/>
        </w:numPr>
        <w:ind w:right="8"/>
      </w:pPr>
      <w:r>
        <w:t xml:space="preserve">Кучерявенко Н.П. Курс налогового права. В 6 т. Особенная часть. Т. IV: Косвенные налоги. – Х.: Право, 2007. – 536с. </w:t>
      </w:r>
    </w:p>
    <w:p w:rsidR="00D977A5" w:rsidRDefault="006A4346">
      <w:pPr>
        <w:numPr>
          <w:ilvl w:val="1"/>
          <w:numId w:val="9"/>
        </w:numPr>
        <w:ind w:right="8"/>
      </w:pPr>
      <w:r>
        <w:t xml:space="preserve">Кучерявенко Н.П. Курс налогового права. В 6т. Т.ІІ: Введение в теорию налогового права. – Х.: Легас, 2004. – 600с. </w:t>
      </w:r>
    </w:p>
    <w:p w:rsidR="00D977A5" w:rsidRDefault="006A4346">
      <w:pPr>
        <w:numPr>
          <w:ilvl w:val="1"/>
          <w:numId w:val="9"/>
        </w:numPr>
        <w:ind w:right="8"/>
      </w:pPr>
      <w:r>
        <w:t xml:space="preserve">Кучерявенко Н.П. Налоговые процедуры: правовая природа и классификация: Монография. – К.: Правова еднисть, 2009. – 496с. </w:t>
      </w:r>
    </w:p>
    <w:p w:rsidR="00D977A5" w:rsidRDefault="006A4346">
      <w:pPr>
        <w:numPr>
          <w:ilvl w:val="1"/>
          <w:numId w:val="9"/>
        </w:numPr>
        <w:ind w:right="8"/>
      </w:pPr>
      <w:r>
        <w:t xml:space="preserve">Максак О.І. Правове регулювання уникнення подвійного оподаткування. – Дис. … канд.. юрид. наук. – К., 2010. – 201с. </w:t>
      </w:r>
    </w:p>
    <w:p w:rsidR="00D977A5" w:rsidRDefault="006A4346">
      <w:pPr>
        <w:numPr>
          <w:ilvl w:val="1"/>
          <w:numId w:val="9"/>
        </w:numPr>
        <w:ind w:right="8"/>
      </w:pPr>
      <w:r>
        <w:t xml:space="preserve">Мамалуй О.О. Правове регулювання загальнодержавних зборів в Україні. – Дис. … канд. юрид. наук. – Х., 2008. – 190с. </w:t>
      </w:r>
    </w:p>
    <w:p w:rsidR="00D977A5" w:rsidRDefault="006A4346">
      <w:pPr>
        <w:numPr>
          <w:ilvl w:val="1"/>
          <w:numId w:val="9"/>
        </w:numPr>
        <w:ind w:right="8"/>
      </w:pPr>
      <w:r>
        <w:t xml:space="preserve">Науково-практичний коментар до Податкового кодексу України: в 3 т./ кол. </w:t>
      </w:r>
    </w:p>
    <w:p w:rsidR="00D977A5" w:rsidRDefault="006A4346">
      <w:pPr>
        <w:ind w:left="-15" w:right="8" w:firstLine="0"/>
      </w:pPr>
      <w:r>
        <w:t xml:space="preserve">авторів [заг. редакція М.Я. Азарова]. – К.: Міністерство фінансів України, Національний університет ДПС України, 2010. – 2389с. </w:t>
      </w:r>
    </w:p>
    <w:p w:rsidR="00D977A5" w:rsidRDefault="006A4346">
      <w:pPr>
        <w:numPr>
          <w:ilvl w:val="1"/>
          <w:numId w:val="9"/>
        </w:numPr>
        <w:ind w:right="8"/>
      </w:pPr>
      <w:r>
        <w:t xml:space="preserve">Олійник О.В. Податкова система: навчальний посібник/ О.В. Олійник, І.В. Філон. – К.: Центр навчальної літератури, 2006. – 456с. </w:t>
      </w:r>
    </w:p>
    <w:p w:rsidR="00D977A5" w:rsidRDefault="006A4346">
      <w:pPr>
        <w:numPr>
          <w:ilvl w:val="1"/>
          <w:numId w:val="9"/>
        </w:numPr>
        <w:ind w:right="8"/>
      </w:pPr>
      <w:r>
        <w:t xml:space="preserve">Перепелица М.А. Правовое регулирование статуса плательщиков налогов и сборов в Украине. Монография/ Под ред. проф. Н.П. Кучерявенко. – Харьков: Легас, 2003. – 116с. </w:t>
      </w:r>
    </w:p>
    <w:p w:rsidR="00D977A5" w:rsidRDefault="006A4346">
      <w:pPr>
        <w:numPr>
          <w:ilvl w:val="1"/>
          <w:numId w:val="9"/>
        </w:numPr>
        <w:ind w:right="8"/>
      </w:pPr>
      <w:r>
        <w:t xml:space="preserve">Петраш І.Ю. Міжнародно-правові аспекти співробітництва України з питань подвійного оподаткування. – Дис. … канд. юрид. наук. – К., 2003. – 186с. </w:t>
      </w:r>
    </w:p>
    <w:p w:rsidR="00D977A5" w:rsidRDefault="006A4346">
      <w:pPr>
        <w:numPr>
          <w:ilvl w:val="1"/>
          <w:numId w:val="9"/>
        </w:numPr>
        <w:ind w:right="8"/>
      </w:pPr>
      <w:r>
        <w:t xml:space="preserve">Піддубна Д.В. Правове регулювання обліку платників податків як елемент податкової діяльності держави. – Дис. … канд. юрид. наук. – К., 2008. – 180с. </w:t>
      </w:r>
    </w:p>
    <w:p w:rsidR="00D977A5" w:rsidRDefault="006A4346">
      <w:pPr>
        <w:numPr>
          <w:ilvl w:val="1"/>
          <w:numId w:val="9"/>
        </w:numPr>
        <w:ind w:right="8"/>
      </w:pPr>
      <w:r>
        <w:t xml:space="preserve">Податкова система: навч. посіб. для студ. вищ. навч. закл./ [Лютий І.О., </w:t>
      </w:r>
    </w:p>
    <w:p w:rsidR="00D977A5" w:rsidRDefault="006A4346">
      <w:pPr>
        <w:ind w:left="-15" w:right="8" w:firstLine="0"/>
      </w:pPr>
      <w:r>
        <w:t xml:space="preserve">Демиденко Л.М., Романюк М.В. та ін.]; За ред.. І.О. Лютого. – К.: Центр учбової літератури, 2009. – 456с. </w:t>
      </w:r>
    </w:p>
    <w:p w:rsidR="00D977A5" w:rsidRDefault="006A4346">
      <w:pPr>
        <w:numPr>
          <w:ilvl w:val="1"/>
          <w:numId w:val="9"/>
        </w:numPr>
        <w:ind w:right="8"/>
      </w:pPr>
      <w:r>
        <w:t xml:space="preserve">Пришва Н.Ю. Правові проблеми регулювання обов’язкових платежів. </w:t>
      </w:r>
    </w:p>
    <w:p w:rsidR="00D977A5" w:rsidRDefault="006A4346">
      <w:pPr>
        <w:ind w:left="-15" w:right="8" w:firstLine="0"/>
      </w:pPr>
      <w:r>
        <w:t xml:space="preserve">Монографія. – К.: “ЕксОб”, 2003. – 280с. </w:t>
      </w:r>
    </w:p>
    <w:p w:rsidR="00D977A5" w:rsidRDefault="006A4346">
      <w:pPr>
        <w:numPr>
          <w:ilvl w:val="1"/>
          <w:numId w:val="9"/>
        </w:numPr>
        <w:ind w:right="8"/>
      </w:pPr>
      <w:r>
        <w:lastRenderedPageBreak/>
        <w:t xml:space="preserve">Проценко Т.О. Правове регулювання адміністрування податків і митних платежів. – Дис. … д-ра юрид. наук. – К., 2007. – 390с. </w:t>
      </w:r>
    </w:p>
    <w:p w:rsidR="00D977A5" w:rsidRDefault="006A4346">
      <w:pPr>
        <w:numPr>
          <w:ilvl w:val="1"/>
          <w:numId w:val="9"/>
        </w:numPr>
        <w:ind w:right="8"/>
      </w:pPr>
      <w:r>
        <w:t xml:space="preserve">Савченко Л.А., Мельник О.П. Правові проблеми процесу фінансового контролю: монографія/ Л.А. Савченко, О.П. Мельник, Київський міжнар. ун-т. – К.: КиМУ, 2009. – 235с. </w:t>
      </w:r>
    </w:p>
    <w:p w:rsidR="00D977A5" w:rsidRDefault="006A4346">
      <w:pPr>
        <w:numPr>
          <w:ilvl w:val="1"/>
          <w:numId w:val="9"/>
        </w:numPr>
        <w:ind w:right="8"/>
      </w:pPr>
      <w:r>
        <w:t xml:space="preserve">Соколовська А.М. Податкова система держави: теорія і практика становлення/ А.М. Соколовська. – К.: Знання-Прес, 2004. – 454с. </w:t>
      </w:r>
    </w:p>
    <w:p w:rsidR="00D977A5" w:rsidRDefault="006A4346">
      <w:pPr>
        <w:numPr>
          <w:ilvl w:val="1"/>
          <w:numId w:val="9"/>
        </w:numPr>
        <w:ind w:right="8"/>
      </w:pPr>
      <w:r>
        <w:t xml:space="preserve">Усенко Р.А. Фінансові санкції за адміністративним законодавством України. – Дис. … канд. юрид. наук. – К., 2007. – 202с. </w:t>
      </w:r>
    </w:p>
    <w:p w:rsidR="00D977A5" w:rsidRDefault="006A4346">
      <w:pPr>
        <w:numPr>
          <w:ilvl w:val="1"/>
          <w:numId w:val="9"/>
        </w:numPr>
        <w:ind w:right="8"/>
      </w:pPr>
      <w:r>
        <w:t xml:space="preserve">Яковенко О.О. Адміністративно-правові засади реалізації контролю у сфері оподаткування як функція управління. – Дис. … канд. юрид. наук. – К., 2007. – 212с. </w:t>
      </w:r>
    </w:p>
    <w:p w:rsidR="00D977A5" w:rsidRDefault="006A4346">
      <w:pPr>
        <w:numPr>
          <w:ilvl w:val="1"/>
          <w:numId w:val="9"/>
        </w:numPr>
        <w:ind w:right="8"/>
      </w:pPr>
      <w:r w:rsidRPr="006A4346">
        <w:rPr>
          <w:lang w:val="en-US"/>
        </w:rPr>
        <w:t xml:space="preserve">Birk D. Steuerrecht/ Von D. Birk/ - 5, neubearb. </w:t>
      </w:r>
      <w:r>
        <w:t xml:space="preserve">Aufl. Heidelberg, 2002. 435s. </w:t>
      </w:r>
    </w:p>
    <w:p w:rsidR="00D977A5" w:rsidRPr="006A4346" w:rsidRDefault="006A4346">
      <w:pPr>
        <w:numPr>
          <w:ilvl w:val="1"/>
          <w:numId w:val="9"/>
        </w:numPr>
        <w:ind w:right="8"/>
        <w:rPr>
          <w:lang w:val="en-US"/>
        </w:rPr>
      </w:pPr>
      <w:r w:rsidRPr="006A4346">
        <w:rPr>
          <w:lang w:val="en-US"/>
        </w:rPr>
        <w:t xml:space="preserve">Brederode, Robert F. W. Van. Legal interpretation of tax law. - Alphen aan den Rijn: Kluwer Law International, 2014. </w:t>
      </w:r>
    </w:p>
    <w:p w:rsidR="00D977A5" w:rsidRPr="006A4346" w:rsidRDefault="006A4346">
      <w:pPr>
        <w:numPr>
          <w:ilvl w:val="1"/>
          <w:numId w:val="9"/>
        </w:numPr>
        <w:ind w:right="8"/>
        <w:rPr>
          <w:lang w:val="en-US"/>
        </w:rPr>
      </w:pPr>
      <w:r w:rsidRPr="006A4346">
        <w:rPr>
          <w:lang w:val="en-US"/>
        </w:rPr>
        <w:t xml:space="preserve">Canadian income tax law/ David G. Duff. - 4th ed. - Markham, Ont. : LexisNexis, 2012. – 1358p. </w:t>
      </w:r>
    </w:p>
    <w:p w:rsidR="00D977A5" w:rsidRPr="006A4346" w:rsidRDefault="006A4346">
      <w:pPr>
        <w:numPr>
          <w:ilvl w:val="1"/>
          <w:numId w:val="9"/>
        </w:numPr>
        <w:ind w:right="8"/>
        <w:rPr>
          <w:lang w:val="en-US"/>
        </w:rPr>
      </w:pPr>
      <w:r w:rsidRPr="006A4346">
        <w:rPr>
          <w:lang w:val="en-US"/>
        </w:rPr>
        <w:t xml:space="preserve">Dubler Martin Tax Law. - Sydney : Lawbook Co., 2001. – 251p. </w:t>
      </w:r>
    </w:p>
    <w:p w:rsidR="00D977A5" w:rsidRPr="006A4346" w:rsidRDefault="006A4346">
      <w:pPr>
        <w:numPr>
          <w:ilvl w:val="1"/>
          <w:numId w:val="9"/>
        </w:numPr>
        <w:ind w:right="8"/>
        <w:rPr>
          <w:lang w:val="en-US"/>
        </w:rPr>
      </w:pPr>
      <w:r w:rsidRPr="006A4346">
        <w:rPr>
          <w:lang w:val="en-US"/>
        </w:rPr>
        <w:t xml:space="preserve">Ehrke-Rabel Tina. Elements Steuerrecht/ Tina Ehrke-Rabel. – Verlag Österreich GmbH, 2013. – 421s. </w:t>
      </w:r>
    </w:p>
    <w:p w:rsidR="00D977A5" w:rsidRDefault="006A4346">
      <w:pPr>
        <w:numPr>
          <w:ilvl w:val="1"/>
          <w:numId w:val="9"/>
        </w:numPr>
        <w:ind w:right="8"/>
      </w:pPr>
      <w:r w:rsidRPr="006A4346">
        <w:rPr>
          <w:lang w:val="en-US"/>
        </w:rPr>
        <w:t xml:space="preserve">Introduction to European tax law : direct taxation/ edited by Michael Lang ... </w:t>
      </w:r>
      <w:r>
        <w:t xml:space="preserve">[et al.]. </w:t>
      </w:r>
    </w:p>
    <w:p w:rsidR="00D977A5" w:rsidRDefault="006A4346">
      <w:pPr>
        <w:ind w:left="-15" w:right="8" w:firstLine="0"/>
      </w:pPr>
      <w:r>
        <w:t xml:space="preserve">- London: Spiramus Press, 2010. – 223p. </w:t>
      </w:r>
    </w:p>
    <w:p w:rsidR="00D977A5" w:rsidRPr="006A4346" w:rsidRDefault="006A4346">
      <w:pPr>
        <w:numPr>
          <w:ilvl w:val="0"/>
          <w:numId w:val="10"/>
        </w:numPr>
        <w:ind w:right="8"/>
        <w:rPr>
          <w:lang w:val="en-US"/>
        </w:rPr>
      </w:pPr>
      <w:r w:rsidRPr="006A4346">
        <w:rPr>
          <w:lang w:val="en-US"/>
        </w:rPr>
        <w:t xml:space="preserve">Jakob W. Abgabenordnung, 3. Aufl. Munchen, 2001. – 267s. </w:t>
      </w:r>
    </w:p>
    <w:p w:rsidR="00D977A5" w:rsidRPr="006A4346" w:rsidRDefault="006A4346">
      <w:pPr>
        <w:numPr>
          <w:ilvl w:val="0"/>
          <w:numId w:val="10"/>
        </w:numPr>
        <w:ind w:right="8"/>
        <w:rPr>
          <w:lang w:val="en-US"/>
        </w:rPr>
      </w:pPr>
      <w:r w:rsidRPr="006A4346">
        <w:rPr>
          <w:lang w:val="en-US"/>
        </w:rPr>
        <w:t>Jacques Grosclaude et Philippe Marchessou. Droit fiscal général, Paris, 2013, 9éd. – 624</w:t>
      </w:r>
      <w:r>
        <w:t>р</w:t>
      </w:r>
      <w:r w:rsidRPr="006A4346">
        <w:rPr>
          <w:lang w:val="en-US"/>
        </w:rPr>
        <w:t xml:space="preserve">. </w:t>
      </w:r>
    </w:p>
    <w:p w:rsidR="00D977A5" w:rsidRPr="006A4346" w:rsidRDefault="006A4346">
      <w:pPr>
        <w:numPr>
          <w:ilvl w:val="0"/>
          <w:numId w:val="10"/>
        </w:numPr>
        <w:ind w:right="8"/>
        <w:rPr>
          <w:lang w:val="en-US"/>
        </w:rPr>
      </w:pPr>
      <w:r w:rsidRPr="006A4346">
        <w:rPr>
          <w:lang w:val="en-US"/>
        </w:rPr>
        <w:t xml:space="preserve">Lodin Sven-Olof. The making of tax law: the development of the Swedish tax system. - Uppsala u. a: Iustus u. a., 2011. </w:t>
      </w:r>
    </w:p>
    <w:p w:rsidR="00D977A5" w:rsidRPr="006A4346" w:rsidRDefault="006A4346">
      <w:pPr>
        <w:numPr>
          <w:ilvl w:val="0"/>
          <w:numId w:val="10"/>
        </w:numPr>
        <w:ind w:right="8"/>
        <w:rPr>
          <w:lang w:val="en-US"/>
        </w:rPr>
      </w:pPr>
      <w:r w:rsidRPr="006A4346">
        <w:rPr>
          <w:lang w:val="en-US"/>
        </w:rPr>
        <w:t xml:space="preserve">Martin Collet. Droit fiscal. – Paris: Presses Universitaires de France, 2013, 4éd. – </w:t>
      </w:r>
    </w:p>
    <w:p w:rsidR="00D977A5" w:rsidRDefault="006A4346">
      <w:pPr>
        <w:ind w:left="-15" w:right="8" w:firstLine="0"/>
      </w:pPr>
      <w:r>
        <w:t xml:space="preserve">464р. </w:t>
      </w:r>
    </w:p>
    <w:p w:rsidR="00D977A5" w:rsidRDefault="006A4346">
      <w:pPr>
        <w:numPr>
          <w:ilvl w:val="0"/>
          <w:numId w:val="10"/>
        </w:numPr>
        <w:ind w:right="8"/>
      </w:pPr>
      <w:r w:rsidRPr="006A4346">
        <w:rPr>
          <w:lang w:val="en-US"/>
        </w:rPr>
        <w:t xml:space="preserve">Principles of Canadian income tax law/ Peter W. Hogg, Joanne E. Magee, and Jinyan Li. - 8th edition. - Toronto, Ont. : Carswell, 2013.- </w:t>
      </w:r>
      <w:r>
        <w:t xml:space="preserve">725p. </w:t>
      </w:r>
    </w:p>
    <w:p w:rsidR="00D977A5" w:rsidRPr="006A4346" w:rsidRDefault="006A4346">
      <w:pPr>
        <w:numPr>
          <w:ilvl w:val="0"/>
          <w:numId w:val="10"/>
        </w:numPr>
        <w:ind w:right="8"/>
        <w:rPr>
          <w:lang w:val="en-US"/>
        </w:rPr>
      </w:pPr>
      <w:r w:rsidRPr="006A4346">
        <w:rPr>
          <w:lang w:val="en-US"/>
        </w:rPr>
        <w:t xml:space="preserve">Residency and domicile: issues after the Tax Reform Act of 1984/ Marshall J. Langer, chairman. - New York, N.Y.: Practising Law Institute, 1985. – 312p. </w:t>
      </w:r>
    </w:p>
    <w:p w:rsidR="00D977A5" w:rsidRPr="006A4346" w:rsidRDefault="006A4346">
      <w:pPr>
        <w:numPr>
          <w:ilvl w:val="0"/>
          <w:numId w:val="10"/>
        </w:numPr>
        <w:ind w:right="8"/>
        <w:rPr>
          <w:lang w:val="en-US"/>
        </w:rPr>
      </w:pPr>
      <w:r w:rsidRPr="006A4346">
        <w:rPr>
          <w:lang w:val="en-US"/>
        </w:rPr>
        <w:t xml:space="preserve">Schön Wolfgang, Röder Erik. Zukunftsfragen des deutschen Steuerrechts II. - Springer Berlin Heidelberg, Berlin, Heidelberg, 2014. </w:t>
      </w:r>
    </w:p>
    <w:p w:rsidR="00D977A5" w:rsidRPr="006A4346" w:rsidRDefault="006A4346">
      <w:pPr>
        <w:numPr>
          <w:ilvl w:val="0"/>
          <w:numId w:val="10"/>
        </w:numPr>
        <w:ind w:right="8"/>
        <w:rPr>
          <w:lang w:val="en-US"/>
        </w:rPr>
      </w:pPr>
      <w:r w:rsidRPr="006A4346">
        <w:rPr>
          <w:lang w:val="en-US"/>
        </w:rPr>
        <w:t xml:space="preserve">Simon H. Eberhard. Steuerstrafrecht. - Schäffer-Poeschel Verlag für Wirtschaft Steuern Recht GmbH., 2011. </w:t>
      </w:r>
    </w:p>
    <w:p w:rsidR="00D977A5" w:rsidRPr="006A4346" w:rsidRDefault="006A4346">
      <w:pPr>
        <w:numPr>
          <w:ilvl w:val="0"/>
          <w:numId w:val="10"/>
        </w:numPr>
        <w:ind w:right="8"/>
        <w:rPr>
          <w:lang w:val="en-US"/>
        </w:rPr>
      </w:pPr>
      <w:r w:rsidRPr="006A4346">
        <w:rPr>
          <w:lang w:val="en-US"/>
        </w:rPr>
        <w:t xml:space="preserve">Source versus residence in international tax law/ edited by Hans-Jörgen Aigner, Walter Loukota. - Wien : Linde, 2005. – 627p. </w:t>
      </w:r>
    </w:p>
    <w:p w:rsidR="00D977A5" w:rsidRPr="006A4346" w:rsidRDefault="006A4346">
      <w:pPr>
        <w:numPr>
          <w:ilvl w:val="0"/>
          <w:numId w:val="10"/>
        </w:numPr>
        <w:ind w:right="8"/>
        <w:rPr>
          <w:lang w:val="en-US"/>
        </w:rPr>
      </w:pPr>
      <w:r w:rsidRPr="006A4346">
        <w:rPr>
          <w:lang w:val="en-US"/>
        </w:rPr>
        <w:t xml:space="preserve">Tax law and political institutions/ editor Miranda Stewart. - Annandale, NSW: Federation Press, 2006. – 193p. </w:t>
      </w:r>
    </w:p>
    <w:p w:rsidR="00D977A5" w:rsidRDefault="006A4346">
      <w:pPr>
        <w:numPr>
          <w:ilvl w:val="0"/>
          <w:numId w:val="10"/>
        </w:numPr>
        <w:ind w:right="8"/>
      </w:pPr>
      <w:r w:rsidRPr="006A4346">
        <w:rPr>
          <w:lang w:val="en-US"/>
        </w:rPr>
        <w:t xml:space="preserve">Tax law for the poor : maximizing [i.e., minimizing] tax liability for low income clients/ Luz A. Arevalo, chair ... </w:t>
      </w:r>
      <w:r>
        <w:t xml:space="preserve">[et al.]. - Boston, Mass.: MCLE, 2006. – 188p. </w:t>
      </w:r>
    </w:p>
    <w:p w:rsidR="00D977A5" w:rsidRPr="006A4346" w:rsidRDefault="006A4346">
      <w:pPr>
        <w:numPr>
          <w:ilvl w:val="0"/>
          <w:numId w:val="10"/>
        </w:numPr>
        <w:ind w:right="8"/>
        <w:rPr>
          <w:lang w:val="en-US"/>
        </w:rPr>
      </w:pPr>
      <w:r w:rsidRPr="006A4346">
        <w:rPr>
          <w:lang w:val="en-US"/>
        </w:rPr>
        <w:t xml:space="preserve">Terra B.J.M., Wattel P.J. European tax law. - 6th edition. - Wolters Kluwer Law &amp; Business. – 2012. </w:t>
      </w:r>
    </w:p>
    <w:p w:rsidR="00D977A5" w:rsidRPr="006A4346" w:rsidRDefault="006A4346">
      <w:pPr>
        <w:numPr>
          <w:ilvl w:val="0"/>
          <w:numId w:val="10"/>
        </w:numPr>
        <w:ind w:right="8"/>
        <w:rPr>
          <w:lang w:val="en-US"/>
        </w:rPr>
      </w:pPr>
      <w:r w:rsidRPr="006A4346">
        <w:rPr>
          <w:lang w:val="en-US"/>
        </w:rPr>
        <w:t xml:space="preserve">Wahlgren Peter Tax Law. - Stockholm: Stockholm Institute for Scandinavian Law, 2003. – 414p. </w:t>
      </w:r>
    </w:p>
    <w:p w:rsidR="00D977A5" w:rsidRPr="006A4346" w:rsidRDefault="006A4346">
      <w:pPr>
        <w:numPr>
          <w:ilvl w:val="0"/>
          <w:numId w:val="10"/>
        </w:numPr>
        <w:ind w:right="8"/>
        <w:rPr>
          <w:lang w:val="en-US"/>
        </w:rPr>
      </w:pPr>
      <w:r w:rsidRPr="006A4346">
        <w:rPr>
          <w:lang w:val="en-US"/>
        </w:rPr>
        <w:lastRenderedPageBreak/>
        <w:t xml:space="preserve">Williams David W., Morse Geoffrey, Davies F.R. Principles of Tax Law. - 7th ed. - United Kingdom: Sweet &amp; Maxwell - M.U.A, 2012. </w:t>
      </w:r>
    </w:p>
    <w:p w:rsidR="00D977A5" w:rsidRPr="006A4346" w:rsidRDefault="006A4346">
      <w:pPr>
        <w:numPr>
          <w:ilvl w:val="0"/>
          <w:numId w:val="10"/>
        </w:numPr>
        <w:ind w:right="8"/>
        <w:rPr>
          <w:lang w:val="en-US"/>
        </w:rPr>
      </w:pPr>
      <w:r w:rsidRPr="006A4346">
        <w:rPr>
          <w:lang w:val="en-US"/>
        </w:rPr>
        <w:t xml:space="preserve">Wood Richard J. Family tax law. - Lake Mary, FL : Vandeplas Publishing, 2010. – 456p. </w:t>
      </w:r>
    </w:p>
    <w:p w:rsidR="00D977A5" w:rsidRPr="006A4346" w:rsidRDefault="006A4346">
      <w:pPr>
        <w:spacing w:after="261" w:line="259" w:lineRule="auto"/>
        <w:ind w:firstLine="0"/>
        <w:jc w:val="left"/>
        <w:rPr>
          <w:lang w:val="en-US"/>
        </w:rPr>
      </w:pPr>
      <w:r w:rsidRPr="006A4346">
        <w:rPr>
          <w:sz w:val="22"/>
          <w:lang w:val="en-US"/>
        </w:rPr>
        <w:t xml:space="preserve"> </w:t>
      </w:r>
    </w:p>
    <w:p w:rsidR="00D977A5" w:rsidRDefault="006A4346">
      <w:pPr>
        <w:pStyle w:val="2"/>
        <w:ind w:right="11"/>
      </w:pPr>
      <w:r>
        <w:t xml:space="preserve">8. Інформаційні ресурси </w:t>
      </w:r>
    </w:p>
    <w:p w:rsidR="00D977A5" w:rsidRDefault="006A4346">
      <w:pPr>
        <w:numPr>
          <w:ilvl w:val="0"/>
          <w:numId w:val="11"/>
        </w:numPr>
        <w:ind w:right="8" w:hanging="360"/>
      </w:pPr>
      <w:r>
        <w:t>Офіційний сайт Верховної ради України –</w:t>
      </w:r>
      <w:hyperlink r:id="rId8">
        <w:r>
          <w:t xml:space="preserve"> </w:t>
        </w:r>
      </w:hyperlink>
      <w:hyperlink r:id="rId9">
        <w:r>
          <w:rPr>
            <w:color w:val="0000FF"/>
            <w:u w:val="single" w:color="0000FF"/>
          </w:rPr>
          <w:t>http://zakon2.rada.gov.ua</w:t>
        </w:r>
      </w:hyperlink>
      <w:hyperlink r:id="rId10">
        <w:r>
          <w:t xml:space="preserve"> </w:t>
        </w:r>
      </w:hyperlink>
    </w:p>
    <w:p w:rsidR="00D977A5" w:rsidRDefault="006A4346">
      <w:pPr>
        <w:numPr>
          <w:ilvl w:val="0"/>
          <w:numId w:val="11"/>
        </w:numPr>
        <w:ind w:right="8" w:hanging="360"/>
      </w:pPr>
      <w:r>
        <w:t>Офіційний сайт Президента України –</w:t>
      </w:r>
      <w:hyperlink r:id="rId11">
        <w:r>
          <w:t xml:space="preserve"> </w:t>
        </w:r>
      </w:hyperlink>
      <w:hyperlink r:id="rId12">
        <w:r>
          <w:rPr>
            <w:color w:val="0000FF"/>
            <w:u w:val="single" w:color="0000FF"/>
          </w:rPr>
          <w:t>http://www.president.gov.ua</w:t>
        </w:r>
      </w:hyperlink>
      <w:hyperlink r:id="rId13">
        <w:r>
          <w:t xml:space="preserve"> </w:t>
        </w:r>
      </w:hyperlink>
    </w:p>
    <w:p w:rsidR="00D977A5" w:rsidRDefault="006A4346">
      <w:pPr>
        <w:numPr>
          <w:ilvl w:val="0"/>
          <w:numId w:val="11"/>
        </w:numPr>
        <w:ind w:right="8" w:hanging="360"/>
      </w:pPr>
      <w:r>
        <w:t>Офіційний сайт Кабінету Міністрів України –</w:t>
      </w:r>
      <w:hyperlink r:id="rId14">
        <w:r>
          <w:t xml:space="preserve"> </w:t>
        </w:r>
      </w:hyperlink>
      <w:hyperlink r:id="rId15">
        <w:r>
          <w:rPr>
            <w:color w:val="0000FF"/>
            <w:u w:val="single" w:color="0000FF"/>
          </w:rPr>
          <w:t>http://www.kmu.gov.ua</w:t>
        </w:r>
      </w:hyperlink>
      <w:hyperlink r:id="rId16">
        <w:r>
          <w:t xml:space="preserve"> </w:t>
        </w:r>
      </w:hyperlink>
    </w:p>
    <w:p w:rsidR="00D977A5" w:rsidRDefault="006A4346">
      <w:pPr>
        <w:numPr>
          <w:ilvl w:val="0"/>
          <w:numId w:val="11"/>
        </w:numPr>
        <w:ind w:right="8" w:hanging="360"/>
      </w:pPr>
      <w:r>
        <w:t>Офіційний сайт Конституційного Суду України –</w:t>
      </w:r>
      <w:hyperlink r:id="rId17">
        <w:r>
          <w:t xml:space="preserve"> </w:t>
        </w:r>
      </w:hyperlink>
      <w:hyperlink r:id="rId18">
        <w:r>
          <w:rPr>
            <w:color w:val="0000FF"/>
            <w:u w:val="single" w:color="0000FF"/>
          </w:rPr>
          <w:t>http://ccu.gov.ua/uk/index</w:t>
        </w:r>
      </w:hyperlink>
      <w:hyperlink r:id="rId19">
        <w:r>
          <w:rPr>
            <w:b/>
          </w:rPr>
          <w:t xml:space="preserve"> </w:t>
        </w:r>
      </w:hyperlink>
    </w:p>
    <w:p w:rsidR="00D977A5" w:rsidRDefault="006A4346">
      <w:pPr>
        <w:numPr>
          <w:ilvl w:val="0"/>
          <w:numId w:val="11"/>
        </w:numPr>
        <w:ind w:right="8" w:hanging="360"/>
      </w:pPr>
      <w:r>
        <w:t>Офіційний сайт Державної податкової служби України -</w:t>
      </w:r>
      <w:hyperlink r:id="rId20">
        <w:r>
          <w:t xml:space="preserve"> </w:t>
        </w:r>
      </w:hyperlink>
      <w:hyperlink r:id="rId21">
        <w:r>
          <w:rPr>
            <w:color w:val="0000FF"/>
            <w:u w:val="single" w:color="0000FF"/>
          </w:rPr>
          <w:t>https://tax.gov.ua/</w:t>
        </w:r>
      </w:hyperlink>
      <w:hyperlink r:id="rId22">
        <w:r>
          <w:rPr>
            <w:b/>
          </w:rPr>
          <w:t xml:space="preserve"> </w:t>
        </w:r>
      </w:hyperlink>
    </w:p>
    <w:p w:rsidR="00D977A5" w:rsidRDefault="006A4346">
      <w:pPr>
        <w:numPr>
          <w:ilvl w:val="0"/>
          <w:numId w:val="11"/>
        </w:numPr>
        <w:ind w:right="8" w:hanging="360"/>
      </w:pPr>
      <w:r>
        <w:t>Офіційний сайт Державної митної служби України -</w:t>
      </w:r>
      <w:hyperlink r:id="rId23">
        <w:r>
          <w:t xml:space="preserve"> </w:t>
        </w:r>
      </w:hyperlink>
      <w:hyperlink r:id="rId24">
        <w:r>
          <w:rPr>
            <w:color w:val="0000FF"/>
            <w:u w:val="single" w:color="0000FF"/>
          </w:rPr>
          <w:t>https://customs.gov.ua/</w:t>
        </w:r>
      </w:hyperlink>
      <w:hyperlink r:id="rId25">
        <w:r>
          <w:rPr>
            <w:b/>
          </w:rPr>
          <w:t xml:space="preserve"> </w:t>
        </w:r>
      </w:hyperlink>
    </w:p>
    <w:p w:rsidR="00D977A5" w:rsidRDefault="006A4346">
      <w:pPr>
        <w:numPr>
          <w:ilvl w:val="0"/>
          <w:numId w:val="11"/>
        </w:numPr>
        <w:ind w:right="8" w:hanging="360"/>
      </w:pPr>
      <w:r>
        <w:t>Офіційний веб-портал судової влади України -</w:t>
      </w:r>
      <w:hyperlink r:id="rId26">
        <w:r>
          <w:t xml:space="preserve"> </w:t>
        </w:r>
      </w:hyperlink>
      <w:hyperlink r:id="rId27">
        <w:r>
          <w:rPr>
            <w:color w:val="0000FF"/>
            <w:u w:val="single" w:color="0000FF"/>
          </w:rPr>
          <w:t>http://www.court.gov.ua</w:t>
        </w:r>
      </w:hyperlink>
      <w:hyperlink r:id="rId28">
        <w:r>
          <w:rPr>
            <w:b/>
          </w:rPr>
          <w:t xml:space="preserve"> </w:t>
        </w:r>
      </w:hyperlink>
    </w:p>
    <w:p w:rsidR="00D977A5" w:rsidRDefault="006A4346">
      <w:pPr>
        <w:numPr>
          <w:ilvl w:val="0"/>
          <w:numId w:val="11"/>
        </w:numPr>
        <w:ind w:right="8" w:hanging="360"/>
      </w:pPr>
      <w:r>
        <w:t>Офіційний веб-сайт Верховного Суду України -</w:t>
      </w:r>
      <w:hyperlink r:id="rId29">
        <w:r>
          <w:t xml:space="preserve"> </w:t>
        </w:r>
      </w:hyperlink>
      <w:hyperlink r:id="rId30">
        <w:r>
          <w:rPr>
            <w:color w:val="0000FF"/>
            <w:u w:val="single" w:color="0000FF"/>
          </w:rPr>
          <w:t>http://www.scourt.gov.ua</w:t>
        </w:r>
      </w:hyperlink>
      <w:hyperlink r:id="rId31">
        <w:r>
          <w:rPr>
            <w:b/>
          </w:rPr>
          <w:t xml:space="preserve"> </w:t>
        </w:r>
      </w:hyperlink>
    </w:p>
    <w:p w:rsidR="00D977A5" w:rsidRDefault="006A4346">
      <w:pPr>
        <w:numPr>
          <w:ilvl w:val="0"/>
          <w:numId w:val="11"/>
        </w:numPr>
        <w:ind w:right="8" w:hanging="360"/>
      </w:pPr>
      <w:r>
        <w:t>Єдиний державний реєстр судових рішень -</w:t>
      </w:r>
      <w:hyperlink r:id="rId32">
        <w:r>
          <w:t xml:space="preserve"> </w:t>
        </w:r>
      </w:hyperlink>
      <w:hyperlink r:id="rId33">
        <w:r>
          <w:rPr>
            <w:color w:val="0000FF"/>
            <w:u w:val="single" w:color="0000FF"/>
          </w:rPr>
          <w:t>http://www.reyestr.court.gov.ua</w:t>
        </w:r>
      </w:hyperlink>
      <w:hyperlink r:id="rId34">
        <w:r>
          <w:rPr>
            <w:b/>
          </w:rPr>
          <w:t xml:space="preserve"> </w:t>
        </w:r>
      </w:hyperlink>
    </w:p>
    <w:p w:rsidR="00D977A5" w:rsidRDefault="006A4346">
      <w:pPr>
        <w:numPr>
          <w:ilvl w:val="0"/>
          <w:numId w:val="11"/>
        </w:numPr>
        <w:ind w:right="8" w:hanging="360"/>
      </w:pPr>
      <w:r>
        <w:t xml:space="preserve">веб-сайт </w:t>
      </w:r>
      <w:r>
        <w:tab/>
        <w:t xml:space="preserve">Національної </w:t>
      </w:r>
      <w:r>
        <w:tab/>
        <w:t xml:space="preserve">бібліотеки </w:t>
      </w:r>
      <w:r>
        <w:tab/>
        <w:t xml:space="preserve">України </w:t>
      </w:r>
      <w:r>
        <w:tab/>
        <w:t xml:space="preserve">ім. </w:t>
      </w:r>
      <w:r>
        <w:tab/>
        <w:t xml:space="preserve">В.І.Вернадського </w:t>
      </w:r>
      <w:r>
        <w:tab/>
        <w:t xml:space="preserve">- </w:t>
      </w:r>
      <w:hyperlink r:id="rId35">
        <w:r>
          <w:rPr>
            <w:color w:val="0000FF"/>
            <w:u w:val="single" w:color="0000FF"/>
          </w:rPr>
          <w:t>http://www.nbuv.gov.ua</w:t>
        </w:r>
      </w:hyperlink>
      <w:hyperlink r:id="rId36">
        <w:r>
          <w:rPr>
            <w:b/>
          </w:rPr>
          <w:t xml:space="preserve"> </w:t>
        </w:r>
      </w:hyperlink>
    </w:p>
    <w:p w:rsidR="00D977A5" w:rsidRDefault="006A4346">
      <w:pPr>
        <w:numPr>
          <w:ilvl w:val="0"/>
          <w:numId w:val="11"/>
        </w:numPr>
        <w:ind w:right="8" w:hanging="360"/>
      </w:pPr>
      <w:r>
        <w:t xml:space="preserve">веб-сайт </w:t>
      </w:r>
      <w:r>
        <w:tab/>
        <w:t xml:space="preserve">Національної </w:t>
      </w:r>
      <w:r>
        <w:tab/>
        <w:t xml:space="preserve">парламентської </w:t>
      </w:r>
      <w:r>
        <w:tab/>
        <w:t xml:space="preserve">бібліотеки </w:t>
      </w:r>
      <w:r>
        <w:tab/>
        <w:t xml:space="preserve">України </w:t>
      </w:r>
      <w:r>
        <w:tab/>
        <w:t xml:space="preserve">- </w:t>
      </w:r>
      <w:hyperlink r:id="rId37">
        <w:r>
          <w:rPr>
            <w:color w:val="0000FF"/>
            <w:u w:val="single" w:color="0000FF"/>
          </w:rPr>
          <w:t>http://www.catalogue.nplu.org</w:t>
        </w:r>
      </w:hyperlink>
      <w:hyperlink r:id="rId38">
        <w:r>
          <w:rPr>
            <w:b/>
          </w:rPr>
          <w:t xml:space="preserve"> </w:t>
        </w:r>
      </w:hyperlink>
    </w:p>
    <w:p w:rsidR="00D977A5" w:rsidRDefault="006A4346">
      <w:pPr>
        <w:spacing w:after="235" w:line="259" w:lineRule="auto"/>
        <w:ind w:left="610" w:firstLine="0"/>
        <w:jc w:val="center"/>
      </w:pPr>
      <w:r>
        <w:rPr>
          <w:b/>
          <w:sz w:val="22"/>
        </w:rPr>
        <w:t xml:space="preserve"> </w:t>
      </w:r>
    </w:p>
    <w:p w:rsidR="00D977A5" w:rsidRDefault="006A4346">
      <w:pPr>
        <w:spacing w:after="0" w:line="259" w:lineRule="auto"/>
        <w:ind w:firstLine="0"/>
        <w:jc w:val="left"/>
      </w:pPr>
      <w:r>
        <w:t xml:space="preserve"> </w:t>
      </w:r>
      <w:r>
        <w:tab/>
        <w:t xml:space="preserve"> </w:t>
      </w:r>
    </w:p>
    <w:sectPr w:rsidR="00D977A5">
      <w:pgSz w:w="11905" w:h="16840"/>
      <w:pgMar w:top="856" w:right="839" w:bottom="869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C43B2"/>
    <w:multiLevelType w:val="hybridMultilevel"/>
    <w:tmpl w:val="94503428"/>
    <w:lvl w:ilvl="0" w:tplc="54FCC37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4E93BC">
      <w:start w:val="1"/>
      <w:numFmt w:val="lowerLetter"/>
      <w:lvlText w:val="%2"/>
      <w:lvlJc w:val="left"/>
      <w:pPr>
        <w:ind w:left="1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DA0228">
      <w:start w:val="1"/>
      <w:numFmt w:val="lowerRoman"/>
      <w:lvlText w:val="%3"/>
      <w:lvlJc w:val="left"/>
      <w:pPr>
        <w:ind w:left="2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EA395C">
      <w:start w:val="1"/>
      <w:numFmt w:val="decimal"/>
      <w:lvlText w:val="%4"/>
      <w:lvlJc w:val="left"/>
      <w:pPr>
        <w:ind w:left="3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348442">
      <w:start w:val="1"/>
      <w:numFmt w:val="lowerLetter"/>
      <w:lvlText w:val="%5"/>
      <w:lvlJc w:val="left"/>
      <w:pPr>
        <w:ind w:left="3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6E08F8">
      <w:start w:val="1"/>
      <w:numFmt w:val="lowerRoman"/>
      <w:lvlText w:val="%6"/>
      <w:lvlJc w:val="left"/>
      <w:pPr>
        <w:ind w:left="4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44052A">
      <w:start w:val="1"/>
      <w:numFmt w:val="decimal"/>
      <w:lvlText w:val="%7"/>
      <w:lvlJc w:val="left"/>
      <w:pPr>
        <w:ind w:left="5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D853AE">
      <w:start w:val="1"/>
      <w:numFmt w:val="lowerLetter"/>
      <w:lvlText w:val="%8"/>
      <w:lvlJc w:val="left"/>
      <w:pPr>
        <w:ind w:left="5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689E48">
      <w:start w:val="1"/>
      <w:numFmt w:val="lowerRoman"/>
      <w:lvlText w:val="%9"/>
      <w:lvlJc w:val="left"/>
      <w:pPr>
        <w:ind w:left="6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61B4835"/>
    <w:multiLevelType w:val="hybridMultilevel"/>
    <w:tmpl w:val="B0B6D292"/>
    <w:lvl w:ilvl="0" w:tplc="B57E2B64">
      <w:start w:val="18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2C02A6">
      <w:start w:val="1"/>
      <w:numFmt w:val="lowerLetter"/>
      <w:lvlText w:val="%2"/>
      <w:lvlJc w:val="left"/>
      <w:pPr>
        <w:ind w:left="1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7E837A">
      <w:start w:val="1"/>
      <w:numFmt w:val="lowerRoman"/>
      <w:lvlText w:val="%3"/>
      <w:lvlJc w:val="left"/>
      <w:pPr>
        <w:ind w:left="2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EE395E">
      <w:start w:val="1"/>
      <w:numFmt w:val="decimal"/>
      <w:lvlText w:val="%4"/>
      <w:lvlJc w:val="left"/>
      <w:pPr>
        <w:ind w:left="3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3E097A">
      <w:start w:val="1"/>
      <w:numFmt w:val="lowerLetter"/>
      <w:lvlText w:val="%5"/>
      <w:lvlJc w:val="left"/>
      <w:pPr>
        <w:ind w:left="3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1C6C70">
      <w:start w:val="1"/>
      <w:numFmt w:val="lowerRoman"/>
      <w:lvlText w:val="%6"/>
      <w:lvlJc w:val="left"/>
      <w:pPr>
        <w:ind w:left="4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42DA50">
      <w:start w:val="1"/>
      <w:numFmt w:val="decimal"/>
      <w:lvlText w:val="%7"/>
      <w:lvlJc w:val="left"/>
      <w:pPr>
        <w:ind w:left="5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E4C55E">
      <w:start w:val="1"/>
      <w:numFmt w:val="lowerLetter"/>
      <w:lvlText w:val="%8"/>
      <w:lvlJc w:val="left"/>
      <w:pPr>
        <w:ind w:left="5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F65A7A">
      <w:start w:val="1"/>
      <w:numFmt w:val="lowerRoman"/>
      <w:lvlText w:val="%9"/>
      <w:lvlJc w:val="left"/>
      <w:pPr>
        <w:ind w:left="6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ED63AB5"/>
    <w:multiLevelType w:val="hybridMultilevel"/>
    <w:tmpl w:val="DFF0BB2E"/>
    <w:lvl w:ilvl="0" w:tplc="8C8074A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B64BC2">
      <w:start w:val="1"/>
      <w:numFmt w:val="lowerLetter"/>
      <w:lvlText w:val="%2"/>
      <w:lvlJc w:val="left"/>
      <w:pPr>
        <w:ind w:left="1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04CED4">
      <w:start w:val="1"/>
      <w:numFmt w:val="lowerRoman"/>
      <w:lvlText w:val="%3"/>
      <w:lvlJc w:val="left"/>
      <w:pPr>
        <w:ind w:left="2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74D8E2">
      <w:start w:val="1"/>
      <w:numFmt w:val="decimal"/>
      <w:lvlText w:val="%4"/>
      <w:lvlJc w:val="left"/>
      <w:pPr>
        <w:ind w:left="3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EA2CA6">
      <w:start w:val="1"/>
      <w:numFmt w:val="lowerLetter"/>
      <w:lvlText w:val="%5"/>
      <w:lvlJc w:val="left"/>
      <w:pPr>
        <w:ind w:left="3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128E36">
      <w:start w:val="1"/>
      <w:numFmt w:val="lowerRoman"/>
      <w:lvlText w:val="%6"/>
      <w:lvlJc w:val="left"/>
      <w:pPr>
        <w:ind w:left="4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D07D9E">
      <w:start w:val="1"/>
      <w:numFmt w:val="decimal"/>
      <w:lvlText w:val="%7"/>
      <w:lvlJc w:val="left"/>
      <w:pPr>
        <w:ind w:left="5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5E7588">
      <w:start w:val="1"/>
      <w:numFmt w:val="lowerLetter"/>
      <w:lvlText w:val="%8"/>
      <w:lvlJc w:val="left"/>
      <w:pPr>
        <w:ind w:left="5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C8275C">
      <w:start w:val="1"/>
      <w:numFmt w:val="lowerRoman"/>
      <w:lvlText w:val="%9"/>
      <w:lvlJc w:val="left"/>
      <w:pPr>
        <w:ind w:left="6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43132E8"/>
    <w:multiLevelType w:val="hybridMultilevel"/>
    <w:tmpl w:val="37F04E94"/>
    <w:lvl w:ilvl="0" w:tplc="124EAB88">
      <w:start w:val="70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E4B132">
      <w:start w:val="1"/>
      <w:numFmt w:val="lowerLetter"/>
      <w:lvlText w:val="%2"/>
      <w:lvlJc w:val="left"/>
      <w:pPr>
        <w:ind w:left="1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9AE084">
      <w:start w:val="1"/>
      <w:numFmt w:val="lowerRoman"/>
      <w:lvlText w:val="%3"/>
      <w:lvlJc w:val="left"/>
      <w:pPr>
        <w:ind w:left="2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4E41FE">
      <w:start w:val="1"/>
      <w:numFmt w:val="decimal"/>
      <w:lvlText w:val="%4"/>
      <w:lvlJc w:val="left"/>
      <w:pPr>
        <w:ind w:left="3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6C868A">
      <w:start w:val="1"/>
      <w:numFmt w:val="lowerLetter"/>
      <w:lvlText w:val="%5"/>
      <w:lvlJc w:val="left"/>
      <w:pPr>
        <w:ind w:left="3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A8100A">
      <w:start w:val="1"/>
      <w:numFmt w:val="lowerRoman"/>
      <w:lvlText w:val="%6"/>
      <w:lvlJc w:val="left"/>
      <w:pPr>
        <w:ind w:left="4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76CB0C">
      <w:start w:val="1"/>
      <w:numFmt w:val="decimal"/>
      <w:lvlText w:val="%7"/>
      <w:lvlJc w:val="left"/>
      <w:pPr>
        <w:ind w:left="5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3A2096">
      <w:start w:val="1"/>
      <w:numFmt w:val="lowerLetter"/>
      <w:lvlText w:val="%8"/>
      <w:lvlJc w:val="left"/>
      <w:pPr>
        <w:ind w:left="5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84E7E6">
      <w:start w:val="1"/>
      <w:numFmt w:val="lowerRoman"/>
      <w:lvlText w:val="%9"/>
      <w:lvlJc w:val="left"/>
      <w:pPr>
        <w:ind w:left="6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6123E15"/>
    <w:multiLevelType w:val="hybridMultilevel"/>
    <w:tmpl w:val="FEC0905C"/>
    <w:lvl w:ilvl="0" w:tplc="92B478C6">
      <w:start w:val="1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D6924C">
      <w:start w:val="1"/>
      <w:numFmt w:val="lowerLetter"/>
      <w:lvlText w:val="%2"/>
      <w:lvlJc w:val="left"/>
      <w:pPr>
        <w:ind w:left="1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268042">
      <w:start w:val="1"/>
      <w:numFmt w:val="lowerRoman"/>
      <w:lvlText w:val="%3"/>
      <w:lvlJc w:val="left"/>
      <w:pPr>
        <w:ind w:left="2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80C178">
      <w:start w:val="1"/>
      <w:numFmt w:val="decimal"/>
      <w:lvlText w:val="%4"/>
      <w:lvlJc w:val="left"/>
      <w:pPr>
        <w:ind w:left="3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2A9DAC">
      <w:start w:val="1"/>
      <w:numFmt w:val="lowerLetter"/>
      <w:lvlText w:val="%5"/>
      <w:lvlJc w:val="left"/>
      <w:pPr>
        <w:ind w:left="3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FE5DE6">
      <w:start w:val="1"/>
      <w:numFmt w:val="lowerRoman"/>
      <w:lvlText w:val="%6"/>
      <w:lvlJc w:val="left"/>
      <w:pPr>
        <w:ind w:left="4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9A8B18">
      <w:start w:val="1"/>
      <w:numFmt w:val="decimal"/>
      <w:lvlText w:val="%7"/>
      <w:lvlJc w:val="left"/>
      <w:pPr>
        <w:ind w:left="5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3422EA">
      <w:start w:val="1"/>
      <w:numFmt w:val="lowerLetter"/>
      <w:lvlText w:val="%8"/>
      <w:lvlJc w:val="left"/>
      <w:pPr>
        <w:ind w:left="5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F668E8">
      <w:start w:val="1"/>
      <w:numFmt w:val="lowerRoman"/>
      <w:lvlText w:val="%9"/>
      <w:lvlJc w:val="left"/>
      <w:pPr>
        <w:ind w:left="6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9ED1B78"/>
    <w:multiLevelType w:val="hybridMultilevel"/>
    <w:tmpl w:val="19B8FD20"/>
    <w:lvl w:ilvl="0" w:tplc="38EE7E16">
      <w:start w:val="1"/>
      <w:numFmt w:val="bullet"/>
      <w:lvlText w:val="-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D65A3A">
      <w:start w:val="1"/>
      <w:numFmt w:val="bullet"/>
      <w:lvlText w:val="o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EC549A">
      <w:start w:val="1"/>
      <w:numFmt w:val="bullet"/>
      <w:lvlText w:val="▪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94A1BE">
      <w:start w:val="1"/>
      <w:numFmt w:val="bullet"/>
      <w:lvlText w:val="•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C61AB0">
      <w:start w:val="1"/>
      <w:numFmt w:val="bullet"/>
      <w:lvlText w:val="o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AAC14C">
      <w:start w:val="1"/>
      <w:numFmt w:val="bullet"/>
      <w:lvlText w:val="▪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80B48C">
      <w:start w:val="1"/>
      <w:numFmt w:val="bullet"/>
      <w:lvlText w:val="•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30537A">
      <w:start w:val="1"/>
      <w:numFmt w:val="bullet"/>
      <w:lvlText w:val="o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4293C8">
      <w:start w:val="1"/>
      <w:numFmt w:val="bullet"/>
      <w:lvlText w:val="▪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8040C97"/>
    <w:multiLevelType w:val="hybridMultilevel"/>
    <w:tmpl w:val="4A2E37AE"/>
    <w:lvl w:ilvl="0" w:tplc="6540CAD8">
      <w:start w:val="1"/>
      <w:numFmt w:val="decimal"/>
      <w:lvlText w:val="%1."/>
      <w:lvlJc w:val="left"/>
      <w:pPr>
        <w:ind w:left="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3A9446">
      <w:start w:val="35"/>
      <w:numFmt w:val="decimal"/>
      <w:lvlText w:val="%2."/>
      <w:lvlJc w:val="left"/>
      <w:pPr>
        <w:ind w:left="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A83A5E">
      <w:start w:val="1"/>
      <w:numFmt w:val="lowerRoman"/>
      <w:lvlText w:val="%3"/>
      <w:lvlJc w:val="left"/>
      <w:pPr>
        <w:ind w:left="1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B8424E">
      <w:start w:val="1"/>
      <w:numFmt w:val="decimal"/>
      <w:lvlText w:val="%4"/>
      <w:lvlJc w:val="left"/>
      <w:pPr>
        <w:ind w:left="2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3A927C">
      <w:start w:val="1"/>
      <w:numFmt w:val="lowerLetter"/>
      <w:lvlText w:val="%5"/>
      <w:lvlJc w:val="left"/>
      <w:pPr>
        <w:ind w:left="3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E42602">
      <w:start w:val="1"/>
      <w:numFmt w:val="lowerRoman"/>
      <w:lvlText w:val="%6"/>
      <w:lvlJc w:val="left"/>
      <w:pPr>
        <w:ind w:left="3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783366">
      <w:start w:val="1"/>
      <w:numFmt w:val="decimal"/>
      <w:lvlText w:val="%7"/>
      <w:lvlJc w:val="left"/>
      <w:pPr>
        <w:ind w:left="4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C40252">
      <w:start w:val="1"/>
      <w:numFmt w:val="lowerLetter"/>
      <w:lvlText w:val="%8"/>
      <w:lvlJc w:val="left"/>
      <w:pPr>
        <w:ind w:left="5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9EF89E">
      <w:start w:val="1"/>
      <w:numFmt w:val="lowerRoman"/>
      <w:lvlText w:val="%9"/>
      <w:lvlJc w:val="left"/>
      <w:pPr>
        <w:ind w:left="5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D461AA9"/>
    <w:multiLevelType w:val="hybridMultilevel"/>
    <w:tmpl w:val="1626253C"/>
    <w:lvl w:ilvl="0" w:tplc="BA18BE4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40C4AA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1AC9E4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70225A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063F62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7EEA2C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E0C4F8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76698E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58811E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8DC1220"/>
    <w:multiLevelType w:val="hybridMultilevel"/>
    <w:tmpl w:val="EFFE75DC"/>
    <w:lvl w:ilvl="0" w:tplc="F37464D0">
      <w:start w:val="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3670EE">
      <w:start w:val="1"/>
      <w:numFmt w:val="lowerLetter"/>
      <w:lvlText w:val="%2"/>
      <w:lvlJc w:val="left"/>
      <w:pPr>
        <w:ind w:left="1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BE583C">
      <w:start w:val="1"/>
      <w:numFmt w:val="lowerRoman"/>
      <w:lvlText w:val="%3"/>
      <w:lvlJc w:val="left"/>
      <w:pPr>
        <w:ind w:left="2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9275F2">
      <w:start w:val="1"/>
      <w:numFmt w:val="decimal"/>
      <w:lvlText w:val="%4"/>
      <w:lvlJc w:val="left"/>
      <w:pPr>
        <w:ind w:left="3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425794">
      <w:start w:val="1"/>
      <w:numFmt w:val="lowerLetter"/>
      <w:lvlText w:val="%5"/>
      <w:lvlJc w:val="left"/>
      <w:pPr>
        <w:ind w:left="3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905BAE">
      <w:start w:val="1"/>
      <w:numFmt w:val="lowerRoman"/>
      <w:lvlText w:val="%6"/>
      <w:lvlJc w:val="left"/>
      <w:pPr>
        <w:ind w:left="4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7E16F4">
      <w:start w:val="1"/>
      <w:numFmt w:val="decimal"/>
      <w:lvlText w:val="%7"/>
      <w:lvlJc w:val="left"/>
      <w:pPr>
        <w:ind w:left="5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C8D67A">
      <w:start w:val="1"/>
      <w:numFmt w:val="lowerLetter"/>
      <w:lvlText w:val="%8"/>
      <w:lvlJc w:val="left"/>
      <w:pPr>
        <w:ind w:left="5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2CD91A">
      <w:start w:val="1"/>
      <w:numFmt w:val="lowerRoman"/>
      <w:lvlText w:val="%9"/>
      <w:lvlJc w:val="left"/>
      <w:pPr>
        <w:ind w:left="6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B3D1779"/>
    <w:multiLevelType w:val="hybridMultilevel"/>
    <w:tmpl w:val="7EF2AB56"/>
    <w:lvl w:ilvl="0" w:tplc="95C64730">
      <w:start w:val="1"/>
      <w:numFmt w:val="decimal"/>
      <w:lvlText w:val="%1.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5A4334">
      <w:start w:val="1"/>
      <w:numFmt w:val="lowerLetter"/>
      <w:lvlText w:val="%2"/>
      <w:lvlJc w:val="left"/>
      <w:pPr>
        <w:ind w:left="1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D24B00">
      <w:start w:val="1"/>
      <w:numFmt w:val="lowerRoman"/>
      <w:lvlText w:val="%3"/>
      <w:lvlJc w:val="left"/>
      <w:pPr>
        <w:ind w:left="2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C66AA8">
      <w:start w:val="1"/>
      <w:numFmt w:val="decimal"/>
      <w:lvlText w:val="%4"/>
      <w:lvlJc w:val="left"/>
      <w:pPr>
        <w:ind w:left="2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AA7CA6">
      <w:start w:val="1"/>
      <w:numFmt w:val="lowerLetter"/>
      <w:lvlText w:val="%5"/>
      <w:lvlJc w:val="left"/>
      <w:pPr>
        <w:ind w:left="3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B07AE2">
      <w:start w:val="1"/>
      <w:numFmt w:val="lowerRoman"/>
      <w:lvlText w:val="%6"/>
      <w:lvlJc w:val="left"/>
      <w:pPr>
        <w:ind w:left="4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1C1820">
      <w:start w:val="1"/>
      <w:numFmt w:val="decimal"/>
      <w:lvlText w:val="%7"/>
      <w:lvlJc w:val="left"/>
      <w:pPr>
        <w:ind w:left="5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F84CB8">
      <w:start w:val="1"/>
      <w:numFmt w:val="lowerLetter"/>
      <w:lvlText w:val="%8"/>
      <w:lvlJc w:val="left"/>
      <w:pPr>
        <w:ind w:left="5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E413DC">
      <w:start w:val="1"/>
      <w:numFmt w:val="lowerRoman"/>
      <w:lvlText w:val="%9"/>
      <w:lvlJc w:val="left"/>
      <w:pPr>
        <w:ind w:left="6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F9A184E"/>
    <w:multiLevelType w:val="hybridMultilevel"/>
    <w:tmpl w:val="5C14019A"/>
    <w:lvl w:ilvl="0" w:tplc="D1A0A126">
      <w:start w:val="1"/>
      <w:numFmt w:val="bullet"/>
      <w:lvlText w:val="-"/>
      <w:lvlJc w:val="left"/>
      <w:pPr>
        <w:ind w:left="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5E4E88">
      <w:start w:val="1"/>
      <w:numFmt w:val="bullet"/>
      <w:lvlText w:val="o"/>
      <w:lvlJc w:val="left"/>
      <w:pPr>
        <w:ind w:left="1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2CD496">
      <w:start w:val="1"/>
      <w:numFmt w:val="bullet"/>
      <w:lvlText w:val="▪"/>
      <w:lvlJc w:val="left"/>
      <w:pPr>
        <w:ind w:left="2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385FBC">
      <w:start w:val="1"/>
      <w:numFmt w:val="bullet"/>
      <w:lvlText w:val="•"/>
      <w:lvlJc w:val="left"/>
      <w:pPr>
        <w:ind w:left="3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DE951E">
      <w:start w:val="1"/>
      <w:numFmt w:val="bullet"/>
      <w:lvlText w:val="o"/>
      <w:lvlJc w:val="left"/>
      <w:pPr>
        <w:ind w:left="3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26829E">
      <w:start w:val="1"/>
      <w:numFmt w:val="bullet"/>
      <w:lvlText w:val="▪"/>
      <w:lvlJc w:val="left"/>
      <w:pPr>
        <w:ind w:left="4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029706">
      <w:start w:val="1"/>
      <w:numFmt w:val="bullet"/>
      <w:lvlText w:val="•"/>
      <w:lvlJc w:val="left"/>
      <w:pPr>
        <w:ind w:left="5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9ECF6E">
      <w:start w:val="1"/>
      <w:numFmt w:val="bullet"/>
      <w:lvlText w:val="o"/>
      <w:lvlJc w:val="left"/>
      <w:pPr>
        <w:ind w:left="5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EABF52">
      <w:start w:val="1"/>
      <w:numFmt w:val="bullet"/>
      <w:lvlText w:val="▪"/>
      <w:lvlJc w:val="left"/>
      <w:pPr>
        <w:ind w:left="6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10"/>
  </w:num>
  <w:num w:numId="3">
    <w:abstractNumId w:val="5"/>
  </w:num>
  <w:num w:numId="4">
    <w:abstractNumId w:val="0"/>
  </w:num>
  <w:num w:numId="5">
    <w:abstractNumId w:val="8"/>
  </w:num>
  <w:num w:numId="6">
    <w:abstractNumId w:val="2"/>
  </w:num>
  <w:num w:numId="7">
    <w:abstractNumId w:val="4"/>
  </w:num>
  <w:num w:numId="8">
    <w:abstractNumId w:val="1"/>
  </w:num>
  <w:num w:numId="9">
    <w:abstractNumId w:val="6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7A5"/>
    <w:rsid w:val="00150ABE"/>
    <w:rsid w:val="00290DF6"/>
    <w:rsid w:val="00313A34"/>
    <w:rsid w:val="006A4346"/>
    <w:rsid w:val="00833627"/>
    <w:rsid w:val="00B35E3A"/>
    <w:rsid w:val="00B9138D"/>
    <w:rsid w:val="00D977A5"/>
    <w:rsid w:val="00DF4FAE"/>
    <w:rsid w:val="00E7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50ADA"/>
  <w15:docId w15:val="{F7F0A061-8E54-46C4-91F6-67D908A76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" w:line="270" w:lineRule="auto"/>
      <w:ind w:firstLine="531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270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282"/>
      <w:ind w:left="10" w:right="8" w:hanging="10"/>
      <w:jc w:val="center"/>
      <w:outlineLvl w:val="1"/>
    </w:pPr>
    <w:rPr>
      <w:rFonts w:ascii="Times New Roman" w:eastAsia="Times New Roman" w:hAnsi="Times New Roman" w:cs="Times New Roman"/>
      <w:b/>
      <w:i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i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rmal (Web)"/>
    <w:basedOn w:val="a"/>
    <w:rsid w:val="00E77788"/>
    <w:pPr>
      <w:spacing w:before="100" w:beforeAutospacing="1" w:after="100" w:afterAutospacing="1" w:line="240" w:lineRule="auto"/>
      <w:ind w:firstLine="0"/>
      <w:jc w:val="left"/>
    </w:pPr>
    <w:rPr>
      <w:color w:val="auto"/>
      <w:szCs w:val="24"/>
    </w:rPr>
  </w:style>
  <w:style w:type="paragraph" w:styleId="a4">
    <w:name w:val="List Paragraph"/>
    <w:basedOn w:val="a"/>
    <w:uiPriority w:val="34"/>
    <w:qFormat/>
    <w:rsid w:val="00E77788"/>
    <w:pPr>
      <w:ind w:left="720"/>
      <w:contextualSpacing/>
    </w:pPr>
  </w:style>
  <w:style w:type="paragraph" w:styleId="a5">
    <w:name w:val="Body Text Indent"/>
    <w:basedOn w:val="a"/>
    <w:link w:val="a6"/>
    <w:rsid w:val="00E77788"/>
    <w:pPr>
      <w:spacing w:after="120" w:line="240" w:lineRule="auto"/>
      <w:ind w:left="283" w:firstLine="0"/>
      <w:jc w:val="left"/>
    </w:pPr>
    <w:rPr>
      <w:color w:val="auto"/>
      <w:sz w:val="28"/>
      <w:szCs w:val="24"/>
    </w:rPr>
  </w:style>
  <w:style w:type="character" w:customStyle="1" w:styleId="a6">
    <w:name w:val="Основной текст с отступом Знак"/>
    <w:basedOn w:val="a0"/>
    <w:link w:val="a5"/>
    <w:rsid w:val="00E77788"/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Основной текст_"/>
    <w:link w:val="11"/>
    <w:locked/>
    <w:rsid w:val="00DF4FAE"/>
    <w:rPr>
      <w:sz w:val="28"/>
      <w:szCs w:val="28"/>
      <w:shd w:val="clear" w:color="auto" w:fill="FFFFFF"/>
    </w:rPr>
  </w:style>
  <w:style w:type="paragraph" w:customStyle="1" w:styleId="11">
    <w:name w:val="Основной текст11"/>
    <w:basedOn w:val="a"/>
    <w:link w:val="a7"/>
    <w:rsid w:val="00DF4FAE"/>
    <w:pPr>
      <w:shd w:val="clear" w:color="auto" w:fill="FFFFFF"/>
      <w:spacing w:after="0" w:line="317" w:lineRule="exact"/>
      <w:ind w:firstLine="0"/>
    </w:pPr>
    <w:rPr>
      <w:rFonts w:asciiTheme="minorHAnsi" w:eastAsiaTheme="minorEastAsia" w:hAnsiTheme="minorHAnsi" w:cstheme="minorBidi"/>
      <w:color w:val="auto"/>
      <w:sz w:val="28"/>
      <w:szCs w:val="28"/>
      <w:shd w:val="clear" w:color="auto" w:fill="FFFFFF"/>
    </w:rPr>
  </w:style>
  <w:style w:type="paragraph" w:styleId="21">
    <w:name w:val="Body Text 2"/>
    <w:basedOn w:val="a"/>
    <w:link w:val="22"/>
    <w:rsid w:val="00DF4FAE"/>
    <w:pPr>
      <w:spacing w:after="120" w:line="480" w:lineRule="auto"/>
      <w:ind w:firstLine="0"/>
      <w:jc w:val="left"/>
    </w:pPr>
    <w:rPr>
      <w:color w:val="auto"/>
      <w:sz w:val="28"/>
      <w:szCs w:val="24"/>
    </w:rPr>
  </w:style>
  <w:style w:type="character" w:customStyle="1" w:styleId="22">
    <w:name w:val="Основной текст 2 Знак"/>
    <w:basedOn w:val="a0"/>
    <w:link w:val="21"/>
    <w:rsid w:val="00DF4FAE"/>
    <w:rPr>
      <w:rFonts w:ascii="Times New Roman" w:eastAsia="Times New Roman" w:hAnsi="Times New Roman" w:cs="Times New Roman"/>
      <w:sz w:val="28"/>
      <w:szCs w:val="24"/>
    </w:rPr>
  </w:style>
  <w:style w:type="paragraph" w:customStyle="1" w:styleId="12">
    <w:name w:val="Основной текст1"/>
    <w:basedOn w:val="a"/>
    <w:rsid w:val="00DF4FAE"/>
    <w:pPr>
      <w:shd w:val="clear" w:color="auto" w:fill="FFFFFF"/>
      <w:spacing w:after="0" w:line="317" w:lineRule="exact"/>
      <w:ind w:firstLine="0"/>
    </w:pPr>
    <w:rPr>
      <w:rFonts w:ascii="Calibri" w:hAnsi="Calibri"/>
      <w:color w:val="auto"/>
      <w:sz w:val="28"/>
      <w:szCs w:val="20"/>
      <w:shd w:val="clear" w:color="auto" w:fill="FFFFFF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2.rada.gov.ua/" TargetMode="External"/><Relationship Id="rId13" Type="http://schemas.openxmlformats.org/officeDocument/2006/relationships/hyperlink" Target="http://www.president.gov.ua/" TargetMode="External"/><Relationship Id="rId18" Type="http://schemas.openxmlformats.org/officeDocument/2006/relationships/hyperlink" Target="http://ccu.gov.ua/uk/index" TargetMode="External"/><Relationship Id="rId26" Type="http://schemas.openxmlformats.org/officeDocument/2006/relationships/hyperlink" Target="http://www.court.gov.ua/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tax.gov.ua/" TargetMode="External"/><Relationship Id="rId34" Type="http://schemas.openxmlformats.org/officeDocument/2006/relationships/hyperlink" Target="http://www.reyestr.court.gov.ua/" TargetMode="External"/><Relationship Id="rId7" Type="http://schemas.openxmlformats.org/officeDocument/2006/relationships/hyperlink" Target="http://www.twirpx.com/file/267171/" TargetMode="External"/><Relationship Id="rId12" Type="http://schemas.openxmlformats.org/officeDocument/2006/relationships/hyperlink" Target="http://www.president.gov.ua/" TargetMode="External"/><Relationship Id="rId17" Type="http://schemas.openxmlformats.org/officeDocument/2006/relationships/hyperlink" Target="http://ccu.gov.ua/uk/index" TargetMode="External"/><Relationship Id="rId25" Type="http://schemas.openxmlformats.org/officeDocument/2006/relationships/hyperlink" Target="https://customs.gov.ua/" TargetMode="External"/><Relationship Id="rId33" Type="http://schemas.openxmlformats.org/officeDocument/2006/relationships/hyperlink" Target="http://www.reyestr.court.gov.ua/" TargetMode="External"/><Relationship Id="rId38" Type="http://schemas.openxmlformats.org/officeDocument/2006/relationships/hyperlink" Target="http://www.catalogue.nplu.org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mu.gov.ua/" TargetMode="External"/><Relationship Id="rId20" Type="http://schemas.openxmlformats.org/officeDocument/2006/relationships/hyperlink" Target="https://tax.gov.ua/" TargetMode="External"/><Relationship Id="rId29" Type="http://schemas.openxmlformats.org/officeDocument/2006/relationships/hyperlink" Target="http://www.scourt.gov.ua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twirpx.com/file/267171/" TargetMode="External"/><Relationship Id="rId11" Type="http://schemas.openxmlformats.org/officeDocument/2006/relationships/hyperlink" Target="http://www.president.gov.ua/" TargetMode="External"/><Relationship Id="rId24" Type="http://schemas.openxmlformats.org/officeDocument/2006/relationships/hyperlink" Target="https://customs.gov.ua/" TargetMode="External"/><Relationship Id="rId32" Type="http://schemas.openxmlformats.org/officeDocument/2006/relationships/hyperlink" Target="http://www.reyestr.court.gov.ua/" TargetMode="External"/><Relationship Id="rId37" Type="http://schemas.openxmlformats.org/officeDocument/2006/relationships/hyperlink" Target="http://www.catalogue.nplu.org/" TargetMode="External"/><Relationship Id="rId40" Type="http://schemas.openxmlformats.org/officeDocument/2006/relationships/theme" Target="theme/theme1.xml"/><Relationship Id="rId5" Type="http://schemas.openxmlformats.org/officeDocument/2006/relationships/hyperlink" Target="http://www.twirpx.com/file/267171/" TargetMode="External"/><Relationship Id="rId15" Type="http://schemas.openxmlformats.org/officeDocument/2006/relationships/hyperlink" Target="http://www.kmu.gov.ua/" TargetMode="External"/><Relationship Id="rId23" Type="http://schemas.openxmlformats.org/officeDocument/2006/relationships/hyperlink" Target="https://customs.gov.ua/" TargetMode="External"/><Relationship Id="rId28" Type="http://schemas.openxmlformats.org/officeDocument/2006/relationships/hyperlink" Target="http://www.court.gov.ua/" TargetMode="External"/><Relationship Id="rId36" Type="http://schemas.openxmlformats.org/officeDocument/2006/relationships/hyperlink" Target="http://www.nbuv.gov.ua/" TargetMode="External"/><Relationship Id="rId10" Type="http://schemas.openxmlformats.org/officeDocument/2006/relationships/hyperlink" Target="http://zakon2.rada.gov.ua/" TargetMode="External"/><Relationship Id="rId19" Type="http://schemas.openxmlformats.org/officeDocument/2006/relationships/hyperlink" Target="http://ccu.gov.ua/uk/index" TargetMode="External"/><Relationship Id="rId31" Type="http://schemas.openxmlformats.org/officeDocument/2006/relationships/hyperlink" Target="http://www.scourt.gov.u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akon2.rada.gov.ua/" TargetMode="External"/><Relationship Id="rId14" Type="http://schemas.openxmlformats.org/officeDocument/2006/relationships/hyperlink" Target="http://www.kmu.gov.ua/" TargetMode="External"/><Relationship Id="rId22" Type="http://schemas.openxmlformats.org/officeDocument/2006/relationships/hyperlink" Target="https://tax.gov.ua/" TargetMode="External"/><Relationship Id="rId27" Type="http://schemas.openxmlformats.org/officeDocument/2006/relationships/hyperlink" Target="http://www.court.gov.ua/" TargetMode="External"/><Relationship Id="rId30" Type="http://schemas.openxmlformats.org/officeDocument/2006/relationships/hyperlink" Target="http://www.scourt.gov.ua/" TargetMode="External"/><Relationship Id="rId35" Type="http://schemas.openxmlformats.org/officeDocument/2006/relationships/hyperlink" Target="http://www.nbuv.gov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14</Pages>
  <Words>5109</Words>
  <Characters>29125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cp:lastModifiedBy>User</cp:lastModifiedBy>
  <cp:revision>9</cp:revision>
  <dcterms:created xsi:type="dcterms:W3CDTF">2023-03-10T12:18:00Z</dcterms:created>
  <dcterms:modified xsi:type="dcterms:W3CDTF">2023-03-12T13:29:00Z</dcterms:modified>
</cp:coreProperties>
</file>