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98F" w:rsidRPr="009B6495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9B6495">
        <w:rPr>
          <w:b/>
          <w:noProof/>
          <w:color w:val="632423" w:themeColor="accent2" w:themeShade="80"/>
          <w:sz w:val="28"/>
          <w:szCs w:val="28"/>
          <w:lang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798F" w:rsidRPr="009B6495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:rsidR="0028798F" w:rsidRPr="00DA68D4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9F4A70">
        <w:rPr>
          <w:b/>
          <w:bCs/>
          <w:color w:val="632423" w:themeColor="accent2" w:themeShade="80"/>
          <w:sz w:val="28"/>
          <w:szCs w:val="28"/>
        </w:rPr>
        <w:t>СТАТИСТИЧНИЙ АНАЛІЗ ЗВ</w:t>
      </w:r>
      <w:r w:rsidR="009F4A70" w:rsidRPr="00FF74F7">
        <w:rPr>
          <w:b/>
          <w:bCs/>
          <w:color w:val="632423" w:themeColor="accent2" w:themeShade="80"/>
          <w:sz w:val="28"/>
          <w:szCs w:val="28"/>
          <w:lang w:val="ru-RU"/>
        </w:rPr>
        <w:t>’</w:t>
      </w:r>
      <w:r w:rsidR="009F4A70">
        <w:rPr>
          <w:b/>
          <w:bCs/>
          <w:color w:val="632423" w:themeColor="accent2" w:themeShade="80"/>
          <w:sz w:val="28"/>
          <w:szCs w:val="28"/>
        </w:rPr>
        <w:t>ЯЗКІВ В ЕКОНОМІЦІ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 xml:space="preserve">Компонент освітньої </w:t>
      </w:r>
      <w:proofErr w:type="spellStart"/>
      <w:r w:rsidRPr="00B76FC8">
        <w:rPr>
          <w:rFonts w:eastAsiaTheme="minorHAnsi"/>
          <w:b/>
          <w:bCs/>
          <w:color w:val="000000"/>
          <w:sz w:val="28"/>
          <w:szCs w:val="28"/>
        </w:rPr>
        <w:t>програми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="00841D1E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вибіркова</w:t>
      </w:r>
      <w:proofErr w:type="spellEnd"/>
      <w:r w:rsidR="00F47629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r w:rsidRPr="00B76FC8">
        <w:rPr>
          <w:rFonts w:eastAsiaTheme="minorHAnsi"/>
          <w:color w:val="000000"/>
          <w:sz w:val="28"/>
          <w:szCs w:val="28"/>
        </w:rPr>
        <w:t>(</w:t>
      </w:r>
      <w:r w:rsidR="004517E3">
        <w:rPr>
          <w:rFonts w:eastAsiaTheme="minorHAnsi"/>
          <w:color w:val="000000"/>
          <w:sz w:val="28"/>
          <w:szCs w:val="28"/>
        </w:rPr>
        <w:t>3</w:t>
      </w:r>
      <w:r w:rsidR="00DA68D4" w:rsidRPr="00DA68D4">
        <w:rPr>
          <w:rFonts w:eastAsiaTheme="minorHAnsi"/>
          <w:i/>
          <w:color w:val="000000" w:themeColor="text1"/>
          <w:sz w:val="28"/>
          <w:szCs w:val="28"/>
        </w:rPr>
        <w:t xml:space="preserve"> кредит</w:t>
      </w:r>
      <w:r w:rsidR="008532F2">
        <w:rPr>
          <w:rFonts w:eastAsiaTheme="minorHAnsi"/>
          <w:i/>
          <w:color w:val="000000" w:themeColor="text1"/>
          <w:sz w:val="28"/>
          <w:szCs w:val="28"/>
        </w:rPr>
        <w:t>и</w:t>
      </w:r>
      <w:r w:rsidRPr="00B76FC8">
        <w:rPr>
          <w:rFonts w:eastAsiaTheme="minorHAnsi"/>
          <w:color w:val="000000"/>
          <w:sz w:val="28"/>
          <w:szCs w:val="28"/>
        </w:rPr>
        <w:t>)</w:t>
      </w:r>
    </w:p>
    <w:p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/>
      </w:tblPr>
      <w:tblGrid>
        <w:gridCol w:w="3748"/>
        <w:gridCol w:w="6285"/>
      </w:tblGrid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5390" w:type="dxa"/>
          </w:tcPr>
          <w:p w:rsidR="00CA1254" w:rsidRPr="006E3266" w:rsidRDefault="00841D1E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Облік і оподаткування</w:t>
            </w:r>
          </w:p>
        </w:tc>
      </w:tr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5390" w:type="dxa"/>
          </w:tcPr>
          <w:p w:rsidR="00CA1254" w:rsidRPr="00CA1254" w:rsidRDefault="009974F1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D</w:t>
            </w:r>
            <w:r w:rsidR="00841D1E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«</w:t>
            </w:r>
            <w:r w:rsidR="00841D1E">
              <w:rPr>
                <w:bCs/>
                <w:sz w:val="28"/>
                <w:szCs w:val="28"/>
              </w:rPr>
              <w:t>Облік і оподаткування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5390" w:type="dxa"/>
          </w:tcPr>
          <w:p w:rsidR="00CA1254" w:rsidRPr="00CA1254" w:rsidRDefault="009974F1" w:rsidP="009974F1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D</w:t>
            </w:r>
            <w:r>
              <w:rPr>
                <w:bCs/>
                <w:sz w:val="28"/>
                <w:szCs w:val="28"/>
              </w:rPr>
              <w:t xml:space="preserve">«Бізнес, </w:t>
            </w:r>
            <w:r w:rsidR="006E3266">
              <w:rPr>
                <w:bCs/>
                <w:sz w:val="28"/>
                <w:szCs w:val="28"/>
              </w:rPr>
              <w:t>адміністрування</w:t>
            </w:r>
            <w:r>
              <w:rPr>
                <w:bCs/>
                <w:sz w:val="28"/>
                <w:szCs w:val="28"/>
              </w:rPr>
              <w:t xml:space="preserve"> та право»</w:t>
            </w:r>
          </w:p>
        </w:tc>
      </w:tr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5390" w:type="dxa"/>
          </w:tcPr>
          <w:p w:rsidR="00CA1254" w:rsidRPr="00CA1254" w:rsidRDefault="00E7265D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перший</w:t>
            </w:r>
            <w:r w:rsidR="00CA1254" w:rsidRPr="00CA1254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бакалаврський</w:t>
            </w:r>
            <w:r w:rsidR="00CA1254" w:rsidRPr="00CA1254">
              <w:rPr>
                <w:bCs/>
                <w:sz w:val="28"/>
                <w:szCs w:val="28"/>
              </w:rPr>
              <w:t>)</w:t>
            </w:r>
          </w:p>
        </w:tc>
      </w:tr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5390" w:type="dxa"/>
          </w:tcPr>
          <w:p w:rsidR="00CA1254" w:rsidRPr="00CA1254" w:rsidRDefault="00CA125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371D03" w:rsidTr="00371D03">
        <w:tc>
          <w:tcPr>
            <w:tcW w:w="4510" w:type="dxa"/>
          </w:tcPr>
          <w:p w:rsidR="00371D03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 (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-ів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390" w:type="dxa"/>
          </w:tcPr>
          <w:p w:rsidR="00CF54DD" w:rsidRDefault="00E7265D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Вінничук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Олена </w:t>
            </w:r>
            <w:proofErr w:type="spellStart"/>
            <w:r>
              <w:rPr>
                <w:bCs/>
                <w:iCs/>
                <w:sz w:val="28"/>
                <w:szCs w:val="28"/>
              </w:rPr>
              <w:t>Юріївна</w:t>
            </w:r>
            <w:r>
              <w:rPr>
                <w:bCs/>
                <w:sz w:val="28"/>
                <w:szCs w:val="28"/>
              </w:rPr>
              <w:t>–кандидат</w:t>
            </w:r>
            <w:proofErr w:type="spellEnd"/>
            <w:r>
              <w:rPr>
                <w:bCs/>
                <w:sz w:val="28"/>
                <w:szCs w:val="28"/>
              </w:rPr>
              <w:t xml:space="preserve"> економічних наук</w:t>
            </w:r>
            <w:r w:rsidR="00371D03" w:rsidRPr="008B2C9D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 xml:space="preserve">доцент </w:t>
            </w:r>
            <w:r w:rsidR="00371D03" w:rsidRPr="008B2C9D">
              <w:rPr>
                <w:bCs/>
                <w:sz w:val="28"/>
                <w:szCs w:val="28"/>
              </w:rPr>
              <w:t xml:space="preserve">кафедри </w:t>
            </w:r>
            <w:r>
              <w:rPr>
                <w:bCs/>
                <w:sz w:val="28"/>
                <w:szCs w:val="28"/>
              </w:rPr>
              <w:t>економіко-математичного моделювання</w:t>
            </w:r>
          </w:p>
          <w:p w:rsidR="00371D03" w:rsidRDefault="00CF54DD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64585F">
              <w:rPr>
                <w:bCs/>
                <w:i/>
                <w:iCs/>
                <w:color w:val="0070C0"/>
                <w:sz w:val="28"/>
                <w:szCs w:val="28"/>
              </w:rPr>
              <w:t>https://emm.chnu.edu.ua/pro-kafedru/kolektyv-kafedry/vinnychuk-olena-yuriivna/</w:t>
            </w:r>
          </w:p>
        </w:tc>
      </w:tr>
      <w:tr w:rsidR="00371D03" w:rsidTr="00371D03">
        <w:tc>
          <w:tcPr>
            <w:tcW w:w="451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539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sz w:val="28"/>
                <w:szCs w:val="28"/>
              </w:rPr>
              <w:t>+38</w:t>
            </w:r>
            <w:r w:rsidR="00E7265D">
              <w:rPr>
                <w:sz w:val="28"/>
                <w:szCs w:val="28"/>
              </w:rPr>
              <w:t>0505667274</w:t>
            </w:r>
          </w:p>
        </w:tc>
      </w:tr>
      <w:tr w:rsidR="00371D03" w:rsidTr="00371D03">
        <w:tc>
          <w:tcPr>
            <w:tcW w:w="451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5390" w:type="dxa"/>
          </w:tcPr>
          <w:p w:rsidR="00371D03" w:rsidRPr="00CA1254" w:rsidRDefault="007F22B2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7F22B2">
              <w:rPr>
                <w:bCs/>
                <w:sz w:val="28"/>
                <w:szCs w:val="28"/>
              </w:rPr>
              <w:t>o.vinnychuk@chnu.edu.ua</w:t>
            </w:r>
          </w:p>
        </w:tc>
      </w:tr>
      <w:tr w:rsidR="00371D03" w:rsidTr="00371D03">
        <w:tc>
          <w:tcPr>
            <w:tcW w:w="451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5390" w:type="dxa"/>
          </w:tcPr>
          <w:p w:rsidR="00371D03" w:rsidRPr="003810E3" w:rsidRDefault="009F4A70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9F4A70">
              <w:rPr>
                <w:i/>
                <w:iCs/>
                <w:sz w:val="28"/>
                <w:szCs w:val="28"/>
              </w:rPr>
              <w:t>https://moodle.chnu.edu.ua/course/view.php?id=7331</w:t>
            </w:r>
          </w:p>
        </w:tc>
      </w:tr>
      <w:tr w:rsidR="00371D03" w:rsidTr="00371D03">
        <w:tc>
          <w:tcPr>
            <w:tcW w:w="451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539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8B2C9D">
              <w:rPr>
                <w:bCs/>
                <w:sz w:val="28"/>
                <w:szCs w:val="28"/>
              </w:rPr>
              <w:t>понеділок та середа з 13.00 до 15.00</w:t>
            </w:r>
          </w:p>
        </w:tc>
      </w:tr>
    </w:tbl>
    <w:p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:rsidR="00CF54DD" w:rsidRDefault="0029470F" w:rsidP="009F4A70">
      <w:pPr>
        <w:ind w:right="2" w:firstLine="709"/>
        <w:jc w:val="both"/>
        <w:rPr>
          <w:color w:val="0F0F0F"/>
          <w:sz w:val="28"/>
          <w:szCs w:val="28"/>
        </w:rPr>
      </w:pPr>
      <w:r w:rsidRPr="009F4A70">
        <w:rPr>
          <w:bCs/>
          <w:sz w:val="28"/>
          <w:szCs w:val="28"/>
        </w:rPr>
        <w:t>Навчальна дисципліна «</w:t>
      </w:r>
      <w:r w:rsidR="009F4A70" w:rsidRPr="009F4A70">
        <w:rPr>
          <w:color w:val="0F0F0F"/>
          <w:sz w:val="28"/>
          <w:szCs w:val="28"/>
        </w:rPr>
        <w:t xml:space="preserve">Статистичний аналіз зв'язків в економіці» спрямована на вивчення та розуміння статистичних методів і підходів для дослідження взаємозв'язків між економічними показниками. </w:t>
      </w:r>
    </w:p>
    <w:p w:rsidR="009F4A70" w:rsidRPr="009F4A70" w:rsidRDefault="00CF54DD" w:rsidP="009F4A70">
      <w:pPr>
        <w:ind w:right="2" w:firstLine="709"/>
        <w:jc w:val="both"/>
        <w:rPr>
          <w:color w:val="0F0F0F"/>
          <w:sz w:val="28"/>
          <w:szCs w:val="28"/>
        </w:rPr>
      </w:pPr>
      <w:r w:rsidRPr="00CF54DD">
        <w:rPr>
          <w:color w:val="0F0F0F"/>
          <w:sz w:val="28"/>
          <w:szCs w:val="28"/>
        </w:rPr>
        <w:t xml:space="preserve">Сучасний бухгалтер та фінансовий аналітик працює з великими обсягами фінансових даних, і їх правильна інтерпретація має вирішальне значення для прийняття ефективних управлінських та податкових рішень. Дисципліна </w:t>
      </w:r>
      <w:r w:rsidRPr="00CF54DD">
        <w:rPr>
          <w:b/>
          <w:bCs/>
          <w:color w:val="0F0F0F"/>
          <w:sz w:val="28"/>
          <w:szCs w:val="28"/>
        </w:rPr>
        <w:t>«Статистичний аналіз зв’язків в економіці»</w:t>
      </w:r>
      <w:r w:rsidRPr="00CF54DD">
        <w:rPr>
          <w:color w:val="0F0F0F"/>
          <w:sz w:val="28"/>
          <w:szCs w:val="28"/>
        </w:rPr>
        <w:t xml:space="preserve"> надає студентам практичні навички аналізу фінансових показників, виявлення закономірностей у бухгалтерських даних, оцінки взаємозв’язків між економічними змінними та прогнозування ключових фінансових тенденцій.</w:t>
      </w:r>
      <w:r w:rsidR="009F4A70" w:rsidRPr="009F4A70">
        <w:rPr>
          <w:color w:val="0F0F0F"/>
          <w:sz w:val="28"/>
          <w:szCs w:val="28"/>
        </w:rPr>
        <w:t>Вона передбачає вивчення інструментів кількісного аналізу, що дозволяють оцінювати ступінь і характер залежності між різними економічними змінними, визначати закономірності їх взаємодії та робити науково обґрунтовані висновки на основі аналізу даних.</w:t>
      </w:r>
    </w:p>
    <w:p w:rsidR="00CF54DD" w:rsidRPr="009F4A70" w:rsidRDefault="009F4A70" w:rsidP="00CF54DD">
      <w:pPr>
        <w:ind w:right="2" w:firstLine="709"/>
        <w:jc w:val="both"/>
        <w:rPr>
          <w:color w:val="0F0F0F"/>
          <w:sz w:val="28"/>
          <w:szCs w:val="28"/>
        </w:rPr>
      </w:pPr>
      <w:r w:rsidRPr="009F4A70">
        <w:rPr>
          <w:color w:val="0F0F0F"/>
          <w:sz w:val="28"/>
          <w:szCs w:val="28"/>
        </w:rPr>
        <w:t xml:space="preserve">Мета дисципліни – сформувати у </w:t>
      </w:r>
      <w:r>
        <w:rPr>
          <w:color w:val="0F0F0F"/>
          <w:sz w:val="28"/>
          <w:szCs w:val="28"/>
        </w:rPr>
        <w:t xml:space="preserve">здобувачів освіти </w:t>
      </w:r>
      <w:r w:rsidRPr="009F4A70">
        <w:rPr>
          <w:color w:val="0F0F0F"/>
          <w:sz w:val="28"/>
          <w:szCs w:val="28"/>
        </w:rPr>
        <w:t xml:space="preserve">знання та практичні навички використання статистичних методів для аналізу взаємозв'язків між </w:t>
      </w:r>
      <w:r w:rsidR="00CF54DD" w:rsidRPr="00CF54DD">
        <w:rPr>
          <w:color w:val="0F0F0F"/>
          <w:sz w:val="28"/>
          <w:szCs w:val="28"/>
        </w:rPr>
        <w:t>фінансовими та економічними показниками підприємства, оцінки ефективності управлінських і податкових рішень та прогнозування фінансових результатів.</w:t>
      </w:r>
    </w:p>
    <w:p w:rsidR="004F4A66" w:rsidRPr="0008735C" w:rsidRDefault="004F4A66" w:rsidP="0008735C">
      <w:pPr>
        <w:ind w:right="517" w:firstLine="709"/>
        <w:jc w:val="both"/>
        <w:rPr>
          <w:b/>
          <w:color w:val="4F81BD" w:themeColor="accent1"/>
          <w:sz w:val="28"/>
          <w:szCs w:val="28"/>
        </w:rPr>
      </w:pPr>
    </w:p>
    <w:p w:rsidR="004517E3" w:rsidRDefault="004517E3">
      <w:pPr>
        <w:rPr>
          <w:b/>
          <w:caps/>
          <w:color w:val="632423" w:themeColor="accent2" w:themeShade="80"/>
          <w:sz w:val="28"/>
          <w:szCs w:val="28"/>
        </w:rPr>
      </w:pPr>
      <w:r>
        <w:rPr>
          <w:b/>
          <w:caps/>
          <w:color w:val="632423" w:themeColor="accent2" w:themeShade="80"/>
          <w:sz w:val="28"/>
          <w:szCs w:val="28"/>
        </w:rPr>
        <w:br w:type="page"/>
      </w:r>
    </w:p>
    <w:p w:rsidR="004517E3" w:rsidRDefault="004517E3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</w:p>
    <w:p w:rsidR="004F4A66" w:rsidRDefault="009440C0" w:rsidP="00FF74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t>Навчальний контент освітньої компоненти</w:t>
      </w:r>
    </w:p>
    <w:p w:rsidR="00FF74F7" w:rsidRPr="00FF74F7" w:rsidRDefault="00FF74F7" w:rsidP="00FF74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1229"/>
        <w:gridCol w:w="8686"/>
      </w:tblGrid>
      <w:tr w:rsidR="00F547E8" w:rsidRPr="00FE4CCD" w:rsidTr="0008735C">
        <w:tc>
          <w:tcPr>
            <w:tcW w:w="9915" w:type="dxa"/>
            <w:gridSpan w:val="2"/>
          </w:tcPr>
          <w:p w:rsidR="00F547E8" w:rsidRPr="00FE4CCD" w:rsidRDefault="00F547E8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 w:rsidRPr="00FE4CCD">
              <w:rPr>
                <w:b/>
                <w:caps/>
                <w:sz w:val="28"/>
                <w:szCs w:val="28"/>
              </w:rPr>
              <w:t xml:space="preserve">МОДУЛЬ 1. </w:t>
            </w:r>
            <w:r w:rsidR="00CF54DD" w:rsidRPr="00CF54DD"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uk-UA"/>
              </w:rPr>
              <w:t>ОСОБЛИВОСТІ СТАТИСТИЧНОГО АНАЛІЗУ В ОБЛІКУ ТА ОПОДАТКУВАННІ</w:t>
            </w:r>
          </w:p>
        </w:tc>
      </w:tr>
      <w:tr w:rsidR="009F4A70" w:rsidRPr="00FE4CCD" w:rsidTr="0008735C">
        <w:tc>
          <w:tcPr>
            <w:tcW w:w="1229" w:type="dxa"/>
          </w:tcPr>
          <w:p w:rsidR="009F4A70" w:rsidRPr="00FE4CCD" w:rsidRDefault="009F4A70" w:rsidP="009F4A70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E4CCD">
              <w:rPr>
                <w:b/>
                <w:sz w:val="28"/>
                <w:szCs w:val="28"/>
              </w:rPr>
              <w:t>Тема</w:t>
            </w:r>
            <w:r w:rsidRPr="00FE4CCD"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686" w:type="dxa"/>
          </w:tcPr>
          <w:p w:rsidR="009F4A70" w:rsidRPr="00FE4CCD" w:rsidRDefault="009F4A70" w:rsidP="009F4A70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8"/>
                <w:szCs w:val="28"/>
              </w:rPr>
            </w:pPr>
            <w:r w:rsidRPr="00FE4CCD">
              <w:rPr>
                <w:sz w:val="28"/>
                <w:szCs w:val="28"/>
              </w:rPr>
              <w:t>Методологія статистичного аналізу в економіці. Основні поняття статистики та економетрики</w:t>
            </w:r>
          </w:p>
        </w:tc>
      </w:tr>
      <w:tr w:rsidR="009F4A70" w:rsidRPr="00FE4CCD" w:rsidTr="0008735C">
        <w:tc>
          <w:tcPr>
            <w:tcW w:w="1229" w:type="dxa"/>
          </w:tcPr>
          <w:p w:rsidR="009F4A70" w:rsidRPr="00FE4CCD" w:rsidRDefault="009F4A70" w:rsidP="009F4A70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FE4CCD">
              <w:rPr>
                <w:b/>
                <w:sz w:val="28"/>
                <w:szCs w:val="28"/>
              </w:rPr>
              <w:t>Тема</w:t>
            </w:r>
            <w:r w:rsidRPr="00FE4CCD"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686" w:type="dxa"/>
          </w:tcPr>
          <w:p w:rsidR="009F4A70" w:rsidRPr="00FE4CCD" w:rsidRDefault="009F4A70" w:rsidP="009F4A70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FE4CCD">
              <w:rPr>
                <w:sz w:val="28"/>
                <w:szCs w:val="28"/>
              </w:rPr>
              <w:t>Основні методи описової статистики</w:t>
            </w:r>
          </w:p>
        </w:tc>
      </w:tr>
      <w:tr w:rsidR="009F4A70" w:rsidRPr="00FE4CCD" w:rsidTr="0008735C">
        <w:tc>
          <w:tcPr>
            <w:tcW w:w="1229" w:type="dxa"/>
          </w:tcPr>
          <w:p w:rsidR="009F4A70" w:rsidRPr="00FE4CCD" w:rsidRDefault="009F4A70" w:rsidP="009F4A70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FE4CCD">
              <w:rPr>
                <w:b/>
                <w:sz w:val="28"/>
                <w:szCs w:val="28"/>
              </w:rPr>
              <w:t>Тема</w:t>
            </w:r>
            <w:r w:rsidRPr="00FE4CCD">
              <w:rPr>
                <w:b/>
                <w:caps/>
                <w:sz w:val="28"/>
                <w:szCs w:val="28"/>
              </w:rPr>
              <w:t xml:space="preserve"> 3</w:t>
            </w:r>
          </w:p>
        </w:tc>
        <w:tc>
          <w:tcPr>
            <w:tcW w:w="8686" w:type="dxa"/>
          </w:tcPr>
          <w:p w:rsidR="009F4A70" w:rsidRPr="00FE4CCD" w:rsidRDefault="009F4A70" w:rsidP="009F4A70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FE4CCD">
              <w:rPr>
                <w:iCs/>
                <w:sz w:val="28"/>
                <w:szCs w:val="28"/>
              </w:rPr>
              <w:t>Кореляційний аналіз в економіці</w:t>
            </w:r>
          </w:p>
        </w:tc>
      </w:tr>
      <w:tr w:rsidR="009F4A70" w:rsidRPr="00FE4CCD" w:rsidTr="0008735C">
        <w:tc>
          <w:tcPr>
            <w:tcW w:w="1229" w:type="dxa"/>
          </w:tcPr>
          <w:p w:rsidR="009F4A70" w:rsidRPr="00FE4CCD" w:rsidRDefault="009F4A70" w:rsidP="009F4A70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E4CCD">
              <w:rPr>
                <w:b/>
                <w:sz w:val="28"/>
                <w:szCs w:val="28"/>
              </w:rPr>
              <w:t>Тема</w:t>
            </w:r>
            <w:r w:rsidRPr="00FE4CCD">
              <w:rPr>
                <w:b/>
                <w:caps/>
                <w:sz w:val="28"/>
                <w:szCs w:val="28"/>
              </w:rPr>
              <w:t xml:space="preserve"> 4</w:t>
            </w:r>
          </w:p>
        </w:tc>
        <w:tc>
          <w:tcPr>
            <w:tcW w:w="8686" w:type="dxa"/>
          </w:tcPr>
          <w:p w:rsidR="009F4A70" w:rsidRPr="00FE4CCD" w:rsidRDefault="009F4A70" w:rsidP="009F4A70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8"/>
                <w:szCs w:val="28"/>
              </w:rPr>
            </w:pPr>
            <w:r w:rsidRPr="00FE4CCD">
              <w:rPr>
                <w:iCs/>
                <w:sz w:val="28"/>
                <w:szCs w:val="28"/>
              </w:rPr>
              <w:t>Регресійний аналіз в економіці</w:t>
            </w:r>
          </w:p>
        </w:tc>
      </w:tr>
      <w:tr w:rsidR="0008735C" w:rsidRPr="00FE4CCD" w:rsidTr="00CE21DE">
        <w:tc>
          <w:tcPr>
            <w:tcW w:w="9915" w:type="dxa"/>
            <w:gridSpan w:val="2"/>
            <w:vAlign w:val="center"/>
          </w:tcPr>
          <w:p w:rsidR="0008735C" w:rsidRPr="00FE4CCD" w:rsidRDefault="004F4A66" w:rsidP="0008735C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Cs/>
                <w:sz w:val="28"/>
                <w:szCs w:val="28"/>
              </w:rPr>
            </w:pPr>
            <w:r w:rsidRPr="00FE4CCD">
              <w:rPr>
                <w:b/>
                <w:caps/>
                <w:sz w:val="28"/>
                <w:szCs w:val="28"/>
              </w:rPr>
              <w:t xml:space="preserve">МОДУЛЬ 2. </w:t>
            </w:r>
            <w:r w:rsidR="0029470F" w:rsidRPr="00FE4CCD">
              <w:rPr>
                <w:b/>
                <w:sz w:val="28"/>
                <w:szCs w:val="28"/>
              </w:rPr>
              <w:t xml:space="preserve">ПОБУДОВА ТА ДОСЛІДЖЕННЯ ПРИКЛАДНИХ </w:t>
            </w:r>
            <w:r w:rsidR="00CF54DD">
              <w:rPr>
                <w:b/>
                <w:sz w:val="28"/>
                <w:szCs w:val="28"/>
              </w:rPr>
              <w:t>СТАТИСТИЧНИХ</w:t>
            </w:r>
            <w:r w:rsidR="0029470F" w:rsidRPr="00FE4CCD">
              <w:rPr>
                <w:b/>
                <w:sz w:val="28"/>
                <w:szCs w:val="28"/>
              </w:rPr>
              <w:t xml:space="preserve"> МОДЕЛЕЙ </w:t>
            </w:r>
          </w:p>
        </w:tc>
      </w:tr>
      <w:tr w:rsidR="00FE4CCD" w:rsidRPr="00FE4CCD" w:rsidTr="0008735C">
        <w:tc>
          <w:tcPr>
            <w:tcW w:w="1229" w:type="dxa"/>
          </w:tcPr>
          <w:p w:rsidR="00FE4CCD" w:rsidRPr="00FE4CCD" w:rsidRDefault="00FE4CCD" w:rsidP="00FE4CC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E4CCD">
              <w:rPr>
                <w:b/>
                <w:sz w:val="28"/>
                <w:szCs w:val="28"/>
              </w:rPr>
              <w:t>Тема</w:t>
            </w:r>
            <w:r w:rsidRPr="00FE4CCD">
              <w:rPr>
                <w:b/>
                <w:caps/>
                <w:sz w:val="28"/>
                <w:szCs w:val="28"/>
              </w:rPr>
              <w:t xml:space="preserve"> 5</w:t>
            </w:r>
          </w:p>
        </w:tc>
        <w:tc>
          <w:tcPr>
            <w:tcW w:w="8686" w:type="dxa"/>
          </w:tcPr>
          <w:p w:rsidR="00FE4CCD" w:rsidRPr="00FE4CCD" w:rsidRDefault="00FE4CCD" w:rsidP="00FE4CCD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FE4CCD">
              <w:rPr>
                <w:sz w:val="28"/>
                <w:szCs w:val="28"/>
              </w:rPr>
              <w:t>Побудова рівняння парної регресії та перевірка його адекватності</w:t>
            </w:r>
          </w:p>
        </w:tc>
      </w:tr>
      <w:tr w:rsidR="00FE4CCD" w:rsidRPr="00FE4CCD" w:rsidTr="0008735C">
        <w:tc>
          <w:tcPr>
            <w:tcW w:w="1229" w:type="dxa"/>
          </w:tcPr>
          <w:p w:rsidR="00FE4CCD" w:rsidRPr="00FE4CCD" w:rsidRDefault="00FE4CCD" w:rsidP="00FE4CC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E4CCD">
              <w:rPr>
                <w:b/>
                <w:sz w:val="28"/>
                <w:szCs w:val="28"/>
              </w:rPr>
              <w:t>Тема 6</w:t>
            </w:r>
          </w:p>
        </w:tc>
        <w:tc>
          <w:tcPr>
            <w:tcW w:w="8686" w:type="dxa"/>
          </w:tcPr>
          <w:p w:rsidR="00FE4CCD" w:rsidRPr="00FE4CCD" w:rsidRDefault="00FE4CCD" w:rsidP="00FE4CCD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8"/>
                <w:szCs w:val="28"/>
              </w:rPr>
            </w:pPr>
            <w:r w:rsidRPr="00FE4CCD">
              <w:rPr>
                <w:sz w:val="28"/>
                <w:szCs w:val="28"/>
              </w:rPr>
              <w:t>Множинний кореляційно-регресійний аналіз</w:t>
            </w:r>
          </w:p>
        </w:tc>
      </w:tr>
      <w:tr w:rsidR="00FE4CCD" w:rsidRPr="00FE4CCD" w:rsidTr="0008735C">
        <w:tc>
          <w:tcPr>
            <w:tcW w:w="1229" w:type="dxa"/>
          </w:tcPr>
          <w:p w:rsidR="00FE4CCD" w:rsidRPr="00FE4CCD" w:rsidRDefault="00FE4CCD" w:rsidP="00FE4CC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E4CCD">
              <w:rPr>
                <w:b/>
                <w:sz w:val="28"/>
                <w:szCs w:val="28"/>
              </w:rPr>
              <w:t>Тема</w:t>
            </w:r>
            <w:r w:rsidRPr="00FE4CCD">
              <w:rPr>
                <w:b/>
                <w:caps/>
                <w:sz w:val="28"/>
                <w:szCs w:val="28"/>
              </w:rPr>
              <w:t xml:space="preserve"> 7</w:t>
            </w:r>
          </w:p>
        </w:tc>
        <w:tc>
          <w:tcPr>
            <w:tcW w:w="8686" w:type="dxa"/>
          </w:tcPr>
          <w:p w:rsidR="00FE4CCD" w:rsidRPr="00FE4CCD" w:rsidRDefault="00FE4CCD" w:rsidP="00FE4CCD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FE4CCD">
              <w:rPr>
                <w:sz w:val="28"/>
                <w:szCs w:val="28"/>
                <w:lang w:eastAsia="uk-UA"/>
              </w:rPr>
              <w:t xml:space="preserve">Статистичні методи дослідження структури </w:t>
            </w:r>
            <w:r w:rsidRPr="00FE4CCD">
              <w:rPr>
                <w:color w:val="0F0F0F"/>
                <w:sz w:val="28"/>
                <w:szCs w:val="28"/>
              </w:rPr>
              <w:t>взаємозв'язків між економічними змінними</w:t>
            </w:r>
          </w:p>
        </w:tc>
      </w:tr>
      <w:tr w:rsidR="00FE4CCD" w:rsidRPr="00FE4CCD" w:rsidTr="0008735C">
        <w:tc>
          <w:tcPr>
            <w:tcW w:w="1229" w:type="dxa"/>
          </w:tcPr>
          <w:p w:rsidR="00FE4CCD" w:rsidRPr="00FE4CCD" w:rsidRDefault="00FE4CCD" w:rsidP="00FE4CC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E4CCD">
              <w:rPr>
                <w:b/>
                <w:sz w:val="28"/>
                <w:szCs w:val="28"/>
              </w:rPr>
              <w:t>Тема</w:t>
            </w:r>
            <w:r w:rsidRPr="00FE4CCD">
              <w:rPr>
                <w:b/>
                <w:caps/>
                <w:sz w:val="28"/>
                <w:szCs w:val="28"/>
              </w:rPr>
              <w:t xml:space="preserve"> 8</w:t>
            </w:r>
          </w:p>
        </w:tc>
        <w:tc>
          <w:tcPr>
            <w:tcW w:w="8686" w:type="dxa"/>
          </w:tcPr>
          <w:p w:rsidR="00FE4CCD" w:rsidRPr="00FE4CCD" w:rsidRDefault="00CF54DD" w:rsidP="00FE4CCD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нформаційні технології та програмне забезпечення для статистичного аналізу даних</w:t>
            </w:r>
          </w:p>
        </w:tc>
      </w:tr>
    </w:tbl>
    <w:p w:rsidR="004D07A2" w:rsidRPr="00F547E8" w:rsidRDefault="004D07A2" w:rsidP="00D27CD5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  <w:lang w:val="uk-UA"/>
        </w:rPr>
      </w:pPr>
    </w:p>
    <w:p w:rsidR="004517E3" w:rsidRDefault="004517E3" w:rsidP="004517E3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0" w:name="_Hlk172196169"/>
      <w:bookmarkStart w:id="1" w:name="_Hlk194043848"/>
      <w:r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ФОРМИ, МЕТОДИТА </w:t>
      </w:r>
      <w:r w:rsidRPr="00F47629">
        <w:rPr>
          <w:b/>
          <w:color w:val="632423" w:themeColor="accent2" w:themeShade="80"/>
          <w:kern w:val="24"/>
          <w:sz w:val="28"/>
          <w:szCs w:val="28"/>
          <w:lang w:val="uk-UA"/>
        </w:rPr>
        <w:t>ОСВІТНІ ТЕХНОЛОГІЇНАВЧАННЯ</w:t>
      </w:r>
    </w:p>
    <w:bookmarkEnd w:id="0"/>
    <w:p w:rsidR="00CF54DD" w:rsidRDefault="00CF54DD" w:rsidP="00CF54DD">
      <w:pPr>
        <w:ind w:right="517" w:firstLine="709"/>
        <w:jc w:val="both"/>
        <w:rPr>
          <w:color w:val="000000" w:themeColor="text1"/>
          <w:kern w:val="24"/>
          <w:sz w:val="28"/>
          <w:szCs w:val="28"/>
        </w:rPr>
      </w:pPr>
      <w:r w:rsidRPr="00847AFA">
        <w:rPr>
          <w:color w:val="000000" w:themeColor="text1"/>
          <w:kern w:val="24"/>
          <w:sz w:val="28"/>
          <w:szCs w:val="28"/>
        </w:rPr>
        <w:t>У процесі вивчення дисципліни використовуються сучасні освітні технології, що поєднують традиційні та інноваційні підходи до навчання. Навчальний процес орієнтований на активну участь студентів та формування практичних навичок</w:t>
      </w:r>
      <w:r>
        <w:rPr>
          <w:color w:val="000000" w:themeColor="text1"/>
          <w:kern w:val="24"/>
          <w:sz w:val="28"/>
          <w:szCs w:val="28"/>
        </w:rPr>
        <w:t xml:space="preserve">. </w:t>
      </w:r>
    </w:p>
    <w:p w:rsidR="00CF54DD" w:rsidRPr="00847AFA" w:rsidRDefault="00CF54DD" w:rsidP="00CF54DD">
      <w:pPr>
        <w:ind w:right="517" w:firstLine="709"/>
        <w:jc w:val="both"/>
        <w:rPr>
          <w:color w:val="000000" w:themeColor="text1"/>
          <w:kern w:val="24"/>
          <w:sz w:val="28"/>
          <w:szCs w:val="28"/>
        </w:rPr>
      </w:pPr>
      <w:r w:rsidRPr="00847AFA">
        <w:rPr>
          <w:color w:val="000000" w:themeColor="text1"/>
          <w:kern w:val="24"/>
          <w:sz w:val="28"/>
          <w:szCs w:val="28"/>
        </w:rPr>
        <w:t>Основні методи навчання:</w:t>
      </w:r>
    </w:p>
    <w:p w:rsidR="00CF54DD" w:rsidRPr="00847AFA" w:rsidRDefault="00CF54DD" w:rsidP="00CF54DD">
      <w:pPr>
        <w:numPr>
          <w:ilvl w:val="0"/>
          <w:numId w:val="16"/>
        </w:numPr>
        <w:ind w:right="517"/>
        <w:jc w:val="both"/>
        <w:rPr>
          <w:color w:val="000000" w:themeColor="text1"/>
          <w:kern w:val="24"/>
          <w:sz w:val="28"/>
          <w:szCs w:val="28"/>
        </w:rPr>
      </w:pPr>
      <w:r w:rsidRPr="00847AFA">
        <w:rPr>
          <w:color w:val="000000" w:themeColor="text1"/>
          <w:kern w:val="24"/>
          <w:sz w:val="28"/>
          <w:szCs w:val="28"/>
        </w:rPr>
        <w:t>Лекції (включаючи лекції-візуалізації та проблемні лекції);</w:t>
      </w:r>
    </w:p>
    <w:p w:rsidR="00CF54DD" w:rsidRPr="00847AFA" w:rsidRDefault="00CF54DD" w:rsidP="00CF54DD">
      <w:pPr>
        <w:numPr>
          <w:ilvl w:val="0"/>
          <w:numId w:val="16"/>
        </w:numPr>
        <w:ind w:right="517"/>
        <w:jc w:val="both"/>
        <w:rPr>
          <w:color w:val="000000" w:themeColor="text1"/>
          <w:kern w:val="24"/>
          <w:sz w:val="28"/>
          <w:szCs w:val="28"/>
        </w:rPr>
      </w:pPr>
      <w:r>
        <w:rPr>
          <w:color w:val="000000" w:themeColor="text1"/>
          <w:kern w:val="24"/>
          <w:sz w:val="28"/>
          <w:szCs w:val="28"/>
        </w:rPr>
        <w:t>Л</w:t>
      </w:r>
      <w:r w:rsidRPr="00847AFA">
        <w:rPr>
          <w:color w:val="000000" w:themeColor="text1"/>
          <w:kern w:val="24"/>
          <w:sz w:val="28"/>
          <w:szCs w:val="28"/>
        </w:rPr>
        <w:t>абораторні заняття;</w:t>
      </w:r>
    </w:p>
    <w:p w:rsidR="00CF54DD" w:rsidRPr="00847AFA" w:rsidRDefault="00CF54DD" w:rsidP="00CF54DD">
      <w:pPr>
        <w:numPr>
          <w:ilvl w:val="0"/>
          <w:numId w:val="16"/>
        </w:numPr>
        <w:ind w:right="517"/>
        <w:jc w:val="both"/>
        <w:rPr>
          <w:color w:val="000000" w:themeColor="text1"/>
          <w:kern w:val="24"/>
          <w:sz w:val="28"/>
          <w:szCs w:val="28"/>
        </w:rPr>
      </w:pPr>
      <w:r w:rsidRPr="00847AFA">
        <w:rPr>
          <w:color w:val="000000" w:themeColor="text1"/>
          <w:kern w:val="24"/>
          <w:sz w:val="28"/>
          <w:szCs w:val="28"/>
        </w:rPr>
        <w:t>Самостійно-дослідницька робота студентів;</w:t>
      </w:r>
    </w:p>
    <w:p w:rsidR="00CF54DD" w:rsidRPr="00847AFA" w:rsidRDefault="00CF54DD" w:rsidP="00CF54DD">
      <w:pPr>
        <w:numPr>
          <w:ilvl w:val="0"/>
          <w:numId w:val="16"/>
        </w:numPr>
        <w:ind w:right="517"/>
        <w:jc w:val="both"/>
        <w:rPr>
          <w:color w:val="000000" w:themeColor="text1"/>
          <w:kern w:val="24"/>
          <w:sz w:val="28"/>
          <w:szCs w:val="28"/>
        </w:rPr>
      </w:pPr>
      <w:r w:rsidRPr="00847AFA">
        <w:rPr>
          <w:color w:val="000000" w:themeColor="text1"/>
          <w:kern w:val="24"/>
          <w:sz w:val="28"/>
          <w:szCs w:val="28"/>
        </w:rPr>
        <w:t xml:space="preserve">Електронне навчання на платформі </w:t>
      </w:r>
      <w:proofErr w:type="spellStart"/>
      <w:r w:rsidRPr="00847AFA">
        <w:rPr>
          <w:color w:val="000000" w:themeColor="text1"/>
          <w:kern w:val="24"/>
          <w:sz w:val="28"/>
          <w:szCs w:val="28"/>
        </w:rPr>
        <w:t>Moodle</w:t>
      </w:r>
      <w:proofErr w:type="spellEnd"/>
      <w:r w:rsidRPr="00847AFA">
        <w:rPr>
          <w:color w:val="000000" w:themeColor="text1"/>
          <w:kern w:val="24"/>
          <w:sz w:val="28"/>
          <w:szCs w:val="28"/>
        </w:rPr>
        <w:t>;</w:t>
      </w:r>
    </w:p>
    <w:p w:rsidR="00CF54DD" w:rsidRPr="00847AFA" w:rsidRDefault="00CF54DD" w:rsidP="00CF54DD">
      <w:pPr>
        <w:numPr>
          <w:ilvl w:val="0"/>
          <w:numId w:val="16"/>
        </w:numPr>
        <w:ind w:right="517"/>
        <w:jc w:val="both"/>
        <w:rPr>
          <w:color w:val="000000" w:themeColor="text1"/>
          <w:kern w:val="24"/>
          <w:sz w:val="28"/>
          <w:szCs w:val="28"/>
        </w:rPr>
      </w:pPr>
      <w:r w:rsidRPr="00847AFA">
        <w:rPr>
          <w:color w:val="000000" w:themeColor="text1"/>
          <w:kern w:val="24"/>
          <w:sz w:val="28"/>
          <w:szCs w:val="28"/>
        </w:rPr>
        <w:t>Тестування та оцінювання знань;</w:t>
      </w:r>
    </w:p>
    <w:p w:rsidR="00CF54DD" w:rsidRPr="00847AFA" w:rsidRDefault="00CF54DD" w:rsidP="00CF54DD">
      <w:pPr>
        <w:numPr>
          <w:ilvl w:val="0"/>
          <w:numId w:val="16"/>
        </w:numPr>
        <w:ind w:right="517"/>
        <w:jc w:val="both"/>
        <w:rPr>
          <w:color w:val="000000" w:themeColor="text1"/>
          <w:kern w:val="24"/>
          <w:sz w:val="28"/>
          <w:szCs w:val="28"/>
        </w:rPr>
      </w:pPr>
      <w:r w:rsidRPr="00847AFA">
        <w:rPr>
          <w:color w:val="000000" w:themeColor="text1"/>
          <w:kern w:val="24"/>
          <w:sz w:val="28"/>
          <w:szCs w:val="28"/>
        </w:rPr>
        <w:t>Виконання лабораторних завдань та індивідуальних навчально-дослідних завдань (ІНДЗ).</w:t>
      </w:r>
    </w:p>
    <w:bookmarkEnd w:id="1"/>
    <w:p w:rsidR="00B76FC8" w:rsidRPr="00B76FC8" w:rsidRDefault="00B76FC8" w:rsidP="00B76FC8">
      <w:pPr>
        <w:widowControl/>
        <w:adjustRightInd w:val="0"/>
        <w:ind w:right="517"/>
        <w:rPr>
          <w:b/>
          <w:bCs/>
          <w:sz w:val="28"/>
          <w:szCs w:val="28"/>
        </w:rPr>
      </w:pPr>
    </w:p>
    <w:p w:rsidR="00B76FC8" w:rsidRPr="00DA68D4" w:rsidRDefault="004D07A2" w:rsidP="00453EF7">
      <w:pPr>
        <w:pStyle w:val="ab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bookmarkStart w:id="2" w:name="_Hlk172198208"/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 w:rsidR="006E6843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 w:rsidR="00F547E8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КОНТРОЛЮ ТА ОЦІНЮВАННЯ</w:t>
      </w:r>
    </w:p>
    <w:p w:rsidR="00CF54DD" w:rsidRDefault="00CF54DD" w:rsidP="00CF54DD">
      <w:pPr>
        <w:pStyle w:val="ab"/>
        <w:spacing w:before="0" w:beforeAutospacing="0" w:after="0" w:afterAutospacing="0"/>
        <w:ind w:right="517" w:firstLine="576"/>
        <w:jc w:val="both"/>
        <w:rPr>
          <w:rFonts w:eastAsia="+mn-ea"/>
          <w:color w:val="000000"/>
          <w:kern w:val="24"/>
          <w:sz w:val="28"/>
          <w:szCs w:val="28"/>
        </w:rPr>
      </w:pPr>
      <w:bookmarkStart w:id="3" w:name="_Hlk194043861"/>
      <w:bookmarkEnd w:id="2"/>
      <w:r w:rsidRPr="004D07A2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4D07A2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усне</w:t>
      </w:r>
      <w:r>
        <w:rPr>
          <w:rFonts w:eastAsia="+mn-ea"/>
          <w:color w:val="000000"/>
          <w:kern w:val="24"/>
          <w:sz w:val="28"/>
          <w:szCs w:val="28"/>
        </w:rPr>
        <w:t xml:space="preserve"> та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письмове опитування, </w:t>
      </w:r>
      <w:r>
        <w:rPr>
          <w:rFonts w:eastAsia="+mn-ea"/>
          <w:color w:val="000000"/>
          <w:kern w:val="24"/>
          <w:sz w:val="28"/>
          <w:szCs w:val="28"/>
        </w:rPr>
        <w:t xml:space="preserve">виконання лабораторних робіт, </w:t>
      </w:r>
      <w:r w:rsidRPr="00B76FC8">
        <w:rPr>
          <w:rFonts w:eastAsia="+mn-ea"/>
          <w:color w:val="000000"/>
          <w:kern w:val="24"/>
          <w:sz w:val="28"/>
          <w:szCs w:val="28"/>
        </w:rPr>
        <w:t>тестування</w:t>
      </w:r>
      <w:r>
        <w:rPr>
          <w:rFonts w:eastAsia="+mn-ea"/>
          <w:color w:val="000000"/>
          <w:kern w:val="24"/>
          <w:sz w:val="28"/>
          <w:szCs w:val="28"/>
        </w:rPr>
        <w:t xml:space="preserve"> за теоретичним та практичним матеріалом, </w:t>
      </w:r>
      <w:r w:rsidRPr="00B76FC8">
        <w:rPr>
          <w:rFonts w:eastAsia="+mn-ea"/>
          <w:color w:val="000000"/>
          <w:kern w:val="24"/>
          <w:sz w:val="28"/>
          <w:szCs w:val="28"/>
        </w:rPr>
        <w:t>презентаці</w:t>
      </w:r>
      <w:r>
        <w:rPr>
          <w:rFonts w:eastAsia="+mn-ea"/>
          <w:color w:val="000000"/>
          <w:kern w:val="24"/>
          <w:sz w:val="28"/>
          <w:szCs w:val="28"/>
        </w:rPr>
        <w:t xml:space="preserve">ї результатів тощо. </w:t>
      </w:r>
    </w:p>
    <w:p w:rsidR="004517E3" w:rsidRDefault="004517E3" w:rsidP="004517E3">
      <w:pPr>
        <w:pStyle w:val="ab"/>
        <w:spacing w:before="0" w:beforeAutospacing="0" w:after="0" w:afterAutospacing="0"/>
        <w:ind w:right="517" w:firstLine="576"/>
        <w:rPr>
          <w:rFonts w:eastAsia="+mn-ea"/>
          <w:b/>
          <w:bCs/>
          <w:color w:val="000000"/>
          <w:kern w:val="24"/>
          <w:sz w:val="28"/>
          <w:szCs w:val="28"/>
        </w:rPr>
      </w:pPr>
      <w:bookmarkStart w:id="4" w:name="_Hlk211803398"/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4D07A2">
        <w:rPr>
          <w:rFonts w:eastAsia="+mn-ea"/>
          <w:color w:val="000000"/>
          <w:kern w:val="24"/>
          <w:sz w:val="28"/>
          <w:szCs w:val="28"/>
        </w:rPr>
        <w:t>–</w:t>
      </w:r>
      <w:r>
        <w:rPr>
          <w:rFonts w:eastAsia="+mn-ea"/>
          <w:color w:val="000000"/>
          <w:kern w:val="24"/>
          <w:sz w:val="28"/>
          <w:szCs w:val="28"/>
        </w:rPr>
        <w:t>залік</w:t>
      </w:r>
      <w:r w:rsidRPr="00B76FC8">
        <w:rPr>
          <w:rFonts w:eastAsia="+mn-ea"/>
          <w:color w:val="000000"/>
          <w:kern w:val="24"/>
          <w:sz w:val="28"/>
          <w:szCs w:val="28"/>
        </w:rPr>
        <w:t>.</w:t>
      </w:r>
    </w:p>
    <w:bookmarkEnd w:id="3"/>
    <w:bookmarkEnd w:id="4"/>
    <w:p w:rsidR="00CF54DD" w:rsidRDefault="00CF54DD" w:rsidP="00B76FC8">
      <w:pPr>
        <w:pStyle w:val="ab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</w:p>
    <w:p w:rsidR="00B76FC8" w:rsidRPr="00DA68D4" w:rsidRDefault="00E2612B" w:rsidP="00B76FC8">
      <w:pPr>
        <w:pStyle w:val="ab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:rsidR="00E2612B" w:rsidRDefault="00E2612B" w:rsidP="00E2612B">
      <w:pPr>
        <w:pStyle w:val="ab"/>
        <w:spacing w:before="0" w:beforeAutospacing="0" w:after="0" w:afterAutospacing="0"/>
        <w:ind w:right="517"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="00B76FC8" w:rsidRPr="00B76FC8">
        <w:rPr>
          <w:rFonts w:eastAsia="+mn-ea"/>
          <w:color w:val="000000"/>
          <w:kern w:val="24"/>
          <w:sz w:val="28"/>
          <w:szCs w:val="28"/>
        </w:rPr>
        <w:tab/>
      </w:r>
    </w:p>
    <w:p w:rsidR="00B76FC8" w:rsidRDefault="00B76FC8" w:rsidP="006E6843">
      <w:pPr>
        <w:pStyle w:val="ab"/>
        <w:spacing w:before="0" w:beforeAutospacing="0" w:after="0" w:afterAutospacing="0"/>
        <w:ind w:right="517" w:firstLine="709"/>
        <w:jc w:val="both"/>
        <w:rPr>
          <w:rFonts w:eastAsia="+mn-ea"/>
          <w:color w:val="000000"/>
          <w:kern w:val="24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 w:rsidR="008F3961"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 w:rsidR="00CF54DD">
        <w:rPr>
          <w:rFonts w:eastAsia="+mn-ea"/>
          <w:color w:val="000000"/>
          <w:kern w:val="24"/>
          <w:sz w:val="28"/>
          <w:szCs w:val="28"/>
        </w:rPr>
        <w:t>.</w:t>
      </w:r>
    </w:p>
    <w:p w:rsidR="00CF54DD" w:rsidRDefault="00CF54DD" w:rsidP="00CF54DD">
      <w:pPr>
        <w:pStyle w:val="ab"/>
        <w:spacing w:before="0" w:beforeAutospacing="0" w:after="0" w:afterAutospacing="0"/>
        <w:ind w:right="2" w:firstLine="709"/>
        <w:jc w:val="both"/>
        <w:rPr>
          <w:sz w:val="28"/>
          <w:szCs w:val="28"/>
        </w:rPr>
      </w:pPr>
      <w:bookmarkStart w:id="5" w:name="_Hlk194043871"/>
      <w:r w:rsidRPr="00687AC3">
        <w:rPr>
          <w:rFonts w:eastAsia="+mn-ea"/>
          <w:color w:val="000000"/>
          <w:kern w:val="24"/>
          <w:sz w:val="28"/>
          <w:szCs w:val="28"/>
        </w:rPr>
        <w:lastRenderedPageBreak/>
        <w:t>Критерії та засоби оцінювання результатів навчання з навчальної дисципліни</w:t>
      </w:r>
      <w:r>
        <w:rPr>
          <w:rFonts w:eastAsia="+mn-ea"/>
          <w:color w:val="000000"/>
          <w:kern w:val="24"/>
          <w:sz w:val="28"/>
          <w:szCs w:val="28"/>
        </w:rPr>
        <w:t xml:space="preserve">детально </w:t>
      </w:r>
      <w:r w:rsidRPr="00A0251A">
        <w:rPr>
          <w:sz w:val="28"/>
          <w:szCs w:val="28"/>
        </w:rPr>
        <w:t>висвітлен</w:t>
      </w:r>
      <w:r>
        <w:rPr>
          <w:sz w:val="28"/>
          <w:szCs w:val="28"/>
        </w:rPr>
        <w:t>і</w:t>
      </w:r>
      <w:r w:rsidRPr="00A0251A">
        <w:rPr>
          <w:sz w:val="28"/>
          <w:szCs w:val="28"/>
        </w:rPr>
        <w:t xml:space="preserve"> у робочій програмі навчальної дисципліни</w:t>
      </w:r>
      <w:r>
        <w:rPr>
          <w:sz w:val="28"/>
          <w:szCs w:val="28"/>
        </w:rPr>
        <w:t>.</w:t>
      </w:r>
    </w:p>
    <w:bookmarkEnd w:id="5"/>
    <w:p w:rsidR="00CF54DD" w:rsidRPr="00B76FC8" w:rsidRDefault="00CF54DD" w:rsidP="006E6843">
      <w:pPr>
        <w:pStyle w:val="ab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</w:p>
    <w:p w:rsidR="00453EF7" w:rsidRPr="00453EF7" w:rsidRDefault="00E2612B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:rsidR="00F47629" w:rsidRPr="00F47629" w:rsidRDefault="00F47629" w:rsidP="00F47629">
      <w:pPr>
        <w:ind w:firstLine="425"/>
        <w:jc w:val="both"/>
        <w:rPr>
          <w:rFonts w:asciiTheme="majorBidi" w:hAnsiTheme="majorBidi" w:cstheme="majorBidi"/>
          <w:sz w:val="28"/>
          <w:szCs w:val="28"/>
        </w:rPr>
      </w:pPr>
      <w:r w:rsidRPr="00F47629">
        <w:rPr>
          <w:rFonts w:asciiTheme="majorBidi" w:hAnsiTheme="majorBidi" w:cstheme="majorBidi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F47629" w:rsidRPr="00F47629" w:rsidRDefault="00F47629" w:rsidP="00F47629">
      <w:pPr>
        <w:numPr>
          <w:ilvl w:val="0"/>
          <w:numId w:val="21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F47629">
        <w:rPr>
          <w:rFonts w:asciiTheme="majorBidi" w:hAnsiTheme="majorBidi" w:cstheme="majorBidi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F47629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F47629">
        <w:rPr>
          <w:rFonts w:asciiTheme="majorBidi" w:hAnsiTheme="majorBidi" w:cstheme="majorBidi"/>
          <w:sz w:val="28"/>
          <w:szCs w:val="28"/>
        </w:rPr>
        <w:t xml:space="preserve">» </w:t>
      </w:r>
      <w:hyperlink r:id="rId7" w:history="1">
        <w:r w:rsidRPr="00F47629">
          <w:rPr>
            <w:rStyle w:val="a6"/>
            <w:rFonts w:asciiTheme="majorBidi" w:hAnsiTheme="majorBidi" w:cstheme="majorBidi"/>
            <w:color w:val="auto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</w:p>
    <w:p w:rsidR="00F47629" w:rsidRPr="00F47629" w:rsidRDefault="00F47629" w:rsidP="00F47629">
      <w:pPr>
        <w:numPr>
          <w:ilvl w:val="0"/>
          <w:numId w:val="21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F47629">
        <w:rPr>
          <w:rFonts w:asciiTheme="majorBidi" w:hAnsiTheme="majorBidi" w:cstheme="majorBidi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F47629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F47629">
        <w:rPr>
          <w:rFonts w:asciiTheme="majorBidi" w:hAnsiTheme="majorBidi" w:cstheme="majorBidi"/>
          <w:sz w:val="28"/>
          <w:szCs w:val="28"/>
        </w:rPr>
        <w:t xml:space="preserve">» </w:t>
      </w:r>
      <w:hyperlink r:id="rId8" w:history="1">
        <w:r w:rsidRPr="00F47629">
          <w:rPr>
            <w:rStyle w:val="a6"/>
            <w:rFonts w:asciiTheme="majorBidi" w:hAnsiTheme="majorBidi" w:cstheme="majorBidi"/>
            <w:color w:val="auto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F47629" w:rsidRPr="00F47629" w:rsidRDefault="00F47629" w:rsidP="00F47629">
      <w:pPr>
        <w:numPr>
          <w:ilvl w:val="0"/>
          <w:numId w:val="21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F47629">
        <w:rPr>
          <w:rFonts w:asciiTheme="majorBidi" w:hAnsiTheme="majorBidi" w:cstheme="majorBidi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F47629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F47629">
        <w:rPr>
          <w:rFonts w:asciiTheme="majorBidi" w:hAnsiTheme="majorBidi" w:cstheme="majorBidi"/>
          <w:sz w:val="28"/>
          <w:szCs w:val="28"/>
        </w:rPr>
        <w:t xml:space="preserve">»  </w:t>
      </w:r>
      <w:hyperlink r:id="rId9" w:history="1">
        <w:r w:rsidRPr="00F47629">
          <w:rPr>
            <w:rStyle w:val="a6"/>
            <w:rFonts w:asciiTheme="majorBidi" w:hAnsiTheme="majorBidi" w:cstheme="majorBidi"/>
            <w:color w:val="auto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F47629" w:rsidRPr="00F47629" w:rsidRDefault="00F47629" w:rsidP="00F47629">
      <w:pPr>
        <w:pStyle w:val="ab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  <w:sz w:val="28"/>
          <w:szCs w:val="28"/>
        </w:rPr>
      </w:pPr>
    </w:p>
    <w:p w:rsidR="00F47629" w:rsidRPr="00F47629" w:rsidRDefault="00F47629" w:rsidP="00F47629">
      <w:pPr>
        <w:pStyle w:val="ab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  <w:sz w:val="28"/>
          <w:szCs w:val="28"/>
        </w:rPr>
      </w:pPr>
      <w:r w:rsidRPr="00F47629">
        <w:rPr>
          <w:rFonts w:asciiTheme="majorBidi" w:hAnsiTheme="majorBidi" w:cstheme="majorBidi"/>
          <w:b/>
          <w:bCs/>
          <w:kern w:val="24"/>
          <w:sz w:val="28"/>
          <w:szCs w:val="28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F47629" w:rsidRPr="00F47629" w:rsidRDefault="00F47629" w:rsidP="00F47629">
      <w:pPr>
        <w:numPr>
          <w:ilvl w:val="0"/>
          <w:numId w:val="22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F47629">
        <w:rPr>
          <w:rFonts w:asciiTheme="majorBidi" w:hAnsiTheme="majorBidi" w:cstheme="majorBidi"/>
          <w:i/>
          <w:sz w:val="28"/>
          <w:szCs w:val="28"/>
          <w:u w:val="single"/>
        </w:rPr>
        <w:t>допускається за умови</w:t>
      </w:r>
      <w:r w:rsidRPr="00F47629">
        <w:rPr>
          <w:rFonts w:asciiTheme="majorBidi" w:hAnsiTheme="majorBidi" w:cstheme="majorBidi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F47629" w:rsidRPr="00F47629" w:rsidRDefault="00F47629" w:rsidP="00F47629">
      <w:pPr>
        <w:numPr>
          <w:ilvl w:val="0"/>
          <w:numId w:val="22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F47629">
        <w:rPr>
          <w:rFonts w:asciiTheme="majorBidi" w:hAnsiTheme="majorBidi" w:cstheme="majorBidi"/>
          <w:i/>
          <w:sz w:val="28"/>
          <w:szCs w:val="28"/>
          <w:u w:val="single"/>
        </w:rPr>
        <w:t>не допускається</w:t>
      </w:r>
      <w:r w:rsidRPr="00F47629">
        <w:rPr>
          <w:rFonts w:asciiTheme="majorBidi" w:hAnsiTheme="majorBidi" w:cstheme="majorBidi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F47629" w:rsidRPr="00F47629" w:rsidRDefault="00F47629" w:rsidP="00F47629">
      <w:pPr>
        <w:numPr>
          <w:ilvl w:val="0"/>
          <w:numId w:val="22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F47629">
        <w:rPr>
          <w:rFonts w:asciiTheme="majorBidi" w:hAnsiTheme="majorBidi" w:cstheme="majorBidi"/>
          <w:i/>
          <w:sz w:val="28"/>
          <w:szCs w:val="28"/>
          <w:u w:val="single"/>
        </w:rPr>
        <w:t xml:space="preserve">додаткові обмеження чи </w:t>
      </w:r>
      <w:proofErr w:type="spellStart"/>
      <w:r w:rsidRPr="00F47629">
        <w:rPr>
          <w:rFonts w:asciiTheme="majorBidi" w:hAnsiTheme="majorBidi" w:cstheme="majorBidi"/>
          <w:i/>
          <w:sz w:val="28"/>
          <w:szCs w:val="28"/>
          <w:u w:val="single"/>
        </w:rPr>
        <w:t>вимоги</w:t>
      </w:r>
      <w:r w:rsidRPr="00F47629">
        <w:rPr>
          <w:rFonts w:asciiTheme="majorBidi" w:hAnsiTheme="majorBidi" w:cstheme="majorBidi"/>
          <w:sz w:val="28"/>
          <w:szCs w:val="28"/>
        </w:rPr>
        <w:t>щодо</w:t>
      </w:r>
      <w:proofErr w:type="spellEnd"/>
      <w:r w:rsidRPr="00F47629">
        <w:rPr>
          <w:rFonts w:asciiTheme="majorBidi" w:hAnsiTheme="majorBidi" w:cstheme="majorBidi"/>
          <w:sz w:val="28"/>
          <w:szCs w:val="28"/>
        </w:rPr>
        <w:t xml:space="preserve"> використання ШІ</w:t>
      </w:r>
      <w:r w:rsidRPr="00F47629">
        <w:rPr>
          <w:rFonts w:asciiTheme="majorBidi" w:hAnsiTheme="majorBidi" w:cstheme="majorBidi"/>
          <w:i/>
          <w:sz w:val="28"/>
          <w:szCs w:val="28"/>
        </w:rPr>
        <w:t xml:space="preserve"> можуть визначатися</w:t>
      </w:r>
      <w:r w:rsidRPr="00F47629">
        <w:rPr>
          <w:rFonts w:asciiTheme="majorBidi" w:hAnsiTheme="majorBidi" w:cstheme="majorBidi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453EF7" w:rsidRDefault="00453EF7" w:rsidP="00E2612B">
      <w:pPr>
        <w:pStyle w:val="a4"/>
        <w:tabs>
          <w:tab w:val="left" w:pos="0"/>
        </w:tabs>
        <w:spacing w:line="242" w:lineRule="auto"/>
        <w:ind w:left="0" w:firstLine="0"/>
        <w:rPr>
          <w:bCs/>
          <w:color w:val="000000" w:themeColor="text1"/>
          <w:sz w:val="28"/>
          <w:szCs w:val="28"/>
        </w:rPr>
      </w:pPr>
    </w:p>
    <w:p w:rsidR="009B6495" w:rsidRDefault="009B6495" w:rsidP="009B6495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:rsidR="0031287A" w:rsidRDefault="0031287A" w:rsidP="0031287A">
      <w:pPr>
        <w:pStyle w:val="a4"/>
        <w:tabs>
          <w:tab w:val="left" w:pos="0"/>
        </w:tabs>
        <w:spacing w:line="242" w:lineRule="auto"/>
        <w:ind w:left="0" w:firstLine="426"/>
        <w:rPr>
          <w:i/>
          <w:iCs/>
          <w:sz w:val="24"/>
          <w:szCs w:val="24"/>
        </w:rPr>
      </w:pPr>
      <w:bookmarkStart w:id="6" w:name="_Hlk194043903"/>
      <w:bookmarkStart w:id="7" w:name="_Hlk114054738"/>
    </w:p>
    <w:p w:rsidR="00CF54DD" w:rsidRPr="0031287A" w:rsidRDefault="00CF54DD" w:rsidP="0031287A">
      <w:pPr>
        <w:pStyle w:val="a4"/>
        <w:tabs>
          <w:tab w:val="left" w:pos="0"/>
        </w:tabs>
        <w:spacing w:line="242" w:lineRule="auto"/>
        <w:ind w:left="0" w:firstLine="426"/>
        <w:rPr>
          <w:rFonts w:eastAsia="+mn-ea"/>
          <w:iCs/>
          <w:kern w:val="24"/>
          <w:sz w:val="24"/>
          <w:szCs w:val="24"/>
        </w:rPr>
      </w:pPr>
      <w:r w:rsidRPr="0031287A">
        <w:rPr>
          <w:i/>
          <w:iCs/>
          <w:sz w:val="24"/>
          <w:szCs w:val="24"/>
        </w:rPr>
        <w:t>https://moodle.chnu.edu.ua/course/view.php?id=7331</w:t>
      </w:r>
      <w:r w:rsidRPr="0031287A">
        <w:rPr>
          <w:rFonts w:eastAsia="+mn-ea"/>
          <w:iCs/>
          <w:kern w:val="24"/>
          <w:sz w:val="24"/>
          <w:szCs w:val="24"/>
        </w:rPr>
        <w:t xml:space="preserve">– розміщення курсу на платформі </w:t>
      </w:r>
      <w:hyperlink r:id="rId10" w:history="1">
        <w:r w:rsidRPr="0031287A">
          <w:rPr>
            <w:rStyle w:val="a6"/>
            <w:rFonts w:eastAsia="+mn-ea"/>
            <w:iCs/>
            <w:kern w:val="24"/>
            <w:sz w:val="24"/>
            <w:szCs w:val="24"/>
          </w:rPr>
          <w:t>https://moodle.chnu.edu.ua/</w:t>
        </w:r>
      </w:hyperlink>
    </w:p>
    <w:bookmarkEnd w:id="6"/>
    <w:p w:rsidR="00CF54DD" w:rsidRPr="0031287A" w:rsidRDefault="00CF54DD" w:rsidP="0031287A">
      <w:pPr>
        <w:shd w:val="clear" w:color="auto" w:fill="FFFFFF"/>
        <w:tabs>
          <w:tab w:val="left" w:pos="365"/>
          <w:tab w:val="left" w:pos="1276"/>
        </w:tabs>
        <w:ind w:firstLine="426"/>
        <w:jc w:val="both"/>
        <w:rPr>
          <w:sz w:val="24"/>
          <w:szCs w:val="24"/>
        </w:rPr>
      </w:pPr>
    </w:p>
    <w:p w:rsidR="00DD4EBB" w:rsidRPr="0031287A" w:rsidRDefault="00DD4EBB" w:rsidP="0031287A">
      <w:pPr>
        <w:shd w:val="clear" w:color="auto" w:fill="FFFFFF"/>
        <w:tabs>
          <w:tab w:val="left" w:pos="365"/>
          <w:tab w:val="left" w:pos="1276"/>
        </w:tabs>
        <w:ind w:firstLine="426"/>
        <w:jc w:val="both"/>
        <w:rPr>
          <w:sz w:val="24"/>
          <w:szCs w:val="24"/>
        </w:rPr>
      </w:pPr>
      <w:r w:rsidRPr="0031287A">
        <w:rPr>
          <w:sz w:val="24"/>
          <w:szCs w:val="24"/>
        </w:rPr>
        <w:t>– Державна служба статистики України</w:t>
      </w:r>
    </w:p>
    <w:p w:rsidR="00DD4EBB" w:rsidRPr="0031287A" w:rsidRDefault="00CA40E6" w:rsidP="0031287A">
      <w:pPr>
        <w:pStyle w:val="Default"/>
        <w:ind w:firstLine="426"/>
        <w:jc w:val="both"/>
        <w:rPr>
          <w:lang w:val="uk-UA"/>
        </w:rPr>
      </w:pPr>
      <w:hyperlink r:id="rId11" w:history="1">
        <w:r w:rsidR="00DD4EBB" w:rsidRPr="0031287A">
          <w:rPr>
            <w:rStyle w:val="a6"/>
            <w:lang w:val="uk-UA"/>
          </w:rPr>
          <w:t>http://ukrstat.gov.ua/</w:t>
        </w:r>
      </w:hyperlink>
    </w:p>
    <w:p w:rsidR="00DD4EBB" w:rsidRPr="0031287A" w:rsidRDefault="00DD4EBB" w:rsidP="0031287A">
      <w:pPr>
        <w:pStyle w:val="Default"/>
        <w:ind w:firstLine="426"/>
        <w:jc w:val="both"/>
        <w:rPr>
          <w:lang w:val="uk-UA"/>
        </w:rPr>
      </w:pPr>
      <w:r w:rsidRPr="0031287A">
        <w:rPr>
          <w:lang w:val="uk-UA"/>
        </w:rPr>
        <w:t>– Дані світового банку</w:t>
      </w:r>
    </w:p>
    <w:p w:rsidR="00DD4EBB" w:rsidRPr="0031287A" w:rsidRDefault="00CA40E6" w:rsidP="0031287A">
      <w:pPr>
        <w:pStyle w:val="Default"/>
        <w:ind w:firstLine="426"/>
        <w:jc w:val="both"/>
        <w:rPr>
          <w:rStyle w:val="a6"/>
          <w:color w:val="000000"/>
          <w:u w:val="none"/>
          <w:lang w:val="uk-UA"/>
        </w:rPr>
      </w:pPr>
      <w:hyperlink r:id="rId12" w:history="1">
        <w:r w:rsidR="00DD4EBB" w:rsidRPr="0031287A">
          <w:rPr>
            <w:rStyle w:val="a6"/>
            <w:lang w:val="uk-UA"/>
          </w:rPr>
          <w:t>http://data.worldbank.org/</w:t>
        </w:r>
      </w:hyperlink>
    </w:p>
    <w:p w:rsidR="00DD4EBB" w:rsidRPr="0031287A" w:rsidRDefault="00DD4EBB" w:rsidP="0031287A">
      <w:pPr>
        <w:pStyle w:val="Default"/>
        <w:ind w:firstLine="426"/>
        <w:jc w:val="both"/>
        <w:rPr>
          <w:lang w:val="uk-UA"/>
        </w:rPr>
      </w:pPr>
      <w:proofErr w:type="spellStart"/>
      <w:r w:rsidRPr="0031287A">
        <w:rPr>
          <w:lang w:val="uk-UA"/>
        </w:rPr>
        <w:t>–Дані</w:t>
      </w:r>
      <w:proofErr w:type="spellEnd"/>
      <w:r w:rsidRPr="0031287A">
        <w:rPr>
          <w:lang w:val="uk-UA"/>
        </w:rPr>
        <w:t xml:space="preserve"> </w:t>
      </w:r>
      <w:proofErr w:type="spellStart"/>
      <w:r w:rsidRPr="0031287A">
        <w:rPr>
          <w:lang w:val="uk-UA"/>
        </w:rPr>
        <w:t>Євростату</w:t>
      </w:r>
      <w:proofErr w:type="spellEnd"/>
    </w:p>
    <w:p w:rsidR="00DD4EBB" w:rsidRPr="0031287A" w:rsidRDefault="00CA40E6" w:rsidP="0031287A">
      <w:pPr>
        <w:pStyle w:val="Default"/>
        <w:ind w:firstLine="426"/>
        <w:jc w:val="both"/>
        <w:rPr>
          <w:lang w:val="uk-UA"/>
        </w:rPr>
      </w:pPr>
      <w:hyperlink r:id="rId13" w:history="1">
        <w:r w:rsidR="00DD4EBB" w:rsidRPr="0031287A">
          <w:rPr>
            <w:rStyle w:val="a6"/>
            <w:lang w:val="uk-UA"/>
          </w:rPr>
          <w:t>https://ec.europa.eu/eurostat/home</w:t>
        </w:r>
      </w:hyperlink>
      <w:r w:rsidR="00DD4EBB" w:rsidRPr="0031287A">
        <w:rPr>
          <w:lang w:val="uk-UA"/>
        </w:rPr>
        <w:t>?</w:t>
      </w:r>
    </w:p>
    <w:p w:rsidR="00DD4EBB" w:rsidRPr="0031287A" w:rsidRDefault="00DD4EBB" w:rsidP="0031287A">
      <w:pPr>
        <w:ind w:firstLine="426"/>
        <w:jc w:val="both"/>
        <w:rPr>
          <w:sz w:val="24"/>
          <w:szCs w:val="24"/>
        </w:rPr>
      </w:pPr>
      <w:r w:rsidRPr="0031287A">
        <w:rPr>
          <w:sz w:val="24"/>
          <w:szCs w:val="24"/>
        </w:rPr>
        <w:t xml:space="preserve">– Наукова бібліотека Чернівецького національного університету імені Юрія </w:t>
      </w:r>
      <w:proofErr w:type="spellStart"/>
      <w:r w:rsidRPr="0031287A">
        <w:rPr>
          <w:sz w:val="24"/>
          <w:szCs w:val="24"/>
        </w:rPr>
        <w:t>Федьковича</w:t>
      </w:r>
      <w:proofErr w:type="spellEnd"/>
    </w:p>
    <w:p w:rsidR="00DD4EBB" w:rsidRPr="0031287A" w:rsidRDefault="00CA40E6" w:rsidP="0031287A">
      <w:pPr>
        <w:ind w:firstLine="426"/>
        <w:jc w:val="both"/>
        <w:rPr>
          <w:sz w:val="24"/>
          <w:szCs w:val="24"/>
        </w:rPr>
      </w:pPr>
      <w:hyperlink r:id="rId14" w:history="1">
        <w:r w:rsidR="00DD4EBB" w:rsidRPr="0031287A">
          <w:rPr>
            <w:rStyle w:val="a6"/>
            <w:sz w:val="24"/>
            <w:szCs w:val="24"/>
          </w:rPr>
          <w:t>http://www.library.chnu.edu.ua/index.php?page=ua</w:t>
        </w:r>
      </w:hyperlink>
    </w:p>
    <w:bookmarkEnd w:id="7"/>
    <w:p w:rsidR="00CF54DD" w:rsidRPr="0031287A" w:rsidRDefault="00CF54DD" w:rsidP="0031287A">
      <w:pPr>
        <w:pStyle w:val="a4"/>
        <w:widowControl/>
        <w:numPr>
          <w:ilvl w:val="0"/>
          <w:numId w:val="18"/>
        </w:numPr>
        <w:tabs>
          <w:tab w:val="left" w:pos="1134"/>
        </w:tabs>
        <w:autoSpaceDE/>
        <w:autoSpaceDN/>
        <w:contextualSpacing/>
        <w:rPr>
          <w:sz w:val="24"/>
          <w:szCs w:val="24"/>
        </w:rPr>
      </w:pPr>
      <w:proofErr w:type="spellStart"/>
      <w:r w:rsidRPr="0031287A">
        <w:rPr>
          <w:sz w:val="24"/>
          <w:szCs w:val="24"/>
        </w:rPr>
        <w:t>DeSmith</w:t>
      </w:r>
      <w:proofErr w:type="spellEnd"/>
      <w:r w:rsidRPr="0031287A">
        <w:rPr>
          <w:sz w:val="24"/>
          <w:szCs w:val="24"/>
        </w:rPr>
        <w:t xml:space="preserve"> M. J. A </w:t>
      </w:r>
      <w:proofErr w:type="spellStart"/>
      <w:r w:rsidRPr="0031287A">
        <w:rPr>
          <w:sz w:val="24"/>
          <w:szCs w:val="24"/>
        </w:rPr>
        <w:t>comprehensivehandbookofstatisticalconcepts</w:t>
      </w:r>
      <w:proofErr w:type="spellEnd"/>
      <w:r w:rsidRPr="0031287A">
        <w:rPr>
          <w:sz w:val="24"/>
          <w:szCs w:val="24"/>
        </w:rPr>
        <w:t xml:space="preserve">, </w:t>
      </w:r>
      <w:proofErr w:type="spellStart"/>
      <w:r w:rsidRPr="0031287A">
        <w:rPr>
          <w:sz w:val="24"/>
          <w:szCs w:val="24"/>
        </w:rPr>
        <w:t>techniquesandsoftwaretools</w:t>
      </w:r>
      <w:proofErr w:type="spellEnd"/>
      <w:r w:rsidRPr="0031287A">
        <w:rPr>
          <w:sz w:val="24"/>
          <w:szCs w:val="24"/>
        </w:rPr>
        <w:t xml:space="preserve"> / </w:t>
      </w:r>
      <w:proofErr w:type="spellStart"/>
      <w:r w:rsidRPr="0031287A">
        <w:rPr>
          <w:sz w:val="24"/>
          <w:szCs w:val="24"/>
        </w:rPr>
        <w:t>Dr</w:t>
      </w:r>
      <w:proofErr w:type="spellEnd"/>
      <w:r w:rsidRPr="0031287A">
        <w:rPr>
          <w:sz w:val="24"/>
          <w:szCs w:val="24"/>
        </w:rPr>
        <w:t xml:space="preserve">. </w:t>
      </w:r>
      <w:proofErr w:type="spellStart"/>
      <w:r w:rsidRPr="0031287A">
        <w:rPr>
          <w:sz w:val="24"/>
          <w:szCs w:val="24"/>
        </w:rPr>
        <w:t>Michael</w:t>
      </w:r>
      <w:proofErr w:type="spellEnd"/>
      <w:r w:rsidRPr="0031287A">
        <w:rPr>
          <w:sz w:val="24"/>
          <w:szCs w:val="24"/>
        </w:rPr>
        <w:t xml:space="preserve"> J. </w:t>
      </w:r>
      <w:proofErr w:type="spellStart"/>
      <w:r w:rsidRPr="0031287A">
        <w:rPr>
          <w:sz w:val="24"/>
          <w:szCs w:val="24"/>
        </w:rPr>
        <w:t>deSmith</w:t>
      </w:r>
      <w:proofErr w:type="spellEnd"/>
      <w:r w:rsidRPr="0031287A">
        <w:rPr>
          <w:sz w:val="24"/>
          <w:szCs w:val="24"/>
        </w:rPr>
        <w:t xml:space="preserve">. </w:t>
      </w:r>
      <w:proofErr w:type="spellStart"/>
      <w:r w:rsidRPr="0031287A">
        <w:rPr>
          <w:sz w:val="24"/>
          <w:szCs w:val="24"/>
        </w:rPr>
        <w:t>London</w:t>
      </w:r>
      <w:proofErr w:type="spellEnd"/>
      <w:r w:rsidRPr="0031287A">
        <w:rPr>
          <w:sz w:val="24"/>
          <w:szCs w:val="24"/>
        </w:rPr>
        <w:t xml:space="preserve">: </w:t>
      </w:r>
      <w:proofErr w:type="spellStart"/>
      <w:r w:rsidRPr="0031287A">
        <w:rPr>
          <w:sz w:val="24"/>
          <w:szCs w:val="24"/>
        </w:rPr>
        <w:t>TheUniversityPress</w:t>
      </w:r>
      <w:proofErr w:type="spellEnd"/>
      <w:r w:rsidRPr="0031287A">
        <w:rPr>
          <w:sz w:val="24"/>
          <w:szCs w:val="24"/>
        </w:rPr>
        <w:t xml:space="preserve">, 2024. 101 p.URL: </w:t>
      </w:r>
      <w:hyperlink r:id="rId15" w:history="1">
        <w:r w:rsidRPr="0031287A">
          <w:rPr>
            <w:rStyle w:val="a6"/>
            <w:sz w:val="24"/>
            <w:szCs w:val="24"/>
          </w:rPr>
          <w:t>https://www.statsref.com/StatsRefSample.pdf</w:t>
        </w:r>
      </w:hyperlink>
    </w:p>
    <w:p w:rsidR="00CF54DD" w:rsidRPr="0031287A" w:rsidRDefault="00CF54DD" w:rsidP="0031287A">
      <w:pPr>
        <w:pStyle w:val="a4"/>
        <w:widowControl/>
        <w:numPr>
          <w:ilvl w:val="0"/>
          <w:numId w:val="19"/>
        </w:numPr>
        <w:tabs>
          <w:tab w:val="left" w:pos="1134"/>
        </w:tabs>
        <w:autoSpaceDE/>
        <w:autoSpaceDN/>
        <w:contextualSpacing/>
        <w:rPr>
          <w:rStyle w:val="a6"/>
          <w:sz w:val="24"/>
          <w:szCs w:val="24"/>
        </w:rPr>
      </w:pPr>
      <w:proofErr w:type="spellStart"/>
      <w:r w:rsidRPr="0031287A">
        <w:rPr>
          <w:sz w:val="24"/>
          <w:szCs w:val="24"/>
          <w:lang w:eastAsia="uk-UA"/>
        </w:rPr>
        <w:t>Wooldridge</w:t>
      </w:r>
      <w:proofErr w:type="spellEnd"/>
      <w:r w:rsidRPr="0031287A">
        <w:rPr>
          <w:sz w:val="24"/>
          <w:szCs w:val="24"/>
          <w:lang w:eastAsia="uk-UA"/>
        </w:rPr>
        <w:t xml:space="preserve">, J. </w:t>
      </w:r>
      <w:proofErr w:type="spellStart"/>
      <w:r w:rsidRPr="0031287A">
        <w:rPr>
          <w:sz w:val="24"/>
          <w:szCs w:val="24"/>
          <w:lang w:eastAsia="uk-UA"/>
        </w:rPr>
        <w:t>IntroductoryEconometrics</w:t>
      </w:r>
      <w:proofErr w:type="spellEnd"/>
      <w:r w:rsidRPr="0031287A">
        <w:rPr>
          <w:sz w:val="24"/>
          <w:szCs w:val="24"/>
          <w:lang w:eastAsia="uk-UA"/>
        </w:rPr>
        <w:t xml:space="preserve">: A </w:t>
      </w:r>
      <w:proofErr w:type="spellStart"/>
      <w:r w:rsidRPr="0031287A">
        <w:rPr>
          <w:sz w:val="24"/>
          <w:szCs w:val="24"/>
          <w:lang w:eastAsia="uk-UA"/>
        </w:rPr>
        <w:t>ModernApproach</w:t>
      </w:r>
      <w:proofErr w:type="spellEnd"/>
      <w:r w:rsidRPr="0031287A">
        <w:rPr>
          <w:sz w:val="24"/>
          <w:szCs w:val="24"/>
          <w:lang w:eastAsia="uk-UA"/>
        </w:rPr>
        <w:t xml:space="preserve">. </w:t>
      </w:r>
      <w:r w:rsidRPr="0031287A">
        <w:rPr>
          <w:sz w:val="24"/>
          <w:szCs w:val="24"/>
        </w:rPr>
        <w:t>URL:</w:t>
      </w:r>
      <w:hyperlink r:id="rId16" w:history="1">
        <w:r w:rsidRPr="0031287A">
          <w:rPr>
            <w:rStyle w:val="a6"/>
            <w:sz w:val="24"/>
            <w:szCs w:val="24"/>
            <w:lang w:eastAsia="uk-UA"/>
          </w:rPr>
          <w:t>https://cbpbu.ac.in/userfiles/file/2020/STUDY_MAT/ECO/2.pdf</w:t>
        </w:r>
      </w:hyperlink>
    </w:p>
    <w:p w:rsidR="00CF54DD" w:rsidRPr="0031287A" w:rsidRDefault="00CF54DD" w:rsidP="0031287A">
      <w:pPr>
        <w:pStyle w:val="a4"/>
        <w:widowControl/>
        <w:numPr>
          <w:ilvl w:val="0"/>
          <w:numId w:val="19"/>
        </w:numPr>
        <w:tabs>
          <w:tab w:val="left" w:pos="1134"/>
        </w:tabs>
        <w:autoSpaceDE/>
        <w:autoSpaceDN/>
        <w:contextualSpacing/>
        <w:rPr>
          <w:sz w:val="24"/>
          <w:szCs w:val="24"/>
        </w:rPr>
      </w:pPr>
      <w:r w:rsidRPr="0031287A">
        <w:rPr>
          <w:sz w:val="24"/>
          <w:szCs w:val="24"/>
        </w:rPr>
        <w:t xml:space="preserve">Статистичний аналіз даних : навчальний посібник / Т. М. </w:t>
      </w:r>
      <w:proofErr w:type="spellStart"/>
      <w:r w:rsidRPr="0031287A">
        <w:rPr>
          <w:sz w:val="24"/>
          <w:szCs w:val="24"/>
        </w:rPr>
        <w:t>Паянок</w:t>
      </w:r>
      <w:proofErr w:type="spellEnd"/>
      <w:r w:rsidRPr="0031287A">
        <w:rPr>
          <w:sz w:val="24"/>
          <w:szCs w:val="24"/>
        </w:rPr>
        <w:t xml:space="preserve">, Т. М. </w:t>
      </w:r>
      <w:proofErr w:type="spellStart"/>
      <w:r w:rsidRPr="0031287A">
        <w:rPr>
          <w:sz w:val="24"/>
          <w:szCs w:val="24"/>
        </w:rPr>
        <w:t>Задорожня</w:t>
      </w:r>
      <w:proofErr w:type="spellEnd"/>
      <w:r w:rsidRPr="0031287A">
        <w:rPr>
          <w:sz w:val="24"/>
          <w:szCs w:val="24"/>
        </w:rPr>
        <w:t xml:space="preserve">. – Ірпінь : Університет державної фіскальної служби України, 2020. – 312 с. URL: </w:t>
      </w:r>
      <w:hyperlink r:id="rId17" w:history="1">
        <w:r w:rsidRPr="0031287A">
          <w:rPr>
            <w:rStyle w:val="a6"/>
            <w:sz w:val="24"/>
            <w:szCs w:val="24"/>
          </w:rPr>
          <w:t>https://drive.google.com/file/d/1ypf9mlmz3dDNGBpFmlzR93j168Z_Nye2/view</w:t>
        </w:r>
      </w:hyperlink>
    </w:p>
    <w:p w:rsidR="0031287A" w:rsidRPr="0031287A" w:rsidRDefault="0031287A" w:rsidP="0031287A">
      <w:pPr>
        <w:widowControl/>
        <w:tabs>
          <w:tab w:val="left" w:pos="1134"/>
        </w:tabs>
        <w:autoSpaceDE/>
        <w:autoSpaceDN/>
        <w:contextualSpacing/>
        <w:rPr>
          <w:sz w:val="28"/>
          <w:szCs w:val="28"/>
        </w:rPr>
      </w:pPr>
    </w:p>
    <w:p w:rsidR="00554C48" w:rsidRDefault="00554C48" w:rsidP="00FF74F7">
      <w:pPr>
        <w:pStyle w:val="a4"/>
        <w:tabs>
          <w:tab w:val="left" w:pos="0"/>
        </w:tabs>
        <w:ind w:left="0"/>
        <w:jc w:val="center"/>
        <w:rPr>
          <w:bCs/>
          <w:i/>
          <w:iCs/>
          <w:color w:val="000000" w:themeColor="text1"/>
          <w:sz w:val="28"/>
          <w:szCs w:val="28"/>
        </w:rPr>
      </w:pPr>
      <w:bookmarkStart w:id="8" w:name="_GoBack"/>
      <w:bookmarkEnd w:id="8"/>
    </w:p>
    <w:sectPr w:rsidR="00554C48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D20AE"/>
    <w:multiLevelType w:val="hybridMultilevel"/>
    <w:tmpl w:val="6C8CB23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22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C692B"/>
    <w:multiLevelType w:val="multilevel"/>
    <w:tmpl w:val="A2A4E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B421C17"/>
    <w:multiLevelType w:val="hybridMultilevel"/>
    <w:tmpl w:val="BEECD494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6">
    <w:nsid w:val="278139FA"/>
    <w:multiLevelType w:val="hybridMultilevel"/>
    <w:tmpl w:val="D4D0BD7E"/>
    <w:lvl w:ilvl="0" w:tplc="140A3B26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9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0">
    <w:nsid w:val="38DB5EAE"/>
    <w:multiLevelType w:val="hybridMultilevel"/>
    <w:tmpl w:val="EC82F6B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12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3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68521A"/>
    <w:multiLevelType w:val="hybridMultilevel"/>
    <w:tmpl w:val="F9667FA6"/>
    <w:lvl w:ilvl="0" w:tplc="CFE2C55C">
      <w:start w:val="1"/>
      <w:numFmt w:val="decimal"/>
      <w:lvlText w:val="%1."/>
      <w:lvlJc w:val="left"/>
      <w:pPr>
        <w:ind w:left="1800" w:hanging="360"/>
      </w:pPr>
      <w:rPr>
        <w:rFonts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0004EDE"/>
    <w:multiLevelType w:val="hybridMultilevel"/>
    <w:tmpl w:val="0A268DFA"/>
    <w:lvl w:ilvl="0" w:tplc="B60C5C7A">
      <w:start w:val="1"/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auto"/>
        <w:u w:val="none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627329E5"/>
    <w:multiLevelType w:val="hybridMultilevel"/>
    <w:tmpl w:val="B3567658"/>
    <w:lvl w:ilvl="0" w:tplc="72C69618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>
    <w:nsid w:val="62F6565F"/>
    <w:multiLevelType w:val="hybridMultilevel"/>
    <w:tmpl w:val="BA94521C"/>
    <w:lvl w:ilvl="0" w:tplc="04220011">
      <w:start w:val="1"/>
      <w:numFmt w:val="decimal"/>
      <w:lvlText w:val="%1)"/>
      <w:lvlJc w:val="left"/>
      <w:pPr>
        <w:ind w:left="2912" w:hanging="360"/>
      </w:pPr>
    </w:lvl>
    <w:lvl w:ilvl="1" w:tplc="8BD4EED6">
      <w:start w:val="1"/>
      <w:numFmt w:val="decimal"/>
      <w:lvlText w:val="%2."/>
      <w:lvlJc w:val="left"/>
      <w:pPr>
        <w:ind w:left="3632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4352" w:hanging="180"/>
      </w:pPr>
    </w:lvl>
    <w:lvl w:ilvl="3" w:tplc="0422000F" w:tentative="1">
      <w:start w:val="1"/>
      <w:numFmt w:val="decimal"/>
      <w:lvlText w:val="%4."/>
      <w:lvlJc w:val="left"/>
      <w:pPr>
        <w:ind w:left="5072" w:hanging="360"/>
      </w:pPr>
    </w:lvl>
    <w:lvl w:ilvl="4" w:tplc="04220019" w:tentative="1">
      <w:start w:val="1"/>
      <w:numFmt w:val="lowerLetter"/>
      <w:lvlText w:val="%5."/>
      <w:lvlJc w:val="left"/>
      <w:pPr>
        <w:ind w:left="5792" w:hanging="360"/>
      </w:pPr>
    </w:lvl>
    <w:lvl w:ilvl="5" w:tplc="0422001B" w:tentative="1">
      <w:start w:val="1"/>
      <w:numFmt w:val="lowerRoman"/>
      <w:lvlText w:val="%6."/>
      <w:lvlJc w:val="right"/>
      <w:pPr>
        <w:ind w:left="6512" w:hanging="180"/>
      </w:pPr>
    </w:lvl>
    <w:lvl w:ilvl="6" w:tplc="0422000F" w:tentative="1">
      <w:start w:val="1"/>
      <w:numFmt w:val="decimal"/>
      <w:lvlText w:val="%7."/>
      <w:lvlJc w:val="left"/>
      <w:pPr>
        <w:ind w:left="7232" w:hanging="360"/>
      </w:pPr>
    </w:lvl>
    <w:lvl w:ilvl="7" w:tplc="04220019" w:tentative="1">
      <w:start w:val="1"/>
      <w:numFmt w:val="lowerLetter"/>
      <w:lvlText w:val="%8."/>
      <w:lvlJc w:val="left"/>
      <w:pPr>
        <w:ind w:left="7952" w:hanging="360"/>
      </w:pPr>
    </w:lvl>
    <w:lvl w:ilvl="8" w:tplc="0422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9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11"/>
  </w:num>
  <w:num w:numId="2">
    <w:abstractNumId w:val="21"/>
  </w:num>
  <w:num w:numId="3">
    <w:abstractNumId w:val="12"/>
  </w:num>
  <w:num w:numId="4">
    <w:abstractNumId w:val="7"/>
  </w:num>
  <w:num w:numId="5">
    <w:abstractNumId w:val="20"/>
  </w:num>
  <w:num w:numId="6">
    <w:abstractNumId w:val="8"/>
  </w:num>
  <w:num w:numId="7">
    <w:abstractNumId w:val="5"/>
  </w:num>
  <w:num w:numId="8">
    <w:abstractNumId w:val="19"/>
  </w:num>
  <w:num w:numId="9">
    <w:abstractNumId w:val="13"/>
  </w:num>
  <w:num w:numId="10">
    <w:abstractNumId w:val="2"/>
  </w:num>
  <w:num w:numId="11">
    <w:abstractNumId w:val="4"/>
  </w:num>
  <w:num w:numId="12">
    <w:abstractNumId w:val="6"/>
  </w:num>
  <w:num w:numId="13">
    <w:abstractNumId w:val="18"/>
  </w:num>
  <w:num w:numId="14">
    <w:abstractNumId w:val="0"/>
  </w:num>
  <w:num w:numId="15">
    <w:abstractNumId w:val="15"/>
  </w:num>
  <w:num w:numId="16">
    <w:abstractNumId w:val="1"/>
  </w:num>
  <w:num w:numId="17">
    <w:abstractNumId w:val="10"/>
  </w:num>
  <w:num w:numId="18">
    <w:abstractNumId w:val="17"/>
  </w:num>
  <w:num w:numId="19">
    <w:abstractNumId w:val="16"/>
  </w:num>
  <w:num w:numId="20">
    <w:abstractNumId w:val="3"/>
  </w:num>
  <w:num w:numId="21">
    <w:abstractNumId w:val="14"/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E710F2"/>
    <w:rsid w:val="0008735C"/>
    <w:rsid w:val="0009087D"/>
    <w:rsid w:val="000C17AD"/>
    <w:rsid w:val="000D008C"/>
    <w:rsid w:val="000F018E"/>
    <w:rsid w:val="00114E11"/>
    <w:rsid w:val="001E34A8"/>
    <w:rsid w:val="0022660A"/>
    <w:rsid w:val="00236C27"/>
    <w:rsid w:val="00242E85"/>
    <w:rsid w:val="00277334"/>
    <w:rsid w:val="00282A8B"/>
    <w:rsid w:val="0028798F"/>
    <w:rsid w:val="00287A0C"/>
    <w:rsid w:val="0029470F"/>
    <w:rsid w:val="002C494F"/>
    <w:rsid w:val="0031287A"/>
    <w:rsid w:val="0034176F"/>
    <w:rsid w:val="00343542"/>
    <w:rsid w:val="003507F8"/>
    <w:rsid w:val="00367B8B"/>
    <w:rsid w:val="0037157D"/>
    <w:rsid w:val="00371D03"/>
    <w:rsid w:val="003810E3"/>
    <w:rsid w:val="0038679E"/>
    <w:rsid w:val="00393D22"/>
    <w:rsid w:val="003B13FB"/>
    <w:rsid w:val="003B5051"/>
    <w:rsid w:val="003E6191"/>
    <w:rsid w:val="003F46A1"/>
    <w:rsid w:val="003F5323"/>
    <w:rsid w:val="00412205"/>
    <w:rsid w:val="0043028E"/>
    <w:rsid w:val="00443EF9"/>
    <w:rsid w:val="004517E3"/>
    <w:rsid w:val="00453EF7"/>
    <w:rsid w:val="004671E6"/>
    <w:rsid w:val="004C3E97"/>
    <w:rsid w:val="004D05DA"/>
    <w:rsid w:val="004D07A2"/>
    <w:rsid w:val="004E28E7"/>
    <w:rsid w:val="004F4A66"/>
    <w:rsid w:val="00510F42"/>
    <w:rsid w:val="005173E4"/>
    <w:rsid w:val="00531035"/>
    <w:rsid w:val="005451FE"/>
    <w:rsid w:val="00554C48"/>
    <w:rsid w:val="0057344F"/>
    <w:rsid w:val="00586867"/>
    <w:rsid w:val="005962F3"/>
    <w:rsid w:val="005A7C49"/>
    <w:rsid w:val="005B79C8"/>
    <w:rsid w:val="005C6CF2"/>
    <w:rsid w:val="0061507D"/>
    <w:rsid w:val="00640C33"/>
    <w:rsid w:val="00646874"/>
    <w:rsid w:val="00656222"/>
    <w:rsid w:val="00667B3E"/>
    <w:rsid w:val="006C4A9D"/>
    <w:rsid w:val="006E3266"/>
    <w:rsid w:val="006E6843"/>
    <w:rsid w:val="006F585A"/>
    <w:rsid w:val="00710CAC"/>
    <w:rsid w:val="007412CF"/>
    <w:rsid w:val="007601B3"/>
    <w:rsid w:val="00775107"/>
    <w:rsid w:val="0079473A"/>
    <w:rsid w:val="0079638D"/>
    <w:rsid w:val="007E2B5E"/>
    <w:rsid w:val="007F22B2"/>
    <w:rsid w:val="00812558"/>
    <w:rsid w:val="0082412D"/>
    <w:rsid w:val="0084019E"/>
    <w:rsid w:val="00841D1E"/>
    <w:rsid w:val="00842358"/>
    <w:rsid w:val="008532F2"/>
    <w:rsid w:val="008621C2"/>
    <w:rsid w:val="008743EF"/>
    <w:rsid w:val="008B2C9D"/>
    <w:rsid w:val="008E5E6A"/>
    <w:rsid w:val="008F3961"/>
    <w:rsid w:val="008F4C05"/>
    <w:rsid w:val="009154F4"/>
    <w:rsid w:val="009440C0"/>
    <w:rsid w:val="00953BB7"/>
    <w:rsid w:val="009608D5"/>
    <w:rsid w:val="009974F1"/>
    <w:rsid w:val="009B6495"/>
    <w:rsid w:val="009D17EA"/>
    <w:rsid w:val="009F23E4"/>
    <w:rsid w:val="009F4A70"/>
    <w:rsid w:val="00A50D19"/>
    <w:rsid w:val="00A747B0"/>
    <w:rsid w:val="00A84B50"/>
    <w:rsid w:val="00AD052A"/>
    <w:rsid w:val="00AD06D4"/>
    <w:rsid w:val="00AD532E"/>
    <w:rsid w:val="00AF2B34"/>
    <w:rsid w:val="00B133CA"/>
    <w:rsid w:val="00B15BF5"/>
    <w:rsid w:val="00B27D60"/>
    <w:rsid w:val="00B76FC8"/>
    <w:rsid w:val="00BD4EEA"/>
    <w:rsid w:val="00BE271A"/>
    <w:rsid w:val="00C43FA9"/>
    <w:rsid w:val="00C815BE"/>
    <w:rsid w:val="00C971E4"/>
    <w:rsid w:val="00CA1254"/>
    <w:rsid w:val="00CA40E6"/>
    <w:rsid w:val="00CC0F6C"/>
    <w:rsid w:val="00CF54DD"/>
    <w:rsid w:val="00D01C9D"/>
    <w:rsid w:val="00D20CA0"/>
    <w:rsid w:val="00D27CD5"/>
    <w:rsid w:val="00D71B7A"/>
    <w:rsid w:val="00D75961"/>
    <w:rsid w:val="00D87C6E"/>
    <w:rsid w:val="00D93B3F"/>
    <w:rsid w:val="00DA11F2"/>
    <w:rsid w:val="00DA68D4"/>
    <w:rsid w:val="00DB5B9F"/>
    <w:rsid w:val="00DC5607"/>
    <w:rsid w:val="00DD4EBB"/>
    <w:rsid w:val="00DD77D4"/>
    <w:rsid w:val="00DF7454"/>
    <w:rsid w:val="00E01315"/>
    <w:rsid w:val="00E2612B"/>
    <w:rsid w:val="00E41B39"/>
    <w:rsid w:val="00E4412A"/>
    <w:rsid w:val="00E44C8E"/>
    <w:rsid w:val="00E515C1"/>
    <w:rsid w:val="00E710F2"/>
    <w:rsid w:val="00E7265D"/>
    <w:rsid w:val="00E86029"/>
    <w:rsid w:val="00EB4BA8"/>
    <w:rsid w:val="00F46C20"/>
    <w:rsid w:val="00F47629"/>
    <w:rsid w:val="00F547E8"/>
    <w:rsid w:val="00F550A1"/>
    <w:rsid w:val="00F56B20"/>
    <w:rsid w:val="00F57AA5"/>
    <w:rsid w:val="00F853CC"/>
    <w:rsid w:val="00F96C0B"/>
    <w:rsid w:val="00FA662E"/>
    <w:rsid w:val="00FB2D03"/>
    <w:rsid w:val="00FB44B4"/>
    <w:rsid w:val="00FD007B"/>
    <w:rsid w:val="00FE4CCD"/>
    <w:rsid w:val="00FE500F"/>
    <w:rsid w:val="00FF6BA5"/>
    <w:rsid w:val="00FF7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A40E6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CA40E6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CA40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A40E6"/>
    <w:pPr>
      <w:ind w:left="859"/>
      <w:jc w:val="both"/>
    </w:pPr>
    <w:rPr>
      <w:sz w:val="24"/>
      <w:szCs w:val="24"/>
    </w:rPr>
  </w:style>
  <w:style w:type="paragraph" w:styleId="a4">
    <w:name w:val="List Paragraph"/>
    <w:aliases w:val="основний,Основний"/>
    <w:basedOn w:val="a"/>
    <w:link w:val="a5"/>
    <w:uiPriority w:val="1"/>
    <w:qFormat/>
    <w:rsid w:val="00CA40E6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CA40E6"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aliases w:val="Обычный (веб)1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5451FE"/>
    <w:rPr>
      <w:i/>
      <w:iCs/>
    </w:rPr>
  </w:style>
  <w:style w:type="character" w:styleId="HTML">
    <w:name w:val="HTML Cite"/>
    <w:unhideWhenUsed/>
    <w:rsid w:val="004F4A66"/>
    <w:rPr>
      <w:i/>
      <w:iCs/>
    </w:rPr>
  </w:style>
  <w:style w:type="character" w:customStyle="1" w:styleId="a5">
    <w:name w:val="Абзац списка Знак"/>
    <w:aliases w:val="основний Знак,Основний Знак"/>
    <w:link w:val="a4"/>
    <w:uiPriority w:val="34"/>
    <w:qFormat/>
    <w:locked/>
    <w:rsid w:val="00CF54DD"/>
    <w:rPr>
      <w:rFonts w:ascii="Times New Roman" w:eastAsia="Times New Roman" w:hAnsi="Times New Roman" w:cs="Times New Roman"/>
      <w:lang w:val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CF54D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aliases w:val="основний,Основний"/>
    <w:basedOn w:val="a"/>
    <w:link w:val="a5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5451FE"/>
    <w:rPr>
      <w:i/>
      <w:iCs/>
    </w:rPr>
  </w:style>
  <w:style w:type="character" w:styleId="HTML">
    <w:name w:val="HTML Cite"/>
    <w:unhideWhenUsed/>
    <w:rsid w:val="004F4A66"/>
    <w:rPr>
      <w:i/>
      <w:iCs/>
    </w:rPr>
  </w:style>
  <w:style w:type="character" w:customStyle="1" w:styleId="a5">
    <w:name w:val="Абзац списка Знак"/>
    <w:aliases w:val="основний Знак,Основний Знак"/>
    <w:link w:val="a4"/>
    <w:uiPriority w:val="34"/>
    <w:qFormat/>
    <w:locked/>
    <w:rsid w:val="00CF54DD"/>
    <w:rPr>
      <w:rFonts w:ascii="Times New Roman" w:eastAsia="Times New Roman" w:hAnsi="Times New Roman" w:cs="Times New Roman"/>
      <w:lang w:val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CF54D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3" Type="http://schemas.openxmlformats.org/officeDocument/2006/relationships/hyperlink" Target="https://ec.europa.eu/eurostat/hom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2" Type="http://schemas.openxmlformats.org/officeDocument/2006/relationships/hyperlink" Target="http://data.worldbank.org/" TargetMode="External"/><Relationship Id="rId17" Type="http://schemas.openxmlformats.org/officeDocument/2006/relationships/hyperlink" Target="https://drive.google.com/file/d/1ypf9mlmz3dDNGBpFmlzR93j168Z_Nye2/vie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bpbu.ac.in/userfiles/file/2020/STUDY_MAT/ECO/2.pdf" TargetMode="Externa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ukrstat.gov.u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tatsref.com/StatsRefSample.pdf" TargetMode="External"/><Relationship Id="rId10" Type="http://schemas.openxmlformats.org/officeDocument/2006/relationships/hyperlink" Target="https://moodle.chnu.edu.ua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4" Type="http://schemas.openxmlformats.org/officeDocument/2006/relationships/hyperlink" Target="http://www.library.chnu.edu.ua/index.php?page=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BADA9-E252-41ED-A4B5-63DBB06A3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4990</Words>
  <Characters>2845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admin</cp:lastModifiedBy>
  <cp:revision>11</cp:revision>
  <cp:lastPrinted>2025-10-27T16:26:00Z</cp:lastPrinted>
  <dcterms:created xsi:type="dcterms:W3CDTF">2025-03-28T06:47:00Z</dcterms:created>
  <dcterms:modified xsi:type="dcterms:W3CDTF">2026-10-09T11:06:00Z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  <property fmtid="{D5CDD505-2E9C-101B-9397-08002B2CF9AE}" pid="5" name="GrammarlyDocumentId">
    <vt:lpwstr>f938d9e1b814954386dee731e21d225cc53069ec0d093b87fc657b32870ee456</vt:lpwstr>
  </property>
</Properties>
</file>