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6E5B8" w14:textId="73989A0B" w:rsidR="00180A1E" w:rsidRDefault="00180A1E" w:rsidP="00180A1E">
      <w:pPr>
        <w:spacing w:after="0"/>
        <w:ind w:right="-850" w:hanging="1417"/>
        <w:jc w:val="center"/>
        <w:rPr>
          <w:rFonts w:ascii="Times New Roman" w:hAnsi="Times New Roman"/>
        </w:rPr>
        <w:sectPr w:rsidR="00180A1E" w:rsidSect="00180A1E"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405A9D38" wp14:editId="7ACEE99D">
            <wp:extent cx="7553170" cy="106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939" cy="106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7BBC" w14:textId="5D1EECDD" w:rsidR="00180A1E" w:rsidRDefault="00180A1E" w:rsidP="00180A1E">
      <w:pPr>
        <w:spacing w:after="160" w:line="259" w:lineRule="auto"/>
        <w:ind w:right="-850" w:hanging="1417"/>
        <w:sectPr w:rsidR="00180A1E" w:rsidSect="00180A1E"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 wp14:anchorId="0671C7E9" wp14:editId="15DCC2E7">
            <wp:extent cx="7524750" cy="106380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9373" cy="106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2C886C" w14:textId="6EE5268A" w:rsidR="00F71AF3" w:rsidRDefault="00F71AF3" w:rsidP="00F71AF3">
      <w:pPr>
        <w:spacing w:after="160" w:line="259" w:lineRule="auto"/>
      </w:pPr>
    </w:p>
    <w:p w14:paraId="2364BA15" w14:textId="77777777" w:rsidR="00F71AF3" w:rsidRPr="00DD7DDF" w:rsidRDefault="00F71AF3" w:rsidP="00F71AF3">
      <w:pPr>
        <w:rPr>
          <w:rFonts w:ascii="Times New Roman" w:hAnsi="Times New Roman"/>
          <w:b/>
          <w:bCs/>
          <w:sz w:val="24"/>
          <w:szCs w:val="24"/>
        </w:rPr>
      </w:pPr>
      <w:r w:rsidRPr="00DD7DDF">
        <w:rPr>
          <w:rFonts w:ascii="Times New Roman" w:hAnsi="Times New Roman"/>
          <w:b/>
          <w:bCs/>
          <w:sz w:val="24"/>
          <w:szCs w:val="24"/>
        </w:rPr>
        <w:t>Мета навчальної дисципліни:</w:t>
      </w:r>
    </w:p>
    <w:p w14:paraId="6A436C27" w14:textId="79A0D739" w:rsidR="00F71AF3" w:rsidRDefault="00F71AF3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30" w:lineRule="auto"/>
        <w:ind w:firstLine="703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Освітню компоненту «Аудит персоналу» віднесено до групи  </w:t>
      </w:r>
      <w:r w:rsidR="001928CB">
        <w:rPr>
          <w:rFonts w:ascii="Times New Roman" w:eastAsia="Times New Roman" w:hAnsi="Times New Roman"/>
          <w:color w:val="000000"/>
          <w:sz w:val="24"/>
          <w:szCs w:val="24"/>
        </w:rPr>
        <w:t>обов’язкових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дисциплін циклу професійної та практичної підготовки ОР «Бакалавр» за  освітньою програмою «Управління персоналом та економіка праці» спеціальності 051  «Економіка».  </w:t>
      </w:r>
    </w:p>
    <w:p w14:paraId="1286F746" w14:textId="77777777" w:rsidR="00F71AF3" w:rsidRDefault="00F71AF3" w:rsidP="00F71AF3">
      <w:pPr>
        <w:pStyle w:val="a5"/>
        <w:ind w:right="129" w:firstLine="703"/>
        <w:jc w:val="both"/>
      </w:pPr>
      <w:r>
        <w:t>У</w:t>
      </w:r>
      <w:r>
        <w:rPr>
          <w:spacing w:val="-6"/>
        </w:rPr>
        <w:t xml:space="preserve"> </w:t>
      </w:r>
      <w:r>
        <w:t>межах</w:t>
      </w:r>
      <w:r>
        <w:rPr>
          <w:spacing w:val="-5"/>
        </w:rPr>
        <w:t xml:space="preserve"> </w:t>
      </w:r>
      <w:r>
        <w:t>цієї</w:t>
      </w:r>
      <w:r>
        <w:rPr>
          <w:spacing w:val="-6"/>
        </w:rPr>
        <w:t xml:space="preserve"> </w:t>
      </w:r>
      <w:r>
        <w:t>дисципліни</w:t>
      </w:r>
      <w:r>
        <w:rPr>
          <w:spacing w:val="-6"/>
        </w:rPr>
        <w:t xml:space="preserve"> </w:t>
      </w:r>
      <w:r>
        <w:t>здобувачі</w:t>
      </w:r>
      <w:r>
        <w:rPr>
          <w:spacing w:val="-6"/>
        </w:rPr>
        <w:t xml:space="preserve"> </w:t>
      </w:r>
      <w:r>
        <w:t>вищої</w:t>
      </w:r>
      <w:r>
        <w:rPr>
          <w:spacing w:val="-6"/>
        </w:rPr>
        <w:t xml:space="preserve"> </w:t>
      </w:r>
      <w:r>
        <w:t>освіти</w:t>
      </w:r>
      <w:r>
        <w:rPr>
          <w:spacing w:val="-5"/>
        </w:rPr>
        <w:t xml:space="preserve"> </w:t>
      </w:r>
      <w:r>
        <w:t>продовжують</w:t>
      </w:r>
      <w:r>
        <w:rPr>
          <w:spacing w:val="-5"/>
        </w:rPr>
        <w:t xml:space="preserve"> </w:t>
      </w:r>
      <w:r>
        <w:t>формувати</w:t>
      </w:r>
      <w:r>
        <w:rPr>
          <w:spacing w:val="-5"/>
        </w:rPr>
        <w:t xml:space="preserve"> </w:t>
      </w:r>
      <w:r>
        <w:t>інтегральну, загальні та спеціальні компетентності, а саме набувають теоретичних знань та практичних навичок щодо порядку здійснення аудиту персоналу.</w:t>
      </w:r>
    </w:p>
    <w:p w14:paraId="5EC8FBB7" w14:textId="77777777" w:rsidR="00F71AF3" w:rsidRDefault="00F71AF3" w:rsidP="00F71AF3">
      <w:pPr>
        <w:pStyle w:val="a5"/>
        <w:ind w:right="124" w:firstLine="703"/>
        <w:jc w:val="both"/>
      </w:pPr>
      <w:r>
        <w:t>Дисципліна «Аудит персоналу» має на меті формування системи теоретичних і практичних</w:t>
      </w:r>
      <w:r>
        <w:rPr>
          <w:spacing w:val="-15"/>
        </w:rPr>
        <w:t xml:space="preserve"> </w:t>
      </w:r>
      <w:r>
        <w:t>знань</w:t>
      </w:r>
      <w:r>
        <w:rPr>
          <w:spacing w:val="-15"/>
        </w:rPr>
        <w:t xml:space="preserve"> </w:t>
      </w:r>
      <w:r>
        <w:t>щодо</w:t>
      </w:r>
      <w:r>
        <w:rPr>
          <w:spacing w:val="-15"/>
        </w:rPr>
        <w:t xml:space="preserve"> </w:t>
      </w:r>
      <w:r>
        <w:t>оцінки</w:t>
      </w:r>
      <w:r>
        <w:rPr>
          <w:spacing w:val="-15"/>
        </w:rPr>
        <w:t xml:space="preserve"> </w:t>
      </w:r>
      <w:r>
        <w:t>діяльності</w:t>
      </w:r>
      <w:r>
        <w:rPr>
          <w:spacing w:val="-15"/>
        </w:rPr>
        <w:t xml:space="preserve"> </w:t>
      </w:r>
      <w:r>
        <w:t>підприємств</w:t>
      </w:r>
      <w:r>
        <w:rPr>
          <w:spacing w:val="-1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організацій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сфері</w:t>
      </w:r>
      <w:r>
        <w:rPr>
          <w:spacing w:val="-15"/>
        </w:rPr>
        <w:t xml:space="preserve"> </w:t>
      </w:r>
      <w:r>
        <w:t>праці</w:t>
      </w:r>
      <w:r>
        <w:rPr>
          <w:spacing w:val="-15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соціально- трудових відносин, встановлення відповідності застосованих форм і методів організації трудової діяльності</w:t>
      </w:r>
      <w:r>
        <w:rPr>
          <w:spacing w:val="-1"/>
        </w:rPr>
        <w:t xml:space="preserve"> </w:t>
      </w:r>
      <w:r>
        <w:t>і соціально-трудових відносин законодавчим</w:t>
      </w:r>
      <w:r>
        <w:rPr>
          <w:spacing w:val="-1"/>
        </w:rPr>
        <w:t xml:space="preserve"> </w:t>
      </w:r>
      <w:r>
        <w:t>та правовим</w:t>
      </w:r>
      <w:r>
        <w:rPr>
          <w:spacing w:val="-1"/>
        </w:rPr>
        <w:t xml:space="preserve"> </w:t>
      </w:r>
      <w:r>
        <w:t>актам</w:t>
      </w:r>
      <w:r>
        <w:rPr>
          <w:spacing w:val="-1"/>
        </w:rPr>
        <w:t xml:space="preserve"> </w:t>
      </w:r>
      <w:r>
        <w:t>України, а також розробку на основі результатів перевірок пропозицій щодо оптимізації організації трудової діяльності і соціально-трудових відносин економічним суб’єктом, що входить у компетенцію фахівця – економіста.</w:t>
      </w:r>
    </w:p>
    <w:p w14:paraId="02D55E8C" w14:textId="77777777" w:rsidR="00F71AF3" w:rsidRDefault="00F71AF3" w:rsidP="00F71AF3">
      <w:pPr>
        <w:ind w:firstLine="703"/>
      </w:pPr>
    </w:p>
    <w:p w14:paraId="4E98CDF7" w14:textId="77777777" w:rsidR="00F71AF3" w:rsidRDefault="00F71AF3" w:rsidP="00F71AF3">
      <w:pPr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F41B57">
        <w:rPr>
          <w:rFonts w:ascii="Times New Roman" w:hAnsi="Times New Roman"/>
          <w:b/>
          <w:bCs/>
          <w:sz w:val="24"/>
          <w:szCs w:val="24"/>
        </w:rPr>
        <w:t>Пререквізити</w:t>
      </w:r>
      <w:proofErr w:type="spellEnd"/>
      <w:r w:rsidRPr="00F41B57">
        <w:rPr>
          <w:rFonts w:ascii="Times New Roman" w:hAnsi="Times New Roman"/>
          <w:b/>
          <w:bCs/>
          <w:sz w:val="24"/>
          <w:szCs w:val="24"/>
        </w:rPr>
        <w:t>:</w:t>
      </w:r>
    </w:p>
    <w:p w14:paraId="572263E8" w14:textId="22F18466" w:rsidR="00F71AF3" w:rsidRPr="00746F94" w:rsidRDefault="00F71AF3" w:rsidP="00746F94">
      <w:pPr>
        <w:pStyle w:val="a3"/>
        <w:spacing w:before="0" w:beforeAutospacing="0" w:after="0" w:afterAutospacing="0"/>
        <w:ind w:firstLine="709"/>
        <w:jc w:val="both"/>
      </w:pPr>
      <w:r w:rsidRPr="00746F94">
        <w:t>Вивчення дисципліни «Аудит персоналу» ґрунтується на знаннях, здобутих студентами у процесі опанування таких курсів:</w:t>
      </w:r>
    </w:p>
    <w:p w14:paraId="6BCC6169" w14:textId="3F39A823" w:rsidR="00F71AF3" w:rsidRPr="00746F94" w:rsidRDefault="00746F94" w:rsidP="00746F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746F94">
        <w:rPr>
          <w:rStyle w:val="a4"/>
          <w:rFonts w:ascii="Times New Roman" w:hAnsi="Times New Roman"/>
          <w:b w:val="0"/>
          <w:bCs w:val="0"/>
          <w:sz w:val="24"/>
          <w:szCs w:val="24"/>
        </w:rPr>
        <w:t>Економіка праці</w:t>
      </w:r>
      <w:r w:rsidRPr="00746F94">
        <w:rPr>
          <w:rFonts w:ascii="Times New Roman" w:hAnsi="Times New Roman"/>
          <w:sz w:val="24"/>
          <w:szCs w:val="24"/>
        </w:rPr>
        <w:t xml:space="preserve"> і соціально-трудові відносини– розкриває закономірності формування, відтворення та використання робочої сили, сутність заробітної плати, продуктивності праці та трудових ресурсів.</w:t>
      </w:r>
    </w:p>
    <w:p w14:paraId="4C491D6A" w14:textId="7ADADF8D" w:rsidR="00F71AF3" w:rsidRPr="00746F94" w:rsidRDefault="00746F94" w:rsidP="00746F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746F94">
        <w:rPr>
          <w:rStyle w:val="a4"/>
          <w:rFonts w:ascii="Times New Roman" w:hAnsi="Times New Roman"/>
          <w:b w:val="0"/>
          <w:bCs w:val="0"/>
          <w:sz w:val="24"/>
          <w:szCs w:val="24"/>
        </w:rPr>
        <w:t>Правознавство</w:t>
      </w:r>
      <w:r w:rsidRPr="00746F94">
        <w:rPr>
          <w:rFonts w:ascii="Times New Roman" w:hAnsi="Times New Roman"/>
          <w:sz w:val="24"/>
          <w:szCs w:val="24"/>
        </w:rPr>
        <w:t xml:space="preserve"> –  забезпечує орієнтацію в нормах трудового законодавства, кадровому діловодстві, регулюванні відносин між роботодавцем і працівником</w:t>
      </w:r>
    </w:p>
    <w:p w14:paraId="1D822F36" w14:textId="17CEBB80" w:rsidR="00746F94" w:rsidRPr="00746F94" w:rsidRDefault="00746F94" w:rsidP="00746F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746F94">
        <w:rPr>
          <w:rFonts w:ascii="Times New Roman" w:eastAsia="Times New Roman" w:hAnsi="Times New Roman"/>
          <w:sz w:val="24"/>
          <w:szCs w:val="24"/>
          <w:lang w:eastAsia="uk-UA"/>
        </w:rPr>
        <w:t>Мотивування персоналу –формує  уміння застосовувати сучасні підходи до оцінювання та стимулювання трудової поведінки працівників.</w:t>
      </w:r>
    </w:p>
    <w:p w14:paraId="2659E716" w14:textId="50FB1C70" w:rsidR="00746F94" w:rsidRPr="00746F94" w:rsidRDefault="00746F94" w:rsidP="00746F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746F94">
        <w:rPr>
          <w:rFonts w:ascii="Times New Roman" w:eastAsia="Times New Roman" w:hAnsi="Times New Roman"/>
          <w:sz w:val="24"/>
          <w:szCs w:val="24"/>
          <w:lang w:eastAsia="uk-UA"/>
        </w:rPr>
        <w:t xml:space="preserve">Управління командами – забезпечує  знання принципів групової динаміки, </w:t>
      </w:r>
      <w:proofErr w:type="spellStart"/>
      <w:r w:rsidRPr="00746F94">
        <w:rPr>
          <w:rFonts w:ascii="Times New Roman" w:eastAsia="Times New Roman" w:hAnsi="Times New Roman"/>
          <w:sz w:val="24"/>
          <w:szCs w:val="24"/>
          <w:lang w:eastAsia="uk-UA"/>
        </w:rPr>
        <w:t>командоутворення</w:t>
      </w:r>
      <w:proofErr w:type="spellEnd"/>
      <w:r w:rsidRPr="00746F94">
        <w:rPr>
          <w:rFonts w:ascii="Times New Roman" w:eastAsia="Times New Roman" w:hAnsi="Times New Roman"/>
          <w:sz w:val="24"/>
          <w:szCs w:val="24"/>
          <w:lang w:eastAsia="uk-UA"/>
        </w:rPr>
        <w:t>, оцінки ефективності роботи колективу.</w:t>
      </w:r>
    </w:p>
    <w:p w14:paraId="620300DF" w14:textId="1C434597" w:rsidR="00746F94" w:rsidRPr="00746F94" w:rsidRDefault="00746F94" w:rsidP="00746F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746F94">
        <w:rPr>
          <w:rFonts w:ascii="Times New Roman" w:eastAsia="Times New Roman" w:hAnsi="Times New Roman"/>
          <w:sz w:val="24"/>
          <w:szCs w:val="24"/>
          <w:lang w:eastAsia="uk-UA"/>
        </w:rPr>
        <w:t>Статистика праці – формує навички збору, систематизації та аналізу статистичних показників, що характеризують кількісний і якісний стан персоналу.</w:t>
      </w:r>
    </w:p>
    <w:p w14:paraId="28454899" w14:textId="02C60108" w:rsidR="00746F94" w:rsidRPr="00746F94" w:rsidRDefault="00746F94" w:rsidP="00746F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746F94">
        <w:rPr>
          <w:rFonts w:ascii="Times New Roman" w:eastAsia="Times New Roman" w:hAnsi="Times New Roman"/>
          <w:sz w:val="24"/>
          <w:szCs w:val="24"/>
          <w:lang w:eastAsia="uk-UA"/>
        </w:rPr>
        <w:t>Облік і аудит –  забезпечує базові знання принципів фінансового обліку, контролю та аудиту господарських операцій, необхідні для проведення аудиту кадрових процесів.</w:t>
      </w:r>
    </w:p>
    <w:p w14:paraId="42733C92" w14:textId="39BF2B9E" w:rsidR="00746F94" w:rsidRPr="00746F94" w:rsidRDefault="00746F94" w:rsidP="00746F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746F94">
        <w:rPr>
          <w:rFonts w:ascii="Times New Roman" w:eastAsia="Times New Roman" w:hAnsi="Times New Roman"/>
          <w:sz w:val="24"/>
          <w:szCs w:val="24"/>
          <w:lang w:eastAsia="uk-UA"/>
        </w:rPr>
        <w:t>Стратегія розвитку кадрів – дає знання методів планування потреб у персоналі, управління розвитком компетенцій, кадрового резерву та кар’єри.</w:t>
      </w:r>
    </w:p>
    <w:p w14:paraId="56D696EC" w14:textId="77777777" w:rsidR="00F71AF3" w:rsidRDefault="00F71AF3" w:rsidP="00F71AF3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bCs w:val="0"/>
        </w:rPr>
      </w:pPr>
    </w:p>
    <w:p w14:paraId="0E43E110" w14:textId="77777777" w:rsidR="00F71AF3" w:rsidRPr="00F41B57" w:rsidRDefault="00F71AF3" w:rsidP="00F71AF3">
      <w:pPr>
        <w:rPr>
          <w:rFonts w:ascii="Times New Roman" w:hAnsi="Times New Roman"/>
          <w:b/>
          <w:bCs/>
          <w:sz w:val="24"/>
          <w:szCs w:val="24"/>
        </w:rPr>
      </w:pPr>
    </w:p>
    <w:p w14:paraId="5D1DD769" w14:textId="77777777" w:rsidR="00F71AF3" w:rsidRDefault="00F71AF3" w:rsidP="00F71AF3">
      <w:pPr>
        <w:rPr>
          <w:rFonts w:ascii="Times New Roman" w:hAnsi="Times New Roman"/>
          <w:b/>
          <w:bCs/>
          <w:sz w:val="24"/>
          <w:szCs w:val="24"/>
        </w:rPr>
      </w:pPr>
      <w:r w:rsidRPr="00940224">
        <w:rPr>
          <w:rFonts w:ascii="Times New Roman" w:hAnsi="Times New Roman"/>
          <w:b/>
          <w:bCs/>
          <w:sz w:val="24"/>
          <w:szCs w:val="24"/>
        </w:rPr>
        <w:t>Результати навчання:</w:t>
      </w:r>
    </w:p>
    <w:p w14:paraId="5CDDC49D" w14:textId="77777777" w:rsidR="00F71AF3" w:rsidRDefault="00F71AF3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Вивчення навчальної дисципліни сприятиме формуванню елементів інтегральної,  загальних та фахових компетентностей. </w:t>
      </w:r>
    </w:p>
    <w:p w14:paraId="42CCA356" w14:textId="77777777" w:rsidR="00F71AF3" w:rsidRDefault="00F71AF3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Інтегральна компетентність: </w:t>
      </w:r>
      <w:r>
        <w:rPr>
          <w:rFonts w:ascii="Times New Roman" w:eastAsia="Times New Roman" w:hAnsi="Times New Roman"/>
          <w:color w:val="000000"/>
          <w:sz w:val="24"/>
          <w:szCs w:val="24"/>
        </w:rPr>
        <w:t>Здатність розв’язувати складні спеціалізовані  задачі та практичні проблеми в економічній сфері, які характеризуються комплексністю та невизначеністю умов, що передбачає застосування теорій та методів економічної науки.</w:t>
      </w:r>
    </w:p>
    <w:p w14:paraId="3FA2EE16" w14:textId="6E400604" w:rsidR="00F71AF3" w:rsidRDefault="00F71AF3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Спеціальні (фахові) компетенції: </w:t>
      </w:r>
    </w:p>
    <w:p w14:paraId="2A33B961" w14:textId="77777777" w:rsidR="001928CB" w:rsidRPr="001928CB" w:rsidRDefault="001928CB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28CB">
        <w:rPr>
          <w:rFonts w:ascii="Times New Roman" w:hAnsi="Times New Roman"/>
          <w:sz w:val="24"/>
          <w:szCs w:val="24"/>
        </w:rPr>
        <w:t xml:space="preserve">СК8. Здатність аналізувати та розв’язувати завдання у сфері економічних та соціально-трудових відносин. </w:t>
      </w:r>
    </w:p>
    <w:p w14:paraId="2933C197" w14:textId="41B5AE26" w:rsidR="001928CB" w:rsidRPr="001928CB" w:rsidRDefault="001928CB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28CB">
        <w:rPr>
          <w:rFonts w:ascii="Times New Roman" w:hAnsi="Times New Roman"/>
          <w:sz w:val="24"/>
          <w:szCs w:val="24"/>
        </w:rPr>
        <w:t>СК10. Здатність використовувати сучасні джерела економічної, соціальної, управлінської, облікової інформації для складання службових документів та аналітичних звітів.</w:t>
      </w:r>
    </w:p>
    <w:p w14:paraId="71E6BFB1" w14:textId="07886B05" w:rsidR="001928CB" w:rsidRPr="001928CB" w:rsidRDefault="001928CB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1928CB">
        <w:rPr>
          <w:rFonts w:ascii="Times New Roman" w:hAnsi="Times New Roman"/>
          <w:sz w:val="24"/>
          <w:szCs w:val="24"/>
        </w:rPr>
        <w:t>СК13. Здатність проводити економічний аналіз функціонування та розвитку суб’єктів господарювання, оцінку їх конкурентоспроможності.</w:t>
      </w:r>
    </w:p>
    <w:p w14:paraId="048257CB" w14:textId="77777777" w:rsidR="00F71AF3" w:rsidRDefault="00F71AF3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424F32">
        <w:rPr>
          <w:rFonts w:ascii="Times New Roman" w:eastAsia="Times New Roman" w:hAnsi="Times New Roman"/>
          <w:bCs/>
          <w:color w:val="000000"/>
          <w:sz w:val="24"/>
          <w:szCs w:val="24"/>
        </w:rPr>
        <w:lastRenderedPageBreak/>
        <w:t>Вивчення навчальної дисципліни забезпечує досягнення таких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424F32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програмних  результатів навчання: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</w:p>
    <w:p w14:paraId="0DC86FEF" w14:textId="77777777" w:rsidR="00F71AF3" w:rsidRPr="00424F32" w:rsidRDefault="00F71AF3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ПРН 10.</w:t>
      </w:r>
      <w:r w:rsidRPr="00424F32">
        <w:t xml:space="preserve"> </w:t>
      </w:r>
      <w:r w:rsidRPr="00424F32">
        <w:rPr>
          <w:rFonts w:ascii="Times New Roman" w:eastAsia="Times New Roman" w:hAnsi="Times New Roman"/>
          <w:color w:val="000000"/>
          <w:sz w:val="24"/>
          <w:szCs w:val="24"/>
        </w:rPr>
        <w:t>Проводити аналіз функціонування та розвитку суб’єктів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424F32">
        <w:rPr>
          <w:rFonts w:ascii="Times New Roman" w:eastAsia="Times New Roman" w:hAnsi="Times New Roman"/>
          <w:color w:val="000000"/>
          <w:sz w:val="24"/>
          <w:szCs w:val="24"/>
        </w:rPr>
        <w:t>господарювання, визначати функціональні сфери, розраховувати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424F32">
        <w:rPr>
          <w:rFonts w:ascii="Times New Roman" w:eastAsia="Times New Roman" w:hAnsi="Times New Roman"/>
          <w:color w:val="000000"/>
          <w:sz w:val="24"/>
          <w:szCs w:val="24"/>
        </w:rPr>
        <w:t>відповідні показники які характеризують результативність їх діяльності.</w:t>
      </w:r>
    </w:p>
    <w:p w14:paraId="4E3AA448" w14:textId="77777777" w:rsidR="00F71AF3" w:rsidRDefault="00F71AF3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ПРН 13. </w:t>
      </w:r>
      <w:r w:rsidRPr="00424F32">
        <w:rPr>
          <w:rFonts w:ascii="Times New Roman" w:eastAsia="Times New Roman" w:hAnsi="Times New Roman"/>
          <w:color w:val="000000"/>
          <w:sz w:val="24"/>
          <w:szCs w:val="24"/>
        </w:rPr>
        <w:t>Ідентифікувати джерела та розуміти методологію визначення і методи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424F32">
        <w:rPr>
          <w:rFonts w:ascii="Times New Roman" w:eastAsia="Times New Roman" w:hAnsi="Times New Roman"/>
          <w:color w:val="000000"/>
          <w:sz w:val="24"/>
          <w:szCs w:val="24"/>
        </w:rPr>
        <w:t>отримання соціально-економічних даних, збирати та аналізувати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424F32">
        <w:rPr>
          <w:rFonts w:ascii="Times New Roman" w:eastAsia="Times New Roman" w:hAnsi="Times New Roman"/>
          <w:color w:val="000000"/>
          <w:sz w:val="24"/>
          <w:szCs w:val="24"/>
        </w:rPr>
        <w:t>необхідну інформацію, розраховувати економічні та соціальні показники.</w:t>
      </w:r>
    </w:p>
    <w:p w14:paraId="3ABD2DCE" w14:textId="48F74F9F" w:rsidR="00F71AF3" w:rsidRPr="00A251F4" w:rsidRDefault="00F71AF3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ПРН </w:t>
      </w:r>
      <w:r w:rsidRPr="00A251F4">
        <w:rPr>
          <w:rFonts w:ascii="Times New Roman" w:eastAsia="Times New Roman" w:hAnsi="Times New Roman"/>
          <w:color w:val="000000"/>
          <w:sz w:val="24"/>
          <w:szCs w:val="24"/>
        </w:rPr>
        <w:t>16. Вміти використовувати дані, надавати аргументацію, критично оцінювати логіку та формувати висновки з наукових та аналітичних текстів з економіки.</w:t>
      </w:r>
    </w:p>
    <w:p w14:paraId="52B659DB" w14:textId="6670CAD0" w:rsidR="00A251F4" w:rsidRPr="00A251F4" w:rsidRDefault="00A251F4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29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251F4">
        <w:rPr>
          <w:rFonts w:ascii="Times New Roman" w:eastAsia="Times New Roman" w:hAnsi="Times New Roman"/>
          <w:color w:val="000000"/>
          <w:sz w:val="24"/>
          <w:szCs w:val="24"/>
        </w:rPr>
        <w:t>ПРН</w:t>
      </w:r>
      <w:r w:rsidRPr="00A251F4">
        <w:rPr>
          <w:rFonts w:ascii="Times New Roman" w:hAnsi="Times New Roman"/>
          <w:sz w:val="24"/>
          <w:szCs w:val="24"/>
        </w:rPr>
        <w:t xml:space="preserve"> 19. Використовувати інформаційні та комунікаційні технології для вирішення соціально-економічних завдань, підготовки та представлення аналітичних звітів.</w:t>
      </w:r>
    </w:p>
    <w:p w14:paraId="069314E7" w14:textId="77777777" w:rsidR="00F71AF3" w:rsidRPr="00A251F4" w:rsidRDefault="00F71AF3" w:rsidP="00F71AF3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39585F5" w14:textId="77777777" w:rsidR="00F71AF3" w:rsidRDefault="00F71AF3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Опис навчальної дисципліни</w:t>
      </w:r>
    </w:p>
    <w:p w14:paraId="2A40F002" w14:textId="77777777" w:rsidR="00F71AF3" w:rsidRDefault="00F71AF3" w:rsidP="00F71A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Загальна інформація</w:t>
      </w:r>
    </w:p>
    <w:tbl>
      <w:tblPr>
        <w:tblW w:w="1015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0"/>
        <w:gridCol w:w="855"/>
        <w:gridCol w:w="625"/>
        <w:gridCol w:w="926"/>
        <w:gridCol w:w="849"/>
        <w:gridCol w:w="710"/>
        <w:gridCol w:w="566"/>
        <w:gridCol w:w="566"/>
        <w:gridCol w:w="566"/>
        <w:gridCol w:w="833"/>
        <w:gridCol w:w="727"/>
        <w:gridCol w:w="1513"/>
      </w:tblGrid>
      <w:tr w:rsidR="00A251F4" w14:paraId="1A285620" w14:textId="77777777" w:rsidTr="009401BD">
        <w:trPr>
          <w:trHeight w:val="224"/>
        </w:trPr>
        <w:tc>
          <w:tcPr>
            <w:tcW w:w="14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3430A0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Форма</w:t>
            </w:r>
          </w:p>
          <w:p w14:paraId="5C3A33DA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навчання</w:t>
            </w:r>
          </w:p>
        </w:tc>
        <w:tc>
          <w:tcPr>
            <w:tcW w:w="8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3FE42835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Рік  підготовки</w:t>
            </w:r>
          </w:p>
        </w:tc>
        <w:tc>
          <w:tcPr>
            <w:tcW w:w="6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2EE75651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17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72BD4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 xml:space="preserve">Кількість </w:t>
            </w:r>
          </w:p>
        </w:tc>
        <w:tc>
          <w:tcPr>
            <w:tcW w:w="3968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94C03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Кількість годин</w:t>
            </w:r>
          </w:p>
        </w:tc>
        <w:tc>
          <w:tcPr>
            <w:tcW w:w="151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613CA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Вид</w:t>
            </w:r>
          </w:p>
          <w:p w14:paraId="49A1FA3C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підсумкового</w:t>
            </w:r>
          </w:p>
          <w:p w14:paraId="66099F12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контролю</w:t>
            </w:r>
          </w:p>
        </w:tc>
      </w:tr>
      <w:tr w:rsidR="00A251F4" w14:paraId="528179EF" w14:textId="77777777" w:rsidTr="009401BD">
        <w:trPr>
          <w:cantSplit/>
          <w:trHeight w:val="1134"/>
        </w:trPr>
        <w:tc>
          <w:tcPr>
            <w:tcW w:w="14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CC246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</w:p>
        </w:tc>
        <w:tc>
          <w:tcPr>
            <w:tcW w:w="8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5B733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</w:p>
        </w:tc>
        <w:tc>
          <w:tcPr>
            <w:tcW w:w="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1C2BE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</w:p>
        </w:tc>
        <w:tc>
          <w:tcPr>
            <w:tcW w:w="9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3C58DB19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кредитів</w:t>
            </w: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37DA3376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годин</w:t>
            </w: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48F5067D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лекції</w:t>
            </w: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7B06D454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1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практичні</w:t>
            </w: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500CA26F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1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семінарські</w:t>
            </w: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0FC06959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лабораторні</w:t>
            </w:r>
          </w:p>
        </w:tc>
        <w:tc>
          <w:tcPr>
            <w:tcW w:w="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639639D2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1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самостійна</w:t>
            </w:r>
          </w:p>
          <w:p w14:paraId="153519DD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робота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312DEE54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2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індивідуальні завдання</w:t>
            </w:r>
          </w:p>
        </w:tc>
        <w:tc>
          <w:tcPr>
            <w:tcW w:w="151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CEB73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</w:p>
        </w:tc>
      </w:tr>
      <w:tr w:rsidR="00A251F4" w14:paraId="212CF427" w14:textId="77777777" w:rsidTr="009401BD">
        <w:trPr>
          <w:trHeight w:val="298"/>
        </w:trPr>
        <w:tc>
          <w:tcPr>
            <w:tcW w:w="1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FB9E3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 xml:space="preserve">Денна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B212A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43116" w14:textId="7C85E0FF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9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BD0E4" w14:textId="4EC4D068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981A3" w14:textId="02E4EA1E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 xml:space="preserve">150 </w:t>
            </w:r>
          </w:p>
        </w:tc>
        <w:tc>
          <w:tcPr>
            <w:tcW w:w="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F16A5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 xml:space="preserve">30 </w:t>
            </w: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475E7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 xml:space="preserve">30 </w:t>
            </w: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276F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5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CBBA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88E5" w14:textId="4BE4899A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 xml:space="preserve">90 </w:t>
            </w:r>
          </w:p>
        </w:tc>
        <w:tc>
          <w:tcPr>
            <w:tcW w:w="7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D8971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</w:p>
        </w:tc>
        <w:tc>
          <w:tcPr>
            <w:tcW w:w="1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E7C22" w14:textId="77777777" w:rsidR="00A251F4" w:rsidRDefault="00A251F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</w:rPr>
              <w:t>екзамен</w:t>
            </w:r>
          </w:p>
        </w:tc>
      </w:tr>
    </w:tbl>
    <w:p w14:paraId="28210CA1" w14:textId="197FC1EC" w:rsidR="00877CF1" w:rsidRDefault="00877CF1"/>
    <w:p w14:paraId="230E147C" w14:textId="77777777" w:rsidR="00A251F4" w:rsidRDefault="00A251F4" w:rsidP="00A251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24E17">
        <w:rPr>
          <w:rFonts w:ascii="Times New Roman" w:eastAsia="Times New Roman" w:hAnsi="Times New Roman"/>
          <w:b/>
          <w:color w:val="000000"/>
          <w:sz w:val="24"/>
          <w:szCs w:val="24"/>
        </w:rPr>
        <w:t>Структура змісту навчальної дисципліни</w:t>
      </w:r>
    </w:p>
    <w:p w14:paraId="6E34A000" w14:textId="77777777" w:rsidR="00A251F4" w:rsidRDefault="00A251F4" w:rsidP="00A251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tbl>
      <w:tblPr>
        <w:tblStyle w:val="TableNormal"/>
        <w:tblW w:w="0" w:type="auto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751"/>
        <w:gridCol w:w="456"/>
        <w:gridCol w:w="456"/>
        <w:gridCol w:w="566"/>
        <w:gridCol w:w="532"/>
        <w:gridCol w:w="563"/>
        <w:gridCol w:w="750"/>
        <w:gridCol w:w="335"/>
        <w:gridCol w:w="344"/>
        <w:gridCol w:w="562"/>
        <w:gridCol w:w="533"/>
        <w:gridCol w:w="559"/>
      </w:tblGrid>
      <w:tr w:rsidR="00A251F4" w:rsidRPr="00A251F4" w14:paraId="6B267433" w14:textId="77777777" w:rsidTr="009401BD">
        <w:trPr>
          <w:trHeight w:val="277"/>
        </w:trPr>
        <w:tc>
          <w:tcPr>
            <w:tcW w:w="3209" w:type="dxa"/>
            <w:vMerge w:val="restart"/>
          </w:tcPr>
          <w:p w14:paraId="6F480C18" w14:textId="0752B009" w:rsidR="00A251F4" w:rsidRPr="00A251F4" w:rsidRDefault="00A251F4" w:rsidP="00A251F4">
            <w:pPr>
              <w:pStyle w:val="TableParagraph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color w:val="000000"/>
                <w:lang w:val="uk-UA"/>
              </w:rPr>
              <w:t>Назви змістових модулів і  тем навчальних занять</w:t>
            </w:r>
          </w:p>
        </w:tc>
        <w:tc>
          <w:tcPr>
            <w:tcW w:w="6407" w:type="dxa"/>
            <w:gridSpan w:val="12"/>
          </w:tcPr>
          <w:p w14:paraId="3A04F48C" w14:textId="77777777" w:rsidR="00A251F4" w:rsidRPr="00A251F4" w:rsidRDefault="00A251F4" w:rsidP="009401BD">
            <w:pPr>
              <w:pStyle w:val="TableParagraph"/>
              <w:spacing w:line="258" w:lineRule="exact"/>
              <w:ind w:left="21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Кількість</w:t>
            </w:r>
            <w:r w:rsidRPr="00A251F4">
              <w:rPr>
                <w:rFonts w:ascii="Times New Roman" w:hAnsi="Times New Roman"/>
                <w:spacing w:val="-6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годин</w:t>
            </w:r>
          </w:p>
        </w:tc>
      </w:tr>
      <w:tr w:rsidR="00A251F4" w:rsidRPr="00A251F4" w14:paraId="1C07377B" w14:textId="77777777" w:rsidTr="009401BD">
        <w:trPr>
          <w:trHeight w:val="275"/>
        </w:trPr>
        <w:tc>
          <w:tcPr>
            <w:tcW w:w="3209" w:type="dxa"/>
            <w:vMerge/>
            <w:tcBorders>
              <w:top w:val="nil"/>
            </w:tcBorders>
          </w:tcPr>
          <w:p w14:paraId="3D44C476" w14:textId="77777777" w:rsidR="00A251F4" w:rsidRPr="00A251F4" w:rsidRDefault="00A251F4" w:rsidP="009401B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24" w:type="dxa"/>
            <w:gridSpan w:val="6"/>
          </w:tcPr>
          <w:p w14:paraId="1231A721" w14:textId="77777777" w:rsidR="00A251F4" w:rsidRPr="00A251F4" w:rsidRDefault="00A251F4" w:rsidP="009401BD">
            <w:pPr>
              <w:pStyle w:val="TableParagraph"/>
              <w:spacing w:line="256" w:lineRule="exact"/>
              <w:ind w:left="10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денна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 xml:space="preserve"> форма</w:t>
            </w:r>
          </w:p>
        </w:tc>
        <w:tc>
          <w:tcPr>
            <w:tcW w:w="3083" w:type="dxa"/>
            <w:gridSpan w:val="6"/>
          </w:tcPr>
          <w:p w14:paraId="15E562AD" w14:textId="77777777" w:rsidR="00A251F4" w:rsidRPr="00A251F4" w:rsidRDefault="00A251F4" w:rsidP="009401BD">
            <w:pPr>
              <w:pStyle w:val="TableParagraph"/>
              <w:spacing w:line="256" w:lineRule="exact"/>
              <w:ind w:left="855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заочна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форма</w:t>
            </w:r>
          </w:p>
        </w:tc>
      </w:tr>
      <w:tr w:rsidR="00A251F4" w:rsidRPr="00A251F4" w14:paraId="0A578B3A" w14:textId="77777777" w:rsidTr="009401BD">
        <w:trPr>
          <w:trHeight w:val="275"/>
        </w:trPr>
        <w:tc>
          <w:tcPr>
            <w:tcW w:w="3209" w:type="dxa"/>
            <w:vMerge/>
            <w:tcBorders>
              <w:top w:val="nil"/>
            </w:tcBorders>
          </w:tcPr>
          <w:p w14:paraId="5BE818BD" w14:textId="77777777" w:rsidR="00A251F4" w:rsidRPr="00A251F4" w:rsidRDefault="00A251F4" w:rsidP="009401B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51" w:type="dxa"/>
            <w:vMerge w:val="restart"/>
          </w:tcPr>
          <w:p w14:paraId="7209E732" w14:textId="77777777" w:rsidR="00A251F4" w:rsidRPr="00A251F4" w:rsidRDefault="00A251F4" w:rsidP="009401BD">
            <w:pPr>
              <w:pStyle w:val="TableParagraph"/>
              <w:spacing w:line="273" w:lineRule="exact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2"/>
                <w:lang w:val="uk-UA"/>
              </w:rPr>
              <w:t>усьо</w:t>
            </w:r>
            <w:proofErr w:type="spellEnd"/>
            <w:r w:rsidRPr="00A251F4">
              <w:rPr>
                <w:rFonts w:ascii="Times New Roman" w:hAnsi="Times New Roman"/>
                <w:spacing w:val="-2"/>
                <w:lang w:val="uk-UA"/>
              </w:rPr>
              <w:t>-</w:t>
            </w:r>
          </w:p>
          <w:p w14:paraId="00F74F85" w14:textId="77777777" w:rsidR="00A251F4" w:rsidRPr="00A251F4" w:rsidRDefault="00A251F4" w:rsidP="009401BD">
            <w:pPr>
              <w:pStyle w:val="TableParagraph"/>
              <w:spacing w:line="269" w:lineRule="exact"/>
              <w:ind w:left="10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го</w:t>
            </w:r>
          </w:p>
        </w:tc>
        <w:tc>
          <w:tcPr>
            <w:tcW w:w="2573" w:type="dxa"/>
            <w:gridSpan w:val="5"/>
          </w:tcPr>
          <w:p w14:paraId="2AB25997" w14:textId="77777777" w:rsidR="00A251F4" w:rsidRPr="00A251F4" w:rsidRDefault="00A251F4" w:rsidP="009401BD">
            <w:pPr>
              <w:pStyle w:val="TableParagraph"/>
              <w:spacing w:line="256" w:lineRule="exact"/>
              <w:ind w:left="648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у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тому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числі</w:t>
            </w:r>
          </w:p>
        </w:tc>
        <w:tc>
          <w:tcPr>
            <w:tcW w:w="750" w:type="dxa"/>
            <w:vMerge w:val="restart"/>
          </w:tcPr>
          <w:p w14:paraId="1723B925" w14:textId="77777777" w:rsidR="00A251F4" w:rsidRPr="00A251F4" w:rsidRDefault="00A251F4" w:rsidP="009401BD">
            <w:pPr>
              <w:pStyle w:val="TableParagraph"/>
              <w:spacing w:line="273" w:lineRule="exact"/>
              <w:ind w:left="17" w:right="2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2"/>
                <w:lang w:val="uk-UA"/>
              </w:rPr>
              <w:t>усьо</w:t>
            </w:r>
            <w:proofErr w:type="spellEnd"/>
            <w:r w:rsidRPr="00A251F4">
              <w:rPr>
                <w:rFonts w:ascii="Times New Roman" w:hAnsi="Times New Roman"/>
                <w:spacing w:val="-2"/>
                <w:lang w:val="uk-UA"/>
              </w:rPr>
              <w:t>-</w:t>
            </w:r>
          </w:p>
          <w:p w14:paraId="508283C4" w14:textId="77777777" w:rsidR="00A251F4" w:rsidRPr="00A251F4" w:rsidRDefault="00A251F4" w:rsidP="009401BD">
            <w:pPr>
              <w:pStyle w:val="TableParagraph"/>
              <w:spacing w:line="269" w:lineRule="exact"/>
              <w:ind w:left="17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го</w:t>
            </w:r>
          </w:p>
        </w:tc>
        <w:tc>
          <w:tcPr>
            <w:tcW w:w="2333" w:type="dxa"/>
            <w:gridSpan w:val="5"/>
          </w:tcPr>
          <w:p w14:paraId="3A05C4B1" w14:textId="77777777" w:rsidR="00A251F4" w:rsidRPr="00A251F4" w:rsidRDefault="00A251F4" w:rsidP="009401BD">
            <w:pPr>
              <w:pStyle w:val="TableParagraph"/>
              <w:spacing w:line="256" w:lineRule="exact"/>
              <w:ind w:left="535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у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тому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числі</w:t>
            </w:r>
          </w:p>
        </w:tc>
      </w:tr>
      <w:tr w:rsidR="00A251F4" w:rsidRPr="00A251F4" w14:paraId="637A8BF9" w14:textId="77777777" w:rsidTr="009401BD">
        <w:trPr>
          <w:trHeight w:val="276"/>
        </w:trPr>
        <w:tc>
          <w:tcPr>
            <w:tcW w:w="3209" w:type="dxa"/>
            <w:vMerge/>
            <w:tcBorders>
              <w:top w:val="nil"/>
            </w:tcBorders>
          </w:tcPr>
          <w:p w14:paraId="5B84EA23" w14:textId="77777777" w:rsidR="00A251F4" w:rsidRPr="00A251F4" w:rsidRDefault="00A251F4" w:rsidP="009401B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14:paraId="15173827" w14:textId="77777777" w:rsidR="00A251F4" w:rsidRPr="00A251F4" w:rsidRDefault="00A251F4" w:rsidP="009401B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56" w:type="dxa"/>
          </w:tcPr>
          <w:p w14:paraId="36D1F82D" w14:textId="77777777" w:rsidR="00A251F4" w:rsidRPr="00A251F4" w:rsidRDefault="00A251F4" w:rsidP="009401BD">
            <w:pPr>
              <w:pStyle w:val="TableParagraph"/>
              <w:spacing w:line="256" w:lineRule="exact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л</w:t>
            </w:r>
          </w:p>
        </w:tc>
        <w:tc>
          <w:tcPr>
            <w:tcW w:w="456" w:type="dxa"/>
          </w:tcPr>
          <w:p w14:paraId="302A9F2E" w14:textId="77777777" w:rsidR="00A251F4" w:rsidRPr="00A251F4" w:rsidRDefault="00A251F4" w:rsidP="009401BD">
            <w:pPr>
              <w:pStyle w:val="TableParagraph"/>
              <w:spacing w:line="256" w:lineRule="exact"/>
              <w:ind w:left="15" w:right="1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п</w:t>
            </w:r>
          </w:p>
        </w:tc>
        <w:tc>
          <w:tcPr>
            <w:tcW w:w="566" w:type="dxa"/>
          </w:tcPr>
          <w:p w14:paraId="6E297077" w14:textId="77777777" w:rsidR="00A251F4" w:rsidRPr="00A251F4" w:rsidRDefault="00A251F4" w:rsidP="009401BD">
            <w:pPr>
              <w:pStyle w:val="TableParagraph"/>
              <w:spacing w:line="256" w:lineRule="exact"/>
              <w:ind w:left="111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5"/>
                <w:lang w:val="uk-UA"/>
              </w:rPr>
              <w:t>лаб</w:t>
            </w:r>
            <w:proofErr w:type="spellEnd"/>
          </w:p>
        </w:tc>
        <w:tc>
          <w:tcPr>
            <w:tcW w:w="532" w:type="dxa"/>
          </w:tcPr>
          <w:p w14:paraId="46CC6D61" w14:textId="77777777" w:rsidR="00A251F4" w:rsidRPr="00A251F4" w:rsidRDefault="00A251F4" w:rsidP="009401BD">
            <w:pPr>
              <w:pStyle w:val="TableParagraph"/>
              <w:spacing w:line="256" w:lineRule="exact"/>
              <w:ind w:left="109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5"/>
                <w:lang w:val="uk-UA"/>
              </w:rPr>
              <w:t>інд</w:t>
            </w:r>
            <w:proofErr w:type="spellEnd"/>
          </w:p>
        </w:tc>
        <w:tc>
          <w:tcPr>
            <w:tcW w:w="563" w:type="dxa"/>
          </w:tcPr>
          <w:p w14:paraId="2B8D0EA9" w14:textId="77777777" w:rsidR="00A251F4" w:rsidRPr="00A251F4" w:rsidRDefault="00A251F4" w:rsidP="009401BD">
            <w:pPr>
              <w:pStyle w:val="TableParagraph"/>
              <w:spacing w:line="256" w:lineRule="exact"/>
              <w:ind w:left="12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4"/>
                <w:lang w:val="uk-UA"/>
              </w:rPr>
              <w:t>с.р</w:t>
            </w:r>
            <w:proofErr w:type="spellEnd"/>
            <w:r w:rsidRPr="00A251F4">
              <w:rPr>
                <w:rFonts w:ascii="Times New Roman" w:hAnsi="Times New Roman"/>
                <w:spacing w:val="-4"/>
                <w:lang w:val="uk-UA"/>
              </w:rPr>
              <w:t>.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 w14:paraId="5D783CDD" w14:textId="77777777" w:rsidR="00A251F4" w:rsidRPr="00A251F4" w:rsidRDefault="00A251F4" w:rsidP="009401B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68C3D176" w14:textId="77777777" w:rsidR="00A251F4" w:rsidRPr="00A251F4" w:rsidRDefault="00A251F4" w:rsidP="009401BD">
            <w:pPr>
              <w:pStyle w:val="TableParagraph"/>
              <w:spacing w:line="256" w:lineRule="exact"/>
              <w:ind w:left="112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л</w:t>
            </w:r>
          </w:p>
        </w:tc>
        <w:tc>
          <w:tcPr>
            <w:tcW w:w="344" w:type="dxa"/>
          </w:tcPr>
          <w:p w14:paraId="3B477A47" w14:textId="77777777" w:rsidR="00A251F4" w:rsidRPr="00A251F4" w:rsidRDefault="00A251F4" w:rsidP="009401BD">
            <w:pPr>
              <w:pStyle w:val="TableParagraph"/>
              <w:spacing w:line="256" w:lineRule="exact"/>
              <w:ind w:left="113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п</w:t>
            </w:r>
          </w:p>
        </w:tc>
        <w:tc>
          <w:tcPr>
            <w:tcW w:w="562" w:type="dxa"/>
          </w:tcPr>
          <w:p w14:paraId="402ACA8A" w14:textId="77777777" w:rsidR="00A251F4" w:rsidRPr="00A251F4" w:rsidRDefault="00A251F4" w:rsidP="009401BD">
            <w:pPr>
              <w:pStyle w:val="TableParagraph"/>
              <w:spacing w:line="256" w:lineRule="exact"/>
              <w:ind w:left="115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5"/>
                <w:lang w:val="uk-UA"/>
              </w:rPr>
              <w:t>лаб</w:t>
            </w:r>
            <w:proofErr w:type="spellEnd"/>
          </w:p>
        </w:tc>
        <w:tc>
          <w:tcPr>
            <w:tcW w:w="533" w:type="dxa"/>
          </w:tcPr>
          <w:p w14:paraId="44A8D451" w14:textId="77777777" w:rsidR="00A251F4" w:rsidRPr="00A251F4" w:rsidRDefault="00A251F4" w:rsidP="009401BD">
            <w:pPr>
              <w:pStyle w:val="TableParagraph"/>
              <w:spacing w:line="256" w:lineRule="exact"/>
              <w:ind w:left="119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5"/>
                <w:lang w:val="uk-UA"/>
              </w:rPr>
              <w:t>інд</w:t>
            </w:r>
            <w:proofErr w:type="spellEnd"/>
          </w:p>
        </w:tc>
        <w:tc>
          <w:tcPr>
            <w:tcW w:w="559" w:type="dxa"/>
          </w:tcPr>
          <w:p w14:paraId="1BE60C82" w14:textId="77777777" w:rsidR="00A251F4" w:rsidRPr="00A251F4" w:rsidRDefault="00A251F4" w:rsidP="009401BD">
            <w:pPr>
              <w:pStyle w:val="TableParagraph"/>
              <w:spacing w:line="256" w:lineRule="exact"/>
              <w:ind w:left="119"/>
              <w:rPr>
                <w:rFonts w:ascii="Times New Roman" w:hAnsi="Times New Roman"/>
                <w:lang w:val="uk-UA"/>
              </w:rPr>
            </w:pPr>
            <w:proofErr w:type="spellStart"/>
            <w:r w:rsidRPr="00A251F4">
              <w:rPr>
                <w:rFonts w:ascii="Times New Roman" w:hAnsi="Times New Roman"/>
                <w:spacing w:val="-4"/>
                <w:lang w:val="uk-UA"/>
              </w:rPr>
              <w:t>с.р</w:t>
            </w:r>
            <w:proofErr w:type="spellEnd"/>
            <w:r w:rsidRPr="00A251F4">
              <w:rPr>
                <w:rFonts w:ascii="Times New Roman" w:hAnsi="Times New Roman"/>
                <w:spacing w:val="-4"/>
                <w:lang w:val="uk-UA"/>
              </w:rPr>
              <w:t>.</w:t>
            </w:r>
          </w:p>
        </w:tc>
      </w:tr>
      <w:tr w:rsidR="00A251F4" w:rsidRPr="00A251F4" w14:paraId="3C6B6058" w14:textId="77777777" w:rsidTr="009401BD">
        <w:trPr>
          <w:trHeight w:val="551"/>
        </w:trPr>
        <w:tc>
          <w:tcPr>
            <w:tcW w:w="9616" w:type="dxa"/>
            <w:gridSpan w:val="13"/>
          </w:tcPr>
          <w:p w14:paraId="6F58CADD" w14:textId="77777777" w:rsidR="00A251F4" w:rsidRPr="00A251F4" w:rsidRDefault="00A251F4" w:rsidP="009401BD">
            <w:pPr>
              <w:pStyle w:val="TableParagraph"/>
              <w:spacing w:line="276" w:lineRule="exact"/>
              <w:ind w:left="4032" w:right="495" w:hanging="3512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lang w:val="uk-UA"/>
              </w:rPr>
              <w:t>МОДУЛЬ</w:t>
            </w:r>
            <w:r w:rsidRPr="00A251F4">
              <w:rPr>
                <w:rFonts w:ascii="Times New Roman" w:hAnsi="Times New Roman"/>
                <w:b/>
                <w:spacing w:val="-6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1.</w:t>
            </w:r>
            <w:r w:rsidRPr="00A251F4">
              <w:rPr>
                <w:rFonts w:ascii="Times New Roman" w:hAnsi="Times New Roman"/>
                <w:b/>
                <w:spacing w:val="-7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ТЕОРЕТИЧНІ</w:t>
            </w:r>
            <w:r w:rsidRPr="00A251F4">
              <w:rPr>
                <w:rFonts w:ascii="Times New Roman" w:hAnsi="Times New Roman"/>
                <w:b/>
                <w:spacing w:val="-8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АСПЕКТИ</w:t>
            </w:r>
            <w:r w:rsidRPr="00A251F4">
              <w:rPr>
                <w:rFonts w:ascii="Times New Roman" w:hAnsi="Times New Roman"/>
                <w:b/>
                <w:spacing w:val="-7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ФОРМУВАННЯ</w:t>
            </w:r>
            <w:r w:rsidRPr="00A251F4">
              <w:rPr>
                <w:rFonts w:ascii="Times New Roman" w:hAnsi="Times New Roman"/>
                <w:b/>
                <w:spacing w:val="-8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СИСТЕМИ</w:t>
            </w:r>
            <w:r w:rsidRPr="00A251F4">
              <w:rPr>
                <w:rFonts w:ascii="Times New Roman" w:hAnsi="Times New Roman"/>
                <w:b/>
                <w:spacing w:val="-7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 xml:space="preserve">АУДИТУ </w:t>
            </w:r>
            <w:r w:rsidRPr="00A251F4">
              <w:rPr>
                <w:rFonts w:ascii="Times New Roman" w:hAnsi="Times New Roman"/>
                <w:b/>
                <w:spacing w:val="-2"/>
                <w:lang w:val="uk-UA"/>
              </w:rPr>
              <w:t>ПЕРСОНАЛУ</w:t>
            </w:r>
          </w:p>
        </w:tc>
      </w:tr>
      <w:tr w:rsidR="00A251F4" w:rsidRPr="00A251F4" w14:paraId="2A5025CF" w14:textId="77777777" w:rsidTr="009401BD">
        <w:trPr>
          <w:trHeight w:val="551"/>
        </w:trPr>
        <w:tc>
          <w:tcPr>
            <w:tcW w:w="3209" w:type="dxa"/>
          </w:tcPr>
          <w:p w14:paraId="7E5BE4B6" w14:textId="77777777" w:rsidR="00A251F4" w:rsidRPr="00A251F4" w:rsidRDefault="00A251F4" w:rsidP="009401BD">
            <w:pPr>
              <w:pStyle w:val="TableParagraph"/>
              <w:spacing w:line="267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1.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Теоретичні</w:t>
            </w:r>
            <w:r w:rsidRPr="00A251F4">
              <w:rPr>
                <w:rFonts w:ascii="Times New Roman" w:hAnsi="Times New Roman"/>
                <w:spacing w:val="-1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основи</w:t>
            </w:r>
          </w:p>
          <w:p w14:paraId="266204AB" w14:textId="77777777" w:rsidR="00A251F4" w:rsidRPr="00A251F4" w:rsidRDefault="00A251F4" w:rsidP="009401BD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аудиту</w:t>
            </w:r>
            <w:r w:rsidRPr="00A251F4">
              <w:rPr>
                <w:rFonts w:ascii="Times New Roman" w:hAnsi="Times New Roman"/>
                <w:spacing w:val="-4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персоналу</w:t>
            </w:r>
          </w:p>
        </w:tc>
        <w:tc>
          <w:tcPr>
            <w:tcW w:w="751" w:type="dxa"/>
          </w:tcPr>
          <w:p w14:paraId="1959D2FD" w14:textId="77777777" w:rsidR="00A251F4" w:rsidRPr="00A251F4" w:rsidRDefault="00A251F4" w:rsidP="009401BD">
            <w:pPr>
              <w:pStyle w:val="TableParagraph"/>
              <w:spacing w:before="130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12</w:t>
            </w:r>
          </w:p>
        </w:tc>
        <w:tc>
          <w:tcPr>
            <w:tcW w:w="456" w:type="dxa"/>
          </w:tcPr>
          <w:p w14:paraId="25FFF699" w14:textId="77777777" w:rsidR="00A251F4" w:rsidRPr="00A251F4" w:rsidRDefault="00A251F4" w:rsidP="009401BD">
            <w:pPr>
              <w:pStyle w:val="TableParagraph"/>
              <w:spacing w:before="130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</w:tcPr>
          <w:p w14:paraId="67A41862" w14:textId="77777777" w:rsidR="00A251F4" w:rsidRPr="00A251F4" w:rsidRDefault="00A251F4" w:rsidP="009401BD">
            <w:pPr>
              <w:pStyle w:val="TableParagraph"/>
              <w:spacing w:before="130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</w:tcPr>
          <w:p w14:paraId="1D484869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790EB1B1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43C3D36E" w14:textId="77777777" w:rsidR="00A251F4" w:rsidRPr="00A251F4" w:rsidRDefault="00A251F4" w:rsidP="009401BD">
            <w:pPr>
              <w:pStyle w:val="TableParagraph"/>
              <w:spacing w:before="130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</w:tcPr>
          <w:p w14:paraId="4A92EDD0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01BA3004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5ED0A8B2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05E4AB0F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30830244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2CFABDCD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59212B26" w14:textId="77777777" w:rsidTr="009401BD">
        <w:trPr>
          <w:trHeight w:val="554"/>
        </w:trPr>
        <w:tc>
          <w:tcPr>
            <w:tcW w:w="3209" w:type="dxa"/>
          </w:tcPr>
          <w:p w14:paraId="5FC742D9" w14:textId="77777777" w:rsidR="00A251F4" w:rsidRPr="00A251F4" w:rsidRDefault="00A251F4" w:rsidP="009401BD">
            <w:pPr>
              <w:pStyle w:val="TableParagraph"/>
              <w:spacing w:line="270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2.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Методологія</w:t>
            </w:r>
            <w:r w:rsidRPr="00A251F4">
              <w:rPr>
                <w:rFonts w:ascii="Times New Roman" w:hAnsi="Times New Roman"/>
                <w:spacing w:val="-1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аудиту</w:t>
            </w:r>
          </w:p>
          <w:p w14:paraId="7A5C7810" w14:textId="77777777" w:rsidR="00A251F4" w:rsidRPr="00A251F4" w:rsidRDefault="00A251F4" w:rsidP="009401BD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2"/>
                <w:lang w:val="uk-UA"/>
              </w:rPr>
              <w:t>персоналу</w:t>
            </w:r>
          </w:p>
        </w:tc>
        <w:tc>
          <w:tcPr>
            <w:tcW w:w="751" w:type="dxa"/>
          </w:tcPr>
          <w:p w14:paraId="4876F9F8" w14:textId="77777777" w:rsidR="00A251F4" w:rsidRPr="00A251F4" w:rsidRDefault="00A251F4" w:rsidP="009401BD">
            <w:pPr>
              <w:pStyle w:val="TableParagraph"/>
              <w:spacing w:before="131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12</w:t>
            </w:r>
          </w:p>
        </w:tc>
        <w:tc>
          <w:tcPr>
            <w:tcW w:w="456" w:type="dxa"/>
          </w:tcPr>
          <w:p w14:paraId="17607830" w14:textId="77777777" w:rsidR="00A251F4" w:rsidRPr="00A251F4" w:rsidRDefault="00A251F4" w:rsidP="009401BD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</w:tcPr>
          <w:p w14:paraId="6AEF7BC9" w14:textId="77777777" w:rsidR="00A251F4" w:rsidRPr="00A251F4" w:rsidRDefault="00A251F4" w:rsidP="009401BD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</w:tcPr>
          <w:p w14:paraId="006CD0A0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698C2E50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41D9A900" w14:textId="77777777" w:rsidR="00A251F4" w:rsidRPr="00A251F4" w:rsidRDefault="00A251F4" w:rsidP="009401BD">
            <w:pPr>
              <w:pStyle w:val="TableParagraph"/>
              <w:spacing w:before="131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</w:tcPr>
          <w:p w14:paraId="5635468E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54E0A275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48C5396C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5138B2AF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072BC43C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3513F169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649E49EE" w14:textId="77777777" w:rsidTr="009401BD">
        <w:trPr>
          <w:trHeight w:val="827"/>
        </w:trPr>
        <w:tc>
          <w:tcPr>
            <w:tcW w:w="3209" w:type="dxa"/>
          </w:tcPr>
          <w:p w14:paraId="6881411F" w14:textId="77777777" w:rsidR="00A251F4" w:rsidRPr="00A251F4" w:rsidRDefault="00A251F4" w:rsidP="009401BD">
            <w:pPr>
              <w:pStyle w:val="TableParagraph"/>
              <w:ind w:left="110" w:right="279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 3. Рівні та інструментарій</w:t>
            </w:r>
            <w:r w:rsidRPr="00A251F4">
              <w:rPr>
                <w:rFonts w:ascii="Times New Roman" w:hAnsi="Times New Roman"/>
                <w:spacing w:val="-15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проведення</w:t>
            </w:r>
          </w:p>
          <w:p w14:paraId="41AC26D1" w14:textId="77777777" w:rsidR="00A251F4" w:rsidRPr="00A251F4" w:rsidRDefault="00A251F4" w:rsidP="009401BD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аудиту</w:t>
            </w:r>
            <w:r w:rsidRPr="00A251F4">
              <w:rPr>
                <w:rFonts w:ascii="Times New Roman" w:hAnsi="Times New Roman"/>
                <w:spacing w:val="-4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персоналу</w:t>
            </w:r>
          </w:p>
        </w:tc>
        <w:tc>
          <w:tcPr>
            <w:tcW w:w="751" w:type="dxa"/>
          </w:tcPr>
          <w:p w14:paraId="0459F0A1" w14:textId="77777777" w:rsidR="00A251F4" w:rsidRPr="00A251F4" w:rsidRDefault="00A251F4" w:rsidP="009401BD">
            <w:pPr>
              <w:pStyle w:val="TableParagraph"/>
              <w:spacing w:before="267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12</w:t>
            </w:r>
          </w:p>
        </w:tc>
        <w:tc>
          <w:tcPr>
            <w:tcW w:w="456" w:type="dxa"/>
          </w:tcPr>
          <w:p w14:paraId="0970F5A8" w14:textId="77777777" w:rsidR="00A251F4" w:rsidRPr="00A251F4" w:rsidRDefault="00A251F4" w:rsidP="009401BD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</w:tcPr>
          <w:p w14:paraId="4D8CE51A" w14:textId="77777777" w:rsidR="00A251F4" w:rsidRPr="00A251F4" w:rsidRDefault="00A251F4" w:rsidP="009401BD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</w:tcPr>
          <w:p w14:paraId="313E03B1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332070B2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7E903CDE" w14:textId="77777777" w:rsidR="00A251F4" w:rsidRPr="00A251F4" w:rsidRDefault="00A251F4" w:rsidP="009401BD">
            <w:pPr>
              <w:pStyle w:val="TableParagraph"/>
              <w:spacing w:before="267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</w:tcPr>
          <w:p w14:paraId="7E7C198A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79ECBDF0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0A3F954E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444F8137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391CF771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274D8970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1A1E2616" w14:textId="77777777" w:rsidTr="009401BD">
        <w:trPr>
          <w:trHeight w:val="828"/>
        </w:trPr>
        <w:tc>
          <w:tcPr>
            <w:tcW w:w="3209" w:type="dxa"/>
          </w:tcPr>
          <w:p w14:paraId="27870ACD" w14:textId="77777777" w:rsidR="00A251F4" w:rsidRPr="00A251F4" w:rsidRDefault="00A251F4" w:rsidP="009401BD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4.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 xml:space="preserve">Аналіз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трудових</w:t>
            </w:r>
          </w:p>
          <w:p w14:paraId="02B61E10" w14:textId="77777777" w:rsidR="00A251F4" w:rsidRPr="00A251F4" w:rsidRDefault="00A251F4" w:rsidP="009401BD">
            <w:pPr>
              <w:pStyle w:val="TableParagraph"/>
              <w:spacing w:line="270" w:lineRule="atLeas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показників</w:t>
            </w:r>
            <w:r w:rsidRPr="00A251F4">
              <w:rPr>
                <w:rFonts w:ascii="Times New Roman" w:hAnsi="Times New Roman"/>
                <w:spacing w:val="-12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як</w:t>
            </w:r>
            <w:r w:rsidRPr="00A251F4">
              <w:rPr>
                <w:rFonts w:ascii="Times New Roman" w:hAnsi="Times New Roman"/>
                <w:spacing w:val="-11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основа</w:t>
            </w:r>
            <w:r w:rsidRPr="00A251F4">
              <w:rPr>
                <w:rFonts w:ascii="Times New Roman" w:hAnsi="Times New Roman"/>
                <w:spacing w:val="-1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 xml:space="preserve">аудиту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персоналу</w:t>
            </w:r>
          </w:p>
        </w:tc>
        <w:tc>
          <w:tcPr>
            <w:tcW w:w="751" w:type="dxa"/>
          </w:tcPr>
          <w:p w14:paraId="1FABF925" w14:textId="77777777" w:rsidR="00A251F4" w:rsidRPr="00A251F4" w:rsidRDefault="00A251F4" w:rsidP="009401BD">
            <w:pPr>
              <w:pStyle w:val="TableParagraph"/>
              <w:spacing w:before="267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14</w:t>
            </w:r>
          </w:p>
        </w:tc>
        <w:tc>
          <w:tcPr>
            <w:tcW w:w="456" w:type="dxa"/>
          </w:tcPr>
          <w:p w14:paraId="2381D62A" w14:textId="77777777" w:rsidR="00A251F4" w:rsidRPr="00A251F4" w:rsidRDefault="00A251F4" w:rsidP="009401BD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</w:tcPr>
          <w:p w14:paraId="4701CBF2" w14:textId="77777777" w:rsidR="00A251F4" w:rsidRPr="00A251F4" w:rsidRDefault="00A251F4" w:rsidP="009401BD">
            <w:pPr>
              <w:pStyle w:val="TableParagraph"/>
              <w:spacing w:before="267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4</w:t>
            </w:r>
          </w:p>
        </w:tc>
        <w:tc>
          <w:tcPr>
            <w:tcW w:w="566" w:type="dxa"/>
          </w:tcPr>
          <w:p w14:paraId="2AF9CFB8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4CA2804A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11206470" w14:textId="77777777" w:rsidR="00A251F4" w:rsidRPr="00A251F4" w:rsidRDefault="00A251F4" w:rsidP="009401BD">
            <w:pPr>
              <w:pStyle w:val="TableParagraph"/>
              <w:spacing w:before="267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</w:tcPr>
          <w:p w14:paraId="22B9D017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4D70CD0F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7B7795F5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35C0CC38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40674FB1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566920DA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3B70E958" w14:textId="77777777" w:rsidTr="009401BD">
        <w:trPr>
          <w:trHeight w:val="309"/>
        </w:trPr>
        <w:tc>
          <w:tcPr>
            <w:tcW w:w="3209" w:type="dxa"/>
          </w:tcPr>
          <w:p w14:paraId="11A7DA22" w14:textId="77777777" w:rsidR="00A251F4" w:rsidRPr="00A251F4" w:rsidRDefault="00A251F4" w:rsidP="009401BD">
            <w:pPr>
              <w:pStyle w:val="TableParagraph"/>
              <w:spacing w:before="13"/>
              <w:ind w:left="110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lang w:val="uk-UA"/>
              </w:rPr>
              <w:t>Разом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за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модулем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spacing w:val="-10"/>
                <w:lang w:val="uk-UA"/>
              </w:rPr>
              <w:t>1</w:t>
            </w:r>
          </w:p>
        </w:tc>
        <w:tc>
          <w:tcPr>
            <w:tcW w:w="751" w:type="dxa"/>
          </w:tcPr>
          <w:p w14:paraId="6F681068" w14:textId="77777777" w:rsidR="00A251F4" w:rsidRPr="00A251F4" w:rsidRDefault="00A251F4" w:rsidP="009401BD">
            <w:pPr>
              <w:pStyle w:val="TableParagraph"/>
              <w:spacing w:before="13"/>
              <w:ind w:left="10" w:right="2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50</w:t>
            </w:r>
          </w:p>
        </w:tc>
        <w:tc>
          <w:tcPr>
            <w:tcW w:w="456" w:type="dxa"/>
          </w:tcPr>
          <w:p w14:paraId="064A5F9E" w14:textId="77777777" w:rsidR="00A251F4" w:rsidRPr="00A251F4" w:rsidRDefault="00A251F4" w:rsidP="009401BD">
            <w:pPr>
              <w:pStyle w:val="TableParagraph"/>
              <w:spacing w:before="13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10"/>
                <w:lang w:val="uk-UA"/>
              </w:rPr>
              <w:t>8</w:t>
            </w:r>
          </w:p>
        </w:tc>
        <w:tc>
          <w:tcPr>
            <w:tcW w:w="456" w:type="dxa"/>
          </w:tcPr>
          <w:p w14:paraId="6E42F15C" w14:textId="77777777" w:rsidR="00A251F4" w:rsidRPr="00A251F4" w:rsidRDefault="00A251F4" w:rsidP="009401BD">
            <w:pPr>
              <w:pStyle w:val="TableParagraph"/>
              <w:spacing w:before="13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10</w:t>
            </w:r>
          </w:p>
        </w:tc>
        <w:tc>
          <w:tcPr>
            <w:tcW w:w="566" w:type="dxa"/>
          </w:tcPr>
          <w:p w14:paraId="193242C5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38384C38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62D0D336" w14:textId="77777777" w:rsidR="00A251F4" w:rsidRPr="00A251F4" w:rsidRDefault="00A251F4" w:rsidP="009401BD">
            <w:pPr>
              <w:pStyle w:val="TableParagraph"/>
              <w:spacing w:before="13"/>
              <w:ind w:left="12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32</w:t>
            </w:r>
          </w:p>
        </w:tc>
        <w:tc>
          <w:tcPr>
            <w:tcW w:w="750" w:type="dxa"/>
          </w:tcPr>
          <w:p w14:paraId="0043BAC7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416116F2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44BA13AA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31912924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28E40F63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502F237A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5A382D46" w14:textId="77777777" w:rsidTr="009401BD">
        <w:trPr>
          <w:trHeight w:val="551"/>
        </w:trPr>
        <w:tc>
          <w:tcPr>
            <w:tcW w:w="9616" w:type="dxa"/>
            <w:gridSpan w:val="13"/>
          </w:tcPr>
          <w:p w14:paraId="75B4AFA1" w14:textId="77777777" w:rsidR="00A251F4" w:rsidRPr="00A251F4" w:rsidRDefault="00A251F4" w:rsidP="009401BD">
            <w:pPr>
              <w:pStyle w:val="TableParagraph"/>
              <w:spacing w:line="273" w:lineRule="exact"/>
              <w:ind w:left="73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lang w:val="uk-UA"/>
              </w:rPr>
              <w:t>МОДУЛЬ</w:t>
            </w: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2.</w:t>
            </w:r>
            <w:r w:rsidRPr="00A251F4">
              <w:rPr>
                <w:rFonts w:ascii="Times New Roman" w:hAnsi="Times New Roman"/>
                <w:b/>
                <w:spacing w:val="-2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МЕХАНІЗМИ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РЕАЛІЗАЦІЇ</w:t>
            </w:r>
            <w:r w:rsidRPr="00A251F4">
              <w:rPr>
                <w:rFonts w:ascii="Times New Roman" w:hAnsi="Times New Roman"/>
                <w:b/>
                <w:spacing w:val="-4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АУДИТУ</w:t>
            </w:r>
            <w:r w:rsidRPr="00A251F4">
              <w:rPr>
                <w:rFonts w:ascii="Times New Roman" w:hAnsi="Times New Roman"/>
                <w:b/>
                <w:spacing w:val="-4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ПЕРСОНАЛУ</w:t>
            </w:r>
            <w:r w:rsidRPr="00A251F4">
              <w:rPr>
                <w:rFonts w:ascii="Times New Roman" w:hAnsi="Times New Roman"/>
                <w:b/>
                <w:spacing w:val="-4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НА</w:t>
            </w:r>
          </w:p>
          <w:p w14:paraId="2FC2AB73" w14:textId="77777777" w:rsidR="00A251F4" w:rsidRPr="00A251F4" w:rsidRDefault="00A251F4" w:rsidP="009401BD">
            <w:pPr>
              <w:pStyle w:val="TableParagraph"/>
              <w:spacing w:line="259" w:lineRule="exact"/>
              <w:ind w:left="24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2"/>
                <w:lang w:val="uk-UA"/>
              </w:rPr>
              <w:t>ПІДПРИЄМСТВІ</w:t>
            </w:r>
          </w:p>
        </w:tc>
      </w:tr>
      <w:tr w:rsidR="00A251F4" w:rsidRPr="00A251F4" w14:paraId="0C9B768E" w14:textId="77777777" w:rsidTr="009401BD">
        <w:trPr>
          <w:trHeight w:val="551"/>
        </w:trPr>
        <w:tc>
          <w:tcPr>
            <w:tcW w:w="3209" w:type="dxa"/>
          </w:tcPr>
          <w:p w14:paraId="382DAFBF" w14:textId="1F668251" w:rsidR="00A251F4" w:rsidRPr="00A251F4" w:rsidRDefault="00A251F4" w:rsidP="009401BD">
            <w:pPr>
              <w:pStyle w:val="TableParagraph"/>
              <w:tabs>
                <w:tab w:val="left" w:pos="820"/>
                <w:tab w:val="left" w:pos="1202"/>
                <w:tab w:val="left" w:pos="2053"/>
              </w:tabs>
              <w:spacing w:line="268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4"/>
                <w:lang w:val="uk-UA"/>
              </w:rPr>
              <w:t>Тема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5"/>
                <w:lang w:val="uk-UA"/>
              </w:rPr>
              <w:t>5.</w:t>
            </w:r>
            <w:r w:rsidRPr="00A251F4">
              <w:rPr>
                <w:rFonts w:ascii="Times New Roman" w:hAnsi="Times New Roman"/>
                <w:lang w:val="uk-UA"/>
              </w:rPr>
              <w:tab/>
            </w:r>
            <w:r w:rsidRPr="00A251F4">
              <w:rPr>
                <w:rFonts w:ascii="Times New Roman" w:hAnsi="Times New Roman"/>
                <w:spacing w:val="-4"/>
                <w:lang w:val="uk-UA"/>
              </w:rPr>
              <w:t>Аудит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найму</w:t>
            </w:r>
            <w:r w:rsidRPr="00A251F4">
              <w:rPr>
                <w:rFonts w:ascii="Times New Roman" w:hAnsi="Times New Roman"/>
                <w:spacing w:val="38"/>
                <w:lang w:val="uk-UA"/>
              </w:rPr>
              <w:t xml:space="preserve">  </w:t>
            </w:r>
            <w:r w:rsidRPr="00A251F4">
              <w:rPr>
                <w:rFonts w:ascii="Times New Roman" w:hAnsi="Times New Roman"/>
                <w:spacing w:val="-5"/>
                <w:lang w:val="uk-UA"/>
              </w:rPr>
              <w:t>та</w:t>
            </w:r>
          </w:p>
          <w:p w14:paraId="4BBBF9A5" w14:textId="77777777" w:rsidR="00A251F4" w:rsidRPr="00A251F4" w:rsidRDefault="00A251F4" w:rsidP="009401BD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2"/>
                <w:lang w:val="uk-UA"/>
              </w:rPr>
              <w:t>звільнень</w:t>
            </w:r>
          </w:p>
        </w:tc>
        <w:tc>
          <w:tcPr>
            <w:tcW w:w="751" w:type="dxa"/>
          </w:tcPr>
          <w:p w14:paraId="0564FED2" w14:textId="77777777" w:rsidR="00A251F4" w:rsidRPr="00A251F4" w:rsidRDefault="00A251F4" w:rsidP="009401BD">
            <w:pPr>
              <w:pStyle w:val="TableParagraph"/>
              <w:spacing w:before="131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14</w:t>
            </w:r>
          </w:p>
        </w:tc>
        <w:tc>
          <w:tcPr>
            <w:tcW w:w="456" w:type="dxa"/>
          </w:tcPr>
          <w:p w14:paraId="0E906388" w14:textId="77777777" w:rsidR="00A251F4" w:rsidRPr="00A251F4" w:rsidRDefault="00A251F4" w:rsidP="009401BD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4</w:t>
            </w:r>
          </w:p>
        </w:tc>
        <w:tc>
          <w:tcPr>
            <w:tcW w:w="456" w:type="dxa"/>
          </w:tcPr>
          <w:p w14:paraId="54471672" w14:textId="77777777" w:rsidR="00A251F4" w:rsidRPr="00A251F4" w:rsidRDefault="00A251F4" w:rsidP="009401BD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</w:tcPr>
          <w:p w14:paraId="4634FC8A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79C90DE6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3127339B" w14:textId="77777777" w:rsidR="00A251F4" w:rsidRPr="00A251F4" w:rsidRDefault="00A251F4" w:rsidP="009401BD">
            <w:pPr>
              <w:pStyle w:val="TableParagraph"/>
              <w:spacing w:before="131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</w:tcPr>
          <w:p w14:paraId="47F38F4F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65CDA6E8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1D8910FD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2E5D734E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521D566B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4A8933F7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43D04D65" w14:textId="77777777" w:rsidTr="009401BD">
        <w:trPr>
          <w:trHeight w:val="453"/>
        </w:trPr>
        <w:tc>
          <w:tcPr>
            <w:tcW w:w="3209" w:type="dxa"/>
          </w:tcPr>
          <w:p w14:paraId="431FE7AC" w14:textId="77777777" w:rsidR="00A251F4" w:rsidRPr="00A251F4" w:rsidRDefault="00A251F4" w:rsidP="009401BD">
            <w:pPr>
              <w:pStyle w:val="TableParagraph"/>
              <w:spacing w:before="83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6.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Аудит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робочих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 xml:space="preserve"> місць</w:t>
            </w:r>
          </w:p>
        </w:tc>
        <w:tc>
          <w:tcPr>
            <w:tcW w:w="751" w:type="dxa"/>
          </w:tcPr>
          <w:p w14:paraId="3A079344" w14:textId="77777777" w:rsidR="00A251F4" w:rsidRPr="00A251F4" w:rsidRDefault="00A251F4" w:rsidP="009401BD">
            <w:pPr>
              <w:pStyle w:val="TableParagraph"/>
              <w:spacing w:before="83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16</w:t>
            </w:r>
          </w:p>
        </w:tc>
        <w:tc>
          <w:tcPr>
            <w:tcW w:w="456" w:type="dxa"/>
          </w:tcPr>
          <w:p w14:paraId="4FA9731D" w14:textId="77777777" w:rsidR="00A251F4" w:rsidRPr="00A251F4" w:rsidRDefault="00A251F4" w:rsidP="009401BD">
            <w:pPr>
              <w:pStyle w:val="TableParagraph"/>
              <w:spacing w:before="83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4</w:t>
            </w:r>
          </w:p>
        </w:tc>
        <w:tc>
          <w:tcPr>
            <w:tcW w:w="456" w:type="dxa"/>
          </w:tcPr>
          <w:p w14:paraId="32B21074" w14:textId="77777777" w:rsidR="00A251F4" w:rsidRPr="00A251F4" w:rsidRDefault="00A251F4" w:rsidP="009401BD">
            <w:pPr>
              <w:pStyle w:val="TableParagraph"/>
              <w:spacing w:before="83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4</w:t>
            </w:r>
          </w:p>
        </w:tc>
        <w:tc>
          <w:tcPr>
            <w:tcW w:w="566" w:type="dxa"/>
          </w:tcPr>
          <w:p w14:paraId="742E01B6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24049F93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606A9900" w14:textId="77777777" w:rsidR="00A251F4" w:rsidRPr="00A251F4" w:rsidRDefault="00A251F4" w:rsidP="009401BD">
            <w:pPr>
              <w:pStyle w:val="TableParagraph"/>
              <w:spacing w:before="83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</w:tcPr>
          <w:p w14:paraId="747C8397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67D13BF4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60F5E278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53FE05D6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5332C054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5D092B55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6524E7B5" w14:textId="77777777" w:rsidTr="009401BD">
        <w:trPr>
          <w:trHeight w:val="554"/>
        </w:trPr>
        <w:tc>
          <w:tcPr>
            <w:tcW w:w="3209" w:type="dxa"/>
          </w:tcPr>
          <w:p w14:paraId="2935FCA6" w14:textId="77777777" w:rsidR="00A251F4" w:rsidRPr="00A251F4" w:rsidRDefault="00A251F4" w:rsidP="009401BD">
            <w:pPr>
              <w:pStyle w:val="TableParagraph"/>
              <w:spacing w:line="270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71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7.</w:t>
            </w:r>
            <w:r w:rsidRPr="00A251F4">
              <w:rPr>
                <w:rFonts w:ascii="Times New Roman" w:hAnsi="Times New Roman"/>
                <w:spacing w:val="72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Аудит</w:t>
            </w:r>
            <w:r w:rsidRPr="00A251F4">
              <w:rPr>
                <w:rFonts w:ascii="Times New Roman" w:hAnsi="Times New Roman"/>
                <w:spacing w:val="75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умов</w:t>
            </w:r>
            <w:r w:rsidRPr="00A251F4">
              <w:rPr>
                <w:rFonts w:ascii="Times New Roman" w:hAnsi="Times New Roman"/>
                <w:spacing w:val="74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праці,</w:t>
            </w:r>
          </w:p>
          <w:p w14:paraId="172A47CC" w14:textId="77777777" w:rsidR="00A251F4" w:rsidRPr="00A251F4" w:rsidRDefault="00A251F4" w:rsidP="009401BD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безпеки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та</w:t>
            </w:r>
            <w:r w:rsidRPr="00A251F4">
              <w:rPr>
                <w:rFonts w:ascii="Times New Roman" w:hAnsi="Times New Roman"/>
                <w:spacing w:val="-1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здоров’я</w:t>
            </w:r>
          </w:p>
        </w:tc>
        <w:tc>
          <w:tcPr>
            <w:tcW w:w="751" w:type="dxa"/>
          </w:tcPr>
          <w:p w14:paraId="4C110845" w14:textId="77777777" w:rsidR="00A251F4" w:rsidRPr="00A251F4" w:rsidRDefault="00A251F4" w:rsidP="009401BD">
            <w:pPr>
              <w:pStyle w:val="TableParagraph"/>
              <w:spacing w:before="131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10</w:t>
            </w:r>
          </w:p>
        </w:tc>
        <w:tc>
          <w:tcPr>
            <w:tcW w:w="456" w:type="dxa"/>
          </w:tcPr>
          <w:p w14:paraId="44770A85" w14:textId="77777777" w:rsidR="00A251F4" w:rsidRPr="00A251F4" w:rsidRDefault="00A251F4" w:rsidP="009401BD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</w:tcPr>
          <w:p w14:paraId="25DB66C9" w14:textId="77777777" w:rsidR="00A251F4" w:rsidRPr="00A251F4" w:rsidRDefault="00A251F4" w:rsidP="009401BD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</w:tcPr>
          <w:p w14:paraId="6D02F805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25F1D134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48F37542" w14:textId="77777777" w:rsidR="00A251F4" w:rsidRPr="00A251F4" w:rsidRDefault="00A251F4" w:rsidP="009401BD">
            <w:pPr>
              <w:pStyle w:val="TableParagraph"/>
              <w:spacing w:before="131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6</w:t>
            </w:r>
          </w:p>
        </w:tc>
        <w:tc>
          <w:tcPr>
            <w:tcW w:w="750" w:type="dxa"/>
          </w:tcPr>
          <w:p w14:paraId="3EE635C0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20A8D940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08A31F34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74F0D525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562DE2AD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395DF8F7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114D0AEF" w14:textId="77777777" w:rsidTr="009401BD">
        <w:trPr>
          <w:trHeight w:val="551"/>
        </w:trPr>
        <w:tc>
          <w:tcPr>
            <w:tcW w:w="3209" w:type="dxa"/>
          </w:tcPr>
          <w:p w14:paraId="53D9EBA3" w14:textId="64AAC034" w:rsidR="00A251F4" w:rsidRPr="00A251F4" w:rsidRDefault="00A251F4" w:rsidP="009401BD">
            <w:pPr>
              <w:pStyle w:val="TableParagraph"/>
              <w:tabs>
                <w:tab w:val="left" w:pos="863"/>
                <w:tab w:val="left" w:pos="1288"/>
                <w:tab w:val="left" w:pos="2182"/>
              </w:tabs>
              <w:spacing w:line="268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4"/>
                <w:lang w:val="uk-UA"/>
              </w:rPr>
              <w:t>Тема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5"/>
                <w:lang w:val="uk-UA"/>
              </w:rPr>
              <w:t>8.</w:t>
            </w:r>
            <w:r w:rsidRPr="00A251F4">
              <w:rPr>
                <w:rFonts w:ascii="Times New Roman" w:hAnsi="Times New Roman"/>
                <w:lang w:val="uk-UA"/>
              </w:rPr>
              <w:tab/>
            </w:r>
            <w:r w:rsidRPr="00A251F4">
              <w:rPr>
                <w:rFonts w:ascii="Times New Roman" w:hAnsi="Times New Roman"/>
                <w:spacing w:val="-4"/>
                <w:lang w:val="uk-UA"/>
              </w:rPr>
              <w:t>Аудит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розвитку</w:t>
            </w:r>
          </w:p>
          <w:p w14:paraId="6A31A0BB" w14:textId="77777777" w:rsidR="00A251F4" w:rsidRPr="00A251F4" w:rsidRDefault="00A251F4" w:rsidP="009401BD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2"/>
                <w:lang w:val="uk-UA"/>
              </w:rPr>
              <w:t>персоналу</w:t>
            </w:r>
          </w:p>
        </w:tc>
        <w:tc>
          <w:tcPr>
            <w:tcW w:w="751" w:type="dxa"/>
          </w:tcPr>
          <w:p w14:paraId="0CF021F1" w14:textId="77777777" w:rsidR="00A251F4" w:rsidRPr="00A251F4" w:rsidRDefault="00A251F4" w:rsidP="009401BD">
            <w:pPr>
              <w:pStyle w:val="TableParagraph"/>
              <w:spacing w:before="128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10</w:t>
            </w:r>
          </w:p>
        </w:tc>
        <w:tc>
          <w:tcPr>
            <w:tcW w:w="456" w:type="dxa"/>
          </w:tcPr>
          <w:p w14:paraId="7352E5A0" w14:textId="77777777" w:rsidR="00A251F4" w:rsidRPr="00A251F4" w:rsidRDefault="00A251F4" w:rsidP="009401BD">
            <w:pPr>
              <w:pStyle w:val="TableParagraph"/>
              <w:spacing w:before="128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</w:tcPr>
          <w:p w14:paraId="4E402B7A" w14:textId="77777777" w:rsidR="00A251F4" w:rsidRPr="00A251F4" w:rsidRDefault="00A251F4" w:rsidP="009401BD">
            <w:pPr>
              <w:pStyle w:val="TableParagraph"/>
              <w:spacing w:before="128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</w:tcPr>
          <w:p w14:paraId="0ED0C702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7A6F497A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1A62BE8A" w14:textId="77777777" w:rsidR="00A251F4" w:rsidRPr="00A251F4" w:rsidRDefault="00A251F4" w:rsidP="009401BD">
            <w:pPr>
              <w:pStyle w:val="TableParagraph"/>
              <w:spacing w:before="128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6</w:t>
            </w:r>
          </w:p>
        </w:tc>
        <w:tc>
          <w:tcPr>
            <w:tcW w:w="750" w:type="dxa"/>
          </w:tcPr>
          <w:p w14:paraId="5934794A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4D1DFED3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12C5B08F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45131180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07933425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35441E59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53279721" w14:textId="77777777" w:rsidTr="009401BD">
        <w:trPr>
          <w:trHeight w:val="275"/>
        </w:trPr>
        <w:tc>
          <w:tcPr>
            <w:tcW w:w="3209" w:type="dxa"/>
          </w:tcPr>
          <w:p w14:paraId="53A93B0E" w14:textId="77777777" w:rsidR="00A251F4" w:rsidRPr="00A251F4" w:rsidRDefault="00A251F4" w:rsidP="009401BD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lastRenderedPageBreak/>
              <w:t>Тема</w:t>
            </w:r>
            <w:r w:rsidRPr="00A251F4">
              <w:rPr>
                <w:rFonts w:ascii="Times New Roman" w:hAnsi="Times New Roman"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9.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Аудит</w:t>
            </w:r>
            <w:r w:rsidRPr="00A251F4">
              <w:rPr>
                <w:rFonts w:ascii="Times New Roman" w:hAnsi="Times New Roman"/>
                <w:spacing w:val="-1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винагород</w:t>
            </w:r>
          </w:p>
        </w:tc>
        <w:tc>
          <w:tcPr>
            <w:tcW w:w="751" w:type="dxa"/>
          </w:tcPr>
          <w:p w14:paraId="1E4B65D3" w14:textId="77777777" w:rsidR="00A251F4" w:rsidRPr="00A251F4" w:rsidRDefault="00A251F4" w:rsidP="009401BD">
            <w:pPr>
              <w:pStyle w:val="TableParagraph"/>
              <w:spacing w:line="256" w:lineRule="exact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12</w:t>
            </w:r>
          </w:p>
        </w:tc>
        <w:tc>
          <w:tcPr>
            <w:tcW w:w="456" w:type="dxa"/>
          </w:tcPr>
          <w:p w14:paraId="4D8E0C0B" w14:textId="77777777" w:rsidR="00A251F4" w:rsidRPr="00A251F4" w:rsidRDefault="00A251F4" w:rsidP="009401BD">
            <w:pPr>
              <w:pStyle w:val="TableParagraph"/>
              <w:spacing w:line="256" w:lineRule="exact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</w:tcPr>
          <w:p w14:paraId="5D70EB45" w14:textId="77777777" w:rsidR="00A251F4" w:rsidRPr="00A251F4" w:rsidRDefault="00A251F4" w:rsidP="009401BD">
            <w:pPr>
              <w:pStyle w:val="TableParagraph"/>
              <w:spacing w:line="256" w:lineRule="exact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</w:tcPr>
          <w:p w14:paraId="4FFE97C6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75115B5F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35EB408D" w14:textId="77777777" w:rsidR="00A251F4" w:rsidRPr="00A251F4" w:rsidRDefault="00A251F4" w:rsidP="009401BD">
            <w:pPr>
              <w:pStyle w:val="TableParagraph"/>
              <w:spacing w:line="256" w:lineRule="exact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</w:tcPr>
          <w:p w14:paraId="1D183093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440C3897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23E3D3BF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763F0686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6AEA2F19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351DCBFE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0CBE8B0E" w14:textId="77777777" w:rsidTr="009401BD">
        <w:trPr>
          <w:trHeight w:val="552"/>
        </w:trPr>
        <w:tc>
          <w:tcPr>
            <w:tcW w:w="3209" w:type="dxa"/>
          </w:tcPr>
          <w:p w14:paraId="30DDAE3F" w14:textId="77777777" w:rsidR="00A251F4" w:rsidRPr="00A251F4" w:rsidRDefault="00A251F4" w:rsidP="009401BD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2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9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10.</w:t>
            </w:r>
            <w:r w:rsidRPr="00A251F4">
              <w:rPr>
                <w:rFonts w:ascii="Times New Roman" w:hAnsi="Times New Roman"/>
                <w:spacing w:val="-7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Аудит</w:t>
            </w:r>
            <w:r w:rsidRPr="00A251F4">
              <w:rPr>
                <w:rFonts w:ascii="Times New Roman" w:hAnsi="Times New Roman"/>
                <w:spacing w:val="-6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роботи</w:t>
            </w:r>
            <w:r w:rsidRPr="00A251F4">
              <w:rPr>
                <w:rFonts w:ascii="Times New Roman" w:hAnsi="Times New Roman"/>
                <w:spacing w:val="-8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4"/>
                <w:lang w:val="uk-UA"/>
              </w:rPr>
              <w:t>служб</w:t>
            </w:r>
          </w:p>
          <w:p w14:paraId="437277E2" w14:textId="77777777" w:rsidR="00A251F4" w:rsidRPr="00A251F4" w:rsidRDefault="00A251F4" w:rsidP="009401BD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управління</w:t>
            </w:r>
            <w:r w:rsidRPr="00A251F4">
              <w:rPr>
                <w:rFonts w:ascii="Times New Roman" w:hAnsi="Times New Roman"/>
                <w:spacing w:val="-5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персоналом</w:t>
            </w:r>
          </w:p>
        </w:tc>
        <w:tc>
          <w:tcPr>
            <w:tcW w:w="751" w:type="dxa"/>
          </w:tcPr>
          <w:p w14:paraId="196E0081" w14:textId="77777777" w:rsidR="00A251F4" w:rsidRPr="00A251F4" w:rsidRDefault="00A251F4" w:rsidP="009401BD">
            <w:pPr>
              <w:pStyle w:val="TableParagraph"/>
              <w:spacing w:before="129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12</w:t>
            </w:r>
          </w:p>
        </w:tc>
        <w:tc>
          <w:tcPr>
            <w:tcW w:w="456" w:type="dxa"/>
          </w:tcPr>
          <w:p w14:paraId="2C1621D1" w14:textId="77777777" w:rsidR="00A251F4" w:rsidRPr="00A251F4" w:rsidRDefault="00A251F4" w:rsidP="009401BD">
            <w:pPr>
              <w:pStyle w:val="TableParagraph"/>
              <w:spacing w:before="129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</w:tcPr>
          <w:p w14:paraId="681C174E" w14:textId="77777777" w:rsidR="00A251F4" w:rsidRPr="00A251F4" w:rsidRDefault="00A251F4" w:rsidP="009401BD">
            <w:pPr>
              <w:pStyle w:val="TableParagraph"/>
              <w:spacing w:before="129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</w:tcPr>
          <w:p w14:paraId="18B6F703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3E2EE23E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27AA282F" w14:textId="77777777" w:rsidR="00A251F4" w:rsidRPr="00A251F4" w:rsidRDefault="00A251F4" w:rsidP="009401BD">
            <w:pPr>
              <w:pStyle w:val="TableParagraph"/>
              <w:spacing w:before="129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</w:tcPr>
          <w:p w14:paraId="45D46DBD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0182BD43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0FA35F67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098F9E68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65BCAC4C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122ABDC3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347FFBC9" w14:textId="77777777" w:rsidTr="009401BD">
        <w:trPr>
          <w:trHeight w:val="551"/>
        </w:trPr>
        <w:tc>
          <w:tcPr>
            <w:tcW w:w="3209" w:type="dxa"/>
          </w:tcPr>
          <w:p w14:paraId="04E947D2" w14:textId="63E54EE3" w:rsidR="00A251F4" w:rsidRPr="00A251F4" w:rsidRDefault="00A251F4" w:rsidP="009401BD">
            <w:pPr>
              <w:pStyle w:val="TableParagraph"/>
              <w:tabs>
                <w:tab w:val="left" w:pos="1384"/>
                <w:tab w:val="left" w:pos="2452"/>
              </w:tabs>
              <w:spacing w:line="268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4"/>
                <w:lang w:val="uk-UA"/>
              </w:rPr>
              <w:t>Тема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5"/>
                <w:lang w:val="uk-UA"/>
              </w:rPr>
              <w:t>11.</w:t>
            </w:r>
            <w:r>
              <w:rPr>
                <w:rFonts w:ascii="Times New Roman" w:hAnsi="Times New Roman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4"/>
                <w:lang w:val="uk-UA"/>
              </w:rPr>
              <w:t>Аудит</w:t>
            </w:r>
          </w:p>
          <w:p w14:paraId="0474EB74" w14:textId="77777777" w:rsidR="00A251F4" w:rsidRPr="00A251F4" w:rsidRDefault="00A251F4" w:rsidP="009401BD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інтелектуального</w:t>
            </w:r>
            <w:r w:rsidRPr="00A251F4">
              <w:rPr>
                <w:rFonts w:ascii="Times New Roman" w:hAnsi="Times New Roman"/>
                <w:spacing w:val="-9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>капіталу</w:t>
            </w:r>
          </w:p>
        </w:tc>
        <w:tc>
          <w:tcPr>
            <w:tcW w:w="751" w:type="dxa"/>
          </w:tcPr>
          <w:p w14:paraId="14798268" w14:textId="77777777" w:rsidR="00A251F4" w:rsidRPr="00A251F4" w:rsidRDefault="00A251F4" w:rsidP="009401BD">
            <w:pPr>
              <w:pStyle w:val="TableParagraph"/>
              <w:spacing w:before="131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10</w:t>
            </w:r>
          </w:p>
        </w:tc>
        <w:tc>
          <w:tcPr>
            <w:tcW w:w="456" w:type="dxa"/>
          </w:tcPr>
          <w:p w14:paraId="148C8B47" w14:textId="77777777" w:rsidR="00A251F4" w:rsidRPr="00A251F4" w:rsidRDefault="00A251F4" w:rsidP="009401BD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456" w:type="dxa"/>
          </w:tcPr>
          <w:p w14:paraId="6EC7DECF" w14:textId="77777777" w:rsidR="00A251F4" w:rsidRPr="00A251F4" w:rsidRDefault="00A251F4" w:rsidP="009401BD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2</w:t>
            </w:r>
          </w:p>
        </w:tc>
        <w:tc>
          <w:tcPr>
            <w:tcW w:w="566" w:type="dxa"/>
          </w:tcPr>
          <w:p w14:paraId="04BB9800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2BC2E196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6E550A10" w14:textId="77777777" w:rsidR="00A251F4" w:rsidRPr="00A251F4" w:rsidRDefault="00A251F4" w:rsidP="009401BD">
            <w:pPr>
              <w:pStyle w:val="TableParagraph"/>
              <w:spacing w:before="131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6</w:t>
            </w:r>
          </w:p>
        </w:tc>
        <w:tc>
          <w:tcPr>
            <w:tcW w:w="750" w:type="dxa"/>
          </w:tcPr>
          <w:p w14:paraId="4F6FE818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1327CA4C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78887676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26357731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6C2A630C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3126B1CE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68550C00" w14:textId="77777777" w:rsidTr="009401BD">
        <w:trPr>
          <w:trHeight w:val="551"/>
        </w:trPr>
        <w:tc>
          <w:tcPr>
            <w:tcW w:w="3209" w:type="dxa"/>
          </w:tcPr>
          <w:p w14:paraId="2CEB2098" w14:textId="77777777" w:rsidR="00A251F4" w:rsidRPr="00A251F4" w:rsidRDefault="00A251F4" w:rsidP="009401BD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lang w:val="uk-UA"/>
              </w:rPr>
              <w:t>Тема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12.</w:t>
            </w:r>
            <w:r w:rsidRPr="00A251F4">
              <w:rPr>
                <w:rFonts w:ascii="Times New Roman" w:hAnsi="Times New Roman"/>
                <w:spacing w:val="-2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Аудит</w:t>
            </w:r>
            <w:r w:rsidRPr="00A251F4">
              <w:rPr>
                <w:rFonts w:ascii="Times New Roman" w:hAnsi="Times New Roman"/>
                <w:spacing w:val="-1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lang w:val="uk-UA"/>
              </w:rPr>
              <w:t>витрат</w:t>
            </w:r>
            <w:r w:rsidRPr="00A251F4">
              <w:rPr>
                <w:rFonts w:ascii="Times New Roman" w:hAnsi="Times New Roman"/>
                <w:spacing w:val="-1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spacing w:val="-5"/>
                <w:lang w:val="uk-UA"/>
              </w:rPr>
              <w:t>на</w:t>
            </w:r>
          </w:p>
          <w:p w14:paraId="534E2123" w14:textId="77777777" w:rsidR="00A251F4" w:rsidRPr="00A251F4" w:rsidRDefault="00A251F4" w:rsidP="009401BD">
            <w:pPr>
              <w:pStyle w:val="TableParagraph"/>
              <w:spacing w:line="264" w:lineRule="exact"/>
              <w:ind w:left="110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2"/>
                <w:lang w:val="uk-UA"/>
              </w:rPr>
              <w:t>персонал</w:t>
            </w:r>
          </w:p>
        </w:tc>
        <w:tc>
          <w:tcPr>
            <w:tcW w:w="751" w:type="dxa"/>
          </w:tcPr>
          <w:p w14:paraId="775A2536" w14:textId="77777777" w:rsidR="00A251F4" w:rsidRPr="00A251F4" w:rsidRDefault="00A251F4" w:rsidP="009401BD">
            <w:pPr>
              <w:pStyle w:val="TableParagraph"/>
              <w:spacing w:before="131"/>
              <w:ind w:left="10" w:right="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5"/>
                <w:lang w:val="uk-UA"/>
              </w:rPr>
              <w:t>16</w:t>
            </w:r>
          </w:p>
        </w:tc>
        <w:tc>
          <w:tcPr>
            <w:tcW w:w="456" w:type="dxa"/>
          </w:tcPr>
          <w:p w14:paraId="58527F3A" w14:textId="77777777" w:rsidR="00A251F4" w:rsidRPr="00A251F4" w:rsidRDefault="00A251F4" w:rsidP="009401BD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4</w:t>
            </w:r>
          </w:p>
        </w:tc>
        <w:tc>
          <w:tcPr>
            <w:tcW w:w="456" w:type="dxa"/>
          </w:tcPr>
          <w:p w14:paraId="6FE7C296" w14:textId="77777777" w:rsidR="00A251F4" w:rsidRPr="00A251F4" w:rsidRDefault="00A251F4" w:rsidP="009401BD">
            <w:pPr>
              <w:pStyle w:val="TableParagraph"/>
              <w:spacing w:before="131"/>
              <w:ind w:left="15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4</w:t>
            </w:r>
          </w:p>
        </w:tc>
        <w:tc>
          <w:tcPr>
            <w:tcW w:w="566" w:type="dxa"/>
          </w:tcPr>
          <w:p w14:paraId="2920F1A0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6FE247C9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56E8E0DB" w14:textId="77777777" w:rsidR="00A251F4" w:rsidRPr="00A251F4" w:rsidRDefault="00A251F4" w:rsidP="009401BD">
            <w:pPr>
              <w:pStyle w:val="TableParagraph"/>
              <w:spacing w:before="131"/>
              <w:ind w:left="12"/>
              <w:jc w:val="center"/>
              <w:rPr>
                <w:rFonts w:ascii="Times New Roman" w:hAnsi="Times New Roman"/>
                <w:lang w:val="uk-UA"/>
              </w:rPr>
            </w:pPr>
            <w:r w:rsidRPr="00A251F4">
              <w:rPr>
                <w:rFonts w:ascii="Times New Roman" w:hAnsi="Times New Roman"/>
                <w:spacing w:val="-10"/>
                <w:lang w:val="uk-UA"/>
              </w:rPr>
              <w:t>8</w:t>
            </w:r>
          </w:p>
        </w:tc>
        <w:tc>
          <w:tcPr>
            <w:tcW w:w="750" w:type="dxa"/>
          </w:tcPr>
          <w:p w14:paraId="3F070EB2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0CCB940A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78FB0125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5067ED83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3E0FAB35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7A27EA51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720F69C8" w14:textId="77777777" w:rsidTr="009401BD">
        <w:trPr>
          <w:trHeight w:val="275"/>
        </w:trPr>
        <w:tc>
          <w:tcPr>
            <w:tcW w:w="3209" w:type="dxa"/>
          </w:tcPr>
          <w:p w14:paraId="21BA4F77" w14:textId="77777777" w:rsidR="00A251F4" w:rsidRPr="00A251F4" w:rsidRDefault="00A251F4" w:rsidP="009401BD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lang w:val="uk-UA"/>
              </w:rPr>
              <w:t>Разом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за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lang w:val="uk-UA"/>
              </w:rPr>
              <w:t>модулем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spacing w:val="-10"/>
                <w:lang w:val="uk-UA"/>
              </w:rPr>
              <w:t>2</w:t>
            </w:r>
          </w:p>
        </w:tc>
        <w:tc>
          <w:tcPr>
            <w:tcW w:w="751" w:type="dxa"/>
          </w:tcPr>
          <w:p w14:paraId="03875E8D" w14:textId="77777777" w:rsidR="00A251F4" w:rsidRPr="00A251F4" w:rsidRDefault="00A251F4" w:rsidP="009401BD">
            <w:pPr>
              <w:pStyle w:val="TableParagraph"/>
              <w:spacing w:line="256" w:lineRule="exact"/>
              <w:ind w:left="10" w:right="2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100</w:t>
            </w:r>
          </w:p>
        </w:tc>
        <w:tc>
          <w:tcPr>
            <w:tcW w:w="456" w:type="dxa"/>
          </w:tcPr>
          <w:p w14:paraId="7B430449" w14:textId="77777777" w:rsidR="00A251F4" w:rsidRPr="00A251F4" w:rsidRDefault="00A251F4" w:rsidP="009401BD">
            <w:pPr>
              <w:pStyle w:val="TableParagraph"/>
              <w:spacing w:line="256" w:lineRule="exact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22</w:t>
            </w:r>
          </w:p>
        </w:tc>
        <w:tc>
          <w:tcPr>
            <w:tcW w:w="456" w:type="dxa"/>
          </w:tcPr>
          <w:p w14:paraId="55086625" w14:textId="77777777" w:rsidR="00A251F4" w:rsidRPr="00A251F4" w:rsidRDefault="00A251F4" w:rsidP="009401BD">
            <w:pPr>
              <w:pStyle w:val="TableParagraph"/>
              <w:spacing w:line="256" w:lineRule="exact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20</w:t>
            </w:r>
          </w:p>
        </w:tc>
        <w:tc>
          <w:tcPr>
            <w:tcW w:w="566" w:type="dxa"/>
          </w:tcPr>
          <w:p w14:paraId="3E437C92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3E0ED2CB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59B982D9" w14:textId="77777777" w:rsidR="00A251F4" w:rsidRPr="00A251F4" w:rsidRDefault="00A251F4" w:rsidP="009401BD">
            <w:pPr>
              <w:pStyle w:val="TableParagraph"/>
              <w:spacing w:line="256" w:lineRule="exact"/>
              <w:ind w:left="12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58</w:t>
            </w:r>
          </w:p>
        </w:tc>
        <w:tc>
          <w:tcPr>
            <w:tcW w:w="750" w:type="dxa"/>
          </w:tcPr>
          <w:p w14:paraId="3CDD9526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1BAFB63D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3EEEF70F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7088DD6D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4DA39CC7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18C253A4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  <w:tr w:rsidR="00A251F4" w:rsidRPr="00A251F4" w14:paraId="12DD308F" w14:textId="77777777" w:rsidTr="009401BD">
        <w:trPr>
          <w:trHeight w:val="278"/>
        </w:trPr>
        <w:tc>
          <w:tcPr>
            <w:tcW w:w="3209" w:type="dxa"/>
          </w:tcPr>
          <w:p w14:paraId="545A0821" w14:textId="77777777" w:rsidR="00A251F4" w:rsidRPr="00A251F4" w:rsidRDefault="00A251F4" w:rsidP="009401BD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lang w:val="uk-UA"/>
              </w:rPr>
              <w:t>Усього</w:t>
            </w:r>
            <w:r w:rsidRPr="00A251F4">
              <w:rPr>
                <w:rFonts w:ascii="Times New Roman" w:hAnsi="Times New Roman"/>
                <w:b/>
                <w:spacing w:val="-3"/>
                <w:lang w:val="uk-UA"/>
              </w:rPr>
              <w:t xml:space="preserve"> </w:t>
            </w:r>
            <w:r w:rsidRPr="00A251F4">
              <w:rPr>
                <w:rFonts w:ascii="Times New Roman" w:hAnsi="Times New Roman"/>
                <w:b/>
                <w:spacing w:val="-2"/>
                <w:lang w:val="uk-UA"/>
              </w:rPr>
              <w:t>годин</w:t>
            </w:r>
          </w:p>
        </w:tc>
        <w:tc>
          <w:tcPr>
            <w:tcW w:w="751" w:type="dxa"/>
          </w:tcPr>
          <w:p w14:paraId="1CF6B82D" w14:textId="77777777" w:rsidR="00A251F4" w:rsidRPr="00A251F4" w:rsidRDefault="00A251F4" w:rsidP="009401BD">
            <w:pPr>
              <w:pStyle w:val="TableParagraph"/>
              <w:spacing w:line="258" w:lineRule="exact"/>
              <w:ind w:left="10" w:right="2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150</w:t>
            </w:r>
          </w:p>
        </w:tc>
        <w:tc>
          <w:tcPr>
            <w:tcW w:w="456" w:type="dxa"/>
          </w:tcPr>
          <w:p w14:paraId="40045630" w14:textId="77777777" w:rsidR="00A251F4" w:rsidRPr="00A251F4" w:rsidRDefault="00A251F4" w:rsidP="009401BD">
            <w:pPr>
              <w:pStyle w:val="TableParagraph"/>
              <w:spacing w:line="258" w:lineRule="exact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30</w:t>
            </w:r>
          </w:p>
        </w:tc>
        <w:tc>
          <w:tcPr>
            <w:tcW w:w="456" w:type="dxa"/>
          </w:tcPr>
          <w:p w14:paraId="016B3FFD" w14:textId="77777777" w:rsidR="00A251F4" w:rsidRPr="00A251F4" w:rsidRDefault="00A251F4" w:rsidP="009401BD">
            <w:pPr>
              <w:pStyle w:val="TableParagraph"/>
              <w:spacing w:line="258" w:lineRule="exact"/>
              <w:ind w:left="15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30</w:t>
            </w:r>
          </w:p>
        </w:tc>
        <w:tc>
          <w:tcPr>
            <w:tcW w:w="566" w:type="dxa"/>
          </w:tcPr>
          <w:p w14:paraId="0A828A81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2" w:type="dxa"/>
          </w:tcPr>
          <w:p w14:paraId="4D08362E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3" w:type="dxa"/>
          </w:tcPr>
          <w:p w14:paraId="4F135458" w14:textId="77777777" w:rsidR="00A251F4" w:rsidRPr="00A251F4" w:rsidRDefault="00A251F4" w:rsidP="009401BD">
            <w:pPr>
              <w:pStyle w:val="TableParagraph"/>
              <w:spacing w:line="258" w:lineRule="exact"/>
              <w:ind w:left="12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A251F4">
              <w:rPr>
                <w:rFonts w:ascii="Times New Roman" w:hAnsi="Times New Roman"/>
                <w:b/>
                <w:spacing w:val="-5"/>
                <w:lang w:val="uk-UA"/>
              </w:rPr>
              <w:t>90</w:t>
            </w:r>
          </w:p>
        </w:tc>
        <w:tc>
          <w:tcPr>
            <w:tcW w:w="750" w:type="dxa"/>
          </w:tcPr>
          <w:p w14:paraId="33979D05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35" w:type="dxa"/>
          </w:tcPr>
          <w:p w14:paraId="5A6F959E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4" w:type="dxa"/>
          </w:tcPr>
          <w:p w14:paraId="05CBAF36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62" w:type="dxa"/>
          </w:tcPr>
          <w:p w14:paraId="720D51CD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33" w:type="dxa"/>
          </w:tcPr>
          <w:p w14:paraId="0408259B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9" w:type="dxa"/>
          </w:tcPr>
          <w:p w14:paraId="47974FCC" w14:textId="77777777" w:rsidR="00A251F4" w:rsidRPr="00A251F4" w:rsidRDefault="00A251F4" w:rsidP="009401BD">
            <w:pPr>
              <w:pStyle w:val="TableParagraph"/>
              <w:rPr>
                <w:rFonts w:ascii="Times New Roman" w:hAnsi="Times New Roman"/>
                <w:lang w:val="uk-UA"/>
              </w:rPr>
            </w:pPr>
          </w:p>
        </w:tc>
      </w:tr>
    </w:tbl>
    <w:p w14:paraId="65675014" w14:textId="77777777" w:rsidR="00A251F4" w:rsidRDefault="00A251F4" w:rsidP="00A251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796CC791" w14:textId="77777777" w:rsidR="00A251F4" w:rsidRPr="00A87914" w:rsidRDefault="00A251F4" w:rsidP="00A251F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87914">
        <w:rPr>
          <w:rFonts w:ascii="Times New Roman" w:hAnsi="Times New Roman"/>
          <w:b/>
          <w:bCs/>
          <w:sz w:val="24"/>
          <w:szCs w:val="24"/>
        </w:rPr>
        <w:t>Тематика лекційних занять з переліком питань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567"/>
        <w:gridCol w:w="8641"/>
      </w:tblGrid>
      <w:tr w:rsidR="00A251F4" w:rsidRPr="007671D9" w14:paraId="619E606E" w14:textId="77777777" w:rsidTr="00AC1017">
        <w:trPr>
          <w:trHeight w:val="363"/>
        </w:trPr>
        <w:tc>
          <w:tcPr>
            <w:tcW w:w="567" w:type="dxa"/>
          </w:tcPr>
          <w:p w14:paraId="2BBAFF3F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671D9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8641" w:type="dxa"/>
          </w:tcPr>
          <w:p w14:paraId="3FDECE55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671D9">
              <w:rPr>
                <w:rFonts w:ascii="Times New Roman" w:hAnsi="Times New Roman"/>
                <w:b/>
                <w:bCs/>
              </w:rPr>
              <w:t>Назва теми з основними питаннями</w:t>
            </w:r>
          </w:p>
        </w:tc>
      </w:tr>
      <w:tr w:rsidR="00A251F4" w:rsidRPr="007671D9" w14:paraId="6B22CB89" w14:textId="77777777" w:rsidTr="00AC1017">
        <w:tc>
          <w:tcPr>
            <w:tcW w:w="567" w:type="dxa"/>
          </w:tcPr>
          <w:p w14:paraId="13E635BA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</w:t>
            </w:r>
          </w:p>
        </w:tc>
        <w:tc>
          <w:tcPr>
            <w:tcW w:w="8641" w:type="dxa"/>
          </w:tcPr>
          <w:p w14:paraId="01A7EB47" w14:textId="594CEABE" w:rsidR="00A251F4" w:rsidRPr="00833B57" w:rsidRDefault="00A251F4" w:rsidP="00AC1017">
            <w:pPr>
              <w:pStyle w:val="TableParagraph"/>
              <w:ind w:left="110"/>
              <w:jc w:val="center"/>
              <w:rPr>
                <w:rFonts w:ascii="Times New Roman" w:hAnsi="Times New Roman"/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1.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Теоретичні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основи </w:t>
            </w:r>
            <w:r w:rsidRPr="00833B57">
              <w:rPr>
                <w:rFonts w:ascii="Times New Roman" w:hAnsi="Times New Roman"/>
                <w:b/>
                <w:bCs/>
              </w:rPr>
              <w:t>аудиту</w:t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персоналу</w:t>
            </w:r>
          </w:p>
          <w:p w14:paraId="4EB404A3" w14:textId="4B8BE524" w:rsidR="00A251F4" w:rsidRPr="007671D9" w:rsidRDefault="00A251F4" w:rsidP="00AC1017">
            <w:pPr>
              <w:pStyle w:val="a7"/>
              <w:widowControl w:val="0"/>
              <w:tabs>
                <w:tab w:val="left" w:pos="492"/>
              </w:tabs>
              <w:autoSpaceDE w:val="0"/>
              <w:autoSpaceDN w:val="0"/>
              <w:spacing w:after="0" w:line="240" w:lineRule="auto"/>
              <w:ind w:left="179"/>
              <w:contextualSpacing w:val="0"/>
            </w:pPr>
            <w:r w:rsidRPr="00833B57">
              <w:rPr>
                <w:rFonts w:ascii="Times New Roman" w:hAnsi="Times New Roman"/>
              </w:rPr>
              <w:t>1</w:t>
            </w:r>
            <w:r>
              <w:t xml:space="preserve">. </w:t>
            </w:r>
            <w:r w:rsidRPr="00833B57">
              <w:rPr>
                <w:rFonts w:ascii="Times New Roman" w:hAnsi="Times New Roman"/>
              </w:rPr>
              <w:t xml:space="preserve">Сутність, мета і завдання аудиту персоналу. </w:t>
            </w:r>
            <w:r w:rsidRPr="00833B57">
              <w:rPr>
                <w:rFonts w:ascii="Times New Roman" w:hAnsi="Times New Roman"/>
              </w:rPr>
              <w:br/>
              <w:t xml:space="preserve">2. Принципи та функції аудиту персоналу. </w:t>
            </w:r>
            <w:r w:rsidRPr="00833B57">
              <w:rPr>
                <w:rFonts w:ascii="Times New Roman" w:hAnsi="Times New Roman"/>
              </w:rPr>
              <w:br/>
              <w:t xml:space="preserve">3. Види, об’єкти та суб’єкти аудиту персоналу. </w:t>
            </w:r>
            <w:r w:rsidRPr="00833B57">
              <w:rPr>
                <w:rFonts w:ascii="Times New Roman" w:hAnsi="Times New Roman"/>
              </w:rPr>
              <w:br/>
              <w:t xml:space="preserve">4. Роль аудиту у системі управління персоналом. </w:t>
            </w:r>
            <w:r w:rsidRPr="00833B57">
              <w:rPr>
                <w:rFonts w:ascii="Times New Roman" w:hAnsi="Times New Roman"/>
              </w:rPr>
              <w:br/>
              <w:t>5. Взаємозв’язок аудиту персоналу з кадровим контролем, оцінюванням і кадровим плануванням.</w:t>
            </w:r>
          </w:p>
        </w:tc>
      </w:tr>
      <w:tr w:rsidR="00A251F4" w:rsidRPr="007671D9" w14:paraId="3C9613EE" w14:textId="77777777" w:rsidTr="00AC1017">
        <w:tc>
          <w:tcPr>
            <w:tcW w:w="567" w:type="dxa"/>
          </w:tcPr>
          <w:p w14:paraId="30E73D4F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2</w:t>
            </w:r>
          </w:p>
        </w:tc>
        <w:tc>
          <w:tcPr>
            <w:tcW w:w="8641" w:type="dxa"/>
          </w:tcPr>
          <w:p w14:paraId="7DF602EA" w14:textId="74DD5A30" w:rsidR="00A251F4" w:rsidRPr="00833B57" w:rsidRDefault="00A251F4" w:rsidP="00AC1017">
            <w:pPr>
              <w:pStyle w:val="TableParagraph"/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2.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Методологія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аудиту персоналу</w:t>
            </w:r>
          </w:p>
          <w:p w14:paraId="32C7F887" w14:textId="6D3C9B36" w:rsidR="00A251F4" w:rsidRPr="007671D9" w:rsidRDefault="00A251F4" w:rsidP="00AC1017">
            <w:pPr>
              <w:pStyle w:val="TableParagraph"/>
              <w:ind w:left="110"/>
            </w:pPr>
            <w:r w:rsidRPr="00833B57">
              <w:rPr>
                <w:rFonts w:ascii="Times New Roman" w:hAnsi="Times New Roman"/>
              </w:rPr>
              <w:t>1.</w:t>
            </w:r>
            <w:r>
              <w:t xml:space="preserve"> </w:t>
            </w:r>
            <w:r w:rsidRPr="00833B57">
              <w:rPr>
                <w:rFonts w:ascii="Times New Roman" w:hAnsi="Times New Roman"/>
              </w:rPr>
              <w:t xml:space="preserve">Методологічні засади проведення аудиту персоналу. </w:t>
            </w:r>
            <w:r w:rsidRPr="00833B57">
              <w:rPr>
                <w:rFonts w:ascii="Times New Roman" w:hAnsi="Times New Roman"/>
              </w:rPr>
              <w:br/>
              <w:t xml:space="preserve">2. Етапи аудиторського процесу. </w:t>
            </w:r>
            <w:r w:rsidRPr="00833B57">
              <w:rPr>
                <w:rFonts w:ascii="Times New Roman" w:hAnsi="Times New Roman"/>
              </w:rPr>
              <w:br/>
              <w:t xml:space="preserve">3. Методи збору та аналізу інформації. </w:t>
            </w:r>
            <w:r w:rsidRPr="00833B57">
              <w:rPr>
                <w:rFonts w:ascii="Times New Roman" w:hAnsi="Times New Roman"/>
              </w:rPr>
              <w:br/>
              <w:t xml:space="preserve">4. Документування аудиту персоналу. </w:t>
            </w:r>
            <w:r w:rsidRPr="00833B57">
              <w:rPr>
                <w:rFonts w:ascii="Times New Roman" w:hAnsi="Times New Roman"/>
              </w:rPr>
              <w:br/>
              <w:t>5. Критерії ефективності та достовірності результатів аудиту.</w:t>
            </w:r>
          </w:p>
        </w:tc>
      </w:tr>
      <w:tr w:rsidR="00A251F4" w:rsidRPr="007671D9" w14:paraId="793B727C" w14:textId="77777777" w:rsidTr="00AC1017">
        <w:trPr>
          <w:trHeight w:val="702"/>
        </w:trPr>
        <w:tc>
          <w:tcPr>
            <w:tcW w:w="567" w:type="dxa"/>
          </w:tcPr>
          <w:p w14:paraId="648776D6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3</w:t>
            </w:r>
          </w:p>
        </w:tc>
        <w:tc>
          <w:tcPr>
            <w:tcW w:w="8641" w:type="dxa"/>
          </w:tcPr>
          <w:p w14:paraId="4ECC1B44" w14:textId="77777777" w:rsidR="00A251F4" w:rsidRPr="00833B57" w:rsidRDefault="00A251F4" w:rsidP="00AC1017">
            <w:pPr>
              <w:pStyle w:val="TableParagraph"/>
              <w:ind w:left="110" w:right="279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 3. Рівні та інструментарій</w:t>
            </w:r>
            <w:r w:rsidRPr="00833B57">
              <w:rPr>
                <w:rFonts w:ascii="Times New Roman" w:hAnsi="Times New Roman"/>
                <w:b/>
                <w:bCs/>
                <w:spacing w:val="-15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проведення аудиту</w:t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персоналу</w:t>
            </w:r>
          </w:p>
          <w:p w14:paraId="326574B8" w14:textId="11561057" w:rsidR="00833B57" w:rsidRPr="00833B57" w:rsidRDefault="00833B57" w:rsidP="00AC1017">
            <w:pPr>
              <w:pStyle w:val="TableParagraph"/>
              <w:ind w:left="179" w:right="279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1.</w:t>
            </w:r>
            <w:r w:rsidRPr="00833B57">
              <w:rPr>
                <w:rFonts w:ascii="Times New Roman" w:hAnsi="Times New Roman"/>
              </w:rPr>
              <w:t xml:space="preserve">Рівні проведення аудиту: стратегічний, тактичний, оперативний. </w:t>
            </w:r>
            <w:r w:rsidRPr="00833B57">
              <w:rPr>
                <w:rFonts w:ascii="Times New Roman" w:hAnsi="Times New Roman"/>
              </w:rPr>
              <w:br/>
              <w:t xml:space="preserve">2. Види аудиту за напрямами кадрової роботи. </w:t>
            </w:r>
            <w:r w:rsidRPr="00833B57">
              <w:rPr>
                <w:rFonts w:ascii="Times New Roman" w:hAnsi="Times New Roman"/>
              </w:rPr>
              <w:br/>
              <w:t xml:space="preserve">3. Інструменти збору інформації (опитування, анкетування, інтерв’ю, аналіз показників). </w:t>
            </w:r>
            <w:r w:rsidRPr="00833B57">
              <w:rPr>
                <w:rFonts w:ascii="Times New Roman" w:hAnsi="Times New Roman"/>
              </w:rPr>
              <w:br/>
              <w:t xml:space="preserve">4. Методи кількісного та якісного аналізу даних. </w:t>
            </w:r>
            <w:r w:rsidRPr="00833B57">
              <w:rPr>
                <w:rFonts w:ascii="Times New Roman" w:hAnsi="Times New Roman"/>
              </w:rPr>
              <w:br/>
              <w:t>5. Використання HR-аналітики у процесі аудиту персоналу.</w:t>
            </w:r>
          </w:p>
        </w:tc>
      </w:tr>
      <w:tr w:rsidR="00A251F4" w:rsidRPr="007671D9" w14:paraId="3B9E5AA3" w14:textId="77777777" w:rsidTr="00AC1017">
        <w:tc>
          <w:tcPr>
            <w:tcW w:w="567" w:type="dxa"/>
          </w:tcPr>
          <w:p w14:paraId="78A3EF5C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4</w:t>
            </w:r>
          </w:p>
        </w:tc>
        <w:tc>
          <w:tcPr>
            <w:tcW w:w="8641" w:type="dxa"/>
          </w:tcPr>
          <w:p w14:paraId="5D06626D" w14:textId="281EC711" w:rsidR="00A251F4" w:rsidRPr="00833B57" w:rsidRDefault="00A251F4" w:rsidP="00AC1017">
            <w:pPr>
              <w:pStyle w:val="TableParagraph"/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4.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 xml:space="preserve">Аналіз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трудових </w:t>
            </w:r>
            <w:r w:rsidRPr="00833B57">
              <w:rPr>
                <w:rFonts w:ascii="Times New Roman" w:hAnsi="Times New Roman"/>
                <w:b/>
                <w:bCs/>
              </w:rPr>
              <w:t>показників</w:t>
            </w:r>
            <w:r w:rsidRPr="00833B57">
              <w:rPr>
                <w:rFonts w:ascii="Times New Roman" w:hAnsi="Times New Roman"/>
                <w:b/>
                <w:bCs/>
                <w:spacing w:val="-1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як</w:t>
            </w:r>
            <w:r w:rsidRPr="00833B57">
              <w:rPr>
                <w:rFonts w:ascii="Times New Roman" w:hAnsi="Times New Roman"/>
                <w:b/>
                <w:bCs/>
                <w:spacing w:val="-1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основа</w:t>
            </w:r>
            <w:r w:rsidRPr="00833B57">
              <w:rPr>
                <w:rFonts w:ascii="Times New Roman" w:hAnsi="Times New Roman"/>
                <w:b/>
                <w:bCs/>
                <w:spacing w:val="-1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 xml:space="preserve">аудиту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персоналу</w:t>
            </w:r>
          </w:p>
          <w:p w14:paraId="3DBDF64A" w14:textId="5799BAEF" w:rsidR="00833B57" w:rsidRPr="007671D9" w:rsidRDefault="00833B57" w:rsidP="00AC1017">
            <w:pPr>
              <w:pStyle w:val="TableParagraph"/>
              <w:ind w:left="179"/>
            </w:pPr>
            <w:r>
              <w:rPr>
                <w:rFonts w:ascii="Times New Roman" w:hAnsi="Times New Roman"/>
              </w:rPr>
              <w:t>1.</w:t>
            </w:r>
            <w:r w:rsidRPr="00833B57">
              <w:rPr>
                <w:rFonts w:ascii="Times New Roman" w:hAnsi="Times New Roman"/>
              </w:rPr>
              <w:t xml:space="preserve">Система трудових показників підприємства. </w:t>
            </w:r>
            <w:r w:rsidRPr="00833B57">
              <w:rPr>
                <w:rFonts w:ascii="Times New Roman" w:hAnsi="Times New Roman"/>
              </w:rPr>
              <w:br/>
              <w:t xml:space="preserve">2. Показники руху, використання та ефективності праці. </w:t>
            </w:r>
            <w:r w:rsidRPr="00833B57">
              <w:rPr>
                <w:rFonts w:ascii="Times New Roman" w:hAnsi="Times New Roman"/>
              </w:rPr>
              <w:br/>
              <w:t xml:space="preserve">3. Джерела інформації для аналізу трудових показників. </w:t>
            </w:r>
            <w:r w:rsidRPr="00833B57">
              <w:rPr>
                <w:rFonts w:ascii="Times New Roman" w:hAnsi="Times New Roman"/>
              </w:rPr>
              <w:br/>
              <w:t xml:space="preserve">4. Аналіз продуктивності праці, фонду робочого часу, плинності кадрів. </w:t>
            </w:r>
            <w:r w:rsidRPr="00833B57">
              <w:rPr>
                <w:rFonts w:ascii="Times New Roman" w:hAnsi="Times New Roman"/>
              </w:rPr>
              <w:br/>
              <w:t>5. Інтерпретація результатів трудового аналізу для аудиту персоналу</w:t>
            </w:r>
            <w:r>
              <w:t>.</w:t>
            </w:r>
          </w:p>
        </w:tc>
      </w:tr>
      <w:tr w:rsidR="00A251F4" w:rsidRPr="007671D9" w14:paraId="1887A08A" w14:textId="77777777" w:rsidTr="00AC1017">
        <w:trPr>
          <w:trHeight w:val="330"/>
        </w:trPr>
        <w:tc>
          <w:tcPr>
            <w:tcW w:w="567" w:type="dxa"/>
          </w:tcPr>
          <w:p w14:paraId="4507EC51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5</w:t>
            </w:r>
          </w:p>
        </w:tc>
        <w:tc>
          <w:tcPr>
            <w:tcW w:w="8641" w:type="dxa"/>
          </w:tcPr>
          <w:p w14:paraId="63999006" w14:textId="633765DD" w:rsidR="00A251F4" w:rsidRPr="00833B57" w:rsidRDefault="00A251F4" w:rsidP="00AC1017">
            <w:pPr>
              <w:pStyle w:val="TableParagraph"/>
              <w:tabs>
                <w:tab w:val="left" w:pos="820"/>
                <w:tab w:val="left" w:pos="1202"/>
                <w:tab w:val="left" w:pos="2053"/>
              </w:tabs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>5.</w:t>
            </w:r>
            <w:r w:rsidRPr="00833B57">
              <w:rPr>
                <w:rFonts w:ascii="Times New Roman" w:hAnsi="Times New Roman"/>
                <w:b/>
                <w:bCs/>
              </w:rPr>
              <w:tab/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</w:rPr>
              <w:t xml:space="preserve"> найму</w:t>
            </w:r>
            <w:r w:rsidRPr="00833B57">
              <w:rPr>
                <w:rFonts w:ascii="Times New Roman" w:hAnsi="Times New Roman"/>
                <w:b/>
                <w:bCs/>
                <w:spacing w:val="38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 xml:space="preserve">та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звільнень</w:t>
            </w:r>
          </w:p>
          <w:p w14:paraId="6B0777B1" w14:textId="19155A56" w:rsidR="00833B57" w:rsidRPr="00833B57" w:rsidRDefault="00833B57" w:rsidP="00AC1017">
            <w:pPr>
              <w:pStyle w:val="TableParagraph"/>
              <w:tabs>
                <w:tab w:val="left" w:pos="820"/>
                <w:tab w:val="left" w:pos="1202"/>
                <w:tab w:val="left" w:pos="2053"/>
              </w:tabs>
              <w:ind w:left="1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833B57">
              <w:rPr>
                <w:rFonts w:ascii="Times New Roman" w:hAnsi="Times New Roman"/>
              </w:rPr>
              <w:t xml:space="preserve">Оцінка ефективності системи найму та відбору персоналу. </w:t>
            </w:r>
            <w:r w:rsidRPr="00833B57">
              <w:rPr>
                <w:rFonts w:ascii="Times New Roman" w:hAnsi="Times New Roman"/>
              </w:rPr>
              <w:br/>
              <w:t xml:space="preserve">2. Аналіз процедур адаптації працівників. </w:t>
            </w:r>
            <w:r w:rsidRPr="00833B57">
              <w:rPr>
                <w:rFonts w:ascii="Times New Roman" w:hAnsi="Times New Roman"/>
              </w:rPr>
              <w:br/>
              <w:t xml:space="preserve">3. Виявлення проблем у процесі звільнення персоналу. </w:t>
            </w:r>
            <w:r w:rsidRPr="00833B57">
              <w:rPr>
                <w:rFonts w:ascii="Times New Roman" w:hAnsi="Times New Roman"/>
              </w:rPr>
              <w:br/>
              <w:t xml:space="preserve">4. Показники якості підбору кадрів. </w:t>
            </w:r>
            <w:r w:rsidRPr="00833B57">
              <w:rPr>
                <w:rFonts w:ascii="Times New Roman" w:hAnsi="Times New Roman"/>
              </w:rPr>
              <w:br/>
              <w:t>5. Рекомендації щодо удосконалення політики рекрутингу і звільнень.</w:t>
            </w:r>
          </w:p>
        </w:tc>
      </w:tr>
      <w:tr w:rsidR="00A251F4" w:rsidRPr="007671D9" w14:paraId="237045DA" w14:textId="77777777" w:rsidTr="00AC1017">
        <w:tc>
          <w:tcPr>
            <w:tcW w:w="567" w:type="dxa"/>
          </w:tcPr>
          <w:p w14:paraId="26267C84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6</w:t>
            </w:r>
          </w:p>
        </w:tc>
        <w:tc>
          <w:tcPr>
            <w:tcW w:w="8641" w:type="dxa"/>
          </w:tcPr>
          <w:p w14:paraId="29197CD6" w14:textId="5F4BBA35" w:rsidR="00A251F4" w:rsidRPr="00833B57" w:rsidRDefault="00A251F4" w:rsidP="00AC10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6.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робочих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місць</w:t>
            </w:r>
          </w:p>
          <w:p w14:paraId="6F0EBCDC" w14:textId="272DA670" w:rsidR="00833B57" w:rsidRPr="007671D9" w:rsidRDefault="00833B57" w:rsidP="00AC1017">
            <w:pPr>
              <w:widowControl w:val="0"/>
              <w:autoSpaceDE w:val="0"/>
              <w:autoSpaceDN w:val="0"/>
              <w:spacing w:after="0" w:line="240" w:lineRule="auto"/>
              <w:ind w:left="179"/>
            </w:pPr>
            <w:r>
              <w:rPr>
                <w:rFonts w:ascii="Times New Roman" w:hAnsi="Times New Roman"/>
              </w:rPr>
              <w:t>1.</w:t>
            </w:r>
            <w:r w:rsidRPr="00833B57">
              <w:rPr>
                <w:rFonts w:ascii="Times New Roman" w:hAnsi="Times New Roman"/>
              </w:rPr>
              <w:t xml:space="preserve">Завдання, об’єкти і методи аудиту робочих місць. </w:t>
            </w:r>
            <w:r w:rsidRPr="00833B57">
              <w:rPr>
                <w:rFonts w:ascii="Times New Roman" w:hAnsi="Times New Roman"/>
              </w:rPr>
              <w:br/>
              <w:t xml:space="preserve">2. Оцінювання відповідності робочих місць вимогам законодавства. </w:t>
            </w:r>
            <w:r w:rsidRPr="00833B57">
              <w:rPr>
                <w:rFonts w:ascii="Times New Roman" w:hAnsi="Times New Roman"/>
              </w:rPr>
              <w:br/>
              <w:t xml:space="preserve">3. Аналіз завантаженості, раціональності розподілу праці. </w:t>
            </w:r>
            <w:r w:rsidRPr="00833B57">
              <w:rPr>
                <w:rFonts w:ascii="Times New Roman" w:hAnsi="Times New Roman"/>
              </w:rPr>
              <w:br/>
              <w:t xml:space="preserve">4. Визначення резервів підвищення ефективності робочих місць. </w:t>
            </w:r>
            <w:r w:rsidRPr="00833B57">
              <w:rPr>
                <w:rFonts w:ascii="Times New Roman" w:hAnsi="Times New Roman"/>
              </w:rPr>
              <w:br/>
              <w:t>5. Документування результатів аудиту робочих місць</w:t>
            </w:r>
            <w:r>
              <w:t>.</w:t>
            </w:r>
          </w:p>
        </w:tc>
      </w:tr>
      <w:tr w:rsidR="00A251F4" w:rsidRPr="007671D9" w14:paraId="36881309" w14:textId="77777777" w:rsidTr="00AC1017">
        <w:tc>
          <w:tcPr>
            <w:tcW w:w="567" w:type="dxa"/>
          </w:tcPr>
          <w:p w14:paraId="25346E79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7</w:t>
            </w:r>
          </w:p>
        </w:tc>
        <w:tc>
          <w:tcPr>
            <w:tcW w:w="8641" w:type="dxa"/>
          </w:tcPr>
          <w:p w14:paraId="72548ACE" w14:textId="77777777" w:rsidR="00833B57" w:rsidRPr="00833B57" w:rsidRDefault="00A251F4" w:rsidP="00AC1017">
            <w:pPr>
              <w:pStyle w:val="TableParagraph"/>
              <w:ind w:left="110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7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7.</w:t>
            </w:r>
            <w:r w:rsidRPr="00833B57">
              <w:rPr>
                <w:rFonts w:ascii="Times New Roman" w:hAnsi="Times New Roman"/>
                <w:b/>
                <w:bCs/>
                <w:spacing w:val="7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  <w:spacing w:val="75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умов</w:t>
            </w:r>
            <w:r w:rsidRPr="00833B57">
              <w:rPr>
                <w:rFonts w:ascii="Times New Roman" w:hAnsi="Times New Roman"/>
                <w:b/>
                <w:bCs/>
                <w:spacing w:val="74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праці, </w:t>
            </w:r>
            <w:r w:rsidRPr="00833B57">
              <w:rPr>
                <w:rFonts w:ascii="Times New Roman" w:hAnsi="Times New Roman"/>
                <w:b/>
                <w:bCs/>
              </w:rPr>
              <w:t>безпеки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та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здоров’я</w:t>
            </w:r>
          </w:p>
          <w:p w14:paraId="788945F0" w14:textId="77777777" w:rsidR="00A251F4" w:rsidRDefault="00833B57" w:rsidP="00AC1017">
            <w:pPr>
              <w:pStyle w:val="TableParagraph"/>
              <w:ind w:left="1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833B57">
              <w:rPr>
                <w:rFonts w:ascii="Times New Roman" w:hAnsi="Times New Roman"/>
              </w:rPr>
              <w:t xml:space="preserve">Показники оцінки умов та безпеки праці. </w:t>
            </w:r>
            <w:r w:rsidRPr="00833B57">
              <w:rPr>
                <w:rFonts w:ascii="Times New Roman" w:hAnsi="Times New Roman"/>
              </w:rPr>
              <w:br/>
              <w:t xml:space="preserve">2. Аналіз стану охорони праці та виробничої санітарії. </w:t>
            </w:r>
            <w:r w:rsidRPr="00833B57">
              <w:rPr>
                <w:rFonts w:ascii="Times New Roman" w:hAnsi="Times New Roman"/>
              </w:rPr>
              <w:br/>
              <w:t xml:space="preserve">3. Соціально-економічні наслідки порушення вимог безпеки. </w:t>
            </w:r>
            <w:r w:rsidRPr="00833B57">
              <w:rPr>
                <w:rFonts w:ascii="Times New Roman" w:hAnsi="Times New Roman"/>
              </w:rPr>
              <w:br/>
              <w:t xml:space="preserve">4. Аудит дотримання законодавства у сфері охорони праці. </w:t>
            </w:r>
            <w:r w:rsidRPr="00833B57">
              <w:rPr>
                <w:rFonts w:ascii="Times New Roman" w:hAnsi="Times New Roman"/>
              </w:rPr>
              <w:br/>
              <w:t>5. Заходи щодо покращення умов праці та збереження здоров’я персоналу.</w:t>
            </w:r>
            <w:r w:rsidR="00A251F4" w:rsidRPr="00833B57">
              <w:rPr>
                <w:rFonts w:ascii="Times New Roman" w:hAnsi="Times New Roman"/>
              </w:rPr>
              <w:t xml:space="preserve"> </w:t>
            </w:r>
          </w:p>
          <w:p w14:paraId="34FF05A3" w14:textId="6FE67E54" w:rsidR="00833B57" w:rsidRPr="00833B57" w:rsidRDefault="00833B57" w:rsidP="00AC1017">
            <w:pPr>
              <w:pStyle w:val="TableParagraph"/>
              <w:ind w:left="179"/>
              <w:rPr>
                <w:rFonts w:ascii="Times New Roman" w:hAnsi="Times New Roman"/>
              </w:rPr>
            </w:pPr>
          </w:p>
        </w:tc>
      </w:tr>
      <w:tr w:rsidR="00A251F4" w:rsidRPr="007671D9" w14:paraId="431C684B" w14:textId="77777777" w:rsidTr="00AC1017">
        <w:tc>
          <w:tcPr>
            <w:tcW w:w="567" w:type="dxa"/>
          </w:tcPr>
          <w:p w14:paraId="1D4F0B6D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8</w:t>
            </w:r>
          </w:p>
        </w:tc>
        <w:tc>
          <w:tcPr>
            <w:tcW w:w="8641" w:type="dxa"/>
          </w:tcPr>
          <w:p w14:paraId="7764E11E" w14:textId="59EC571F" w:rsidR="00A251F4" w:rsidRPr="00833B57" w:rsidRDefault="00A251F4" w:rsidP="00AC1017">
            <w:pPr>
              <w:pStyle w:val="TableParagraph"/>
              <w:tabs>
                <w:tab w:val="left" w:pos="863"/>
                <w:tab w:val="left" w:pos="1288"/>
                <w:tab w:val="left" w:pos="2182"/>
              </w:tabs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>8.</w:t>
            </w:r>
            <w:r w:rsidRPr="00833B57">
              <w:rPr>
                <w:rFonts w:ascii="Times New Roman" w:hAnsi="Times New Roman"/>
                <w:b/>
                <w:bCs/>
              </w:rPr>
              <w:tab/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розвитку персоналу</w:t>
            </w:r>
          </w:p>
          <w:p w14:paraId="75B886E8" w14:textId="64955C75" w:rsidR="00833B57" w:rsidRPr="00833B57" w:rsidRDefault="00833B57" w:rsidP="00AC1017">
            <w:pPr>
              <w:pStyle w:val="TableParagraph"/>
              <w:tabs>
                <w:tab w:val="left" w:pos="863"/>
                <w:tab w:val="left" w:pos="1288"/>
                <w:tab w:val="left" w:pos="2182"/>
              </w:tabs>
              <w:ind w:left="1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833B57">
              <w:rPr>
                <w:rFonts w:ascii="Times New Roman" w:hAnsi="Times New Roman"/>
              </w:rPr>
              <w:t xml:space="preserve">Оцінка системи навчання, підвищення кваліфікації та перепідготовки кадрів. </w:t>
            </w:r>
            <w:r w:rsidRPr="00833B57">
              <w:rPr>
                <w:rFonts w:ascii="Times New Roman" w:hAnsi="Times New Roman"/>
              </w:rPr>
              <w:br/>
              <w:t xml:space="preserve">2. Аналіз ефективності програм розвитку та кар’єрного зростання. </w:t>
            </w:r>
            <w:r w:rsidRPr="00833B57">
              <w:rPr>
                <w:rFonts w:ascii="Times New Roman" w:hAnsi="Times New Roman"/>
              </w:rPr>
              <w:br/>
              <w:t xml:space="preserve">3. Аудит кадрового резерву. </w:t>
            </w:r>
            <w:r w:rsidRPr="00833B57">
              <w:rPr>
                <w:rFonts w:ascii="Times New Roman" w:hAnsi="Times New Roman"/>
              </w:rPr>
              <w:br/>
              <w:t xml:space="preserve">4. Визначення потреб у навчанні. </w:t>
            </w:r>
            <w:r w:rsidRPr="00833B57">
              <w:rPr>
                <w:rFonts w:ascii="Times New Roman" w:hAnsi="Times New Roman"/>
              </w:rPr>
              <w:br/>
              <w:t>5. Розробка рекомендацій щодо удосконалення політики розвитку персоналу.</w:t>
            </w:r>
          </w:p>
        </w:tc>
      </w:tr>
      <w:tr w:rsidR="00A251F4" w:rsidRPr="007671D9" w14:paraId="575AB830" w14:textId="77777777" w:rsidTr="00AC1017">
        <w:tc>
          <w:tcPr>
            <w:tcW w:w="567" w:type="dxa"/>
          </w:tcPr>
          <w:p w14:paraId="33D9E262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9</w:t>
            </w:r>
          </w:p>
        </w:tc>
        <w:tc>
          <w:tcPr>
            <w:tcW w:w="8641" w:type="dxa"/>
          </w:tcPr>
          <w:p w14:paraId="411F9B1C" w14:textId="5108CEA4" w:rsidR="00A251F4" w:rsidRPr="00833B57" w:rsidRDefault="00A251F4" w:rsidP="00AC10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9.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винагород</w:t>
            </w:r>
          </w:p>
          <w:p w14:paraId="066B2442" w14:textId="250D8A05" w:rsidR="00833B57" w:rsidRPr="007671D9" w:rsidRDefault="00833B57" w:rsidP="00AC1017">
            <w:pPr>
              <w:widowControl w:val="0"/>
              <w:autoSpaceDE w:val="0"/>
              <w:autoSpaceDN w:val="0"/>
              <w:spacing w:after="0" w:line="240" w:lineRule="auto"/>
              <w:ind w:left="179"/>
            </w:pPr>
            <w:r w:rsidRPr="00833B57">
              <w:rPr>
                <w:rFonts w:ascii="Times New Roman" w:hAnsi="Times New Roman"/>
              </w:rPr>
              <w:t>1</w:t>
            </w:r>
            <w:r>
              <w:t>.</w:t>
            </w:r>
            <w:r w:rsidRPr="00833B57">
              <w:rPr>
                <w:rFonts w:ascii="Times New Roman" w:hAnsi="Times New Roman"/>
              </w:rPr>
              <w:t xml:space="preserve">Оцінювання системи оплати праці та преміювання. </w:t>
            </w:r>
            <w:r w:rsidRPr="00833B57">
              <w:rPr>
                <w:rFonts w:ascii="Times New Roman" w:hAnsi="Times New Roman"/>
              </w:rPr>
              <w:br/>
              <w:t xml:space="preserve">2. Аналіз відповідності винагород результатам праці. </w:t>
            </w:r>
            <w:r w:rsidRPr="00833B57">
              <w:rPr>
                <w:rFonts w:ascii="Times New Roman" w:hAnsi="Times New Roman"/>
              </w:rPr>
              <w:br/>
              <w:t xml:space="preserve">3. Перевірка дотримання принципів справедливості та мотиваційної ефективності. </w:t>
            </w:r>
            <w:r w:rsidRPr="00833B57">
              <w:rPr>
                <w:rFonts w:ascii="Times New Roman" w:hAnsi="Times New Roman"/>
              </w:rPr>
              <w:br/>
              <w:t xml:space="preserve">4. Аудит додаткових соціальних виплат і пільг. </w:t>
            </w:r>
            <w:r w:rsidRPr="00833B57">
              <w:rPr>
                <w:rFonts w:ascii="Times New Roman" w:hAnsi="Times New Roman"/>
              </w:rPr>
              <w:br/>
              <w:t>5. Визначення напрямів оптимізації витрат на оплату праці.</w:t>
            </w:r>
          </w:p>
        </w:tc>
      </w:tr>
      <w:tr w:rsidR="00A251F4" w:rsidRPr="007671D9" w14:paraId="4422B523" w14:textId="77777777" w:rsidTr="00AC1017">
        <w:tc>
          <w:tcPr>
            <w:tcW w:w="567" w:type="dxa"/>
          </w:tcPr>
          <w:p w14:paraId="4E58FCD4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10</w:t>
            </w:r>
          </w:p>
        </w:tc>
        <w:tc>
          <w:tcPr>
            <w:tcW w:w="8641" w:type="dxa"/>
          </w:tcPr>
          <w:p w14:paraId="33C9CB9D" w14:textId="77777777" w:rsidR="00833B57" w:rsidRPr="00833B57" w:rsidRDefault="00A251F4" w:rsidP="00AC1017">
            <w:pPr>
              <w:pStyle w:val="TableParagraph"/>
              <w:ind w:left="110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833B57">
              <w:rPr>
                <w:rFonts w:ascii="Times New Roman" w:hAnsi="Times New Roman"/>
                <w:b/>
                <w:bCs/>
                <w:spacing w:val="-2"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10.</w:t>
            </w:r>
            <w:r w:rsidRPr="00833B57">
              <w:rPr>
                <w:rFonts w:ascii="Times New Roman" w:hAnsi="Times New Roman"/>
                <w:b/>
                <w:bCs/>
                <w:spacing w:val="-7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  <w:spacing w:val="-6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роботи</w:t>
            </w:r>
            <w:r w:rsidRPr="00833B57">
              <w:rPr>
                <w:rFonts w:ascii="Times New Roman" w:hAnsi="Times New Roman"/>
                <w:b/>
                <w:bCs/>
                <w:spacing w:val="-8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 xml:space="preserve">служб </w:t>
            </w:r>
            <w:r w:rsidRPr="00833B57">
              <w:rPr>
                <w:rFonts w:ascii="Times New Roman" w:hAnsi="Times New Roman"/>
                <w:b/>
                <w:bCs/>
              </w:rPr>
              <w:t>управління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персоналом</w:t>
            </w:r>
          </w:p>
          <w:p w14:paraId="33BF1202" w14:textId="5140FF12" w:rsidR="00A251F4" w:rsidRPr="00833B57" w:rsidRDefault="00833B57" w:rsidP="00AC1017">
            <w:pPr>
              <w:pStyle w:val="TableParagraph"/>
              <w:ind w:left="179"/>
              <w:rPr>
                <w:rFonts w:ascii="Times New Roman" w:hAnsi="Times New Roman"/>
              </w:rPr>
            </w:pPr>
            <w:r w:rsidRPr="00833B57">
              <w:rPr>
                <w:rFonts w:ascii="Times New Roman" w:hAnsi="Times New Roman"/>
              </w:rPr>
              <w:t xml:space="preserve">1. Структура та функції кадрової служби. </w:t>
            </w:r>
            <w:r w:rsidRPr="00833B57">
              <w:rPr>
                <w:rFonts w:ascii="Times New Roman" w:hAnsi="Times New Roman"/>
              </w:rPr>
              <w:br/>
              <w:t xml:space="preserve">2. Оцінка ефективності роботи HR-підрозділу. </w:t>
            </w:r>
            <w:r w:rsidRPr="00833B57">
              <w:rPr>
                <w:rFonts w:ascii="Times New Roman" w:hAnsi="Times New Roman"/>
              </w:rPr>
              <w:br/>
              <w:t xml:space="preserve">3. Аналіз кадрових процесів та документообігу. </w:t>
            </w:r>
            <w:r w:rsidRPr="00833B57">
              <w:rPr>
                <w:rFonts w:ascii="Times New Roman" w:hAnsi="Times New Roman"/>
              </w:rPr>
              <w:br/>
              <w:t xml:space="preserve">4. Рівень автоматизації HR-процесів. </w:t>
            </w:r>
            <w:r w:rsidRPr="00833B57">
              <w:rPr>
                <w:rFonts w:ascii="Times New Roman" w:hAnsi="Times New Roman"/>
              </w:rPr>
              <w:br/>
              <w:t>5. Рекомендації щодо удосконалення системи управління персоналом.</w:t>
            </w:r>
            <w:r w:rsidR="00A251F4" w:rsidRPr="00833B57">
              <w:rPr>
                <w:rFonts w:ascii="Times New Roman" w:hAnsi="Times New Roman"/>
              </w:rPr>
              <w:t xml:space="preserve"> </w:t>
            </w:r>
          </w:p>
        </w:tc>
      </w:tr>
      <w:tr w:rsidR="00A251F4" w:rsidRPr="007671D9" w14:paraId="7E05CADC" w14:textId="77777777" w:rsidTr="00AC1017">
        <w:tc>
          <w:tcPr>
            <w:tcW w:w="567" w:type="dxa"/>
          </w:tcPr>
          <w:p w14:paraId="028BD476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11</w:t>
            </w:r>
          </w:p>
        </w:tc>
        <w:tc>
          <w:tcPr>
            <w:tcW w:w="8641" w:type="dxa"/>
          </w:tcPr>
          <w:p w14:paraId="76E85D54" w14:textId="17AD3E57" w:rsidR="00A251F4" w:rsidRPr="00833B57" w:rsidRDefault="00A251F4" w:rsidP="00AC1017">
            <w:pPr>
              <w:pStyle w:val="TableParagraph"/>
              <w:tabs>
                <w:tab w:val="left" w:pos="1384"/>
                <w:tab w:val="left" w:pos="2452"/>
              </w:tabs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>11.</w:t>
            </w:r>
            <w:r w:rsidRPr="00833B57">
              <w:rPr>
                <w:rFonts w:ascii="Times New Roman" w:hAnsi="Times New Roman"/>
                <w:b/>
                <w:bCs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 xml:space="preserve">Аудит </w:t>
            </w:r>
            <w:r w:rsidRPr="00833B57">
              <w:rPr>
                <w:rFonts w:ascii="Times New Roman" w:hAnsi="Times New Roman"/>
                <w:b/>
                <w:bCs/>
              </w:rPr>
              <w:t>інтелектуального</w:t>
            </w:r>
            <w:r w:rsidRPr="00833B57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капіталу</w:t>
            </w:r>
          </w:p>
          <w:p w14:paraId="5C63DC43" w14:textId="170230A3" w:rsidR="00833B57" w:rsidRPr="00833B57" w:rsidRDefault="00833B57" w:rsidP="00AC1017">
            <w:pPr>
              <w:pStyle w:val="TableParagraph"/>
              <w:tabs>
                <w:tab w:val="left" w:pos="1384"/>
                <w:tab w:val="left" w:pos="2452"/>
              </w:tabs>
              <w:ind w:left="179"/>
              <w:rPr>
                <w:rFonts w:ascii="Times New Roman" w:hAnsi="Times New Roman"/>
              </w:rPr>
            </w:pPr>
            <w:r w:rsidRPr="00833B57">
              <w:rPr>
                <w:rFonts w:ascii="Times New Roman" w:hAnsi="Times New Roman"/>
              </w:rPr>
              <w:t xml:space="preserve">1.Сутність та складові інтелектуального капіталу. </w:t>
            </w:r>
            <w:r w:rsidRPr="00833B57">
              <w:rPr>
                <w:rFonts w:ascii="Times New Roman" w:hAnsi="Times New Roman"/>
              </w:rPr>
              <w:br/>
              <w:t xml:space="preserve">2. Методи оцінювання знань, компетенцій та творчого потенціалу персоналу. </w:t>
            </w:r>
            <w:r w:rsidRPr="00833B57">
              <w:rPr>
                <w:rFonts w:ascii="Times New Roman" w:hAnsi="Times New Roman"/>
              </w:rPr>
              <w:br/>
              <w:t xml:space="preserve">3. Вимірювання людського капіталу у системі управління підприємством. </w:t>
            </w:r>
            <w:r w:rsidRPr="00833B57">
              <w:rPr>
                <w:rFonts w:ascii="Times New Roman" w:hAnsi="Times New Roman"/>
              </w:rPr>
              <w:br/>
              <w:t xml:space="preserve">4. Аудит корпоративної культури та </w:t>
            </w:r>
            <w:r>
              <w:rPr>
                <w:rFonts w:ascii="Times New Roman" w:hAnsi="Times New Roman"/>
              </w:rPr>
              <w:t>о</w:t>
            </w:r>
            <w:r w:rsidR="00AC1017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вітніх</w:t>
            </w:r>
            <w:r w:rsidRPr="00833B57">
              <w:rPr>
                <w:rFonts w:ascii="Times New Roman" w:hAnsi="Times New Roman"/>
              </w:rPr>
              <w:t xml:space="preserve"> ресурсів. </w:t>
            </w:r>
            <w:r w:rsidRPr="00833B57">
              <w:rPr>
                <w:rFonts w:ascii="Times New Roman" w:hAnsi="Times New Roman"/>
              </w:rPr>
              <w:br/>
              <w:t>5. Узагальнення результатів аудиту інтелектуального капіталу.</w:t>
            </w:r>
          </w:p>
        </w:tc>
      </w:tr>
      <w:tr w:rsidR="00A251F4" w:rsidRPr="007671D9" w14:paraId="49FE72DF" w14:textId="77777777" w:rsidTr="00AC1017">
        <w:tc>
          <w:tcPr>
            <w:tcW w:w="567" w:type="dxa"/>
          </w:tcPr>
          <w:p w14:paraId="3F444691" w14:textId="77777777" w:rsidR="00A251F4" w:rsidRPr="007671D9" w:rsidRDefault="00A251F4" w:rsidP="009401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12</w:t>
            </w:r>
          </w:p>
        </w:tc>
        <w:tc>
          <w:tcPr>
            <w:tcW w:w="8641" w:type="dxa"/>
          </w:tcPr>
          <w:p w14:paraId="7EF08063" w14:textId="5EAEE2D3" w:rsidR="00A251F4" w:rsidRPr="00833B57" w:rsidRDefault="00A251F4" w:rsidP="00AC1017">
            <w:pPr>
              <w:pStyle w:val="TableParagraph"/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12.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витрат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 xml:space="preserve">на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персонал</w:t>
            </w:r>
          </w:p>
          <w:p w14:paraId="40925CC9" w14:textId="10566D61" w:rsidR="00833B57" w:rsidRPr="00833B57" w:rsidRDefault="00833B57" w:rsidP="00AC1017">
            <w:pPr>
              <w:pStyle w:val="TableParagraph"/>
              <w:ind w:left="179"/>
              <w:rPr>
                <w:rFonts w:ascii="Times New Roman" w:hAnsi="Times New Roman"/>
              </w:rPr>
            </w:pPr>
            <w:r w:rsidRPr="00833B57">
              <w:rPr>
                <w:rFonts w:ascii="Times New Roman" w:hAnsi="Times New Roman"/>
              </w:rPr>
              <w:t xml:space="preserve">1.Класифікація витрат на персонал. </w:t>
            </w:r>
            <w:r w:rsidRPr="00833B57">
              <w:rPr>
                <w:rFonts w:ascii="Times New Roman" w:hAnsi="Times New Roman"/>
              </w:rPr>
              <w:br/>
              <w:t xml:space="preserve">2. Методи оцінки ефективності використання коштів на персонал. </w:t>
            </w:r>
            <w:r w:rsidRPr="00833B57">
              <w:rPr>
                <w:rFonts w:ascii="Times New Roman" w:hAnsi="Times New Roman"/>
              </w:rPr>
              <w:br/>
              <w:t xml:space="preserve">3. Аудит фонду оплати праці, навчання, соціальних програм. </w:t>
            </w:r>
            <w:r w:rsidRPr="00833B57">
              <w:rPr>
                <w:rFonts w:ascii="Times New Roman" w:hAnsi="Times New Roman"/>
              </w:rPr>
              <w:br/>
              <w:t xml:space="preserve">4. Визначення резервів економії витрат на персонал. </w:t>
            </w:r>
            <w:r w:rsidRPr="00833B57">
              <w:rPr>
                <w:rFonts w:ascii="Times New Roman" w:hAnsi="Times New Roman"/>
              </w:rPr>
              <w:br/>
              <w:t>5. Формування висновків і рекомендацій за результатами аудиту.</w:t>
            </w:r>
          </w:p>
        </w:tc>
      </w:tr>
    </w:tbl>
    <w:p w14:paraId="2FC11CE1" w14:textId="77777777" w:rsidR="00AC1017" w:rsidRDefault="00AC1017"/>
    <w:p w14:paraId="12A336B0" w14:textId="1E7DB6D6" w:rsidR="00833B57" w:rsidRDefault="00833B57" w:rsidP="00833B5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87914">
        <w:rPr>
          <w:rFonts w:ascii="Times New Roman" w:hAnsi="Times New Roman"/>
          <w:b/>
          <w:bCs/>
          <w:sz w:val="24"/>
          <w:szCs w:val="24"/>
        </w:rPr>
        <w:t>Тематика практичних занять з переліком питань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567"/>
        <w:gridCol w:w="8641"/>
      </w:tblGrid>
      <w:tr w:rsidR="00833B57" w:rsidRPr="007671D9" w14:paraId="38627DC6" w14:textId="77777777" w:rsidTr="00AC1017">
        <w:trPr>
          <w:trHeight w:val="434"/>
        </w:trPr>
        <w:tc>
          <w:tcPr>
            <w:tcW w:w="567" w:type="dxa"/>
          </w:tcPr>
          <w:p w14:paraId="24BFA0BB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671D9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8641" w:type="dxa"/>
            <w:vAlign w:val="center"/>
          </w:tcPr>
          <w:p w14:paraId="6685DC54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671D9">
              <w:rPr>
                <w:rFonts w:ascii="Times New Roman" w:hAnsi="Times New Roman"/>
                <w:b/>
                <w:bCs/>
              </w:rPr>
              <w:t>Назва теми з основними питаннями</w:t>
            </w:r>
          </w:p>
        </w:tc>
      </w:tr>
      <w:tr w:rsidR="00833B57" w:rsidRPr="006F41FC" w14:paraId="10106902" w14:textId="77777777" w:rsidTr="00AC1017">
        <w:tc>
          <w:tcPr>
            <w:tcW w:w="567" w:type="dxa"/>
          </w:tcPr>
          <w:p w14:paraId="357FE70D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</w:t>
            </w:r>
          </w:p>
        </w:tc>
        <w:tc>
          <w:tcPr>
            <w:tcW w:w="8641" w:type="dxa"/>
          </w:tcPr>
          <w:p w14:paraId="10B6C44F" w14:textId="77777777" w:rsidR="00833B57" w:rsidRPr="00833B57" w:rsidRDefault="00833B57" w:rsidP="00AC1017">
            <w:pPr>
              <w:pStyle w:val="TableParagraph"/>
              <w:ind w:left="110"/>
              <w:jc w:val="center"/>
              <w:rPr>
                <w:rFonts w:ascii="Times New Roman" w:hAnsi="Times New Roman"/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1.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Теоретичні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основи </w:t>
            </w:r>
            <w:r w:rsidRPr="00833B57">
              <w:rPr>
                <w:rFonts w:ascii="Times New Roman" w:hAnsi="Times New Roman"/>
                <w:b/>
                <w:bCs/>
              </w:rPr>
              <w:t>аудиту</w:t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персоналу</w:t>
            </w:r>
          </w:p>
          <w:p w14:paraId="09229DE7" w14:textId="72AEECD6" w:rsidR="00833B57" w:rsidRPr="00EC1EB7" w:rsidRDefault="00833B5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Визначення сутності, мети та завдань аудиту персоналу. </w:t>
            </w:r>
            <w:r w:rsidRPr="00EC1EB7">
              <w:rPr>
                <w:rFonts w:ascii="Times New Roman" w:hAnsi="Times New Roman"/>
              </w:rPr>
              <w:br/>
              <w:t xml:space="preserve">2. Порівняння аудиту персоналу з контролем, ревізією та кадровим моніторингом. </w:t>
            </w:r>
            <w:r w:rsidRPr="00EC1EB7">
              <w:rPr>
                <w:rFonts w:ascii="Times New Roman" w:hAnsi="Times New Roman"/>
              </w:rPr>
              <w:br/>
              <w:t xml:space="preserve">3. Класифікація видів аудиту персоналу за об’єктами і періодичністю. </w:t>
            </w:r>
            <w:r w:rsidRPr="00EC1EB7">
              <w:rPr>
                <w:rFonts w:ascii="Times New Roman" w:hAnsi="Times New Roman"/>
              </w:rPr>
              <w:br/>
              <w:t xml:space="preserve">4. Роль і місце аудиту персоналу в системі менеджменту організації. </w:t>
            </w:r>
            <w:r w:rsidRPr="00EC1EB7">
              <w:rPr>
                <w:rFonts w:ascii="Times New Roman" w:hAnsi="Times New Roman"/>
              </w:rPr>
              <w:br/>
              <w:t>5. Визначення очікуваних результатів аудиту та його користувачів.</w:t>
            </w:r>
          </w:p>
        </w:tc>
      </w:tr>
      <w:tr w:rsidR="00833B57" w:rsidRPr="006F41FC" w14:paraId="121C97C3" w14:textId="77777777" w:rsidTr="00AC1017">
        <w:tc>
          <w:tcPr>
            <w:tcW w:w="567" w:type="dxa"/>
          </w:tcPr>
          <w:p w14:paraId="60992D25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2</w:t>
            </w:r>
          </w:p>
        </w:tc>
        <w:tc>
          <w:tcPr>
            <w:tcW w:w="8641" w:type="dxa"/>
          </w:tcPr>
          <w:p w14:paraId="6428D970" w14:textId="77777777" w:rsidR="00833B57" w:rsidRPr="00833B57" w:rsidRDefault="00833B57" w:rsidP="00AC1017">
            <w:pPr>
              <w:pStyle w:val="TableParagraph"/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2.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Методологія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аудиту персоналу</w:t>
            </w:r>
          </w:p>
          <w:p w14:paraId="32E55D3E" w14:textId="77777777" w:rsidR="00833B57" w:rsidRDefault="00833B5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Основні етапи проведення аудиту персоналу. </w:t>
            </w:r>
            <w:r w:rsidRPr="00EC1EB7">
              <w:rPr>
                <w:rFonts w:ascii="Times New Roman" w:hAnsi="Times New Roman"/>
              </w:rPr>
              <w:br/>
              <w:t xml:space="preserve">2. Методи збору, обробки та аналізу інформації про персонал. </w:t>
            </w:r>
            <w:r w:rsidRPr="00EC1EB7">
              <w:rPr>
                <w:rFonts w:ascii="Times New Roman" w:hAnsi="Times New Roman"/>
              </w:rPr>
              <w:br/>
              <w:t xml:space="preserve">3. Формування аудиторських показників і критеріїв оцінювання. </w:t>
            </w:r>
            <w:r w:rsidRPr="00EC1EB7">
              <w:rPr>
                <w:rFonts w:ascii="Times New Roman" w:hAnsi="Times New Roman"/>
              </w:rPr>
              <w:br/>
              <w:t xml:space="preserve">4. Підготовка плану аудиторської перевірки кадрової роботи. </w:t>
            </w:r>
            <w:r w:rsidRPr="00EC1EB7">
              <w:rPr>
                <w:rFonts w:ascii="Times New Roman" w:hAnsi="Times New Roman"/>
              </w:rPr>
              <w:br/>
              <w:t>5. Приклади анкет, форм звітності та актів за результатами аудиту.</w:t>
            </w:r>
          </w:p>
          <w:p w14:paraId="46E9CAF9" w14:textId="2C2F6FEB" w:rsidR="00AC1017" w:rsidRPr="00EC1EB7" w:rsidRDefault="00AC1017" w:rsidP="00AC10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33B57" w:rsidRPr="006F41FC" w14:paraId="61332B9C" w14:textId="77777777" w:rsidTr="00AC1017">
        <w:tc>
          <w:tcPr>
            <w:tcW w:w="567" w:type="dxa"/>
          </w:tcPr>
          <w:p w14:paraId="6DF6DD7E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3</w:t>
            </w:r>
          </w:p>
        </w:tc>
        <w:tc>
          <w:tcPr>
            <w:tcW w:w="8641" w:type="dxa"/>
          </w:tcPr>
          <w:p w14:paraId="0FA5574B" w14:textId="37696E94" w:rsidR="00833B57" w:rsidRDefault="00833B57" w:rsidP="00AC1017">
            <w:pPr>
              <w:pStyle w:val="TableParagraph"/>
              <w:ind w:left="110" w:right="279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 3. Рівні та інструментарій</w:t>
            </w:r>
            <w:r w:rsidRPr="00833B57">
              <w:rPr>
                <w:rFonts w:ascii="Times New Roman" w:hAnsi="Times New Roman"/>
                <w:b/>
                <w:bCs/>
                <w:spacing w:val="-15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проведення аудиту</w:t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персоналу</w:t>
            </w:r>
          </w:p>
          <w:p w14:paraId="62C3FA9B" w14:textId="5553CB32" w:rsidR="00833B57" w:rsidRPr="00EC1EB7" w:rsidRDefault="00833B57" w:rsidP="00AC1017">
            <w:pPr>
              <w:pStyle w:val="TableParagraph"/>
              <w:ind w:left="110" w:right="279"/>
              <w:rPr>
                <w:rFonts w:ascii="Times New Roman" w:hAnsi="Times New Roman"/>
                <w:b/>
                <w:bCs/>
                <w:spacing w:val="-2"/>
              </w:rPr>
            </w:pPr>
            <w:r w:rsidRPr="00EC1EB7">
              <w:rPr>
                <w:rFonts w:ascii="Times New Roman" w:hAnsi="Times New Roman"/>
              </w:rPr>
              <w:t xml:space="preserve">1. Характеристика стратегічного, тактичного й оперативного рівнів аудиту. </w:t>
            </w:r>
            <w:r w:rsidRPr="00EC1EB7">
              <w:rPr>
                <w:rFonts w:ascii="Times New Roman" w:hAnsi="Times New Roman"/>
              </w:rPr>
              <w:br/>
              <w:t xml:space="preserve">2. Використання інструментів HR-аналітики для аудиту. </w:t>
            </w:r>
            <w:r w:rsidRPr="00EC1EB7">
              <w:rPr>
                <w:rFonts w:ascii="Times New Roman" w:hAnsi="Times New Roman"/>
              </w:rPr>
              <w:br/>
              <w:t xml:space="preserve">3. Вибір показників ефективності діяльності персоналу. </w:t>
            </w:r>
            <w:r w:rsidRPr="00EC1EB7">
              <w:rPr>
                <w:rFonts w:ascii="Times New Roman" w:hAnsi="Times New Roman"/>
              </w:rPr>
              <w:br/>
              <w:t xml:space="preserve">4. Розробка інструментарію (опитувальників, чек-листів). </w:t>
            </w:r>
            <w:r w:rsidRPr="00EC1EB7">
              <w:rPr>
                <w:rFonts w:ascii="Times New Roman" w:hAnsi="Times New Roman"/>
              </w:rPr>
              <w:br/>
              <w:t>5. Практичний приклад побудови системи показників аудиту персоналу.</w:t>
            </w:r>
          </w:p>
          <w:p w14:paraId="2C15F3B5" w14:textId="7D86AF1F" w:rsidR="00833B57" w:rsidRPr="007671D9" w:rsidRDefault="00833B57" w:rsidP="00AC101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3B57" w:rsidRPr="006F41FC" w14:paraId="649E77B8" w14:textId="77777777" w:rsidTr="00AC1017">
        <w:tc>
          <w:tcPr>
            <w:tcW w:w="567" w:type="dxa"/>
          </w:tcPr>
          <w:p w14:paraId="4A811F7D" w14:textId="77777777" w:rsidR="00AC1017" w:rsidRDefault="00AC101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31CFD1B" w14:textId="6B2A22AC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4</w:t>
            </w:r>
          </w:p>
        </w:tc>
        <w:tc>
          <w:tcPr>
            <w:tcW w:w="8641" w:type="dxa"/>
          </w:tcPr>
          <w:p w14:paraId="4583D2FD" w14:textId="33090BA2" w:rsidR="00833B57" w:rsidRPr="00833B57" w:rsidRDefault="00833B57" w:rsidP="00AC1017">
            <w:pPr>
              <w:pStyle w:val="TableParagraph"/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4.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 xml:space="preserve">Аналіз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трудових </w:t>
            </w:r>
            <w:r w:rsidRPr="00833B57">
              <w:rPr>
                <w:rFonts w:ascii="Times New Roman" w:hAnsi="Times New Roman"/>
                <w:b/>
                <w:bCs/>
              </w:rPr>
              <w:t>показників</w:t>
            </w:r>
            <w:r w:rsidRPr="00833B57">
              <w:rPr>
                <w:rFonts w:ascii="Times New Roman" w:hAnsi="Times New Roman"/>
                <w:b/>
                <w:bCs/>
                <w:spacing w:val="-1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як</w:t>
            </w:r>
            <w:r w:rsidRPr="00833B57">
              <w:rPr>
                <w:rFonts w:ascii="Times New Roman" w:hAnsi="Times New Roman"/>
                <w:b/>
                <w:bCs/>
                <w:spacing w:val="-1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основа</w:t>
            </w:r>
            <w:r w:rsidRPr="00833B57">
              <w:rPr>
                <w:rFonts w:ascii="Times New Roman" w:hAnsi="Times New Roman"/>
                <w:b/>
                <w:bCs/>
                <w:spacing w:val="-1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 xml:space="preserve">аудиту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персоналу</w:t>
            </w:r>
          </w:p>
          <w:p w14:paraId="24DA453A" w14:textId="5D0A732F" w:rsidR="00833B57" w:rsidRPr="00EC1EB7" w:rsidRDefault="00833B5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lastRenderedPageBreak/>
              <w:t xml:space="preserve">1. Аналіз руху персоналу: коефіцієнти прийому, вибуття, плинності кадрів. </w:t>
            </w:r>
            <w:r w:rsidRPr="00EC1EB7">
              <w:rPr>
                <w:rFonts w:ascii="Times New Roman" w:hAnsi="Times New Roman"/>
              </w:rPr>
              <w:br/>
              <w:t xml:space="preserve">2. Розрахунок показників використання робочого часу. </w:t>
            </w:r>
            <w:r w:rsidRPr="00EC1EB7">
              <w:rPr>
                <w:rFonts w:ascii="Times New Roman" w:hAnsi="Times New Roman"/>
              </w:rPr>
              <w:br/>
              <w:t xml:space="preserve">3. Визначення рівня продуктивності праці. </w:t>
            </w:r>
            <w:r w:rsidRPr="00EC1EB7">
              <w:rPr>
                <w:rFonts w:ascii="Times New Roman" w:hAnsi="Times New Roman"/>
              </w:rPr>
              <w:br/>
              <w:t xml:space="preserve">4. Оцінка ефективності використання трудового потенціалу. </w:t>
            </w:r>
            <w:r w:rsidRPr="00EC1EB7">
              <w:rPr>
                <w:rFonts w:ascii="Times New Roman" w:hAnsi="Times New Roman"/>
              </w:rPr>
              <w:br/>
              <w:t>5. Побудова узагальнюючої таблиці показників для кадрового аудиту.</w:t>
            </w:r>
          </w:p>
        </w:tc>
      </w:tr>
      <w:tr w:rsidR="00833B57" w:rsidRPr="006F41FC" w14:paraId="558090BD" w14:textId="77777777" w:rsidTr="00AC1017">
        <w:tc>
          <w:tcPr>
            <w:tcW w:w="567" w:type="dxa"/>
          </w:tcPr>
          <w:p w14:paraId="2E63A9C8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5</w:t>
            </w:r>
          </w:p>
        </w:tc>
        <w:tc>
          <w:tcPr>
            <w:tcW w:w="8641" w:type="dxa"/>
          </w:tcPr>
          <w:p w14:paraId="19F0F21B" w14:textId="77777777" w:rsidR="00833B57" w:rsidRPr="00833B57" w:rsidRDefault="00833B57" w:rsidP="00AC1017">
            <w:pPr>
              <w:pStyle w:val="TableParagraph"/>
              <w:tabs>
                <w:tab w:val="left" w:pos="820"/>
                <w:tab w:val="left" w:pos="1202"/>
                <w:tab w:val="left" w:pos="2053"/>
              </w:tabs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>5.</w:t>
            </w:r>
            <w:r w:rsidRPr="00833B57">
              <w:rPr>
                <w:rFonts w:ascii="Times New Roman" w:hAnsi="Times New Roman"/>
                <w:b/>
                <w:bCs/>
              </w:rPr>
              <w:tab/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</w:rPr>
              <w:t xml:space="preserve"> найму</w:t>
            </w:r>
            <w:r w:rsidRPr="00833B57">
              <w:rPr>
                <w:rFonts w:ascii="Times New Roman" w:hAnsi="Times New Roman"/>
                <w:b/>
                <w:bCs/>
                <w:spacing w:val="38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 xml:space="preserve">та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звільнень</w:t>
            </w:r>
          </w:p>
          <w:p w14:paraId="4D62771E" w14:textId="6728EE91" w:rsidR="00833B57" w:rsidRPr="00EC1EB7" w:rsidRDefault="00833B5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Аналіз ефективності процесу підбору персоналу (час найму, якість кандидатів). </w:t>
            </w:r>
            <w:r w:rsidRPr="00EC1EB7">
              <w:rPr>
                <w:rFonts w:ascii="Times New Roman" w:hAnsi="Times New Roman"/>
              </w:rPr>
              <w:br/>
              <w:t xml:space="preserve">2. Оцінка методів і каналів рекрутингу. </w:t>
            </w:r>
            <w:r w:rsidRPr="00EC1EB7">
              <w:rPr>
                <w:rFonts w:ascii="Times New Roman" w:hAnsi="Times New Roman"/>
              </w:rPr>
              <w:br/>
              <w:t xml:space="preserve">3. Дослідження причин звільнення працівників. </w:t>
            </w:r>
            <w:r w:rsidRPr="00EC1EB7">
              <w:rPr>
                <w:rFonts w:ascii="Times New Roman" w:hAnsi="Times New Roman"/>
              </w:rPr>
              <w:br/>
              <w:t xml:space="preserve">4. Розрахунок коефіцієнта стабільності кадрів. </w:t>
            </w:r>
            <w:r w:rsidRPr="00EC1EB7">
              <w:rPr>
                <w:rFonts w:ascii="Times New Roman" w:hAnsi="Times New Roman"/>
              </w:rPr>
              <w:br/>
              <w:t>5. Розробка рекомендацій для зменшення плинності персоналу.</w:t>
            </w:r>
          </w:p>
        </w:tc>
      </w:tr>
      <w:tr w:rsidR="00833B57" w:rsidRPr="006F41FC" w14:paraId="6725BD04" w14:textId="77777777" w:rsidTr="00AC1017">
        <w:tc>
          <w:tcPr>
            <w:tcW w:w="567" w:type="dxa"/>
          </w:tcPr>
          <w:p w14:paraId="403D9081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6</w:t>
            </w:r>
          </w:p>
        </w:tc>
        <w:tc>
          <w:tcPr>
            <w:tcW w:w="8641" w:type="dxa"/>
          </w:tcPr>
          <w:p w14:paraId="3D984D96" w14:textId="77777777" w:rsidR="00833B57" w:rsidRPr="00833B57" w:rsidRDefault="00833B57" w:rsidP="00AC10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6.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робочих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місць</w:t>
            </w:r>
          </w:p>
          <w:p w14:paraId="21C03E60" w14:textId="25771CE3" w:rsidR="00833B57" w:rsidRPr="00EC1EB7" w:rsidRDefault="00833B5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Характеристика етапів аудиту робочих місць. </w:t>
            </w:r>
            <w:r w:rsidRPr="00EC1EB7">
              <w:rPr>
                <w:rFonts w:ascii="Times New Roman" w:hAnsi="Times New Roman"/>
              </w:rPr>
              <w:br/>
              <w:t xml:space="preserve">2. Аналіз відповідності робочого місця нормативам і стандартам. </w:t>
            </w:r>
            <w:r w:rsidRPr="00EC1EB7">
              <w:rPr>
                <w:rFonts w:ascii="Times New Roman" w:hAnsi="Times New Roman"/>
              </w:rPr>
              <w:br/>
              <w:t xml:space="preserve">3. Оцінка ефективності використання робочого часу. </w:t>
            </w:r>
            <w:r w:rsidRPr="00EC1EB7">
              <w:rPr>
                <w:rFonts w:ascii="Times New Roman" w:hAnsi="Times New Roman"/>
              </w:rPr>
              <w:br/>
              <w:t xml:space="preserve">4. Визначення резервів покращення організації праці. </w:t>
            </w:r>
            <w:r w:rsidRPr="00EC1EB7">
              <w:rPr>
                <w:rFonts w:ascii="Times New Roman" w:hAnsi="Times New Roman"/>
              </w:rPr>
              <w:br/>
              <w:t xml:space="preserve">5. Підготовка форми </w:t>
            </w:r>
            <w:proofErr w:type="spellStart"/>
            <w:r w:rsidRPr="00EC1EB7">
              <w:rPr>
                <w:rFonts w:ascii="Times New Roman" w:hAnsi="Times New Roman"/>
              </w:rPr>
              <w:t>акта</w:t>
            </w:r>
            <w:proofErr w:type="spellEnd"/>
            <w:r w:rsidRPr="00EC1EB7">
              <w:rPr>
                <w:rFonts w:ascii="Times New Roman" w:hAnsi="Times New Roman"/>
              </w:rPr>
              <w:t xml:space="preserve"> або звіту за результатами аудиту робочих місць.</w:t>
            </w:r>
          </w:p>
        </w:tc>
      </w:tr>
      <w:tr w:rsidR="00833B57" w:rsidRPr="006F41FC" w14:paraId="4B6BB915" w14:textId="77777777" w:rsidTr="00AC1017">
        <w:tc>
          <w:tcPr>
            <w:tcW w:w="567" w:type="dxa"/>
          </w:tcPr>
          <w:p w14:paraId="2DD141FC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7</w:t>
            </w:r>
          </w:p>
        </w:tc>
        <w:tc>
          <w:tcPr>
            <w:tcW w:w="8641" w:type="dxa"/>
          </w:tcPr>
          <w:p w14:paraId="74369A2C" w14:textId="77777777" w:rsidR="00833B57" w:rsidRPr="00833B57" w:rsidRDefault="00833B57" w:rsidP="00AC1017">
            <w:pPr>
              <w:pStyle w:val="TableParagraph"/>
              <w:ind w:left="30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7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7.</w:t>
            </w:r>
            <w:r w:rsidRPr="00833B57">
              <w:rPr>
                <w:rFonts w:ascii="Times New Roman" w:hAnsi="Times New Roman"/>
                <w:b/>
                <w:bCs/>
                <w:spacing w:val="7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  <w:spacing w:val="75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умов</w:t>
            </w:r>
            <w:r w:rsidRPr="00833B57">
              <w:rPr>
                <w:rFonts w:ascii="Times New Roman" w:hAnsi="Times New Roman"/>
                <w:b/>
                <w:bCs/>
                <w:spacing w:val="74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праці, </w:t>
            </w:r>
            <w:r w:rsidRPr="00833B57">
              <w:rPr>
                <w:rFonts w:ascii="Times New Roman" w:hAnsi="Times New Roman"/>
                <w:b/>
                <w:bCs/>
              </w:rPr>
              <w:t>безпеки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та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здоров’я</w:t>
            </w:r>
          </w:p>
          <w:p w14:paraId="473EB327" w14:textId="121B1C05" w:rsidR="00833B57" w:rsidRPr="00EC1EB7" w:rsidRDefault="00833B57" w:rsidP="00AC1017">
            <w:pPr>
              <w:pStyle w:val="TableParagraph"/>
              <w:ind w:left="30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Визначення показників оцінки умов праці. </w:t>
            </w:r>
            <w:r w:rsidRPr="00EC1EB7">
              <w:rPr>
                <w:rFonts w:ascii="Times New Roman" w:hAnsi="Times New Roman"/>
              </w:rPr>
              <w:br/>
              <w:t xml:space="preserve">2. Аналіз стану охорони праці на підприємстві. </w:t>
            </w:r>
            <w:r w:rsidRPr="00EC1EB7">
              <w:rPr>
                <w:rFonts w:ascii="Times New Roman" w:hAnsi="Times New Roman"/>
              </w:rPr>
              <w:br/>
              <w:t xml:space="preserve">3. Перевірка дотримання законодавчих вимог щодо безпеки. </w:t>
            </w:r>
            <w:r w:rsidRPr="00EC1EB7">
              <w:rPr>
                <w:rFonts w:ascii="Times New Roman" w:hAnsi="Times New Roman"/>
              </w:rPr>
              <w:br/>
              <w:t xml:space="preserve">4. Оцінка соціально-економічних наслідків нещасних випадків. </w:t>
            </w:r>
            <w:r w:rsidRPr="00EC1EB7">
              <w:rPr>
                <w:rFonts w:ascii="Times New Roman" w:hAnsi="Times New Roman"/>
              </w:rPr>
              <w:br/>
              <w:t>5. Розробка рекомендацій з покращення умов праці.</w:t>
            </w:r>
          </w:p>
        </w:tc>
      </w:tr>
      <w:tr w:rsidR="00833B57" w:rsidRPr="006F41FC" w14:paraId="10F78554" w14:textId="77777777" w:rsidTr="00AC1017">
        <w:tc>
          <w:tcPr>
            <w:tcW w:w="567" w:type="dxa"/>
          </w:tcPr>
          <w:p w14:paraId="7EA83344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8</w:t>
            </w:r>
          </w:p>
        </w:tc>
        <w:tc>
          <w:tcPr>
            <w:tcW w:w="8641" w:type="dxa"/>
          </w:tcPr>
          <w:p w14:paraId="4B340923" w14:textId="77777777" w:rsidR="00833B57" w:rsidRPr="00833B57" w:rsidRDefault="00833B57" w:rsidP="00AC1017">
            <w:pPr>
              <w:pStyle w:val="TableParagraph"/>
              <w:tabs>
                <w:tab w:val="left" w:pos="863"/>
                <w:tab w:val="left" w:pos="1288"/>
                <w:tab w:val="left" w:pos="2182"/>
              </w:tabs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>8.</w:t>
            </w:r>
            <w:r w:rsidRPr="00833B57">
              <w:rPr>
                <w:rFonts w:ascii="Times New Roman" w:hAnsi="Times New Roman"/>
                <w:b/>
                <w:bCs/>
              </w:rPr>
              <w:tab/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розвитку персоналу</w:t>
            </w:r>
          </w:p>
          <w:p w14:paraId="382C2796" w14:textId="38CC7BC7" w:rsidR="00833B57" w:rsidRPr="00EC1EB7" w:rsidRDefault="00EC1EB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1.</w:t>
            </w:r>
            <w:r w:rsidR="00833B57" w:rsidRPr="00EC1EB7">
              <w:rPr>
                <w:rFonts w:ascii="Times New Roman" w:hAnsi="Times New Roman"/>
              </w:rPr>
              <w:t xml:space="preserve">Оцінка ефективності системи навчання персоналу. </w:t>
            </w:r>
            <w:r w:rsidR="00833B57" w:rsidRPr="00EC1EB7">
              <w:rPr>
                <w:rFonts w:ascii="Times New Roman" w:hAnsi="Times New Roman"/>
              </w:rPr>
              <w:br/>
              <w:t xml:space="preserve">2. Аналіз результативності програм підвищення кваліфікації. </w:t>
            </w:r>
            <w:r w:rsidR="00833B57" w:rsidRPr="00EC1EB7">
              <w:rPr>
                <w:rFonts w:ascii="Times New Roman" w:hAnsi="Times New Roman"/>
              </w:rPr>
              <w:br/>
              <w:t xml:space="preserve">3. Визначення потреб у навчанні. </w:t>
            </w:r>
            <w:r w:rsidR="00833B57" w:rsidRPr="00EC1EB7">
              <w:rPr>
                <w:rFonts w:ascii="Times New Roman" w:hAnsi="Times New Roman"/>
              </w:rPr>
              <w:br/>
              <w:t xml:space="preserve">4. Аудит кадрового резерву та планів кар’єрного росту. </w:t>
            </w:r>
            <w:r w:rsidR="00833B57" w:rsidRPr="00EC1EB7">
              <w:rPr>
                <w:rFonts w:ascii="Times New Roman" w:hAnsi="Times New Roman"/>
              </w:rPr>
              <w:br/>
              <w:t>5. Формування звіту з аудиту розвитку персоналу.</w:t>
            </w:r>
          </w:p>
        </w:tc>
      </w:tr>
      <w:tr w:rsidR="00833B57" w:rsidRPr="006F41FC" w14:paraId="2E40ABBF" w14:textId="77777777" w:rsidTr="00AC1017">
        <w:tc>
          <w:tcPr>
            <w:tcW w:w="567" w:type="dxa"/>
          </w:tcPr>
          <w:p w14:paraId="02C2A735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9</w:t>
            </w:r>
          </w:p>
        </w:tc>
        <w:tc>
          <w:tcPr>
            <w:tcW w:w="8641" w:type="dxa"/>
          </w:tcPr>
          <w:p w14:paraId="4DF89FEE" w14:textId="77777777" w:rsidR="00833B57" w:rsidRPr="00833B57" w:rsidRDefault="00833B57" w:rsidP="00AC10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9.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винагород</w:t>
            </w:r>
          </w:p>
          <w:p w14:paraId="58C23A3A" w14:textId="33878DE9" w:rsidR="00833B57" w:rsidRPr="00EC1EB7" w:rsidRDefault="00833B5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Перевірка відповідності системи оплати праці результатам праці. </w:t>
            </w:r>
            <w:r w:rsidRPr="00EC1EB7">
              <w:rPr>
                <w:rFonts w:ascii="Times New Roman" w:hAnsi="Times New Roman"/>
              </w:rPr>
              <w:br/>
              <w:t xml:space="preserve">2. Аналіз структури фонду оплати праці. </w:t>
            </w:r>
            <w:r w:rsidRPr="00EC1EB7">
              <w:rPr>
                <w:rFonts w:ascii="Times New Roman" w:hAnsi="Times New Roman"/>
              </w:rPr>
              <w:br/>
              <w:t xml:space="preserve">3. Оцінка мотиваційної ефективності системи винагород. </w:t>
            </w:r>
            <w:r w:rsidRPr="00EC1EB7">
              <w:rPr>
                <w:rFonts w:ascii="Times New Roman" w:hAnsi="Times New Roman"/>
              </w:rPr>
              <w:br/>
              <w:t xml:space="preserve">4. Порівняння рівня оплати праці з ринковими стандартами. </w:t>
            </w:r>
            <w:r w:rsidRPr="00EC1EB7">
              <w:rPr>
                <w:rFonts w:ascii="Times New Roman" w:hAnsi="Times New Roman"/>
              </w:rPr>
              <w:br/>
              <w:t>5. Визначення шляхів оптимізації системи матеріального стимулювання.</w:t>
            </w:r>
          </w:p>
        </w:tc>
      </w:tr>
      <w:tr w:rsidR="00833B57" w:rsidRPr="006F41FC" w14:paraId="5DCFC07D" w14:textId="77777777" w:rsidTr="00AC1017">
        <w:tc>
          <w:tcPr>
            <w:tcW w:w="567" w:type="dxa"/>
          </w:tcPr>
          <w:p w14:paraId="02098EB7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10</w:t>
            </w:r>
          </w:p>
        </w:tc>
        <w:tc>
          <w:tcPr>
            <w:tcW w:w="8641" w:type="dxa"/>
          </w:tcPr>
          <w:p w14:paraId="1638A307" w14:textId="77777777" w:rsidR="00833B57" w:rsidRPr="00833B57" w:rsidRDefault="00833B57" w:rsidP="00AC1017">
            <w:pPr>
              <w:pStyle w:val="TableParagraph"/>
              <w:ind w:left="110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833B57">
              <w:rPr>
                <w:rFonts w:ascii="Times New Roman" w:hAnsi="Times New Roman"/>
                <w:b/>
                <w:bCs/>
                <w:spacing w:val="-2"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10.</w:t>
            </w:r>
            <w:r w:rsidRPr="00833B57">
              <w:rPr>
                <w:rFonts w:ascii="Times New Roman" w:hAnsi="Times New Roman"/>
                <w:b/>
                <w:bCs/>
                <w:spacing w:val="-7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  <w:spacing w:val="-6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роботи</w:t>
            </w:r>
            <w:r w:rsidRPr="00833B57">
              <w:rPr>
                <w:rFonts w:ascii="Times New Roman" w:hAnsi="Times New Roman"/>
                <w:b/>
                <w:bCs/>
                <w:spacing w:val="-8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 xml:space="preserve">служб </w:t>
            </w:r>
            <w:r w:rsidRPr="00833B57">
              <w:rPr>
                <w:rFonts w:ascii="Times New Roman" w:hAnsi="Times New Roman"/>
                <w:b/>
                <w:bCs/>
              </w:rPr>
              <w:t>управління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персоналом</w:t>
            </w:r>
          </w:p>
          <w:p w14:paraId="512A4617" w14:textId="25901232" w:rsidR="00833B57" w:rsidRPr="00EC1EB7" w:rsidRDefault="00833B57" w:rsidP="00AC1017">
            <w:pPr>
              <w:spacing w:after="0" w:line="240" w:lineRule="auto"/>
              <w:ind w:left="37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Аналіз структури та функцій кадрової служби. </w:t>
            </w:r>
            <w:r w:rsidRPr="00EC1EB7">
              <w:rPr>
                <w:rFonts w:ascii="Times New Roman" w:hAnsi="Times New Roman"/>
              </w:rPr>
              <w:br/>
              <w:t xml:space="preserve">2. Оцінка ефективності кадрових процесів. </w:t>
            </w:r>
            <w:r w:rsidRPr="00EC1EB7">
              <w:rPr>
                <w:rFonts w:ascii="Times New Roman" w:hAnsi="Times New Roman"/>
              </w:rPr>
              <w:br/>
              <w:t xml:space="preserve">3. Аудит кадрового документообігу. </w:t>
            </w:r>
            <w:r w:rsidRPr="00EC1EB7">
              <w:rPr>
                <w:rFonts w:ascii="Times New Roman" w:hAnsi="Times New Roman"/>
              </w:rPr>
              <w:br/>
              <w:t xml:space="preserve">4. Оцінка рівня автоматизації HR-функцій. </w:t>
            </w:r>
            <w:r w:rsidRPr="00EC1EB7">
              <w:rPr>
                <w:rFonts w:ascii="Times New Roman" w:hAnsi="Times New Roman"/>
              </w:rPr>
              <w:br/>
              <w:t>5. Підготовка звіту з аудиту діяльності кадрової служби.</w:t>
            </w:r>
          </w:p>
        </w:tc>
      </w:tr>
      <w:tr w:rsidR="00833B57" w:rsidRPr="006F41FC" w14:paraId="5EDF0706" w14:textId="77777777" w:rsidTr="00AC1017">
        <w:tc>
          <w:tcPr>
            <w:tcW w:w="567" w:type="dxa"/>
          </w:tcPr>
          <w:p w14:paraId="061856FA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11</w:t>
            </w:r>
          </w:p>
        </w:tc>
        <w:tc>
          <w:tcPr>
            <w:tcW w:w="8641" w:type="dxa"/>
          </w:tcPr>
          <w:p w14:paraId="593E8DC8" w14:textId="77777777" w:rsidR="00833B57" w:rsidRPr="00833B57" w:rsidRDefault="00833B57" w:rsidP="00AC1017">
            <w:pPr>
              <w:pStyle w:val="TableParagraph"/>
              <w:tabs>
                <w:tab w:val="left" w:pos="1384"/>
                <w:tab w:val="left" w:pos="2452"/>
              </w:tabs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>11.</w:t>
            </w:r>
            <w:r w:rsidRPr="00833B57">
              <w:rPr>
                <w:rFonts w:ascii="Times New Roman" w:hAnsi="Times New Roman"/>
                <w:b/>
                <w:bCs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4"/>
              </w:rPr>
              <w:t xml:space="preserve">Аудит </w:t>
            </w:r>
            <w:r w:rsidRPr="00833B57">
              <w:rPr>
                <w:rFonts w:ascii="Times New Roman" w:hAnsi="Times New Roman"/>
                <w:b/>
                <w:bCs/>
              </w:rPr>
              <w:t>інтелектуального</w:t>
            </w:r>
            <w:r w:rsidRPr="00833B57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капіталу</w:t>
            </w:r>
          </w:p>
          <w:p w14:paraId="7AA674E2" w14:textId="77D2F852" w:rsidR="00833B57" w:rsidRPr="00EC1EB7" w:rsidRDefault="00833B5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Визначення складових інтелектуального капіталу. </w:t>
            </w:r>
            <w:r w:rsidRPr="00EC1EB7">
              <w:rPr>
                <w:rFonts w:ascii="Times New Roman" w:hAnsi="Times New Roman"/>
              </w:rPr>
              <w:br/>
              <w:t xml:space="preserve">2. Методи вимірювання людського капіталу. </w:t>
            </w:r>
            <w:r w:rsidRPr="00EC1EB7">
              <w:rPr>
                <w:rFonts w:ascii="Times New Roman" w:hAnsi="Times New Roman"/>
              </w:rPr>
              <w:br/>
              <w:t xml:space="preserve">3. Оцінка компетенцій і знань персоналу. </w:t>
            </w:r>
            <w:r w:rsidRPr="00EC1EB7">
              <w:rPr>
                <w:rFonts w:ascii="Times New Roman" w:hAnsi="Times New Roman"/>
              </w:rPr>
              <w:br/>
              <w:t xml:space="preserve">4. Аналіз корпоративної культури як елемента інтелектуального капіталу. </w:t>
            </w:r>
            <w:r w:rsidRPr="00EC1EB7">
              <w:rPr>
                <w:rFonts w:ascii="Times New Roman" w:hAnsi="Times New Roman"/>
              </w:rPr>
              <w:br/>
              <w:t>5. Підготовка висновків і пропозицій за результатами аудиту.</w:t>
            </w:r>
          </w:p>
        </w:tc>
      </w:tr>
      <w:tr w:rsidR="00833B57" w:rsidRPr="006F41FC" w14:paraId="1656EE97" w14:textId="77777777" w:rsidTr="00AC1017">
        <w:tc>
          <w:tcPr>
            <w:tcW w:w="567" w:type="dxa"/>
          </w:tcPr>
          <w:p w14:paraId="2D1D5403" w14:textId="77777777" w:rsidR="00833B57" w:rsidRPr="007671D9" w:rsidRDefault="00833B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71D9">
              <w:rPr>
                <w:rFonts w:ascii="Times New Roman" w:hAnsi="Times New Roman"/>
              </w:rPr>
              <w:t>12</w:t>
            </w:r>
          </w:p>
        </w:tc>
        <w:tc>
          <w:tcPr>
            <w:tcW w:w="8641" w:type="dxa"/>
          </w:tcPr>
          <w:p w14:paraId="486BD4AC" w14:textId="77777777" w:rsidR="00833B57" w:rsidRPr="00833B57" w:rsidRDefault="00833B57" w:rsidP="00AC1017">
            <w:pPr>
              <w:pStyle w:val="TableParagraph"/>
              <w:ind w:left="110"/>
              <w:jc w:val="center"/>
              <w:rPr>
                <w:b/>
                <w:bCs/>
              </w:rPr>
            </w:pPr>
            <w:r w:rsidRPr="00833B57">
              <w:rPr>
                <w:rFonts w:ascii="Times New Roman" w:hAnsi="Times New Roman"/>
                <w:b/>
                <w:bCs/>
              </w:rPr>
              <w:t>Тема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12.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Аудит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</w:rPr>
              <w:t>витрат</w:t>
            </w:r>
            <w:r w:rsidRPr="00833B5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833B57">
              <w:rPr>
                <w:rFonts w:ascii="Times New Roman" w:hAnsi="Times New Roman"/>
                <w:b/>
                <w:bCs/>
                <w:spacing w:val="-5"/>
              </w:rPr>
              <w:t xml:space="preserve">на </w:t>
            </w:r>
            <w:r w:rsidRPr="00833B57">
              <w:rPr>
                <w:rFonts w:ascii="Times New Roman" w:hAnsi="Times New Roman"/>
                <w:b/>
                <w:bCs/>
                <w:spacing w:val="-2"/>
              </w:rPr>
              <w:t>персонал</w:t>
            </w:r>
          </w:p>
          <w:p w14:paraId="07F67E46" w14:textId="42BA09D3" w:rsidR="00833B57" w:rsidRPr="00EC1EB7" w:rsidRDefault="00833B5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Склад і структура витрат на персонал. </w:t>
            </w:r>
            <w:r w:rsidRPr="00EC1EB7">
              <w:rPr>
                <w:rFonts w:ascii="Times New Roman" w:hAnsi="Times New Roman"/>
              </w:rPr>
              <w:br/>
              <w:t xml:space="preserve">2. Розрахунок показників ефективності використання коштів на персонал. </w:t>
            </w:r>
            <w:r w:rsidRPr="00EC1EB7">
              <w:rPr>
                <w:rFonts w:ascii="Times New Roman" w:hAnsi="Times New Roman"/>
              </w:rPr>
              <w:br/>
              <w:t xml:space="preserve">3. Аналіз фонду оплати праці, навчання та соціальних виплат. </w:t>
            </w:r>
            <w:r w:rsidRPr="00EC1EB7">
              <w:rPr>
                <w:rFonts w:ascii="Times New Roman" w:hAnsi="Times New Roman"/>
              </w:rPr>
              <w:br/>
              <w:t xml:space="preserve">4. Визначення резервів скорочення витрат. </w:t>
            </w:r>
            <w:r w:rsidRPr="00EC1EB7">
              <w:rPr>
                <w:rFonts w:ascii="Times New Roman" w:hAnsi="Times New Roman"/>
              </w:rPr>
              <w:br/>
              <w:t>5. Розробка практичних рекомендацій щодо оптимізації витрат на персонал.</w:t>
            </w:r>
          </w:p>
        </w:tc>
      </w:tr>
    </w:tbl>
    <w:p w14:paraId="1DC5A3F6" w14:textId="31A35497" w:rsidR="00833B57" w:rsidRDefault="00833B57"/>
    <w:p w14:paraId="61F0F3E7" w14:textId="221C7B3D" w:rsidR="00EC1EB7" w:rsidRDefault="00EC1EB7"/>
    <w:p w14:paraId="39B0879C" w14:textId="77777777" w:rsidR="000E749D" w:rsidRDefault="000E749D"/>
    <w:p w14:paraId="21486061" w14:textId="77777777" w:rsidR="00EC1EB7" w:rsidRDefault="00EC1EB7"/>
    <w:p w14:paraId="38DFC226" w14:textId="77777777" w:rsidR="00EC1EB7" w:rsidRPr="00A87914" w:rsidRDefault="00EC1EB7" w:rsidP="00EC1EB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87914">
        <w:rPr>
          <w:rFonts w:ascii="Times New Roman" w:hAnsi="Times New Roman"/>
          <w:b/>
          <w:bCs/>
          <w:sz w:val="24"/>
          <w:szCs w:val="24"/>
        </w:rPr>
        <w:t>Індивідуальні науково-дослідні завдання (ІНДЗ)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567"/>
        <w:gridCol w:w="8641"/>
      </w:tblGrid>
      <w:tr w:rsidR="00EC1EB7" w:rsidRPr="00EC1EB7" w14:paraId="4E792734" w14:textId="77777777" w:rsidTr="00AC1017">
        <w:tc>
          <w:tcPr>
            <w:tcW w:w="567" w:type="dxa"/>
          </w:tcPr>
          <w:p w14:paraId="7B2800FF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C1EB7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8641" w:type="dxa"/>
          </w:tcPr>
          <w:p w14:paraId="48BB24A2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C1EB7">
              <w:rPr>
                <w:rFonts w:ascii="Times New Roman" w:hAnsi="Times New Roman"/>
                <w:b/>
                <w:bCs/>
              </w:rPr>
              <w:t>Завдання до тем</w:t>
            </w:r>
          </w:p>
        </w:tc>
      </w:tr>
      <w:tr w:rsidR="00EC1EB7" w:rsidRPr="00EC1EB7" w14:paraId="780638E5" w14:textId="77777777" w:rsidTr="00AC1017">
        <w:tc>
          <w:tcPr>
            <w:tcW w:w="567" w:type="dxa"/>
          </w:tcPr>
          <w:p w14:paraId="18E1D341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1</w:t>
            </w:r>
          </w:p>
        </w:tc>
        <w:tc>
          <w:tcPr>
            <w:tcW w:w="8641" w:type="dxa"/>
          </w:tcPr>
          <w:p w14:paraId="19F80B9E" w14:textId="77777777" w:rsidR="00EC1EB7" w:rsidRPr="00EC1EB7" w:rsidRDefault="00EC1EB7" w:rsidP="00AC1017">
            <w:pPr>
              <w:pStyle w:val="TableParagraph"/>
              <w:ind w:left="110"/>
              <w:jc w:val="center"/>
              <w:rPr>
                <w:rFonts w:ascii="Times New Roman" w:hAnsi="Times New Roman"/>
                <w:b/>
                <w:bCs/>
              </w:rPr>
            </w:pPr>
            <w:r w:rsidRPr="00EC1EB7">
              <w:rPr>
                <w:rFonts w:ascii="Times New Roman" w:hAnsi="Times New Roman"/>
                <w:b/>
                <w:bCs/>
              </w:rPr>
              <w:t>Тема</w:t>
            </w:r>
            <w:r w:rsidRPr="00EC1EB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1.</w:t>
            </w:r>
            <w:r w:rsidRPr="00EC1EB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Теоретичні</w:t>
            </w:r>
            <w:r w:rsidRPr="00EC1EB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 xml:space="preserve">основи </w:t>
            </w:r>
            <w:r w:rsidRPr="00EC1EB7">
              <w:rPr>
                <w:rFonts w:ascii="Times New Roman" w:hAnsi="Times New Roman"/>
                <w:b/>
                <w:bCs/>
              </w:rPr>
              <w:t>аудиту</w:t>
            </w:r>
            <w:r w:rsidRPr="00EC1EB7">
              <w:rPr>
                <w:rFonts w:ascii="Times New Roman" w:hAnsi="Times New Roman"/>
                <w:b/>
                <w:bCs/>
                <w:spacing w:val="-4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персоналу</w:t>
            </w:r>
          </w:p>
          <w:p w14:paraId="2F3DFC56" w14:textId="1EC430C1" w:rsidR="00EC1EB7" w:rsidRPr="00EC1EB7" w:rsidRDefault="00EC1EB7" w:rsidP="00AC101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EC1EB7">
              <w:rPr>
                <w:rFonts w:ascii="Times New Roman" w:hAnsi="Times New Roman"/>
              </w:rPr>
              <w:t xml:space="preserve">Провести теоретичне дослідження сутності поняття «аудит персоналу» в науковій літературі України та ЄС. </w:t>
            </w:r>
            <w:r w:rsidRPr="00EC1EB7">
              <w:rPr>
                <w:rFonts w:ascii="Times New Roman" w:hAnsi="Times New Roman"/>
              </w:rPr>
              <w:br/>
              <w:t xml:space="preserve">2. Узагальнити принципи й функції аудиту персоналу у системі HR-менеджменту. </w:t>
            </w:r>
            <w:r w:rsidRPr="00EC1EB7">
              <w:rPr>
                <w:rFonts w:ascii="Times New Roman" w:hAnsi="Times New Roman"/>
              </w:rPr>
              <w:br/>
              <w:t>3. Побудувати класифікацію видів аудиту персоналу для сучасного підприємства.</w:t>
            </w:r>
          </w:p>
        </w:tc>
      </w:tr>
      <w:tr w:rsidR="00EC1EB7" w:rsidRPr="00EC1EB7" w14:paraId="12BD0E9D" w14:textId="77777777" w:rsidTr="00AC1017">
        <w:tc>
          <w:tcPr>
            <w:tcW w:w="567" w:type="dxa"/>
          </w:tcPr>
          <w:p w14:paraId="21C1983D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2</w:t>
            </w:r>
          </w:p>
        </w:tc>
        <w:tc>
          <w:tcPr>
            <w:tcW w:w="8641" w:type="dxa"/>
          </w:tcPr>
          <w:p w14:paraId="158231B0" w14:textId="77777777" w:rsidR="00EC1EB7" w:rsidRPr="00EC1EB7" w:rsidRDefault="00EC1EB7" w:rsidP="00AC1017">
            <w:pPr>
              <w:pStyle w:val="TableParagraph"/>
              <w:ind w:left="110"/>
              <w:jc w:val="center"/>
              <w:rPr>
                <w:rFonts w:ascii="Times New Roman" w:hAnsi="Times New Roman"/>
                <w:b/>
                <w:bCs/>
              </w:rPr>
            </w:pPr>
            <w:r w:rsidRPr="00EC1EB7">
              <w:rPr>
                <w:rFonts w:ascii="Times New Roman" w:hAnsi="Times New Roman"/>
                <w:b/>
                <w:bCs/>
              </w:rPr>
              <w:t>Тема</w:t>
            </w:r>
            <w:r w:rsidRPr="00EC1EB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2.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Методологія</w:t>
            </w:r>
            <w:r w:rsidRPr="00EC1EB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аудиту персоналу</w:t>
            </w:r>
          </w:p>
          <w:p w14:paraId="4614458D" w14:textId="0C7CE0BE" w:rsidR="00EC1EB7" w:rsidRPr="00EC1EB7" w:rsidRDefault="00EC1EB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Розробити методологічну схему проведення аудиту персоналу на прикладі конкретного підприємства. </w:t>
            </w:r>
            <w:r w:rsidRPr="00EC1EB7">
              <w:rPr>
                <w:rFonts w:ascii="Times New Roman" w:hAnsi="Times New Roman"/>
              </w:rPr>
              <w:br/>
              <w:t xml:space="preserve">2. Порівняти методи збору інформації, що використовуються у кадровому аудиті (анкетування, інтерв’ю, аналіз документів). </w:t>
            </w:r>
            <w:r w:rsidRPr="00EC1EB7">
              <w:rPr>
                <w:rFonts w:ascii="Times New Roman" w:hAnsi="Times New Roman"/>
              </w:rPr>
              <w:br/>
              <w:t>3. Запропонувати систему показників для оцінювання результативності аудиту персоналу.</w:t>
            </w:r>
          </w:p>
        </w:tc>
      </w:tr>
      <w:tr w:rsidR="00EC1EB7" w:rsidRPr="00EC1EB7" w14:paraId="7703D013" w14:textId="77777777" w:rsidTr="00AC1017">
        <w:tc>
          <w:tcPr>
            <w:tcW w:w="567" w:type="dxa"/>
          </w:tcPr>
          <w:p w14:paraId="79E64F16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3</w:t>
            </w:r>
          </w:p>
        </w:tc>
        <w:tc>
          <w:tcPr>
            <w:tcW w:w="8641" w:type="dxa"/>
          </w:tcPr>
          <w:p w14:paraId="594BE8BA" w14:textId="77777777" w:rsidR="00EC1EB7" w:rsidRPr="00EC1EB7" w:rsidRDefault="00EC1EB7" w:rsidP="00AC1017">
            <w:pPr>
              <w:pStyle w:val="TableParagraph"/>
              <w:ind w:left="110" w:right="279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EC1EB7">
              <w:rPr>
                <w:rFonts w:ascii="Times New Roman" w:hAnsi="Times New Roman"/>
                <w:b/>
                <w:bCs/>
              </w:rPr>
              <w:t>Тема 3. Рівні та інструментарій</w:t>
            </w:r>
            <w:r w:rsidRPr="00EC1EB7">
              <w:rPr>
                <w:rFonts w:ascii="Times New Roman" w:hAnsi="Times New Roman"/>
                <w:b/>
                <w:bCs/>
                <w:spacing w:val="-15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проведення аудиту</w:t>
            </w:r>
            <w:r w:rsidRPr="00EC1EB7">
              <w:rPr>
                <w:rFonts w:ascii="Times New Roman" w:hAnsi="Times New Roman"/>
                <w:b/>
                <w:bCs/>
                <w:spacing w:val="-4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персоналу</w:t>
            </w:r>
          </w:p>
          <w:p w14:paraId="12C05183" w14:textId="6E34F35E" w:rsidR="00EC1EB7" w:rsidRPr="00EC1EB7" w:rsidRDefault="00EC1EB7" w:rsidP="00AC1017">
            <w:pPr>
              <w:pStyle w:val="TableParagraph"/>
              <w:ind w:left="0" w:right="279"/>
              <w:rPr>
                <w:rFonts w:ascii="Times New Roman" w:hAnsi="Times New Roman"/>
                <w:spacing w:val="-10"/>
              </w:rPr>
            </w:pPr>
            <w:r w:rsidRPr="00EC1EB7">
              <w:rPr>
                <w:rFonts w:ascii="Times New Roman" w:hAnsi="Times New Roman"/>
              </w:rPr>
              <w:t xml:space="preserve">1. Дослідити відмінності між стратегічним, тактичним і оперативним аудитом персоналу. </w:t>
            </w:r>
            <w:r w:rsidRPr="00EC1EB7">
              <w:rPr>
                <w:rFonts w:ascii="Times New Roman" w:hAnsi="Times New Roman"/>
              </w:rPr>
              <w:br/>
              <w:t xml:space="preserve">2. Розробити набір інструментів HR-аудиту для аналізу ефективності персоналу підприємства. </w:t>
            </w:r>
            <w:r w:rsidRPr="00EC1EB7">
              <w:rPr>
                <w:rFonts w:ascii="Times New Roman" w:hAnsi="Times New Roman"/>
              </w:rPr>
              <w:br/>
              <w:t>3. Побудувати чек-лист для внутрішнього аудиту кадрових процесів.</w:t>
            </w:r>
          </w:p>
        </w:tc>
      </w:tr>
      <w:tr w:rsidR="00EC1EB7" w:rsidRPr="00EC1EB7" w14:paraId="121AEB94" w14:textId="77777777" w:rsidTr="00AC1017">
        <w:tc>
          <w:tcPr>
            <w:tcW w:w="567" w:type="dxa"/>
          </w:tcPr>
          <w:p w14:paraId="68525FA9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4</w:t>
            </w:r>
          </w:p>
        </w:tc>
        <w:tc>
          <w:tcPr>
            <w:tcW w:w="8641" w:type="dxa"/>
          </w:tcPr>
          <w:p w14:paraId="42A3B1CD" w14:textId="77777777" w:rsidR="00EC1EB7" w:rsidRPr="00EC1EB7" w:rsidRDefault="00EC1EB7" w:rsidP="00AC1017">
            <w:pPr>
              <w:pStyle w:val="TableParagraph"/>
              <w:ind w:left="110"/>
              <w:jc w:val="center"/>
              <w:rPr>
                <w:rFonts w:ascii="Times New Roman" w:hAnsi="Times New Roman"/>
                <w:b/>
                <w:bCs/>
              </w:rPr>
            </w:pPr>
            <w:r w:rsidRPr="00EC1EB7">
              <w:rPr>
                <w:rFonts w:ascii="Times New Roman" w:hAnsi="Times New Roman"/>
                <w:b/>
                <w:bCs/>
              </w:rPr>
              <w:t>Тема</w:t>
            </w:r>
            <w:r w:rsidRPr="00EC1EB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4.</w:t>
            </w:r>
            <w:r w:rsidRPr="00EC1EB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 xml:space="preserve">Аналіз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 xml:space="preserve">трудових </w:t>
            </w:r>
            <w:r w:rsidRPr="00EC1EB7">
              <w:rPr>
                <w:rFonts w:ascii="Times New Roman" w:hAnsi="Times New Roman"/>
                <w:b/>
                <w:bCs/>
              </w:rPr>
              <w:t>показників</w:t>
            </w:r>
            <w:r w:rsidRPr="00EC1EB7">
              <w:rPr>
                <w:rFonts w:ascii="Times New Roman" w:hAnsi="Times New Roman"/>
                <w:b/>
                <w:bCs/>
                <w:spacing w:val="-12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як</w:t>
            </w:r>
            <w:r w:rsidRPr="00EC1EB7">
              <w:rPr>
                <w:rFonts w:ascii="Times New Roman" w:hAnsi="Times New Roman"/>
                <w:b/>
                <w:bCs/>
                <w:spacing w:val="-11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основа</w:t>
            </w:r>
            <w:r w:rsidRPr="00EC1EB7">
              <w:rPr>
                <w:rFonts w:ascii="Times New Roman" w:hAnsi="Times New Roman"/>
                <w:b/>
                <w:bCs/>
                <w:spacing w:val="-13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 xml:space="preserve">аудиту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персоналу</w:t>
            </w:r>
          </w:p>
          <w:p w14:paraId="054062CC" w14:textId="1BD77E2D" w:rsidR="00EC1EB7" w:rsidRPr="00EC1EB7" w:rsidRDefault="00EC1EB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Провести аналіз трудових показників на базі статистичних даних підприємства (коефіцієнти руху, використання часу, продуктивності праці). </w:t>
            </w:r>
            <w:r w:rsidRPr="00EC1EB7">
              <w:rPr>
                <w:rFonts w:ascii="Times New Roman" w:hAnsi="Times New Roman"/>
              </w:rPr>
              <w:br/>
              <w:t xml:space="preserve">2. Виявити основні проблеми у використанні трудового потенціалу. </w:t>
            </w:r>
            <w:r w:rsidRPr="00EC1EB7">
              <w:rPr>
                <w:rFonts w:ascii="Times New Roman" w:hAnsi="Times New Roman"/>
              </w:rPr>
              <w:br/>
              <w:t>3. Розробити пропозиції щодо покращення ефективності праці на основі аудиту.</w:t>
            </w:r>
          </w:p>
        </w:tc>
      </w:tr>
      <w:tr w:rsidR="00EC1EB7" w:rsidRPr="00EC1EB7" w14:paraId="15505CFD" w14:textId="77777777" w:rsidTr="00AC1017">
        <w:tc>
          <w:tcPr>
            <w:tcW w:w="567" w:type="dxa"/>
          </w:tcPr>
          <w:p w14:paraId="2DCC3A79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5</w:t>
            </w:r>
          </w:p>
        </w:tc>
        <w:tc>
          <w:tcPr>
            <w:tcW w:w="8641" w:type="dxa"/>
          </w:tcPr>
          <w:p w14:paraId="2B955FB4" w14:textId="77777777" w:rsidR="00EC1EB7" w:rsidRPr="00EC1EB7" w:rsidRDefault="00EC1EB7" w:rsidP="00AC1017">
            <w:pPr>
              <w:pStyle w:val="TableParagraph"/>
              <w:tabs>
                <w:tab w:val="left" w:pos="820"/>
                <w:tab w:val="left" w:pos="1202"/>
                <w:tab w:val="left" w:pos="2053"/>
              </w:tabs>
              <w:ind w:left="110"/>
              <w:jc w:val="center"/>
              <w:rPr>
                <w:rFonts w:ascii="Times New Roman" w:hAnsi="Times New Roman"/>
                <w:b/>
                <w:bCs/>
              </w:rPr>
            </w:pPr>
            <w:r w:rsidRPr="00EC1EB7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EC1EB7">
              <w:rPr>
                <w:rFonts w:ascii="Times New Roman" w:hAnsi="Times New Roman"/>
                <w:b/>
                <w:bCs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5"/>
              </w:rPr>
              <w:t>5.</w:t>
            </w:r>
            <w:r w:rsidRPr="00EC1EB7">
              <w:rPr>
                <w:rFonts w:ascii="Times New Roman" w:hAnsi="Times New Roman"/>
                <w:b/>
                <w:bCs/>
              </w:rPr>
              <w:tab/>
            </w:r>
            <w:r w:rsidRPr="00EC1EB7">
              <w:rPr>
                <w:rFonts w:ascii="Times New Roman" w:hAnsi="Times New Roman"/>
                <w:b/>
                <w:bCs/>
                <w:spacing w:val="-4"/>
              </w:rPr>
              <w:t>Аудит</w:t>
            </w:r>
            <w:r w:rsidRPr="00EC1EB7">
              <w:rPr>
                <w:rFonts w:ascii="Times New Roman" w:hAnsi="Times New Roman"/>
                <w:b/>
                <w:bCs/>
              </w:rPr>
              <w:t xml:space="preserve"> найму</w:t>
            </w:r>
            <w:r w:rsidRPr="00EC1EB7">
              <w:rPr>
                <w:rFonts w:ascii="Times New Roman" w:hAnsi="Times New Roman"/>
                <w:b/>
                <w:bCs/>
                <w:spacing w:val="38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5"/>
              </w:rPr>
              <w:t xml:space="preserve">та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звільнень</w:t>
            </w:r>
          </w:p>
          <w:p w14:paraId="1CCD916A" w14:textId="6F819090" w:rsidR="00EC1EB7" w:rsidRPr="00EC1EB7" w:rsidRDefault="00EC1EB7" w:rsidP="00AC1017">
            <w:pPr>
              <w:tabs>
                <w:tab w:val="left" w:pos="791"/>
                <w:tab w:val="right" w:leader="dot" w:pos="6280"/>
              </w:tabs>
              <w:spacing w:after="0" w:line="240" w:lineRule="auto"/>
              <w:ind w:left="35" w:hanging="35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Оцінити ефективність процесу найму персоналу на підприємстві (час закриття вакансій, якість кандидатів). </w:t>
            </w:r>
            <w:r w:rsidRPr="00EC1EB7">
              <w:rPr>
                <w:rFonts w:ascii="Times New Roman" w:hAnsi="Times New Roman"/>
              </w:rPr>
              <w:br/>
              <w:t xml:space="preserve">2. Провести аналіз причин плинності кадрів. </w:t>
            </w:r>
            <w:r w:rsidRPr="00EC1EB7">
              <w:rPr>
                <w:rFonts w:ascii="Times New Roman" w:hAnsi="Times New Roman"/>
              </w:rPr>
              <w:br/>
              <w:t>3. Запропонувати рекомендації для оптимізації процесів найму та звільнення працівників.</w:t>
            </w:r>
          </w:p>
        </w:tc>
      </w:tr>
      <w:tr w:rsidR="00EC1EB7" w:rsidRPr="00EC1EB7" w14:paraId="2018816E" w14:textId="77777777" w:rsidTr="00AC1017">
        <w:tc>
          <w:tcPr>
            <w:tcW w:w="567" w:type="dxa"/>
          </w:tcPr>
          <w:p w14:paraId="470C0258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6</w:t>
            </w:r>
          </w:p>
        </w:tc>
        <w:tc>
          <w:tcPr>
            <w:tcW w:w="8641" w:type="dxa"/>
          </w:tcPr>
          <w:p w14:paraId="3FEE4244" w14:textId="77777777" w:rsidR="00EC1EB7" w:rsidRPr="00EC1EB7" w:rsidRDefault="00EC1EB7" w:rsidP="00AC10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C1EB7">
              <w:rPr>
                <w:rFonts w:ascii="Times New Roman" w:hAnsi="Times New Roman"/>
                <w:b/>
                <w:bCs/>
              </w:rPr>
              <w:t>Тема</w:t>
            </w:r>
            <w:r w:rsidRPr="00EC1EB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6.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Аудит</w:t>
            </w:r>
            <w:r w:rsidRPr="00EC1EB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робочих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 xml:space="preserve"> місць</w:t>
            </w:r>
          </w:p>
          <w:p w14:paraId="6829A129" w14:textId="7D0F80B7" w:rsidR="00EC1EB7" w:rsidRPr="00EC1EB7" w:rsidRDefault="00EC1EB7" w:rsidP="00AC1017">
            <w:pPr>
              <w:pStyle w:val="a7"/>
              <w:spacing w:after="0" w:line="240" w:lineRule="auto"/>
              <w:ind w:left="35" w:hanging="5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Розробити карту аудиту робочих місць підприємства. </w:t>
            </w:r>
            <w:r w:rsidRPr="00EC1EB7">
              <w:rPr>
                <w:rFonts w:ascii="Times New Roman" w:hAnsi="Times New Roman"/>
              </w:rPr>
              <w:br/>
              <w:t xml:space="preserve">2. Провести оцінку відповідності робочих місць вимогам організації праці та безпеки. </w:t>
            </w:r>
            <w:r w:rsidRPr="00EC1EB7">
              <w:rPr>
                <w:rFonts w:ascii="Times New Roman" w:hAnsi="Times New Roman"/>
              </w:rPr>
              <w:br/>
              <w:t>3. Визначити резерви підвищення ефективності використання робочого часу.</w:t>
            </w:r>
          </w:p>
        </w:tc>
      </w:tr>
      <w:tr w:rsidR="00EC1EB7" w:rsidRPr="00EC1EB7" w14:paraId="02DF139C" w14:textId="77777777" w:rsidTr="00AC1017">
        <w:tc>
          <w:tcPr>
            <w:tcW w:w="567" w:type="dxa"/>
          </w:tcPr>
          <w:p w14:paraId="672A2323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7</w:t>
            </w:r>
          </w:p>
        </w:tc>
        <w:tc>
          <w:tcPr>
            <w:tcW w:w="8641" w:type="dxa"/>
          </w:tcPr>
          <w:p w14:paraId="322D382C" w14:textId="77777777" w:rsidR="00EC1EB7" w:rsidRPr="00EC1EB7" w:rsidRDefault="00EC1EB7" w:rsidP="00AC1017">
            <w:pPr>
              <w:pStyle w:val="TableParagraph"/>
              <w:ind w:left="110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EC1EB7">
              <w:rPr>
                <w:rFonts w:ascii="Times New Roman" w:hAnsi="Times New Roman"/>
                <w:b/>
                <w:bCs/>
              </w:rPr>
              <w:t>Тема</w:t>
            </w:r>
            <w:r w:rsidRPr="00EC1EB7">
              <w:rPr>
                <w:rFonts w:ascii="Times New Roman" w:hAnsi="Times New Roman"/>
                <w:b/>
                <w:bCs/>
                <w:spacing w:val="71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7.</w:t>
            </w:r>
            <w:r w:rsidRPr="00EC1EB7">
              <w:rPr>
                <w:rFonts w:ascii="Times New Roman" w:hAnsi="Times New Roman"/>
                <w:b/>
                <w:bCs/>
                <w:spacing w:val="72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Аудит</w:t>
            </w:r>
            <w:r w:rsidRPr="00EC1EB7">
              <w:rPr>
                <w:rFonts w:ascii="Times New Roman" w:hAnsi="Times New Roman"/>
                <w:b/>
                <w:bCs/>
                <w:spacing w:val="75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умов</w:t>
            </w:r>
            <w:r w:rsidRPr="00EC1EB7">
              <w:rPr>
                <w:rFonts w:ascii="Times New Roman" w:hAnsi="Times New Roman"/>
                <w:b/>
                <w:bCs/>
                <w:spacing w:val="74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 xml:space="preserve">праці, </w:t>
            </w:r>
            <w:r w:rsidRPr="00EC1EB7">
              <w:rPr>
                <w:rFonts w:ascii="Times New Roman" w:hAnsi="Times New Roman"/>
                <w:b/>
                <w:bCs/>
              </w:rPr>
              <w:t>безпеки</w:t>
            </w:r>
            <w:r w:rsidRPr="00EC1EB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та</w:t>
            </w:r>
            <w:r w:rsidRPr="00EC1EB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здоров’я</w:t>
            </w:r>
          </w:p>
          <w:p w14:paraId="49C76E4B" w14:textId="755DC5AD" w:rsidR="00EC1EB7" w:rsidRPr="00EC1EB7" w:rsidRDefault="00EC1EB7" w:rsidP="00AC1017">
            <w:pPr>
              <w:tabs>
                <w:tab w:val="left" w:pos="1842"/>
              </w:tabs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Провести аудит умов праці та охорони праці на конкретному підприємстві. </w:t>
            </w:r>
            <w:r w:rsidRPr="00EC1EB7">
              <w:rPr>
                <w:rFonts w:ascii="Times New Roman" w:hAnsi="Times New Roman"/>
              </w:rPr>
              <w:br/>
              <w:t xml:space="preserve">2. Розрахувати показники рівня травматизму та професійних захворювань. </w:t>
            </w:r>
            <w:r w:rsidRPr="00EC1EB7">
              <w:rPr>
                <w:rFonts w:ascii="Times New Roman" w:hAnsi="Times New Roman"/>
              </w:rPr>
              <w:br/>
              <w:t>3. Розробити заходи з підвищення рівня безпеки та покращення умов праці.</w:t>
            </w:r>
          </w:p>
        </w:tc>
      </w:tr>
      <w:tr w:rsidR="00EC1EB7" w:rsidRPr="00EC1EB7" w14:paraId="0F0789F8" w14:textId="77777777" w:rsidTr="00AC1017">
        <w:tc>
          <w:tcPr>
            <w:tcW w:w="567" w:type="dxa"/>
          </w:tcPr>
          <w:p w14:paraId="42FFEB6A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8</w:t>
            </w:r>
          </w:p>
        </w:tc>
        <w:tc>
          <w:tcPr>
            <w:tcW w:w="8641" w:type="dxa"/>
          </w:tcPr>
          <w:p w14:paraId="63573B45" w14:textId="77777777" w:rsidR="00EC1EB7" w:rsidRPr="00EC1EB7" w:rsidRDefault="00EC1EB7" w:rsidP="00AC1017">
            <w:pPr>
              <w:pStyle w:val="TableParagraph"/>
              <w:tabs>
                <w:tab w:val="left" w:pos="863"/>
                <w:tab w:val="left" w:pos="1288"/>
                <w:tab w:val="left" w:pos="2182"/>
              </w:tabs>
              <w:ind w:left="110"/>
              <w:jc w:val="center"/>
              <w:rPr>
                <w:rFonts w:ascii="Times New Roman" w:hAnsi="Times New Roman"/>
                <w:b/>
                <w:bCs/>
              </w:rPr>
            </w:pPr>
            <w:r w:rsidRPr="00EC1EB7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EC1EB7">
              <w:rPr>
                <w:rFonts w:ascii="Times New Roman" w:hAnsi="Times New Roman"/>
                <w:b/>
                <w:bCs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5"/>
              </w:rPr>
              <w:t>8.</w:t>
            </w:r>
            <w:r w:rsidRPr="00EC1EB7">
              <w:rPr>
                <w:rFonts w:ascii="Times New Roman" w:hAnsi="Times New Roman"/>
                <w:b/>
                <w:bCs/>
              </w:rPr>
              <w:tab/>
            </w:r>
            <w:r w:rsidRPr="00EC1EB7">
              <w:rPr>
                <w:rFonts w:ascii="Times New Roman" w:hAnsi="Times New Roman"/>
                <w:b/>
                <w:bCs/>
                <w:spacing w:val="-4"/>
              </w:rPr>
              <w:t>Аудит</w:t>
            </w:r>
            <w:r w:rsidRPr="00EC1EB7">
              <w:rPr>
                <w:rFonts w:ascii="Times New Roman" w:hAnsi="Times New Roman"/>
                <w:b/>
                <w:bCs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розвитку персоналу</w:t>
            </w:r>
          </w:p>
          <w:p w14:paraId="25A03B16" w14:textId="6AAAF464" w:rsidR="00EC1EB7" w:rsidRPr="00EC1EB7" w:rsidRDefault="00EC1EB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Провести оцінку ефективності системи навчання та підвищення кваліфікації. </w:t>
            </w:r>
            <w:r w:rsidRPr="00EC1EB7">
              <w:rPr>
                <w:rFonts w:ascii="Times New Roman" w:hAnsi="Times New Roman"/>
              </w:rPr>
              <w:br/>
              <w:t xml:space="preserve">2. Проаналізувати кадровий резерв та політику розвитку кар’єри працівників. </w:t>
            </w:r>
            <w:r w:rsidRPr="00EC1EB7">
              <w:rPr>
                <w:rFonts w:ascii="Times New Roman" w:hAnsi="Times New Roman"/>
              </w:rPr>
              <w:br/>
              <w:t>3. Розробити рекомендації щодо удосконалення системи професійного розвитку персоналу.</w:t>
            </w:r>
          </w:p>
        </w:tc>
      </w:tr>
      <w:tr w:rsidR="00EC1EB7" w:rsidRPr="00EC1EB7" w14:paraId="6FFEEAB9" w14:textId="77777777" w:rsidTr="00AC1017">
        <w:tc>
          <w:tcPr>
            <w:tcW w:w="567" w:type="dxa"/>
          </w:tcPr>
          <w:p w14:paraId="2F44B3CE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9</w:t>
            </w:r>
          </w:p>
        </w:tc>
        <w:tc>
          <w:tcPr>
            <w:tcW w:w="8641" w:type="dxa"/>
          </w:tcPr>
          <w:p w14:paraId="54209B65" w14:textId="77777777" w:rsidR="00EC1EB7" w:rsidRPr="00EC1EB7" w:rsidRDefault="00EC1EB7" w:rsidP="00AC10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C1EB7">
              <w:rPr>
                <w:rFonts w:ascii="Times New Roman" w:hAnsi="Times New Roman"/>
                <w:b/>
                <w:bCs/>
              </w:rPr>
              <w:t>Тема</w:t>
            </w:r>
            <w:r w:rsidRPr="00EC1EB7">
              <w:rPr>
                <w:rFonts w:ascii="Times New Roman" w:hAnsi="Times New Roman"/>
                <w:b/>
                <w:bCs/>
                <w:spacing w:val="-3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9.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Аудит</w:t>
            </w:r>
            <w:r w:rsidRPr="00EC1EB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винагород</w:t>
            </w:r>
          </w:p>
          <w:p w14:paraId="0A72C512" w14:textId="3ED28097" w:rsidR="00EC1EB7" w:rsidRPr="00EC1EB7" w:rsidRDefault="00EC1EB7" w:rsidP="00AC1017">
            <w:pPr>
              <w:pStyle w:val="a7"/>
              <w:spacing w:after="0" w:line="240" w:lineRule="auto"/>
              <w:ind w:left="35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Провести порівняльний аналіз систем оплати праці в організації та на ринку. </w:t>
            </w:r>
            <w:r w:rsidRPr="00EC1EB7">
              <w:rPr>
                <w:rFonts w:ascii="Times New Roman" w:hAnsi="Times New Roman"/>
              </w:rPr>
              <w:br/>
              <w:t xml:space="preserve">2. Розрахувати показники ефективності використання фонду оплати праці. </w:t>
            </w:r>
            <w:r w:rsidRPr="00EC1EB7">
              <w:rPr>
                <w:rFonts w:ascii="Times New Roman" w:hAnsi="Times New Roman"/>
              </w:rPr>
              <w:br/>
              <w:t>3. Запропонувати шляхи удосконалення системи матеріального та нематеріального стимулювання.</w:t>
            </w:r>
          </w:p>
        </w:tc>
      </w:tr>
      <w:tr w:rsidR="00EC1EB7" w:rsidRPr="00EC1EB7" w14:paraId="477101D9" w14:textId="77777777" w:rsidTr="00AC1017">
        <w:tc>
          <w:tcPr>
            <w:tcW w:w="567" w:type="dxa"/>
          </w:tcPr>
          <w:p w14:paraId="217FBB56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10</w:t>
            </w:r>
          </w:p>
        </w:tc>
        <w:tc>
          <w:tcPr>
            <w:tcW w:w="8641" w:type="dxa"/>
          </w:tcPr>
          <w:p w14:paraId="5FE7BBA6" w14:textId="77777777" w:rsidR="00EC1EB7" w:rsidRPr="00EC1EB7" w:rsidRDefault="00EC1EB7" w:rsidP="00AC1017">
            <w:pPr>
              <w:pStyle w:val="TableParagraph"/>
              <w:ind w:left="110"/>
              <w:jc w:val="center"/>
              <w:rPr>
                <w:rFonts w:ascii="Times New Roman" w:hAnsi="Times New Roman"/>
                <w:b/>
                <w:bCs/>
                <w:spacing w:val="-2"/>
              </w:rPr>
            </w:pPr>
            <w:r w:rsidRPr="00EC1EB7">
              <w:rPr>
                <w:rFonts w:ascii="Times New Roman" w:hAnsi="Times New Roman"/>
                <w:b/>
                <w:bCs/>
                <w:spacing w:val="-2"/>
              </w:rPr>
              <w:t>Тема</w:t>
            </w:r>
            <w:r w:rsidRPr="00EC1EB7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10.</w:t>
            </w:r>
            <w:r w:rsidRPr="00EC1EB7">
              <w:rPr>
                <w:rFonts w:ascii="Times New Roman" w:hAnsi="Times New Roman"/>
                <w:b/>
                <w:bCs/>
                <w:spacing w:val="-7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Аудит</w:t>
            </w:r>
            <w:r w:rsidRPr="00EC1EB7">
              <w:rPr>
                <w:rFonts w:ascii="Times New Roman" w:hAnsi="Times New Roman"/>
                <w:b/>
                <w:bCs/>
                <w:spacing w:val="-6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роботи</w:t>
            </w:r>
            <w:r w:rsidRPr="00EC1EB7">
              <w:rPr>
                <w:rFonts w:ascii="Times New Roman" w:hAnsi="Times New Roman"/>
                <w:b/>
                <w:bCs/>
                <w:spacing w:val="-8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4"/>
              </w:rPr>
              <w:t xml:space="preserve">служб </w:t>
            </w:r>
            <w:r w:rsidRPr="00EC1EB7">
              <w:rPr>
                <w:rFonts w:ascii="Times New Roman" w:hAnsi="Times New Roman"/>
                <w:b/>
                <w:bCs/>
              </w:rPr>
              <w:t>управління</w:t>
            </w:r>
            <w:r w:rsidRPr="00EC1EB7">
              <w:rPr>
                <w:rFonts w:ascii="Times New Roman" w:hAnsi="Times New Roman"/>
                <w:b/>
                <w:bCs/>
                <w:spacing w:val="-5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персоналом</w:t>
            </w:r>
          </w:p>
          <w:p w14:paraId="21C96D40" w14:textId="085E233F" w:rsidR="00EC1EB7" w:rsidRPr="00EC1EB7" w:rsidRDefault="00EC1EB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Дослідити структуру та функціонування кадрової служби підприємства. </w:t>
            </w:r>
            <w:r w:rsidRPr="00EC1EB7">
              <w:rPr>
                <w:rFonts w:ascii="Times New Roman" w:hAnsi="Times New Roman"/>
              </w:rPr>
              <w:br/>
              <w:t xml:space="preserve">2. Оцінити ефективність реалізації кадрових процесів (підбір, адаптація, оцінювання, розвиток). </w:t>
            </w:r>
            <w:r w:rsidRPr="00EC1EB7">
              <w:rPr>
                <w:rFonts w:ascii="Times New Roman" w:hAnsi="Times New Roman"/>
              </w:rPr>
              <w:br/>
              <w:t>3. Підготувати звіт з аудиту кадрової служби з висновками та рекомендаціями.</w:t>
            </w:r>
          </w:p>
        </w:tc>
      </w:tr>
      <w:tr w:rsidR="00EC1EB7" w:rsidRPr="00EC1EB7" w14:paraId="5ACCA253" w14:textId="77777777" w:rsidTr="00AC1017">
        <w:tc>
          <w:tcPr>
            <w:tcW w:w="567" w:type="dxa"/>
          </w:tcPr>
          <w:p w14:paraId="5560B441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11</w:t>
            </w:r>
          </w:p>
        </w:tc>
        <w:tc>
          <w:tcPr>
            <w:tcW w:w="8641" w:type="dxa"/>
          </w:tcPr>
          <w:p w14:paraId="7807DD40" w14:textId="62495B93" w:rsidR="00EC1EB7" w:rsidRPr="00EC1EB7" w:rsidRDefault="00EC1EB7" w:rsidP="00AC1017">
            <w:pPr>
              <w:pStyle w:val="TableParagraph"/>
              <w:tabs>
                <w:tab w:val="left" w:pos="1384"/>
                <w:tab w:val="left" w:pos="2452"/>
              </w:tabs>
              <w:ind w:left="110"/>
              <w:jc w:val="center"/>
              <w:rPr>
                <w:rFonts w:ascii="Times New Roman" w:hAnsi="Times New Roman"/>
                <w:b/>
                <w:bCs/>
              </w:rPr>
            </w:pPr>
            <w:r w:rsidRPr="00EC1EB7">
              <w:rPr>
                <w:rFonts w:ascii="Times New Roman" w:hAnsi="Times New Roman"/>
                <w:b/>
                <w:bCs/>
                <w:spacing w:val="-4"/>
              </w:rPr>
              <w:t>Тема</w:t>
            </w:r>
            <w:r w:rsidRPr="00EC1EB7">
              <w:rPr>
                <w:rFonts w:ascii="Times New Roman" w:hAnsi="Times New Roman"/>
                <w:b/>
                <w:bCs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5"/>
              </w:rPr>
              <w:t>11.</w:t>
            </w:r>
            <w:r w:rsidRPr="00EC1EB7">
              <w:rPr>
                <w:rFonts w:ascii="Times New Roman" w:hAnsi="Times New Roman"/>
                <w:b/>
                <w:bCs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4"/>
              </w:rPr>
              <w:t xml:space="preserve">Аудит </w:t>
            </w:r>
            <w:r w:rsidRPr="00EC1EB7">
              <w:rPr>
                <w:rFonts w:ascii="Times New Roman" w:hAnsi="Times New Roman"/>
                <w:b/>
                <w:bCs/>
              </w:rPr>
              <w:t>інтелектуального</w:t>
            </w:r>
            <w:r w:rsidRPr="00EC1EB7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капіталу</w:t>
            </w:r>
          </w:p>
          <w:p w14:paraId="4302BAFF" w14:textId="60DF5EE5" w:rsidR="00EC1EB7" w:rsidRPr="00EC1EB7" w:rsidRDefault="00EC1EB7" w:rsidP="00AC1017">
            <w:pPr>
              <w:spacing w:after="0" w:line="240" w:lineRule="auto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lastRenderedPageBreak/>
              <w:t xml:space="preserve">1. Провести оцінювання складових інтелектуального капіталу (людський, структурний, клієнтський). </w:t>
            </w:r>
            <w:r w:rsidRPr="00EC1EB7">
              <w:rPr>
                <w:rFonts w:ascii="Times New Roman" w:hAnsi="Times New Roman"/>
              </w:rPr>
              <w:br/>
              <w:t xml:space="preserve">2. Визначити рівень розвитку людського капіталу організації. </w:t>
            </w:r>
            <w:r w:rsidRPr="00EC1EB7">
              <w:rPr>
                <w:rFonts w:ascii="Times New Roman" w:hAnsi="Times New Roman"/>
              </w:rPr>
              <w:br/>
              <w:t>3. Запропонувати напрями підвищення вартості інтелектуального капіталу.</w:t>
            </w:r>
          </w:p>
        </w:tc>
      </w:tr>
      <w:tr w:rsidR="00EC1EB7" w:rsidRPr="00EC1EB7" w14:paraId="4A1C0497" w14:textId="77777777" w:rsidTr="00AC1017">
        <w:tc>
          <w:tcPr>
            <w:tcW w:w="567" w:type="dxa"/>
          </w:tcPr>
          <w:p w14:paraId="777C343F" w14:textId="77777777" w:rsidR="00EC1EB7" w:rsidRPr="00EC1EB7" w:rsidRDefault="00EC1EB7" w:rsidP="00EC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>12</w:t>
            </w:r>
          </w:p>
        </w:tc>
        <w:tc>
          <w:tcPr>
            <w:tcW w:w="8641" w:type="dxa"/>
          </w:tcPr>
          <w:p w14:paraId="3D296745" w14:textId="77777777" w:rsidR="00EC1EB7" w:rsidRPr="00EC1EB7" w:rsidRDefault="00EC1EB7" w:rsidP="00AC1017">
            <w:pPr>
              <w:pStyle w:val="TableParagraph"/>
              <w:ind w:left="110"/>
              <w:jc w:val="center"/>
              <w:rPr>
                <w:rFonts w:ascii="Times New Roman" w:hAnsi="Times New Roman"/>
                <w:b/>
                <w:bCs/>
              </w:rPr>
            </w:pPr>
            <w:r w:rsidRPr="00EC1EB7">
              <w:rPr>
                <w:rFonts w:ascii="Times New Roman" w:hAnsi="Times New Roman"/>
                <w:b/>
                <w:bCs/>
              </w:rPr>
              <w:t>Тема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12.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Аудит</w:t>
            </w:r>
            <w:r w:rsidRPr="00EC1EB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</w:rPr>
              <w:t>витрат</w:t>
            </w:r>
            <w:r w:rsidRPr="00EC1EB7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EC1EB7">
              <w:rPr>
                <w:rFonts w:ascii="Times New Roman" w:hAnsi="Times New Roman"/>
                <w:b/>
                <w:bCs/>
                <w:spacing w:val="-5"/>
              </w:rPr>
              <w:t xml:space="preserve">на </w:t>
            </w:r>
            <w:r w:rsidRPr="00EC1EB7">
              <w:rPr>
                <w:rFonts w:ascii="Times New Roman" w:hAnsi="Times New Roman"/>
                <w:b/>
                <w:bCs/>
                <w:spacing w:val="-2"/>
              </w:rPr>
              <w:t>персонал</w:t>
            </w:r>
          </w:p>
          <w:p w14:paraId="0245C826" w14:textId="427E7ABB" w:rsidR="00EC1EB7" w:rsidRPr="00EC1EB7" w:rsidRDefault="00EC1EB7" w:rsidP="00AC1017">
            <w:pPr>
              <w:pStyle w:val="a7"/>
              <w:spacing w:after="0" w:line="240" w:lineRule="auto"/>
              <w:ind w:left="35"/>
              <w:rPr>
                <w:rFonts w:ascii="Times New Roman" w:hAnsi="Times New Roman"/>
              </w:rPr>
            </w:pPr>
            <w:r w:rsidRPr="00EC1EB7">
              <w:rPr>
                <w:rFonts w:ascii="Times New Roman" w:hAnsi="Times New Roman"/>
              </w:rPr>
              <w:t xml:space="preserve">1. Провести аналіз структури витрат на персонал на прикладі підприємства. </w:t>
            </w:r>
            <w:r w:rsidRPr="00EC1EB7">
              <w:rPr>
                <w:rFonts w:ascii="Times New Roman" w:hAnsi="Times New Roman"/>
              </w:rPr>
              <w:br/>
              <w:t xml:space="preserve">2. Розрахувати показники ефективності використання коштів на персонал. </w:t>
            </w:r>
            <w:r w:rsidRPr="00EC1EB7">
              <w:rPr>
                <w:rFonts w:ascii="Times New Roman" w:hAnsi="Times New Roman"/>
              </w:rPr>
              <w:br/>
              <w:t>3. Визначити шляхи оптимізації витрат, пов’язаних з утриманням і розвитком працівників.</w:t>
            </w:r>
          </w:p>
        </w:tc>
      </w:tr>
    </w:tbl>
    <w:p w14:paraId="2FE8E3D5" w14:textId="444F4B35" w:rsidR="00EC1EB7" w:rsidRDefault="00EC1EB7" w:rsidP="000E749D">
      <w:pPr>
        <w:spacing w:after="0" w:line="240" w:lineRule="auto"/>
        <w:jc w:val="center"/>
        <w:rPr>
          <w:rFonts w:ascii="Times New Roman" w:hAnsi="Times New Roman"/>
        </w:rPr>
      </w:pPr>
    </w:p>
    <w:p w14:paraId="3104FA6F" w14:textId="4B434DED" w:rsidR="000E749D" w:rsidRDefault="000E749D" w:rsidP="000E749D">
      <w:pPr>
        <w:spacing w:after="0" w:line="240" w:lineRule="auto"/>
        <w:jc w:val="center"/>
        <w:rPr>
          <w:rFonts w:ascii="Times New Roman" w:hAnsi="Times New Roman"/>
        </w:rPr>
      </w:pPr>
    </w:p>
    <w:p w14:paraId="7011640C" w14:textId="77777777" w:rsidR="000E749D" w:rsidRDefault="000E749D" w:rsidP="000E749D">
      <w:pPr>
        <w:spacing w:after="0" w:line="240" w:lineRule="auto"/>
        <w:jc w:val="center"/>
        <w:rPr>
          <w:rFonts w:ascii="Times New Roman" w:hAnsi="Times New Roman"/>
        </w:rPr>
      </w:pPr>
    </w:p>
    <w:p w14:paraId="33E28E30" w14:textId="77777777" w:rsidR="00EC1EB7" w:rsidRPr="008C78E5" w:rsidRDefault="00EC1EB7" w:rsidP="00EC1EB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C78E5">
        <w:rPr>
          <w:rFonts w:ascii="Times New Roman" w:hAnsi="Times New Roman"/>
          <w:b/>
          <w:bCs/>
          <w:sz w:val="24"/>
          <w:szCs w:val="24"/>
        </w:rPr>
        <w:t>Завдання для самостійної роботи студентів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567"/>
        <w:gridCol w:w="2016"/>
        <w:gridCol w:w="5780"/>
        <w:gridCol w:w="845"/>
      </w:tblGrid>
      <w:tr w:rsidR="00EC1EB7" w:rsidRPr="00A02657" w14:paraId="5B39481F" w14:textId="77777777" w:rsidTr="00AC1017">
        <w:tc>
          <w:tcPr>
            <w:tcW w:w="567" w:type="dxa"/>
            <w:vAlign w:val="center"/>
          </w:tcPr>
          <w:p w14:paraId="15758422" w14:textId="77777777" w:rsidR="00EC1EB7" w:rsidRPr="00A02657" w:rsidRDefault="00EC1EB7" w:rsidP="00AC10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2657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2016" w:type="dxa"/>
            <w:vAlign w:val="center"/>
          </w:tcPr>
          <w:p w14:paraId="585AC4C5" w14:textId="77777777" w:rsidR="00EC1EB7" w:rsidRPr="00A02657" w:rsidRDefault="00EC1EB7" w:rsidP="00AC10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2657">
              <w:rPr>
                <w:rFonts w:ascii="Times New Roman" w:hAnsi="Times New Roman"/>
                <w:b/>
                <w:bCs/>
              </w:rPr>
              <w:t>Назва теми</w:t>
            </w:r>
          </w:p>
        </w:tc>
        <w:tc>
          <w:tcPr>
            <w:tcW w:w="5780" w:type="dxa"/>
            <w:vAlign w:val="center"/>
          </w:tcPr>
          <w:p w14:paraId="2D3BB127" w14:textId="77777777" w:rsidR="00EC1EB7" w:rsidRPr="00A02657" w:rsidRDefault="00EC1EB7" w:rsidP="00AC10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2657">
              <w:rPr>
                <w:rFonts w:ascii="Times New Roman" w:hAnsi="Times New Roman"/>
                <w:b/>
                <w:bCs/>
              </w:rPr>
              <w:t>Завдання для самостійної роботи</w:t>
            </w:r>
          </w:p>
        </w:tc>
        <w:tc>
          <w:tcPr>
            <w:tcW w:w="845" w:type="dxa"/>
            <w:vAlign w:val="center"/>
          </w:tcPr>
          <w:p w14:paraId="6607FB1C" w14:textId="77777777" w:rsidR="00EC1EB7" w:rsidRPr="00A02657" w:rsidRDefault="00EC1EB7" w:rsidP="00AC10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02657">
              <w:rPr>
                <w:rFonts w:ascii="Times New Roman" w:hAnsi="Times New Roman"/>
                <w:b/>
                <w:bCs/>
              </w:rPr>
              <w:t>К-сть год.</w:t>
            </w:r>
          </w:p>
        </w:tc>
      </w:tr>
      <w:tr w:rsidR="00A02657" w:rsidRPr="00A02657" w14:paraId="0FFDBA4F" w14:textId="77777777" w:rsidTr="00AC1017">
        <w:tc>
          <w:tcPr>
            <w:tcW w:w="567" w:type="dxa"/>
          </w:tcPr>
          <w:p w14:paraId="3F90BD21" w14:textId="77777777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1</w:t>
            </w:r>
          </w:p>
        </w:tc>
        <w:tc>
          <w:tcPr>
            <w:tcW w:w="2016" w:type="dxa"/>
          </w:tcPr>
          <w:p w14:paraId="0F4789D0" w14:textId="5593D4C4" w:rsidR="00A02657" w:rsidRPr="00A02657" w:rsidRDefault="00A02657" w:rsidP="00AC1017">
            <w:pPr>
              <w:pStyle w:val="TableParagraph"/>
              <w:ind w:left="23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</w:rPr>
              <w:t>Тема 1</w:t>
            </w:r>
            <w:r w:rsidR="00AC1017">
              <w:rPr>
                <w:rFonts w:ascii="Times New Roman" w:hAnsi="Times New Roman"/>
                <w:bCs/>
              </w:rPr>
              <w:t>.</w:t>
            </w:r>
            <w:r w:rsidRPr="00A02657">
              <w:rPr>
                <w:rFonts w:ascii="Times New Roman" w:hAnsi="Times New Roman"/>
                <w:bCs/>
              </w:rPr>
              <w:t xml:space="preserve"> </w:t>
            </w:r>
          </w:p>
          <w:p w14:paraId="660C4E5C" w14:textId="50CE23FD" w:rsidR="00A02657" w:rsidRPr="00A02657" w:rsidRDefault="00A02657" w:rsidP="00AC1017">
            <w:pPr>
              <w:pStyle w:val="TableParagraph"/>
              <w:ind w:left="23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  <w:spacing w:val="-2"/>
              </w:rPr>
              <w:t>Теоретичні</w:t>
            </w:r>
          </w:p>
          <w:p w14:paraId="5D098E24" w14:textId="0126FC7D" w:rsidR="00A02657" w:rsidRPr="00A02657" w:rsidRDefault="00A02657" w:rsidP="00AC1017">
            <w:pPr>
              <w:spacing w:after="0" w:line="240" w:lineRule="auto"/>
              <w:ind w:left="23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</w:rPr>
              <w:t>основи</w:t>
            </w:r>
            <w:r w:rsidRPr="00A02657">
              <w:rPr>
                <w:rFonts w:ascii="Times New Roman" w:hAnsi="Times New Roman"/>
                <w:bCs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  <w:bCs/>
              </w:rPr>
              <w:t xml:space="preserve">аудиту </w:t>
            </w:r>
            <w:r w:rsidRPr="00A02657">
              <w:rPr>
                <w:rFonts w:ascii="Times New Roman" w:hAnsi="Times New Roman"/>
                <w:bCs/>
                <w:spacing w:val="-2"/>
              </w:rPr>
              <w:t>персоналу</w:t>
            </w:r>
          </w:p>
        </w:tc>
        <w:tc>
          <w:tcPr>
            <w:tcW w:w="5780" w:type="dxa"/>
          </w:tcPr>
          <w:p w14:paraId="6FEC05CF" w14:textId="77777777" w:rsidR="00A02657" w:rsidRPr="00A02657" w:rsidRDefault="00A02657" w:rsidP="00AC4D76">
            <w:pPr>
              <w:pStyle w:val="TableParagraph"/>
              <w:numPr>
                <w:ilvl w:val="0"/>
                <w:numId w:val="3"/>
              </w:numPr>
              <w:tabs>
                <w:tab w:val="left" w:pos="424"/>
              </w:tabs>
              <w:ind w:right="97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Структура ринку аудиторських і консалтингових послуг в Україні.</w:t>
            </w:r>
          </w:p>
          <w:p w14:paraId="4CA7D01B" w14:textId="77777777" w:rsidR="00A02657" w:rsidRPr="00A02657" w:rsidRDefault="00A02657" w:rsidP="00AC4D76">
            <w:pPr>
              <w:pStyle w:val="TableParagraph"/>
              <w:numPr>
                <w:ilvl w:val="0"/>
                <w:numId w:val="3"/>
              </w:numPr>
              <w:tabs>
                <w:tab w:val="left" w:pos="424"/>
              </w:tabs>
              <w:ind w:right="100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Проблема інформаційного ризику та попит на аудиторські послуги.</w:t>
            </w:r>
          </w:p>
          <w:p w14:paraId="5CE78A07" w14:textId="77777777" w:rsidR="00A02657" w:rsidRPr="00A02657" w:rsidRDefault="00A02657" w:rsidP="00AC4D76">
            <w:pPr>
              <w:pStyle w:val="TableParagraph"/>
              <w:numPr>
                <w:ilvl w:val="0"/>
                <w:numId w:val="3"/>
              </w:numPr>
              <w:tabs>
                <w:tab w:val="left" w:pos="424"/>
              </w:tabs>
              <w:ind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Регулювання</w:t>
            </w:r>
            <w:r w:rsidRPr="00A02657">
              <w:rPr>
                <w:rFonts w:ascii="Times New Roman" w:hAnsi="Times New Roman"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</w:rPr>
              <w:t>аудиторської</w:t>
            </w:r>
            <w:r w:rsidRPr="00A02657">
              <w:rPr>
                <w:rFonts w:ascii="Times New Roman" w:hAnsi="Times New Roman"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діяльності.</w:t>
            </w:r>
          </w:p>
          <w:p w14:paraId="39A70FCD" w14:textId="77777777" w:rsidR="00A02657" w:rsidRPr="00A02657" w:rsidRDefault="00A02657" w:rsidP="00AC4D76">
            <w:pPr>
              <w:pStyle w:val="TableParagraph"/>
              <w:numPr>
                <w:ilvl w:val="0"/>
                <w:numId w:val="3"/>
              </w:numPr>
              <w:tabs>
                <w:tab w:val="left" w:pos="413"/>
              </w:tabs>
              <w:ind w:right="96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 xml:space="preserve">Удосконалення системи управління організацією за допомогою аудиту </w:t>
            </w:r>
            <w:r w:rsidRPr="00A02657">
              <w:rPr>
                <w:rFonts w:ascii="Times New Roman" w:hAnsi="Times New Roman"/>
                <w:spacing w:val="-2"/>
              </w:rPr>
              <w:t>персоналу.</w:t>
            </w:r>
          </w:p>
          <w:p w14:paraId="2DBBB457" w14:textId="689616C1" w:rsidR="00A02657" w:rsidRPr="00A02657" w:rsidRDefault="00A02657" w:rsidP="00AC1017">
            <w:pPr>
              <w:pStyle w:val="a7"/>
              <w:spacing w:after="0" w:line="240" w:lineRule="auto"/>
              <w:ind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Pr="00A02657">
              <w:rPr>
                <w:rFonts w:ascii="Times New Roman" w:hAnsi="Times New Roman"/>
              </w:rPr>
              <w:t>Організаційні</w:t>
            </w:r>
            <w:r w:rsidRPr="00A02657">
              <w:rPr>
                <w:rFonts w:ascii="Times New Roman" w:hAnsi="Times New Roman"/>
                <w:spacing w:val="-3"/>
              </w:rPr>
              <w:t xml:space="preserve"> </w:t>
            </w:r>
            <w:r w:rsidRPr="00A02657">
              <w:rPr>
                <w:rFonts w:ascii="Times New Roman" w:hAnsi="Times New Roman"/>
              </w:rPr>
              <w:t>основи</w:t>
            </w:r>
            <w:r w:rsidRPr="00A02657">
              <w:rPr>
                <w:rFonts w:ascii="Times New Roman" w:hAnsi="Times New Roman"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</w:rPr>
              <w:t>аудиту</w:t>
            </w:r>
            <w:r w:rsidRPr="00A02657">
              <w:rPr>
                <w:rFonts w:ascii="Times New Roman" w:hAnsi="Times New Roman"/>
                <w:spacing w:val="-8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персоналу</w:t>
            </w:r>
          </w:p>
        </w:tc>
        <w:tc>
          <w:tcPr>
            <w:tcW w:w="845" w:type="dxa"/>
          </w:tcPr>
          <w:p w14:paraId="15023025" w14:textId="4B1A3420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02657" w:rsidRPr="00A02657" w14:paraId="69497B55" w14:textId="77777777" w:rsidTr="00AC1017">
        <w:tc>
          <w:tcPr>
            <w:tcW w:w="567" w:type="dxa"/>
          </w:tcPr>
          <w:p w14:paraId="13E12B63" w14:textId="77777777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2</w:t>
            </w:r>
          </w:p>
        </w:tc>
        <w:tc>
          <w:tcPr>
            <w:tcW w:w="2016" w:type="dxa"/>
          </w:tcPr>
          <w:p w14:paraId="514582C7" w14:textId="77777777" w:rsidR="00A02657" w:rsidRPr="00A02657" w:rsidRDefault="00A02657" w:rsidP="00AC1017">
            <w:pPr>
              <w:pStyle w:val="TableParagraph"/>
              <w:ind w:left="23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</w:rPr>
              <w:t>Тема</w:t>
            </w:r>
            <w:r w:rsidRPr="00A02657">
              <w:rPr>
                <w:rFonts w:ascii="Times New Roman" w:hAnsi="Times New Roman"/>
                <w:bCs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  <w:bCs/>
                <w:spacing w:val="-5"/>
              </w:rPr>
              <w:t>2.</w:t>
            </w:r>
          </w:p>
          <w:p w14:paraId="72B6F617" w14:textId="77777777" w:rsidR="00A02657" w:rsidRPr="00A02657" w:rsidRDefault="00A02657" w:rsidP="00AC1017">
            <w:pPr>
              <w:pStyle w:val="TableParagraph"/>
              <w:ind w:left="23" w:right="2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  <w:spacing w:val="-2"/>
              </w:rPr>
              <w:t>Методологія</w:t>
            </w:r>
          </w:p>
          <w:p w14:paraId="7BC9DD02" w14:textId="700BBC79" w:rsidR="00A02657" w:rsidRPr="00A02657" w:rsidRDefault="00A02657" w:rsidP="00AC1017">
            <w:pPr>
              <w:spacing w:after="0" w:line="240" w:lineRule="auto"/>
              <w:ind w:left="23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</w:rPr>
              <w:t>аудиту</w:t>
            </w:r>
            <w:r w:rsidRPr="00A02657">
              <w:rPr>
                <w:rFonts w:ascii="Times New Roman" w:hAnsi="Times New Roman"/>
                <w:bCs/>
                <w:spacing w:val="-3"/>
              </w:rPr>
              <w:t xml:space="preserve"> </w:t>
            </w:r>
            <w:r w:rsidRPr="00A02657">
              <w:rPr>
                <w:rFonts w:ascii="Times New Roman" w:hAnsi="Times New Roman"/>
                <w:bCs/>
                <w:spacing w:val="-2"/>
              </w:rPr>
              <w:t>персоналу</w:t>
            </w:r>
          </w:p>
        </w:tc>
        <w:tc>
          <w:tcPr>
            <w:tcW w:w="5780" w:type="dxa"/>
          </w:tcPr>
          <w:p w14:paraId="3B836EFF" w14:textId="77777777" w:rsidR="00A02657" w:rsidRPr="00A02657" w:rsidRDefault="00A02657" w:rsidP="00AC4D76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ind w:right="97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Взаємодія інтересів членів організації з організаційними інтересами. Системний підхід при проведенні аудиту.</w:t>
            </w:r>
          </w:p>
          <w:p w14:paraId="3C45F997" w14:textId="77777777" w:rsidR="00A02657" w:rsidRPr="00A02657" w:rsidRDefault="00A02657" w:rsidP="00AC4D76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ind w:right="97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 xml:space="preserve">Правові основи аудиту. Аудиторські стандарти. Національні аудиторські </w:t>
            </w:r>
            <w:r w:rsidRPr="00A02657">
              <w:rPr>
                <w:rFonts w:ascii="Times New Roman" w:hAnsi="Times New Roman"/>
                <w:spacing w:val="-2"/>
              </w:rPr>
              <w:t>стандарти.</w:t>
            </w:r>
          </w:p>
          <w:p w14:paraId="6384DE3C" w14:textId="77777777" w:rsidR="00A02657" w:rsidRPr="00A02657" w:rsidRDefault="00A02657" w:rsidP="00AC4D76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ind w:right="98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Вимоги до знань, вмінь і навичок кваліфікованого внутрішнього аудитора.</w:t>
            </w:r>
          </w:p>
          <w:p w14:paraId="5E95327F" w14:textId="06155243" w:rsidR="00A02657" w:rsidRPr="00A02657" w:rsidRDefault="00A02657" w:rsidP="00AC1017">
            <w:pPr>
              <w:spacing w:after="0" w:line="240" w:lineRule="auto"/>
              <w:ind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A02657">
              <w:rPr>
                <w:rFonts w:ascii="Times New Roman" w:hAnsi="Times New Roman"/>
              </w:rPr>
              <w:t>Напрями</w:t>
            </w:r>
            <w:r w:rsidRPr="00A02657">
              <w:rPr>
                <w:rFonts w:ascii="Times New Roman" w:hAnsi="Times New Roman"/>
                <w:spacing w:val="-3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аудиту.</w:t>
            </w:r>
          </w:p>
        </w:tc>
        <w:tc>
          <w:tcPr>
            <w:tcW w:w="845" w:type="dxa"/>
          </w:tcPr>
          <w:p w14:paraId="1CBF1305" w14:textId="57574C62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02657" w:rsidRPr="00A02657" w14:paraId="687F9876" w14:textId="77777777" w:rsidTr="00AC1017">
        <w:tc>
          <w:tcPr>
            <w:tcW w:w="567" w:type="dxa"/>
          </w:tcPr>
          <w:p w14:paraId="430D67E3" w14:textId="77777777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3</w:t>
            </w:r>
          </w:p>
        </w:tc>
        <w:tc>
          <w:tcPr>
            <w:tcW w:w="2016" w:type="dxa"/>
          </w:tcPr>
          <w:p w14:paraId="7C11E565" w14:textId="77777777" w:rsidR="00A02657" w:rsidRPr="00A02657" w:rsidRDefault="00A02657" w:rsidP="00AC1017">
            <w:pPr>
              <w:pStyle w:val="TableParagraph"/>
              <w:ind w:left="23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</w:rPr>
              <w:t>Тема</w:t>
            </w:r>
            <w:r w:rsidRPr="00A02657">
              <w:rPr>
                <w:rFonts w:ascii="Times New Roman" w:hAnsi="Times New Roman"/>
                <w:bCs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  <w:bCs/>
                <w:spacing w:val="-5"/>
              </w:rPr>
              <w:t>3.</w:t>
            </w:r>
          </w:p>
          <w:p w14:paraId="559A59D0" w14:textId="77777777" w:rsidR="00A02657" w:rsidRPr="00A02657" w:rsidRDefault="00A02657" w:rsidP="00AC1017">
            <w:pPr>
              <w:pStyle w:val="TableParagraph"/>
              <w:ind w:left="23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</w:rPr>
              <w:t xml:space="preserve">Рівні та </w:t>
            </w:r>
            <w:r w:rsidRPr="00A02657">
              <w:rPr>
                <w:rFonts w:ascii="Times New Roman" w:hAnsi="Times New Roman"/>
                <w:bCs/>
                <w:spacing w:val="-2"/>
              </w:rPr>
              <w:t>інструментарій</w:t>
            </w:r>
          </w:p>
          <w:p w14:paraId="1D745FCC" w14:textId="77777777" w:rsidR="00A02657" w:rsidRPr="00A02657" w:rsidRDefault="00A02657" w:rsidP="00AC1017">
            <w:pPr>
              <w:pStyle w:val="TableParagraph"/>
              <w:ind w:left="23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  <w:spacing w:val="-2"/>
              </w:rPr>
              <w:t>проведення</w:t>
            </w:r>
          </w:p>
          <w:p w14:paraId="74573A8A" w14:textId="148BE9C8" w:rsidR="00A02657" w:rsidRPr="00A02657" w:rsidRDefault="00A02657" w:rsidP="00AC1017">
            <w:pPr>
              <w:spacing w:after="0" w:line="240" w:lineRule="auto"/>
              <w:ind w:left="23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</w:rPr>
              <w:t>аудиту</w:t>
            </w:r>
            <w:r w:rsidRPr="00A02657">
              <w:rPr>
                <w:rFonts w:ascii="Times New Roman" w:hAnsi="Times New Roman"/>
                <w:bCs/>
                <w:spacing w:val="-3"/>
              </w:rPr>
              <w:t xml:space="preserve"> </w:t>
            </w:r>
            <w:r w:rsidRPr="00A02657">
              <w:rPr>
                <w:rFonts w:ascii="Times New Roman" w:hAnsi="Times New Roman"/>
                <w:bCs/>
                <w:spacing w:val="-2"/>
              </w:rPr>
              <w:t>персоналу</w:t>
            </w:r>
          </w:p>
        </w:tc>
        <w:tc>
          <w:tcPr>
            <w:tcW w:w="5780" w:type="dxa"/>
          </w:tcPr>
          <w:p w14:paraId="0FE2C91C" w14:textId="77777777" w:rsidR="00A02657" w:rsidRPr="00A02657" w:rsidRDefault="00A02657" w:rsidP="00AC4D76">
            <w:pPr>
              <w:pStyle w:val="TableParagraph"/>
              <w:numPr>
                <w:ilvl w:val="0"/>
                <w:numId w:val="5"/>
              </w:numPr>
              <w:tabs>
                <w:tab w:val="left" w:pos="282"/>
              </w:tabs>
              <w:ind w:right="97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Стандарти якості ІСО та їх значення в господарській практиці підприємств. Стандарти</w:t>
            </w:r>
            <w:r w:rsidRPr="00A02657">
              <w:rPr>
                <w:rFonts w:ascii="Times New Roman" w:hAnsi="Times New Roman"/>
                <w:spacing w:val="-1"/>
              </w:rPr>
              <w:t xml:space="preserve"> </w:t>
            </w:r>
            <w:r w:rsidRPr="00A02657">
              <w:rPr>
                <w:rFonts w:ascii="Times New Roman" w:hAnsi="Times New Roman"/>
              </w:rPr>
              <w:t>якості</w:t>
            </w:r>
            <w:r w:rsidRPr="00A02657"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</w:rPr>
              <w:t>серії</w:t>
            </w:r>
            <w:r w:rsidRPr="00A02657">
              <w:rPr>
                <w:rFonts w:ascii="Times New Roman" w:hAnsi="Times New Roman"/>
                <w:spacing w:val="-1"/>
              </w:rPr>
              <w:t xml:space="preserve"> </w:t>
            </w:r>
            <w:r w:rsidRPr="00A02657">
              <w:rPr>
                <w:rFonts w:ascii="Times New Roman" w:hAnsi="Times New Roman"/>
              </w:rPr>
              <w:t>ІСО</w:t>
            </w:r>
            <w:r w:rsidRPr="00A02657">
              <w:rPr>
                <w:rFonts w:ascii="Times New Roman" w:hAnsi="Times New Roman"/>
                <w:spacing w:val="-3"/>
              </w:rPr>
              <w:t xml:space="preserve"> </w:t>
            </w:r>
            <w:r w:rsidRPr="00A02657">
              <w:rPr>
                <w:rFonts w:ascii="Times New Roman" w:hAnsi="Times New Roman"/>
              </w:rPr>
              <w:t>8402,</w:t>
            </w:r>
            <w:r w:rsidRPr="00A02657">
              <w:rPr>
                <w:rFonts w:ascii="Times New Roman" w:hAnsi="Times New Roman"/>
                <w:spacing w:val="-1"/>
              </w:rPr>
              <w:t xml:space="preserve"> </w:t>
            </w:r>
            <w:r w:rsidRPr="00A02657">
              <w:rPr>
                <w:rFonts w:ascii="Times New Roman" w:hAnsi="Times New Roman"/>
              </w:rPr>
              <w:t>ІСО</w:t>
            </w:r>
            <w:r w:rsidRPr="00A02657">
              <w:rPr>
                <w:rFonts w:ascii="Times New Roman" w:hAnsi="Times New Roman"/>
                <w:spacing w:val="-3"/>
              </w:rPr>
              <w:t xml:space="preserve"> </w:t>
            </w:r>
            <w:r w:rsidRPr="00A02657">
              <w:rPr>
                <w:rFonts w:ascii="Times New Roman" w:hAnsi="Times New Roman"/>
              </w:rPr>
              <w:t>9000, ІСО 9001-2000.</w:t>
            </w:r>
          </w:p>
          <w:p w14:paraId="0A49FAD6" w14:textId="77777777" w:rsidR="00A02657" w:rsidRPr="00A02657" w:rsidRDefault="00A02657" w:rsidP="00AC4D76">
            <w:pPr>
              <w:pStyle w:val="TableParagraph"/>
              <w:numPr>
                <w:ilvl w:val="0"/>
                <w:numId w:val="5"/>
              </w:numPr>
              <w:tabs>
                <w:tab w:val="left" w:pos="282"/>
              </w:tabs>
              <w:ind w:right="94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Концепція TQM (</w:t>
            </w:r>
            <w:proofErr w:type="spellStart"/>
            <w:r w:rsidRPr="00A02657">
              <w:rPr>
                <w:rFonts w:ascii="Times New Roman" w:hAnsi="Times New Roman"/>
              </w:rPr>
              <w:t>Total</w:t>
            </w:r>
            <w:proofErr w:type="spellEnd"/>
            <w:r w:rsidRPr="00A02657">
              <w:rPr>
                <w:rFonts w:ascii="Times New Roman" w:hAnsi="Times New Roman"/>
              </w:rPr>
              <w:t xml:space="preserve"> </w:t>
            </w:r>
            <w:proofErr w:type="spellStart"/>
            <w:r w:rsidRPr="00A02657">
              <w:rPr>
                <w:rFonts w:ascii="Times New Roman" w:hAnsi="Times New Roman"/>
              </w:rPr>
              <w:t>Quality</w:t>
            </w:r>
            <w:proofErr w:type="spellEnd"/>
            <w:r w:rsidRPr="00A02657">
              <w:rPr>
                <w:rFonts w:ascii="Times New Roman" w:hAnsi="Times New Roman"/>
              </w:rPr>
              <w:t xml:space="preserve"> </w:t>
            </w:r>
            <w:proofErr w:type="spellStart"/>
            <w:r w:rsidRPr="00A02657">
              <w:rPr>
                <w:rFonts w:ascii="Times New Roman" w:hAnsi="Times New Roman"/>
              </w:rPr>
              <w:t>Management</w:t>
            </w:r>
            <w:proofErr w:type="spellEnd"/>
            <w:r w:rsidRPr="00A02657">
              <w:rPr>
                <w:rFonts w:ascii="Times New Roman" w:hAnsi="Times New Roman"/>
              </w:rPr>
              <w:t xml:space="preserve"> – «загальне управління </w:t>
            </w:r>
            <w:r w:rsidRPr="00A02657">
              <w:rPr>
                <w:rFonts w:ascii="Times New Roman" w:hAnsi="Times New Roman"/>
                <w:spacing w:val="-2"/>
              </w:rPr>
              <w:t>якістю»).</w:t>
            </w:r>
          </w:p>
          <w:p w14:paraId="011789CF" w14:textId="02294C9B" w:rsidR="00A02657" w:rsidRPr="00A02657" w:rsidRDefault="00A02657" w:rsidP="00AC1017">
            <w:pPr>
              <w:pStyle w:val="a7"/>
              <w:tabs>
                <w:tab w:val="left" w:pos="482"/>
              </w:tabs>
              <w:spacing w:after="0" w:line="240" w:lineRule="auto"/>
              <w:ind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A02657">
              <w:rPr>
                <w:rFonts w:ascii="Times New Roman" w:hAnsi="Times New Roman"/>
              </w:rPr>
              <w:t>Принципи,</w:t>
            </w:r>
            <w:r w:rsidRPr="00A02657">
              <w:rPr>
                <w:rFonts w:ascii="Times New Roman" w:hAnsi="Times New Roman"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</w:rPr>
              <w:t>методи</w:t>
            </w:r>
            <w:r w:rsidRPr="00A02657">
              <w:rPr>
                <w:rFonts w:ascii="Times New Roman" w:hAnsi="Times New Roman"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</w:rPr>
              <w:t>та</w:t>
            </w:r>
            <w:r w:rsidRPr="00A02657">
              <w:rPr>
                <w:rFonts w:ascii="Times New Roman" w:hAnsi="Times New Roman"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</w:rPr>
              <w:t>засоби</w:t>
            </w:r>
            <w:r w:rsidRPr="00A02657"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  <w:spacing w:val="-4"/>
              </w:rPr>
              <w:t>TQM.</w:t>
            </w:r>
          </w:p>
        </w:tc>
        <w:tc>
          <w:tcPr>
            <w:tcW w:w="845" w:type="dxa"/>
          </w:tcPr>
          <w:p w14:paraId="7F0E73DB" w14:textId="771AB9D0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02657" w:rsidRPr="00A02657" w14:paraId="3E7FA432" w14:textId="77777777" w:rsidTr="00AC1017">
        <w:tc>
          <w:tcPr>
            <w:tcW w:w="567" w:type="dxa"/>
          </w:tcPr>
          <w:p w14:paraId="0208CEA6" w14:textId="77777777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4</w:t>
            </w:r>
          </w:p>
        </w:tc>
        <w:tc>
          <w:tcPr>
            <w:tcW w:w="2016" w:type="dxa"/>
          </w:tcPr>
          <w:p w14:paraId="051CD1A7" w14:textId="77777777" w:rsidR="00A02657" w:rsidRPr="00A02657" w:rsidRDefault="00A02657" w:rsidP="00AC1017">
            <w:pPr>
              <w:pStyle w:val="TableParagraph"/>
              <w:ind w:left="23" w:right="550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</w:rPr>
              <w:t>Тема</w:t>
            </w:r>
            <w:r w:rsidRPr="00A02657">
              <w:rPr>
                <w:rFonts w:ascii="Times New Roman" w:hAnsi="Times New Roman"/>
                <w:bCs/>
                <w:spacing w:val="-5"/>
              </w:rPr>
              <w:t xml:space="preserve"> </w:t>
            </w:r>
            <w:r w:rsidRPr="00A02657">
              <w:rPr>
                <w:rFonts w:ascii="Times New Roman" w:hAnsi="Times New Roman"/>
                <w:bCs/>
              </w:rPr>
              <w:t xml:space="preserve">4. </w:t>
            </w:r>
          </w:p>
          <w:p w14:paraId="146F0637" w14:textId="467EAF6D" w:rsidR="00A02657" w:rsidRPr="00A02657" w:rsidRDefault="00A02657" w:rsidP="00AC1017">
            <w:pPr>
              <w:pStyle w:val="TableParagraph"/>
              <w:ind w:left="23" w:right="550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  <w:spacing w:val="-2"/>
              </w:rPr>
              <w:t>Аналіз трудових</w:t>
            </w:r>
          </w:p>
          <w:p w14:paraId="26EC595F" w14:textId="024E205C" w:rsidR="00A02657" w:rsidRPr="00A02657" w:rsidRDefault="00A02657" w:rsidP="00AC1017">
            <w:pPr>
              <w:spacing w:after="0" w:line="240" w:lineRule="auto"/>
              <w:ind w:left="23"/>
              <w:rPr>
                <w:rFonts w:ascii="Times New Roman" w:hAnsi="Times New Roman"/>
                <w:bCs/>
              </w:rPr>
            </w:pPr>
            <w:r w:rsidRPr="00A02657">
              <w:rPr>
                <w:rFonts w:ascii="Times New Roman" w:hAnsi="Times New Roman"/>
                <w:bCs/>
              </w:rPr>
              <w:t>показників</w:t>
            </w:r>
            <w:r w:rsidRPr="00A02657">
              <w:rPr>
                <w:rFonts w:ascii="Times New Roman" w:hAnsi="Times New Roman"/>
                <w:bCs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  <w:bCs/>
              </w:rPr>
              <w:t>як основа</w:t>
            </w:r>
            <w:r w:rsidRPr="00A02657">
              <w:rPr>
                <w:rFonts w:ascii="Times New Roman" w:hAnsi="Times New Roman"/>
                <w:bCs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  <w:bCs/>
              </w:rPr>
              <w:t xml:space="preserve">аудиту </w:t>
            </w:r>
            <w:r w:rsidRPr="00A02657">
              <w:rPr>
                <w:rFonts w:ascii="Times New Roman" w:hAnsi="Times New Roman"/>
                <w:bCs/>
                <w:spacing w:val="-2"/>
              </w:rPr>
              <w:t>персоналу</w:t>
            </w:r>
          </w:p>
        </w:tc>
        <w:tc>
          <w:tcPr>
            <w:tcW w:w="5780" w:type="dxa"/>
          </w:tcPr>
          <w:p w14:paraId="575DAF98" w14:textId="07F6819A" w:rsidR="00A02657" w:rsidRPr="00A02657" w:rsidRDefault="00A02657" w:rsidP="00AC4D76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ind w:left="110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Трудовий</w:t>
            </w:r>
            <w:r w:rsidRPr="00A02657">
              <w:rPr>
                <w:rFonts w:ascii="Times New Roman" w:hAnsi="Times New Roman"/>
                <w:spacing w:val="72"/>
                <w:w w:val="150"/>
              </w:rPr>
              <w:t xml:space="preserve"> </w:t>
            </w:r>
            <w:r w:rsidRPr="00A02657">
              <w:rPr>
                <w:rFonts w:ascii="Times New Roman" w:hAnsi="Times New Roman"/>
              </w:rPr>
              <w:t>(кадровий)</w:t>
            </w:r>
            <w:r w:rsidRPr="00A02657">
              <w:rPr>
                <w:rFonts w:ascii="Times New Roman" w:hAnsi="Times New Roman"/>
                <w:spacing w:val="72"/>
                <w:w w:val="150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потенціал</w:t>
            </w:r>
          </w:p>
          <w:p w14:paraId="40262CA4" w14:textId="77777777" w:rsidR="00A02657" w:rsidRPr="00A02657" w:rsidRDefault="00A02657" w:rsidP="00AC1017">
            <w:pPr>
              <w:pStyle w:val="TableParagraph"/>
              <w:tabs>
                <w:tab w:val="left" w:pos="282"/>
              </w:tabs>
              <w:ind w:left="110" w:right="101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організації та його структура: кадрова, професійна, кваліфікаційна, організаційна.</w:t>
            </w:r>
          </w:p>
          <w:p w14:paraId="138B61ED" w14:textId="77777777" w:rsidR="00A02657" w:rsidRPr="00A02657" w:rsidRDefault="00A02657" w:rsidP="00AC4D76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ind w:left="110" w:right="100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Сутність,</w:t>
            </w:r>
            <w:r w:rsidRPr="00A02657">
              <w:rPr>
                <w:rFonts w:ascii="Times New Roman" w:hAnsi="Times New Roman"/>
                <w:spacing w:val="-3"/>
              </w:rPr>
              <w:t xml:space="preserve"> </w:t>
            </w:r>
            <w:r w:rsidRPr="00A02657">
              <w:rPr>
                <w:rFonts w:ascii="Times New Roman" w:hAnsi="Times New Roman"/>
              </w:rPr>
              <w:t>цілі,</w:t>
            </w:r>
            <w:r w:rsidRPr="00A02657">
              <w:rPr>
                <w:rFonts w:ascii="Times New Roman" w:hAnsi="Times New Roman"/>
                <w:spacing w:val="-3"/>
              </w:rPr>
              <w:t xml:space="preserve"> </w:t>
            </w:r>
            <w:r w:rsidRPr="00A02657">
              <w:rPr>
                <w:rFonts w:ascii="Times New Roman" w:hAnsi="Times New Roman"/>
              </w:rPr>
              <w:t>етапи</w:t>
            </w:r>
            <w:r w:rsidRPr="00A02657"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</w:rPr>
              <w:t>побудови</w:t>
            </w:r>
            <w:r w:rsidRPr="00A02657"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</w:rPr>
              <w:t>кадрової політики (рефлексія, нормування, програмування, моніторинг персоналу).</w:t>
            </w:r>
          </w:p>
          <w:p w14:paraId="7F78B8AD" w14:textId="2F703B63" w:rsidR="00A02657" w:rsidRPr="00A02657" w:rsidRDefault="00A02657" w:rsidP="00AC1017">
            <w:pPr>
              <w:pStyle w:val="a7"/>
              <w:adjustRightInd w:val="0"/>
              <w:spacing w:after="0" w:line="240" w:lineRule="auto"/>
              <w:ind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A02657">
              <w:rPr>
                <w:rFonts w:ascii="Times New Roman" w:hAnsi="Times New Roman"/>
              </w:rPr>
              <w:t>Діагностика</w:t>
            </w:r>
            <w:r w:rsidRPr="00A02657"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</w:rPr>
              <w:t>роботи</w:t>
            </w:r>
            <w:r w:rsidRPr="00A02657">
              <w:rPr>
                <w:rFonts w:ascii="Times New Roman" w:hAnsi="Times New Roman"/>
                <w:spacing w:val="-3"/>
              </w:rPr>
              <w:t xml:space="preserve"> </w:t>
            </w:r>
            <w:r w:rsidRPr="00A02657">
              <w:rPr>
                <w:rFonts w:ascii="Times New Roman" w:hAnsi="Times New Roman"/>
              </w:rPr>
              <w:t>з</w:t>
            </w:r>
            <w:r w:rsidRPr="00A02657">
              <w:rPr>
                <w:rFonts w:ascii="Times New Roman" w:hAnsi="Times New Roman"/>
                <w:spacing w:val="-1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персоналом.</w:t>
            </w:r>
          </w:p>
        </w:tc>
        <w:tc>
          <w:tcPr>
            <w:tcW w:w="845" w:type="dxa"/>
          </w:tcPr>
          <w:p w14:paraId="5551CF04" w14:textId="757DD329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EC1EB7" w:rsidRPr="00A02657" w14:paraId="701B1195" w14:textId="77777777" w:rsidTr="00AC1017">
        <w:tc>
          <w:tcPr>
            <w:tcW w:w="567" w:type="dxa"/>
          </w:tcPr>
          <w:p w14:paraId="41CAE08A" w14:textId="77777777" w:rsidR="00EC1EB7" w:rsidRPr="00A02657" w:rsidRDefault="00EC1EB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5</w:t>
            </w:r>
          </w:p>
        </w:tc>
        <w:tc>
          <w:tcPr>
            <w:tcW w:w="2016" w:type="dxa"/>
          </w:tcPr>
          <w:p w14:paraId="37769352" w14:textId="77777777" w:rsidR="00EC1EB7" w:rsidRPr="00A02657" w:rsidRDefault="00EC1EB7" w:rsidP="00AC1017">
            <w:pPr>
              <w:pStyle w:val="TableParagraph"/>
              <w:ind w:left="0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</w:rPr>
              <w:t>Тема</w:t>
            </w:r>
            <w:r w:rsidRPr="00A02657">
              <w:rPr>
                <w:rFonts w:ascii="Times New Roman" w:hAnsi="Times New Roman"/>
                <w:bCs/>
                <w:iCs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  <w:spacing w:val="-5"/>
              </w:rPr>
              <w:t>5.</w:t>
            </w:r>
          </w:p>
          <w:p w14:paraId="1F14E7D3" w14:textId="5AFE8C6D" w:rsidR="00EC1EB7" w:rsidRPr="00A02657" w:rsidRDefault="00EC1EB7" w:rsidP="00AC1017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</w:rPr>
              <w:t>Аудит</w:t>
            </w:r>
            <w:r w:rsidRPr="00A02657">
              <w:rPr>
                <w:rFonts w:ascii="Times New Roman" w:hAnsi="Times New Roman"/>
                <w:bCs/>
                <w:iCs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</w:rPr>
              <w:t>найму</w:t>
            </w:r>
            <w:r w:rsidRPr="00A02657">
              <w:rPr>
                <w:rFonts w:ascii="Times New Roman" w:hAnsi="Times New Roman"/>
                <w:bCs/>
                <w:iCs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</w:rPr>
              <w:t xml:space="preserve">та </w:t>
            </w:r>
            <w:r w:rsidRPr="00A02657">
              <w:rPr>
                <w:rFonts w:ascii="Times New Roman" w:hAnsi="Times New Roman"/>
                <w:bCs/>
                <w:iCs/>
                <w:spacing w:val="-2"/>
              </w:rPr>
              <w:t>звільнень</w:t>
            </w:r>
          </w:p>
        </w:tc>
        <w:tc>
          <w:tcPr>
            <w:tcW w:w="5780" w:type="dxa"/>
          </w:tcPr>
          <w:p w14:paraId="4CDEFE1E" w14:textId="3649FE10" w:rsidR="00A02657" w:rsidRPr="00A02657" w:rsidRDefault="00A02657" w:rsidP="00AC4D76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ind w:left="110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Вимоги</w:t>
            </w:r>
            <w:r w:rsidRPr="00A02657">
              <w:rPr>
                <w:rFonts w:ascii="Times New Roman" w:hAnsi="Times New Roman"/>
                <w:spacing w:val="-6"/>
              </w:rPr>
              <w:t xml:space="preserve"> </w:t>
            </w:r>
            <w:r w:rsidRPr="00A02657">
              <w:rPr>
                <w:rFonts w:ascii="Times New Roman" w:hAnsi="Times New Roman"/>
              </w:rPr>
              <w:t>стандарту</w:t>
            </w:r>
            <w:r w:rsidRPr="00A02657">
              <w:rPr>
                <w:rFonts w:ascii="Times New Roman" w:hAnsi="Times New Roman"/>
                <w:spacing w:val="-7"/>
              </w:rPr>
              <w:t xml:space="preserve"> </w:t>
            </w:r>
            <w:r w:rsidRPr="00A02657">
              <w:rPr>
                <w:rFonts w:ascii="Times New Roman" w:hAnsi="Times New Roman"/>
              </w:rPr>
              <w:t>якості</w:t>
            </w:r>
            <w:r w:rsidRPr="00A02657">
              <w:rPr>
                <w:rFonts w:ascii="Times New Roman" w:hAnsi="Times New Roman"/>
                <w:spacing w:val="-1"/>
              </w:rPr>
              <w:t xml:space="preserve"> </w:t>
            </w:r>
            <w:r w:rsidRPr="00A02657">
              <w:rPr>
                <w:rFonts w:ascii="Times New Roman" w:hAnsi="Times New Roman"/>
              </w:rPr>
              <w:t>ІСО</w:t>
            </w:r>
            <w:r w:rsidRPr="00A02657">
              <w:rPr>
                <w:rFonts w:ascii="Times New Roman" w:hAnsi="Times New Roman"/>
                <w:spacing w:val="-3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9001-</w:t>
            </w:r>
            <w:r w:rsidRPr="00A02657">
              <w:rPr>
                <w:rFonts w:ascii="Times New Roman" w:hAnsi="Times New Roman"/>
              </w:rPr>
              <w:t xml:space="preserve">2000 до </w:t>
            </w:r>
            <w:r w:rsidRPr="00A02657">
              <w:rPr>
                <w:rFonts w:ascii="Times New Roman" w:hAnsi="Times New Roman"/>
                <w:spacing w:val="-2"/>
              </w:rPr>
              <w:t>персоналу.</w:t>
            </w:r>
          </w:p>
          <w:p w14:paraId="21C7B225" w14:textId="77777777" w:rsidR="00A02657" w:rsidRPr="00A02657" w:rsidRDefault="00A02657" w:rsidP="00AC4D76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ind w:left="110" w:right="97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Реалізація</w:t>
            </w:r>
            <w:r w:rsidRPr="00A02657">
              <w:rPr>
                <w:rFonts w:ascii="Times New Roman" w:hAnsi="Times New Roman"/>
                <w:spacing w:val="40"/>
              </w:rPr>
              <w:t xml:space="preserve"> </w:t>
            </w:r>
            <w:r w:rsidRPr="00A02657">
              <w:rPr>
                <w:rFonts w:ascii="Times New Roman" w:hAnsi="Times New Roman"/>
              </w:rPr>
              <w:t>принципу</w:t>
            </w:r>
            <w:r w:rsidRPr="00A02657">
              <w:rPr>
                <w:rFonts w:ascii="Times New Roman" w:hAnsi="Times New Roman"/>
                <w:spacing w:val="36"/>
              </w:rPr>
              <w:t xml:space="preserve"> </w:t>
            </w:r>
            <w:r w:rsidRPr="00A02657">
              <w:rPr>
                <w:rFonts w:ascii="Times New Roman" w:hAnsi="Times New Roman"/>
              </w:rPr>
              <w:t>TQM</w:t>
            </w:r>
            <w:r w:rsidRPr="00A02657">
              <w:rPr>
                <w:rFonts w:ascii="Times New Roman" w:hAnsi="Times New Roman"/>
                <w:spacing w:val="40"/>
              </w:rPr>
              <w:t xml:space="preserve"> </w:t>
            </w:r>
            <w:r w:rsidRPr="00A02657">
              <w:rPr>
                <w:rFonts w:ascii="Times New Roman" w:hAnsi="Times New Roman"/>
              </w:rPr>
              <w:t>«Залучення персоналу»</w:t>
            </w:r>
            <w:r w:rsidRPr="00A02657">
              <w:rPr>
                <w:rFonts w:ascii="Times New Roman" w:hAnsi="Times New Roman"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</w:rPr>
              <w:t>до</w:t>
            </w:r>
            <w:r w:rsidRPr="00A02657">
              <w:rPr>
                <w:rFonts w:ascii="Times New Roman" w:hAnsi="Times New Roman"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</w:rPr>
              <w:t>управління</w:t>
            </w:r>
            <w:r w:rsidRPr="00A02657">
              <w:rPr>
                <w:rFonts w:ascii="Times New Roman" w:hAnsi="Times New Roman"/>
                <w:spacing w:val="-14"/>
              </w:rPr>
              <w:t xml:space="preserve"> </w:t>
            </w:r>
            <w:r w:rsidRPr="00A02657">
              <w:rPr>
                <w:rFonts w:ascii="Times New Roman" w:hAnsi="Times New Roman"/>
              </w:rPr>
              <w:t>системою</w:t>
            </w:r>
            <w:r w:rsidRPr="00A02657">
              <w:rPr>
                <w:rFonts w:ascii="Times New Roman" w:hAnsi="Times New Roman"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</w:rPr>
              <w:t>якості.</w:t>
            </w:r>
          </w:p>
          <w:p w14:paraId="119AC75B" w14:textId="71BFD658" w:rsidR="00EC1EB7" w:rsidRPr="00A02657" w:rsidRDefault="00A02657" w:rsidP="00AC1017">
            <w:pPr>
              <w:pStyle w:val="a7"/>
              <w:adjustRightInd w:val="0"/>
              <w:spacing w:after="0" w:line="240" w:lineRule="auto"/>
              <w:ind w:left="110"/>
              <w:rPr>
                <w:rFonts w:ascii="Times New Roman" w:eastAsiaTheme="minorHAnsi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A02657">
              <w:rPr>
                <w:rFonts w:ascii="Times New Roman" w:hAnsi="Times New Roman"/>
              </w:rPr>
              <w:t>Регламентація</w:t>
            </w:r>
            <w:r w:rsidRPr="00A02657">
              <w:rPr>
                <w:rFonts w:ascii="Times New Roman" w:hAnsi="Times New Roman"/>
                <w:spacing w:val="40"/>
              </w:rPr>
              <w:t xml:space="preserve"> </w:t>
            </w:r>
            <w:r w:rsidRPr="00A02657">
              <w:rPr>
                <w:rFonts w:ascii="Times New Roman" w:hAnsi="Times New Roman"/>
              </w:rPr>
              <w:t>діяльності</w:t>
            </w:r>
            <w:r w:rsidRPr="00A02657">
              <w:rPr>
                <w:rFonts w:ascii="Times New Roman" w:hAnsi="Times New Roman"/>
                <w:spacing w:val="40"/>
              </w:rPr>
              <w:t xml:space="preserve"> </w:t>
            </w:r>
            <w:r w:rsidRPr="00A02657">
              <w:rPr>
                <w:rFonts w:ascii="Times New Roman" w:hAnsi="Times New Roman"/>
              </w:rPr>
              <w:t>персоналу</w:t>
            </w:r>
            <w:r w:rsidRPr="00A02657">
              <w:rPr>
                <w:rFonts w:ascii="Times New Roman" w:hAnsi="Times New Roman"/>
                <w:spacing w:val="40"/>
              </w:rPr>
              <w:t xml:space="preserve"> </w:t>
            </w:r>
            <w:r w:rsidRPr="00A02657">
              <w:rPr>
                <w:rFonts w:ascii="Times New Roman" w:hAnsi="Times New Roman"/>
              </w:rPr>
              <w:t>в області якості.</w:t>
            </w:r>
          </w:p>
        </w:tc>
        <w:tc>
          <w:tcPr>
            <w:tcW w:w="845" w:type="dxa"/>
          </w:tcPr>
          <w:p w14:paraId="79DEB6E3" w14:textId="72064479" w:rsidR="00EC1EB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02657" w:rsidRPr="00A02657" w14:paraId="576E9035" w14:textId="77777777" w:rsidTr="00AC1017">
        <w:tc>
          <w:tcPr>
            <w:tcW w:w="567" w:type="dxa"/>
          </w:tcPr>
          <w:p w14:paraId="597E695A" w14:textId="77777777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6</w:t>
            </w:r>
          </w:p>
        </w:tc>
        <w:tc>
          <w:tcPr>
            <w:tcW w:w="2016" w:type="dxa"/>
          </w:tcPr>
          <w:p w14:paraId="1DC12FAA" w14:textId="77777777" w:rsidR="00A02657" w:rsidRPr="00A02657" w:rsidRDefault="00A02657" w:rsidP="00AC1017">
            <w:pPr>
              <w:pStyle w:val="TableParagraph"/>
              <w:ind w:left="0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</w:rPr>
              <w:t>Тема</w:t>
            </w:r>
            <w:r w:rsidRPr="00A02657">
              <w:rPr>
                <w:rFonts w:ascii="Times New Roman" w:hAnsi="Times New Roman"/>
                <w:bCs/>
                <w:iCs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  <w:spacing w:val="-5"/>
              </w:rPr>
              <w:t>6.</w:t>
            </w:r>
          </w:p>
          <w:p w14:paraId="619C9502" w14:textId="174E3DB0" w:rsidR="00A02657" w:rsidRPr="00A02657" w:rsidRDefault="00A02657" w:rsidP="00AC1017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</w:rPr>
              <w:t>Аудит</w:t>
            </w:r>
            <w:r w:rsidRPr="00A02657">
              <w:rPr>
                <w:rFonts w:ascii="Times New Roman" w:hAnsi="Times New Roman"/>
                <w:bCs/>
                <w:iCs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</w:rPr>
              <w:t xml:space="preserve">робочих </w:t>
            </w:r>
            <w:r w:rsidRPr="00A02657">
              <w:rPr>
                <w:rFonts w:ascii="Times New Roman" w:hAnsi="Times New Roman"/>
                <w:bCs/>
                <w:iCs/>
                <w:spacing w:val="-4"/>
              </w:rPr>
              <w:t>місць</w:t>
            </w:r>
          </w:p>
        </w:tc>
        <w:tc>
          <w:tcPr>
            <w:tcW w:w="5780" w:type="dxa"/>
          </w:tcPr>
          <w:p w14:paraId="5FE65445" w14:textId="77777777" w:rsidR="00A02657" w:rsidRPr="00A02657" w:rsidRDefault="00A02657" w:rsidP="00AC4D76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ind w:right="94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Опис робочого місця. Етапи аудиту робочих місць: аудит продуктивності, аудит укомплектованості персоналом, аудит розвитку персоналу.</w:t>
            </w:r>
          </w:p>
          <w:p w14:paraId="223BBB34" w14:textId="77777777" w:rsidR="00A02657" w:rsidRPr="00A02657" w:rsidRDefault="00A02657" w:rsidP="00AC4D76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ind w:right="97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Порівняльний аналіз продуктивності робочих місць.</w:t>
            </w:r>
          </w:p>
          <w:p w14:paraId="0C374081" w14:textId="7953792C" w:rsidR="00A02657" w:rsidRPr="00A02657" w:rsidRDefault="00A02657" w:rsidP="00AC1017">
            <w:pPr>
              <w:pStyle w:val="a7"/>
              <w:adjustRightInd w:val="0"/>
              <w:spacing w:after="0" w:line="240" w:lineRule="auto"/>
              <w:ind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A02657">
              <w:rPr>
                <w:rFonts w:ascii="Times New Roman" w:hAnsi="Times New Roman"/>
              </w:rPr>
              <w:t>Доцільність</w:t>
            </w:r>
            <w:r w:rsidRPr="00A02657"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 w:rsidRPr="00A02657">
              <w:rPr>
                <w:rFonts w:ascii="Times New Roman" w:hAnsi="Times New Roman"/>
                <w:spacing w:val="-2"/>
              </w:rPr>
              <w:t>аутстафінгу</w:t>
            </w:r>
            <w:proofErr w:type="spellEnd"/>
          </w:p>
        </w:tc>
        <w:tc>
          <w:tcPr>
            <w:tcW w:w="845" w:type="dxa"/>
          </w:tcPr>
          <w:p w14:paraId="3EB240D9" w14:textId="7728C479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02657" w:rsidRPr="00A02657" w14:paraId="4FC5F2E2" w14:textId="77777777" w:rsidTr="00AC1017">
        <w:tc>
          <w:tcPr>
            <w:tcW w:w="567" w:type="dxa"/>
          </w:tcPr>
          <w:p w14:paraId="479F371E" w14:textId="77777777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7</w:t>
            </w:r>
          </w:p>
        </w:tc>
        <w:tc>
          <w:tcPr>
            <w:tcW w:w="2016" w:type="dxa"/>
          </w:tcPr>
          <w:p w14:paraId="5B1B37B3" w14:textId="77777777" w:rsidR="00A02657" w:rsidRPr="00A02657" w:rsidRDefault="00A02657" w:rsidP="00AC1017">
            <w:pPr>
              <w:pStyle w:val="TableParagraph"/>
              <w:ind w:left="0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</w:rPr>
              <w:t>Тема</w:t>
            </w:r>
            <w:r w:rsidRPr="00A02657">
              <w:rPr>
                <w:rFonts w:ascii="Times New Roman" w:hAnsi="Times New Roman"/>
                <w:bCs/>
                <w:iCs/>
                <w:spacing w:val="-1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  <w:spacing w:val="-5"/>
              </w:rPr>
              <w:t>7.</w:t>
            </w:r>
          </w:p>
          <w:p w14:paraId="3E34B5E1" w14:textId="77777777" w:rsidR="00A02657" w:rsidRPr="00A02657" w:rsidRDefault="00A02657" w:rsidP="00AC1017">
            <w:pPr>
              <w:pStyle w:val="TableParagraph"/>
              <w:ind w:left="0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</w:rPr>
              <w:t>Аудит умов праці,</w:t>
            </w:r>
            <w:r w:rsidRPr="00A02657">
              <w:rPr>
                <w:rFonts w:ascii="Times New Roman" w:hAnsi="Times New Roman"/>
                <w:bCs/>
                <w:iCs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</w:rPr>
              <w:t>безпеки</w:t>
            </w:r>
            <w:r w:rsidRPr="00A02657">
              <w:rPr>
                <w:rFonts w:ascii="Times New Roman" w:hAnsi="Times New Roman"/>
                <w:bCs/>
                <w:iCs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</w:rPr>
              <w:t>та</w:t>
            </w:r>
          </w:p>
          <w:p w14:paraId="52883DD3" w14:textId="07324924" w:rsidR="00A02657" w:rsidRPr="00A02657" w:rsidRDefault="00A02657" w:rsidP="00AC1017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  <w:spacing w:val="-2"/>
              </w:rPr>
              <w:t>здоров’я</w:t>
            </w:r>
          </w:p>
        </w:tc>
        <w:tc>
          <w:tcPr>
            <w:tcW w:w="5780" w:type="dxa"/>
          </w:tcPr>
          <w:p w14:paraId="7B779DD8" w14:textId="77777777" w:rsidR="00A02657" w:rsidRPr="00A02657" w:rsidRDefault="00A02657" w:rsidP="00AC4D76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  <w:tab w:val="left" w:pos="2602"/>
                <w:tab w:val="left" w:pos="3636"/>
              </w:tabs>
              <w:ind w:right="98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  <w:spacing w:val="-2"/>
              </w:rPr>
              <w:t>Функціональний</w:t>
            </w:r>
            <w:r w:rsidRPr="00A02657">
              <w:rPr>
                <w:rFonts w:ascii="Times New Roman" w:hAnsi="Times New Roman"/>
              </w:rPr>
              <w:tab/>
            </w:r>
            <w:r w:rsidRPr="00A02657">
              <w:rPr>
                <w:rFonts w:ascii="Times New Roman" w:hAnsi="Times New Roman"/>
                <w:spacing w:val="-2"/>
              </w:rPr>
              <w:t>аналіз</w:t>
            </w:r>
            <w:r w:rsidRPr="00A02657">
              <w:rPr>
                <w:rFonts w:ascii="Times New Roman" w:hAnsi="Times New Roman"/>
              </w:rPr>
              <w:tab/>
            </w:r>
            <w:r w:rsidRPr="00A02657">
              <w:rPr>
                <w:rFonts w:ascii="Times New Roman" w:hAnsi="Times New Roman"/>
                <w:spacing w:val="-2"/>
              </w:rPr>
              <w:t>робочого процесу.</w:t>
            </w:r>
          </w:p>
          <w:p w14:paraId="36EF552A" w14:textId="77777777" w:rsidR="00A02657" w:rsidRPr="00A02657" w:rsidRDefault="00A02657" w:rsidP="00AC4D76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ind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Посадове</w:t>
            </w:r>
            <w:r w:rsidRPr="00A02657">
              <w:rPr>
                <w:rFonts w:ascii="Times New Roman" w:hAnsi="Times New Roman"/>
                <w:spacing w:val="-2"/>
              </w:rPr>
              <w:t xml:space="preserve"> анкетування.</w:t>
            </w:r>
          </w:p>
          <w:p w14:paraId="16A3031A" w14:textId="77777777" w:rsidR="00A02657" w:rsidRPr="00A02657" w:rsidRDefault="00A02657" w:rsidP="00AC4D76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ind w:right="99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Параметри</w:t>
            </w:r>
            <w:r w:rsidRPr="00A02657">
              <w:rPr>
                <w:rFonts w:ascii="Times New Roman" w:hAnsi="Times New Roman"/>
                <w:spacing w:val="40"/>
              </w:rPr>
              <w:t xml:space="preserve"> </w:t>
            </w:r>
            <w:r w:rsidRPr="00A02657">
              <w:rPr>
                <w:rFonts w:ascii="Times New Roman" w:hAnsi="Times New Roman"/>
              </w:rPr>
              <w:t>кількісної</w:t>
            </w:r>
            <w:r w:rsidRPr="00A02657">
              <w:rPr>
                <w:rFonts w:ascii="Times New Roman" w:hAnsi="Times New Roman"/>
                <w:spacing w:val="40"/>
              </w:rPr>
              <w:t xml:space="preserve"> </w:t>
            </w:r>
            <w:r w:rsidRPr="00A02657">
              <w:rPr>
                <w:rFonts w:ascii="Times New Roman" w:hAnsi="Times New Roman"/>
              </w:rPr>
              <w:t>оцінки</w:t>
            </w:r>
            <w:r w:rsidRPr="00A02657">
              <w:rPr>
                <w:rFonts w:ascii="Times New Roman" w:hAnsi="Times New Roman"/>
                <w:spacing w:val="40"/>
              </w:rPr>
              <w:t xml:space="preserve"> </w:t>
            </w:r>
            <w:r w:rsidRPr="00A02657">
              <w:rPr>
                <w:rFonts w:ascii="Times New Roman" w:hAnsi="Times New Roman"/>
              </w:rPr>
              <w:t xml:space="preserve">робочих </w:t>
            </w:r>
            <w:r w:rsidRPr="00A02657">
              <w:rPr>
                <w:rFonts w:ascii="Times New Roman" w:hAnsi="Times New Roman"/>
                <w:spacing w:val="-2"/>
              </w:rPr>
              <w:t>посад.</w:t>
            </w:r>
          </w:p>
          <w:p w14:paraId="06BAC3EE" w14:textId="77777777" w:rsidR="00A02657" w:rsidRPr="00A02657" w:rsidRDefault="00A02657" w:rsidP="00AC4D76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ind w:right="97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Оцінка</w:t>
            </w:r>
            <w:r w:rsidRPr="00A02657">
              <w:rPr>
                <w:rFonts w:ascii="Times New Roman" w:hAnsi="Times New Roman"/>
                <w:spacing w:val="80"/>
              </w:rPr>
              <w:t xml:space="preserve"> </w:t>
            </w:r>
            <w:r w:rsidRPr="00A02657">
              <w:rPr>
                <w:rFonts w:ascii="Times New Roman" w:hAnsi="Times New Roman"/>
              </w:rPr>
              <w:t>складності</w:t>
            </w:r>
            <w:r w:rsidRPr="00A02657">
              <w:rPr>
                <w:rFonts w:ascii="Times New Roman" w:hAnsi="Times New Roman"/>
                <w:spacing w:val="80"/>
              </w:rPr>
              <w:t xml:space="preserve"> </w:t>
            </w:r>
            <w:r w:rsidRPr="00A02657">
              <w:rPr>
                <w:rFonts w:ascii="Times New Roman" w:hAnsi="Times New Roman"/>
              </w:rPr>
              <w:t>праці</w:t>
            </w:r>
            <w:r w:rsidRPr="00A02657">
              <w:rPr>
                <w:rFonts w:ascii="Times New Roman" w:hAnsi="Times New Roman"/>
                <w:spacing w:val="80"/>
              </w:rPr>
              <w:t xml:space="preserve"> </w:t>
            </w:r>
            <w:r w:rsidRPr="00A02657">
              <w:rPr>
                <w:rFonts w:ascii="Times New Roman" w:hAnsi="Times New Roman"/>
              </w:rPr>
              <w:t>(визначення розряду складності робіт).</w:t>
            </w:r>
          </w:p>
          <w:p w14:paraId="560F48F0" w14:textId="70362CB4" w:rsidR="00A02657" w:rsidRPr="00A02657" w:rsidRDefault="00A02657" w:rsidP="00AC1017">
            <w:pPr>
              <w:pStyle w:val="a7"/>
              <w:spacing w:after="0" w:line="240" w:lineRule="auto"/>
              <w:ind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5.</w:t>
            </w:r>
            <w:r w:rsidRPr="00A02657">
              <w:rPr>
                <w:rFonts w:ascii="Times New Roman" w:hAnsi="Times New Roman"/>
              </w:rPr>
              <w:t>Оцінка</w:t>
            </w:r>
            <w:r w:rsidRPr="00A02657">
              <w:rPr>
                <w:rFonts w:ascii="Times New Roman" w:hAnsi="Times New Roman"/>
                <w:spacing w:val="80"/>
              </w:rPr>
              <w:t xml:space="preserve"> </w:t>
            </w:r>
            <w:r w:rsidRPr="00A02657">
              <w:rPr>
                <w:rFonts w:ascii="Times New Roman" w:hAnsi="Times New Roman"/>
              </w:rPr>
              <w:t>поєднання</w:t>
            </w:r>
            <w:r w:rsidRPr="00A02657">
              <w:rPr>
                <w:rFonts w:ascii="Times New Roman" w:hAnsi="Times New Roman"/>
                <w:spacing w:val="80"/>
              </w:rPr>
              <w:t xml:space="preserve"> </w:t>
            </w:r>
            <w:r w:rsidRPr="00A02657">
              <w:rPr>
                <w:rFonts w:ascii="Times New Roman" w:hAnsi="Times New Roman"/>
              </w:rPr>
              <w:t>індивідуальної</w:t>
            </w:r>
            <w:r w:rsidRPr="00A02657">
              <w:rPr>
                <w:rFonts w:ascii="Times New Roman" w:hAnsi="Times New Roman"/>
                <w:spacing w:val="80"/>
              </w:rPr>
              <w:t xml:space="preserve"> </w:t>
            </w:r>
            <w:r w:rsidRPr="00A02657">
              <w:rPr>
                <w:rFonts w:ascii="Times New Roman" w:hAnsi="Times New Roman"/>
              </w:rPr>
              <w:t>та колективної праці в організації.</w:t>
            </w:r>
          </w:p>
        </w:tc>
        <w:tc>
          <w:tcPr>
            <w:tcW w:w="845" w:type="dxa"/>
          </w:tcPr>
          <w:p w14:paraId="236E0BC3" w14:textId="60BABE70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</w:tr>
      <w:tr w:rsidR="00A02657" w:rsidRPr="00A02657" w14:paraId="750B40B4" w14:textId="77777777" w:rsidTr="00AC1017">
        <w:tc>
          <w:tcPr>
            <w:tcW w:w="567" w:type="dxa"/>
          </w:tcPr>
          <w:p w14:paraId="7803A708" w14:textId="77777777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8</w:t>
            </w:r>
          </w:p>
        </w:tc>
        <w:tc>
          <w:tcPr>
            <w:tcW w:w="2016" w:type="dxa"/>
          </w:tcPr>
          <w:p w14:paraId="5D1288DA" w14:textId="77777777" w:rsidR="00A02657" w:rsidRPr="00A02657" w:rsidRDefault="00A02657" w:rsidP="00AC1017">
            <w:pPr>
              <w:pStyle w:val="TableParagraph"/>
              <w:ind w:left="0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</w:rPr>
              <w:t>Тема</w:t>
            </w:r>
            <w:r w:rsidRPr="00A02657">
              <w:rPr>
                <w:rFonts w:ascii="Times New Roman" w:hAnsi="Times New Roman"/>
                <w:bCs/>
                <w:iCs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  <w:spacing w:val="-5"/>
              </w:rPr>
              <w:t>8.</w:t>
            </w:r>
          </w:p>
          <w:p w14:paraId="11C0C0D1" w14:textId="2B18FEF2" w:rsidR="00A02657" w:rsidRPr="00A02657" w:rsidRDefault="00A02657" w:rsidP="00AC1017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</w:rPr>
              <w:t>Аудит</w:t>
            </w:r>
            <w:r w:rsidRPr="00A02657">
              <w:rPr>
                <w:rFonts w:ascii="Times New Roman" w:hAnsi="Times New Roman"/>
                <w:bCs/>
                <w:iCs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</w:rPr>
              <w:t xml:space="preserve">розвитку </w:t>
            </w:r>
            <w:r w:rsidRPr="00A02657">
              <w:rPr>
                <w:rFonts w:ascii="Times New Roman" w:hAnsi="Times New Roman"/>
                <w:bCs/>
                <w:iCs/>
                <w:spacing w:val="-2"/>
              </w:rPr>
              <w:t>персоналу</w:t>
            </w:r>
          </w:p>
        </w:tc>
        <w:tc>
          <w:tcPr>
            <w:tcW w:w="5780" w:type="dxa"/>
          </w:tcPr>
          <w:p w14:paraId="52CE59FA" w14:textId="77777777" w:rsidR="00A02657" w:rsidRPr="00A02657" w:rsidRDefault="00A02657" w:rsidP="00AC4D76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ind w:left="110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Аудит</w:t>
            </w:r>
            <w:r w:rsidRPr="00A02657">
              <w:rPr>
                <w:rFonts w:ascii="Times New Roman" w:hAnsi="Times New Roman"/>
                <w:spacing w:val="-1"/>
              </w:rPr>
              <w:t xml:space="preserve"> </w:t>
            </w:r>
            <w:r w:rsidRPr="00A02657">
              <w:rPr>
                <w:rFonts w:ascii="Times New Roman" w:hAnsi="Times New Roman"/>
              </w:rPr>
              <w:t>розвитку</w:t>
            </w:r>
            <w:r w:rsidRPr="00A02657">
              <w:rPr>
                <w:rFonts w:ascii="Times New Roman" w:hAnsi="Times New Roman"/>
                <w:spacing w:val="-8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персоналу.</w:t>
            </w:r>
          </w:p>
          <w:p w14:paraId="515EB159" w14:textId="77777777" w:rsidR="00A02657" w:rsidRPr="00A02657" w:rsidRDefault="00A02657" w:rsidP="00AC4D76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ind w:left="110" w:right="99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Аудит оцінки можливостей використання людського потенціалу з позиції стратегічного плану організації.</w:t>
            </w:r>
          </w:p>
          <w:p w14:paraId="1FA82987" w14:textId="5353492C" w:rsidR="00A02657" w:rsidRPr="00A02657" w:rsidRDefault="00A02657" w:rsidP="00AC1017">
            <w:pPr>
              <w:pStyle w:val="a7"/>
              <w:adjustRightInd w:val="0"/>
              <w:spacing w:after="0" w:line="240" w:lineRule="auto"/>
              <w:ind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A02657">
              <w:rPr>
                <w:rFonts w:ascii="Times New Roman" w:hAnsi="Times New Roman"/>
              </w:rPr>
              <w:t>Напрями аудиторської експертизи розвитку персоналу: підвищення кваліфікації, кар’єра.</w:t>
            </w:r>
          </w:p>
        </w:tc>
        <w:tc>
          <w:tcPr>
            <w:tcW w:w="845" w:type="dxa"/>
          </w:tcPr>
          <w:p w14:paraId="114DE9B3" w14:textId="08347D62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02657" w:rsidRPr="00A02657" w14:paraId="7C5AE86A" w14:textId="77777777" w:rsidTr="00AC1017">
        <w:tc>
          <w:tcPr>
            <w:tcW w:w="567" w:type="dxa"/>
          </w:tcPr>
          <w:p w14:paraId="4BBE40EF" w14:textId="77777777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9</w:t>
            </w:r>
          </w:p>
        </w:tc>
        <w:tc>
          <w:tcPr>
            <w:tcW w:w="2016" w:type="dxa"/>
          </w:tcPr>
          <w:p w14:paraId="0DDA29D0" w14:textId="77777777" w:rsidR="00A02657" w:rsidRPr="00A02657" w:rsidRDefault="00A02657" w:rsidP="00AC1017">
            <w:pPr>
              <w:pStyle w:val="TableParagraph"/>
              <w:ind w:left="0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</w:rPr>
              <w:t>Тема</w:t>
            </w:r>
            <w:r w:rsidRPr="00A02657">
              <w:rPr>
                <w:rFonts w:ascii="Times New Roman" w:hAnsi="Times New Roman"/>
                <w:bCs/>
                <w:iCs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  <w:spacing w:val="-5"/>
              </w:rPr>
              <w:t>9.</w:t>
            </w:r>
          </w:p>
          <w:p w14:paraId="6614665F" w14:textId="0582C53E" w:rsidR="00A02657" w:rsidRPr="00A02657" w:rsidRDefault="00A02657" w:rsidP="00AC1017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  <w:spacing w:val="-2"/>
              </w:rPr>
              <w:t>Аудит винагород</w:t>
            </w:r>
          </w:p>
        </w:tc>
        <w:tc>
          <w:tcPr>
            <w:tcW w:w="5780" w:type="dxa"/>
          </w:tcPr>
          <w:p w14:paraId="3271EA83" w14:textId="2356535F" w:rsidR="00A02657" w:rsidRPr="00A02657" w:rsidRDefault="00A02657" w:rsidP="00AC4D76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  <w:tab w:val="left" w:pos="2000"/>
                <w:tab w:val="left" w:pos="3756"/>
              </w:tabs>
              <w:ind w:right="95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  <w:spacing w:val="-2"/>
              </w:rPr>
              <w:t>Структура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="00AC1017">
              <w:rPr>
                <w:rFonts w:ascii="Times New Roman" w:hAnsi="Times New Roman"/>
                <w:spacing w:val="-2"/>
              </w:rPr>
              <w:t>в</w:t>
            </w:r>
            <w:r w:rsidRPr="00A02657">
              <w:rPr>
                <w:rFonts w:ascii="Times New Roman" w:hAnsi="Times New Roman"/>
                <w:spacing w:val="-2"/>
              </w:rPr>
              <w:t>инагород: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 xml:space="preserve">грошові </w:t>
            </w:r>
            <w:r w:rsidRPr="00A02657">
              <w:rPr>
                <w:rFonts w:ascii="Times New Roman" w:hAnsi="Times New Roman"/>
              </w:rPr>
              <w:t>винагороди, соціальні пільги.</w:t>
            </w:r>
          </w:p>
          <w:p w14:paraId="573E5F88" w14:textId="77777777" w:rsidR="00A02657" w:rsidRPr="00A02657" w:rsidRDefault="00A02657" w:rsidP="00AC4D76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ind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Структура</w:t>
            </w:r>
            <w:r w:rsidRPr="00A02657">
              <w:rPr>
                <w:rFonts w:ascii="Times New Roman" w:hAnsi="Times New Roman"/>
                <w:spacing w:val="-5"/>
              </w:rPr>
              <w:t xml:space="preserve"> </w:t>
            </w:r>
            <w:r w:rsidRPr="00A02657">
              <w:rPr>
                <w:rFonts w:ascii="Times New Roman" w:hAnsi="Times New Roman"/>
              </w:rPr>
              <w:t>доходу</w:t>
            </w:r>
            <w:r w:rsidRPr="00A02657">
              <w:rPr>
                <w:rFonts w:ascii="Times New Roman" w:hAnsi="Times New Roman"/>
                <w:spacing w:val="-9"/>
              </w:rPr>
              <w:t xml:space="preserve"> </w:t>
            </w:r>
            <w:r w:rsidRPr="00A02657">
              <w:rPr>
                <w:rFonts w:ascii="Times New Roman" w:hAnsi="Times New Roman"/>
              </w:rPr>
              <w:t>працівника</w:t>
            </w:r>
            <w:r w:rsidRPr="00A02657">
              <w:rPr>
                <w:rFonts w:ascii="Times New Roman" w:hAnsi="Times New Roman"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організації.</w:t>
            </w:r>
          </w:p>
          <w:p w14:paraId="0EE3CA3D" w14:textId="77777777" w:rsidR="00A02657" w:rsidRPr="00A02657" w:rsidRDefault="00A02657" w:rsidP="00AC4D76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ind w:right="96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Діагностика</w:t>
            </w:r>
            <w:r w:rsidRPr="00A02657">
              <w:rPr>
                <w:rFonts w:ascii="Times New Roman" w:hAnsi="Times New Roman"/>
                <w:spacing w:val="-13"/>
              </w:rPr>
              <w:t xml:space="preserve"> </w:t>
            </w:r>
            <w:r w:rsidRPr="00A02657">
              <w:rPr>
                <w:rFonts w:ascii="Times New Roman" w:hAnsi="Times New Roman"/>
              </w:rPr>
              <w:t>стану</w:t>
            </w:r>
            <w:r w:rsidRPr="00A02657">
              <w:rPr>
                <w:rFonts w:ascii="Times New Roman" w:hAnsi="Times New Roman"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</w:rPr>
              <w:t>системи</w:t>
            </w:r>
            <w:r w:rsidRPr="00A02657">
              <w:rPr>
                <w:rFonts w:ascii="Times New Roman" w:hAnsi="Times New Roman"/>
                <w:spacing w:val="-11"/>
              </w:rPr>
              <w:t xml:space="preserve"> </w:t>
            </w:r>
            <w:r w:rsidRPr="00A02657">
              <w:rPr>
                <w:rFonts w:ascii="Times New Roman" w:hAnsi="Times New Roman"/>
              </w:rPr>
              <w:t>компенсацій</w:t>
            </w:r>
            <w:r w:rsidRPr="00A02657">
              <w:rPr>
                <w:rFonts w:ascii="Times New Roman" w:hAnsi="Times New Roman"/>
                <w:spacing w:val="-10"/>
              </w:rPr>
              <w:t xml:space="preserve"> </w:t>
            </w:r>
            <w:r w:rsidRPr="00A02657">
              <w:rPr>
                <w:rFonts w:ascii="Times New Roman" w:hAnsi="Times New Roman"/>
              </w:rPr>
              <w:t xml:space="preserve">в </w:t>
            </w:r>
            <w:r w:rsidRPr="00A02657">
              <w:rPr>
                <w:rFonts w:ascii="Times New Roman" w:hAnsi="Times New Roman"/>
                <w:spacing w:val="-2"/>
              </w:rPr>
              <w:t>організації.</w:t>
            </w:r>
          </w:p>
          <w:p w14:paraId="723BE048" w14:textId="5E3E045C" w:rsidR="00A02657" w:rsidRPr="00A02657" w:rsidRDefault="00A02657" w:rsidP="00AC1017">
            <w:pPr>
              <w:pStyle w:val="a7"/>
              <w:spacing w:after="0" w:line="240" w:lineRule="auto"/>
              <w:ind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A02657">
              <w:rPr>
                <w:rFonts w:ascii="Times New Roman" w:hAnsi="Times New Roman"/>
              </w:rPr>
              <w:t>Аудит</w:t>
            </w:r>
            <w:r w:rsidRPr="00A02657">
              <w:rPr>
                <w:rFonts w:ascii="Times New Roman" w:hAnsi="Times New Roman"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</w:rPr>
              <w:t>відповідності</w:t>
            </w:r>
            <w:r w:rsidRPr="00A02657">
              <w:rPr>
                <w:rFonts w:ascii="Times New Roman" w:hAnsi="Times New Roman"/>
                <w:spacing w:val="-3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винагород.</w:t>
            </w:r>
          </w:p>
        </w:tc>
        <w:tc>
          <w:tcPr>
            <w:tcW w:w="845" w:type="dxa"/>
          </w:tcPr>
          <w:p w14:paraId="7E181141" w14:textId="2271F0ED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EC1EB7" w:rsidRPr="00A02657" w14:paraId="685361C8" w14:textId="77777777" w:rsidTr="00AC1017">
        <w:tc>
          <w:tcPr>
            <w:tcW w:w="567" w:type="dxa"/>
          </w:tcPr>
          <w:p w14:paraId="469329D0" w14:textId="77777777" w:rsidR="00EC1EB7" w:rsidRPr="00A02657" w:rsidRDefault="00EC1EB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10</w:t>
            </w:r>
          </w:p>
        </w:tc>
        <w:tc>
          <w:tcPr>
            <w:tcW w:w="2016" w:type="dxa"/>
          </w:tcPr>
          <w:p w14:paraId="0E1878FB" w14:textId="77777777" w:rsidR="00EC1EB7" w:rsidRPr="00A02657" w:rsidRDefault="00EC1EB7" w:rsidP="00AC1017">
            <w:pPr>
              <w:pStyle w:val="TableParagraph"/>
              <w:ind w:left="0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</w:rPr>
              <w:t>Тема</w:t>
            </w:r>
            <w:r w:rsidRPr="00A02657">
              <w:rPr>
                <w:rFonts w:ascii="Times New Roman" w:hAnsi="Times New Roman"/>
                <w:bCs/>
                <w:iCs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  <w:spacing w:val="-5"/>
              </w:rPr>
              <w:t>10.</w:t>
            </w:r>
          </w:p>
          <w:p w14:paraId="5BE5E30A" w14:textId="77777777" w:rsidR="00EC1EB7" w:rsidRPr="00A02657" w:rsidRDefault="00EC1EB7" w:rsidP="00AC1017">
            <w:pPr>
              <w:pStyle w:val="TableParagraph"/>
              <w:ind w:left="0" w:right="3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</w:rPr>
              <w:t>Аудит</w:t>
            </w:r>
            <w:r w:rsidRPr="00A02657">
              <w:rPr>
                <w:rFonts w:ascii="Times New Roman" w:hAnsi="Times New Roman"/>
                <w:bCs/>
                <w:iCs/>
                <w:spacing w:val="-15"/>
              </w:rPr>
              <w:t xml:space="preserve"> </w:t>
            </w:r>
            <w:r w:rsidRPr="00A02657">
              <w:rPr>
                <w:rFonts w:ascii="Times New Roman" w:hAnsi="Times New Roman"/>
                <w:bCs/>
                <w:iCs/>
              </w:rPr>
              <w:t xml:space="preserve">роботи </w:t>
            </w:r>
            <w:r w:rsidRPr="00A02657">
              <w:rPr>
                <w:rFonts w:ascii="Times New Roman" w:hAnsi="Times New Roman"/>
                <w:bCs/>
                <w:iCs/>
                <w:spacing w:val="-2"/>
              </w:rPr>
              <w:t>служб</w:t>
            </w:r>
          </w:p>
          <w:p w14:paraId="26695CF5" w14:textId="1D43D6C5" w:rsidR="00EC1EB7" w:rsidRPr="00A02657" w:rsidRDefault="00EC1EB7" w:rsidP="00AC1017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A02657">
              <w:rPr>
                <w:rFonts w:ascii="Times New Roman" w:hAnsi="Times New Roman"/>
                <w:bCs/>
                <w:iCs/>
                <w:spacing w:val="-2"/>
              </w:rPr>
              <w:t>управління персоналом</w:t>
            </w:r>
          </w:p>
        </w:tc>
        <w:tc>
          <w:tcPr>
            <w:tcW w:w="5780" w:type="dxa"/>
          </w:tcPr>
          <w:p w14:paraId="60E80846" w14:textId="77777777" w:rsidR="00A02657" w:rsidRPr="00A02657" w:rsidRDefault="00A02657" w:rsidP="00AC4D76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ind w:right="97" w:firstLine="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Оцінка відповідності процедур і змісту кадрового</w:t>
            </w:r>
            <w:r w:rsidRPr="00A02657">
              <w:rPr>
                <w:rFonts w:ascii="Times New Roman" w:hAnsi="Times New Roman"/>
                <w:spacing w:val="-7"/>
              </w:rPr>
              <w:t xml:space="preserve"> </w:t>
            </w:r>
            <w:r w:rsidRPr="00A02657">
              <w:rPr>
                <w:rFonts w:ascii="Times New Roman" w:hAnsi="Times New Roman"/>
              </w:rPr>
              <w:t>планування</w:t>
            </w:r>
            <w:r w:rsidRPr="00A02657">
              <w:rPr>
                <w:rFonts w:ascii="Times New Roman" w:hAnsi="Times New Roman"/>
                <w:spacing w:val="-6"/>
              </w:rPr>
              <w:t xml:space="preserve"> </w:t>
            </w:r>
            <w:r w:rsidRPr="00A02657">
              <w:rPr>
                <w:rFonts w:ascii="Times New Roman" w:hAnsi="Times New Roman"/>
              </w:rPr>
              <w:t>стратегічним</w:t>
            </w:r>
            <w:r w:rsidRPr="00A02657">
              <w:rPr>
                <w:rFonts w:ascii="Times New Roman" w:hAnsi="Times New Roman"/>
                <w:spacing w:val="-7"/>
              </w:rPr>
              <w:t xml:space="preserve"> </w:t>
            </w:r>
            <w:r w:rsidRPr="00A02657">
              <w:rPr>
                <w:rFonts w:ascii="Times New Roman" w:hAnsi="Times New Roman"/>
              </w:rPr>
              <w:t>цілям</w:t>
            </w:r>
            <w:r w:rsidRPr="00A02657">
              <w:rPr>
                <w:rFonts w:ascii="Times New Roman" w:hAnsi="Times New Roman"/>
                <w:spacing w:val="-7"/>
              </w:rPr>
              <w:t xml:space="preserve"> </w:t>
            </w:r>
            <w:r w:rsidRPr="00A02657">
              <w:rPr>
                <w:rFonts w:ascii="Times New Roman" w:hAnsi="Times New Roman"/>
              </w:rPr>
              <w:t>і завданням організації.</w:t>
            </w:r>
          </w:p>
          <w:p w14:paraId="6A22483E" w14:textId="2F4CEC77" w:rsidR="00EC1EB7" w:rsidRPr="00A02657" w:rsidRDefault="00A02657" w:rsidP="00AC1017">
            <w:pPr>
              <w:pStyle w:val="a7"/>
              <w:spacing w:after="0" w:line="240" w:lineRule="auto"/>
              <w:ind w:left="11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</w:rPr>
              <w:t>2.</w:t>
            </w:r>
            <w:r w:rsidRPr="00A02657">
              <w:rPr>
                <w:rFonts w:ascii="Times New Roman" w:hAnsi="Times New Roman"/>
              </w:rPr>
              <w:t xml:space="preserve">Джерела фінансування витрат на </w:t>
            </w:r>
            <w:r w:rsidRPr="00A02657">
              <w:rPr>
                <w:rFonts w:ascii="Times New Roman" w:hAnsi="Times New Roman"/>
                <w:spacing w:val="-2"/>
              </w:rPr>
              <w:t>персонал.</w:t>
            </w:r>
          </w:p>
          <w:p w14:paraId="440E31E3" w14:textId="0D33179F" w:rsidR="00A02657" w:rsidRPr="00A02657" w:rsidRDefault="00A02657" w:rsidP="00AC1017">
            <w:pPr>
              <w:pStyle w:val="a7"/>
              <w:spacing w:after="0" w:line="240" w:lineRule="auto"/>
              <w:ind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3</w:t>
            </w:r>
            <w:r w:rsidRPr="00A02657">
              <w:rPr>
                <w:rFonts w:ascii="Times New Roman" w:hAnsi="Times New Roman"/>
                <w:spacing w:val="-2"/>
              </w:rPr>
              <w:t>.Витрати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  <w:spacing w:val="-6"/>
              </w:rPr>
              <w:t>на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персонал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  <w:spacing w:val="-10"/>
              </w:rPr>
              <w:t>у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 xml:space="preserve">собівартості </w:t>
            </w:r>
            <w:r w:rsidRPr="00A02657">
              <w:rPr>
                <w:rFonts w:ascii="Times New Roman" w:hAnsi="Times New Roman"/>
              </w:rPr>
              <w:t>продукції., робіт, послуг</w:t>
            </w:r>
          </w:p>
        </w:tc>
        <w:tc>
          <w:tcPr>
            <w:tcW w:w="845" w:type="dxa"/>
          </w:tcPr>
          <w:p w14:paraId="6F9CAADA" w14:textId="62A9AD80" w:rsidR="00EC1EB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02657" w:rsidRPr="00A02657" w14:paraId="2D735049" w14:textId="77777777" w:rsidTr="00AC1017">
        <w:tc>
          <w:tcPr>
            <w:tcW w:w="567" w:type="dxa"/>
          </w:tcPr>
          <w:p w14:paraId="61DB27C5" w14:textId="77777777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11</w:t>
            </w:r>
          </w:p>
        </w:tc>
        <w:tc>
          <w:tcPr>
            <w:tcW w:w="2016" w:type="dxa"/>
          </w:tcPr>
          <w:p w14:paraId="1C87804B" w14:textId="77777777" w:rsidR="00A02657" w:rsidRPr="00A02657" w:rsidRDefault="00A02657" w:rsidP="00AC1017">
            <w:pPr>
              <w:pStyle w:val="TableParagraph"/>
              <w:tabs>
                <w:tab w:val="left" w:pos="1384"/>
                <w:tab w:val="left" w:pos="2452"/>
              </w:tabs>
              <w:ind w:left="23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  <w:spacing w:val="-4"/>
              </w:rPr>
              <w:t>Тема</w:t>
            </w:r>
            <w:r w:rsidRPr="00A02657">
              <w:rPr>
                <w:rFonts w:ascii="Times New Roman" w:hAnsi="Times New Roman"/>
              </w:rPr>
              <w:t xml:space="preserve"> </w:t>
            </w:r>
            <w:r w:rsidRPr="00A02657">
              <w:rPr>
                <w:rFonts w:ascii="Times New Roman" w:hAnsi="Times New Roman"/>
                <w:spacing w:val="-5"/>
              </w:rPr>
              <w:t>11.</w:t>
            </w:r>
            <w:r w:rsidRPr="00A02657">
              <w:rPr>
                <w:rFonts w:ascii="Times New Roman" w:hAnsi="Times New Roman"/>
              </w:rPr>
              <w:t xml:space="preserve"> </w:t>
            </w:r>
          </w:p>
          <w:p w14:paraId="44B33820" w14:textId="5E9BDD59" w:rsidR="00A02657" w:rsidRPr="00A02657" w:rsidRDefault="00A02657" w:rsidP="00AC1017">
            <w:pPr>
              <w:pStyle w:val="TableParagraph"/>
              <w:tabs>
                <w:tab w:val="left" w:pos="1384"/>
                <w:tab w:val="left" w:pos="2452"/>
              </w:tabs>
              <w:ind w:left="23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  <w:spacing w:val="-4"/>
              </w:rPr>
              <w:t>Аудит</w:t>
            </w:r>
          </w:p>
          <w:p w14:paraId="01237F2B" w14:textId="2A7CFCB7" w:rsidR="00A02657" w:rsidRPr="00A02657" w:rsidRDefault="00A02657" w:rsidP="00AC1017">
            <w:pPr>
              <w:spacing w:after="0" w:line="240" w:lineRule="auto"/>
              <w:ind w:left="23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інтелектуального</w:t>
            </w:r>
            <w:r w:rsidRPr="00A02657">
              <w:rPr>
                <w:rFonts w:ascii="Times New Roman" w:hAnsi="Times New Roman"/>
                <w:spacing w:val="-9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капіталу</w:t>
            </w:r>
          </w:p>
        </w:tc>
        <w:tc>
          <w:tcPr>
            <w:tcW w:w="5780" w:type="dxa"/>
          </w:tcPr>
          <w:p w14:paraId="00A981DD" w14:textId="32009CF5" w:rsidR="00A02657" w:rsidRPr="00A02657" w:rsidRDefault="00A02657" w:rsidP="00AC1017">
            <w:pPr>
              <w:pStyle w:val="TableParagraph"/>
              <w:tabs>
                <w:tab w:val="left" w:pos="1876"/>
                <w:tab w:val="left" w:pos="2801"/>
              </w:tabs>
              <w:ind w:left="11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  <w:spacing w:val="-2"/>
              </w:rPr>
              <w:t>1.Необхідність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аудиту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інтелектуального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капіталу.</w:t>
            </w:r>
          </w:p>
          <w:p w14:paraId="01E79D3B" w14:textId="77777777" w:rsidR="00A02657" w:rsidRPr="00A02657" w:rsidRDefault="00A02657" w:rsidP="00AC1017">
            <w:pPr>
              <w:pStyle w:val="TableParagraph"/>
              <w:ind w:left="11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2.Етапи</w:t>
            </w:r>
            <w:r w:rsidRPr="00A02657">
              <w:rPr>
                <w:rFonts w:ascii="Times New Roman" w:hAnsi="Times New Roman"/>
                <w:spacing w:val="1"/>
              </w:rPr>
              <w:t xml:space="preserve"> </w:t>
            </w:r>
            <w:r w:rsidRPr="00A02657">
              <w:rPr>
                <w:rFonts w:ascii="Times New Roman" w:hAnsi="Times New Roman"/>
              </w:rPr>
              <w:t>аудиту</w:t>
            </w:r>
            <w:r w:rsidRPr="00A02657">
              <w:rPr>
                <w:rFonts w:ascii="Times New Roman" w:hAnsi="Times New Roman"/>
                <w:spacing w:val="-5"/>
              </w:rPr>
              <w:t xml:space="preserve"> </w:t>
            </w:r>
            <w:r w:rsidRPr="00A02657">
              <w:rPr>
                <w:rFonts w:ascii="Times New Roman" w:hAnsi="Times New Roman"/>
              </w:rPr>
              <w:t>інтелектуального</w:t>
            </w:r>
            <w:r w:rsidRPr="00A02657">
              <w:rPr>
                <w:rFonts w:ascii="Times New Roman" w:hAnsi="Times New Roman"/>
                <w:spacing w:val="2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капіталу.</w:t>
            </w:r>
          </w:p>
          <w:p w14:paraId="46E2FC10" w14:textId="23351B42" w:rsidR="00A02657" w:rsidRPr="00A02657" w:rsidRDefault="00A02657" w:rsidP="00AC1017">
            <w:pPr>
              <w:pStyle w:val="TableParagraph"/>
              <w:tabs>
                <w:tab w:val="left" w:pos="2468"/>
                <w:tab w:val="left" w:pos="3874"/>
              </w:tabs>
              <w:ind w:left="11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  <w:spacing w:val="-2"/>
              </w:rPr>
              <w:t>3.Застосування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  <w:spacing w:val="-4"/>
              </w:rPr>
              <w:t>схеми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аудиту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</w:rPr>
              <w:t>інтелектуального</w:t>
            </w:r>
            <w:r w:rsidRPr="00A02657">
              <w:rPr>
                <w:rFonts w:ascii="Times New Roman" w:hAnsi="Times New Roman"/>
                <w:spacing w:val="-9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капіталу.</w:t>
            </w:r>
          </w:p>
          <w:p w14:paraId="704CCF2D" w14:textId="6A9D7A43" w:rsidR="00A02657" w:rsidRPr="00A02657" w:rsidRDefault="00A02657" w:rsidP="00AC1017">
            <w:pPr>
              <w:pStyle w:val="TableParagraph"/>
              <w:tabs>
                <w:tab w:val="left" w:pos="2250"/>
                <w:tab w:val="left" w:pos="3879"/>
              </w:tabs>
              <w:ind w:left="110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  <w:spacing w:val="-2"/>
              </w:rPr>
              <w:t>4.Документальне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оформлення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аудиту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</w:rPr>
              <w:t>інтелектуального</w:t>
            </w:r>
            <w:r w:rsidRPr="00A02657">
              <w:rPr>
                <w:rFonts w:ascii="Times New Roman" w:hAnsi="Times New Roman"/>
                <w:spacing w:val="-9"/>
              </w:rPr>
              <w:t xml:space="preserve"> </w:t>
            </w:r>
            <w:r w:rsidRPr="00A02657">
              <w:rPr>
                <w:rFonts w:ascii="Times New Roman" w:hAnsi="Times New Roman"/>
                <w:spacing w:val="-2"/>
              </w:rPr>
              <w:t>капіталу.</w:t>
            </w:r>
          </w:p>
        </w:tc>
        <w:tc>
          <w:tcPr>
            <w:tcW w:w="845" w:type="dxa"/>
          </w:tcPr>
          <w:p w14:paraId="4DB4D59A" w14:textId="4947CDA9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A02657" w:rsidRPr="00A02657" w14:paraId="6462F5B2" w14:textId="77777777" w:rsidTr="00AC1017">
        <w:tc>
          <w:tcPr>
            <w:tcW w:w="567" w:type="dxa"/>
          </w:tcPr>
          <w:p w14:paraId="3BDBC41B" w14:textId="77777777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12</w:t>
            </w:r>
          </w:p>
        </w:tc>
        <w:tc>
          <w:tcPr>
            <w:tcW w:w="2016" w:type="dxa"/>
          </w:tcPr>
          <w:p w14:paraId="709D7808" w14:textId="77777777" w:rsidR="00A02657" w:rsidRPr="00A02657" w:rsidRDefault="00A02657" w:rsidP="00AC1017">
            <w:pPr>
              <w:pStyle w:val="TableParagraph"/>
              <w:ind w:left="23"/>
              <w:rPr>
                <w:rFonts w:ascii="Times New Roman" w:hAnsi="Times New Roman"/>
                <w:spacing w:val="-2"/>
              </w:rPr>
            </w:pPr>
            <w:r w:rsidRPr="00A02657">
              <w:rPr>
                <w:rFonts w:ascii="Times New Roman" w:hAnsi="Times New Roman"/>
              </w:rPr>
              <w:t>Тема</w:t>
            </w:r>
            <w:r w:rsidRPr="00A02657">
              <w:rPr>
                <w:rFonts w:ascii="Times New Roman" w:hAnsi="Times New Roman"/>
                <w:spacing w:val="-2"/>
              </w:rPr>
              <w:t xml:space="preserve"> </w:t>
            </w:r>
            <w:r w:rsidRPr="00A02657">
              <w:rPr>
                <w:rFonts w:ascii="Times New Roman" w:hAnsi="Times New Roman"/>
              </w:rPr>
              <w:t>12.</w:t>
            </w:r>
            <w:r w:rsidRPr="00A02657">
              <w:rPr>
                <w:rFonts w:ascii="Times New Roman" w:hAnsi="Times New Roman"/>
                <w:spacing w:val="-2"/>
              </w:rPr>
              <w:t xml:space="preserve"> </w:t>
            </w:r>
          </w:p>
          <w:p w14:paraId="19214767" w14:textId="15517260" w:rsidR="00A02657" w:rsidRPr="00A02657" w:rsidRDefault="00A02657" w:rsidP="00AC1017">
            <w:pPr>
              <w:pStyle w:val="TableParagraph"/>
              <w:ind w:left="23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</w:rPr>
              <w:t>Аудит</w:t>
            </w:r>
            <w:r w:rsidRPr="00A02657">
              <w:rPr>
                <w:rFonts w:ascii="Times New Roman" w:hAnsi="Times New Roman"/>
                <w:spacing w:val="-1"/>
              </w:rPr>
              <w:t xml:space="preserve"> </w:t>
            </w:r>
            <w:r w:rsidRPr="00A02657">
              <w:rPr>
                <w:rFonts w:ascii="Times New Roman" w:hAnsi="Times New Roman"/>
              </w:rPr>
              <w:t>витрат</w:t>
            </w:r>
            <w:r w:rsidRPr="00A02657">
              <w:rPr>
                <w:rFonts w:ascii="Times New Roman" w:hAnsi="Times New Roman"/>
                <w:spacing w:val="-1"/>
              </w:rPr>
              <w:t xml:space="preserve"> </w:t>
            </w:r>
            <w:r w:rsidRPr="00A02657">
              <w:rPr>
                <w:rFonts w:ascii="Times New Roman" w:hAnsi="Times New Roman"/>
                <w:spacing w:val="-5"/>
              </w:rPr>
              <w:t>на</w:t>
            </w:r>
          </w:p>
          <w:p w14:paraId="78FF1380" w14:textId="2CBD04E6" w:rsidR="00A02657" w:rsidRPr="00A02657" w:rsidRDefault="00A02657" w:rsidP="00AC1017">
            <w:pPr>
              <w:spacing w:after="0" w:line="240" w:lineRule="auto"/>
              <w:ind w:left="23"/>
              <w:rPr>
                <w:rFonts w:ascii="Times New Roman" w:hAnsi="Times New Roman"/>
              </w:rPr>
            </w:pPr>
            <w:r w:rsidRPr="00A02657">
              <w:rPr>
                <w:rFonts w:ascii="Times New Roman" w:hAnsi="Times New Roman"/>
                <w:spacing w:val="-2"/>
              </w:rPr>
              <w:t>персонал</w:t>
            </w:r>
          </w:p>
        </w:tc>
        <w:tc>
          <w:tcPr>
            <w:tcW w:w="5780" w:type="dxa"/>
          </w:tcPr>
          <w:p w14:paraId="6C9C1194" w14:textId="77777777" w:rsidR="00A02657" w:rsidRPr="00A02657" w:rsidRDefault="00A02657" w:rsidP="00AC4D76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424"/>
              </w:tabs>
              <w:autoSpaceDE w:val="0"/>
              <w:autoSpaceDN w:val="0"/>
              <w:adjustRightInd w:val="0"/>
              <w:spacing w:after="0" w:line="240" w:lineRule="auto"/>
              <w:ind w:left="110" w:firstLine="0"/>
              <w:contextualSpacing w:val="0"/>
              <w:rPr>
                <w:rFonts w:ascii="Times New Roman" w:eastAsiaTheme="minorHAnsi" w:hAnsi="Times New Roman"/>
              </w:rPr>
            </w:pPr>
            <w:r w:rsidRPr="00A02657">
              <w:rPr>
                <w:rFonts w:ascii="Times New Roman" w:eastAsiaTheme="minorHAnsi" w:hAnsi="Times New Roman"/>
              </w:rPr>
              <w:t>Європейська (континентальна) модель ринку праці.</w:t>
            </w:r>
          </w:p>
          <w:p w14:paraId="3A5B532D" w14:textId="77777777" w:rsidR="00A02657" w:rsidRPr="00A02657" w:rsidRDefault="00A02657" w:rsidP="00AC4D76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424"/>
              </w:tabs>
              <w:autoSpaceDE w:val="0"/>
              <w:autoSpaceDN w:val="0"/>
              <w:adjustRightInd w:val="0"/>
              <w:spacing w:after="0" w:line="240" w:lineRule="auto"/>
              <w:ind w:left="110" w:firstLine="0"/>
              <w:contextualSpacing w:val="0"/>
              <w:rPr>
                <w:rFonts w:ascii="Times New Roman" w:eastAsiaTheme="minorHAnsi" w:hAnsi="Times New Roman"/>
              </w:rPr>
            </w:pPr>
            <w:r w:rsidRPr="00A02657">
              <w:rPr>
                <w:rFonts w:ascii="Times New Roman" w:eastAsiaTheme="minorHAnsi" w:hAnsi="Times New Roman"/>
              </w:rPr>
              <w:t>Економічний розвиток, оплата праці й активна політика на "зовнішньому" ринку праці у Швеції.</w:t>
            </w:r>
          </w:p>
          <w:p w14:paraId="5C92BB4A" w14:textId="77777777" w:rsidR="00A02657" w:rsidRPr="00A02657" w:rsidRDefault="00A02657" w:rsidP="00AC4D76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424"/>
              </w:tabs>
              <w:autoSpaceDE w:val="0"/>
              <w:autoSpaceDN w:val="0"/>
              <w:adjustRightInd w:val="0"/>
              <w:spacing w:after="0" w:line="240" w:lineRule="auto"/>
              <w:ind w:left="110" w:firstLine="0"/>
              <w:contextualSpacing w:val="0"/>
              <w:rPr>
                <w:rFonts w:ascii="Times New Roman" w:eastAsiaTheme="minorHAnsi" w:hAnsi="Times New Roman"/>
              </w:rPr>
            </w:pPr>
            <w:r w:rsidRPr="00A02657">
              <w:rPr>
                <w:rFonts w:ascii="Times New Roman" w:eastAsiaTheme="minorHAnsi" w:hAnsi="Times New Roman"/>
              </w:rPr>
              <w:t>Державна та профспілкова політика в формуванні конкурентоспроможності робочої сили на "внутрішньому" ринку праці в Японії</w:t>
            </w:r>
          </w:p>
          <w:p w14:paraId="0AB59740" w14:textId="788A6E4E" w:rsidR="00A02657" w:rsidRPr="00A02657" w:rsidRDefault="00A02657" w:rsidP="00AC4D76">
            <w:pPr>
              <w:pStyle w:val="a7"/>
              <w:widowControl w:val="0"/>
              <w:numPr>
                <w:ilvl w:val="0"/>
                <w:numId w:val="2"/>
              </w:numPr>
              <w:tabs>
                <w:tab w:val="left" w:pos="424"/>
              </w:tabs>
              <w:autoSpaceDE w:val="0"/>
              <w:autoSpaceDN w:val="0"/>
              <w:adjustRightInd w:val="0"/>
              <w:spacing w:after="0" w:line="240" w:lineRule="auto"/>
              <w:ind w:left="110" w:firstLine="0"/>
              <w:contextualSpacing w:val="0"/>
              <w:rPr>
                <w:rFonts w:ascii="Times New Roman" w:hAnsi="Times New Roman"/>
              </w:rPr>
            </w:pPr>
            <w:r w:rsidRPr="00A02657">
              <w:rPr>
                <w:rFonts w:ascii="Times New Roman" w:eastAsiaTheme="minorHAnsi" w:hAnsi="Times New Roman"/>
              </w:rPr>
              <w:t>Децентралізація ринку праці в США</w:t>
            </w:r>
          </w:p>
        </w:tc>
        <w:tc>
          <w:tcPr>
            <w:tcW w:w="845" w:type="dxa"/>
          </w:tcPr>
          <w:p w14:paraId="73782CFE" w14:textId="50398247" w:rsidR="00A02657" w:rsidRPr="00A02657" w:rsidRDefault="00A02657" w:rsidP="00AC10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14:paraId="5CE00C50" w14:textId="3450F333" w:rsidR="00EC1EB7" w:rsidRDefault="00EC1EB7"/>
    <w:p w14:paraId="1C0EE8AC" w14:textId="77777777" w:rsidR="00A02657" w:rsidRPr="00435356" w:rsidRDefault="00A02657" w:rsidP="00A0265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35356">
        <w:rPr>
          <w:rFonts w:ascii="Times New Roman" w:hAnsi="Times New Roman"/>
          <w:b/>
          <w:bCs/>
          <w:sz w:val="24"/>
          <w:szCs w:val="24"/>
        </w:rPr>
        <w:t>Методи навчання</w:t>
      </w:r>
    </w:p>
    <w:p w14:paraId="0300DE23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191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МН1 – словесні методи (лекція, дискусія, бесіда, консультація тощо) </w:t>
      </w:r>
    </w:p>
    <w:p w14:paraId="53569B69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МН2 – семінари, практичні або лабораторні роботи </w:t>
      </w:r>
    </w:p>
    <w:p w14:paraId="3C94FBEA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МО3 – бізнес-кейси (індивідуальні або командні) </w:t>
      </w:r>
    </w:p>
    <w:p w14:paraId="3A9118A6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95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МН4 – наочні методи (презентації результатів виконаних завдань, ілюстрації,  відеоматеріали, тощо) </w:t>
      </w:r>
    </w:p>
    <w:p w14:paraId="6B6B6D92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55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МН5 – робота з інформаційними ресурсами: з навчально-методичною, науковою,  нормативною літературою та інтернет-ресурсами </w:t>
      </w:r>
    </w:p>
    <w:p w14:paraId="13576F01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МН7 – самостійна робота над індивідуальним завданням або за програмою навчальної  дисципліни </w:t>
      </w:r>
    </w:p>
    <w:p w14:paraId="1C4A41AC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МН8 – підготовка тез/доповіді на конференцію</w:t>
      </w:r>
    </w:p>
    <w:p w14:paraId="67C621D3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right="185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МН9 – тренінги,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коучі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майстер-класи від запрошених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стейкхолдерів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370C7A4A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МН10 – реферативні та пошукові дослідження</w:t>
      </w:r>
    </w:p>
    <w:p w14:paraId="74BC2C2A" w14:textId="77777777" w:rsidR="00A02657" w:rsidRPr="00367850" w:rsidRDefault="00A02657" w:rsidP="00A02657">
      <w:pPr>
        <w:spacing w:after="0" w:line="240" w:lineRule="auto"/>
        <w:ind w:left="567"/>
        <w:jc w:val="both"/>
        <w:rPr>
          <w:rFonts w:ascii="Times New Roman" w:hAnsi="Times New Roman"/>
        </w:rPr>
      </w:pPr>
    </w:p>
    <w:p w14:paraId="71F74BCE" w14:textId="77777777" w:rsidR="00A02657" w:rsidRPr="000C2C09" w:rsidRDefault="00A02657" w:rsidP="00A0265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0C2C09">
        <w:rPr>
          <w:rFonts w:ascii="Times New Roman" w:hAnsi="Times New Roman"/>
          <w:b/>
          <w:bCs/>
          <w:sz w:val="24"/>
          <w:szCs w:val="24"/>
        </w:rPr>
        <w:t>Система контролю та оцінювання</w:t>
      </w:r>
    </w:p>
    <w:p w14:paraId="3724041D" w14:textId="77777777" w:rsidR="00A02657" w:rsidRPr="000C2C09" w:rsidRDefault="00A02657" w:rsidP="00A0265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09">
        <w:rPr>
          <w:rFonts w:ascii="Times New Roman" w:hAnsi="Times New Roman"/>
          <w:sz w:val="24"/>
          <w:szCs w:val="24"/>
        </w:rPr>
        <w:t>- методи поточного контролю (експрес-опитування, індивідуальне опитування, фронтальне опитування, захист індивідуального науково-дослідного завдання ІНДЗ, тестування, письмові/контрольні роботи тощо);</w:t>
      </w:r>
    </w:p>
    <w:p w14:paraId="7BBEA41F" w14:textId="77777777" w:rsidR="00A02657" w:rsidRPr="000C2C09" w:rsidRDefault="00A02657" w:rsidP="00A0265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09">
        <w:rPr>
          <w:rFonts w:ascii="Times New Roman" w:hAnsi="Times New Roman"/>
          <w:sz w:val="24"/>
          <w:szCs w:val="24"/>
        </w:rPr>
        <w:t>- форми підсумкового контролю (екзамен);</w:t>
      </w:r>
    </w:p>
    <w:p w14:paraId="5BAB466D" w14:textId="77777777" w:rsidR="00A02657" w:rsidRDefault="00A02657" w:rsidP="00A02657">
      <w:pPr>
        <w:spacing w:after="160" w:line="259" w:lineRule="auto"/>
        <w:rPr>
          <w:rFonts w:ascii="Times New Roman" w:hAnsi="Times New Roman"/>
        </w:rPr>
      </w:pPr>
    </w:p>
    <w:p w14:paraId="54B9A587" w14:textId="77777777" w:rsidR="00A02657" w:rsidRPr="000C2C09" w:rsidRDefault="00A02657" w:rsidP="00A0265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0C2C09">
        <w:rPr>
          <w:rFonts w:ascii="Times New Roman" w:hAnsi="Times New Roman"/>
          <w:b/>
          <w:bCs/>
          <w:sz w:val="24"/>
          <w:szCs w:val="24"/>
        </w:rPr>
        <w:t>Критерії оцінювання поточного та підсумкового контролю</w:t>
      </w:r>
    </w:p>
    <w:p w14:paraId="71101564" w14:textId="77777777" w:rsidR="00A02657" w:rsidRPr="000C2C09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17" w:firstLine="745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 w:rsidRPr="000C2C09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Критерієм успішного проходження здобувачем освіти підсумкового оцінювання  може бути досягнення ним мінімальних порогових рівнів оцінок за кожним запланованим  </w:t>
      </w:r>
      <w:r w:rsidRPr="000C2C09">
        <w:rPr>
          <w:rFonts w:ascii="Times New Roman" w:eastAsia="Times New Roman" w:hAnsi="Times New Roman"/>
          <w:iCs/>
          <w:color w:val="000000"/>
          <w:sz w:val="24"/>
          <w:szCs w:val="24"/>
        </w:rPr>
        <w:lastRenderedPageBreak/>
        <w:t xml:space="preserve">результатом навчання освітньої компоненти. </w:t>
      </w:r>
    </w:p>
    <w:p w14:paraId="11118602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21" w:firstLine="70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Контрольні заходи включають поточний та підсумковий контроль знань студента.  Поточний контроль здійснюється під час проведення практичних та інших видів занять,  самостійної роботи і має на меті перевірку рівня підготовленості студента до виконання  конкретної роботи. Підсумковий контроль проводиться з метою оцінки результатів навчання  на завершальному етапі. </w:t>
      </w:r>
    </w:p>
    <w:p w14:paraId="684EA4C2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23" w:firstLine="70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Загальна кількість балів, яку студент може отримати у процесі вивчення дисципліни  протягом семестру, становить 100 балів, з яких 60 балів студент набирає при поточних видах  контролю і 40 балів – у процесі підсумкового виду контролю (екзамену).  </w:t>
      </w:r>
    </w:p>
    <w:p w14:paraId="2C13A2DC" w14:textId="2A56FA7B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15" w:firstLine="70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Кількість балів за кожний навчальний елемент виводиться із суми поточних видів  контролю. Кількість балів за змістовний модуль дорівнює сумі балів, отриманих за навчальні  елементи даного модуля. Максимальна кількість балів складає: за 1 змістовий модуль – 2</w:t>
      </w:r>
      <w:r w:rsidR="00A32F73">
        <w:rPr>
          <w:rFonts w:ascii="Times New Roman" w:eastAsia="Times New Roman" w:hAnsi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; за  2 змістовий модуль – </w:t>
      </w:r>
      <w:r w:rsidR="00AC1017">
        <w:rPr>
          <w:rFonts w:ascii="Times New Roman" w:eastAsia="Times New Roman" w:hAnsi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балів, за ІНДЗ –10 балів. </w:t>
      </w:r>
    </w:p>
    <w:p w14:paraId="085B997B" w14:textId="77777777" w:rsidR="00A02657" w:rsidRPr="00FF5031" w:rsidRDefault="00A02657" w:rsidP="00A02657">
      <w:pPr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horzAnchor="margin" w:tblpXSpec="center" w:tblpY="399"/>
        <w:tblW w:w="100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8"/>
        <w:gridCol w:w="478"/>
        <w:gridCol w:w="544"/>
        <w:gridCol w:w="567"/>
        <w:gridCol w:w="567"/>
        <w:gridCol w:w="567"/>
        <w:gridCol w:w="567"/>
        <w:gridCol w:w="567"/>
        <w:gridCol w:w="567"/>
        <w:gridCol w:w="567"/>
        <w:gridCol w:w="708"/>
        <w:gridCol w:w="567"/>
        <w:gridCol w:w="851"/>
        <w:gridCol w:w="1417"/>
        <w:gridCol w:w="993"/>
      </w:tblGrid>
      <w:tr w:rsidR="00A02657" w14:paraId="23DE4B65" w14:textId="77777777" w:rsidTr="009401BD">
        <w:trPr>
          <w:trHeight w:val="1161"/>
        </w:trPr>
        <w:tc>
          <w:tcPr>
            <w:tcW w:w="6794" w:type="dxa"/>
            <w:gridSpan w:val="1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1BC911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Поточне оцінювання (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аудиторна та самостійна робота</w:t>
            </w:r>
            <w:r>
              <w:rPr>
                <w:rFonts w:ascii="Times New Roman" w:eastAsia="Times New Roman" w:hAnsi="Times New Roman"/>
                <w:color w:val="000000"/>
              </w:rPr>
              <w:t>)</w:t>
            </w:r>
          </w:p>
        </w:tc>
        <w:tc>
          <w:tcPr>
            <w:tcW w:w="851" w:type="dxa"/>
            <w:vAlign w:val="center"/>
          </w:tcPr>
          <w:p w14:paraId="6DFD72A8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ІНДЗ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47CEF" w14:textId="77777777" w:rsidR="00A02657" w:rsidRPr="000C2C09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0C2C0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Кількість  балів</w:t>
            </w:r>
          </w:p>
          <w:p w14:paraId="25D9B7DD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C2C09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(екзаменаційна робота)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F675D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Сумарна</w:t>
            </w:r>
          </w:p>
          <w:p w14:paraId="48DD189A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кількість</w:t>
            </w:r>
          </w:p>
          <w:p w14:paraId="6505A02A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балів</w:t>
            </w:r>
          </w:p>
        </w:tc>
      </w:tr>
      <w:tr w:rsidR="00B62C94" w14:paraId="797824A8" w14:textId="77777777" w:rsidTr="00487320">
        <w:trPr>
          <w:trHeight w:val="263"/>
        </w:trPr>
        <w:tc>
          <w:tcPr>
            <w:tcW w:w="211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DBB14" w14:textId="77777777" w:rsidR="00B62C94" w:rsidRDefault="00B62C9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Змістовий модуль 1 </w:t>
            </w:r>
          </w:p>
        </w:tc>
        <w:tc>
          <w:tcPr>
            <w:tcW w:w="4677" w:type="dxa"/>
            <w:gridSpan w:val="8"/>
            <w:shd w:val="clear" w:color="auto" w:fill="auto"/>
          </w:tcPr>
          <w:p w14:paraId="521E0151" w14:textId="77777777" w:rsidR="00B62C94" w:rsidRDefault="00B62C9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Змістовий модуль 2</w:t>
            </w:r>
          </w:p>
        </w:tc>
        <w:tc>
          <w:tcPr>
            <w:tcW w:w="851" w:type="dxa"/>
            <w:vMerge w:val="restart"/>
          </w:tcPr>
          <w:p w14:paraId="64256E1E" w14:textId="77777777" w:rsidR="00B62C94" w:rsidRDefault="00B62C9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41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E721B" w14:textId="77777777" w:rsidR="00B62C94" w:rsidRDefault="00B62C9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40 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C3D4A" w14:textId="77777777" w:rsidR="00B62C94" w:rsidRDefault="00B62C94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100 </w:t>
            </w:r>
          </w:p>
        </w:tc>
      </w:tr>
      <w:tr w:rsidR="00A02657" w14:paraId="2E6E54D8" w14:textId="77777777" w:rsidTr="009401BD">
        <w:trPr>
          <w:trHeight w:val="515"/>
        </w:trPr>
        <w:tc>
          <w:tcPr>
            <w:tcW w:w="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34D00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Т1 </w:t>
            </w:r>
          </w:p>
        </w:tc>
        <w:tc>
          <w:tcPr>
            <w:tcW w:w="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DB82B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Т2 </w:t>
            </w:r>
          </w:p>
        </w:tc>
        <w:tc>
          <w:tcPr>
            <w:tcW w:w="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F01D1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Т3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5919B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Т4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FC99D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Т5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671DE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Т6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AFF5B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Т7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31841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Т8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6596B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Т9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1359E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Т10 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2966A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Т11 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113D6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Т12</w:t>
            </w:r>
          </w:p>
        </w:tc>
        <w:tc>
          <w:tcPr>
            <w:tcW w:w="851" w:type="dxa"/>
            <w:vMerge/>
          </w:tcPr>
          <w:p w14:paraId="2D92BC7B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575F3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ADF1D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B62C94" w14:paraId="3306D1C6" w14:textId="77777777" w:rsidTr="009401BD">
        <w:trPr>
          <w:trHeight w:val="261"/>
        </w:trPr>
        <w:tc>
          <w:tcPr>
            <w:tcW w:w="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9BF4E" w14:textId="48A1EE4A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5</w:t>
            </w:r>
          </w:p>
        </w:tc>
        <w:tc>
          <w:tcPr>
            <w:tcW w:w="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CEF33" w14:textId="26743775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5</w:t>
            </w:r>
          </w:p>
        </w:tc>
        <w:tc>
          <w:tcPr>
            <w:tcW w:w="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14587" w14:textId="7D6D3771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5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52942" w14:textId="09A0CA66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5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7AF4" w14:textId="168FF385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5C266" w14:textId="1A7AACD9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A223" w14:textId="6375E617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C05D0" w14:textId="18C6F4E8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7C205" w14:textId="6AD5E2DA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B2244" w14:textId="26B8D004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4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E6C7C" w14:textId="726577B5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4AC76" w14:textId="6D2145FF" w:rsidR="00B62C94" w:rsidRPr="00A32F73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2F73">
              <w:rPr>
                <w:rFonts w:ascii="Times New Roman" w:hAnsi="Times New Roman"/>
                <w:spacing w:val="-10"/>
              </w:rPr>
              <w:t>4</w:t>
            </w:r>
          </w:p>
        </w:tc>
        <w:tc>
          <w:tcPr>
            <w:tcW w:w="851" w:type="dxa"/>
            <w:vMerge/>
          </w:tcPr>
          <w:p w14:paraId="0428F56D" w14:textId="77777777" w:rsidR="00B62C94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BFFCF" w14:textId="77777777" w:rsidR="00B62C94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17E4C" w14:textId="77777777" w:rsidR="00B62C94" w:rsidRDefault="00B62C94" w:rsidP="00B62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color w:val="000000"/>
              </w:rPr>
            </w:pPr>
          </w:p>
        </w:tc>
      </w:tr>
    </w:tbl>
    <w:p w14:paraId="27AA5A32" w14:textId="77777777" w:rsidR="00A02657" w:rsidRPr="000C2C09" w:rsidRDefault="00A02657" w:rsidP="00A0265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0C2C09">
        <w:rPr>
          <w:rFonts w:ascii="Times New Roman" w:hAnsi="Times New Roman"/>
          <w:b/>
          <w:bCs/>
          <w:sz w:val="24"/>
          <w:szCs w:val="24"/>
        </w:rPr>
        <w:t>Розподіл балів, які отримують студенти</w:t>
      </w:r>
    </w:p>
    <w:p w14:paraId="4D52EBA8" w14:textId="77777777" w:rsidR="00A02657" w:rsidRDefault="00A02657" w:rsidP="00A02657">
      <w:pPr>
        <w:rPr>
          <w:rFonts w:ascii="Times New Roman" w:hAnsi="Times New Roman"/>
          <w:b/>
          <w:bCs/>
          <w:lang w:val="en-US"/>
        </w:rPr>
      </w:pPr>
      <w:r w:rsidRPr="005B548B">
        <w:rPr>
          <w:rFonts w:ascii="Times New Roman" w:hAnsi="Times New Roman"/>
          <w:b/>
          <w:bCs/>
          <w:lang w:val="en-US"/>
        </w:rPr>
        <w:t>Т1, Т2 ... Т</w:t>
      </w:r>
      <w:r>
        <w:rPr>
          <w:rFonts w:ascii="Times New Roman" w:hAnsi="Times New Roman"/>
          <w:b/>
          <w:bCs/>
        </w:rPr>
        <w:t>12</w:t>
      </w:r>
      <w:r w:rsidRPr="005B548B">
        <w:rPr>
          <w:rFonts w:ascii="Times New Roman" w:hAnsi="Times New Roman"/>
          <w:b/>
          <w:bCs/>
          <w:lang w:val="en-US"/>
        </w:rPr>
        <w:t xml:space="preserve"> – </w:t>
      </w:r>
      <w:proofErr w:type="spellStart"/>
      <w:r w:rsidRPr="005B548B">
        <w:rPr>
          <w:rFonts w:ascii="Times New Roman" w:hAnsi="Times New Roman"/>
          <w:b/>
          <w:bCs/>
          <w:lang w:val="en-US"/>
        </w:rPr>
        <w:t>теми</w:t>
      </w:r>
      <w:proofErr w:type="spellEnd"/>
      <w:r w:rsidRPr="005B548B">
        <w:rPr>
          <w:rFonts w:ascii="Times New Roman" w:hAnsi="Times New Roman"/>
          <w:b/>
          <w:bCs/>
          <w:lang w:val="en-US"/>
        </w:rPr>
        <w:t xml:space="preserve"> </w:t>
      </w:r>
      <w:proofErr w:type="spellStart"/>
      <w:r w:rsidRPr="005B548B">
        <w:rPr>
          <w:rFonts w:ascii="Times New Roman" w:hAnsi="Times New Roman"/>
          <w:b/>
          <w:bCs/>
          <w:lang w:val="en-US"/>
        </w:rPr>
        <w:t>змістових</w:t>
      </w:r>
      <w:proofErr w:type="spellEnd"/>
      <w:r w:rsidRPr="005B548B">
        <w:rPr>
          <w:rFonts w:ascii="Times New Roman" w:hAnsi="Times New Roman"/>
          <w:b/>
          <w:bCs/>
          <w:lang w:val="en-US"/>
        </w:rPr>
        <w:t xml:space="preserve"> </w:t>
      </w:r>
      <w:proofErr w:type="spellStart"/>
      <w:r w:rsidRPr="005B548B">
        <w:rPr>
          <w:rFonts w:ascii="Times New Roman" w:hAnsi="Times New Roman"/>
          <w:b/>
          <w:bCs/>
          <w:lang w:val="en-US"/>
        </w:rPr>
        <w:t>модулів</w:t>
      </w:r>
      <w:proofErr w:type="spellEnd"/>
    </w:p>
    <w:p w14:paraId="01276E6B" w14:textId="77777777" w:rsidR="00A02657" w:rsidRDefault="00A02657" w:rsidP="00A026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right="2540"/>
        <w:jc w:val="right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Шкала оцінювання: національна та ЄКТС </w:t>
      </w:r>
    </w:p>
    <w:tbl>
      <w:tblPr>
        <w:tblW w:w="963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5386"/>
      </w:tblGrid>
      <w:tr w:rsidR="00A02657" w14:paraId="0651338A" w14:textId="77777777" w:rsidTr="009401BD">
        <w:trPr>
          <w:trHeight w:val="247"/>
        </w:trPr>
        <w:tc>
          <w:tcPr>
            <w:tcW w:w="22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39EF0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Оцінка за національною шкалою</w:t>
            </w:r>
          </w:p>
        </w:tc>
        <w:tc>
          <w:tcPr>
            <w:tcW w:w="737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55380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Оцінка за шкалою ECTS</w:t>
            </w:r>
          </w:p>
        </w:tc>
      </w:tr>
      <w:tr w:rsidR="00A02657" w14:paraId="5E0FB933" w14:textId="77777777" w:rsidTr="009401BD">
        <w:trPr>
          <w:trHeight w:val="470"/>
        </w:trPr>
        <w:tc>
          <w:tcPr>
            <w:tcW w:w="22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2E708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61D0F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 xml:space="preserve">Оцінка (бали) </w:t>
            </w: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5ABBB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 xml:space="preserve">Пояснення за  </w:t>
            </w:r>
          </w:p>
          <w:p w14:paraId="2439F243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розширеною шкалою</w:t>
            </w:r>
          </w:p>
        </w:tc>
      </w:tr>
      <w:tr w:rsidR="00A02657" w14:paraId="340494EF" w14:textId="77777777" w:rsidTr="009401BD">
        <w:trPr>
          <w:trHeight w:val="240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40B099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Відмінно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3939A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A (90-100) </w:t>
            </w: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79BA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відмінно</w:t>
            </w:r>
          </w:p>
        </w:tc>
      </w:tr>
      <w:tr w:rsidR="00A02657" w14:paraId="44C5E465" w14:textId="77777777" w:rsidTr="009401BD">
        <w:trPr>
          <w:trHeight w:val="240"/>
        </w:trPr>
        <w:tc>
          <w:tcPr>
            <w:tcW w:w="22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26FCA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Добре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7767E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B (80-89) </w:t>
            </w: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99F02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дуже добре</w:t>
            </w:r>
          </w:p>
        </w:tc>
      </w:tr>
      <w:tr w:rsidR="00A02657" w14:paraId="3027489E" w14:textId="77777777" w:rsidTr="009401BD">
        <w:trPr>
          <w:trHeight w:val="240"/>
        </w:trPr>
        <w:tc>
          <w:tcPr>
            <w:tcW w:w="22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D7DA45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D7244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C (70-79) </w:t>
            </w: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57571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добре</w:t>
            </w:r>
          </w:p>
        </w:tc>
      </w:tr>
      <w:tr w:rsidR="00A02657" w14:paraId="5CF41090" w14:textId="77777777" w:rsidTr="009401BD">
        <w:trPr>
          <w:trHeight w:val="240"/>
        </w:trPr>
        <w:tc>
          <w:tcPr>
            <w:tcW w:w="22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9A3B2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Задовільно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9DCBF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D (60-69) </w:t>
            </w: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6799B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задовільно</w:t>
            </w:r>
          </w:p>
        </w:tc>
      </w:tr>
      <w:tr w:rsidR="00A02657" w14:paraId="0B315A41" w14:textId="77777777" w:rsidTr="009401BD">
        <w:trPr>
          <w:trHeight w:val="240"/>
        </w:trPr>
        <w:tc>
          <w:tcPr>
            <w:tcW w:w="22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2C5BAD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5BCE3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E (50-59) </w:t>
            </w: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C1D6A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достатньо</w:t>
            </w:r>
          </w:p>
        </w:tc>
      </w:tr>
      <w:tr w:rsidR="00A02657" w14:paraId="0BD76F73" w14:textId="77777777" w:rsidTr="009401BD">
        <w:trPr>
          <w:trHeight w:val="470"/>
        </w:trPr>
        <w:tc>
          <w:tcPr>
            <w:tcW w:w="22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6034EB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Незадовільно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B1C40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FX (35-49) </w:t>
            </w: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786E8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(незадовільно)  </w:t>
            </w:r>
          </w:p>
          <w:p w14:paraId="7F5F734E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з можливістю повторного складання</w:t>
            </w:r>
          </w:p>
        </w:tc>
      </w:tr>
      <w:tr w:rsidR="00A02657" w14:paraId="535506F2" w14:textId="77777777" w:rsidTr="009401BD">
        <w:trPr>
          <w:trHeight w:val="735"/>
        </w:trPr>
        <w:tc>
          <w:tcPr>
            <w:tcW w:w="22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B48D8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67DE8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F (1-34)</w:t>
            </w: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F549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(незадовільно) з обов’язковим самостійним </w:t>
            </w:r>
          </w:p>
          <w:p w14:paraId="5A06E0B6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 xml:space="preserve">повторним опрацюванням освітнього </w:t>
            </w:r>
          </w:p>
          <w:p w14:paraId="54E7953C" w14:textId="77777777" w:rsidR="00A02657" w:rsidRDefault="00A02657" w:rsidP="00940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highlight w:val="white"/>
              </w:rPr>
              <w:t>компонента до перескладання</w:t>
            </w:r>
          </w:p>
        </w:tc>
      </w:tr>
    </w:tbl>
    <w:p w14:paraId="208EA9A5" w14:textId="5252BAB2" w:rsidR="00A02657" w:rsidRDefault="00A02657"/>
    <w:p w14:paraId="47458820" w14:textId="77777777" w:rsidR="00AC4D76" w:rsidRDefault="00AC4D76" w:rsidP="00A32F7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02275A1" w14:textId="77777777" w:rsidR="00AC4D76" w:rsidRDefault="00AC4D76" w:rsidP="00A32F7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44ED5A4" w14:textId="55077CAD" w:rsidR="00A32F73" w:rsidRPr="00C7194A" w:rsidRDefault="00A32F73" w:rsidP="00A32F7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7194A">
        <w:rPr>
          <w:rFonts w:ascii="Times New Roman" w:hAnsi="Times New Roman"/>
          <w:b/>
          <w:bCs/>
          <w:sz w:val="24"/>
          <w:szCs w:val="24"/>
        </w:rPr>
        <w:t>Перелік питань для самоконтролю та підсумкового контролю</w:t>
      </w:r>
    </w:p>
    <w:p w14:paraId="3F66CDD1" w14:textId="77777777" w:rsidR="00A32F73" w:rsidRPr="00C7194A" w:rsidRDefault="00A32F73" w:rsidP="00A32F7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7194A">
        <w:rPr>
          <w:rFonts w:ascii="Times New Roman" w:hAnsi="Times New Roman"/>
          <w:b/>
          <w:bCs/>
          <w:sz w:val="24"/>
          <w:szCs w:val="24"/>
        </w:rPr>
        <w:t>навчальних досягнень студентів</w:t>
      </w:r>
    </w:p>
    <w:p w14:paraId="0E2294D5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Сутність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і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завдання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10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5FB45BF6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Види,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підходи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та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напрями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7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2538C921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Структура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та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види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 xml:space="preserve">аудиторських </w:t>
      </w:r>
      <w:r w:rsidRPr="00AC1017">
        <w:rPr>
          <w:rFonts w:ascii="Times New Roman" w:hAnsi="Times New Roman"/>
          <w:spacing w:val="-2"/>
          <w:sz w:val="24"/>
        </w:rPr>
        <w:t>висновків.</w:t>
      </w:r>
    </w:p>
    <w:p w14:paraId="0E88CBE3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Інструментарій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проведення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9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31026F39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Етапи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проведення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8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4571BA8B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Персонал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і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кадрова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політика</w:t>
      </w:r>
      <w:r w:rsidRPr="00AC1017">
        <w:rPr>
          <w:rFonts w:ascii="Times New Roman" w:hAnsi="Times New Roman"/>
          <w:spacing w:val="-2"/>
          <w:sz w:val="24"/>
        </w:rPr>
        <w:t xml:space="preserve"> організації.</w:t>
      </w:r>
    </w:p>
    <w:p w14:paraId="370E425C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Діагностика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роботи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з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персоналом.</w:t>
      </w:r>
    </w:p>
    <w:p w14:paraId="3914916C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Персонал у</w:t>
      </w:r>
      <w:r w:rsidRPr="00AC1017">
        <w:rPr>
          <w:rFonts w:ascii="Times New Roman" w:hAnsi="Times New Roman"/>
          <w:spacing w:val="-8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системі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управління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якістю.</w:t>
      </w:r>
    </w:p>
    <w:p w14:paraId="651BB971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Місце</w:t>
      </w:r>
      <w:r w:rsidRPr="00AC1017">
        <w:rPr>
          <w:rFonts w:ascii="Times New Roman" w:hAnsi="Times New Roman"/>
          <w:spacing w:val="-6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7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системі управління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персоналом</w:t>
      </w:r>
      <w:r w:rsidRPr="00AC1017">
        <w:rPr>
          <w:rFonts w:ascii="Times New Roman" w:hAnsi="Times New Roman"/>
          <w:spacing w:val="-2"/>
          <w:sz w:val="24"/>
        </w:rPr>
        <w:t xml:space="preserve"> організації.</w:t>
      </w:r>
    </w:p>
    <w:p w14:paraId="73A622C0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Філософія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479025DF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Рівні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проведення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0009BB40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Дослідницькі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підходи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до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7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1061348F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Інструментарій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проведення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9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7C2A0F2A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Послідовність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проведення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8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7494B51C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Аналіз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ресурсів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праці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(чисельності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працюючих,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фонд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часу).</w:t>
      </w:r>
    </w:p>
    <w:p w14:paraId="07F4EEBB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Внутрішній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аналіз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затрат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праці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(продуктивність</w:t>
      </w:r>
      <w:r w:rsidRPr="00AC1017">
        <w:rPr>
          <w:rFonts w:ascii="Times New Roman" w:hAnsi="Times New Roman"/>
          <w:spacing w:val="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праці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та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оплати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праці).</w:t>
      </w:r>
    </w:p>
    <w:p w14:paraId="5A7743A4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Аналіз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використання</w:t>
      </w:r>
      <w:r w:rsidRPr="00AC1017">
        <w:rPr>
          <w:rFonts w:ascii="Times New Roman" w:hAnsi="Times New Roman"/>
          <w:spacing w:val="-7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коштів,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що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спрямовуються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на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соціальний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розвиток.</w:t>
      </w:r>
    </w:p>
    <w:p w14:paraId="2C6ABDE6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Загальний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аналіз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праці,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оплати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і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соціального</w:t>
      </w:r>
      <w:r w:rsidRPr="00AC1017">
        <w:rPr>
          <w:rFonts w:ascii="Times New Roman" w:hAnsi="Times New Roman"/>
          <w:spacing w:val="-2"/>
          <w:sz w:val="24"/>
        </w:rPr>
        <w:t xml:space="preserve"> розвитку.</w:t>
      </w:r>
    </w:p>
    <w:p w14:paraId="1603F9CC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та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вартість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найму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3192C766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Витрати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на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адаптацію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66F8680C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звільнень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62BC85F3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Оцінка</w:t>
      </w:r>
      <w:r w:rsidRPr="00AC1017">
        <w:rPr>
          <w:rFonts w:ascii="Times New Roman" w:hAnsi="Times New Roman"/>
          <w:spacing w:val="-7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використання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працівників.</w:t>
      </w:r>
    </w:p>
    <w:p w14:paraId="756BA333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продуктивності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робочих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місць.</w:t>
      </w:r>
    </w:p>
    <w:p w14:paraId="3D60D942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укомплектованості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персоналом.</w:t>
      </w:r>
    </w:p>
    <w:p w14:paraId="477B8B06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Оцінка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програм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та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звітів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з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безпеки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та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здоров’я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працівників</w:t>
      </w:r>
      <w:r w:rsidRPr="00AC1017">
        <w:rPr>
          <w:rFonts w:ascii="Times New Roman" w:hAnsi="Times New Roman"/>
          <w:spacing w:val="-2"/>
          <w:sz w:val="24"/>
        </w:rPr>
        <w:t xml:space="preserve"> організації.</w:t>
      </w:r>
    </w:p>
    <w:p w14:paraId="69913B0C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6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самодіагностики</w:t>
      </w:r>
      <w:r w:rsidRPr="00AC1017">
        <w:rPr>
          <w:rFonts w:ascii="Times New Roman" w:hAnsi="Times New Roman"/>
          <w:spacing w:val="-6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робочих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умов</w:t>
      </w:r>
      <w:r w:rsidRPr="00AC1017">
        <w:rPr>
          <w:rFonts w:ascii="Times New Roman" w:hAnsi="Times New Roman"/>
          <w:spacing w:val="-6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03931B59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роботи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служб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управління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персоналом.</w:t>
      </w:r>
    </w:p>
    <w:p w14:paraId="3D8CCC98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розвитку</w:t>
      </w:r>
      <w:r w:rsidRPr="00AC1017">
        <w:rPr>
          <w:rFonts w:ascii="Times New Roman" w:hAnsi="Times New Roman"/>
          <w:spacing w:val="-8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5D91C3F3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Стратегічний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(планування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персоналу).</w:t>
      </w:r>
    </w:p>
    <w:p w14:paraId="3C172E39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Мета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та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напрямки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6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винагород.</w:t>
      </w:r>
    </w:p>
    <w:p w14:paraId="60551E97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відповідності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винагород.</w:t>
      </w:r>
    </w:p>
    <w:p w14:paraId="3C83778C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ефективності</w:t>
      </w:r>
      <w:r w:rsidRPr="00AC1017">
        <w:rPr>
          <w:rFonts w:ascii="Times New Roman" w:hAnsi="Times New Roman"/>
          <w:spacing w:val="-2"/>
          <w:sz w:val="24"/>
        </w:rPr>
        <w:t xml:space="preserve"> винагород.</w:t>
      </w:r>
    </w:p>
    <w:p w14:paraId="1A8E16E5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Стратегічний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винагород.</w:t>
      </w:r>
    </w:p>
    <w:p w14:paraId="58110B48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Оцінка</w:t>
      </w:r>
      <w:r w:rsidRPr="00AC1017">
        <w:rPr>
          <w:rFonts w:ascii="Times New Roman" w:hAnsi="Times New Roman"/>
          <w:spacing w:val="-8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ефективності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роботи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відділів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управління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персоналом.</w:t>
      </w:r>
    </w:p>
    <w:p w14:paraId="20EABCEC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Оцінка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плинності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кадрів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та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абсентеїзм.</w:t>
      </w:r>
    </w:p>
    <w:p w14:paraId="685E758F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Сутність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та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структура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інтелектуального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капіталу.</w:t>
      </w:r>
    </w:p>
    <w:p w14:paraId="0AD0E843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Загальний</w:t>
      </w:r>
      <w:r w:rsidRPr="00AC1017">
        <w:rPr>
          <w:rFonts w:ascii="Times New Roman" w:hAnsi="Times New Roman"/>
          <w:spacing w:val="-6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інтелектуального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капіталу.</w:t>
      </w:r>
    </w:p>
    <w:p w14:paraId="0B6B08BE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Етапи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7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інтелектуального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капіталу.</w:t>
      </w:r>
    </w:p>
    <w:p w14:paraId="243B0F8E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Аудиторський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висновок</w:t>
      </w:r>
      <w:r w:rsidRPr="00AC1017">
        <w:rPr>
          <w:rFonts w:ascii="Times New Roman" w:hAnsi="Times New Roman"/>
          <w:spacing w:val="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та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його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значення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для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замовника.</w:t>
      </w:r>
    </w:p>
    <w:p w14:paraId="08D08CB6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Аудиторська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вибірка.</w:t>
      </w:r>
    </w:p>
    <w:p w14:paraId="43B2D897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 w:right="138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Сутність,</w:t>
      </w:r>
      <w:r w:rsidRPr="00AC1017">
        <w:rPr>
          <w:rFonts w:ascii="Times New Roman" w:hAnsi="Times New Roman"/>
          <w:spacing w:val="80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цілі,</w:t>
      </w:r>
      <w:r w:rsidRPr="00AC1017">
        <w:rPr>
          <w:rFonts w:ascii="Times New Roman" w:hAnsi="Times New Roman"/>
          <w:spacing w:val="80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етапи</w:t>
      </w:r>
      <w:r w:rsidRPr="00AC1017">
        <w:rPr>
          <w:rFonts w:ascii="Times New Roman" w:hAnsi="Times New Roman"/>
          <w:spacing w:val="80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побудови</w:t>
      </w:r>
      <w:r w:rsidRPr="00AC1017">
        <w:rPr>
          <w:rFonts w:ascii="Times New Roman" w:hAnsi="Times New Roman"/>
          <w:spacing w:val="80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кадрової</w:t>
      </w:r>
      <w:r w:rsidRPr="00AC1017">
        <w:rPr>
          <w:rFonts w:ascii="Times New Roman" w:hAnsi="Times New Roman"/>
          <w:spacing w:val="80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політики</w:t>
      </w:r>
      <w:r w:rsidRPr="00AC1017">
        <w:rPr>
          <w:rFonts w:ascii="Times New Roman" w:hAnsi="Times New Roman"/>
          <w:spacing w:val="80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(рефлексія,</w:t>
      </w:r>
      <w:r w:rsidRPr="00AC1017">
        <w:rPr>
          <w:rFonts w:ascii="Times New Roman" w:hAnsi="Times New Roman"/>
          <w:spacing w:val="80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нормування,</w:t>
      </w:r>
      <w:r w:rsidRPr="00AC1017">
        <w:rPr>
          <w:rFonts w:ascii="Times New Roman" w:hAnsi="Times New Roman"/>
          <w:spacing w:val="80"/>
          <w:w w:val="150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програмування, моніторинг персоналу).</w:t>
      </w:r>
    </w:p>
    <w:p w14:paraId="3F2BF4B8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Можливості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8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145804D9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Філософія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0FBEAFAF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Система</w:t>
      </w:r>
      <w:r w:rsidRPr="00AC1017">
        <w:rPr>
          <w:rFonts w:ascii="Times New Roman" w:hAnsi="Times New Roman"/>
          <w:spacing w:val="-6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елементів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методології й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методики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9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персоналу.</w:t>
      </w:r>
    </w:p>
    <w:p w14:paraId="21667E8E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Вибір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методу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аудиту</w:t>
      </w:r>
      <w:r w:rsidRPr="00AC1017">
        <w:rPr>
          <w:rFonts w:ascii="Times New Roman" w:hAnsi="Times New Roman"/>
          <w:spacing w:val="-7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інтелектуального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капіталу.</w:t>
      </w:r>
    </w:p>
    <w:p w14:paraId="7411C6FA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Аудит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виконання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бюджету</w:t>
      </w:r>
      <w:r w:rsidRPr="00AC1017">
        <w:rPr>
          <w:rFonts w:ascii="Times New Roman" w:hAnsi="Times New Roman"/>
          <w:spacing w:val="-7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підприємства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за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доходами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і</w:t>
      </w:r>
      <w:r w:rsidRPr="00AC1017">
        <w:rPr>
          <w:rFonts w:ascii="Times New Roman" w:hAnsi="Times New Roman"/>
          <w:spacing w:val="-2"/>
          <w:sz w:val="24"/>
        </w:rPr>
        <w:t xml:space="preserve"> витратами.</w:t>
      </w:r>
    </w:p>
    <w:p w14:paraId="690B6A44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Аналіз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витрат</w:t>
      </w:r>
      <w:r w:rsidRPr="00AC1017">
        <w:rPr>
          <w:rFonts w:ascii="Times New Roman" w:hAnsi="Times New Roman"/>
          <w:spacing w:val="-2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на</w:t>
      </w:r>
      <w:r w:rsidRPr="00AC1017">
        <w:rPr>
          <w:rFonts w:ascii="Times New Roman" w:hAnsi="Times New Roman"/>
          <w:spacing w:val="-2"/>
          <w:sz w:val="24"/>
        </w:rPr>
        <w:t xml:space="preserve"> персонал.</w:t>
      </w:r>
    </w:p>
    <w:p w14:paraId="75F89FDF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Управління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витратами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на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персонал.</w:t>
      </w:r>
    </w:p>
    <w:p w14:paraId="5E1A20CD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Оцінка</w:t>
      </w:r>
      <w:r w:rsidRPr="00AC1017">
        <w:rPr>
          <w:rFonts w:ascii="Times New Roman" w:hAnsi="Times New Roman"/>
          <w:spacing w:val="-5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прибутковості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інвестицій</w:t>
      </w:r>
      <w:r w:rsidRPr="00AC1017">
        <w:rPr>
          <w:rFonts w:ascii="Times New Roman" w:hAnsi="Times New Roman"/>
          <w:spacing w:val="-1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у</w:t>
      </w:r>
      <w:r w:rsidRPr="00AC1017">
        <w:rPr>
          <w:rFonts w:ascii="Times New Roman" w:hAnsi="Times New Roman"/>
          <w:spacing w:val="-11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персонал.</w:t>
      </w:r>
    </w:p>
    <w:p w14:paraId="2B693CCE" w14:textId="77777777" w:rsidR="00A32F73" w:rsidRPr="00AC1017" w:rsidRDefault="00A32F73" w:rsidP="00AC4D76">
      <w:pPr>
        <w:pStyle w:val="a7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after="0" w:line="240" w:lineRule="auto"/>
        <w:ind w:left="1134"/>
        <w:contextualSpacing w:val="0"/>
        <w:rPr>
          <w:rFonts w:ascii="Times New Roman" w:hAnsi="Times New Roman"/>
          <w:sz w:val="24"/>
        </w:rPr>
      </w:pPr>
      <w:r w:rsidRPr="00AC1017">
        <w:rPr>
          <w:rFonts w:ascii="Times New Roman" w:hAnsi="Times New Roman"/>
          <w:sz w:val="24"/>
        </w:rPr>
        <w:t>Оцінка</w:t>
      </w:r>
      <w:r w:rsidRPr="00AC1017">
        <w:rPr>
          <w:rFonts w:ascii="Times New Roman" w:hAnsi="Times New Roman"/>
          <w:spacing w:val="-4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соціальної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ефективності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витрат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z w:val="24"/>
        </w:rPr>
        <w:t>на</w:t>
      </w:r>
      <w:r w:rsidRPr="00AC1017">
        <w:rPr>
          <w:rFonts w:ascii="Times New Roman" w:hAnsi="Times New Roman"/>
          <w:spacing w:val="-3"/>
          <w:sz w:val="24"/>
        </w:rPr>
        <w:t xml:space="preserve"> </w:t>
      </w:r>
      <w:r w:rsidRPr="00AC1017">
        <w:rPr>
          <w:rFonts w:ascii="Times New Roman" w:hAnsi="Times New Roman"/>
          <w:spacing w:val="-2"/>
          <w:sz w:val="24"/>
        </w:rPr>
        <w:t>персонал.</w:t>
      </w:r>
    </w:p>
    <w:p w14:paraId="7F4E66A0" w14:textId="77777777" w:rsidR="00A32F73" w:rsidRDefault="00A32F73" w:rsidP="00A32F73">
      <w:pPr>
        <w:pStyle w:val="a5"/>
        <w:spacing w:before="143"/>
      </w:pPr>
    </w:p>
    <w:p w14:paraId="653CBFC9" w14:textId="77777777" w:rsidR="00A32F73" w:rsidRPr="00385ACA" w:rsidRDefault="00A32F73" w:rsidP="00A32F7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85ACA">
        <w:rPr>
          <w:rFonts w:ascii="Times New Roman" w:hAnsi="Times New Roman"/>
          <w:b/>
          <w:bCs/>
          <w:sz w:val="24"/>
          <w:szCs w:val="24"/>
        </w:rPr>
        <w:t>Зарахування результатів неформальної освіти</w:t>
      </w:r>
    </w:p>
    <w:p w14:paraId="66967D46" w14:textId="0F2C2835" w:rsidR="00A32F73" w:rsidRPr="00F600B0" w:rsidRDefault="00A32F73" w:rsidP="00A32F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 xml:space="preserve">Згідно з діючим у Чернівецькому національному університеті імені Юрія Федьковича «Положенням про взаємодію формальної та неформальної освіти, визнання результатів навчання (здобутих шляхом неформальної та/або </w:t>
      </w:r>
      <w:proofErr w:type="spellStart"/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>інформальної</w:t>
      </w:r>
      <w:proofErr w:type="spellEnd"/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 xml:space="preserve"> освіти) у системі формальної освіти ЧНУ»</w:t>
      </w:r>
      <w:r w:rsidRPr="00C7194A">
        <w:rPr>
          <w:rFonts w:ascii="Times New Roman" w:eastAsia="Times New Roman" w:hAnsi="Times New Roman"/>
          <w:sz w:val="24"/>
          <w:szCs w:val="24"/>
          <w:lang w:eastAsia="uk-UA"/>
        </w:rPr>
        <w:t xml:space="preserve"> </w:t>
      </w:r>
      <w:r w:rsidRPr="00C7194A">
        <w:rPr>
          <w:rFonts w:ascii="Times New Roman" w:hAnsi="Times New Roman"/>
          <w:sz w:val="24"/>
          <w:szCs w:val="24"/>
          <w:shd w:val="clear" w:color="auto" w:fill="FFFFFF"/>
        </w:rPr>
        <w:t>(протокол вченої ради № 16 від 25.11.2024р.; наказ № 422 від 27.11.2024р.)</w:t>
      </w:r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 xml:space="preserve">, результати навчання, здобуті здобувачами освіти шляхом участі у тренінгах, семінарах, </w:t>
      </w:r>
      <w:proofErr w:type="spellStart"/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>вебінарах</w:t>
      </w:r>
      <w:proofErr w:type="spellEnd"/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>, курсах підвищення кваліфікації, онлайн-курсах (MOOC) та інших формах неформальної освіти, що відповідають тематиці освітнього компонента «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Аудит персоналу</w:t>
      </w:r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>», можуть бути зараховані за умови їх документального підтвердження (сертифікат, свідоцтво, диплом тощо).</w:t>
      </w:r>
    </w:p>
    <w:p w14:paraId="3650DEEA" w14:textId="77777777" w:rsidR="00A32F73" w:rsidRPr="00ED035A" w:rsidRDefault="00A32F73" w:rsidP="00A32F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  <w:r w:rsidRPr="00ED035A">
        <w:rPr>
          <w:rFonts w:ascii="Times New Roman" w:eastAsia="Times New Roman" w:hAnsi="Times New Roman"/>
          <w:sz w:val="24"/>
          <w:szCs w:val="24"/>
          <w:lang w:eastAsia="uk-UA"/>
        </w:rPr>
        <w:t>Визнання таких результатів здійснюється за процедурою, визначеною Положенням, на підставі індивідуальної заяви студента та рішення кафедри. У разі позитивного рішення здобувачеві освіти може бути зарахована частина або повністю виконана навчальна робота з окремих тем, модулів чи практичних завдань дисципліни.</w:t>
      </w:r>
    </w:p>
    <w:p w14:paraId="578493D8" w14:textId="77777777" w:rsidR="00A32F73" w:rsidRPr="00C7194A" w:rsidRDefault="00A32F73" w:rsidP="00A32F73">
      <w:pPr>
        <w:jc w:val="center"/>
        <w:rPr>
          <w:rFonts w:ascii="Roboto" w:hAnsi="Roboto"/>
          <w:sz w:val="24"/>
          <w:szCs w:val="24"/>
          <w:shd w:val="clear" w:color="auto" w:fill="FFFFFF"/>
        </w:rPr>
      </w:pPr>
    </w:p>
    <w:p w14:paraId="1428A155" w14:textId="77777777" w:rsidR="00A32F73" w:rsidRPr="00AC4D76" w:rsidRDefault="00A32F73" w:rsidP="00A32F7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C4D76">
        <w:rPr>
          <w:rFonts w:ascii="Times New Roman" w:hAnsi="Times New Roman"/>
          <w:b/>
          <w:bCs/>
          <w:sz w:val="24"/>
          <w:szCs w:val="24"/>
        </w:rPr>
        <w:t>Рекомендована література:</w:t>
      </w:r>
    </w:p>
    <w:p w14:paraId="75C207E0" w14:textId="77777777" w:rsidR="00A32F73" w:rsidRPr="00AC4D76" w:rsidRDefault="00A32F73" w:rsidP="00A32F73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AC4D76">
        <w:rPr>
          <w:rFonts w:ascii="Times New Roman" w:hAnsi="Times New Roman"/>
          <w:b/>
          <w:bCs/>
          <w:sz w:val="24"/>
          <w:szCs w:val="24"/>
        </w:rPr>
        <w:t>- основна</w:t>
      </w:r>
    </w:p>
    <w:p w14:paraId="7C7CC5DE" w14:textId="77777777" w:rsidR="00A32F73" w:rsidRPr="00AC4D76" w:rsidRDefault="00A32F73" w:rsidP="00AC4D76">
      <w:pPr>
        <w:pStyle w:val="a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80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4D76">
        <w:rPr>
          <w:rFonts w:ascii="Times New Roman" w:hAnsi="Times New Roman"/>
          <w:sz w:val="24"/>
          <w:szCs w:val="24"/>
        </w:rPr>
        <w:t>Антохова</w:t>
      </w:r>
      <w:proofErr w:type="spellEnd"/>
      <w:r w:rsidRPr="00AC4D7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І.,</w:t>
      </w:r>
      <w:r w:rsidRPr="00AC4D7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Водянка</w:t>
      </w:r>
      <w:r w:rsidRPr="00AC4D7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Л.,</w:t>
      </w:r>
      <w:r w:rsidRPr="00AC4D7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Кобеля</w:t>
      </w:r>
      <w:r w:rsidRPr="00AC4D7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З.</w:t>
      </w:r>
      <w:r w:rsidRPr="00AC4D7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Розвиток</w:t>
      </w:r>
      <w:r w:rsidRPr="00AC4D7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персоналу:</w:t>
      </w:r>
      <w:r w:rsidRPr="00AC4D7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навчальний</w:t>
      </w:r>
      <w:r w:rsidRPr="00AC4D7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 xml:space="preserve">посібник. Чернівці : </w:t>
      </w:r>
      <w:proofErr w:type="spellStart"/>
      <w:r w:rsidRPr="00AC4D76">
        <w:rPr>
          <w:rFonts w:ascii="Times New Roman" w:hAnsi="Times New Roman"/>
          <w:sz w:val="24"/>
          <w:szCs w:val="24"/>
        </w:rPr>
        <w:t>Чернівец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C4D76">
        <w:rPr>
          <w:rFonts w:ascii="Times New Roman" w:hAnsi="Times New Roman"/>
          <w:sz w:val="24"/>
          <w:szCs w:val="24"/>
        </w:rPr>
        <w:t>нац</w:t>
      </w:r>
      <w:proofErr w:type="spellEnd"/>
      <w:r w:rsidRPr="00AC4D76">
        <w:rPr>
          <w:rFonts w:ascii="Times New Roman" w:hAnsi="Times New Roman"/>
          <w:sz w:val="24"/>
          <w:szCs w:val="24"/>
        </w:rPr>
        <w:t>. ун-т ім. Ю. Федьковича, 2024. 214 с.</w:t>
      </w:r>
    </w:p>
    <w:p w14:paraId="59BFD639" w14:textId="77777777" w:rsidR="00A32F73" w:rsidRPr="00AC4D76" w:rsidRDefault="00A32F73" w:rsidP="00AC4D76">
      <w:pPr>
        <w:pStyle w:val="a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80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 xml:space="preserve">Водянка Л.Д. Кар’єра та технології працевлаштування. Підприємництво та організація власного бізнесу : </w:t>
      </w:r>
      <w:proofErr w:type="spellStart"/>
      <w:r w:rsidRPr="00AC4D76">
        <w:rPr>
          <w:rFonts w:ascii="Times New Roman" w:hAnsi="Times New Roman"/>
          <w:sz w:val="24"/>
          <w:szCs w:val="24"/>
        </w:rPr>
        <w:t>навч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. посібник / За ред. Р.І. </w:t>
      </w:r>
      <w:proofErr w:type="spellStart"/>
      <w:r w:rsidRPr="00AC4D76">
        <w:rPr>
          <w:rFonts w:ascii="Times New Roman" w:hAnsi="Times New Roman"/>
          <w:sz w:val="24"/>
          <w:szCs w:val="24"/>
        </w:rPr>
        <w:t>Грешка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. Чернівці : </w:t>
      </w:r>
      <w:proofErr w:type="spellStart"/>
      <w:r w:rsidRPr="00AC4D76">
        <w:rPr>
          <w:rFonts w:ascii="Times New Roman" w:hAnsi="Times New Roman"/>
          <w:sz w:val="24"/>
          <w:szCs w:val="24"/>
        </w:rPr>
        <w:t>Чернівец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C4D76">
        <w:rPr>
          <w:rFonts w:ascii="Times New Roman" w:hAnsi="Times New Roman"/>
          <w:sz w:val="24"/>
          <w:szCs w:val="24"/>
        </w:rPr>
        <w:t>нац</w:t>
      </w:r>
      <w:proofErr w:type="spellEnd"/>
      <w:r w:rsidRPr="00AC4D76">
        <w:rPr>
          <w:rFonts w:ascii="Times New Roman" w:hAnsi="Times New Roman"/>
          <w:sz w:val="24"/>
          <w:szCs w:val="24"/>
        </w:rPr>
        <w:t>. ун-т ім. Ю. Федьковича, 2022. 580 с.</w:t>
      </w:r>
    </w:p>
    <w:p w14:paraId="655B787D" w14:textId="77777777" w:rsidR="00A32F73" w:rsidRPr="00AC4D76" w:rsidRDefault="00A32F73" w:rsidP="00AC4D76">
      <w:pPr>
        <w:pStyle w:val="a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4D76">
        <w:rPr>
          <w:rFonts w:ascii="Times New Roman" w:hAnsi="Times New Roman"/>
          <w:sz w:val="24"/>
          <w:szCs w:val="24"/>
        </w:rPr>
        <w:t>Збрицька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Т.П., Сало Я.В. Аудит персоналу: Навчальний посібник. Одеса: ОНЕУ. 2019. 381 с.</w:t>
      </w:r>
    </w:p>
    <w:p w14:paraId="012A49E0" w14:textId="77777777" w:rsidR="00A32F73" w:rsidRPr="00AC4D76" w:rsidRDefault="00A32F73" w:rsidP="00AC4D76">
      <w:pPr>
        <w:pStyle w:val="a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Кобеля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З.,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AC4D76">
        <w:rPr>
          <w:rFonts w:ascii="Times New Roman" w:hAnsi="Times New Roman"/>
          <w:sz w:val="24"/>
          <w:szCs w:val="24"/>
        </w:rPr>
        <w:t>Антохова</w:t>
      </w:r>
      <w:proofErr w:type="spellEnd"/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І.,</w:t>
      </w:r>
      <w:r w:rsidRPr="00AC4D7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Водянка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Л.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AC4D76">
        <w:rPr>
          <w:rFonts w:ascii="Times New Roman" w:hAnsi="Times New Roman"/>
          <w:sz w:val="24"/>
          <w:szCs w:val="24"/>
        </w:rPr>
        <w:t>Рекрутинг</w:t>
      </w:r>
      <w:proofErr w:type="spellEnd"/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персоналу: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навчальний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 xml:space="preserve">посібник. Чернівці : </w:t>
      </w:r>
      <w:proofErr w:type="spellStart"/>
      <w:r w:rsidRPr="00AC4D76">
        <w:rPr>
          <w:rFonts w:ascii="Times New Roman" w:hAnsi="Times New Roman"/>
          <w:sz w:val="24"/>
          <w:szCs w:val="24"/>
        </w:rPr>
        <w:t>Чернівец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C4D76">
        <w:rPr>
          <w:rFonts w:ascii="Times New Roman" w:hAnsi="Times New Roman"/>
          <w:sz w:val="24"/>
          <w:szCs w:val="24"/>
        </w:rPr>
        <w:t>нац</w:t>
      </w:r>
      <w:proofErr w:type="spellEnd"/>
      <w:r w:rsidRPr="00AC4D76">
        <w:rPr>
          <w:rFonts w:ascii="Times New Roman" w:hAnsi="Times New Roman"/>
          <w:sz w:val="24"/>
          <w:szCs w:val="24"/>
        </w:rPr>
        <w:t>. ун-т ім. Ю. Федьковича, 2024. 203 с.</w:t>
      </w:r>
    </w:p>
    <w:p w14:paraId="4E60D085" w14:textId="77777777" w:rsidR="00A32F73" w:rsidRPr="00AC4D76" w:rsidRDefault="00A32F73" w:rsidP="00AC4D76">
      <w:pPr>
        <w:pStyle w:val="a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Облік, аналіз і аудит персоналу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AC4D76">
        <w:rPr>
          <w:rFonts w:ascii="Times New Roman" w:hAnsi="Times New Roman"/>
          <w:sz w:val="24"/>
          <w:szCs w:val="24"/>
        </w:rPr>
        <w:t>навч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C4D76">
        <w:rPr>
          <w:rFonts w:ascii="Times New Roman" w:hAnsi="Times New Roman"/>
          <w:sz w:val="24"/>
          <w:szCs w:val="24"/>
        </w:rPr>
        <w:t>посібн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. / Г. В. Назарова, С. В. </w:t>
      </w:r>
      <w:proofErr w:type="spellStart"/>
      <w:r w:rsidRPr="00AC4D76">
        <w:rPr>
          <w:rFonts w:ascii="Times New Roman" w:hAnsi="Times New Roman"/>
          <w:sz w:val="24"/>
          <w:szCs w:val="24"/>
        </w:rPr>
        <w:t>Мішина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, В. І. </w:t>
      </w:r>
      <w:proofErr w:type="spellStart"/>
      <w:r w:rsidRPr="00AC4D76">
        <w:rPr>
          <w:rFonts w:ascii="Times New Roman" w:hAnsi="Times New Roman"/>
          <w:sz w:val="24"/>
          <w:szCs w:val="24"/>
        </w:rPr>
        <w:t>Отенко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та ін. Х. : Вид. ХНЕУ, 2011. 260 с.</w:t>
      </w:r>
    </w:p>
    <w:p w14:paraId="732C565B" w14:textId="2D98EFB7" w:rsidR="00A32F73" w:rsidRPr="00AC4D76" w:rsidRDefault="00A32F73" w:rsidP="00AC4D76">
      <w:pPr>
        <w:pStyle w:val="a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after="0" w:line="242" w:lineRule="auto"/>
        <w:ind w:left="0" w:firstLine="709"/>
        <w:contextualSpacing w:val="0"/>
        <w:jc w:val="both"/>
        <w:rPr>
          <w:rFonts w:ascii="Times New Roman" w:hAnsi="Times New Roman"/>
          <w:position w:val="1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 xml:space="preserve">Положення про Державну службу України з питань праці: Постанова КМУ від 11.02.2015 р. №96. URL: </w:t>
      </w:r>
      <w:hyperlink r:id="rId10" w:history="1">
        <w:r w:rsidR="0056217D" w:rsidRPr="00AC4D76">
          <w:rPr>
            <w:rStyle w:val="a9"/>
            <w:rFonts w:ascii="Times New Roman" w:hAnsi="Times New Roman"/>
            <w:position w:val="1"/>
            <w:sz w:val="24"/>
            <w:szCs w:val="24"/>
          </w:rPr>
          <w:t>https://zakon.rada.gov.ua/laws/show/96-2015/</w:t>
        </w:r>
      </w:hyperlink>
      <w:r w:rsidR="0056217D" w:rsidRPr="00AC4D76">
        <w:rPr>
          <w:rFonts w:ascii="Times New Roman" w:hAnsi="Times New Roman"/>
          <w:position w:val="1"/>
          <w:sz w:val="24"/>
          <w:szCs w:val="24"/>
        </w:rPr>
        <w:t xml:space="preserve"> </w:t>
      </w:r>
    </w:p>
    <w:p w14:paraId="06F9D6C6" w14:textId="49929E7C" w:rsidR="00A32F73" w:rsidRPr="00AC4D76" w:rsidRDefault="00A32F73" w:rsidP="00AC4D76">
      <w:pPr>
        <w:pStyle w:val="a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after="0" w:line="242" w:lineRule="auto"/>
        <w:ind w:left="0" w:firstLine="709"/>
        <w:contextualSpacing w:val="0"/>
        <w:jc w:val="both"/>
        <w:rPr>
          <w:rFonts w:ascii="Times New Roman" w:hAnsi="Times New Roman"/>
          <w:position w:val="1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 xml:space="preserve">Про аудит фінансової звітності та аудиторську діяльність: Закон України від 21.12.2017 р. №2258-VІІІ. URL: </w:t>
      </w:r>
      <w:hyperlink r:id="rId11" w:anchor="Text" w:history="1">
        <w:r w:rsidR="0056217D" w:rsidRPr="00AC4D76">
          <w:rPr>
            <w:rStyle w:val="a9"/>
            <w:rFonts w:ascii="Times New Roman" w:hAnsi="Times New Roman"/>
            <w:position w:val="1"/>
            <w:sz w:val="24"/>
            <w:szCs w:val="24"/>
          </w:rPr>
          <w:t>https://zakon.rada.gov.ua/laws/show/2258-19/ #</w:t>
        </w:r>
        <w:proofErr w:type="spellStart"/>
        <w:r w:rsidR="0056217D" w:rsidRPr="00AC4D76">
          <w:rPr>
            <w:rStyle w:val="a9"/>
            <w:rFonts w:ascii="Times New Roman" w:hAnsi="Times New Roman"/>
            <w:position w:val="1"/>
            <w:sz w:val="24"/>
            <w:szCs w:val="24"/>
          </w:rPr>
          <w:t>Text</w:t>
        </w:r>
        <w:proofErr w:type="spellEnd"/>
      </w:hyperlink>
      <w:r w:rsidR="0056217D" w:rsidRPr="00AC4D76">
        <w:rPr>
          <w:rFonts w:ascii="Times New Roman" w:hAnsi="Times New Roman"/>
          <w:position w:val="1"/>
          <w:sz w:val="24"/>
          <w:szCs w:val="24"/>
        </w:rPr>
        <w:t xml:space="preserve"> </w:t>
      </w:r>
    </w:p>
    <w:p w14:paraId="39B12B31" w14:textId="77777777" w:rsidR="00A32F73" w:rsidRPr="00AC4D76" w:rsidRDefault="00A32F73" w:rsidP="00AC4D76">
      <w:pPr>
        <w:pStyle w:val="a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Рачинський</w:t>
      </w:r>
      <w:r w:rsidRPr="00AC4D76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А.П.</w:t>
      </w:r>
      <w:r w:rsidRPr="00AC4D76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Аудит</w:t>
      </w:r>
      <w:r w:rsidRPr="00AC4D76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персоналу</w:t>
      </w:r>
      <w:r w:rsidRPr="00AC4D76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як</w:t>
      </w:r>
      <w:r w:rsidRPr="00AC4D76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технологія</w:t>
      </w:r>
      <w:r w:rsidRPr="00AC4D76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забезпечення</w:t>
      </w:r>
      <w:r w:rsidRPr="00AC4D76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ефективності</w:t>
      </w:r>
      <w:r w:rsidRPr="00AC4D76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 xml:space="preserve">систем управління персоналом органів влади : </w:t>
      </w:r>
      <w:proofErr w:type="spellStart"/>
      <w:r w:rsidRPr="00AC4D76">
        <w:rPr>
          <w:rFonts w:ascii="Times New Roman" w:hAnsi="Times New Roman"/>
          <w:sz w:val="24"/>
          <w:szCs w:val="24"/>
        </w:rPr>
        <w:t>навч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.-метод. матеріали / уклад Н.А. </w:t>
      </w:r>
      <w:proofErr w:type="spellStart"/>
      <w:r w:rsidRPr="00AC4D76">
        <w:rPr>
          <w:rFonts w:ascii="Times New Roman" w:hAnsi="Times New Roman"/>
          <w:sz w:val="24"/>
          <w:szCs w:val="24"/>
        </w:rPr>
        <w:t>Коняшина</w:t>
      </w:r>
      <w:proofErr w:type="spellEnd"/>
      <w:r w:rsidRPr="00AC4D76">
        <w:rPr>
          <w:rFonts w:ascii="Times New Roman" w:hAnsi="Times New Roman"/>
          <w:sz w:val="24"/>
          <w:szCs w:val="24"/>
        </w:rPr>
        <w:t>. Київ : НАДУ, 2013. 36 с.</w:t>
      </w:r>
    </w:p>
    <w:p w14:paraId="5CD2D8A8" w14:textId="0F636B2D" w:rsidR="00A32F73" w:rsidRPr="00AC4D76" w:rsidRDefault="00A32F73" w:rsidP="00AC4D76">
      <w:pPr>
        <w:pStyle w:val="a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position w:val="1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Розгляд аудитором безперервності діяльності під час аудиту фінансової звітності: Інформаційний</w:t>
      </w:r>
      <w:r w:rsidRPr="00AC4D76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лист</w:t>
      </w:r>
      <w:r w:rsidRPr="00AC4D76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Аудиторської</w:t>
      </w:r>
      <w:r w:rsidRPr="00AC4D76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палати</w:t>
      </w:r>
      <w:r w:rsidRPr="00AC4D76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України</w:t>
      </w:r>
      <w:r w:rsidRPr="00AC4D76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від</w:t>
      </w:r>
      <w:r w:rsidRPr="00AC4D76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 xml:space="preserve">06.05.2022р. URL: </w:t>
      </w:r>
      <w:hyperlink r:id="rId12" w:history="1">
        <w:r w:rsidR="0056217D" w:rsidRPr="00AC4D76">
          <w:rPr>
            <w:rStyle w:val="a9"/>
            <w:rFonts w:ascii="Times New Roman" w:hAnsi="Times New Roman"/>
            <w:position w:val="1"/>
            <w:sz w:val="24"/>
            <w:szCs w:val="24"/>
          </w:rPr>
          <w:t>https://document.vobu.ua/doc/12710/</w:t>
        </w:r>
      </w:hyperlink>
      <w:r w:rsidR="0056217D" w:rsidRPr="00AC4D76">
        <w:rPr>
          <w:rFonts w:ascii="Times New Roman" w:hAnsi="Times New Roman"/>
          <w:position w:val="1"/>
          <w:sz w:val="24"/>
          <w:szCs w:val="24"/>
        </w:rPr>
        <w:t xml:space="preserve"> </w:t>
      </w:r>
    </w:p>
    <w:p w14:paraId="1FCE876A" w14:textId="77777777" w:rsidR="00A32F73" w:rsidRPr="00AC4D76" w:rsidRDefault="00A32F73" w:rsidP="00AC4D76">
      <w:pPr>
        <w:pStyle w:val="a7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 xml:space="preserve">Сочинська І.М., </w:t>
      </w:r>
      <w:proofErr w:type="spellStart"/>
      <w:r w:rsidRPr="00AC4D76">
        <w:rPr>
          <w:rFonts w:ascii="Times New Roman" w:hAnsi="Times New Roman"/>
          <w:sz w:val="24"/>
          <w:szCs w:val="24"/>
        </w:rPr>
        <w:t>Сибірцева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, О. В. Сторожук, А. О. Доренська. Новітні технології управління персоналом: </w:t>
      </w:r>
      <w:proofErr w:type="spellStart"/>
      <w:r w:rsidRPr="00AC4D76">
        <w:rPr>
          <w:rFonts w:ascii="Times New Roman" w:hAnsi="Times New Roman"/>
          <w:sz w:val="24"/>
          <w:szCs w:val="24"/>
        </w:rPr>
        <w:t>навч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C4D76">
        <w:rPr>
          <w:rFonts w:ascii="Times New Roman" w:hAnsi="Times New Roman"/>
          <w:sz w:val="24"/>
          <w:szCs w:val="24"/>
        </w:rPr>
        <w:t>посіб</w:t>
      </w:r>
      <w:proofErr w:type="spellEnd"/>
      <w:r w:rsidRPr="00AC4D76">
        <w:rPr>
          <w:rFonts w:ascii="Times New Roman" w:hAnsi="Times New Roman"/>
          <w:sz w:val="24"/>
          <w:szCs w:val="24"/>
        </w:rPr>
        <w:t>.</w:t>
      </w:r>
      <w:r w:rsidRPr="00AC4D7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Кропивницький : ЦНТУ, 2023. 278 с.</w:t>
      </w:r>
    </w:p>
    <w:p w14:paraId="05FE3460" w14:textId="77777777" w:rsidR="00A32F73" w:rsidRPr="00AC4D76" w:rsidRDefault="00A32F73" w:rsidP="00AC4D76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C5B1168" w14:textId="24164913" w:rsidR="00A32F73" w:rsidRPr="00AC4D76" w:rsidRDefault="00A32F73" w:rsidP="00AC4D76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C4D76">
        <w:rPr>
          <w:rFonts w:ascii="Times New Roman" w:hAnsi="Times New Roman"/>
          <w:b/>
          <w:bCs/>
          <w:sz w:val="24"/>
          <w:szCs w:val="24"/>
        </w:rPr>
        <w:t>- додаткова (допоміжна)</w:t>
      </w:r>
    </w:p>
    <w:p w14:paraId="66D6EBC9" w14:textId="60DAAFFA" w:rsidR="00A32F73" w:rsidRPr="00AC4D76" w:rsidRDefault="00A32F73" w:rsidP="00AC4D76">
      <w:pPr>
        <w:pStyle w:val="a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before="271" w:after="0" w:line="242" w:lineRule="auto"/>
        <w:ind w:left="0" w:firstLine="709"/>
        <w:contextualSpacing w:val="0"/>
        <w:jc w:val="both"/>
        <w:rPr>
          <w:rFonts w:ascii="Times New Roman" w:hAnsi="Times New Roman"/>
          <w:position w:val="1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Гаман Г. Розвиток онлайн аудиту персоналу в умовах війни. Економіка та суспільство. 2022. № 41 . С. URL: DOI</w:t>
      </w:r>
      <w:r w:rsidRPr="00AC4D76">
        <w:rPr>
          <w:rFonts w:ascii="Times New Roman" w:hAnsi="Times New Roman"/>
          <w:b/>
          <w:sz w:val="24"/>
          <w:szCs w:val="24"/>
        </w:rPr>
        <w:t xml:space="preserve">: </w:t>
      </w:r>
      <w:hyperlink r:id="rId13" w:history="1">
        <w:r w:rsidR="0056217D" w:rsidRPr="00AC4D76">
          <w:rPr>
            <w:rStyle w:val="a9"/>
            <w:rFonts w:ascii="Times New Roman" w:hAnsi="Times New Roman"/>
            <w:position w:val="1"/>
            <w:sz w:val="24"/>
            <w:szCs w:val="24"/>
          </w:rPr>
          <w:t>https://doi.org/10.32782/2524-0072/2022-41-13/</w:t>
        </w:r>
      </w:hyperlink>
      <w:r w:rsidR="0056217D" w:rsidRPr="00AC4D76">
        <w:rPr>
          <w:rFonts w:ascii="Times New Roman" w:hAnsi="Times New Roman"/>
          <w:position w:val="1"/>
          <w:sz w:val="24"/>
          <w:szCs w:val="24"/>
        </w:rPr>
        <w:t xml:space="preserve"> </w:t>
      </w:r>
    </w:p>
    <w:p w14:paraId="5E2066EB" w14:textId="26A3DBF0" w:rsidR="00A32F73" w:rsidRPr="00AC4D76" w:rsidRDefault="00A32F73" w:rsidP="00AC4D76">
      <w:pPr>
        <w:pStyle w:val="a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Гаман Г.В. Аудит персоналу як основа оптимізації управління підприємством. Проблеми</w:t>
      </w:r>
      <w:r w:rsidRPr="00AC4D7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генезису</w:t>
      </w:r>
      <w:r w:rsidRPr="00AC4D76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економіки</w:t>
      </w:r>
      <w:r w:rsidRPr="00AC4D76">
        <w:rPr>
          <w:rFonts w:ascii="Times New Roman" w:hAnsi="Times New Roman"/>
          <w:spacing w:val="-11"/>
          <w:sz w:val="24"/>
          <w:szCs w:val="24"/>
        </w:rPr>
        <w:t xml:space="preserve"> </w:t>
      </w:r>
      <w:proofErr w:type="spellStart"/>
      <w:r w:rsidRPr="00AC4D76">
        <w:rPr>
          <w:rFonts w:ascii="Times New Roman" w:hAnsi="Times New Roman"/>
          <w:sz w:val="24"/>
          <w:szCs w:val="24"/>
        </w:rPr>
        <w:t>інтелектуально</w:t>
      </w:r>
      <w:proofErr w:type="spellEnd"/>
      <w:r w:rsidRPr="00AC4D76">
        <w:rPr>
          <w:rFonts w:ascii="Times New Roman" w:hAnsi="Times New Roman"/>
          <w:sz w:val="24"/>
          <w:szCs w:val="24"/>
        </w:rPr>
        <w:t>-інноваційного</w:t>
      </w:r>
      <w:r w:rsidRPr="00AC4D76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капіталу:</w:t>
      </w:r>
      <w:r w:rsidRPr="00AC4D7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матеріали</w:t>
      </w:r>
      <w:r w:rsidRPr="00AC4D7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доповідей</w:t>
      </w:r>
      <w:r w:rsidRPr="00AC4D76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ІІ Міжнародної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науково-практичної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конференції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(м.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Київ,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4-5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листопада</w:t>
      </w:r>
      <w:r w:rsidRPr="00AC4D7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2021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р.) у</w:t>
      </w:r>
      <w:r w:rsidRPr="00AC4D76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2-х ч.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∕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за</w:t>
      </w:r>
      <w:r w:rsidRPr="00AC4D76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AC4D76">
        <w:rPr>
          <w:rFonts w:ascii="Times New Roman" w:hAnsi="Times New Roman"/>
          <w:sz w:val="24"/>
          <w:szCs w:val="24"/>
        </w:rPr>
        <w:t>заг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. ред. В.М. </w:t>
      </w:r>
      <w:proofErr w:type="spellStart"/>
      <w:r w:rsidRPr="00AC4D76">
        <w:rPr>
          <w:rFonts w:ascii="Times New Roman" w:hAnsi="Times New Roman"/>
          <w:sz w:val="24"/>
          <w:szCs w:val="24"/>
        </w:rPr>
        <w:t>Лича</w:t>
      </w:r>
      <w:proofErr w:type="spellEnd"/>
      <w:r w:rsidRPr="00AC4D76">
        <w:rPr>
          <w:rFonts w:ascii="Times New Roman" w:hAnsi="Times New Roman"/>
          <w:sz w:val="24"/>
          <w:szCs w:val="24"/>
        </w:rPr>
        <w:t>. Ч. 1. Київ : КНУБА, 2021. С. 104–107.</w:t>
      </w:r>
    </w:p>
    <w:p w14:paraId="1C192A9A" w14:textId="77777777" w:rsidR="00A32F73" w:rsidRPr="00AC4D76" w:rsidRDefault="00A32F73" w:rsidP="00AC4D76">
      <w:pPr>
        <w:pStyle w:val="a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 xml:space="preserve">Голубець В.В., </w:t>
      </w:r>
      <w:proofErr w:type="spellStart"/>
      <w:r w:rsidRPr="00AC4D76">
        <w:rPr>
          <w:rFonts w:ascii="Times New Roman" w:hAnsi="Times New Roman"/>
          <w:sz w:val="24"/>
          <w:szCs w:val="24"/>
        </w:rPr>
        <w:t>Тужілкіна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О.В. Особливості аудиту персоналу в умовах кризи. Збірник матеріалів IV міжнародної науково-практичної конференції. Бухгалтерський облік в </w:t>
      </w:r>
      <w:r w:rsidRPr="00AC4D76">
        <w:rPr>
          <w:rFonts w:ascii="Times New Roman" w:hAnsi="Times New Roman"/>
          <w:sz w:val="24"/>
          <w:szCs w:val="24"/>
        </w:rPr>
        <w:lastRenderedPageBreak/>
        <w:t xml:space="preserve">управлінні підприємством: сучасні виклики. </w:t>
      </w:r>
      <w:proofErr w:type="spellStart"/>
      <w:r w:rsidRPr="00AC4D76">
        <w:rPr>
          <w:rFonts w:ascii="Times New Roman" w:hAnsi="Times New Roman"/>
          <w:sz w:val="24"/>
          <w:szCs w:val="24"/>
        </w:rPr>
        <w:t>м.Полтава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10-11 травня 2023 р. С.137-143</w:t>
      </w:r>
    </w:p>
    <w:p w14:paraId="42B1CBA7" w14:textId="159CF730" w:rsidR="00A32F73" w:rsidRPr="00AC4D76" w:rsidRDefault="00A32F73" w:rsidP="00AC4D76">
      <w:pPr>
        <w:pStyle w:val="a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Гончар</w:t>
      </w:r>
      <w:r w:rsidRPr="00AC4D76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С.,</w:t>
      </w:r>
      <w:r w:rsidRPr="00AC4D76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Бойківська</w:t>
      </w:r>
      <w:r w:rsidRPr="00AC4D76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Г.</w:t>
      </w:r>
      <w:r w:rsidRPr="00AC4D76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Аудит</w:t>
      </w:r>
      <w:r w:rsidRPr="00AC4D7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персоналу</w:t>
      </w:r>
      <w:r w:rsidRPr="00AC4D76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в</w:t>
      </w:r>
      <w:r w:rsidRPr="00AC4D7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умовах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AC4D76">
        <w:rPr>
          <w:rFonts w:ascii="Times New Roman" w:hAnsi="Times New Roman"/>
          <w:sz w:val="24"/>
          <w:szCs w:val="24"/>
        </w:rPr>
        <w:t>цифровізації</w:t>
      </w:r>
      <w:proofErr w:type="spellEnd"/>
      <w:r w:rsidRPr="00AC4D76">
        <w:rPr>
          <w:rFonts w:ascii="Times New Roman" w:hAnsi="Times New Roman"/>
          <w:sz w:val="24"/>
          <w:szCs w:val="24"/>
        </w:rPr>
        <w:t>.</w:t>
      </w:r>
      <w:r w:rsidRPr="00AC4D7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C4D76">
        <w:rPr>
          <w:rFonts w:ascii="Times New Roman" w:hAnsi="Times New Roman"/>
          <w:i/>
          <w:sz w:val="24"/>
          <w:szCs w:val="24"/>
        </w:rPr>
        <w:t>MODELING</w:t>
      </w:r>
      <w:r w:rsidRPr="00AC4D76">
        <w:rPr>
          <w:rFonts w:ascii="Times New Roman" w:hAnsi="Times New Roman"/>
          <w:i/>
          <w:spacing w:val="-7"/>
          <w:sz w:val="24"/>
          <w:szCs w:val="24"/>
        </w:rPr>
        <w:t xml:space="preserve"> </w:t>
      </w:r>
      <w:r w:rsidRPr="00AC4D76">
        <w:rPr>
          <w:rFonts w:ascii="Times New Roman" w:hAnsi="Times New Roman"/>
          <w:i/>
          <w:sz w:val="24"/>
          <w:szCs w:val="24"/>
        </w:rPr>
        <w:t>THE DEVELOPMENT</w:t>
      </w:r>
      <w:r w:rsidRPr="00AC4D76">
        <w:rPr>
          <w:rFonts w:ascii="Times New Roman" w:hAnsi="Times New Roman"/>
          <w:i/>
          <w:spacing w:val="52"/>
          <w:sz w:val="24"/>
          <w:szCs w:val="24"/>
        </w:rPr>
        <w:t xml:space="preserve">  </w:t>
      </w:r>
      <w:r w:rsidRPr="00AC4D76">
        <w:rPr>
          <w:rFonts w:ascii="Times New Roman" w:hAnsi="Times New Roman"/>
          <w:i/>
          <w:sz w:val="24"/>
          <w:szCs w:val="24"/>
        </w:rPr>
        <w:t>OF</w:t>
      </w:r>
      <w:r w:rsidRPr="00AC4D76">
        <w:rPr>
          <w:rFonts w:ascii="Times New Roman" w:hAnsi="Times New Roman"/>
          <w:i/>
          <w:spacing w:val="51"/>
          <w:sz w:val="24"/>
          <w:szCs w:val="24"/>
        </w:rPr>
        <w:t xml:space="preserve">  </w:t>
      </w:r>
      <w:r w:rsidRPr="00AC4D76">
        <w:rPr>
          <w:rFonts w:ascii="Times New Roman" w:hAnsi="Times New Roman"/>
          <w:i/>
          <w:sz w:val="24"/>
          <w:szCs w:val="24"/>
        </w:rPr>
        <w:t>THE</w:t>
      </w:r>
      <w:r w:rsidRPr="00AC4D76">
        <w:rPr>
          <w:rFonts w:ascii="Times New Roman" w:hAnsi="Times New Roman"/>
          <w:i/>
          <w:spacing w:val="51"/>
          <w:sz w:val="24"/>
          <w:szCs w:val="24"/>
        </w:rPr>
        <w:t xml:space="preserve">  </w:t>
      </w:r>
      <w:r w:rsidRPr="00AC4D76">
        <w:rPr>
          <w:rFonts w:ascii="Times New Roman" w:hAnsi="Times New Roman"/>
          <w:i/>
          <w:sz w:val="24"/>
          <w:szCs w:val="24"/>
        </w:rPr>
        <w:t>ECONOMIC</w:t>
      </w:r>
      <w:r w:rsidRPr="00AC4D76">
        <w:rPr>
          <w:rFonts w:ascii="Times New Roman" w:hAnsi="Times New Roman"/>
          <w:i/>
          <w:spacing w:val="51"/>
          <w:sz w:val="24"/>
          <w:szCs w:val="24"/>
        </w:rPr>
        <w:t xml:space="preserve">  </w:t>
      </w:r>
      <w:r w:rsidRPr="00AC4D76">
        <w:rPr>
          <w:rFonts w:ascii="Times New Roman" w:hAnsi="Times New Roman"/>
          <w:i/>
          <w:sz w:val="24"/>
          <w:szCs w:val="24"/>
        </w:rPr>
        <w:t>SYSTEMS.</w:t>
      </w:r>
      <w:r w:rsidRPr="00AC4D76">
        <w:rPr>
          <w:rFonts w:ascii="Times New Roman" w:hAnsi="Times New Roman"/>
          <w:i/>
          <w:spacing w:val="51"/>
          <w:sz w:val="24"/>
          <w:szCs w:val="24"/>
        </w:rPr>
        <w:t xml:space="preserve">  </w:t>
      </w:r>
      <w:r w:rsidRPr="00AC4D76">
        <w:rPr>
          <w:rFonts w:ascii="Times New Roman" w:hAnsi="Times New Roman"/>
          <w:sz w:val="24"/>
          <w:szCs w:val="24"/>
        </w:rPr>
        <w:t>2023.</w:t>
      </w:r>
      <w:r w:rsidRPr="00AC4D76">
        <w:rPr>
          <w:rFonts w:ascii="Times New Roman" w:hAnsi="Times New Roman"/>
          <w:spacing w:val="51"/>
          <w:sz w:val="24"/>
          <w:szCs w:val="24"/>
        </w:rPr>
        <w:t xml:space="preserve">  </w:t>
      </w:r>
      <w:r w:rsidRPr="00AC4D76">
        <w:rPr>
          <w:rFonts w:ascii="Times New Roman" w:hAnsi="Times New Roman"/>
          <w:sz w:val="24"/>
          <w:szCs w:val="24"/>
        </w:rPr>
        <w:t>№</w:t>
      </w:r>
      <w:r w:rsidRPr="00AC4D76">
        <w:rPr>
          <w:rFonts w:ascii="Times New Roman" w:hAnsi="Times New Roman"/>
          <w:spacing w:val="50"/>
          <w:sz w:val="24"/>
          <w:szCs w:val="24"/>
        </w:rPr>
        <w:t xml:space="preserve">  </w:t>
      </w:r>
      <w:r w:rsidRPr="00AC4D76">
        <w:rPr>
          <w:rFonts w:ascii="Times New Roman" w:hAnsi="Times New Roman"/>
          <w:sz w:val="24"/>
          <w:szCs w:val="24"/>
        </w:rPr>
        <w:t>3.</w:t>
      </w:r>
      <w:r w:rsidRPr="00AC4D76">
        <w:rPr>
          <w:rFonts w:ascii="Times New Roman" w:hAnsi="Times New Roman"/>
          <w:spacing w:val="51"/>
          <w:sz w:val="24"/>
          <w:szCs w:val="24"/>
        </w:rPr>
        <w:t xml:space="preserve">  </w:t>
      </w:r>
      <w:r w:rsidRPr="00AC4D76">
        <w:rPr>
          <w:rFonts w:ascii="Times New Roman" w:hAnsi="Times New Roman"/>
          <w:sz w:val="24"/>
          <w:szCs w:val="24"/>
        </w:rPr>
        <w:t>С.142–146.</w:t>
      </w:r>
      <w:r w:rsidRPr="00AC4D76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URL:</w:t>
      </w:r>
      <w:r w:rsidR="0056217D" w:rsidRPr="00AC4D76"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="0056217D" w:rsidRPr="00AC4D76">
          <w:rPr>
            <w:rStyle w:val="a9"/>
            <w:rFonts w:ascii="Times New Roman" w:hAnsi="Times New Roman"/>
            <w:spacing w:val="-2"/>
            <w:sz w:val="24"/>
            <w:szCs w:val="24"/>
          </w:rPr>
          <w:t>https://doi.org/10.31891/mdes/2023-9-</w:t>
        </w:r>
        <w:r w:rsidR="0056217D" w:rsidRPr="00AC4D76">
          <w:rPr>
            <w:rStyle w:val="a9"/>
            <w:rFonts w:ascii="Times New Roman" w:hAnsi="Times New Roman"/>
            <w:spacing w:val="-5"/>
            <w:sz w:val="24"/>
            <w:szCs w:val="24"/>
          </w:rPr>
          <w:t>19/</w:t>
        </w:r>
      </w:hyperlink>
      <w:r w:rsidR="0056217D"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</w:p>
    <w:p w14:paraId="2DA563DF" w14:textId="320BE945" w:rsidR="00A32F73" w:rsidRPr="00AC4D76" w:rsidRDefault="00A32F73" w:rsidP="00AC4D76">
      <w:pPr>
        <w:pStyle w:val="a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Даниленко О. А., Троян Ю. І. (2019). Аудит персоналу: практика українських організацій.</w:t>
      </w:r>
      <w:r w:rsidRPr="00AC4D7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C4D76">
        <w:rPr>
          <w:rFonts w:ascii="Times New Roman" w:hAnsi="Times New Roman"/>
          <w:i/>
          <w:sz w:val="24"/>
          <w:szCs w:val="24"/>
        </w:rPr>
        <w:t>Економічний простір</w:t>
      </w:r>
      <w:r w:rsidRPr="00AC4D76">
        <w:rPr>
          <w:rFonts w:ascii="Times New Roman" w:hAnsi="Times New Roman"/>
          <w:sz w:val="24"/>
          <w:szCs w:val="24"/>
        </w:rPr>
        <w:t xml:space="preserve">. 2019. № (144). С. 138-155. URL: </w:t>
      </w:r>
      <w:hyperlink r:id="rId15" w:history="1">
        <w:r w:rsidR="0056217D" w:rsidRPr="00AC4D76">
          <w:rPr>
            <w:rStyle w:val="a9"/>
            <w:rFonts w:ascii="Times New Roman" w:hAnsi="Times New Roman"/>
            <w:spacing w:val="-2"/>
            <w:sz w:val="24"/>
            <w:szCs w:val="24"/>
          </w:rPr>
          <w:t>https://prostir.pdaba.dp.ua/index.php/journal/article/view/92</w:t>
        </w:r>
      </w:hyperlink>
    </w:p>
    <w:p w14:paraId="3AF01326" w14:textId="77777777" w:rsidR="00A32F73" w:rsidRPr="00AC4D76" w:rsidRDefault="00A32F73" w:rsidP="00AC4D76">
      <w:pPr>
        <w:pStyle w:val="a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4D76">
        <w:rPr>
          <w:rFonts w:ascii="Times New Roman" w:hAnsi="Times New Roman"/>
          <w:sz w:val="24"/>
          <w:szCs w:val="24"/>
        </w:rPr>
        <w:t>Кізима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А., </w:t>
      </w:r>
      <w:proofErr w:type="spellStart"/>
      <w:r w:rsidRPr="00AC4D76">
        <w:rPr>
          <w:rFonts w:ascii="Times New Roman" w:hAnsi="Times New Roman"/>
          <w:sz w:val="24"/>
          <w:szCs w:val="24"/>
        </w:rPr>
        <w:t>Івахів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А. До питання проведення аудиту кадрового потенціалу. XІІ Всеукраїнська науково-практична дистанційна конференція «Облік, оподаткування і контроль: теорія та методологія» 15 грудня 2023 року, м. Тернопіль С.74-77.</w:t>
      </w:r>
    </w:p>
    <w:p w14:paraId="271B66A8" w14:textId="77777777" w:rsidR="00A32F73" w:rsidRPr="00AC4D76" w:rsidRDefault="00A32F73" w:rsidP="00AC4D76">
      <w:pPr>
        <w:pStyle w:val="a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 xml:space="preserve">Куделя В.І., Яковенко В.Г. Аудит персоналу як засіб забезпечення ефективності управлінської діяльності на підприємствах залізничного транспорту. </w:t>
      </w:r>
      <w:r w:rsidRPr="00AC4D76">
        <w:rPr>
          <w:rFonts w:ascii="Times New Roman" w:hAnsi="Times New Roman"/>
          <w:i/>
          <w:sz w:val="24"/>
          <w:szCs w:val="24"/>
        </w:rPr>
        <w:t xml:space="preserve">Вісник економіки транспорту і промисловості. 2024. </w:t>
      </w:r>
      <w:r w:rsidRPr="00AC4D76">
        <w:rPr>
          <w:rFonts w:ascii="Times New Roman" w:hAnsi="Times New Roman"/>
          <w:sz w:val="24"/>
          <w:szCs w:val="24"/>
        </w:rPr>
        <w:t xml:space="preserve">№ 86. С. 36-4: 2. URL: DOI: </w:t>
      </w:r>
      <w:hyperlink r:id="rId16">
        <w:r w:rsidRPr="00AC4D76">
          <w:rPr>
            <w:rFonts w:ascii="Times New Roman" w:hAnsi="Times New Roman"/>
            <w:spacing w:val="-2"/>
            <w:sz w:val="24"/>
            <w:szCs w:val="24"/>
          </w:rPr>
          <w:t>https://doi.org/10.18664/btie.86.309855</w:t>
        </w:r>
      </w:hyperlink>
    </w:p>
    <w:p w14:paraId="241E32EC" w14:textId="6686E48A" w:rsidR="00A32F73" w:rsidRPr="00AC4D76" w:rsidRDefault="00A32F73" w:rsidP="00AC4D76">
      <w:pPr>
        <w:pStyle w:val="a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before="80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4D76">
        <w:rPr>
          <w:rFonts w:ascii="Times New Roman" w:hAnsi="Times New Roman"/>
          <w:sz w:val="24"/>
          <w:szCs w:val="24"/>
        </w:rPr>
        <w:t>Мотузенко</w:t>
      </w:r>
      <w:proofErr w:type="spellEnd"/>
      <w:r w:rsidRPr="00AC4D7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О.</w:t>
      </w:r>
      <w:r w:rsidRPr="00AC4D76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Організація</w:t>
      </w:r>
      <w:r w:rsidRPr="00AC4D76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аудиту</w:t>
      </w:r>
      <w:r w:rsidRPr="00AC4D76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персоналу</w:t>
      </w:r>
      <w:r w:rsidRPr="00AC4D76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в</w:t>
      </w:r>
      <w:r w:rsidRPr="00AC4D76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компанії:</w:t>
      </w:r>
      <w:r w:rsidRPr="00AC4D76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вітчизняний</w:t>
      </w:r>
      <w:r w:rsidRPr="00AC4D76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та</w:t>
      </w:r>
      <w:r w:rsidRPr="00AC4D76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 xml:space="preserve">зарубіжний досвід. </w:t>
      </w:r>
      <w:r w:rsidRPr="00AC4D76">
        <w:rPr>
          <w:rFonts w:ascii="Times New Roman" w:hAnsi="Times New Roman"/>
          <w:i/>
          <w:sz w:val="24"/>
          <w:szCs w:val="24"/>
        </w:rPr>
        <w:t xml:space="preserve">Вчені записки Університету «КРОК» </w:t>
      </w:r>
      <w:r w:rsidRPr="00AC4D76">
        <w:rPr>
          <w:rFonts w:ascii="Times New Roman" w:hAnsi="Times New Roman"/>
          <w:sz w:val="24"/>
          <w:szCs w:val="24"/>
        </w:rPr>
        <w:t xml:space="preserve">2024. </w:t>
      </w:r>
      <w:r w:rsidRPr="00AC4D76">
        <w:rPr>
          <w:rFonts w:ascii="Times New Roman" w:hAnsi="Times New Roman"/>
          <w:position w:val="1"/>
          <w:sz w:val="24"/>
          <w:szCs w:val="24"/>
        </w:rPr>
        <w:t xml:space="preserve">№ 3(75). </w:t>
      </w:r>
      <w:r w:rsidRPr="00AC4D76">
        <w:rPr>
          <w:rFonts w:ascii="Times New Roman" w:hAnsi="Times New Roman"/>
          <w:sz w:val="24"/>
          <w:szCs w:val="24"/>
        </w:rPr>
        <w:t xml:space="preserve">С. 120–132. URL: </w:t>
      </w:r>
      <w:hyperlink r:id="rId17" w:history="1">
        <w:r w:rsidR="0056217D" w:rsidRPr="00AC4D76">
          <w:rPr>
            <w:rStyle w:val="a9"/>
            <w:rFonts w:ascii="Times New Roman" w:hAnsi="Times New Roman"/>
            <w:spacing w:val="-2"/>
            <w:sz w:val="24"/>
            <w:szCs w:val="24"/>
          </w:rPr>
          <w:t>https://doi.org/10.31732/2663-2209-2024-75-120-132/</w:t>
        </w:r>
      </w:hyperlink>
      <w:r w:rsidR="0056217D"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</w:p>
    <w:p w14:paraId="4B3272BA" w14:textId="77777777" w:rsidR="00A32F73" w:rsidRPr="00AC4D76" w:rsidRDefault="00A32F73" w:rsidP="00AC4D76">
      <w:pPr>
        <w:pStyle w:val="a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4D76">
        <w:rPr>
          <w:rFonts w:ascii="Times New Roman" w:hAnsi="Times New Roman"/>
          <w:sz w:val="24"/>
          <w:szCs w:val="24"/>
        </w:rPr>
        <w:t>Небаба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Н.О., </w:t>
      </w:r>
      <w:proofErr w:type="spellStart"/>
      <w:r w:rsidRPr="00AC4D76">
        <w:rPr>
          <w:rFonts w:ascii="Times New Roman" w:hAnsi="Times New Roman"/>
          <w:sz w:val="24"/>
          <w:szCs w:val="24"/>
        </w:rPr>
        <w:t>Демяшкін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І.М. Розробка проекту аудиту персоналу як інструменту</w:t>
      </w:r>
      <w:r w:rsidRPr="00AC4D7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 xml:space="preserve">HR-аналітика в міжнародних компаніях. </w:t>
      </w:r>
      <w:proofErr w:type="spellStart"/>
      <w:r w:rsidRPr="00AC4D76">
        <w:rPr>
          <w:rFonts w:ascii="Times New Roman" w:hAnsi="Times New Roman"/>
          <w:i/>
          <w:sz w:val="24"/>
          <w:szCs w:val="24"/>
        </w:rPr>
        <w:t>Агросвіт</w:t>
      </w:r>
      <w:proofErr w:type="spellEnd"/>
      <w:r w:rsidRPr="00AC4D76">
        <w:rPr>
          <w:rFonts w:ascii="Times New Roman" w:hAnsi="Times New Roman"/>
          <w:sz w:val="24"/>
          <w:szCs w:val="24"/>
        </w:rPr>
        <w:t>. 2019. № 5. С. 78-82</w:t>
      </w:r>
    </w:p>
    <w:p w14:paraId="5D456C3E" w14:textId="77777777" w:rsidR="00A32F73" w:rsidRPr="00AC4D76" w:rsidRDefault="00A32F73" w:rsidP="00AC4D76">
      <w:pPr>
        <w:pStyle w:val="a7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Прокопець</w:t>
      </w:r>
      <w:r w:rsidRPr="00AC4D76">
        <w:rPr>
          <w:rFonts w:ascii="Times New Roman" w:hAnsi="Times New Roman"/>
          <w:spacing w:val="62"/>
          <w:w w:val="15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Л.В.,</w:t>
      </w:r>
      <w:r w:rsidRPr="00AC4D76">
        <w:rPr>
          <w:rFonts w:ascii="Times New Roman" w:hAnsi="Times New Roman"/>
          <w:spacing w:val="64"/>
          <w:w w:val="15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Овсієнко</w:t>
      </w:r>
      <w:r w:rsidRPr="00AC4D76">
        <w:rPr>
          <w:rFonts w:ascii="Times New Roman" w:hAnsi="Times New Roman"/>
          <w:spacing w:val="65"/>
          <w:w w:val="15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В.В.</w:t>
      </w:r>
      <w:r w:rsidRPr="00AC4D76">
        <w:rPr>
          <w:rFonts w:ascii="Times New Roman" w:hAnsi="Times New Roman"/>
          <w:spacing w:val="64"/>
          <w:w w:val="15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Дослідницькі</w:t>
      </w:r>
      <w:r w:rsidRPr="00AC4D76">
        <w:rPr>
          <w:rFonts w:ascii="Times New Roman" w:hAnsi="Times New Roman"/>
          <w:spacing w:val="65"/>
          <w:w w:val="15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підходи</w:t>
      </w:r>
      <w:r w:rsidRPr="00AC4D76">
        <w:rPr>
          <w:rFonts w:ascii="Times New Roman" w:hAnsi="Times New Roman"/>
          <w:spacing w:val="65"/>
          <w:w w:val="15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до</w:t>
      </w:r>
      <w:r w:rsidRPr="00AC4D76">
        <w:rPr>
          <w:rFonts w:ascii="Times New Roman" w:hAnsi="Times New Roman"/>
          <w:spacing w:val="65"/>
          <w:w w:val="150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аудиту</w:t>
      </w:r>
      <w:r w:rsidRPr="00AC4D76">
        <w:rPr>
          <w:rFonts w:ascii="Times New Roman" w:hAnsi="Times New Roman"/>
          <w:spacing w:val="62"/>
          <w:w w:val="150"/>
          <w:sz w:val="24"/>
          <w:szCs w:val="24"/>
        </w:rPr>
        <w:t xml:space="preserve"> </w:t>
      </w:r>
      <w:r w:rsidRPr="00AC4D76">
        <w:rPr>
          <w:rFonts w:ascii="Times New Roman" w:hAnsi="Times New Roman"/>
          <w:spacing w:val="-2"/>
          <w:sz w:val="24"/>
          <w:szCs w:val="24"/>
        </w:rPr>
        <w:t>персоналу.</w:t>
      </w:r>
    </w:p>
    <w:p w14:paraId="4B56768A" w14:textId="53FCA06F" w:rsidR="00A32F73" w:rsidRPr="00AC4D76" w:rsidRDefault="00A32F73" w:rsidP="00AC4D76">
      <w:pPr>
        <w:tabs>
          <w:tab w:val="left" w:pos="993"/>
        </w:tabs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AC4D76">
        <w:rPr>
          <w:rFonts w:ascii="Times New Roman" w:hAnsi="Times New Roman"/>
          <w:i/>
          <w:sz w:val="24"/>
          <w:szCs w:val="24"/>
        </w:rPr>
        <w:t>Науково-виробничий</w:t>
      </w:r>
      <w:r w:rsidRPr="00AC4D76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i/>
          <w:sz w:val="24"/>
          <w:szCs w:val="24"/>
        </w:rPr>
        <w:t>журнал</w:t>
      </w:r>
      <w:r w:rsidRPr="00AC4D76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i/>
          <w:sz w:val="24"/>
          <w:szCs w:val="24"/>
        </w:rPr>
        <w:t>«Бізнес-навігатор».</w:t>
      </w:r>
      <w:r w:rsidRPr="00AC4D76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2019.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№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2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(51).</w:t>
      </w:r>
      <w:r w:rsidRPr="00AC4D7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2019.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С.</w:t>
      </w:r>
      <w:r w:rsidRPr="00AC4D7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99-</w:t>
      </w:r>
      <w:r w:rsidRPr="00AC4D76">
        <w:rPr>
          <w:rFonts w:ascii="Times New Roman" w:hAnsi="Times New Roman"/>
          <w:spacing w:val="-4"/>
          <w:sz w:val="24"/>
          <w:szCs w:val="24"/>
        </w:rPr>
        <w:t>102.</w:t>
      </w:r>
    </w:p>
    <w:p w14:paraId="5C232565" w14:textId="77777777" w:rsidR="00A32F73" w:rsidRPr="00AC4D76" w:rsidRDefault="00A32F73" w:rsidP="00AC1017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AC4D76">
        <w:rPr>
          <w:rFonts w:ascii="Times New Roman" w:hAnsi="Times New Roman"/>
          <w:b/>
          <w:bCs/>
          <w:sz w:val="24"/>
          <w:szCs w:val="24"/>
        </w:rPr>
        <w:t>Інформаційні ресурси</w:t>
      </w:r>
    </w:p>
    <w:p w14:paraId="5AAAC9A8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before="178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C4D76">
        <w:rPr>
          <w:rFonts w:ascii="Times New Roman" w:hAnsi="Times New Roman"/>
          <w:sz w:val="24"/>
          <w:szCs w:val="24"/>
        </w:rPr>
        <w:t>ARCher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</w:t>
      </w:r>
      <w:r w:rsidRPr="00AC4D76">
        <w:rPr>
          <w:rFonts w:ascii="Times New Roman" w:hAnsi="Times New Roman"/>
          <w:i/>
          <w:sz w:val="24"/>
          <w:szCs w:val="24"/>
        </w:rPr>
        <w:t xml:space="preserve">− </w:t>
      </w:r>
      <w:r w:rsidRPr="00AC4D76">
        <w:rPr>
          <w:rFonts w:ascii="Times New Roman" w:hAnsi="Times New Roman"/>
          <w:sz w:val="24"/>
          <w:szCs w:val="24"/>
        </w:rPr>
        <w:t xml:space="preserve">інституційний </w:t>
      </w:r>
      <w:proofErr w:type="spellStart"/>
      <w:r w:rsidRPr="00AC4D76">
        <w:rPr>
          <w:rFonts w:ascii="Times New Roman" w:hAnsi="Times New Roman"/>
          <w:sz w:val="24"/>
          <w:szCs w:val="24"/>
        </w:rPr>
        <w:t>репозитарій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відкритого доступу представників Чернівецького національного університету імені Юрія Федьковича. URL: </w:t>
      </w:r>
      <w:hyperlink r:id="rId18">
        <w:r w:rsidRPr="00AC4D76">
          <w:rPr>
            <w:rFonts w:ascii="Times New Roman" w:hAnsi="Times New Roman"/>
            <w:spacing w:val="-2"/>
            <w:sz w:val="24"/>
            <w:szCs w:val="24"/>
          </w:rPr>
          <w:t>https://archer.chnu.edu.ua/</w:t>
        </w:r>
      </w:hyperlink>
    </w:p>
    <w:p w14:paraId="65072438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46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Аудиторська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палата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України.</w:t>
      </w:r>
      <w:r w:rsidRPr="00AC4D7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URL: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hyperlink r:id="rId19">
        <w:r w:rsidRPr="00AC4D76"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https://www.apu.com.ua/</w:t>
        </w:r>
      </w:hyperlink>
    </w:p>
    <w:p w14:paraId="5E0571A7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46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База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українського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законодавства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в</w:t>
      </w:r>
      <w:r w:rsidRPr="00AC4D7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Інтернет.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URL:</w:t>
      </w:r>
      <w:r w:rsidRPr="00AC4D76">
        <w:rPr>
          <w:rFonts w:ascii="Times New Roman" w:hAnsi="Times New Roman"/>
          <w:spacing w:val="1"/>
          <w:sz w:val="24"/>
          <w:szCs w:val="24"/>
        </w:rPr>
        <w:t xml:space="preserve"> </w:t>
      </w:r>
      <w:hyperlink r:id="rId20">
        <w:r w:rsidRPr="00AC4D76"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http://www.lawukraine.com</w:t>
        </w:r>
        <w:r w:rsidRPr="00AC4D76">
          <w:rPr>
            <w:rFonts w:ascii="Times New Roman" w:hAnsi="Times New Roman"/>
            <w:spacing w:val="-2"/>
            <w:sz w:val="24"/>
            <w:szCs w:val="24"/>
          </w:rPr>
          <w:t>.</w:t>
        </w:r>
      </w:hyperlink>
    </w:p>
    <w:p w14:paraId="11E5F06F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46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Державна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служба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статистики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України.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 xml:space="preserve">URL: </w:t>
      </w:r>
      <w:hyperlink r:id="rId21">
        <w:r w:rsidRPr="00AC4D76"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http://www.ukrstat.gov.ua</w:t>
        </w:r>
        <w:r w:rsidRPr="00AC4D76">
          <w:rPr>
            <w:rFonts w:ascii="Times New Roman" w:hAnsi="Times New Roman"/>
            <w:spacing w:val="-2"/>
            <w:sz w:val="24"/>
            <w:szCs w:val="24"/>
          </w:rPr>
          <w:t>.</w:t>
        </w:r>
      </w:hyperlink>
    </w:p>
    <w:p w14:paraId="3D4580DB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46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Інститут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глобальних</w:t>
      </w:r>
      <w:r w:rsidRPr="00AC4D7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стратегій.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URL:</w:t>
      </w:r>
      <w:r w:rsidRPr="00AC4D76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22">
        <w:r w:rsidRPr="00AC4D76"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http://www.igls.com.ua</w:t>
        </w:r>
        <w:r w:rsidRPr="00AC4D76">
          <w:rPr>
            <w:rFonts w:ascii="Times New Roman" w:hAnsi="Times New Roman"/>
            <w:spacing w:val="-2"/>
            <w:sz w:val="24"/>
            <w:szCs w:val="24"/>
          </w:rPr>
          <w:t>.</w:t>
        </w:r>
      </w:hyperlink>
    </w:p>
    <w:p w14:paraId="2E6D23AE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46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 xml:space="preserve">Інститут економічних досліджень і політичних консультацій. URL: </w:t>
      </w:r>
      <w:hyperlink r:id="rId23">
        <w:r w:rsidRPr="00AC4D76"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http://www.ier.kiev.ua</w:t>
        </w:r>
        <w:r w:rsidRPr="00AC4D76">
          <w:rPr>
            <w:rFonts w:ascii="Times New Roman" w:hAnsi="Times New Roman"/>
            <w:spacing w:val="-2"/>
            <w:sz w:val="24"/>
            <w:szCs w:val="24"/>
          </w:rPr>
          <w:t>.</w:t>
        </w:r>
      </w:hyperlink>
    </w:p>
    <w:p w14:paraId="2BFEA70C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46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Інтернет-портал</w:t>
      </w:r>
      <w:r w:rsidRPr="00AC4D76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для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управлінців.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URL:</w:t>
      </w:r>
      <w:r w:rsidRPr="00AC4D76">
        <w:rPr>
          <w:rFonts w:ascii="Times New Roman" w:hAnsi="Times New Roman"/>
          <w:spacing w:val="-2"/>
          <w:sz w:val="24"/>
          <w:szCs w:val="24"/>
        </w:rPr>
        <w:t xml:space="preserve"> </w:t>
      </w:r>
      <w:hyperlink r:id="rId24">
        <w:r w:rsidRPr="00AC4D76"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http://www.management.com.ua</w:t>
        </w:r>
        <w:r w:rsidRPr="00AC4D76">
          <w:rPr>
            <w:rFonts w:ascii="Times New Roman" w:hAnsi="Times New Roman"/>
            <w:spacing w:val="-2"/>
            <w:sz w:val="24"/>
            <w:szCs w:val="24"/>
          </w:rPr>
          <w:t>.</w:t>
        </w:r>
      </w:hyperlink>
    </w:p>
    <w:p w14:paraId="635B5338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46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Міністерство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економіки</w:t>
      </w:r>
      <w:r w:rsidRPr="00AC4D7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України.</w:t>
      </w:r>
      <w:r w:rsidRPr="00AC4D7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URL:</w:t>
      </w:r>
      <w:r w:rsidRPr="00AC4D76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25">
        <w:r w:rsidRPr="00AC4D76"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http://www.me.gov.ua</w:t>
        </w:r>
        <w:r w:rsidRPr="00AC4D76">
          <w:rPr>
            <w:rFonts w:ascii="Times New Roman" w:hAnsi="Times New Roman"/>
            <w:spacing w:val="-2"/>
            <w:sz w:val="24"/>
            <w:szCs w:val="24"/>
          </w:rPr>
          <w:t>.</w:t>
        </w:r>
      </w:hyperlink>
    </w:p>
    <w:p w14:paraId="41947FB5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46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Наукова</w:t>
      </w:r>
      <w:r w:rsidRPr="00AC4D7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бібліотека</w:t>
      </w:r>
      <w:r w:rsidRPr="00AC4D7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ім.</w:t>
      </w:r>
      <w:r w:rsidRPr="00AC4D7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Максимовича.</w:t>
      </w:r>
      <w:r w:rsidRPr="00AC4D7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 xml:space="preserve">URL: </w:t>
      </w:r>
      <w:hyperlink r:id="rId26">
        <w:r w:rsidRPr="00AC4D76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http://www.lib-</w:t>
        </w:r>
        <w:r w:rsidRPr="00AC4D76"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gw.univ.kiev.ua</w:t>
        </w:r>
        <w:r w:rsidRPr="00AC4D76">
          <w:rPr>
            <w:rFonts w:ascii="Times New Roman" w:hAnsi="Times New Roman"/>
            <w:spacing w:val="-2"/>
            <w:sz w:val="24"/>
            <w:szCs w:val="24"/>
          </w:rPr>
          <w:t>.</w:t>
        </w:r>
      </w:hyperlink>
    </w:p>
    <w:p w14:paraId="78F41FF6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 xml:space="preserve">Національна бібліотека України ім. В.І. Вернадського. URL: </w:t>
      </w:r>
      <w:hyperlink r:id="rId27">
        <w:r w:rsidRPr="00AC4D76"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http://www.nbuv.gov.ua</w:t>
        </w:r>
        <w:r w:rsidRPr="00AC4D76">
          <w:rPr>
            <w:rFonts w:ascii="Times New Roman" w:hAnsi="Times New Roman"/>
            <w:spacing w:val="-2"/>
            <w:sz w:val="24"/>
            <w:szCs w:val="24"/>
          </w:rPr>
          <w:t>.</w:t>
        </w:r>
      </w:hyperlink>
    </w:p>
    <w:p w14:paraId="487B1F12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spacing w:before="1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>Національна</w:t>
      </w:r>
      <w:r w:rsidRPr="00AC4D76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парламентська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>бібліотека.</w:t>
      </w:r>
      <w:r w:rsidRPr="00AC4D7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C4D76">
        <w:rPr>
          <w:rFonts w:ascii="Times New Roman" w:hAnsi="Times New Roman"/>
          <w:sz w:val="24"/>
          <w:szCs w:val="24"/>
        </w:rPr>
        <w:t xml:space="preserve">URL: </w:t>
      </w:r>
      <w:hyperlink r:id="rId28">
        <w:r w:rsidRPr="00AC4D76"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http://www.alpha.rada.kiev.ua</w:t>
        </w:r>
        <w:r w:rsidRPr="00AC4D76">
          <w:rPr>
            <w:rFonts w:ascii="Times New Roman" w:hAnsi="Times New Roman"/>
            <w:spacing w:val="-2"/>
            <w:sz w:val="24"/>
            <w:szCs w:val="24"/>
          </w:rPr>
          <w:t>.</w:t>
        </w:r>
      </w:hyperlink>
    </w:p>
    <w:p w14:paraId="3663D560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 xml:space="preserve">Репозиторій академічних статей, таких як </w:t>
      </w:r>
      <w:proofErr w:type="spellStart"/>
      <w:r w:rsidRPr="00AC4D76">
        <w:rPr>
          <w:rFonts w:ascii="Times New Roman" w:hAnsi="Times New Roman"/>
          <w:sz w:val="24"/>
          <w:szCs w:val="24"/>
        </w:rPr>
        <w:t>Google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4D76">
        <w:rPr>
          <w:rFonts w:ascii="Times New Roman" w:hAnsi="Times New Roman"/>
          <w:sz w:val="24"/>
          <w:szCs w:val="24"/>
        </w:rPr>
        <w:t>Scholar</w:t>
      </w:r>
      <w:proofErr w:type="spellEnd"/>
      <w:r w:rsidRPr="00AC4D76">
        <w:rPr>
          <w:rFonts w:ascii="Times New Roman" w:hAnsi="Times New Roman"/>
          <w:sz w:val="24"/>
          <w:szCs w:val="24"/>
        </w:rPr>
        <w:t xml:space="preserve"> або </w:t>
      </w:r>
      <w:proofErr w:type="spellStart"/>
      <w:r w:rsidRPr="00AC4D76">
        <w:rPr>
          <w:rFonts w:ascii="Times New Roman" w:hAnsi="Times New Roman"/>
          <w:sz w:val="24"/>
          <w:szCs w:val="24"/>
        </w:rPr>
        <w:t>ResearchGate</w:t>
      </w:r>
      <w:proofErr w:type="spellEnd"/>
      <w:r w:rsidRPr="00AC4D76">
        <w:rPr>
          <w:rFonts w:ascii="Times New Roman" w:hAnsi="Times New Roman"/>
          <w:sz w:val="24"/>
          <w:szCs w:val="24"/>
        </w:rPr>
        <w:t>, для пошуку актуальних наукових досліджень та публікацій з курсу</w:t>
      </w:r>
    </w:p>
    <w:p w14:paraId="2EFD8391" w14:textId="77777777" w:rsidR="00A32F73" w:rsidRPr="00AC4D76" w:rsidRDefault="00A32F73" w:rsidP="00AC4D76">
      <w:pPr>
        <w:pStyle w:val="a7"/>
        <w:widowControl w:val="0"/>
        <w:numPr>
          <w:ilvl w:val="0"/>
          <w:numId w:val="16"/>
        </w:numPr>
        <w:tabs>
          <w:tab w:val="left" w:pos="993"/>
          <w:tab w:val="left" w:pos="1134"/>
          <w:tab w:val="left" w:pos="152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C4D76">
        <w:rPr>
          <w:rFonts w:ascii="Times New Roman" w:hAnsi="Times New Roman"/>
          <w:sz w:val="24"/>
          <w:szCs w:val="24"/>
        </w:rPr>
        <w:t xml:space="preserve">Бібліотека економіста (Національна бібліотека наукових видань). URL: </w:t>
      </w:r>
      <w:hyperlink r:id="rId29">
        <w:r w:rsidRPr="00AC4D76">
          <w:rPr>
            <w:rFonts w:ascii="Times New Roman" w:hAnsi="Times New Roman"/>
            <w:color w:val="0000FF"/>
            <w:spacing w:val="-2"/>
            <w:sz w:val="24"/>
            <w:szCs w:val="24"/>
            <w:u w:val="single" w:color="0000FF"/>
          </w:rPr>
          <w:t>www.library.if.ua</w:t>
        </w:r>
      </w:hyperlink>
    </w:p>
    <w:p w14:paraId="1533C440" w14:textId="2F51EBDA" w:rsidR="00A32F73" w:rsidRPr="00AC4D76" w:rsidRDefault="00A32F73" w:rsidP="00AC4D76">
      <w:pPr>
        <w:ind w:left="336"/>
        <w:rPr>
          <w:sz w:val="24"/>
        </w:rPr>
      </w:pPr>
    </w:p>
    <w:p w14:paraId="74D1DE90" w14:textId="32542862" w:rsidR="00A32F73" w:rsidRPr="00AC4D76" w:rsidRDefault="00A32F73" w:rsidP="00A32F73">
      <w:pPr>
        <w:ind w:left="336"/>
        <w:rPr>
          <w:sz w:val="24"/>
        </w:rPr>
      </w:pPr>
    </w:p>
    <w:p w14:paraId="652AFEFF" w14:textId="77777777" w:rsidR="00A32F73" w:rsidRPr="00AC4D76" w:rsidRDefault="00A32F73" w:rsidP="00A32F7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C4D76">
        <w:rPr>
          <w:rFonts w:ascii="Times New Roman" w:hAnsi="Times New Roman"/>
          <w:b/>
          <w:bCs/>
          <w:sz w:val="24"/>
          <w:szCs w:val="24"/>
        </w:rPr>
        <w:t>Політика академічної доброчесності</w:t>
      </w:r>
    </w:p>
    <w:p w14:paraId="3D85634A" w14:textId="77777777" w:rsidR="00A32F73" w:rsidRPr="00AC4D76" w:rsidRDefault="00A32F73" w:rsidP="00AC4D7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4D76">
        <w:rPr>
          <w:rFonts w:ascii="Times New Roman" w:eastAsia="Times New Roman" w:hAnsi="Times New Roman"/>
          <w:color w:val="000000"/>
          <w:sz w:val="24"/>
          <w:szCs w:val="24"/>
        </w:rPr>
        <w:t xml:space="preserve">Дотримання політики щодо академічної доброчесності учасниками освітнього процесу  при вивченні навчальної дисципліни регламентовано такими документами: </w:t>
      </w:r>
    </w:p>
    <w:p w14:paraId="413EE1E1" w14:textId="77777777" w:rsidR="00A32F73" w:rsidRPr="00AC4D76" w:rsidRDefault="00A32F73" w:rsidP="00AC4D7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4D76">
        <w:rPr>
          <w:rFonts w:ascii="Times New Roman" w:eastAsia="Times New Roman" w:hAnsi="Times New Roman"/>
          <w:color w:val="000000"/>
          <w:sz w:val="24"/>
          <w:szCs w:val="24"/>
        </w:rPr>
        <w:t xml:space="preserve">«Етичний кодекс Чернівецького національного університету імені Юрія  Федьковича» </w:t>
      </w:r>
      <w:r w:rsidRPr="00AC4D76">
        <w:rPr>
          <w:rFonts w:ascii="Times New Roman" w:eastAsia="Times New Roman" w:hAnsi="Times New Roman"/>
          <w:color w:val="0070C0"/>
          <w:sz w:val="24"/>
          <w:szCs w:val="24"/>
          <w:u w:val="single"/>
        </w:rPr>
        <w:t xml:space="preserve">https://www.chnu.edu.ua/universytet/normatyvni-dokumenty/etychnyi-kodeks chernivetskoho-natsionalnoho-universytetu-imeni-yuriia-fedkovycha/ </w:t>
      </w:r>
      <w:r w:rsidRPr="00AC4D76">
        <w:rPr>
          <w:rFonts w:ascii="Times New Roman" w:eastAsia="Times New Roman" w:hAnsi="Times New Roman"/>
          <w:color w:val="000000"/>
          <w:sz w:val="24"/>
          <w:szCs w:val="24"/>
        </w:rPr>
        <w:t xml:space="preserve">; </w:t>
      </w:r>
    </w:p>
    <w:p w14:paraId="246C3FF8" w14:textId="0760D7DD" w:rsidR="00A32F73" w:rsidRPr="00AC4D76" w:rsidRDefault="00A32F73" w:rsidP="00AC4D7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4D76">
        <w:rPr>
          <w:rFonts w:ascii="Times New Roman" w:eastAsia="Times New Roman" w:hAnsi="Times New Roman"/>
          <w:color w:val="000000"/>
          <w:sz w:val="24"/>
          <w:szCs w:val="24"/>
        </w:rPr>
        <w:t xml:space="preserve">«Правилами академічної доброчесності в Чернівецькому національному університеті </w:t>
      </w:r>
      <w:r w:rsidRPr="00AC4D76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імені Юрія Федьковича» </w:t>
      </w:r>
      <w:hyperlink r:id="rId30" w:history="1">
        <w:r w:rsidRPr="00AC4D76">
          <w:rPr>
            <w:rStyle w:val="a9"/>
            <w:rFonts w:ascii="Times New Roman" w:eastAsia="Times New Roman" w:hAnsi="Times New Roman"/>
            <w:sz w:val="24"/>
            <w:szCs w:val="24"/>
          </w:rPr>
          <w:t>https://www.chnu.edu.ua/media/fdud03f4/pravyla-akademichnoi-dobrochesnosti.pdf</w:t>
        </w:r>
      </w:hyperlink>
      <w:r w:rsidRPr="00AC4D7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67DECEA7" w14:textId="77777777" w:rsidR="00A32F73" w:rsidRPr="00AC4D76" w:rsidRDefault="00A32F73" w:rsidP="00AC4D7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  <w:r w:rsidRPr="00AC4D76">
        <w:rPr>
          <w:rFonts w:ascii="Times New Roman" w:eastAsia="Times New Roman" w:hAnsi="Times New Roman"/>
          <w:color w:val="000000"/>
          <w:sz w:val="24"/>
          <w:szCs w:val="24"/>
        </w:rPr>
        <w:t xml:space="preserve">«Положенням про виявлення та запобігання академічного плагіату у  Чернівецькому національному університету імені Юрія  Федьковича» </w:t>
      </w:r>
      <w:r w:rsidRPr="00AC4D76">
        <w:rPr>
          <w:rFonts w:ascii="Times New Roman" w:eastAsia="Times New Roman" w:hAnsi="Times New Roman"/>
          <w:color w:val="0000FF"/>
          <w:sz w:val="24"/>
          <w:szCs w:val="24"/>
          <w:u w:val="single"/>
        </w:rPr>
        <w:t>ttps://www.chnu.edu.ua/media/hkzbr1b2/polozhennia-pro-vyiavlennia-ta-zapobihannia-akademichnomu-plahiatu-u-chnu-2025.pdf</w:t>
      </w:r>
    </w:p>
    <w:p w14:paraId="619E0AFF" w14:textId="77777777" w:rsidR="00A32F73" w:rsidRPr="00AC4D76" w:rsidRDefault="00A32F73" w:rsidP="00AC4D76">
      <w:pPr>
        <w:rPr>
          <w:sz w:val="24"/>
        </w:rPr>
      </w:pPr>
    </w:p>
    <w:p w14:paraId="4AD12132" w14:textId="77777777" w:rsidR="00A32F73" w:rsidRDefault="00A32F73"/>
    <w:sectPr w:rsidR="00A32F7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F89B69" w14:textId="77777777" w:rsidR="00B77623" w:rsidRDefault="00B77623" w:rsidP="00180A1E">
      <w:pPr>
        <w:spacing w:after="0" w:line="240" w:lineRule="auto"/>
      </w:pPr>
      <w:r>
        <w:separator/>
      </w:r>
    </w:p>
  </w:endnote>
  <w:endnote w:type="continuationSeparator" w:id="0">
    <w:p w14:paraId="1BC04D49" w14:textId="77777777" w:rsidR="00B77623" w:rsidRDefault="00B77623" w:rsidP="0018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293CFC" w14:textId="77777777" w:rsidR="00B77623" w:rsidRDefault="00B77623" w:rsidP="00180A1E">
      <w:pPr>
        <w:spacing w:after="0" w:line="240" w:lineRule="auto"/>
      </w:pPr>
      <w:r>
        <w:separator/>
      </w:r>
    </w:p>
  </w:footnote>
  <w:footnote w:type="continuationSeparator" w:id="0">
    <w:p w14:paraId="6B13AEB5" w14:textId="77777777" w:rsidR="00B77623" w:rsidRDefault="00B77623" w:rsidP="00180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E1345"/>
    <w:multiLevelType w:val="hybridMultilevel"/>
    <w:tmpl w:val="FB885C56"/>
    <w:lvl w:ilvl="0" w:tplc="E89EB11C">
      <w:start w:val="1"/>
      <w:numFmt w:val="decimal"/>
      <w:lvlText w:val="%1."/>
      <w:lvlJc w:val="left"/>
      <w:pPr>
        <w:ind w:left="170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1F80EADE">
      <w:numFmt w:val="bullet"/>
      <w:lvlText w:val="•"/>
      <w:lvlJc w:val="left"/>
      <w:pPr>
        <w:ind w:left="2560" w:hanging="425"/>
      </w:pPr>
      <w:rPr>
        <w:rFonts w:hint="default"/>
        <w:lang w:val="uk-UA" w:eastAsia="en-US" w:bidi="ar-SA"/>
      </w:rPr>
    </w:lvl>
    <w:lvl w:ilvl="2" w:tplc="DBF87772">
      <w:numFmt w:val="bullet"/>
      <w:lvlText w:val="•"/>
      <w:lvlJc w:val="left"/>
      <w:pPr>
        <w:ind w:left="3425" w:hanging="425"/>
      </w:pPr>
      <w:rPr>
        <w:rFonts w:hint="default"/>
        <w:lang w:val="uk-UA" w:eastAsia="en-US" w:bidi="ar-SA"/>
      </w:rPr>
    </w:lvl>
    <w:lvl w:ilvl="3" w:tplc="EF6483AA">
      <w:numFmt w:val="bullet"/>
      <w:lvlText w:val="•"/>
      <w:lvlJc w:val="left"/>
      <w:pPr>
        <w:ind w:left="4289" w:hanging="425"/>
      </w:pPr>
      <w:rPr>
        <w:rFonts w:hint="default"/>
        <w:lang w:val="uk-UA" w:eastAsia="en-US" w:bidi="ar-SA"/>
      </w:rPr>
    </w:lvl>
    <w:lvl w:ilvl="4" w:tplc="A7ACDB92">
      <w:numFmt w:val="bullet"/>
      <w:lvlText w:val="•"/>
      <w:lvlJc w:val="left"/>
      <w:pPr>
        <w:ind w:left="5154" w:hanging="425"/>
      </w:pPr>
      <w:rPr>
        <w:rFonts w:hint="default"/>
        <w:lang w:val="uk-UA" w:eastAsia="en-US" w:bidi="ar-SA"/>
      </w:rPr>
    </w:lvl>
    <w:lvl w:ilvl="5" w:tplc="EBE69E16">
      <w:numFmt w:val="bullet"/>
      <w:lvlText w:val="•"/>
      <w:lvlJc w:val="left"/>
      <w:pPr>
        <w:ind w:left="6019" w:hanging="425"/>
      </w:pPr>
      <w:rPr>
        <w:rFonts w:hint="default"/>
        <w:lang w:val="uk-UA" w:eastAsia="en-US" w:bidi="ar-SA"/>
      </w:rPr>
    </w:lvl>
    <w:lvl w:ilvl="6" w:tplc="1C38DC84">
      <w:numFmt w:val="bullet"/>
      <w:lvlText w:val="•"/>
      <w:lvlJc w:val="left"/>
      <w:pPr>
        <w:ind w:left="6883" w:hanging="425"/>
      </w:pPr>
      <w:rPr>
        <w:rFonts w:hint="default"/>
        <w:lang w:val="uk-UA" w:eastAsia="en-US" w:bidi="ar-SA"/>
      </w:rPr>
    </w:lvl>
    <w:lvl w:ilvl="7" w:tplc="38BCCFF6">
      <w:numFmt w:val="bullet"/>
      <w:lvlText w:val="•"/>
      <w:lvlJc w:val="left"/>
      <w:pPr>
        <w:ind w:left="7748" w:hanging="425"/>
      </w:pPr>
      <w:rPr>
        <w:rFonts w:hint="default"/>
        <w:lang w:val="uk-UA" w:eastAsia="en-US" w:bidi="ar-SA"/>
      </w:rPr>
    </w:lvl>
    <w:lvl w:ilvl="8" w:tplc="9D181E2C">
      <w:numFmt w:val="bullet"/>
      <w:lvlText w:val="•"/>
      <w:lvlJc w:val="left"/>
      <w:pPr>
        <w:ind w:left="8613" w:hanging="425"/>
      </w:pPr>
      <w:rPr>
        <w:rFonts w:hint="default"/>
        <w:lang w:val="uk-UA" w:eastAsia="en-US" w:bidi="ar-SA"/>
      </w:rPr>
    </w:lvl>
  </w:abstractNum>
  <w:abstractNum w:abstractNumId="1" w15:restartNumberingAfterBreak="0">
    <w:nsid w:val="2EA064E3"/>
    <w:multiLevelType w:val="hybridMultilevel"/>
    <w:tmpl w:val="5584302E"/>
    <w:lvl w:ilvl="0" w:tplc="9EEA240A">
      <w:start w:val="1"/>
      <w:numFmt w:val="decimal"/>
      <w:lvlText w:val="%1."/>
      <w:lvlJc w:val="left"/>
      <w:pPr>
        <w:ind w:left="33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D930A14C">
      <w:numFmt w:val="bullet"/>
      <w:lvlText w:val="•"/>
      <w:lvlJc w:val="left"/>
      <w:pPr>
        <w:ind w:left="1316" w:hanging="425"/>
      </w:pPr>
      <w:rPr>
        <w:rFonts w:hint="default"/>
        <w:lang w:val="uk-UA" w:eastAsia="en-US" w:bidi="ar-SA"/>
      </w:rPr>
    </w:lvl>
    <w:lvl w:ilvl="2" w:tplc="7C8C7940">
      <w:numFmt w:val="bullet"/>
      <w:lvlText w:val="•"/>
      <w:lvlJc w:val="left"/>
      <w:pPr>
        <w:ind w:left="2293" w:hanging="425"/>
      </w:pPr>
      <w:rPr>
        <w:rFonts w:hint="default"/>
        <w:lang w:val="uk-UA" w:eastAsia="en-US" w:bidi="ar-SA"/>
      </w:rPr>
    </w:lvl>
    <w:lvl w:ilvl="3" w:tplc="2E560CEE">
      <w:numFmt w:val="bullet"/>
      <w:lvlText w:val="•"/>
      <w:lvlJc w:val="left"/>
      <w:pPr>
        <w:ind w:left="3269" w:hanging="425"/>
      </w:pPr>
      <w:rPr>
        <w:rFonts w:hint="default"/>
        <w:lang w:val="uk-UA" w:eastAsia="en-US" w:bidi="ar-SA"/>
      </w:rPr>
    </w:lvl>
    <w:lvl w:ilvl="4" w:tplc="77A45BF6">
      <w:numFmt w:val="bullet"/>
      <w:lvlText w:val="•"/>
      <w:lvlJc w:val="left"/>
      <w:pPr>
        <w:ind w:left="4246" w:hanging="425"/>
      </w:pPr>
      <w:rPr>
        <w:rFonts w:hint="default"/>
        <w:lang w:val="uk-UA" w:eastAsia="en-US" w:bidi="ar-SA"/>
      </w:rPr>
    </w:lvl>
    <w:lvl w:ilvl="5" w:tplc="5614D3CE">
      <w:numFmt w:val="bullet"/>
      <w:lvlText w:val="•"/>
      <w:lvlJc w:val="left"/>
      <w:pPr>
        <w:ind w:left="5223" w:hanging="425"/>
      </w:pPr>
      <w:rPr>
        <w:rFonts w:hint="default"/>
        <w:lang w:val="uk-UA" w:eastAsia="en-US" w:bidi="ar-SA"/>
      </w:rPr>
    </w:lvl>
    <w:lvl w:ilvl="6" w:tplc="1D3C1246">
      <w:numFmt w:val="bullet"/>
      <w:lvlText w:val="•"/>
      <w:lvlJc w:val="left"/>
      <w:pPr>
        <w:ind w:left="6199" w:hanging="425"/>
      </w:pPr>
      <w:rPr>
        <w:rFonts w:hint="default"/>
        <w:lang w:val="uk-UA" w:eastAsia="en-US" w:bidi="ar-SA"/>
      </w:rPr>
    </w:lvl>
    <w:lvl w:ilvl="7" w:tplc="6F22E9F4">
      <w:numFmt w:val="bullet"/>
      <w:lvlText w:val="•"/>
      <w:lvlJc w:val="left"/>
      <w:pPr>
        <w:ind w:left="7176" w:hanging="425"/>
      </w:pPr>
      <w:rPr>
        <w:rFonts w:hint="default"/>
        <w:lang w:val="uk-UA" w:eastAsia="en-US" w:bidi="ar-SA"/>
      </w:rPr>
    </w:lvl>
    <w:lvl w:ilvl="8" w:tplc="FC8C0934">
      <w:numFmt w:val="bullet"/>
      <w:lvlText w:val="•"/>
      <w:lvlJc w:val="left"/>
      <w:pPr>
        <w:ind w:left="8153" w:hanging="425"/>
      </w:pPr>
      <w:rPr>
        <w:rFonts w:hint="default"/>
        <w:lang w:val="uk-UA" w:eastAsia="en-US" w:bidi="ar-SA"/>
      </w:rPr>
    </w:lvl>
  </w:abstractNum>
  <w:abstractNum w:abstractNumId="2" w15:restartNumberingAfterBreak="0">
    <w:nsid w:val="31B05FB9"/>
    <w:multiLevelType w:val="hybridMultilevel"/>
    <w:tmpl w:val="2C063658"/>
    <w:lvl w:ilvl="0" w:tplc="5FE2B73A">
      <w:start w:val="1"/>
      <w:numFmt w:val="decimal"/>
      <w:lvlText w:val="%1."/>
      <w:lvlJc w:val="left"/>
      <w:pPr>
        <w:ind w:left="110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B8202C28">
      <w:numFmt w:val="bullet"/>
      <w:lvlText w:val="•"/>
      <w:lvlJc w:val="left"/>
      <w:pPr>
        <w:ind w:left="575" w:hanging="193"/>
      </w:pPr>
      <w:rPr>
        <w:rFonts w:hint="default"/>
        <w:lang w:val="uk-UA" w:eastAsia="en-US" w:bidi="ar-SA"/>
      </w:rPr>
    </w:lvl>
    <w:lvl w:ilvl="2" w:tplc="42820A00">
      <w:numFmt w:val="bullet"/>
      <w:lvlText w:val="•"/>
      <w:lvlJc w:val="left"/>
      <w:pPr>
        <w:ind w:left="1031" w:hanging="193"/>
      </w:pPr>
      <w:rPr>
        <w:rFonts w:hint="default"/>
        <w:lang w:val="uk-UA" w:eastAsia="en-US" w:bidi="ar-SA"/>
      </w:rPr>
    </w:lvl>
    <w:lvl w:ilvl="3" w:tplc="272E906E">
      <w:numFmt w:val="bullet"/>
      <w:lvlText w:val="•"/>
      <w:lvlJc w:val="left"/>
      <w:pPr>
        <w:ind w:left="1487" w:hanging="193"/>
      </w:pPr>
      <w:rPr>
        <w:rFonts w:hint="default"/>
        <w:lang w:val="uk-UA" w:eastAsia="en-US" w:bidi="ar-SA"/>
      </w:rPr>
    </w:lvl>
    <w:lvl w:ilvl="4" w:tplc="3E42DBB6">
      <w:numFmt w:val="bullet"/>
      <w:lvlText w:val="•"/>
      <w:lvlJc w:val="left"/>
      <w:pPr>
        <w:ind w:left="1943" w:hanging="193"/>
      </w:pPr>
      <w:rPr>
        <w:rFonts w:hint="default"/>
        <w:lang w:val="uk-UA" w:eastAsia="en-US" w:bidi="ar-SA"/>
      </w:rPr>
    </w:lvl>
    <w:lvl w:ilvl="5" w:tplc="8626C208">
      <w:numFmt w:val="bullet"/>
      <w:lvlText w:val="•"/>
      <w:lvlJc w:val="left"/>
      <w:pPr>
        <w:ind w:left="2399" w:hanging="193"/>
      </w:pPr>
      <w:rPr>
        <w:rFonts w:hint="default"/>
        <w:lang w:val="uk-UA" w:eastAsia="en-US" w:bidi="ar-SA"/>
      </w:rPr>
    </w:lvl>
    <w:lvl w:ilvl="6" w:tplc="2C923C4C">
      <w:numFmt w:val="bullet"/>
      <w:lvlText w:val="•"/>
      <w:lvlJc w:val="left"/>
      <w:pPr>
        <w:ind w:left="2854" w:hanging="193"/>
      </w:pPr>
      <w:rPr>
        <w:rFonts w:hint="default"/>
        <w:lang w:val="uk-UA" w:eastAsia="en-US" w:bidi="ar-SA"/>
      </w:rPr>
    </w:lvl>
    <w:lvl w:ilvl="7" w:tplc="7FCC49C6">
      <w:numFmt w:val="bullet"/>
      <w:lvlText w:val="•"/>
      <w:lvlJc w:val="left"/>
      <w:pPr>
        <w:ind w:left="3310" w:hanging="193"/>
      </w:pPr>
      <w:rPr>
        <w:rFonts w:hint="default"/>
        <w:lang w:val="uk-UA" w:eastAsia="en-US" w:bidi="ar-SA"/>
      </w:rPr>
    </w:lvl>
    <w:lvl w:ilvl="8" w:tplc="A180492E">
      <w:numFmt w:val="bullet"/>
      <w:lvlText w:val="•"/>
      <w:lvlJc w:val="left"/>
      <w:pPr>
        <w:ind w:left="3766" w:hanging="193"/>
      </w:pPr>
      <w:rPr>
        <w:rFonts w:hint="default"/>
        <w:lang w:val="uk-UA" w:eastAsia="en-US" w:bidi="ar-SA"/>
      </w:rPr>
    </w:lvl>
  </w:abstractNum>
  <w:abstractNum w:abstractNumId="3" w15:restartNumberingAfterBreak="0">
    <w:nsid w:val="36076884"/>
    <w:multiLevelType w:val="multilevel"/>
    <w:tmpl w:val="BFCEF744"/>
    <w:lvl w:ilvl="0">
      <w:start w:val="2"/>
      <w:numFmt w:val="decimal"/>
      <w:lvlText w:val="%1-"/>
      <w:lvlJc w:val="left"/>
      <w:pPr>
        <w:ind w:left="1197" w:hanging="2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4"/>
        <w:szCs w:val="24"/>
        <w:lang w:val="uk-UA" w:eastAsia="en-US" w:bidi="ar-SA"/>
      </w:rPr>
    </w:lvl>
    <w:lvl w:ilvl="1">
      <w:start w:val="1"/>
      <w:numFmt w:val="decimal"/>
      <w:pStyle w:val="4"/>
      <w:lvlText w:val="%1.%2."/>
      <w:lvlJc w:val="left"/>
      <w:pPr>
        <w:ind w:left="791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17"/>
        <w:szCs w:val="17"/>
        <w:lang w:val="uk-UA" w:eastAsia="en-US" w:bidi="ar-SA"/>
      </w:rPr>
    </w:lvl>
    <w:lvl w:ilvl="2">
      <w:numFmt w:val="bullet"/>
      <w:lvlText w:val="•"/>
      <w:lvlJc w:val="left"/>
      <w:pPr>
        <w:ind w:left="1745" w:hanging="31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290" w:hanging="31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2835" w:hanging="31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3380" w:hanging="31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3925" w:hanging="31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4470" w:hanging="31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5015" w:hanging="312"/>
      </w:pPr>
      <w:rPr>
        <w:rFonts w:hint="default"/>
        <w:lang w:val="uk-UA" w:eastAsia="en-US" w:bidi="ar-SA"/>
      </w:rPr>
    </w:lvl>
  </w:abstractNum>
  <w:abstractNum w:abstractNumId="4" w15:restartNumberingAfterBreak="0">
    <w:nsid w:val="390B2180"/>
    <w:multiLevelType w:val="hybridMultilevel"/>
    <w:tmpl w:val="E4924EBC"/>
    <w:lvl w:ilvl="0" w:tplc="FBD0026E">
      <w:start w:val="1"/>
      <w:numFmt w:val="decimal"/>
      <w:lvlText w:val="%1."/>
      <w:lvlJc w:val="left"/>
      <w:pPr>
        <w:ind w:left="33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B42C8C08">
      <w:numFmt w:val="bullet"/>
      <w:lvlText w:val="•"/>
      <w:lvlJc w:val="left"/>
      <w:pPr>
        <w:ind w:left="1316" w:hanging="425"/>
      </w:pPr>
      <w:rPr>
        <w:rFonts w:hint="default"/>
        <w:lang w:val="uk-UA" w:eastAsia="en-US" w:bidi="ar-SA"/>
      </w:rPr>
    </w:lvl>
    <w:lvl w:ilvl="2" w:tplc="7714AB9A">
      <w:numFmt w:val="bullet"/>
      <w:lvlText w:val="•"/>
      <w:lvlJc w:val="left"/>
      <w:pPr>
        <w:ind w:left="2293" w:hanging="425"/>
      </w:pPr>
      <w:rPr>
        <w:rFonts w:hint="default"/>
        <w:lang w:val="uk-UA" w:eastAsia="en-US" w:bidi="ar-SA"/>
      </w:rPr>
    </w:lvl>
    <w:lvl w:ilvl="3" w:tplc="B5DC465A">
      <w:numFmt w:val="bullet"/>
      <w:lvlText w:val="•"/>
      <w:lvlJc w:val="left"/>
      <w:pPr>
        <w:ind w:left="3269" w:hanging="425"/>
      </w:pPr>
      <w:rPr>
        <w:rFonts w:hint="default"/>
        <w:lang w:val="uk-UA" w:eastAsia="en-US" w:bidi="ar-SA"/>
      </w:rPr>
    </w:lvl>
    <w:lvl w:ilvl="4" w:tplc="7060A0F8">
      <w:numFmt w:val="bullet"/>
      <w:lvlText w:val="•"/>
      <w:lvlJc w:val="left"/>
      <w:pPr>
        <w:ind w:left="4246" w:hanging="425"/>
      </w:pPr>
      <w:rPr>
        <w:rFonts w:hint="default"/>
        <w:lang w:val="uk-UA" w:eastAsia="en-US" w:bidi="ar-SA"/>
      </w:rPr>
    </w:lvl>
    <w:lvl w:ilvl="5" w:tplc="BB44D448">
      <w:numFmt w:val="bullet"/>
      <w:lvlText w:val="•"/>
      <w:lvlJc w:val="left"/>
      <w:pPr>
        <w:ind w:left="5223" w:hanging="425"/>
      </w:pPr>
      <w:rPr>
        <w:rFonts w:hint="default"/>
        <w:lang w:val="uk-UA" w:eastAsia="en-US" w:bidi="ar-SA"/>
      </w:rPr>
    </w:lvl>
    <w:lvl w:ilvl="6" w:tplc="6F0CA7BA">
      <w:numFmt w:val="bullet"/>
      <w:lvlText w:val="•"/>
      <w:lvlJc w:val="left"/>
      <w:pPr>
        <w:ind w:left="6199" w:hanging="425"/>
      </w:pPr>
      <w:rPr>
        <w:rFonts w:hint="default"/>
        <w:lang w:val="uk-UA" w:eastAsia="en-US" w:bidi="ar-SA"/>
      </w:rPr>
    </w:lvl>
    <w:lvl w:ilvl="7" w:tplc="FAC28042">
      <w:numFmt w:val="bullet"/>
      <w:lvlText w:val="•"/>
      <w:lvlJc w:val="left"/>
      <w:pPr>
        <w:ind w:left="7176" w:hanging="425"/>
      </w:pPr>
      <w:rPr>
        <w:rFonts w:hint="default"/>
        <w:lang w:val="uk-UA" w:eastAsia="en-US" w:bidi="ar-SA"/>
      </w:rPr>
    </w:lvl>
    <w:lvl w:ilvl="8" w:tplc="E10E8DA2">
      <w:numFmt w:val="bullet"/>
      <w:lvlText w:val="•"/>
      <w:lvlJc w:val="left"/>
      <w:pPr>
        <w:ind w:left="8153" w:hanging="425"/>
      </w:pPr>
      <w:rPr>
        <w:rFonts w:hint="default"/>
        <w:lang w:val="uk-UA" w:eastAsia="en-US" w:bidi="ar-SA"/>
      </w:rPr>
    </w:lvl>
  </w:abstractNum>
  <w:abstractNum w:abstractNumId="5" w15:restartNumberingAfterBreak="0">
    <w:nsid w:val="3A674959"/>
    <w:multiLevelType w:val="hybridMultilevel"/>
    <w:tmpl w:val="A628F0B8"/>
    <w:lvl w:ilvl="0" w:tplc="5EF2C204">
      <w:start w:val="1"/>
      <w:numFmt w:val="decimal"/>
      <w:lvlText w:val="%1."/>
      <w:lvlJc w:val="left"/>
      <w:pPr>
        <w:ind w:left="4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823A62D8">
      <w:numFmt w:val="bullet"/>
      <w:lvlText w:val="•"/>
      <w:lvlJc w:val="left"/>
      <w:pPr>
        <w:ind w:left="899" w:hanging="361"/>
      </w:pPr>
      <w:rPr>
        <w:rFonts w:hint="default"/>
        <w:lang w:val="uk-UA" w:eastAsia="en-US" w:bidi="ar-SA"/>
      </w:rPr>
    </w:lvl>
    <w:lvl w:ilvl="2" w:tplc="53E4C5CE">
      <w:numFmt w:val="bullet"/>
      <w:lvlText w:val="•"/>
      <w:lvlJc w:val="left"/>
      <w:pPr>
        <w:ind w:left="1319" w:hanging="361"/>
      </w:pPr>
      <w:rPr>
        <w:rFonts w:hint="default"/>
        <w:lang w:val="uk-UA" w:eastAsia="en-US" w:bidi="ar-SA"/>
      </w:rPr>
    </w:lvl>
    <w:lvl w:ilvl="3" w:tplc="1A42BB1E">
      <w:numFmt w:val="bullet"/>
      <w:lvlText w:val="•"/>
      <w:lvlJc w:val="left"/>
      <w:pPr>
        <w:ind w:left="1739" w:hanging="361"/>
      </w:pPr>
      <w:rPr>
        <w:rFonts w:hint="default"/>
        <w:lang w:val="uk-UA" w:eastAsia="en-US" w:bidi="ar-SA"/>
      </w:rPr>
    </w:lvl>
    <w:lvl w:ilvl="4" w:tplc="0A7207A2">
      <w:numFmt w:val="bullet"/>
      <w:lvlText w:val="•"/>
      <w:lvlJc w:val="left"/>
      <w:pPr>
        <w:ind w:left="2159" w:hanging="361"/>
      </w:pPr>
      <w:rPr>
        <w:rFonts w:hint="default"/>
        <w:lang w:val="uk-UA" w:eastAsia="en-US" w:bidi="ar-SA"/>
      </w:rPr>
    </w:lvl>
    <w:lvl w:ilvl="5" w:tplc="4ED005A4">
      <w:numFmt w:val="bullet"/>
      <w:lvlText w:val="•"/>
      <w:lvlJc w:val="left"/>
      <w:pPr>
        <w:ind w:left="2579" w:hanging="361"/>
      </w:pPr>
      <w:rPr>
        <w:rFonts w:hint="default"/>
        <w:lang w:val="uk-UA" w:eastAsia="en-US" w:bidi="ar-SA"/>
      </w:rPr>
    </w:lvl>
    <w:lvl w:ilvl="6" w:tplc="D0DABCDA">
      <w:numFmt w:val="bullet"/>
      <w:lvlText w:val="•"/>
      <w:lvlJc w:val="left"/>
      <w:pPr>
        <w:ind w:left="2998" w:hanging="361"/>
      </w:pPr>
      <w:rPr>
        <w:rFonts w:hint="default"/>
        <w:lang w:val="uk-UA" w:eastAsia="en-US" w:bidi="ar-SA"/>
      </w:rPr>
    </w:lvl>
    <w:lvl w:ilvl="7" w:tplc="8C2AA79C">
      <w:numFmt w:val="bullet"/>
      <w:lvlText w:val="•"/>
      <w:lvlJc w:val="left"/>
      <w:pPr>
        <w:ind w:left="3418" w:hanging="361"/>
      </w:pPr>
      <w:rPr>
        <w:rFonts w:hint="default"/>
        <w:lang w:val="uk-UA" w:eastAsia="en-US" w:bidi="ar-SA"/>
      </w:rPr>
    </w:lvl>
    <w:lvl w:ilvl="8" w:tplc="8938D422">
      <w:numFmt w:val="bullet"/>
      <w:lvlText w:val="•"/>
      <w:lvlJc w:val="left"/>
      <w:pPr>
        <w:ind w:left="3838" w:hanging="361"/>
      </w:pPr>
      <w:rPr>
        <w:rFonts w:hint="default"/>
        <w:lang w:val="uk-UA" w:eastAsia="en-US" w:bidi="ar-SA"/>
      </w:rPr>
    </w:lvl>
  </w:abstractNum>
  <w:abstractNum w:abstractNumId="6" w15:restartNumberingAfterBreak="0">
    <w:nsid w:val="3B625632"/>
    <w:multiLevelType w:val="hybridMultilevel"/>
    <w:tmpl w:val="CF1CDB6A"/>
    <w:lvl w:ilvl="0" w:tplc="0A52592E">
      <w:start w:val="1"/>
      <w:numFmt w:val="decimal"/>
      <w:lvlText w:val="%1."/>
      <w:lvlJc w:val="left"/>
      <w:pPr>
        <w:ind w:left="4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AF98EB42">
      <w:numFmt w:val="bullet"/>
      <w:lvlText w:val="•"/>
      <w:lvlJc w:val="left"/>
      <w:pPr>
        <w:ind w:left="899" w:hanging="361"/>
      </w:pPr>
      <w:rPr>
        <w:rFonts w:hint="default"/>
        <w:lang w:val="uk-UA" w:eastAsia="en-US" w:bidi="ar-SA"/>
      </w:rPr>
    </w:lvl>
    <w:lvl w:ilvl="2" w:tplc="FD54364A">
      <w:numFmt w:val="bullet"/>
      <w:lvlText w:val="•"/>
      <w:lvlJc w:val="left"/>
      <w:pPr>
        <w:ind w:left="1319" w:hanging="361"/>
      </w:pPr>
      <w:rPr>
        <w:rFonts w:hint="default"/>
        <w:lang w:val="uk-UA" w:eastAsia="en-US" w:bidi="ar-SA"/>
      </w:rPr>
    </w:lvl>
    <w:lvl w:ilvl="3" w:tplc="29E210A0">
      <w:numFmt w:val="bullet"/>
      <w:lvlText w:val="•"/>
      <w:lvlJc w:val="left"/>
      <w:pPr>
        <w:ind w:left="1739" w:hanging="361"/>
      </w:pPr>
      <w:rPr>
        <w:rFonts w:hint="default"/>
        <w:lang w:val="uk-UA" w:eastAsia="en-US" w:bidi="ar-SA"/>
      </w:rPr>
    </w:lvl>
    <w:lvl w:ilvl="4" w:tplc="4140B662">
      <w:numFmt w:val="bullet"/>
      <w:lvlText w:val="•"/>
      <w:lvlJc w:val="left"/>
      <w:pPr>
        <w:ind w:left="2159" w:hanging="361"/>
      </w:pPr>
      <w:rPr>
        <w:rFonts w:hint="default"/>
        <w:lang w:val="uk-UA" w:eastAsia="en-US" w:bidi="ar-SA"/>
      </w:rPr>
    </w:lvl>
    <w:lvl w:ilvl="5" w:tplc="4C1408DA">
      <w:numFmt w:val="bullet"/>
      <w:lvlText w:val="•"/>
      <w:lvlJc w:val="left"/>
      <w:pPr>
        <w:ind w:left="2579" w:hanging="361"/>
      </w:pPr>
      <w:rPr>
        <w:rFonts w:hint="default"/>
        <w:lang w:val="uk-UA" w:eastAsia="en-US" w:bidi="ar-SA"/>
      </w:rPr>
    </w:lvl>
    <w:lvl w:ilvl="6" w:tplc="158E5880">
      <w:numFmt w:val="bullet"/>
      <w:lvlText w:val="•"/>
      <w:lvlJc w:val="left"/>
      <w:pPr>
        <w:ind w:left="2998" w:hanging="361"/>
      </w:pPr>
      <w:rPr>
        <w:rFonts w:hint="default"/>
        <w:lang w:val="uk-UA" w:eastAsia="en-US" w:bidi="ar-SA"/>
      </w:rPr>
    </w:lvl>
    <w:lvl w:ilvl="7" w:tplc="9F7E43CC">
      <w:numFmt w:val="bullet"/>
      <w:lvlText w:val="•"/>
      <w:lvlJc w:val="left"/>
      <w:pPr>
        <w:ind w:left="3418" w:hanging="361"/>
      </w:pPr>
      <w:rPr>
        <w:rFonts w:hint="default"/>
        <w:lang w:val="uk-UA" w:eastAsia="en-US" w:bidi="ar-SA"/>
      </w:rPr>
    </w:lvl>
    <w:lvl w:ilvl="8" w:tplc="6E46FD50">
      <w:numFmt w:val="bullet"/>
      <w:lvlText w:val="•"/>
      <w:lvlJc w:val="left"/>
      <w:pPr>
        <w:ind w:left="3838" w:hanging="361"/>
      </w:pPr>
      <w:rPr>
        <w:rFonts w:hint="default"/>
        <w:lang w:val="uk-UA" w:eastAsia="en-US" w:bidi="ar-SA"/>
      </w:rPr>
    </w:lvl>
  </w:abstractNum>
  <w:abstractNum w:abstractNumId="7" w15:restartNumberingAfterBreak="0">
    <w:nsid w:val="453C5E9F"/>
    <w:multiLevelType w:val="hybridMultilevel"/>
    <w:tmpl w:val="7F00924A"/>
    <w:lvl w:ilvl="0" w:tplc="CBEE21B2">
      <w:start w:val="1"/>
      <w:numFmt w:val="decimal"/>
      <w:lvlText w:val="%1."/>
      <w:lvlJc w:val="left"/>
      <w:pPr>
        <w:ind w:left="33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23C6E04A">
      <w:numFmt w:val="bullet"/>
      <w:lvlText w:val="•"/>
      <w:lvlJc w:val="left"/>
      <w:pPr>
        <w:ind w:left="1316" w:hanging="286"/>
      </w:pPr>
      <w:rPr>
        <w:rFonts w:hint="default"/>
        <w:lang w:val="uk-UA" w:eastAsia="en-US" w:bidi="ar-SA"/>
      </w:rPr>
    </w:lvl>
    <w:lvl w:ilvl="2" w:tplc="27648814">
      <w:numFmt w:val="bullet"/>
      <w:lvlText w:val="•"/>
      <w:lvlJc w:val="left"/>
      <w:pPr>
        <w:ind w:left="2293" w:hanging="286"/>
      </w:pPr>
      <w:rPr>
        <w:rFonts w:hint="default"/>
        <w:lang w:val="uk-UA" w:eastAsia="en-US" w:bidi="ar-SA"/>
      </w:rPr>
    </w:lvl>
    <w:lvl w:ilvl="3" w:tplc="E1344E16">
      <w:numFmt w:val="bullet"/>
      <w:lvlText w:val="•"/>
      <w:lvlJc w:val="left"/>
      <w:pPr>
        <w:ind w:left="3269" w:hanging="286"/>
      </w:pPr>
      <w:rPr>
        <w:rFonts w:hint="default"/>
        <w:lang w:val="uk-UA" w:eastAsia="en-US" w:bidi="ar-SA"/>
      </w:rPr>
    </w:lvl>
    <w:lvl w:ilvl="4" w:tplc="328A6062">
      <w:numFmt w:val="bullet"/>
      <w:lvlText w:val="•"/>
      <w:lvlJc w:val="left"/>
      <w:pPr>
        <w:ind w:left="4246" w:hanging="286"/>
      </w:pPr>
      <w:rPr>
        <w:rFonts w:hint="default"/>
        <w:lang w:val="uk-UA" w:eastAsia="en-US" w:bidi="ar-SA"/>
      </w:rPr>
    </w:lvl>
    <w:lvl w:ilvl="5" w:tplc="1F3CA774">
      <w:numFmt w:val="bullet"/>
      <w:lvlText w:val="•"/>
      <w:lvlJc w:val="left"/>
      <w:pPr>
        <w:ind w:left="5223" w:hanging="286"/>
      </w:pPr>
      <w:rPr>
        <w:rFonts w:hint="default"/>
        <w:lang w:val="uk-UA" w:eastAsia="en-US" w:bidi="ar-SA"/>
      </w:rPr>
    </w:lvl>
    <w:lvl w:ilvl="6" w:tplc="BF12B660">
      <w:numFmt w:val="bullet"/>
      <w:lvlText w:val="•"/>
      <w:lvlJc w:val="left"/>
      <w:pPr>
        <w:ind w:left="6199" w:hanging="286"/>
      </w:pPr>
      <w:rPr>
        <w:rFonts w:hint="default"/>
        <w:lang w:val="uk-UA" w:eastAsia="en-US" w:bidi="ar-SA"/>
      </w:rPr>
    </w:lvl>
    <w:lvl w:ilvl="7" w:tplc="FEC6B402">
      <w:numFmt w:val="bullet"/>
      <w:lvlText w:val="•"/>
      <w:lvlJc w:val="left"/>
      <w:pPr>
        <w:ind w:left="7176" w:hanging="286"/>
      </w:pPr>
      <w:rPr>
        <w:rFonts w:hint="default"/>
        <w:lang w:val="uk-UA" w:eastAsia="en-US" w:bidi="ar-SA"/>
      </w:rPr>
    </w:lvl>
    <w:lvl w:ilvl="8" w:tplc="38B0005E">
      <w:numFmt w:val="bullet"/>
      <w:lvlText w:val="•"/>
      <w:lvlJc w:val="left"/>
      <w:pPr>
        <w:ind w:left="8153" w:hanging="286"/>
      </w:pPr>
      <w:rPr>
        <w:rFonts w:hint="default"/>
        <w:lang w:val="uk-UA" w:eastAsia="en-US" w:bidi="ar-SA"/>
      </w:rPr>
    </w:lvl>
  </w:abstractNum>
  <w:abstractNum w:abstractNumId="8" w15:restartNumberingAfterBreak="0">
    <w:nsid w:val="537A3F65"/>
    <w:multiLevelType w:val="hybridMultilevel"/>
    <w:tmpl w:val="A9FA8CCC"/>
    <w:lvl w:ilvl="0" w:tplc="67FA535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C85EE6"/>
    <w:multiLevelType w:val="hybridMultilevel"/>
    <w:tmpl w:val="4A228274"/>
    <w:lvl w:ilvl="0" w:tplc="39FA86EE">
      <w:start w:val="1"/>
      <w:numFmt w:val="decimal"/>
      <w:lvlText w:val="%1."/>
      <w:lvlJc w:val="left"/>
      <w:pPr>
        <w:ind w:left="11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E784487E">
      <w:numFmt w:val="bullet"/>
      <w:lvlText w:val="•"/>
      <w:lvlJc w:val="left"/>
      <w:pPr>
        <w:ind w:left="575" w:hanging="361"/>
      </w:pPr>
      <w:rPr>
        <w:rFonts w:hint="default"/>
        <w:lang w:val="uk-UA" w:eastAsia="en-US" w:bidi="ar-SA"/>
      </w:rPr>
    </w:lvl>
    <w:lvl w:ilvl="2" w:tplc="650E34F2">
      <w:numFmt w:val="bullet"/>
      <w:lvlText w:val="•"/>
      <w:lvlJc w:val="left"/>
      <w:pPr>
        <w:ind w:left="1031" w:hanging="361"/>
      </w:pPr>
      <w:rPr>
        <w:rFonts w:hint="default"/>
        <w:lang w:val="uk-UA" w:eastAsia="en-US" w:bidi="ar-SA"/>
      </w:rPr>
    </w:lvl>
    <w:lvl w:ilvl="3" w:tplc="A426F008">
      <w:numFmt w:val="bullet"/>
      <w:lvlText w:val="•"/>
      <w:lvlJc w:val="left"/>
      <w:pPr>
        <w:ind w:left="1487" w:hanging="361"/>
      </w:pPr>
      <w:rPr>
        <w:rFonts w:hint="default"/>
        <w:lang w:val="uk-UA" w:eastAsia="en-US" w:bidi="ar-SA"/>
      </w:rPr>
    </w:lvl>
    <w:lvl w:ilvl="4" w:tplc="E4FE93E6">
      <w:numFmt w:val="bullet"/>
      <w:lvlText w:val="•"/>
      <w:lvlJc w:val="left"/>
      <w:pPr>
        <w:ind w:left="1943" w:hanging="361"/>
      </w:pPr>
      <w:rPr>
        <w:rFonts w:hint="default"/>
        <w:lang w:val="uk-UA" w:eastAsia="en-US" w:bidi="ar-SA"/>
      </w:rPr>
    </w:lvl>
    <w:lvl w:ilvl="5" w:tplc="55C84C70">
      <w:numFmt w:val="bullet"/>
      <w:lvlText w:val="•"/>
      <w:lvlJc w:val="left"/>
      <w:pPr>
        <w:ind w:left="2399" w:hanging="361"/>
      </w:pPr>
      <w:rPr>
        <w:rFonts w:hint="default"/>
        <w:lang w:val="uk-UA" w:eastAsia="en-US" w:bidi="ar-SA"/>
      </w:rPr>
    </w:lvl>
    <w:lvl w:ilvl="6" w:tplc="B5B42FEA">
      <w:numFmt w:val="bullet"/>
      <w:lvlText w:val="•"/>
      <w:lvlJc w:val="left"/>
      <w:pPr>
        <w:ind w:left="2854" w:hanging="361"/>
      </w:pPr>
      <w:rPr>
        <w:rFonts w:hint="default"/>
        <w:lang w:val="uk-UA" w:eastAsia="en-US" w:bidi="ar-SA"/>
      </w:rPr>
    </w:lvl>
    <w:lvl w:ilvl="7" w:tplc="9DCAC490">
      <w:numFmt w:val="bullet"/>
      <w:lvlText w:val="•"/>
      <w:lvlJc w:val="left"/>
      <w:pPr>
        <w:ind w:left="3310" w:hanging="361"/>
      </w:pPr>
      <w:rPr>
        <w:rFonts w:hint="default"/>
        <w:lang w:val="uk-UA" w:eastAsia="en-US" w:bidi="ar-SA"/>
      </w:rPr>
    </w:lvl>
    <w:lvl w:ilvl="8" w:tplc="67D00674">
      <w:numFmt w:val="bullet"/>
      <w:lvlText w:val="•"/>
      <w:lvlJc w:val="left"/>
      <w:pPr>
        <w:ind w:left="3766" w:hanging="361"/>
      </w:pPr>
      <w:rPr>
        <w:rFonts w:hint="default"/>
        <w:lang w:val="uk-UA" w:eastAsia="en-US" w:bidi="ar-SA"/>
      </w:rPr>
    </w:lvl>
  </w:abstractNum>
  <w:abstractNum w:abstractNumId="10" w15:restartNumberingAfterBreak="0">
    <w:nsid w:val="59956E3A"/>
    <w:multiLevelType w:val="hybridMultilevel"/>
    <w:tmpl w:val="2DAC8A72"/>
    <w:lvl w:ilvl="0" w:tplc="E0A83B10">
      <w:start w:val="1"/>
      <w:numFmt w:val="decimal"/>
      <w:lvlText w:val="%1."/>
      <w:lvlJc w:val="left"/>
      <w:pPr>
        <w:ind w:left="11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E96EB1AA">
      <w:numFmt w:val="bullet"/>
      <w:lvlText w:val="•"/>
      <w:lvlJc w:val="left"/>
      <w:pPr>
        <w:ind w:left="575" w:hanging="361"/>
      </w:pPr>
      <w:rPr>
        <w:rFonts w:hint="default"/>
        <w:lang w:val="uk-UA" w:eastAsia="en-US" w:bidi="ar-SA"/>
      </w:rPr>
    </w:lvl>
    <w:lvl w:ilvl="2" w:tplc="69F661FC">
      <w:numFmt w:val="bullet"/>
      <w:lvlText w:val="•"/>
      <w:lvlJc w:val="left"/>
      <w:pPr>
        <w:ind w:left="1031" w:hanging="361"/>
      </w:pPr>
      <w:rPr>
        <w:rFonts w:hint="default"/>
        <w:lang w:val="uk-UA" w:eastAsia="en-US" w:bidi="ar-SA"/>
      </w:rPr>
    </w:lvl>
    <w:lvl w:ilvl="3" w:tplc="55AAD224">
      <w:numFmt w:val="bullet"/>
      <w:lvlText w:val="•"/>
      <w:lvlJc w:val="left"/>
      <w:pPr>
        <w:ind w:left="1487" w:hanging="361"/>
      </w:pPr>
      <w:rPr>
        <w:rFonts w:hint="default"/>
        <w:lang w:val="uk-UA" w:eastAsia="en-US" w:bidi="ar-SA"/>
      </w:rPr>
    </w:lvl>
    <w:lvl w:ilvl="4" w:tplc="2D8465EA">
      <w:numFmt w:val="bullet"/>
      <w:lvlText w:val="•"/>
      <w:lvlJc w:val="left"/>
      <w:pPr>
        <w:ind w:left="1943" w:hanging="361"/>
      </w:pPr>
      <w:rPr>
        <w:rFonts w:hint="default"/>
        <w:lang w:val="uk-UA" w:eastAsia="en-US" w:bidi="ar-SA"/>
      </w:rPr>
    </w:lvl>
    <w:lvl w:ilvl="5" w:tplc="47BC4884">
      <w:numFmt w:val="bullet"/>
      <w:lvlText w:val="•"/>
      <w:lvlJc w:val="left"/>
      <w:pPr>
        <w:ind w:left="2399" w:hanging="361"/>
      </w:pPr>
      <w:rPr>
        <w:rFonts w:hint="default"/>
        <w:lang w:val="uk-UA" w:eastAsia="en-US" w:bidi="ar-SA"/>
      </w:rPr>
    </w:lvl>
    <w:lvl w:ilvl="6" w:tplc="7EEEE49A">
      <w:numFmt w:val="bullet"/>
      <w:lvlText w:val="•"/>
      <w:lvlJc w:val="left"/>
      <w:pPr>
        <w:ind w:left="2854" w:hanging="361"/>
      </w:pPr>
      <w:rPr>
        <w:rFonts w:hint="default"/>
        <w:lang w:val="uk-UA" w:eastAsia="en-US" w:bidi="ar-SA"/>
      </w:rPr>
    </w:lvl>
    <w:lvl w:ilvl="7" w:tplc="948890B8">
      <w:numFmt w:val="bullet"/>
      <w:lvlText w:val="•"/>
      <w:lvlJc w:val="left"/>
      <w:pPr>
        <w:ind w:left="3310" w:hanging="361"/>
      </w:pPr>
      <w:rPr>
        <w:rFonts w:hint="default"/>
        <w:lang w:val="uk-UA" w:eastAsia="en-US" w:bidi="ar-SA"/>
      </w:rPr>
    </w:lvl>
    <w:lvl w:ilvl="8" w:tplc="637276E6">
      <w:numFmt w:val="bullet"/>
      <w:lvlText w:val="•"/>
      <w:lvlJc w:val="left"/>
      <w:pPr>
        <w:ind w:left="3766" w:hanging="361"/>
      </w:pPr>
      <w:rPr>
        <w:rFonts w:hint="default"/>
        <w:lang w:val="uk-UA" w:eastAsia="en-US" w:bidi="ar-SA"/>
      </w:rPr>
    </w:lvl>
  </w:abstractNum>
  <w:abstractNum w:abstractNumId="11" w15:restartNumberingAfterBreak="0">
    <w:nsid w:val="5EA538D1"/>
    <w:multiLevelType w:val="hybridMultilevel"/>
    <w:tmpl w:val="24B80952"/>
    <w:lvl w:ilvl="0" w:tplc="F9B67918">
      <w:start w:val="1"/>
      <w:numFmt w:val="decimal"/>
      <w:lvlText w:val="%1."/>
      <w:lvlJc w:val="left"/>
      <w:pPr>
        <w:ind w:left="11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1A36FCAE">
      <w:numFmt w:val="bullet"/>
      <w:lvlText w:val="•"/>
      <w:lvlJc w:val="left"/>
      <w:pPr>
        <w:ind w:left="575" w:hanging="361"/>
      </w:pPr>
      <w:rPr>
        <w:rFonts w:hint="default"/>
        <w:lang w:val="uk-UA" w:eastAsia="en-US" w:bidi="ar-SA"/>
      </w:rPr>
    </w:lvl>
    <w:lvl w:ilvl="2" w:tplc="23E42D50">
      <w:numFmt w:val="bullet"/>
      <w:lvlText w:val="•"/>
      <w:lvlJc w:val="left"/>
      <w:pPr>
        <w:ind w:left="1031" w:hanging="361"/>
      </w:pPr>
      <w:rPr>
        <w:rFonts w:hint="default"/>
        <w:lang w:val="uk-UA" w:eastAsia="en-US" w:bidi="ar-SA"/>
      </w:rPr>
    </w:lvl>
    <w:lvl w:ilvl="3" w:tplc="B7FAA0FA">
      <w:numFmt w:val="bullet"/>
      <w:lvlText w:val="•"/>
      <w:lvlJc w:val="left"/>
      <w:pPr>
        <w:ind w:left="1487" w:hanging="361"/>
      </w:pPr>
      <w:rPr>
        <w:rFonts w:hint="default"/>
        <w:lang w:val="uk-UA" w:eastAsia="en-US" w:bidi="ar-SA"/>
      </w:rPr>
    </w:lvl>
    <w:lvl w:ilvl="4" w:tplc="23D4074E">
      <w:numFmt w:val="bullet"/>
      <w:lvlText w:val="•"/>
      <w:lvlJc w:val="left"/>
      <w:pPr>
        <w:ind w:left="1943" w:hanging="361"/>
      </w:pPr>
      <w:rPr>
        <w:rFonts w:hint="default"/>
        <w:lang w:val="uk-UA" w:eastAsia="en-US" w:bidi="ar-SA"/>
      </w:rPr>
    </w:lvl>
    <w:lvl w:ilvl="5" w:tplc="79145F26">
      <w:numFmt w:val="bullet"/>
      <w:lvlText w:val="•"/>
      <w:lvlJc w:val="left"/>
      <w:pPr>
        <w:ind w:left="2399" w:hanging="361"/>
      </w:pPr>
      <w:rPr>
        <w:rFonts w:hint="default"/>
        <w:lang w:val="uk-UA" w:eastAsia="en-US" w:bidi="ar-SA"/>
      </w:rPr>
    </w:lvl>
    <w:lvl w:ilvl="6" w:tplc="9356D6F2">
      <w:numFmt w:val="bullet"/>
      <w:lvlText w:val="•"/>
      <w:lvlJc w:val="left"/>
      <w:pPr>
        <w:ind w:left="2854" w:hanging="361"/>
      </w:pPr>
      <w:rPr>
        <w:rFonts w:hint="default"/>
        <w:lang w:val="uk-UA" w:eastAsia="en-US" w:bidi="ar-SA"/>
      </w:rPr>
    </w:lvl>
    <w:lvl w:ilvl="7" w:tplc="AC26CAE0">
      <w:numFmt w:val="bullet"/>
      <w:lvlText w:val="•"/>
      <w:lvlJc w:val="left"/>
      <w:pPr>
        <w:ind w:left="3310" w:hanging="361"/>
      </w:pPr>
      <w:rPr>
        <w:rFonts w:hint="default"/>
        <w:lang w:val="uk-UA" w:eastAsia="en-US" w:bidi="ar-SA"/>
      </w:rPr>
    </w:lvl>
    <w:lvl w:ilvl="8" w:tplc="765298A4">
      <w:numFmt w:val="bullet"/>
      <w:lvlText w:val="•"/>
      <w:lvlJc w:val="left"/>
      <w:pPr>
        <w:ind w:left="3766" w:hanging="361"/>
      </w:pPr>
      <w:rPr>
        <w:rFonts w:hint="default"/>
        <w:lang w:val="uk-UA" w:eastAsia="en-US" w:bidi="ar-SA"/>
      </w:rPr>
    </w:lvl>
  </w:abstractNum>
  <w:abstractNum w:abstractNumId="12" w15:restartNumberingAfterBreak="0">
    <w:nsid w:val="69424B51"/>
    <w:multiLevelType w:val="hybridMultilevel"/>
    <w:tmpl w:val="BCE07758"/>
    <w:lvl w:ilvl="0" w:tplc="E2BCDB54">
      <w:start w:val="1"/>
      <w:numFmt w:val="decimal"/>
      <w:lvlText w:val="%1."/>
      <w:lvlJc w:val="left"/>
      <w:pPr>
        <w:ind w:left="110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86C0EE60">
      <w:numFmt w:val="bullet"/>
      <w:lvlText w:val="•"/>
      <w:lvlJc w:val="left"/>
      <w:pPr>
        <w:ind w:left="575" w:hanging="363"/>
      </w:pPr>
      <w:rPr>
        <w:rFonts w:hint="default"/>
        <w:lang w:val="uk-UA" w:eastAsia="en-US" w:bidi="ar-SA"/>
      </w:rPr>
    </w:lvl>
    <w:lvl w:ilvl="2" w:tplc="9D8C9612">
      <w:numFmt w:val="bullet"/>
      <w:lvlText w:val="•"/>
      <w:lvlJc w:val="left"/>
      <w:pPr>
        <w:ind w:left="1031" w:hanging="363"/>
      </w:pPr>
      <w:rPr>
        <w:rFonts w:hint="default"/>
        <w:lang w:val="uk-UA" w:eastAsia="en-US" w:bidi="ar-SA"/>
      </w:rPr>
    </w:lvl>
    <w:lvl w:ilvl="3" w:tplc="B1A6D1EC">
      <w:numFmt w:val="bullet"/>
      <w:lvlText w:val="•"/>
      <w:lvlJc w:val="left"/>
      <w:pPr>
        <w:ind w:left="1487" w:hanging="363"/>
      </w:pPr>
      <w:rPr>
        <w:rFonts w:hint="default"/>
        <w:lang w:val="uk-UA" w:eastAsia="en-US" w:bidi="ar-SA"/>
      </w:rPr>
    </w:lvl>
    <w:lvl w:ilvl="4" w:tplc="F1A634CE">
      <w:numFmt w:val="bullet"/>
      <w:lvlText w:val="•"/>
      <w:lvlJc w:val="left"/>
      <w:pPr>
        <w:ind w:left="1943" w:hanging="363"/>
      </w:pPr>
      <w:rPr>
        <w:rFonts w:hint="default"/>
        <w:lang w:val="uk-UA" w:eastAsia="en-US" w:bidi="ar-SA"/>
      </w:rPr>
    </w:lvl>
    <w:lvl w:ilvl="5" w:tplc="1360CE30">
      <w:numFmt w:val="bullet"/>
      <w:lvlText w:val="•"/>
      <w:lvlJc w:val="left"/>
      <w:pPr>
        <w:ind w:left="2399" w:hanging="363"/>
      </w:pPr>
      <w:rPr>
        <w:rFonts w:hint="default"/>
        <w:lang w:val="uk-UA" w:eastAsia="en-US" w:bidi="ar-SA"/>
      </w:rPr>
    </w:lvl>
    <w:lvl w:ilvl="6" w:tplc="90CA38E0">
      <w:numFmt w:val="bullet"/>
      <w:lvlText w:val="•"/>
      <w:lvlJc w:val="left"/>
      <w:pPr>
        <w:ind w:left="2854" w:hanging="363"/>
      </w:pPr>
      <w:rPr>
        <w:rFonts w:hint="default"/>
        <w:lang w:val="uk-UA" w:eastAsia="en-US" w:bidi="ar-SA"/>
      </w:rPr>
    </w:lvl>
    <w:lvl w:ilvl="7" w:tplc="54DE1D76">
      <w:numFmt w:val="bullet"/>
      <w:lvlText w:val="•"/>
      <w:lvlJc w:val="left"/>
      <w:pPr>
        <w:ind w:left="3310" w:hanging="363"/>
      </w:pPr>
      <w:rPr>
        <w:rFonts w:hint="default"/>
        <w:lang w:val="uk-UA" w:eastAsia="en-US" w:bidi="ar-SA"/>
      </w:rPr>
    </w:lvl>
    <w:lvl w:ilvl="8" w:tplc="B860CB38">
      <w:numFmt w:val="bullet"/>
      <w:lvlText w:val="•"/>
      <w:lvlJc w:val="left"/>
      <w:pPr>
        <w:ind w:left="3766" w:hanging="363"/>
      </w:pPr>
      <w:rPr>
        <w:rFonts w:hint="default"/>
        <w:lang w:val="uk-UA" w:eastAsia="en-US" w:bidi="ar-SA"/>
      </w:rPr>
    </w:lvl>
  </w:abstractNum>
  <w:abstractNum w:abstractNumId="13" w15:restartNumberingAfterBreak="0">
    <w:nsid w:val="76822788"/>
    <w:multiLevelType w:val="hybridMultilevel"/>
    <w:tmpl w:val="144603E8"/>
    <w:lvl w:ilvl="0" w:tplc="3104B38A">
      <w:start w:val="1"/>
      <w:numFmt w:val="decimal"/>
      <w:lvlText w:val="%1."/>
      <w:lvlJc w:val="left"/>
      <w:pPr>
        <w:ind w:left="11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074A08C8">
      <w:numFmt w:val="bullet"/>
      <w:lvlText w:val="•"/>
      <w:lvlJc w:val="left"/>
      <w:pPr>
        <w:ind w:left="575" w:hanging="361"/>
      </w:pPr>
      <w:rPr>
        <w:rFonts w:hint="default"/>
        <w:lang w:val="uk-UA" w:eastAsia="en-US" w:bidi="ar-SA"/>
      </w:rPr>
    </w:lvl>
    <w:lvl w:ilvl="2" w:tplc="1C924FD2">
      <w:numFmt w:val="bullet"/>
      <w:lvlText w:val="•"/>
      <w:lvlJc w:val="left"/>
      <w:pPr>
        <w:ind w:left="1031" w:hanging="361"/>
      </w:pPr>
      <w:rPr>
        <w:rFonts w:hint="default"/>
        <w:lang w:val="uk-UA" w:eastAsia="en-US" w:bidi="ar-SA"/>
      </w:rPr>
    </w:lvl>
    <w:lvl w:ilvl="3" w:tplc="B2DC4A4E">
      <w:numFmt w:val="bullet"/>
      <w:lvlText w:val="•"/>
      <w:lvlJc w:val="left"/>
      <w:pPr>
        <w:ind w:left="1487" w:hanging="361"/>
      </w:pPr>
      <w:rPr>
        <w:rFonts w:hint="default"/>
        <w:lang w:val="uk-UA" w:eastAsia="en-US" w:bidi="ar-SA"/>
      </w:rPr>
    </w:lvl>
    <w:lvl w:ilvl="4" w:tplc="14381BB6">
      <w:numFmt w:val="bullet"/>
      <w:lvlText w:val="•"/>
      <w:lvlJc w:val="left"/>
      <w:pPr>
        <w:ind w:left="1943" w:hanging="361"/>
      </w:pPr>
      <w:rPr>
        <w:rFonts w:hint="default"/>
        <w:lang w:val="uk-UA" w:eastAsia="en-US" w:bidi="ar-SA"/>
      </w:rPr>
    </w:lvl>
    <w:lvl w:ilvl="5" w:tplc="6E2049FC">
      <w:numFmt w:val="bullet"/>
      <w:lvlText w:val="•"/>
      <w:lvlJc w:val="left"/>
      <w:pPr>
        <w:ind w:left="2399" w:hanging="361"/>
      </w:pPr>
      <w:rPr>
        <w:rFonts w:hint="default"/>
        <w:lang w:val="uk-UA" w:eastAsia="en-US" w:bidi="ar-SA"/>
      </w:rPr>
    </w:lvl>
    <w:lvl w:ilvl="6" w:tplc="D6200406">
      <w:numFmt w:val="bullet"/>
      <w:lvlText w:val="•"/>
      <w:lvlJc w:val="left"/>
      <w:pPr>
        <w:ind w:left="2854" w:hanging="361"/>
      </w:pPr>
      <w:rPr>
        <w:rFonts w:hint="default"/>
        <w:lang w:val="uk-UA" w:eastAsia="en-US" w:bidi="ar-SA"/>
      </w:rPr>
    </w:lvl>
    <w:lvl w:ilvl="7" w:tplc="DB9A3A4C">
      <w:numFmt w:val="bullet"/>
      <w:lvlText w:val="•"/>
      <w:lvlJc w:val="left"/>
      <w:pPr>
        <w:ind w:left="3310" w:hanging="361"/>
      </w:pPr>
      <w:rPr>
        <w:rFonts w:hint="default"/>
        <w:lang w:val="uk-UA" w:eastAsia="en-US" w:bidi="ar-SA"/>
      </w:rPr>
    </w:lvl>
    <w:lvl w:ilvl="8" w:tplc="DA104850">
      <w:numFmt w:val="bullet"/>
      <w:lvlText w:val="•"/>
      <w:lvlJc w:val="left"/>
      <w:pPr>
        <w:ind w:left="3766" w:hanging="361"/>
      </w:pPr>
      <w:rPr>
        <w:rFonts w:hint="default"/>
        <w:lang w:val="uk-UA" w:eastAsia="en-US" w:bidi="ar-SA"/>
      </w:rPr>
    </w:lvl>
  </w:abstractNum>
  <w:abstractNum w:abstractNumId="14" w15:restartNumberingAfterBreak="0">
    <w:nsid w:val="78843FA8"/>
    <w:multiLevelType w:val="hybridMultilevel"/>
    <w:tmpl w:val="7A5467AA"/>
    <w:lvl w:ilvl="0" w:tplc="63DECB10">
      <w:start w:val="1"/>
      <w:numFmt w:val="decimal"/>
      <w:lvlText w:val="%1."/>
      <w:lvlJc w:val="left"/>
      <w:pPr>
        <w:ind w:left="818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DA00AC04">
      <w:numFmt w:val="bullet"/>
      <w:lvlText w:val="•"/>
      <w:lvlJc w:val="left"/>
      <w:pPr>
        <w:ind w:left="1205" w:hanging="709"/>
      </w:pPr>
      <w:rPr>
        <w:rFonts w:hint="default"/>
        <w:lang w:val="uk-UA" w:eastAsia="en-US" w:bidi="ar-SA"/>
      </w:rPr>
    </w:lvl>
    <w:lvl w:ilvl="2" w:tplc="C736028A">
      <w:numFmt w:val="bullet"/>
      <w:lvlText w:val="•"/>
      <w:lvlJc w:val="left"/>
      <w:pPr>
        <w:ind w:left="1591" w:hanging="709"/>
      </w:pPr>
      <w:rPr>
        <w:rFonts w:hint="default"/>
        <w:lang w:val="uk-UA" w:eastAsia="en-US" w:bidi="ar-SA"/>
      </w:rPr>
    </w:lvl>
    <w:lvl w:ilvl="3" w:tplc="D24893F0">
      <w:numFmt w:val="bullet"/>
      <w:lvlText w:val="•"/>
      <w:lvlJc w:val="left"/>
      <w:pPr>
        <w:ind w:left="1977" w:hanging="709"/>
      </w:pPr>
      <w:rPr>
        <w:rFonts w:hint="default"/>
        <w:lang w:val="uk-UA" w:eastAsia="en-US" w:bidi="ar-SA"/>
      </w:rPr>
    </w:lvl>
    <w:lvl w:ilvl="4" w:tplc="C432627A">
      <w:numFmt w:val="bullet"/>
      <w:lvlText w:val="•"/>
      <w:lvlJc w:val="left"/>
      <w:pPr>
        <w:ind w:left="2363" w:hanging="709"/>
      </w:pPr>
      <w:rPr>
        <w:rFonts w:hint="default"/>
        <w:lang w:val="uk-UA" w:eastAsia="en-US" w:bidi="ar-SA"/>
      </w:rPr>
    </w:lvl>
    <w:lvl w:ilvl="5" w:tplc="602C0E4A">
      <w:numFmt w:val="bullet"/>
      <w:lvlText w:val="•"/>
      <w:lvlJc w:val="left"/>
      <w:pPr>
        <w:ind w:left="2749" w:hanging="709"/>
      </w:pPr>
      <w:rPr>
        <w:rFonts w:hint="default"/>
        <w:lang w:val="uk-UA" w:eastAsia="en-US" w:bidi="ar-SA"/>
      </w:rPr>
    </w:lvl>
    <w:lvl w:ilvl="6" w:tplc="8BD88980">
      <w:numFmt w:val="bullet"/>
      <w:lvlText w:val="•"/>
      <w:lvlJc w:val="left"/>
      <w:pPr>
        <w:ind w:left="3134" w:hanging="709"/>
      </w:pPr>
      <w:rPr>
        <w:rFonts w:hint="default"/>
        <w:lang w:val="uk-UA" w:eastAsia="en-US" w:bidi="ar-SA"/>
      </w:rPr>
    </w:lvl>
    <w:lvl w:ilvl="7" w:tplc="936C0C3E">
      <w:numFmt w:val="bullet"/>
      <w:lvlText w:val="•"/>
      <w:lvlJc w:val="left"/>
      <w:pPr>
        <w:ind w:left="3520" w:hanging="709"/>
      </w:pPr>
      <w:rPr>
        <w:rFonts w:hint="default"/>
        <w:lang w:val="uk-UA" w:eastAsia="en-US" w:bidi="ar-SA"/>
      </w:rPr>
    </w:lvl>
    <w:lvl w:ilvl="8" w:tplc="11D6C368">
      <w:numFmt w:val="bullet"/>
      <w:lvlText w:val="•"/>
      <w:lvlJc w:val="left"/>
      <w:pPr>
        <w:ind w:left="3906" w:hanging="709"/>
      </w:pPr>
      <w:rPr>
        <w:rFonts w:hint="default"/>
        <w:lang w:val="uk-UA" w:eastAsia="en-US" w:bidi="ar-SA"/>
      </w:rPr>
    </w:lvl>
  </w:abstractNum>
  <w:abstractNum w:abstractNumId="15" w15:restartNumberingAfterBreak="0">
    <w:nsid w:val="79767323"/>
    <w:multiLevelType w:val="hybridMultilevel"/>
    <w:tmpl w:val="B162A520"/>
    <w:lvl w:ilvl="0" w:tplc="3CB2D6C4">
      <w:start w:val="1"/>
      <w:numFmt w:val="decimal"/>
      <w:lvlText w:val="%1."/>
      <w:lvlJc w:val="left"/>
      <w:pPr>
        <w:ind w:left="110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A8CAC436">
      <w:numFmt w:val="bullet"/>
      <w:lvlText w:val="•"/>
      <w:lvlJc w:val="left"/>
      <w:pPr>
        <w:ind w:left="575" w:hanging="193"/>
      </w:pPr>
      <w:rPr>
        <w:rFonts w:hint="default"/>
        <w:lang w:val="uk-UA" w:eastAsia="en-US" w:bidi="ar-SA"/>
      </w:rPr>
    </w:lvl>
    <w:lvl w:ilvl="2" w:tplc="DD14FFBC">
      <w:numFmt w:val="bullet"/>
      <w:lvlText w:val="•"/>
      <w:lvlJc w:val="left"/>
      <w:pPr>
        <w:ind w:left="1031" w:hanging="193"/>
      </w:pPr>
      <w:rPr>
        <w:rFonts w:hint="default"/>
        <w:lang w:val="uk-UA" w:eastAsia="en-US" w:bidi="ar-SA"/>
      </w:rPr>
    </w:lvl>
    <w:lvl w:ilvl="3" w:tplc="7B6A10A2">
      <w:numFmt w:val="bullet"/>
      <w:lvlText w:val="•"/>
      <w:lvlJc w:val="left"/>
      <w:pPr>
        <w:ind w:left="1487" w:hanging="193"/>
      </w:pPr>
      <w:rPr>
        <w:rFonts w:hint="default"/>
        <w:lang w:val="uk-UA" w:eastAsia="en-US" w:bidi="ar-SA"/>
      </w:rPr>
    </w:lvl>
    <w:lvl w:ilvl="4" w:tplc="66AA0362">
      <w:numFmt w:val="bullet"/>
      <w:lvlText w:val="•"/>
      <w:lvlJc w:val="left"/>
      <w:pPr>
        <w:ind w:left="1943" w:hanging="193"/>
      </w:pPr>
      <w:rPr>
        <w:rFonts w:hint="default"/>
        <w:lang w:val="uk-UA" w:eastAsia="en-US" w:bidi="ar-SA"/>
      </w:rPr>
    </w:lvl>
    <w:lvl w:ilvl="5" w:tplc="0A00E602">
      <w:numFmt w:val="bullet"/>
      <w:lvlText w:val="•"/>
      <w:lvlJc w:val="left"/>
      <w:pPr>
        <w:ind w:left="2399" w:hanging="193"/>
      </w:pPr>
      <w:rPr>
        <w:rFonts w:hint="default"/>
        <w:lang w:val="uk-UA" w:eastAsia="en-US" w:bidi="ar-SA"/>
      </w:rPr>
    </w:lvl>
    <w:lvl w:ilvl="6" w:tplc="99745BDA">
      <w:numFmt w:val="bullet"/>
      <w:lvlText w:val="•"/>
      <w:lvlJc w:val="left"/>
      <w:pPr>
        <w:ind w:left="2854" w:hanging="193"/>
      </w:pPr>
      <w:rPr>
        <w:rFonts w:hint="default"/>
        <w:lang w:val="uk-UA" w:eastAsia="en-US" w:bidi="ar-SA"/>
      </w:rPr>
    </w:lvl>
    <w:lvl w:ilvl="7" w:tplc="1694ABCA">
      <w:numFmt w:val="bullet"/>
      <w:lvlText w:val="•"/>
      <w:lvlJc w:val="left"/>
      <w:pPr>
        <w:ind w:left="3310" w:hanging="193"/>
      </w:pPr>
      <w:rPr>
        <w:rFonts w:hint="default"/>
        <w:lang w:val="uk-UA" w:eastAsia="en-US" w:bidi="ar-SA"/>
      </w:rPr>
    </w:lvl>
    <w:lvl w:ilvl="8" w:tplc="D004C294">
      <w:numFmt w:val="bullet"/>
      <w:lvlText w:val="•"/>
      <w:lvlJc w:val="left"/>
      <w:pPr>
        <w:ind w:left="3766" w:hanging="193"/>
      </w:pPr>
      <w:rPr>
        <w:rFonts w:hint="default"/>
        <w:lang w:val="uk-UA" w:eastAsia="en-US" w:bidi="ar-SA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9"/>
  </w:num>
  <w:num w:numId="5">
    <w:abstractNumId w:val="10"/>
  </w:num>
  <w:num w:numId="6">
    <w:abstractNumId w:val="5"/>
  </w:num>
  <w:num w:numId="7">
    <w:abstractNumId w:val="6"/>
  </w:num>
  <w:num w:numId="8">
    <w:abstractNumId w:val="11"/>
  </w:num>
  <w:num w:numId="9">
    <w:abstractNumId w:val="13"/>
  </w:num>
  <w:num w:numId="10">
    <w:abstractNumId w:val="14"/>
  </w:num>
  <w:num w:numId="11">
    <w:abstractNumId w:val="2"/>
  </w:num>
  <w:num w:numId="12">
    <w:abstractNumId w:val="15"/>
  </w:num>
  <w:num w:numId="13">
    <w:abstractNumId w:val="0"/>
  </w:num>
  <w:num w:numId="14">
    <w:abstractNumId w:val="4"/>
  </w:num>
  <w:num w:numId="15">
    <w:abstractNumId w:val="1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AF3"/>
    <w:rsid w:val="000E749D"/>
    <w:rsid w:val="00180A1E"/>
    <w:rsid w:val="001928CB"/>
    <w:rsid w:val="0056217D"/>
    <w:rsid w:val="00746F94"/>
    <w:rsid w:val="00833B57"/>
    <w:rsid w:val="00877CF1"/>
    <w:rsid w:val="00A02657"/>
    <w:rsid w:val="00A251F4"/>
    <w:rsid w:val="00A32F73"/>
    <w:rsid w:val="00AC1017"/>
    <w:rsid w:val="00AC4D76"/>
    <w:rsid w:val="00B62C94"/>
    <w:rsid w:val="00B77623"/>
    <w:rsid w:val="00C9090C"/>
    <w:rsid w:val="00DB612F"/>
    <w:rsid w:val="00EC1EB7"/>
    <w:rsid w:val="00F600B0"/>
    <w:rsid w:val="00F71AF3"/>
    <w:rsid w:val="00FA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1014A"/>
  <w15:chartTrackingRefBased/>
  <w15:docId w15:val="{F860DDCB-C802-4F18-B3AC-17C3F8E45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AF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F71AF3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/>
      <w:lang w:eastAsia="uk-UA"/>
    </w:rPr>
  </w:style>
  <w:style w:type="paragraph" w:styleId="a3">
    <w:name w:val="Normal (Web)"/>
    <w:basedOn w:val="a"/>
    <w:uiPriority w:val="99"/>
    <w:semiHidden/>
    <w:unhideWhenUsed/>
    <w:rsid w:val="00F71A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F71AF3"/>
    <w:rPr>
      <w:b/>
      <w:bCs/>
    </w:rPr>
  </w:style>
  <w:style w:type="paragraph" w:styleId="a5">
    <w:name w:val="Body Text"/>
    <w:basedOn w:val="a"/>
    <w:link w:val="a6"/>
    <w:uiPriority w:val="1"/>
    <w:qFormat/>
    <w:rsid w:val="00F71A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6">
    <w:name w:val="Основний текст Знак"/>
    <w:basedOn w:val="a0"/>
    <w:link w:val="a5"/>
    <w:uiPriority w:val="1"/>
    <w:rsid w:val="00F71AF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746F94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251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39"/>
    <w:rsid w:val="00A25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">
    <w:name w:val="toc 4"/>
    <w:basedOn w:val="a"/>
    <w:next w:val="a"/>
    <w:autoRedefine/>
    <w:uiPriority w:val="39"/>
    <w:unhideWhenUsed/>
    <w:rsid w:val="00A251F4"/>
    <w:pPr>
      <w:widowControl w:val="0"/>
      <w:numPr>
        <w:ilvl w:val="1"/>
        <w:numId w:val="1"/>
      </w:numPr>
      <w:tabs>
        <w:tab w:val="left" w:pos="790"/>
        <w:tab w:val="right" w:leader="dot" w:pos="6280"/>
      </w:tabs>
      <w:autoSpaceDE w:val="0"/>
      <w:autoSpaceDN w:val="0"/>
      <w:spacing w:after="0" w:line="180" w:lineRule="exact"/>
    </w:pPr>
  </w:style>
  <w:style w:type="paragraph" w:customStyle="1" w:styleId="Default">
    <w:name w:val="Default"/>
    <w:rsid w:val="00A251F4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A32F7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6217D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180A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180A1E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180A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180A1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0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32782/2524-0072/2022-41-13/" TargetMode="External"/><Relationship Id="rId18" Type="http://schemas.openxmlformats.org/officeDocument/2006/relationships/hyperlink" Target="https://archer.chnu.edu.ua/" TargetMode="External"/><Relationship Id="rId26" Type="http://schemas.openxmlformats.org/officeDocument/2006/relationships/hyperlink" Target="http://www.lib-gw.univ.kiev.ua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krstat.gov.u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ument.vobu.ua/doc/12710/" TargetMode="External"/><Relationship Id="rId17" Type="http://schemas.openxmlformats.org/officeDocument/2006/relationships/hyperlink" Target="https://doi.org/10.31732/2663-2209-2024-75-120-132/" TargetMode="External"/><Relationship Id="rId25" Type="http://schemas.openxmlformats.org/officeDocument/2006/relationships/hyperlink" Target="http://www.me.gov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8664/btie.86.309855" TargetMode="External"/><Relationship Id="rId20" Type="http://schemas.openxmlformats.org/officeDocument/2006/relationships/hyperlink" Target="http://www.lawukraine.com/" TargetMode="External"/><Relationship Id="rId29" Type="http://schemas.openxmlformats.org/officeDocument/2006/relationships/hyperlink" Target="http://www.library.if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2258-19/%20" TargetMode="External"/><Relationship Id="rId24" Type="http://schemas.openxmlformats.org/officeDocument/2006/relationships/hyperlink" Target="http://www.management.com.ua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rostir.pdaba.dp.ua/index.php/journal/article/view/92" TargetMode="External"/><Relationship Id="rId23" Type="http://schemas.openxmlformats.org/officeDocument/2006/relationships/hyperlink" Target="http://www.ier.kiev.ua/" TargetMode="External"/><Relationship Id="rId28" Type="http://schemas.openxmlformats.org/officeDocument/2006/relationships/hyperlink" Target="http://www.alpha.rada.kiev.ua/" TargetMode="External"/><Relationship Id="rId10" Type="http://schemas.openxmlformats.org/officeDocument/2006/relationships/hyperlink" Target="https://zakon.rada.gov.ua/laws/show/96-2015/" TargetMode="External"/><Relationship Id="rId19" Type="http://schemas.openxmlformats.org/officeDocument/2006/relationships/hyperlink" Target="https://www.apu.com.ua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31891/mdes/2023-9-19/" TargetMode="External"/><Relationship Id="rId22" Type="http://schemas.openxmlformats.org/officeDocument/2006/relationships/hyperlink" Target="http://www.igls.com.ua/" TargetMode="External"/><Relationship Id="rId27" Type="http://schemas.openxmlformats.org/officeDocument/2006/relationships/hyperlink" Target="http://www.nbuv.gov.ua/" TargetMode="External"/><Relationship Id="rId30" Type="http://schemas.openxmlformats.org/officeDocument/2006/relationships/hyperlink" Target="https://www.chnu.edu.ua/media/fdud03f4/pravyla-akademichnoi-dobrochesnosti.pdf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3C3BA-47AE-4410-8515-124B3A6F7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21295</Words>
  <Characters>12139</Characters>
  <Application>Microsoft Office Word</Application>
  <DocSecurity>0</DocSecurity>
  <Lines>101</Lines>
  <Paragraphs>66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Ilashuk</dc:creator>
  <cp:keywords/>
  <dc:description/>
  <cp:lastModifiedBy>HP</cp:lastModifiedBy>
  <cp:revision>2</cp:revision>
  <dcterms:created xsi:type="dcterms:W3CDTF">2025-11-13T12:51:00Z</dcterms:created>
  <dcterms:modified xsi:type="dcterms:W3CDTF">2025-11-13T12:51:00Z</dcterms:modified>
</cp:coreProperties>
</file>