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006C048B"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proofErr w:type="spellStart"/>
      <w:r w:rsidR="005E4299" w:rsidRPr="005E4299">
        <w:rPr>
          <w:b/>
          <w:color w:val="632423" w:themeColor="accent2" w:themeShade="80"/>
          <w:sz w:val="28"/>
          <w:szCs w:val="28"/>
          <w:lang w:val="ru-RU"/>
        </w:rPr>
        <w:t>Країнознавство</w:t>
      </w:r>
      <w:proofErr w:type="spellEnd"/>
      <w:r w:rsidR="005E4299" w:rsidRPr="005E4299">
        <w:rPr>
          <w:b/>
          <w:color w:val="632423" w:themeColor="accent2" w:themeShade="80"/>
          <w:sz w:val="28"/>
          <w:szCs w:val="28"/>
          <w:lang w:val="ru-RU"/>
        </w:rPr>
        <w:t xml:space="preserve"> у </w:t>
      </w:r>
      <w:proofErr w:type="spellStart"/>
      <w:r w:rsidR="005E4299" w:rsidRPr="005E4299">
        <w:rPr>
          <w:b/>
          <w:color w:val="632423" w:themeColor="accent2" w:themeShade="80"/>
          <w:sz w:val="28"/>
          <w:szCs w:val="28"/>
          <w:lang w:val="ru-RU"/>
        </w:rPr>
        <w:t>шкільному</w:t>
      </w:r>
      <w:proofErr w:type="spellEnd"/>
      <w:r w:rsidR="005E4299" w:rsidRPr="005E4299">
        <w:rPr>
          <w:b/>
          <w:color w:val="632423" w:themeColor="accent2" w:themeShade="80"/>
          <w:sz w:val="28"/>
          <w:szCs w:val="28"/>
          <w:lang w:val="ru-RU"/>
        </w:rPr>
        <w:t xml:space="preserve"> </w:t>
      </w:r>
      <w:proofErr w:type="spellStart"/>
      <w:r w:rsidR="005E4299" w:rsidRPr="005E4299">
        <w:rPr>
          <w:b/>
          <w:color w:val="632423" w:themeColor="accent2" w:themeShade="80"/>
          <w:sz w:val="28"/>
          <w:szCs w:val="28"/>
          <w:lang w:val="ru-RU"/>
        </w:rPr>
        <w:t>курсі</w:t>
      </w:r>
      <w:proofErr w:type="spellEnd"/>
      <w:r w:rsidR="005E4299" w:rsidRPr="005E4299">
        <w:rPr>
          <w:b/>
          <w:color w:val="632423" w:themeColor="accent2" w:themeShade="80"/>
          <w:sz w:val="28"/>
          <w:szCs w:val="28"/>
          <w:lang w:val="ru-RU"/>
        </w:rPr>
        <w:t xml:space="preserve"> </w:t>
      </w:r>
      <w:proofErr w:type="spellStart"/>
      <w:r w:rsidR="005E4299" w:rsidRPr="005E4299">
        <w:rPr>
          <w:b/>
          <w:color w:val="632423" w:themeColor="accent2" w:themeShade="80"/>
          <w:sz w:val="28"/>
          <w:szCs w:val="28"/>
          <w:lang w:val="ru-RU"/>
        </w:rPr>
        <w:t>географії</w:t>
      </w:r>
      <w:proofErr w:type="spellEnd"/>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6A86779A"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proofErr w:type="spellStart"/>
      <w:r w:rsidR="006B474D" w:rsidRPr="006B474D">
        <w:rPr>
          <w:rFonts w:eastAsiaTheme="minorHAnsi"/>
          <w:i/>
          <w:iCs/>
          <w:color w:val="000000"/>
          <w:sz w:val="28"/>
          <w:szCs w:val="28"/>
          <w:u w:val="single"/>
          <w:lang w:val="ru-RU"/>
        </w:rPr>
        <w:t>вибіркова</w:t>
      </w:r>
      <w:proofErr w:type="spellEnd"/>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F90C41">
        <w:rPr>
          <w:rFonts w:eastAsiaTheme="minorHAnsi"/>
          <w:i/>
          <w:color w:val="000000" w:themeColor="text1"/>
          <w:sz w:val="28"/>
          <w:szCs w:val="28"/>
          <w:lang w:val="ru-RU"/>
        </w:rPr>
        <w:t>3</w:t>
      </w:r>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4454"/>
        <w:gridCol w:w="5353"/>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5042DA42" w:rsidR="00CA1254" w:rsidRPr="00BA4B12" w:rsidRDefault="00BA4B12" w:rsidP="00371D03">
            <w:pPr>
              <w:pStyle w:val="TableParagraph"/>
              <w:ind w:left="0"/>
              <w:rPr>
                <w:sz w:val="28"/>
                <w:szCs w:val="28"/>
              </w:rPr>
            </w:pPr>
            <w:r w:rsidRPr="00BA4B12">
              <w:rPr>
                <w:rFonts w:cs="Arial"/>
                <w:b/>
                <w:bCs/>
                <w:sz w:val="28"/>
                <w:szCs w:val="28"/>
              </w:rPr>
              <w:t>Географія</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1BE08D56" w:rsidR="00CA1254" w:rsidRPr="00D41063" w:rsidRDefault="00D41063" w:rsidP="006B474D">
            <w:pPr>
              <w:pStyle w:val="TableParagraph"/>
              <w:ind w:left="0"/>
              <w:rPr>
                <w:sz w:val="28"/>
                <w:szCs w:val="28"/>
              </w:rPr>
            </w:pPr>
            <w:r w:rsidRPr="00D41063">
              <w:rPr>
                <w:sz w:val="28"/>
              </w:rPr>
              <w:t>014.07 Середня освіта (</w:t>
            </w:r>
            <w:r w:rsidR="006B474D">
              <w:rPr>
                <w:sz w:val="28"/>
                <w:lang w:val="ru-RU"/>
              </w:rPr>
              <w:t>Г</w:t>
            </w:r>
            <w:proofErr w:type="spellStart"/>
            <w:r w:rsidRPr="00D41063">
              <w:rPr>
                <w:sz w:val="28"/>
              </w:rPr>
              <w:t>еографія</w:t>
            </w:r>
            <w:proofErr w:type="spellEnd"/>
            <w:r w:rsidRPr="00D41063">
              <w:rPr>
                <w:sz w:val="28"/>
              </w:rPr>
              <w:t>)</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3F5EEA71" w:rsidR="00CA1254" w:rsidRPr="00D41063" w:rsidRDefault="00D41063" w:rsidP="00371D03">
            <w:pPr>
              <w:pStyle w:val="TableParagraph"/>
              <w:ind w:left="0"/>
              <w:rPr>
                <w:sz w:val="28"/>
                <w:szCs w:val="28"/>
              </w:rPr>
            </w:pPr>
            <w:r w:rsidRPr="00D41063">
              <w:rPr>
                <w:bCs/>
                <w:color w:val="000000"/>
                <w:kern w:val="24"/>
                <w:sz w:val="28"/>
                <w:szCs w:val="24"/>
              </w:rPr>
              <w:t>01</w:t>
            </w:r>
            <w:r>
              <w:rPr>
                <w:bCs/>
                <w:color w:val="000000"/>
                <w:kern w:val="24"/>
                <w:sz w:val="28"/>
                <w:szCs w:val="24"/>
                <w:lang w:val="en-US"/>
              </w:rPr>
              <w:t xml:space="preserve"> </w:t>
            </w:r>
            <w:r w:rsidRPr="00D41063">
              <w:rPr>
                <w:bCs/>
                <w:color w:val="000000"/>
                <w:kern w:val="24"/>
                <w:sz w:val="28"/>
                <w:szCs w:val="24"/>
              </w:rPr>
              <w:t>Освіта/Педагогіка</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proofErr w:type="spellStart"/>
            <w:r w:rsidRPr="00CA1254">
              <w:rPr>
                <w:b/>
                <w:bCs/>
                <w:sz w:val="28"/>
                <w:szCs w:val="28"/>
              </w:rPr>
              <w:t>Профайл</w:t>
            </w:r>
            <w:proofErr w:type="spellEnd"/>
            <w:r w:rsidRPr="00CA1254">
              <w:rPr>
                <w:b/>
                <w:bCs/>
                <w:sz w:val="28"/>
                <w:szCs w:val="28"/>
              </w:rPr>
              <w:t xml:space="preserve"> викладача (-</w:t>
            </w:r>
            <w:proofErr w:type="spellStart"/>
            <w:r w:rsidRPr="00CA1254">
              <w:rPr>
                <w:b/>
                <w:bCs/>
                <w:sz w:val="28"/>
                <w:szCs w:val="28"/>
              </w:rPr>
              <w:t>ів</w:t>
            </w:r>
            <w:proofErr w:type="spellEnd"/>
            <w:r w:rsidRPr="00CA1254">
              <w:rPr>
                <w:b/>
                <w:bCs/>
                <w:sz w:val="28"/>
                <w:szCs w:val="28"/>
              </w:rPr>
              <w:t>)</w:t>
            </w:r>
          </w:p>
        </w:tc>
        <w:tc>
          <w:tcPr>
            <w:tcW w:w="5390" w:type="dxa"/>
          </w:tcPr>
          <w:p w14:paraId="44B5458A" w14:textId="77777777" w:rsidR="00371D03" w:rsidRDefault="00F91372" w:rsidP="00F91372">
            <w:pPr>
              <w:pStyle w:val="TableParagraph"/>
              <w:ind w:left="0"/>
              <w:rPr>
                <w:color w:val="000000"/>
                <w:kern w:val="24"/>
                <w:sz w:val="28"/>
                <w:szCs w:val="24"/>
                <w:lang w:val="ru-RU"/>
              </w:rPr>
            </w:pPr>
            <w:proofErr w:type="spellStart"/>
            <w:r w:rsidRPr="00F91372">
              <w:rPr>
                <w:color w:val="000000"/>
                <w:kern w:val="24"/>
                <w:sz w:val="28"/>
                <w:szCs w:val="24"/>
              </w:rPr>
              <w:t>Добинда</w:t>
            </w:r>
            <w:proofErr w:type="spellEnd"/>
            <w:r w:rsidRPr="00F91372">
              <w:rPr>
                <w:color w:val="000000"/>
                <w:kern w:val="24"/>
                <w:sz w:val="28"/>
                <w:szCs w:val="24"/>
              </w:rPr>
              <w:t xml:space="preserve"> Ірина Петрівна, </w:t>
            </w:r>
            <w:proofErr w:type="spellStart"/>
            <w:r>
              <w:rPr>
                <w:color w:val="000000"/>
                <w:kern w:val="24"/>
                <w:sz w:val="28"/>
                <w:szCs w:val="24"/>
              </w:rPr>
              <w:t>к.геогр</w:t>
            </w:r>
            <w:proofErr w:type="spellEnd"/>
            <w:r>
              <w:rPr>
                <w:color w:val="000000"/>
                <w:kern w:val="24"/>
                <w:sz w:val="28"/>
                <w:szCs w:val="24"/>
              </w:rPr>
              <w:t>. н.</w:t>
            </w:r>
          </w:p>
          <w:p w14:paraId="478BDDDC" w14:textId="54DE4E43" w:rsidR="00F91372" w:rsidRPr="00F91372" w:rsidRDefault="00BE1F6F" w:rsidP="00247654">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14:paraId="76F13C93" w14:textId="6AA00518"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7C32068A" w:rsidR="00371D03" w:rsidRPr="00247654" w:rsidRDefault="00247654" w:rsidP="00371D03">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2C19649A" w:rsidR="00371D03" w:rsidRPr="005E0730" w:rsidRDefault="00371D03" w:rsidP="00371D03">
            <w:pPr>
              <w:pStyle w:val="TableParagraph"/>
              <w:ind w:left="0"/>
              <w:jc w:val="both"/>
              <w:rPr>
                <w:i/>
                <w:iCs/>
                <w:sz w:val="28"/>
                <w:szCs w:val="28"/>
              </w:rPr>
            </w:pP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w:t>
            </w:r>
            <w:proofErr w:type="spellStart"/>
            <w:r>
              <w:rPr>
                <w:sz w:val="24"/>
                <w:szCs w:val="24"/>
                <w:lang w:val="ru-RU"/>
              </w:rPr>
              <w:t>домовленністю</w:t>
            </w:r>
            <w:proofErr w:type="spellEnd"/>
            <w:r>
              <w:rPr>
                <w:sz w:val="24"/>
                <w:szCs w:val="24"/>
                <w:lang w:val="ru-RU"/>
              </w:rPr>
              <w:t>);</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10C0161" w14:textId="1709A29D" w:rsidR="00AF57CC" w:rsidRPr="00E6297F" w:rsidRDefault="005E4299" w:rsidP="00E6297F">
      <w:pPr>
        <w:widowControl/>
        <w:autoSpaceDE/>
        <w:autoSpaceDN/>
        <w:ind w:firstLine="720"/>
        <w:jc w:val="both"/>
        <w:rPr>
          <w:sz w:val="24"/>
        </w:rPr>
      </w:pPr>
      <w:r w:rsidRPr="00AF0047">
        <w:rPr>
          <w:color w:val="000000"/>
          <w:sz w:val="24"/>
          <w:szCs w:val="24"/>
        </w:rPr>
        <w:t xml:space="preserve">Вивчення курсу </w:t>
      </w:r>
      <w:r w:rsidRPr="005E4299">
        <w:rPr>
          <w:color w:val="000000"/>
          <w:sz w:val="24"/>
          <w:szCs w:val="24"/>
        </w:rPr>
        <w:t>«</w:t>
      </w:r>
      <w:r w:rsidRPr="00AF0047">
        <w:rPr>
          <w:b/>
          <w:color w:val="000000"/>
          <w:sz w:val="24"/>
          <w:szCs w:val="24"/>
        </w:rPr>
        <w:t xml:space="preserve">Країнознавство у шкільному курсі </w:t>
      </w:r>
      <w:proofErr w:type="spellStart"/>
      <w:r w:rsidRPr="00AF0047">
        <w:rPr>
          <w:b/>
          <w:color w:val="000000"/>
          <w:sz w:val="24"/>
          <w:szCs w:val="24"/>
        </w:rPr>
        <w:t>географії</w:t>
      </w:r>
      <w:r w:rsidRPr="005E4299">
        <w:rPr>
          <w:color w:val="000000"/>
          <w:sz w:val="24"/>
          <w:szCs w:val="24"/>
        </w:rPr>
        <w:t>»</w:t>
      </w:r>
      <w:r w:rsidRPr="00AF0047">
        <w:rPr>
          <w:color w:val="000000"/>
          <w:sz w:val="24"/>
          <w:szCs w:val="24"/>
        </w:rPr>
        <w:t>студентами</w:t>
      </w:r>
      <w:proofErr w:type="spellEnd"/>
      <w:r w:rsidRPr="00AF0047">
        <w:rPr>
          <w:color w:val="000000"/>
          <w:sz w:val="24"/>
          <w:szCs w:val="24"/>
        </w:rPr>
        <w:t xml:space="preserve"> географічного факультету</w:t>
      </w:r>
      <w:r w:rsidRPr="005E4299">
        <w:rPr>
          <w:color w:val="000000"/>
          <w:sz w:val="24"/>
          <w:szCs w:val="24"/>
        </w:rPr>
        <w:t xml:space="preserve"> спеціальності «Середня освіта (Географія)» дозволить їм сформувати знання, для виявлення характерних особливостей кожної країни та проводити </w:t>
      </w:r>
      <w:proofErr w:type="spellStart"/>
      <w:r w:rsidRPr="005E4299">
        <w:rPr>
          <w:color w:val="000000"/>
          <w:sz w:val="24"/>
          <w:szCs w:val="24"/>
        </w:rPr>
        <w:t>географо</w:t>
      </w:r>
      <w:proofErr w:type="spellEnd"/>
      <w:r w:rsidRPr="005E4299">
        <w:rPr>
          <w:color w:val="000000"/>
          <w:sz w:val="24"/>
          <w:szCs w:val="24"/>
        </w:rPr>
        <w:t>-країнознавчу характеристику країн, як фізико-географічну так і соціально-економічну</w:t>
      </w:r>
      <w:r w:rsidR="00E6297F" w:rsidRPr="00E6297F">
        <w:rPr>
          <w:sz w:val="24"/>
        </w:rPr>
        <w:t xml:space="preserve">. </w:t>
      </w:r>
    </w:p>
    <w:p w14:paraId="3FF90EFD" w14:textId="007FCB20" w:rsidR="0074079E" w:rsidRPr="005E4299" w:rsidRDefault="00220D71" w:rsidP="00220D71">
      <w:pPr>
        <w:widowControl/>
        <w:autoSpaceDE/>
        <w:autoSpaceDN/>
        <w:ind w:firstLine="720"/>
        <w:jc w:val="both"/>
        <w:rPr>
          <w:sz w:val="24"/>
        </w:rPr>
      </w:pPr>
      <w:r w:rsidRPr="00E6297F">
        <w:rPr>
          <w:b/>
          <w:bCs/>
          <w:i/>
          <w:color w:val="000000"/>
          <w:kern w:val="24"/>
          <w:sz w:val="24"/>
          <w:szCs w:val="24"/>
          <w:lang w:val="ru-RU"/>
        </w:rPr>
        <w:t xml:space="preserve">Мета </w:t>
      </w:r>
      <w:proofErr w:type="spellStart"/>
      <w:r w:rsidRPr="00E6297F">
        <w:rPr>
          <w:b/>
          <w:bCs/>
          <w:i/>
          <w:color w:val="000000"/>
          <w:kern w:val="24"/>
          <w:sz w:val="24"/>
          <w:szCs w:val="24"/>
          <w:lang w:val="ru-RU"/>
        </w:rPr>
        <w:t>навчальної</w:t>
      </w:r>
      <w:proofErr w:type="spellEnd"/>
      <w:r w:rsidRPr="00E6297F">
        <w:rPr>
          <w:b/>
          <w:bCs/>
          <w:i/>
          <w:color w:val="000000"/>
          <w:kern w:val="24"/>
          <w:sz w:val="24"/>
          <w:szCs w:val="24"/>
          <w:lang w:val="ru-RU"/>
        </w:rPr>
        <w:t xml:space="preserve"> </w:t>
      </w:r>
      <w:proofErr w:type="spellStart"/>
      <w:r w:rsidRPr="00E6297F">
        <w:rPr>
          <w:b/>
          <w:bCs/>
          <w:i/>
          <w:color w:val="000000"/>
          <w:kern w:val="24"/>
          <w:sz w:val="24"/>
          <w:szCs w:val="24"/>
          <w:lang w:val="ru-RU"/>
        </w:rPr>
        <w:t>дисциплін</w:t>
      </w:r>
      <w:r w:rsidR="00E6297F" w:rsidRPr="00E6297F">
        <w:rPr>
          <w:b/>
          <w:i/>
          <w:sz w:val="24"/>
          <w:lang w:val="ru-RU"/>
        </w:rPr>
        <w:t>и</w:t>
      </w:r>
      <w:proofErr w:type="spellEnd"/>
      <w:r w:rsidR="00E6297F">
        <w:rPr>
          <w:b/>
          <w:i/>
          <w:sz w:val="24"/>
          <w:lang w:val="ru-RU"/>
        </w:rPr>
        <w:t xml:space="preserve"> </w:t>
      </w:r>
      <w:r w:rsidRPr="00782806">
        <w:rPr>
          <w:sz w:val="24"/>
        </w:rPr>
        <w:t xml:space="preserve">полягає </w:t>
      </w:r>
      <w:r w:rsidR="005E4299" w:rsidRPr="00391C6E">
        <w:rPr>
          <w:color w:val="000000"/>
          <w:sz w:val="24"/>
          <w:szCs w:val="24"/>
        </w:rPr>
        <w:t xml:space="preserve">у тому, щоб ознайомити студентів із основними положеннями </w:t>
      </w:r>
      <w:proofErr w:type="spellStart"/>
      <w:r w:rsidR="005E4299">
        <w:rPr>
          <w:color w:val="000000"/>
          <w:sz w:val="24"/>
          <w:szCs w:val="24"/>
          <w:lang w:val="ru-RU"/>
        </w:rPr>
        <w:t>країнознавства</w:t>
      </w:r>
      <w:proofErr w:type="spellEnd"/>
      <w:r w:rsidR="005E4299" w:rsidRPr="00391C6E">
        <w:rPr>
          <w:color w:val="000000"/>
          <w:sz w:val="24"/>
          <w:szCs w:val="24"/>
        </w:rPr>
        <w:t>. Курс «</w:t>
      </w:r>
      <w:r w:rsidR="005E4299" w:rsidRPr="004429DC">
        <w:rPr>
          <w:color w:val="000000"/>
          <w:sz w:val="24"/>
          <w:szCs w:val="24"/>
        </w:rPr>
        <w:t>Країнознавство у шкільному курсі географії</w:t>
      </w:r>
      <w:r w:rsidR="005E4299" w:rsidRPr="00391C6E">
        <w:rPr>
          <w:color w:val="000000"/>
          <w:sz w:val="24"/>
          <w:szCs w:val="24"/>
        </w:rPr>
        <w:t xml:space="preserve">» присвячений </w:t>
      </w:r>
      <w:r w:rsidR="005E4299" w:rsidRPr="00FD2A13">
        <w:rPr>
          <w:color w:val="000000"/>
          <w:sz w:val="24"/>
          <w:szCs w:val="24"/>
        </w:rPr>
        <w:t>формуванню у студентів фахових знань для використання їх у майбутній професійній діяльності, зокрема, у цьому курсі передбачає ознайомлення з різноманітними даними щодо природи, населення, господарства, культури та соціально-політичної організації окремих держав і регіонів світу</w:t>
      </w:r>
      <w:r w:rsidR="00EC4DB5" w:rsidRPr="005E4299">
        <w:rPr>
          <w:sz w:val="24"/>
        </w:rPr>
        <w:t>.</w:t>
      </w:r>
    </w:p>
    <w:p w14:paraId="5C08ECCC" w14:textId="77777777" w:rsidR="00EC4DB5" w:rsidRPr="005E4299" w:rsidRDefault="00EC4DB5" w:rsidP="00220D71">
      <w:pPr>
        <w:widowControl/>
        <w:autoSpaceDE/>
        <w:autoSpaceDN/>
        <w:ind w:firstLine="720"/>
        <w:jc w:val="both"/>
        <w:rPr>
          <w:sz w:val="24"/>
        </w:rPr>
      </w:pPr>
    </w:p>
    <w:p w14:paraId="5B696C2D" w14:textId="77777777" w:rsidR="00EC4DB5" w:rsidRPr="005E4299" w:rsidRDefault="00EC4DB5" w:rsidP="00220D71">
      <w:pPr>
        <w:widowControl/>
        <w:autoSpaceDE/>
        <w:autoSpaceDN/>
        <w:ind w:firstLine="720"/>
        <w:jc w:val="both"/>
        <w:rPr>
          <w:bCs/>
          <w:color w:val="000000"/>
          <w:kern w:val="24"/>
          <w:sz w:val="24"/>
          <w:szCs w:val="24"/>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233"/>
        <w:gridCol w:w="8682"/>
      </w:tblGrid>
      <w:tr w:rsidR="000A5E55" w:rsidRPr="00371D03" w14:paraId="771CD236" w14:textId="77777777" w:rsidTr="00BE1F6F">
        <w:tc>
          <w:tcPr>
            <w:tcW w:w="10141" w:type="dxa"/>
            <w:gridSpan w:val="2"/>
          </w:tcPr>
          <w:p w14:paraId="160C7623" w14:textId="78ACFA1A" w:rsidR="000A5E55" w:rsidRPr="00371D03" w:rsidRDefault="000A5E55" w:rsidP="005E4299">
            <w:pPr>
              <w:pStyle w:val="a4"/>
              <w:tabs>
                <w:tab w:val="left" w:pos="1450"/>
              </w:tabs>
              <w:spacing w:before="6" w:line="237" w:lineRule="auto"/>
              <w:ind w:left="0" w:right="517" w:firstLine="0"/>
              <w:jc w:val="center"/>
              <w:rPr>
                <w:b/>
                <w:caps/>
                <w:sz w:val="28"/>
                <w:szCs w:val="28"/>
              </w:rPr>
            </w:pPr>
            <w:r>
              <w:rPr>
                <w:b/>
                <w:caps/>
                <w:sz w:val="28"/>
                <w:szCs w:val="28"/>
              </w:rPr>
              <w:t>МОДУЛЬ 1.</w:t>
            </w:r>
            <w:r w:rsidR="005E4299" w:rsidRPr="005E4299">
              <w:rPr>
                <w:b/>
                <w:caps/>
                <w:sz w:val="28"/>
                <w:szCs w:val="28"/>
              </w:rPr>
              <w:t xml:space="preserve"> Теоретичні основи «Країнознавства»</w:t>
            </w:r>
            <w:r>
              <w:rPr>
                <w:b/>
                <w:caps/>
                <w:sz w:val="28"/>
                <w:szCs w:val="28"/>
              </w:rPr>
              <w:t xml:space="preserve"> </w:t>
            </w:r>
          </w:p>
        </w:tc>
      </w:tr>
      <w:tr w:rsidR="000A5E55" w:rsidRPr="00371D03" w14:paraId="6AFB2234" w14:textId="77777777" w:rsidTr="00371D03">
        <w:tc>
          <w:tcPr>
            <w:tcW w:w="1242" w:type="dxa"/>
          </w:tcPr>
          <w:p w14:paraId="2933E4D7" w14:textId="32E97F79" w:rsidR="000A5E55" w:rsidRDefault="000A5E55"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tcPr>
          <w:p w14:paraId="46DEC367" w14:textId="42C1B48A" w:rsidR="000A5E55" w:rsidRPr="00D4625E" w:rsidRDefault="005E4299" w:rsidP="000A5E55">
            <w:pPr>
              <w:pStyle w:val="a4"/>
              <w:tabs>
                <w:tab w:val="left" w:pos="1450"/>
              </w:tabs>
              <w:spacing w:before="6" w:line="237" w:lineRule="auto"/>
              <w:ind w:left="0" w:right="517" w:firstLine="0"/>
            </w:pPr>
            <w:proofErr w:type="spellStart"/>
            <w:r>
              <w:rPr>
                <w:szCs w:val="28"/>
                <w:lang w:val="ru-RU"/>
              </w:rPr>
              <w:t>Країнознавство</w:t>
            </w:r>
            <w:proofErr w:type="spellEnd"/>
            <w:r>
              <w:rPr>
                <w:szCs w:val="28"/>
                <w:lang w:val="ru-RU"/>
              </w:rPr>
              <w:t xml:space="preserve"> як наука</w:t>
            </w:r>
          </w:p>
        </w:tc>
      </w:tr>
      <w:tr w:rsidR="000A5E55" w:rsidRPr="00371D03" w14:paraId="7DE1658A" w14:textId="77777777" w:rsidTr="00371D03">
        <w:tc>
          <w:tcPr>
            <w:tcW w:w="1242" w:type="dxa"/>
          </w:tcPr>
          <w:p w14:paraId="736616EA" w14:textId="7C3B7FAE"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2E89F74F" w14:textId="0B213C9C" w:rsidR="000A5E55" w:rsidRPr="00D4625E" w:rsidRDefault="005E4299" w:rsidP="000A5E55">
            <w:pPr>
              <w:pStyle w:val="a4"/>
              <w:tabs>
                <w:tab w:val="left" w:pos="1450"/>
              </w:tabs>
              <w:spacing w:before="6" w:line="237" w:lineRule="auto"/>
              <w:ind w:left="0" w:right="517" w:firstLine="0"/>
            </w:pPr>
            <w:proofErr w:type="spellStart"/>
            <w:r>
              <w:rPr>
                <w:lang w:val="ru-RU"/>
              </w:rPr>
              <w:t>Територія</w:t>
            </w:r>
            <w:proofErr w:type="spellEnd"/>
            <w:r>
              <w:rPr>
                <w:lang w:val="ru-RU"/>
              </w:rPr>
              <w:t xml:space="preserve"> як </w:t>
            </w:r>
            <w:proofErr w:type="spellStart"/>
            <w:r>
              <w:rPr>
                <w:lang w:val="ru-RU"/>
              </w:rPr>
              <w:t>основна</w:t>
            </w:r>
            <w:proofErr w:type="spellEnd"/>
            <w:r>
              <w:rPr>
                <w:lang w:val="ru-RU"/>
              </w:rPr>
              <w:t xml:space="preserve"> </w:t>
            </w:r>
            <w:proofErr w:type="spellStart"/>
            <w:r>
              <w:rPr>
                <w:lang w:val="ru-RU"/>
              </w:rPr>
              <w:t>категорія</w:t>
            </w:r>
            <w:proofErr w:type="spellEnd"/>
            <w:r>
              <w:rPr>
                <w:lang w:val="ru-RU"/>
              </w:rPr>
              <w:t xml:space="preserve"> в </w:t>
            </w:r>
            <w:proofErr w:type="spellStart"/>
            <w:r>
              <w:rPr>
                <w:lang w:val="ru-RU"/>
              </w:rPr>
              <w:t>країнознавстві</w:t>
            </w:r>
            <w:proofErr w:type="spellEnd"/>
          </w:p>
        </w:tc>
      </w:tr>
      <w:tr w:rsidR="000A5E55" w:rsidRPr="00371D03" w14:paraId="7A7593B9" w14:textId="77777777" w:rsidTr="00371D03">
        <w:tc>
          <w:tcPr>
            <w:tcW w:w="1242" w:type="dxa"/>
          </w:tcPr>
          <w:p w14:paraId="7A82D4D0" w14:textId="7DC57063"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082B26A1" w14:textId="05268DFD" w:rsidR="000A5E55" w:rsidRPr="00D4625E" w:rsidRDefault="005E4299" w:rsidP="000A5E55">
            <w:pPr>
              <w:pStyle w:val="a4"/>
              <w:tabs>
                <w:tab w:val="left" w:pos="1450"/>
              </w:tabs>
              <w:spacing w:before="6" w:line="237" w:lineRule="auto"/>
              <w:ind w:left="0" w:right="517" w:firstLine="0"/>
            </w:pPr>
            <w:proofErr w:type="spellStart"/>
            <w:r>
              <w:rPr>
                <w:szCs w:val="28"/>
                <w:lang w:val="ru-RU"/>
              </w:rPr>
              <w:t>Політична</w:t>
            </w:r>
            <w:proofErr w:type="spellEnd"/>
            <w:r>
              <w:rPr>
                <w:szCs w:val="28"/>
                <w:lang w:val="ru-RU"/>
              </w:rPr>
              <w:t xml:space="preserve"> карта </w:t>
            </w:r>
            <w:proofErr w:type="spellStart"/>
            <w:r>
              <w:rPr>
                <w:szCs w:val="28"/>
                <w:lang w:val="ru-RU"/>
              </w:rPr>
              <w:t>світу</w:t>
            </w:r>
            <w:proofErr w:type="spellEnd"/>
            <w:r>
              <w:rPr>
                <w:szCs w:val="28"/>
                <w:lang w:val="ru-RU"/>
              </w:rPr>
              <w:t xml:space="preserve">: </w:t>
            </w:r>
            <w:proofErr w:type="spellStart"/>
            <w:r>
              <w:rPr>
                <w:szCs w:val="28"/>
                <w:lang w:val="ru-RU"/>
              </w:rPr>
              <w:t>основні</w:t>
            </w:r>
            <w:proofErr w:type="spellEnd"/>
            <w:r>
              <w:rPr>
                <w:szCs w:val="28"/>
                <w:lang w:val="ru-RU"/>
              </w:rPr>
              <w:t xml:space="preserve"> </w:t>
            </w:r>
            <w:proofErr w:type="spellStart"/>
            <w:r>
              <w:rPr>
                <w:szCs w:val="28"/>
                <w:lang w:val="ru-RU"/>
              </w:rPr>
              <w:t>поняття</w:t>
            </w:r>
            <w:proofErr w:type="spellEnd"/>
            <w:r>
              <w:rPr>
                <w:szCs w:val="28"/>
                <w:lang w:val="ru-RU"/>
              </w:rPr>
              <w:t xml:space="preserve"> і </w:t>
            </w:r>
            <w:proofErr w:type="spellStart"/>
            <w:r>
              <w:rPr>
                <w:szCs w:val="28"/>
                <w:lang w:val="ru-RU"/>
              </w:rPr>
              <w:t>об</w:t>
            </w:r>
            <w:r w:rsidRPr="00346EA5">
              <w:rPr>
                <w:szCs w:val="28"/>
                <w:lang w:val="ru-RU"/>
              </w:rPr>
              <w:t>’</w:t>
            </w:r>
            <w:r>
              <w:rPr>
                <w:szCs w:val="28"/>
                <w:lang w:val="ru-RU"/>
              </w:rPr>
              <w:t>єкти</w:t>
            </w:r>
            <w:proofErr w:type="spellEnd"/>
          </w:p>
        </w:tc>
      </w:tr>
      <w:tr w:rsidR="000A5E55" w:rsidRPr="00371D03" w14:paraId="3030A273" w14:textId="77777777" w:rsidTr="00371D03">
        <w:tc>
          <w:tcPr>
            <w:tcW w:w="1242" w:type="dxa"/>
          </w:tcPr>
          <w:p w14:paraId="40F3D6E6" w14:textId="282AA2A5"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899" w:type="dxa"/>
          </w:tcPr>
          <w:p w14:paraId="6588123D" w14:textId="115AFD7A" w:rsidR="000A5E55" w:rsidRPr="00D4625E" w:rsidRDefault="00D4625E" w:rsidP="000A5E55">
            <w:pPr>
              <w:pStyle w:val="a4"/>
              <w:tabs>
                <w:tab w:val="left" w:pos="1450"/>
              </w:tabs>
              <w:spacing w:before="6" w:line="237" w:lineRule="auto"/>
              <w:ind w:left="0" w:right="517" w:firstLine="0"/>
            </w:pPr>
            <w:r w:rsidRPr="00D4625E">
              <w:t>Організація управління у сфері охорони природного навколишнього середовища</w:t>
            </w:r>
          </w:p>
        </w:tc>
      </w:tr>
      <w:tr w:rsidR="000A5E55" w:rsidRPr="00371D03" w14:paraId="39964F3C" w14:textId="77777777" w:rsidTr="00BE1F6F">
        <w:tc>
          <w:tcPr>
            <w:tcW w:w="10141" w:type="dxa"/>
            <w:gridSpan w:val="2"/>
          </w:tcPr>
          <w:p w14:paraId="35D14D7C" w14:textId="618F6D6D"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МОДУЛЬ 2</w:t>
            </w:r>
            <w:r w:rsidR="00BA4B12" w:rsidRPr="0074079E">
              <w:rPr>
                <w:b/>
                <w:caps/>
                <w:sz w:val="28"/>
                <w:szCs w:val="28"/>
              </w:rPr>
              <w:t xml:space="preserve">. </w:t>
            </w:r>
            <w:r w:rsidR="005E4299" w:rsidRPr="005E4299">
              <w:rPr>
                <w:b/>
                <w:caps/>
                <w:sz w:val="28"/>
                <w:szCs w:val="28"/>
              </w:rPr>
              <w:t>Субрегіони і країни Європи і Азії</w:t>
            </w:r>
          </w:p>
        </w:tc>
      </w:tr>
      <w:tr w:rsidR="00D4625E" w:rsidRPr="00371D03" w14:paraId="50EED442" w14:textId="77777777" w:rsidTr="00371D03">
        <w:tc>
          <w:tcPr>
            <w:tcW w:w="1242" w:type="dxa"/>
          </w:tcPr>
          <w:p w14:paraId="2E1F4214" w14:textId="47F80ED5" w:rsidR="00D4625E" w:rsidRPr="0074079E" w:rsidRDefault="00D4625E" w:rsidP="005E4299">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5E4299">
              <w:rPr>
                <w:b/>
                <w:caps/>
                <w:sz w:val="28"/>
                <w:szCs w:val="28"/>
                <w:lang w:val="ru-RU"/>
              </w:rPr>
              <w:t>5</w:t>
            </w:r>
          </w:p>
        </w:tc>
        <w:tc>
          <w:tcPr>
            <w:tcW w:w="8899" w:type="dxa"/>
          </w:tcPr>
          <w:p w14:paraId="0036C9F8" w14:textId="61C763FF" w:rsidR="00D4625E" w:rsidRPr="00D4625E" w:rsidRDefault="006F58BD" w:rsidP="000A5E55">
            <w:pPr>
              <w:pStyle w:val="a4"/>
              <w:tabs>
                <w:tab w:val="left" w:pos="1450"/>
              </w:tabs>
              <w:spacing w:before="6" w:line="237" w:lineRule="auto"/>
              <w:ind w:left="0" w:right="517" w:firstLine="0"/>
              <w:rPr>
                <w:b/>
                <w:caps/>
                <w:szCs w:val="28"/>
              </w:rPr>
            </w:pPr>
            <w:proofErr w:type="spellStart"/>
            <w:r>
              <w:rPr>
                <w:bCs/>
                <w:lang w:val="ru-RU"/>
              </w:rPr>
              <w:t>Загальна</w:t>
            </w:r>
            <w:proofErr w:type="spellEnd"/>
            <w:r>
              <w:rPr>
                <w:bCs/>
                <w:lang w:val="ru-RU"/>
              </w:rPr>
              <w:t xml:space="preserve"> характеристика </w:t>
            </w:r>
            <w:proofErr w:type="spellStart"/>
            <w:r>
              <w:rPr>
                <w:bCs/>
                <w:lang w:val="ru-RU"/>
              </w:rPr>
              <w:t>Західної</w:t>
            </w:r>
            <w:proofErr w:type="spellEnd"/>
            <w:r>
              <w:rPr>
                <w:bCs/>
                <w:lang w:val="ru-RU"/>
              </w:rPr>
              <w:t xml:space="preserve"> </w:t>
            </w:r>
            <w:proofErr w:type="spellStart"/>
            <w:r>
              <w:rPr>
                <w:bCs/>
                <w:lang w:val="ru-RU"/>
              </w:rPr>
              <w:t>Європи</w:t>
            </w:r>
            <w:proofErr w:type="spellEnd"/>
          </w:p>
        </w:tc>
      </w:tr>
      <w:tr w:rsidR="00D4625E" w:rsidRPr="00371D03" w14:paraId="2E231211" w14:textId="77777777" w:rsidTr="00371D03">
        <w:tc>
          <w:tcPr>
            <w:tcW w:w="1242" w:type="dxa"/>
          </w:tcPr>
          <w:p w14:paraId="7A4524AE" w14:textId="371CD498" w:rsidR="00D4625E" w:rsidRPr="0074079E" w:rsidRDefault="00D4625E" w:rsidP="005E4299">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5E4299">
              <w:rPr>
                <w:b/>
                <w:caps/>
                <w:sz w:val="28"/>
                <w:szCs w:val="28"/>
                <w:lang w:val="ru-RU"/>
              </w:rPr>
              <w:t>6</w:t>
            </w:r>
          </w:p>
        </w:tc>
        <w:tc>
          <w:tcPr>
            <w:tcW w:w="8899" w:type="dxa"/>
          </w:tcPr>
          <w:p w14:paraId="499D2F0E" w14:textId="3949C3D8" w:rsidR="00D4625E" w:rsidRPr="00D4625E" w:rsidRDefault="006F58BD" w:rsidP="000A5E55">
            <w:pPr>
              <w:pStyle w:val="a4"/>
              <w:tabs>
                <w:tab w:val="left" w:pos="1450"/>
              </w:tabs>
              <w:spacing w:before="6" w:line="237" w:lineRule="auto"/>
              <w:ind w:left="0" w:right="517" w:firstLine="0"/>
              <w:rPr>
                <w:b/>
                <w:caps/>
                <w:szCs w:val="28"/>
              </w:rPr>
            </w:pPr>
            <w:proofErr w:type="spellStart"/>
            <w:r>
              <w:rPr>
                <w:bCs/>
                <w:lang w:val="ru-RU"/>
              </w:rPr>
              <w:t>Загальна</w:t>
            </w:r>
            <w:proofErr w:type="spellEnd"/>
            <w:r>
              <w:rPr>
                <w:bCs/>
                <w:lang w:val="ru-RU"/>
              </w:rPr>
              <w:t xml:space="preserve"> характеристика </w:t>
            </w:r>
            <w:proofErr w:type="spellStart"/>
            <w:r>
              <w:rPr>
                <w:bCs/>
                <w:lang w:val="ru-RU"/>
              </w:rPr>
              <w:t>Центральної</w:t>
            </w:r>
            <w:proofErr w:type="spellEnd"/>
            <w:r>
              <w:rPr>
                <w:bCs/>
                <w:lang w:val="ru-RU"/>
              </w:rPr>
              <w:t xml:space="preserve"> і </w:t>
            </w:r>
            <w:proofErr w:type="spellStart"/>
            <w:r>
              <w:rPr>
                <w:bCs/>
                <w:lang w:val="ru-RU"/>
              </w:rPr>
              <w:t>Східної</w:t>
            </w:r>
            <w:proofErr w:type="spellEnd"/>
            <w:r>
              <w:rPr>
                <w:bCs/>
                <w:lang w:val="ru-RU"/>
              </w:rPr>
              <w:t xml:space="preserve"> </w:t>
            </w:r>
            <w:proofErr w:type="spellStart"/>
            <w:r>
              <w:rPr>
                <w:bCs/>
                <w:lang w:val="ru-RU"/>
              </w:rPr>
              <w:t>Європи</w:t>
            </w:r>
            <w:proofErr w:type="spellEnd"/>
          </w:p>
        </w:tc>
      </w:tr>
      <w:tr w:rsidR="00D4625E" w:rsidRPr="00371D03" w14:paraId="17AFFA4A" w14:textId="77777777" w:rsidTr="00371D03">
        <w:tc>
          <w:tcPr>
            <w:tcW w:w="1242" w:type="dxa"/>
          </w:tcPr>
          <w:p w14:paraId="0DAEFAAA" w14:textId="774A0D71" w:rsidR="00D4625E" w:rsidRPr="0074079E" w:rsidRDefault="00D4625E" w:rsidP="005E4299">
            <w:pPr>
              <w:pStyle w:val="a4"/>
              <w:spacing w:before="6" w:line="237" w:lineRule="auto"/>
              <w:ind w:left="0" w:right="-58" w:firstLine="0"/>
              <w:jc w:val="left"/>
              <w:rPr>
                <w:b/>
                <w:sz w:val="28"/>
                <w:szCs w:val="28"/>
                <w:lang w:val="ru-RU"/>
              </w:rPr>
            </w:pPr>
            <w:r>
              <w:rPr>
                <w:b/>
                <w:sz w:val="28"/>
                <w:szCs w:val="28"/>
              </w:rPr>
              <w:t>Тема</w:t>
            </w:r>
            <w:r>
              <w:rPr>
                <w:b/>
                <w:caps/>
                <w:sz w:val="28"/>
                <w:szCs w:val="28"/>
              </w:rPr>
              <w:t xml:space="preserve"> </w:t>
            </w:r>
            <w:r w:rsidR="005E4299">
              <w:rPr>
                <w:b/>
                <w:caps/>
                <w:sz w:val="28"/>
                <w:szCs w:val="28"/>
                <w:lang w:val="ru-RU"/>
              </w:rPr>
              <w:t>7</w:t>
            </w:r>
          </w:p>
        </w:tc>
        <w:tc>
          <w:tcPr>
            <w:tcW w:w="8899" w:type="dxa"/>
          </w:tcPr>
          <w:p w14:paraId="0CD30D40" w14:textId="478A5ADA" w:rsidR="00D4625E" w:rsidRPr="00D4625E" w:rsidRDefault="006F58BD" w:rsidP="000A5E55">
            <w:pPr>
              <w:pStyle w:val="a4"/>
              <w:tabs>
                <w:tab w:val="left" w:pos="1450"/>
              </w:tabs>
              <w:spacing w:before="6" w:line="237" w:lineRule="auto"/>
              <w:ind w:left="0" w:right="517" w:firstLine="0"/>
              <w:rPr>
                <w:b/>
                <w:caps/>
                <w:szCs w:val="28"/>
              </w:rPr>
            </w:pPr>
            <w:proofErr w:type="spellStart"/>
            <w:r>
              <w:rPr>
                <w:bCs/>
                <w:lang w:val="ru-RU"/>
              </w:rPr>
              <w:t>Загальна</w:t>
            </w:r>
            <w:proofErr w:type="spellEnd"/>
            <w:r>
              <w:rPr>
                <w:bCs/>
                <w:lang w:val="ru-RU"/>
              </w:rPr>
              <w:t xml:space="preserve"> характеристика </w:t>
            </w:r>
            <w:proofErr w:type="spellStart"/>
            <w:r>
              <w:rPr>
                <w:bCs/>
                <w:lang w:val="ru-RU"/>
              </w:rPr>
              <w:t>Південно-Західної</w:t>
            </w:r>
            <w:proofErr w:type="spellEnd"/>
            <w:r>
              <w:rPr>
                <w:bCs/>
                <w:lang w:val="ru-RU"/>
              </w:rPr>
              <w:t xml:space="preserve"> </w:t>
            </w:r>
            <w:proofErr w:type="spellStart"/>
            <w:r>
              <w:rPr>
                <w:bCs/>
                <w:lang w:val="ru-RU"/>
              </w:rPr>
              <w:t>Азії</w:t>
            </w:r>
            <w:proofErr w:type="spellEnd"/>
          </w:p>
        </w:tc>
      </w:tr>
      <w:tr w:rsidR="00D4625E" w:rsidRPr="00371D03" w14:paraId="49B38862" w14:textId="77777777" w:rsidTr="00371D03">
        <w:tc>
          <w:tcPr>
            <w:tcW w:w="1242" w:type="dxa"/>
          </w:tcPr>
          <w:p w14:paraId="5CF40D5D" w14:textId="6E08391D" w:rsidR="00D4625E" w:rsidRPr="0074079E" w:rsidRDefault="00D4625E" w:rsidP="005E4299">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w:t>
            </w:r>
            <w:r w:rsidR="005E4299">
              <w:rPr>
                <w:b/>
                <w:caps/>
                <w:sz w:val="28"/>
                <w:szCs w:val="28"/>
                <w:lang w:val="ru-RU"/>
              </w:rPr>
              <w:t>8</w:t>
            </w:r>
          </w:p>
        </w:tc>
        <w:tc>
          <w:tcPr>
            <w:tcW w:w="8899" w:type="dxa"/>
          </w:tcPr>
          <w:p w14:paraId="19B18121" w14:textId="1D03E2F7" w:rsidR="00D4625E" w:rsidRPr="00D4625E" w:rsidRDefault="006F58BD" w:rsidP="000A5E55">
            <w:pPr>
              <w:pStyle w:val="a4"/>
              <w:tabs>
                <w:tab w:val="left" w:pos="1450"/>
              </w:tabs>
              <w:spacing w:before="6" w:line="237" w:lineRule="auto"/>
              <w:ind w:left="0" w:right="517" w:firstLine="0"/>
              <w:rPr>
                <w:b/>
                <w:caps/>
                <w:szCs w:val="28"/>
              </w:rPr>
            </w:pPr>
            <w:proofErr w:type="spellStart"/>
            <w:r>
              <w:rPr>
                <w:bCs/>
                <w:lang w:val="ru-RU"/>
              </w:rPr>
              <w:t>Загальна</w:t>
            </w:r>
            <w:proofErr w:type="spellEnd"/>
            <w:r>
              <w:rPr>
                <w:bCs/>
                <w:lang w:val="ru-RU"/>
              </w:rPr>
              <w:t xml:space="preserve"> характеристика </w:t>
            </w:r>
            <w:proofErr w:type="spellStart"/>
            <w:r>
              <w:rPr>
                <w:bCs/>
                <w:lang w:val="ru-RU"/>
              </w:rPr>
              <w:t>Південної</w:t>
            </w:r>
            <w:proofErr w:type="spellEnd"/>
            <w:r>
              <w:rPr>
                <w:bCs/>
                <w:lang w:val="ru-RU"/>
              </w:rPr>
              <w:t xml:space="preserve"> </w:t>
            </w:r>
            <w:proofErr w:type="spellStart"/>
            <w:r>
              <w:rPr>
                <w:bCs/>
                <w:lang w:val="ru-RU"/>
              </w:rPr>
              <w:t>Азії</w:t>
            </w:r>
            <w:proofErr w:type="spellEnd"/>
          </w:p>
        </w:tc>
      </w:tr>
      <w:tr w:rsidR="00D4625E" w:rsidRPr="00371D03" w14:paraId="22FAAD7E" w14:textId="77777777" w:rsidTr="00371D03">
        <w:tc>
          <w:tcPr>
            <w:tcW w:w="1242" w:type="dxa"/>
          </w:tcPr>
          <w:p w14:paraId="1AA30BD7" w14:textId="7F9FEDF5" w:rsidR="00D4625E" w:rsidRPr="0074079E" w:rsidRDefault="00D4625E" w:rsidP="005E4299">
            <w:pPr>
              <w:pStyle w:val="a4"/>
              <w:spacing w:before="6" w:line="237" w:lineRule="auto"/>
              <w:ind w:left="0" w:right="-58" w:firstLine="0"/>
              <w:jc w:val="left"/>
              <w:rPr>
                <w:b/>
                <w:sz w:val="28"/>
                <w:szCs w:val="28"/>
                <w:lang w:val="ru-RU"/>
              </w:rPr>
            </w:pPr>
            <w:r w:rsidRPr="00647B3E">
              <w:rPr>
                <w:b/>
                <w:sz w:val="28"/>
                <w:szCs w:val="28"/>
              </w:rPr>
              <w:t>Тема</w:t>
            </w:r>
            <w:r w:rsidRPr="00647B3E">
              <w:rPr>
                <w:b/>
                <w:caps/>
                <w:sz w:val="28"/>
                <w:szCs w:val="28"/>
              </w:rPr>
              <w:t xml:space="preserve"> </w:t>
            </w:r>
            <w:r w:rsidR="005E4299">
              <w:rPr>
                <w:b/>
                <w:caps/>
                <w:sz w:val="28"/>
                <w:szCs w:val="28"/>
                <w:lang w:val="ru-RU"/>
              </w:rPr>
              <w:t>9</w:t>
            </w:r>
          </w:p>
        </w:tc>
        <w:tc>
          <w:tcPr>
            <w:tcW w:w="8899" w:type="dxa"/>
          </w:tcPr>
          <w:p w14:paraId="7C09E748" w14:textId="5BAF5C74" w:rsidR="00D4625E" w:rsidRPr="00D4625E" w:rsidRDefault="006F58BD" w:rsidP="00D4625E">
            <w:pPr>
              <w:pStyle w:val="a4"/>
              <w:tabs>
                <w:tab w:val="left" w:pos="1450"/>
              </w:tabs>
              <w:spacing w:before="6" w:line="237" w:lineRule="auto"/>
              <w:ind w:left="0" w:right="517" w:firstLine="0"/>
              <w:rPr>
                <w:b/>
                <w:caps/>
                <w:szCs w:val="28"/>
              </w:rPr>
            </w:pPr>
            <w:proofErr w:type="spellStart"/>
            <w:r>
              <w:rPr>
                <w:bCs/>
                <w:lang w:val="ru-RU"/>
              </w:rPr>
              <w:t>Загальна</w:t>
            </w:r>
            <w:proofErr w:type="spellEnd"/>
            <w:r>
              <w:rPr>
                <w:bCs/>
                <w:lang w:val="ru-RU"/>
              </w:rPr>
              <w:t xml:space="preserve"> характеристика </w:t>
            </w:r>
            <w:proofErr w:type="spellStart"/>
            <w:r>
              <w:rPr>
                <w:bCs/>
                <w:lang w:val="ru-RU"/>
              </w:rPr>
              <w:t>Південно-Східної</w:t>
            </w:r>
            <w:proofErr w:type="spellEnd"/>
            <w:r>
              <w:rPr>
                <w:bCs/>
                <w:lang w:val="ru-RU"/>
              </w:rPr>
              <w:t xml:space="preserve"> </w:t>
            </w:r>
            <w:proofErr w:type="spellStart"/>
            <w:r>
              <w:rPr>
                <w:bCs/>
                <w:lang w:val="ru-RU"/>
              </w:rPr>
              <w:t>Азії</w:t>
            </w:r>
            <w:proofErr w:type="spellEnd"/>
          </w:p>
        </w:tc>
      </w:tr>
      <w:tr w:rsidR="00D4625E" w:rsidRPr="00371D03" w14:paraId="2AD956DC" w14:textId="77777777" w:rsidTr="00371D03">
        <w:tc>
          <w:tcPr>
            <w:tcW w:w="1242" w:type="dxa"/>
          </w:tcPr>
          <w:p w14:paraId="2A9E6B73" w14:textId="76627860" w:rsidR="00D4625E" w:rsidRPr="00DE2E00" w:rsidRDefault="00D4625E" w:rsidP="005E4299">
            <w:pPr>
              <w:pStyle w:val="a4"/>
              <w:spacing w:before="6" w:line="237" w:lineRule="auto"/>
              <w:ind w:left="0" w:right="-58" w:firstLine="0"/>
              <w:jc w:val="left"/>
              <w:rPr>
                <w:b/>
                <w:sz w:val="28"/>
                <w:szCs w:val="28"/>
              </w:rPr>
            </w:pPr>
            <w:r w:rsidRPr="00647B3E">
              <w:rPr>
                <w:b/>
                <w:sz w:val="28"/>
                <w:szCs w:val="28"/>
              </w:rPr>
              <w:t>Тема</w:t>
            </w:r>
            <w:r w:rsidRPr="00647B3E">
              <w:rPr>
                <w:b/>
                <w:caps/>
                <w:sz w:val="28"/>
                <w:szCs w:val="28"/>
              </w:rPr>
              <w:t xml:space="preserve"> </w:t>
            </w:r>
            <w:r>
              <w:rPr>
                <w:b/>
                <w:caps/>
                <w:sz w:val="28"/>
                <w:szCs w:val="28"/>
                <w:lang w:val="ru-RU"/>
              </w:rPr>
              <w:t>1</w:t>
            </w:r>
            <w:r w:rsidR="005E4299">
              <w:rPr>
                <w:b/>
                <w:caps/>
                <w:sz w:val="28"/>
                <w:szCs w:val="28"/>
                <w:lang w:val="ru-RU"/>
              </w:rPr>
              <w:t>0</w:t>
            </w:r>
          </w:p>
        </w:tc>
        <w:tc>
          <w:tcPr>
            <w:tcW w:w="8899" w:type="dxa"/>
          </w:tcPr>
          <w:p w14:paraId="1A8CE928" w14:textId="1085D9B3" w:rsidR="00D4625E" w:rsidRPr="00D4625E" w:rsidRDefault="006F58BD" w:rsidP="000A5E55">
            <w:pPr>
              <w:pStyle w:val="a4"/>
              <w:tabs>
                <w:tab w:val="left" w:pos="1450"/>
              </w:tabs>
              <w:spacing w:before="6" w:line="237" w:lineRule="auto"/>
              <w:ind w:left="0" w:right="517" w:firstLine="0"/>
              <w:rPr>
                <w:bCs/>
                <w:lang w:val="ru-RU"/>
              </w:rPr>
            </w:pPr>
            <w:proofErr w:type="spellStart"/>
            <w:r>
              <w:rPr>
                <w:bCs/>
                <w:lang w:val="ru-RU"/>
              </w:rPr>
              <w:t>Загальна</w:t>
            </w:r>
            <w:proofErr w:type="spellEnd"/>
            <w:r>
              <w:rPr>
                <w:bCs/>
                <w:lang w:val="ru-RU"/>
              </w:rPr>
              <w:t xml:space="preserve"> характеристика </w:t>
            </w:r>
            <w:proofErr w:type="spellStart"/>
            <w:r>
              <w:rPr>
                <w:bCs/>
                <w:lang w:val="ru-RU"/>
              </w:rPr>
              <w:t>Східної</w:t>
            </w:r>
            <w:proofErr w:type="spellEnd"/>
            <w:r>
              <w:rPr>
                <w:bCs/>
                <w:lang w:val="ru-RU"/>
              </w:rPr>
              <w:t xml:space="preserve"> </w:t>
            </w:r>
            <w:proofErr w:type="spellStart"/>
            <w:r>
              <w:rPr>
                <w:bCs/>
                <w:lang w:val="ru-RU"/>
              </w:rPr>
              <w:t>Азії</w:t>
            </w:r>
            <w:proofErr w:type="spellEnd"/>
          </w:p>
        </w:tc>
      </w:tr>
      <w:tr w:rsidR="006F58BD" w:rsidRPr="00371D03" w14:paraId="5B1B2B52" w14:textId="77777777" w:rsidTr="007D0BB9">
        <w:tc>
          <w:tcPr>
            <w:tcW w:w="10141" w:type="dxa"/>
            <w:gridSpan w:val="2"/>
          </w:tcPr>
          <w:p w14:paraId="12FEFC21" w14:textId="29A1E06B" w:rsidR="006F58BD" w:rsidRPr="006F58BD" w:rsidRDefault="006F58BD" w:rsidP="006F58BD">
            <w:pPr>
              <w:pStyle w:val="a4"/>
              <w:tabs>
                <w:tab w:val="left" w:pos="1450"/>
              </w:tabs>
              <w:spacing w:before="6" w:line="237" w:lineRule="auto"/>
              <w:ind w:left="0" w:right="517" w:firstLine="0"/>
              <w:jc w:val="center"/>
              <w:rPr>
                <w:bCs/>
              </w:rPr>
            </w:pPr>
            <w:r>
              <w:rPr>
                <w:b/>
                <w:caps/>
                <w:sz w:val="28"/>
                <w:szCs w:val="28"/>
              </w:rPr>
              <w:t xml:space="preserve">МОДУЛЬ </w:t>
            </w:r>
            <w:r>
              <w:rPr>
                <w:b/>
                <w:caps/>
                <w:sz w:val="28"/>
                <w:szCs w:val="28"/>
                <w:lang w:val="ru-RU"/>
              </w:rPr>
              <w:t>3</w:t>
            </w:r>
            <w:r w:rsidRPr="0074079E">
              <w:rPr>
                <w:b/>
                <w:caps/>
                <w:sz w:val="28"/>
                <w:szCs w:val="28"/>
              </w:rPr>
              <w:t xml:space="preserve">. </w:t>
            </w:r>
            <w:r w:rsidRPr="006F58BD">
              <w:rPr>
                <w:b/>
                <w:caps/>
                <w:sz w:val="28"/>
                <w:szCs w:val="28"/>
              </w:rPr>
              <w:t xml:space="preserve">Субрегіони і країни Америки, Африки, </w:t>
            </w:r>
            <w:r w:rsidRPr="006F58BD">
              <w:rPr>
                <w:b/>
                <w:caps/>
                <w:sz w:val="28"/>
                <w:szCs w:val="28"/>
              </w:rPr>
              <w:lastRenderedPageBreak/>
              <w:t>Австралії та Океанії</w:t>
            </w:r>
          </w:p>
        </w:tc>
      </w:tr>
      <w:tr w:rsidR="006F58BD" w:rsidRPr="00371D03" w14:paraId="52FCB5D8" w14:textId="77777777" w:rsidTr="00371D03">
        <w:tc>
          <w:tcPr>
            <w:tcW w:w="1242" w:type="dxa"/>
          </w:tcPr>
          <w:p w14:paraId="26FD7A4D" w14:textId="019EF5D4" w:rsidR="006F58BD" w:rsidRPr="00647B3E" w:rsidRDefault="006F58BD" w:rsidP="005E4299">
            <w:pPr>
              <w:pStyle w:val="a4"/>
              <w:spacing w:before="6" w:line="237" w:lineRule="auto"/>
              <w:ind w:left="0" w:right="-58" w:firstLine="0"/>
              <w:jc w:val="left"/>
              <w:rPr>
                <w:b/>
                <w:sz w:val="28"/>
                <w:szCs w:val="28"/>
              </w:rPr>
            </w:pPr>
            <w:r w:rsidRPr="00647B3E">
              <w:rPr>
                <w:b/>
                <w:sz w:val="28"/>
                <w:szCs w:val="28"/>
              </w:rPr>
              <w:lastRenderedPageBreak/>
              <w:t>Тема</w:t>
            </w:r>
            <w:r w:rsidRPr="00647B3E">
              <w:rPr>
                <w:b/>
                <w:caps/>
                <w:sz w:val="28"/>
                <w:szCs w:val="28"/>
              </w:rPr>
              <w:t xml:space="preserve"> </w:t>
            </w:r>
            <w:r>
              <w:rPr>
                <w:b/>
                <w:caps/>
                <w:sz w:val="28"/>
                <w:szCs w:val="28"/>
                <w:lang w:val="ru-RU"/>
              </w:rPr>
              <w:t>11</w:t>
            </w:r>
          </w:p>
        </w:tc>
        <w:tc>
          <w:tcPr>
            <w:tcW w:w="8899" w:type="dxa"/>
          </w:tcPr>
          <w:p w14:paraId="65499597" w14:textId="5BAAA7DD" w:rsidR="006F58BD" w:rsidRPr="006F58BD" w:rsidRDefault="006F58BD" w:rsidP="000A5E55">
            <w:pPr>
              <w:pStyle w:val="a4"/>
              <w:tabs>
                <w:tab w:val="left" w:pos="1450"/>
              </w:tabs>
              <w:spacing w:before="6" w:line="237" w:lineRule="auto"/>
              <w:ind w:left="0" w:right="517" w:firstLine="0"/>
              <w:rPr>
                <w:bCs/>
              </w:rPr>
            </w:pPr>
            <w:proofErr w:type="spellStart"/>
            <w:r>
              <w:rPr>
                <w:bCs/>
                <w:lang w:val="ru-RU"/>
              </w:rPr>
              <w:t>Загальна</w:t>
            </w:r>
            <w:proofErr w:type="spellEnd"/>
            <w:r>
              <w:rPr>
                <w:bCs/>
                <w:lang w:val="ru-RU"/>
              </w:rPr>
              <w:t xml:space="preserve"> характеристика </w:t>
            </w:r>
            <w:proofErr w:type="spellStart"/>
            <w:r>
              <w:rPr>
                <w:bCs/>
                <w:lang w:val="ru-RU"/>
              </w:rPr>
              <w:t>Північної</w:t>
            </w:r>
            <w:proofErr w:type="spellEnd"/>
            <w:r>
              <w:rPr>
                <w:bCs/>
                <w:lang w:val="ru-RU"/>
              </w:rPr>
              <w:t xml:space="preserve"> Америки</w:t>
            </w:r>
          </w:p>
        </w:tc>
      </w:tr>
      <w:tr w:rsidR="006F58BD" w:rsidRPr="00371D03" w14:paraId="6155BAB6" w14:textId="77777777" w:rsidTr="00371D03">
        <w:tc>
          <w:tcPr>
            <w:tcW w:w="1242" w:type="dxa"/>
          </w:tcPr>
          <w:p w14:paraId="714131F1" w14:textId="2BE4EBDA" w:rsidR="006F58BD" w:rsidRPr="00647B3E" w:rsidRDefault="006F58BD" w:rsidP="005E4299">
            <w:pPr>
              <w:pStyle w:val="a4"/>
              <w:spacing w:before="6" w:line="237" w:lineRule="auto"/>
              <w:ind w:left="0" w:right="-58" w:firstLine="0"/>
              <w:jc w:val="left"/>
              <w:rPr>
                <w:b/>
                <w:sz w:val="28"/>
                <w:szCs w:val="28"/>
              </w:rPr>
            </w:pPr>
            <w:r w:rsidRPr="00647B3E">
              <w:rPr>
                <w:b/>
                <w:sz w:val="28"/>
                <w:szCs w:val="28"/>
              </w:rPr>
              <w:t>Тема</w:t>
            </w:r>
            <w:r w:rsidRPr="00647B3E">
              <w:rPr>
                <w:b/>
                <w:caps/>
                <w:sz w:val="28"/>
                <w:szCs w:val="28"/>
              </w:rPr>
              <w:t xml:space="preserve"> </w:t>
            </w:r>
            <w:r>
              <w:rPr>
                <w:b/>
                <w:caps/>
                <w:sz w:val="28"/>
                <w:szCs w:val="28"/>
                <w:lang w:val="ru-RU"/>
              </w:rPr>
              <w:t>12</w:t>
            </w:r>
          </w:p>
        </w:tc>
        <w:tc>
          <w:tcPr>
            <w:tcW w:w="8899" w:type="dxa"/>
          </w:tcPr>
          <w:p w14:paraId="6D25E1D6" w14:textId="552238C0" w:rsidR="006F58BD" w:rsidRPr="006F58BD" w:rsidRDefault="006F58BD" w:rsidP="000A5E55">
            <w:pPr>
              <w:pStyle w:val="a4"/>
              <w:tabs>
                <w:tab w:val="left" w:pos="1450"/>
              </w:tabs>
              <w:spacing w:before="6" w:line="237" w:lineRule="auto"/>
              <w:ind w:left="0" w:right="517" w:firstLine="0"/>
              <w:rPr>
                <w:bCs/>
              </w:rPr>
            </w:pPr>
            <w:proofErr w:type="spellStart"/>
            <w:r>
              <w:rPr>
                <w:bCs/>
                <w:lang w:val="ru-RU"/>
              </w:rPr>
              <w:t>Загальна</w:t>
            </w:r>
            <w:proofErr w:type="spellEnd"/>
            <w:r>
              <w:rPr>
                <w:bCs/>
                <w:lang w:val="ru-RU"/>
              </w:rPr>
              <w:t xml:space="preserve"> характеристика </w:t>
            </w:r>
            <w:proofErr w:type="spellStart"/>
            <w:r>
              <w:rPr>
                <w:bCs/>
                <w:lang w:val="ru-RU"/>
              </w:rPr>
              <w:t>Латинської</w:t>
            </w:r>
            <w:proofErr w:type="spellEnd"/>
            <w:r>
              <w:rPr>
                <w:bCs/>
                <w:lang w:val="ru-RU"/>
              </w:rPr>
              <w:t xml:space="preserve"> Америки</w:t>
            </w:r>
          </w:p>
        </w:tc>
      </w:tr>
      <w:tr w:rsidR="006F58BD" w:rsidRPr="00371D03" w14:paraId="0CAE7A02" w14:textId="77777777" w:rsidTr="00371D03">
        <w:tc>
          <w:tcPr>
            <w:tcW w:w="1242" w:type="dxa"/>
          </w:tcPr>
          <w:p w14:paraId="19029DE0" w14:textId="2E38E1D8" w:rsidR="006F58BD" w:rsidRPr="00647B3E" w:rsidRDefault="006F58BD" w:rsidP="005E4299">
            <w:pPr>
              <w:pStyle w:val="a4"/>
              <w:spacing w:before="6" w:line="237" w:lineRule="auto"/>
              <w:ind w:left="0" w:right="-58" w:firstLine="0"/>
              <w:jc w:val="left"/>
              <w:rPr>
                <w:b/>
                <w:sz w:val="28"/>
                <w:szCs w:val="28"/>
              </w:rPr>
            </w:pPr>
            <w:r w:rsidRPr="00647B3E">
              <w:rPr>
                <w:b/>
                <w:sz w:val="28"/>
                <w:szCs w:val="28"/>
              </w:rPr>
              <w:t>Тема</w:t>
            </w:r>
            <w:r w:rsidRPr="00647B3E">
              <w:rPr>
                <w:b/>
                <w:caps/>
                <w:sz w:val="28"/>
                <w:szCs w:val="28"/>
              </w:rPr>
              <w:t xml:space="preserve"> </w:t>
            </w:r>
            <w:r>
              <w:rPr>
                <w:b/>
                <w:caps/>
                <w:sz w:val="28"/>
                <w:szCs w:val="28"/>
                <w:lang w:val="ru-RU"/>
              </w:rPr>
              <w:t>13</w:t>
            </w:r>
          </w:p>
        </w:tc>
        <w:tc>
          <w:tcPr>
            <w:tcW w:w="8899" w:type="dxa"/>
          </w:tcPr>
          <w:p w14:paraId="146F4B75" w14:textId="0E35070F" w:rsidR="006F58BD" w:rsidRPr="006F58BD" w:rsidRDefault="006F58BD" w:rsidP="000A5E55">
            <w:pPr>
              <w:pStyle w:val="a4"/>
              <w:tabs>
                <w:tab w:val="left" w:pos="1450"/>
              </w:tabs>
              <w:spacing w:before="6" w:line="237" w:lineRule="auto"/>
              <w:ind w:left="0" w:right="517" w:firstLine="0"/>
              <w:rPr>
                <w:bCs/>
              </w:rPr>
            </w:pPr>
            <w:proofErr w:type="spellStart"/>
            <w:r>
              <w:rPr>
                <w:bCs/>
                <w:lang w:val="ru-RU"/>
              </w:rPr>
              <w:t>Загальна</w:t>
            </w:r>
            <w:proofErr w:type="spellEnd"/>
            <w:r>
              <w:rPr>
                <w:bCs/>
                <w:lang w:val="ru-RU"/>
              </w:rPr>
              <w:t xml:space="preserve"> характеристика Африки</w:t>
            </w:r>
          </w:p>
        </w:tc>
      </w:tr>
      <w:tr w:rsidR="006F58BD" w:rsidRPr="00371D03" w14:paraId="60BD8F37" w14:textId="77777777" w:rsidTr="00371D03">
        <w:tc>
          <w:tcPr>
            <w:tcW w:w="1242" w:type="dxa"/>
          </w:tcPr>
          <w:p w14:paraId="6B76417F" w14:textId="7B1B9280" w:rsidR="006F58BD" w:rsidRPr="00647B3E" w:rsidRDefault="006F58BD" w:rsidP="005E4299">
            <w:pPr>
              <w:pStyle w:val="a4"/>
              <w:spacing w:before="6" w:line="237" w:lineRule="auto"/>
              <w:ind w:left="0" w:right="-58" w:firstLine="0"/>
              <w:jc w:val="left"/>
              <w:rPr>
                <w:b/>
                <w:sz w:val="28"/>
                <w:szCs w:val="28"/>
              </w:rPr>
            </w:pPr>
            <w:r w:rsidRPr="00647B3E">
              <w:rPr>
                <w:b/>
                <w:sz w:val="28"/>
                <w:szCs w:val="28"/>
              </w:rPr>
              <w:t>Тема</w:t>
            </w:r>
            <w:r w:rsidRPr="00647B3E">
              <w:rPr>
                <w:b/>
                <w:caps/>
                <w:sz w:val="28"/>
                <w:szCs w:val="28"/>
              </w:rPr>
              <w:t xml:space="preserve"> </w:t>
            </w:r>
            <w:r>
              <w:rPr>
                <w:b/>
                <w:caps/>
                <w:sz w:val="28"/>
                <w:szCs w:val="28"/>
                <w:lang w:val="ru-RU"/>
              </w:rPr>
              <w:t>14</w:t>
            </w:r>
          </w:p>
        </w:tc>
        <w:tc>
          <w:tcPr>
            <w:tcW w:w="8899" w:type="dxa"/>
          </w:tcPr>
          <w:p w14:paraId="32BB912F" w14:textId="366A1008" w:rsidR="006F58BD" w:rsidRPr="006F58BD" w:rsidRDefault="006F58BD" w:rsidP="000A5E55">
            <w:pPr>
              <w:pStyle w:val="a4"/>
              <w:tabs>
                <w:tab w:val="left" w:pos="1450"/>
              </w:tabs>
              <w:spacing w:before="6" w:line="237" w:lineRule="auto"/>
              <w:ind w:left="0" w:right="517" w:firstLine="0"/>
              <w:rPr>
                <w:bCs/>
              </w:rPr>
            </w:pPr>
            <w:proofErr w:type="spellStart"/>
            <w:r>
              <w:rPr>
                <w:bCs/>
                <w:lang w:val="ru-RU"/>
              </w:rPr>
              <w:t>Загальна</w:t>
            </w:r>
            <w:proofErr w:type="spellEnd"/>
            <w:r>
              <w:rPr>
                <w:bCs/>
                <w:lang w:val="ru-RU"/>
              </w:rPr>
              <w:t xml:space="preserve"> характеристика </w:t>
            </w:r>
            <w:proofErr w:type="spellStart"/>
            <w:r>
              <w:rPr>
                <w:bCs/>
                <w:lang w:val="ru-RU"/>
              </w:rPr>
              <w:t>Австралії</w:t>
            </w:r>
            <w:proofErr w:type="spellEnd"/>
            <w:r>
              <w:rPr>
                <w:bCs/>
                <w:lang w:val="ru-RU"/>
              </w:rPr>
              <w:t xml:space="preserve"> та </w:t>
            </w:r>
            <w:proofErr w:type="spellStart"/>
            <w:r>
              <w:rPr>
                <w:bCs/>
                <w:lang w:val="ru-RU"/>
              </w:rPr>
              <w:t>Океанії</w:t>
            </w:r>
            <w:proofErr w:type="spellEnd"/>
          </w:p>
        </w:tc>
      </w:tr>
    </w:tbl>
    <w:p w14:paraId="63889AF2" w14:textId="77777777" w:rsidR="004D07A2" w:rsidRPr="006F58BD" w:rsidRDefault="004D07A2" w:rsidP="00D27CD5">
      <w:pPr>
        <w:pStyle w:val="Default"/>
        <w:ind w:right="517"/>
        <w:jc w:val="both"/>
        <w:rPr>
          <w:b/>
          <w:color w:val="632423" w:themeColor="accent2" w:themeShade="80"/>
          <w:kern w:val="24"/>
          <w:sz w:val="28"/>
          <w:szCs w:val="28"/>
          <w:lang w:val="uk-UA"/>
        </w:rPr>
      </w:pPr>
    </w:p>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633943BC"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9453A1" w:rsidRPr="009453A1">
        <w:rPr>
          <w:i/>
          <w:color w:val="000000"/>
          <w:sz w:val="28"/>
        </w:rPr>
        <w:t>Країнознавство у шкільному курсі географії</w:t>
      </w:r>
      <w:r w:rsidRPr="00CF7A40">
        <w:rPr>
          <w:rStyle w:val="FontStyle25"/>
          <w:sz w:val="28"/>
          <w:szCs w:val="28"/>
        </w:rPr>
        <w:t>»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787F62F1" w:rsidR="00A72899" w:rsidRPr="00655D48" w:rsidRDefault="00B76FC8" w:rsidP="00A72899">
      <w:pPr>
        <w:ind w:firstLine="709"/>
        <w:jc w:val="both"/>
        <w:rPr>
          <w:sz w:val="24"/>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5D48">
        <w:rPr>
          <w:sz w:val="24"/>
        </w:rPr>
        <w:t>При вивченні дисципліни «</w:t>
      </w:r>
      <w:r w:rsidR="009453A1" w:rsidRPr="009453A1">
        <w:rPr>
          <w:i/>
          <w:color w:val="000000"/>
          <w:sz w:val="28"/>
          <w:szCs w:val="24"/>
        </w:rPr>
        <w:t>Країнознавство у шкільному курсі географії</w:t>
      </w:r>
      <w:r w:rsidR="00A72899" w:rsidRPr="00655D48">
        <w:rPr>
          <w:sz w:val="24"/>
        </w:rPr>
        <w:t>» рекомендується використовувати таки методи і форми контролю:</w:t>
      </w:r>
    </w:p>
    <w:p w14:paraId="03E980EF" w14:textId="447219F5" w:rsidR="00A72899" w:rsidRPr="00655D48" w:rsidRDefault="00A72899" w:rsidP="00A72899">
      <w:pPr>
        <w:ind w:firstLine="709"/>
        <w:jc w:val="both"/>
        <w:rPr>
          <w:sz w:val="24"/>
        </w:rPr>
      </w:pPr>
      <w:r w:rsidRPr="00655D48">
        <w:rPr>
          <w:sz w:val="24"/>
        </w:rPr>
        <w:t xml:space="preserve">1.  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w:t>
      </w:r>
      <w:r w:rsidR="00BB615A" w:rsidRPr="00BB615A">
        <w:rPr>
          <w:sz w:val="24"/>
        </w:rPr>
        <w:t>письмовий чи тестовий</w:t>
      </w:r>
      <w:r w:rsidRPr="00655D48">
        <w:rPr>
          <w:sz w:val="24"/>
        </w:rPr>
        <w:t xml:space="preserve"> </w:t>
      </w:r>
      <w:proofErr w:type="spellStart"/>
      <w:r w:rsidR="00AF1E73">
        <w:rPr>
          <w:sz w:val="24"/>
          <w:lang w:val="ru-RU"/>
        </w:rPr>
        <w:t>залік</w:t>
      </w:r>
      <w:proofErr w:type="spellEnd"/>
      <w:r w:rsidRPr="00655D48">
        <w:rPr>
          <w:sz w:val="24"/>
        </w:rPr>
        <w:t>.</w:t>
      </w:r>
    </w:p>
    <w:p w14:paraId="30040008" w14:textId="77777777" w:rsidR="00A72899" w:rsidRPr="00655D48" w:rsidRDefault="00A72899" w:rsidP="00A72899">
      <w:pPr>
        <w:ind w:firstLine="709"/>
        <w:jc w:val="both"/>
        <w:rPr>
          <w:b/>
          <w:sz w:val="24"/>
        </w:rPr>
      </w:pPr>
      <w:r w:rsidRPr="00655D48">
        <w:rPr>
          <w:sz w:val="24"/>
        </w:rPr>
        <w:t>2. Для контролю і оцінювання практичних робіт: практична перевірка і оцінювання кожної практичної роботи.</w:t>
      </w:r>
      <w:r w:rsidRPr="00655D48">
        <w:rPr>
          <w:b/>
          <w:sz w:val="24"/>
        </w:rPr>
        <w:t xml:space="preserve"> </w:t>
      </w:r>
    </w:p>
    <w:p w14:paraId="2481F705" w14:textId="79BE53F2" w:rsidR="00A72899" w:rsidRDefault="00A72899" w:rsidP="00A72899">
      <w:pPr>
        <w:ind w:firstLine="709"/>
        <w:jc w:val="both"/>
        <w:rPr>
          <w:sz w:val="24"/>
          <w:lang w:val="ru-RU"/>
        </w:rPr>
      </w:pPr>
      <w:r w:rsidRPr="00655D48">
        <w:rPr>
          <w:sz w:val="24"/>
        </w:rPr>
        <w:tab/>
        <w:t xml:space="preserve">3.Додатково: звіти, реферати, проєкти (наскрізні </w:t>
      </w:r>
      <w:proofErr w:type="spellStart"/>
      <w:r w:rsidRPr="00655D48">
        <w:rPr>
          <w:sz w:val="24"/>
        </w:rPr>
        <w:t>проекти</w:t>
      </w:r>
      <w:proofErr w:type="spellEnd"/>
      <w:r w:rsidRPr="00655D48">
        <w:rPr>
          <w:sz w:val="24"/>
        </w:rPr>
        <w:t xml:space="preserve">; індивідуальні та командні </w:t>
      </w:r>
      <w:proofErr w:type="spellStart"/>
      <w:r w:rsidRPr="00655D48">
        <w:rPr>
          <w:sz w:val="24"/>
        </w:rPr>
        <w:t>проекти</w:t>
      </w:r>
      <w:proofErr w:type="spellEnd"/>
      <w:r w:rsidRPr="00655D48">
        <w:rPr>
          <w:sz w:val="24"/>
        </w:rPr>
        <w:t xml:space="preserve">; поточний та підсумковий тестовий контроль; </w:t>
      </w:r>
      <w:proofErr w:type="spellStart"/>
      <w:r w:rsidR="00AF1E73">
        <w:rPr>
          <w:sz w:val="24"/>
          <w:lang w:val="ru-RU"/>
        </w:rPr>
        <w:t>залік</w:t>
      </w:r>
      <w:proofErr w:type="spellEnd"/>
      <w:r w:rsidRPr="00655D48">
        <w:rPr>
          <w:sz w:val="24"/>
        </w:rPr>
        <w:t xml:space="preserve">. </w:t>
      </w:r>
    </w:p>
    <w:p w14:paraId="463E0BA1" w14:textId="5550F6EE" w:rsidR="00D2479A" w:rsidRPr="00D2479A" w:rsidRDefault="00D2479A" w:rsidP="00A72899">
      <w:pPr>
        <w:ind w:firstLine="709"/>
        <w:jc w:val="both"/>
        <w:rPr>
          <w:sz w:val="24"/>
          <w:lang w:val="ru-RU"/>
        </w:rPr>
      </w:pPr>
      <w:r w:rsidRPr="00655D48">
        <w:rPr>
          <w:sz w:val="24"/>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37DF472F"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proofErr w:type="spellStart"/>
      <w:r w:rsidR="0074079E">
        <w:rPr>
          <w:rFonts w:eastAsia="+mn-ea"/>
          <w:i/>
          <w:iCs/>
          <w:color w:val="000000"/>
          <w:kern w:val="24"/>
          <w:sz w:val="28"/>
          <w:szCs w:val="28"/>
          <w:lang w:val="ru-RU"/>
        </w:rPr>
        <w:t>залік</w:t>
      </w:r>
      <w:proofErr w:type="spellEnd"/>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14:paraId="28F3E0DF" w14:textId="2891C461" w:rsidR="00E2612B"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00B76FC8" w:rsidRPr="00B76FC8">
        <w:rPr>
          <w:rFonts w:eastAsia="+mn-ea"/>
          <w:color w:val="000000"/>
          <w:kern w:val="24"/>
          <w:sz w:val="28"/>
          <w:szCs w:val="28"/>
        </w:rPr>
        <w:tab/>
      </w:r>
    </w:p>
    <w:p w14:paraId="587709F1" w14:textId="0D0C3274" w:rsidR="00A72899" w:rsidRPr="00A72899" w:rsidRDefault="00A72899" w:rsidP="00E30173">
      <w:pPr>
        <w:pStyle w:val="aa"/>
        <w:spacing w:before="0" w:beforeAutospacing="0" w:after="0" w:afterAutospacing="0"/>
        <w:ind w:right="517" w:firstLine="709"/>
        <w:jc w:val="both"/>
        <w:rPr>
          <w:rFonts w:eastAsiaTheme="minorHAnsi"/>
          <w:b/>
          <w:bCs/>
          <w:color w:val="000000"/>
          <w:sz w:val="32"/>
          <w:szCs w:val="28"/>
          <w:lang w:val="ru-RU"/>
        </w:rPr>
      </w:pPr>
      <w:r w:rsidRPr="00A72899">
        <w:rPr>
          <w:rFonts w:eastAsia="+mn-ea"/>
          <w:color w:val="000000"/>
          <w:kern w:val="24"/>
          <w:sz w:val="28"/>
          <w:szCs w:val="4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w:t>
      </w:r>
      <w:r w:rsidRPr="00A72899">
        <w:rPr>
          <w:sz w:val="28"/>
        </w:rPr>
        <w:t xml:space="preserve">Роботи, які здаються </w:t>
      </w:r>
      <w:r w:rsidRPr="00A72899">
        <w:rPr>
          <w:sz w:val="28"/>
          <w:lang w:val="ru-RU"/>
        </w:rPr>
        <w:t>не</w:t>
      </w:r>
      <w:r w:rsidR="005E0730">
        <w:rPr>
          <w:sz w:val="28"/>
          <w:lang w:val="ru-RU"/>
        </w:rPr>
        <w:t xml:space="preserve"> </w:t>
      </w:r>
      <w:proofErr w:type="spellStart"/>
      <w:r w:rsidRPr="00A72899">
        <w:rPr>
          <w:sz w:val="28"/>
          <w:lang w:val="ru-RU"/>
        </w:rPr>
        <w:t>вчасно</w:t>
      </w:r>
      <w:proofErr w:type="spellEnd"/>
      <w:r w:rsidRPr="00A72899">
        <w:rPr>
          <w:sz w:val="28"/>
        </w:rPr>
        <w:t xml:space="preserve"> без поважних причин, оцінюються на нижчу оцінку (75% від можливої максимальної кількості балів за вид діяльності балів)</w:t>
      </w:r>
      <w:r>
        <w:rPr>
          <w:sz w:val="28"/>
          <w:lang w:val="ru-RU"/>
        </w:rPr>
        <w:t>.</w:t>
      </w: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53941920" w14:textId="77777777" w:rsidR="005E0730" w:rsidRDefault="005E0730" w:rsidP="005E0730">
      <w:pPr>
        <w:pStyle w:val="a4"/>
        <w:tabs>
          <w:tab w:val="left" w:pos="0"/>
        </w:tabs>
        <w:ind w:left="0" w:firstLine="709"/>
        <w:rPr>
          <w:bCs/>
          <w:color w:val="000000" w:themeColor="text1"/>
          <w:sz w:val="28"/>
          <w:szCs w:val="28"/>
        </w:rPr>
      </w:pPr>
      <w:r w:rsidRPr="005E2667">
        <w:rPr>
          <w:bCs/>
          <w:color w:val="000000" w:themeColor="text1"/>
          <w:sz w:val="28"/>
          <w:szCs w:val="28"/>
        </w:rPr>
        <w:t>Дотримання політики щодо академічної доброчесності учасниками</w:t>
      </w:r>
      <w:r>
        <w:rPr>
          <w:bCs/>
          <w:color w:val="000000" w:themeColor="text1"/>
          <w:sz w:val="28"/>
          <w:szCs w:val="28"/>
        </w:rPr>
        <w:t xml:space="preserve"> </w:t>
      </w:r>
      <w:r w:rsidRPr="005E2667">
        <w:rPr>
          <w:bCs/>
          <w:color w:val="000000" w:themeColor="text1"/>
          <w:sz w:val="28"/>
          <w:szCs w:val="28"/>
        </w:rPr>
        <w:lastRenderedPageBreak/>
        <w:t>освітнього процесу при вивченні навчальної дисципліни регламентовано</w:t>
      </w:r>
      <w:r>
        <w:rPr>
          <w:bCs/>
          <w:color w:val="000000" w:themeColor="text1"/>
          <w:sz w:val="28"/>
          <w:szCs w:val="28"/>
        </w:rPr>
        <w:t xml:space="preserve"> </w:t>
      </w:r>
      <w:r w:rsidRPr="005E2667">
        <w:rPr>
          <w:bCs/>
          <w:color w:val="000000" w:themeColor="text1"/>
          <w:sz w:val="28"/>
          <w:szCs w:val="28"/>
        </w:rPr>
        <w:t>такими документами:</w:t>
      </w:r>
    </w:p>
    <w:p w14:paraId="7394B178" w14:textId="77777777" w:rsidR="005E0730" w:rsidRPr="005E2667" w:rsidRDefault="005E0730" w:rsidP="005E0730">
      <w:pPr>
        <w:pStyle w:val="a4"/>
        <w:numPr>
          <w:ilvl w:val="0"/>
          <w:numId w:val="21"/>
        </w:numPr>
        <w:tabs>
          <w:tab w:val="left" w:pos="0"/>
        </w:tabs>
        <w:rPr>
          <w:bCs/>
          <w:color w:val="000000" w:themeColor="text1"/>
          <w:sz w:val="28"/>
          <w:szCs w:val="28"/>
        </w:rPr>
      </w:pPr>
      <w:r w:rsidRPr="005E2667">
        <w:rPr>
          <w:bCs/>
          <w:color w:val="000000" w:themeColor="text1"/>
          <w:sz w:val="28"/>
          <w:szCs w:val="28"/>
        </w:rPr>
        <w:t>«Етичний кодекс Чернівецького національного університету імені Юрія</w:t>
      </w:r>
      <w:r>
        <w:rPr>
          <w:bCs/>
          <w:color w:val="000000" w:themeColor="text1"/>
          <w:sz w:val="28"/>
          <w:szCs w:val="28"/>
        </w:rPr>
        <w:t xml:space="preserve"> </w:t>
      </w:r>
      <w:r w:rsidRPr="005E2667">
        <w:rPr>
          <w:bCs/>
          <w:color w:val="000000" w:themeColor="text1"/>
          <w:sz w:val="28"/>
          <w:szCs w:val="28"/>
        </w:rPr>
        <w:t xml:space="preserve">Федьковича» </w:t>
      </w:r>
      <w:hyperlink r:id="rId9" w:history="1">
        <w:r w:rsidRPr="00DD0F3A">
          <w:rPr>
            <w:rStyle w:val="a5"/>
            <w:bCs/>
            <w:sz w:val="28"/>
            <w:szCs w:val="28"/>
          </w:rPr>
          <w:t>https://www.chnu.edu.ua/universytet/normatyvni- dokumenty/etychnyi-kodeks-chernivetskoho-natsionalnoho-universytetu-imeni-yuriia-fedkovycha/</w:t>
        </w:r>
      </w:hyperlink>
      <w:r>
        <w:rPr>
          <w:bCs/>
          <w:color w:val="000000" w:themeColor="text1"/>
          <w:sz w:val="28"/>
          <w:szCs w:val="28"/>
        </w:rPr>
        <w:t xml:space="preserve"> </w:t>
      </w:r>
    </w:p>
    <w:p w14:paraId="2A69486C" w14:textId="77777777" w:rsidR="005E0730" w:rsidRPr="005E2667" w:rsidRDefault="005E0730" w:rsidP="005E0730">
      <w:pPr>
        <w:pStyle w:val="a4"/>
        <w:numPr>
          <w:ilvl w:val="0"/>
          <w:numId w:val="21"/>
        </w:numPr>
        <w:tabs>
          <w:tab w:val="left" w:pos="0"/>
        </w:tabs>
        <w:rPr>
          <w:bCs/>
          <w:color w:val="000000" w:themeColor="text1"/>
          <w:sz w:val="28"/>
          <w:szCs w:val="28"/>
        </w:rPr>
      </w:pPr>
      <w:r w:rsidRPr="005E2667">
        <w:rPr>
          <w:rFonts w:ascii="Segoe UI Symbol" w:hAnsi="Segoe UI Symbol" w:cs="Segoe UI Symbol"/>
          <w:bCs/>
          <w:color w:val="000000" w:themeColor="text1"/>
          <w:sz w:val="28"/>
          <w:szCs w:val="28"/>
        </w:rPr>
        <w:t>✓</w:t>
      </w:r>
      <w:r w:rsidRPr="005E2667">
        <w:rPr>
          <w:bCs/>
          <w:color w:val="000000" w:themeColor="text1"/>
          <w:sz w:val="28"/>
          <w:szCs w:val="28"/>
        </w:rPr>
        <w:t xml:space="preserve"> «Положенням про виявлення та запобігання академічного плагіату у</w:t>
      </w:r>
      <w:r>
        <w:rPr>
          <w:bCs/>
          <w:color w:val="000000" w:themeColor="text1"/>
          <w:sz w:val="28"/>
          <w:szCs w:val="28"/>
        </w:rPr>
        <w:t xml:space="preserve"> </w:t>
      </w:r>
      <w:r w:rsidRPr="005E2667">
        <w:rPr>
          <w:bCs/>
          <w:color w:val="000000" w:themeColor="text1"/>
          <w:sz w:val="28"/>
          <w:szCs w:val="28"/>
        </w:rPr>
        <w:t>Чернівецькому національному університеті імені Юрія Федьковича»</w:t>
      </w:r>
      <w:r>
        <w:rPr>
          <w:bCs/>
          <w:color w:val="000000" w:themeColor="text1"/>
          <w:sz w:val="28"/>
          <w:szCs w:val="28"/>
        </w:rPr>
        <w:t xml:space="preserve"> </w:t>
      </w:r>
      <w:r w:rsidRPr="005E2667">
        <w:rPr>
          <w:bCs/>
          <w:color w:val="000000" w:themeColor="text1"/>
          <w:sz w:val="28"/>
          <w:szCs w:val="28"/>
        </w:rPr>
        <w:t>https://www.chnu.edu.ua/universytet/normatyvni-dokumenty/polozhennia-pro-vyiavlennia-ta-zapobihannia-akademichnomu-plahiatu-u-chernivetskomu-natsionalnomu-universyteti-imeni-yuriia-fedkovycha/</w:t>
      </w:r>
    </w:p>
    <w:p w14:paraId="240C2C94" w14:textId="77777777" w:rsidR="005E0730" w:rsidRDefault="005E0730" w:rsidP="005E0730">
      <w:pPr>
        <w:pStyle w:val="a4"/>
        <w:numPr>
          <w:ilvl w:val="0"/>
          <w:numId w:val="21"/>
        </w:numPr>
        <w:tabs>
          <w:tab w:val="left" w:pos="0"/>
        </w:tabs>
        <w:rPr>
          <w:bCs/>
          <w:color w:val="000000" w:themeColor="text1"/>
          <w:sz w:val="28"/>
          <w:szCs w:val="28"/>
        </w:rPr>
      </w:pPr>
      <w:r w:rsidRPr="005E2667">
        <w:rPr>
          <w:bCs/>
          <w:color w:val="000000" w:themeColor="text1"/>
          <w:sz w:val="28"/>
          <w:szCs w:val="28"/>
        </w:rPr>
        <w:t>«Політика використання штучного інтелекту в Чернівецькому</w:t>
      </w:r>
      <w:r>
        <w:rPr>
          <w:bCs/>
          <w:color w:val="000000" w:themeColor="text1"/>
          <w:sz w:val="28"/>
          <w:szCs w:val="28"/>
        </w:rPr>
        <w:t xml:space="preserve"> </w:t>
      </w:r>
      <w:r w:rsidRPr="005E2667">
        <w:rPr>
          <w:bCs/>
          <w:color w:val="000000" w:themeColor="text1"/>
          <w:sz w:val="28"/>
          <w:szCs w:val="28"/>
        </w:rPr>
        <w:t>національному університету імені Юрія Федьковича»</w:t>
      </w:r>
      <w:r>
        <w:rPr>
          <w:bCs/>
          <w:color w:val="000000" w:themeColor="text1"/>
          <w:sz w:val="28"/>
          <w:szCs w:val="28"/>
        </w:rPr>
        <w:t xml:space="preserve"> </w:t>
      </w:r>
      <w:hyperlink r:id="rId10" w:history="1">
        <w:r w:rsidRPr="00DD0F3A">
          <w:rPr>
            <w:rStyle w:val="a5"/>
            <w:bCs/>
            <w:sz w:val="28"/>
            <w:szCs w:val="28"/>
          </w:rPr>
          <w:t>https://www.chnu.edu.ua/universytet/normatyvni-dokumenty/polityka-vykorystannia-shtuchnoho-intelektu-v-chernivetskomu-natsionalnomu-universyteti-imeni-yuriia-fedkovycha/</w:t>
        </w:r>
      </w:hyperlink>
      <w:r>
        <w:rPr>
          <w:bCs/>
          <w:color w:val="000000" w:themeColor="text1"/>
          <w:sz w:val="28"/>
          <w:szCs w:val="28"/>
        </w:rPr>
        <w:t xml:space="preserve"> </w:t>
      </w:r>
    </w:p>
    <w:p w14:paraId="3236BF15" w14:textId="425CDE64" w:rsidR="00453EF7" w:rsidRDefault="00453EF7" w:rsidP="00E2612B">
      <w:pPr>
        <w:pStyle w:val="a4"/>
        <w:tabs>
          <w:tab w:val="left" w:pos="0"/>
        </w:tabs>
        <w:spacing w:line="242" w:lineRule="auto"/>
        <w:ind w:left="0" w:firstLine="0"/>
        <w:rPr>
          <w:bCs/>
          <w:color w:val="000000" w:themeColor="text1"/>
          <w:sz w:val="28"/>
          <w:szCs w:val="28"/>
        </w:rPr>
      </w:pPr>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3AD2D846"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Безуглий В.В. Економічна і соціальна географія зарубіжних країн: </w:t>
      </w:r>
      <w:proofErr w:type="spellStart"/>
      <w:r w:rsidRPr="009453A1">
        <w:rPr>
          <w:rFonts w:ascii="Times New Roman" w:eastAsia="Calibri" w:hAnsi="Times New Roman"/>
          <w:bCs/>
          <w:iCs/>
          <w:color w:val="auto"/>
        </w:rPr>
        <w:t>навч</w:t>
      </w:r>
      <w:proofErr w:type="spellEnd"/>
      <w:r w:rsidRPr="009453A1">
        <w:rPr>
          <w:rFonts w:ascii="Times New Roman" w:eastAsia="Calibri" w:hAnsi="Times New Roman"/>
          <w:bCs/>
          <w:iCs/>
          <w:color w:val="auto"/>
        </w:rPr>
        <w:t xml:space="preserve">. </w:t>
      </w:r>
      <w:proofErr w:type="spellStart"/>
      <w:r w:rsidRPr="009453A1">
        <w:rPr>
          <w:rFonts w:ascii="Times New Roman" w:eastAsia="Calibri" w:hAnsi="Times New Roman"/>
          <w:bCs/>
          <w:iCs/>
          <w:color w:val="auto"/>
        </w:rPr>
        <w:t>посіб</w:t>
      </w:r>
      <w:proofErr w:type="spellEnd"/>
      <w:r w:rsidRPr="009453A1">
        <w:rPr>
          <w:rFonts w:ascii="Times New Roman" w:eastAsia="Calibri" w:hAnsi="Times New Roman"/>
          <w:bCs/>
          <w:iCs/>
          <w:color w:val="auto"/>
        </w:rPr>
        <w:t>. / В.В. Безуглий. - К.: Академія, 2007. - 704 с.</w:t>
      </w:r>
    </w:p>
    <w:p w14:paraId="45BFD497"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proofErr w:type="spellStart"/>
      <w:r w:rsidRPr="009453A1">
        <w:rPr>
          <w:rFonts w:ascii="Times New Roman" w:eastAsia="Calibri" w:hAnsi="Times New Roman"/>
          <w:bCs/>
          <w:iCs/>
          <w:color w:val="auto"/>
        </w:rPr>
        <w:t>Будз</w:t>
      </w:r>
      <w:proofErr w:type="spellEnd"/>
      <w:r w:rsidRPr="009453A1">
        <w:rPr>
          <w:rFonts w:ascii="Times New Roman" w:eastAsia="Calibri" w:hAnsi="Times New Roman"/>
          <w:bCs/>
          <w:iCs/>
          <w:color w:val="auto"/>
        </w:rPr>
        <w:t xml:space="preserve"> М.Д. Короткий довідник з комплексного країнознавства (методика країнознавчих досліджень, основні поняття та визначення, країни, персоналії). 2-е вид / М.Д. </w:t>
      </w:r>
      <w:proofErr w:type="spellStart"/>
      <w:r w:rsidRPr="009453A1">
        <w:rPr>
          <w:rFonts w:ascii="Times New Roman" w:eastAsia="Calibri" w:hAnsi="Times New Roman"/>
          <w:bCs/>
          <w:iCs/>
          <w:color w:val="auto"/>
        </w:rPr>
        <w:t>Будз</w:t>
      </w:r>
      <w:proofErr w:type="spellEnd"/>
      <w:r w:rsidRPr="009453A1">
        <w:rPr>
          <w:rFonts w:ascii="Times New Roman" w:eastAsia="Calibri" w:hAnsi="Times New Roman"/>
          <w:bCs/>
          <w:iCs/>
          <w:color w:val="auto"/>
        </w:rPr>
        <w:t xml:space="preserve">, В. О. Мартинюк, Р. М. </w:t>
      </w:r>
      <w:proofErr w:type="spellStart"/>
      <w:r w:rsidRPr="009453A1">
        <w:rPr>
          <w:rFonts w:ascii="Times New Roman" w:eastAsia="Calibri" w:hAnsi="Times New Roman"/>
          <w:bCs/>
          <w:iCs/>
          <w:color w:val="auto"/>
        </w:rPr>
        <w:t>Постоловський</w:t>
      </w:r>
      <w:proofErr w:type="spellEnd"/>
      <w:r w:rsidRPr="009453A1">
        <w:rPr>
          <w:rFonts w:ascii="Times New Roman" w:eastAsia="Calibri" w:hAnsi="Times New Roman"/>
          <w:bCs/>
          <w:iCs/>
          <w:color w:val="auto"/>
        </w:rPr>
        <w:t xml:space="preserve">, С. С. Троян. - К.: ПП </w:t>
      </w:r>
      <w:proofErr w:type="spellStart"/>
      <w:r w:rsidRPr="009453A1">
        <w:rPr>
          <w:rFonts w:ascii="Times New Roman" w:eastAsia="Calibri" w:hAnsi="Times New Roman"/>
          <w:bCs/>
          <w:iCs/>
          <w:color w:val="auto"/>
        </w:rPr>
        <w:t>Самборський</w:t>
      </w:r>
      <w:proofErr w:type="spellEnd"/>
      <w:r w:rsidRPr="009453A1">
        <w:rPr>
          <w:rFonts w:ascii="Times New Roman" w:eastAsia="Calibri" w:hAnsi="Times New Roman"/>
          <w:bCs/>
          <w:iCs/>
          <w:color w:val="auto"/>
        </w:rPr>
        <w:t xml:space="preserve">, 2002. -255 с. </w:t>
      </w:r>
    </w:p>
    <w:p w14:paraId="6B4B728E"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Дорошко М.С., </w:t>
      </w:r>
      <w:proofErr w:type="spellStart"/>
      <w:r w:rsidRPr="009453A1">
        <w:rPr>
          <w:rFonts w:ascii="Times New Roman" w:eastAsia="Calibri" w:hAnsi="Times New Roman"/>
          <w:bCs/>
          <w:iCs/>
          <w:color w:val="auto"/>
        </w:rPr>
        <w:t>Кривонос</w:t>
      </w:r>
      <w:proofErr w:type="spellEnd"/>
      <w:r w:rsidRPr="009453A1">
        <w:rPr>
          <w:rFonts w:ascii="Times New Roman" w:eastAsia="Calibri" w:hAnsi="Times New Roman"/>
          <w:bCs/>
          <w:iCs/>
          <w:color w:val="auto"/>
        </w:rPr>
        <w:t xml:space="preserve"> Р.А., Крижанівський В.П., </w:t>
      </w:r>
      <w:proofErr w:type="spellStart"/>
      <w:r w:rsidRPr="009453A1">
        <w:rPr>
          <w:rFonts w:ascii="Times New Roman" w:eastAsia="Calibri" w:hAnsi="Times New Roman"/>
          <w:bCs/>
          <w:iCs/>
          <w:color w:val="auto"/>
        </w:rPr>
        <w:t>Сербіна</w:t>
      </w:r>
      <w:proofErr w:type="spellEnd"/>
      <w:r w:rsidRPr="009453A1">
        <w:rPr>
          <w:rFonts w:ascii="Times New Roman" w:eastAsia="Calibri" w:hAnsi="Times New Roman"/>
          <w:bCs/>
          <w:iCs/>
          <w:color w:val="auto"/>
        </w:rPr>
        <w:t xml:space="preserve"> Н.Ф. Країнознавство. Країни пострадянського простору, Європи і Північної Америки: </w:t>
      </w:r>
      <w:proofErr w:type="spellStart"/>
      <w:r w:rsidRPr="009453A1">
        <w:rPr>
          <w:rFonts w:ascii="Times New Roman" w:eastAsia="Calibri" w:hAnsi="Times New Roman"/>
          <w:bCs/>
          <w:iCs/>
          <w:color w:val="auto"/>
        </w:rPr>
        <w:t>Навч</w:t>
      </w:r>
      <w:proofErr w:type="spellEnd"/>
      <w:r w:rsidRPr="009453A1">
        <w:rPr>
          <w:rFonts w:ascii="Times New Roman" w:eastAsia="Calibri" w:hAnsi="Times New Roman"/>
          <w:bCs/>
          <w:iCs/>
          <w:color w:val="auto"/>
        </w:rPr>
        <w:t xml:space="preserve">. </w:t>
      </w:r>
      <w:proofErr w:type="spellStart"/>
      <w:r w:rsidRPr="009453A1">
        <w:rPr>
          <w:rFonts w:ascii="Times New Roman" w:eastAsia="Calibri" w:hAnsi="Times New Roman"/>
          <w:bCs/>
          <w:iCs/>
          <w:color w:val="auto"/>
        </w:rPr>
        <w:t>посіб</w:t>
      </w:r>
      <w:proofErr w:type="spellEnd"/>
      <w:r w:rsidRPr="009453A1">
        <w:rPr>
          <w:rFonts w:ascii="Times New Roman" w:eastAsia="Calibri" w:hAnsi="Times New Roman"/>
          <w:bCs/>
          <w:iCs/>
          <w:color w:val="auto"/>
        </w:rPr>
        <w:t>. К.: ВПЦ «Київський університет», 2012. 335 с.</w:t>
      </w:r>
    </w:p>
    <w:p w14:paraId="48769949"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Дорошко М.С., </w:t>
      </w:r>
      <w:proofErr w:type="spellStart"/>
      <w:r w:rsidRPr="009453A1">
        <w:rPr>
          <w:rFonts w:ascii="Times New Roman" w:eastAsia="Calibri" w:hAnsi="Times New Roman"/>
          <w:bCs/>
          <w:iCs/>
          <w:color w:val="auto"/>
        </w:rPr>
        <w:t>Кривонос</w:t>
      </w:r>
      <w:proofErr w:type="spellEnd"/>
      <w:r w:rsidRPr="009453A1">
        <w:rPr>
          <w:rFonts w:ascii="Times New Roman" w:eastAsia="Calibri" w:hAnsi="Times New Roman"/>
          <w:bCs/>
          <w:iCs/>
          <w:color w:val="auto"/>
        </w:rPr>
        <w:t xml:space="preserve"> Р.А., Крижанівський В.П., </w:t>
      </w:r>
      <w:proofErr w:type="spellStart"/>
      <w:r w:rsidRPr="009453A1">
        <w:rPr>
          <w:rFonts w:ascii="Times New Roman" w:eastAsia="Calibri" w:hAnsi="Times New Roman"/>
          <w:bCs/>
          <w:iCs/>
          <w:color w:val="auto"/>
        </w:rPr>
        <w:t>Сербіна</w:t>
      </w:r>
      <w:proofErr w:type="spellEnd"/>
      <w:r w:rsidRPr="009453A1">
        <w:rPr>
          <w:rFonts w:ascii="Times New Roman" w:eastAsia="Calibri" w:hAnsi="Times New Roman"/>
          <w:bCs/>
          <w:iCs/>
          <w:color w:val="auto"/>
        </w:rPr>
        <w:t xml:space="preserve"> Н.Ф. Країнознавство. Країни СНД, Європи і Північної Америки: </w:t>
      </w:r>
      <w:proofErr w:type="spellStart"/>
      <w:r w:rsidRPr="009453A1">
        <w:rPr>
          <w:rFonts w:ascii="Times New Roman" w:eastAsia="Calibri" w:hAnsi="Times New Roman"/>
          <w:bCs/>
          <w:iCs/>
          <w:color w:val="auto"/>
        </w:rPr>
        <w:t>Навч</w:t>
      </w:r>
      <w:proofErr w:type="spellEnd"/>
      <w:r w:rsidRPr="009453A1">
        <w:rPr>
          <w:rFonts w:ascii="Times New Roman" w:eastAsia="Calibri" w:hAnsi="Times New Roman"/>
          <w:bCs/>
          <w:iCs/>
          <w:color w:val="auto"/>
        </w:rPr>
        <w:t xml:space="preserve">. </w:t>
      </w:r>
      <w:proofErr w:type="spellStart"/>
      <w:r w:rsidRPr="009453A1">
        <w:rPr>
          <w:rFonts w:ascii="Times New Roman" w:eastAsia="Calibri" w:hAnsi="Times New Roman"/>
          <w:bCs/>
          <w:iCs/>
          <w:color w:val="auto"/>
        </w:rPr>
        <w:t>посіб</w:t>
      </w:r>
      <w:proofErr w:type="spellEnd"/>
      <w:r w:rsidRPr="009453A1">
        <w:rPr>
          <w:rFonts w:ascii="Times New Roman" w:eastAsia="Calibri" w:hAnsi="Times New Roman"/>
          <w:bCs/>
          <w:iCs/>
          <w:color w:val="auto"/>
        </w:rPr>
        <w:t xml:space="preserve">. К.: </w:t>
      </w:r>
      <w:proofErr w:type="spellStart"/>
      <w:r w:rsidRPr="009453A1">
        <w:rPr>
          <w:rFonts w:ascii="Times New Roman" w:eastAsia="Calibri" w:hAnsi="Times New Roman"/>
          <w:bCs/>
          <w:iCs/>
          <w:color w:val="auto"/>
        </w:rPr>
        <w:t>НікаЦентр</w:t>
      </w:r>
      <w:proofErr w:type="spellEnd"/>
      <w:r w:rsidRPr="009453A1">
        <w:rPr>
          <w:rFonts w:ascii="Times New Roman" w:eastAsia="Calibri" w:hAnsi="Times New Roman"/>
          <w:bCs/>
          <w:iCs/>
          <w:color w:val="auto"/>
        </w:rPr>
        <w:t>, 2009. 312 с.</w:t>
      </w:r>
    </w:p>
    <w:p w14:paraId="08E36E59"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Дорошко М.С. Країнознавство. Країни СНД і Балтії: </w:t>
      </w:r>
      <w:proofErr w:type="spellStart"/>
      <w:r w:rsidRPr="009453A1">
        <w:rPr>
          <w:rFonts w:ascii="Times New Roman" w:eastAsia="Calibri" w:hAnsi="Times New Roman"/>
          <w:bCs/>
          <w:iCs/>
          <w:color w:val="auto"/>
        </w:rPr>
        <w:t>Навч</w:t>
      </w:r>
      <w:proofErr w:type="spellEnd"/>
      <w:r w:rsidRPr="009453A1">
        <w:rPr>
          <w:rFonts w:ascii="Times New Roman" w:eastAsia="Calibri" w:hAnsi="Times New Roman"/>
          <w:bCs/>
          <w:iCs/>
          <w:color w:val="auto"/>
        </w:rPr>
        <w:t xml:space="preserve">. </w:t>
      </w:r>
      <w:proofErr w:type="spellStart"/>
      <w:r w:rsidRPr="009453A1">
        <w:rPr>
          <w:rFonts w:ascii="Times New Roman" w:eastAsia="Calibri" w:hAnsi="Times New Roman"/>
          <w:bCs/>
          <w:iCs/>
          <w:color w:val="auto"/>
        </w:rPr>
        <w:t>посіб</w:t>
      </w:r>
      <w:proofErr w:type="spellEnd"/>
      <w:r w:rsidRPr="009453A1">
        <w:rPr>
          <w:rFonts w:ascii="Times New Roman" w:eastAsia="Calibri" w:hAnsi="Times New Roman"/>
          <w:bCs/>
          <w:iCs/>
          <w:color w:val="auto"/>
        </w:rPr>
        <w:t>. Чернівці: Книги-ХХІ, 2008. 308 с.</w:t>
      </w:r>
    </w:p>
    <w:p w14:paraId="180D043B"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Європейський Союз: економіка, політика, право енциклопедичний словник / </w:t>
      </w:r>
      <w:proofErr w:type="spellStart"/>
      <w:r w:rsidRPr="009453A1">
        <w:rPr>
          <w:rFonts w:ascii="Times New Roman" w:eastAsia="Calibri" w:hAnsi="Times New Roman"/>
          <w:bCs/>
          <w:iCs/>
          <w:color w:val="auto"/>
        </w:rPr>
        <w:t>редкол</w:t>
      </w:r>
      <w:proofErr w:type="spellEnd"/>
      <w:r w:rsidRPr="009453A1">
        <w:rPr>
          <w:rFonts w:ascii="Times New Roman" w:eastAsia="Calibri" w:hAnsi="Times New Roman"/>
          <w:bCs/>
          <w:iCs/>
          <w:color w:val="auto"/>
        </w:rPr>
        <w:t xml:space="preserve">.: В.В. Копійка, </w:t>
      </w:r>
      <w:proofErr w:type="spellStart"/>
      <w:r w:rsidRPr="009453A1">
        <w:rPr>
          <w:rFonts w:ascii="Times New Roman" w:eastAsia="Calibri" w:hAnsi="Times New Roman"/>
          <w:bCs/>
          <w:iCs/>
          <w:color w:val="auto"/>
        </w:rPr>
        <w:t>О.І.Шнирков</w:t>
      </w:r>
      <w:proofErr w:type="spellEnd"/>
      <w:r w:rsidRPr="009453A1">
        <w:rPr>
          <w:rFonts w:ascii="Times New Roman" w:eastAsia="Calibri" w:hAnsi="Times New Roman"/>
          <w:bCs/>
          <w:iCs/>
          <w:color w:val="auto"/>
        </w:rPr>
        <w:t xml:space="preserve">, </w:t>
      </w:r>
      <w:proofErr w:type="spellStart"/>
      <w:r w:rsidRPr="009453A1">
        <w:rPr>
          <w:rFonts w:ascii="Times New Roman" w:eastAsia="Calibri" w:hAnsi="Times New Roman"/>
          <w:bCs/>
          <w:iCs/>
          <w:color w:val="auto"/>
        </w:rPr>
        <w:t>В.І.Муравйов</w:t>
      </w:r>
      <w:proofErr w:type="spellEnd"/>
      <w:r w:rsidRPr="009453A1">
        <w:rPr>
          <w:rFonts w:ascii="Times New Roman" w:eastAsia="Calibri" w:hAnsi="Times New Roman"/>
          <w:bCs/>
          <w:iCs/>
          <w:color w:val="auto"/>
        </w:rPr>
        <w:t xml:space="preserve"> та ін. - К.: Видавничо-поліграфічний центр «Київський університет», 2011. - 368 с.</w:t>
      </w:r>
    </w:p>
    <w:p w14:paraId="4668123E"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Країнознавство: Підручник для студентів вищих навчальних закладів / Авт. </w:t>
      </w:r>
      <w:proofErr w:type="spellStart"/>
      <w:r w:rsidRPr="009453A1">
        <w:rPr>
          <w:rFonts w:ascii="Times New Roman" w:eastAsia="Calibri" w:hAnsi="Times New Roman"/>
          <w:bCs/>
          <w:iCs/>
          <w:color w:val="auto"/>
        </w:rPr>
        <w:t>кол</w:t>
      </w:r>
      <w:proofErr w:type="spellEnd"/>
      <w:r w:rsidRPr="009453A1">
        <w:rPr>
          <w:rFonts w:ascii="Times New Roman" w:eastAsia="Calibri" w:hAnsi="Times New Roman"/>
          <w:bCs/>
          <w:iCs/>
          <w:color w:val="auto"/>
        </w:rPr>
        <w:t xml:space="preserve">.: Головченко В.І., Дорошко М.С., </w:t>
      </w:r>
      <w:proofErr w:type="spellStart"/>
      <w:r w:rsidRPr="009453A1">
        <w:rPr>
          <w:rFonts w:ascii="Times New Roman" w:eastAsia="Calibri" w:hAnsi="Times New Roman"/>
          <w:bCs/>
          <w:iCs/>
          <w:color w:val="auto"/>
        </w:rPr>
        <w:t>Ігнатьєв</w:t>
      </w:r>
      <w:proofErr w:type="spellEnd"/>
      <w:r w:rsidRPr="009453A1">
        <w:rPr>
          <w:rFonts w:ascii="Times New Roman" w:eastAsia="Calibri" w:hAnsi="Times New Roman"/>
          <w:bCs/>
          <w:iCs/>
          <w:color w:val="auto"/>
        </w:rPr>
        <w:t xml:space="preserve"> П.М., Кравчук О.А., </w:t>
      </w:r>
      <w:proofErr w:type="spellStart"/>
      <w:r w:rsidRPr="009453A1">
        <w:rPr>
          <w:rFonts w:ascii="Times New Roman" w:eastAsia="Calibri" w:hAnsi="Times New Roman"/>
          <w:bCs/>
          <w:iCs/>
          <w:color w:val="auto"/>
        </w:rPr>
        <w:t>Кривонос</w:t>
      </w:r>
      <w:proofErr w:type="spellEnd"/>
      <w:r w:rsidRPr="009453A1">
        <w:rPr>
          <w:rFonts w:ascii="Times New Roman" w:eastAsia="Calibri" w:hAnsi="Times New Roman"/>
          <w:bCs/>
          <w:iCs/>
          <w:color w:val="auto"/>
        </w:rPr>
        <w:t xml:space="preserve"> Р.А., Крижанівський В.П., </w:t>
      </w:r>
      <w:proofErr w:type="spellStart"/>
      <w:r w:rsidRPr="009453A1">
        <w:rPr>
          <w:rFonts w:ascii="Times New Roman" w:eastAsia="Calibri" w:hAnsi="Times New Roman"/>
          <w:bCs/>
          <w:iCs/>
          <w:color w:val="auto"/>
        </w:rPr>
        <w:t>Сербіна</w:t>
      </w:r>
      <w:proofErr w:type="spellEnd"/>
      <w:r w:rsidRPr="009453A1">
        <w:rPr>
          <w:rFonts w:ascii="Times New Roman" w:eastAsia="Calibri" w:hAnsi="Times New Roman"/>
          <w:bCs/>
          <w:iCs/>
          <w:color w:val="auto"/>
        </w:rPr>
        <w:t xml:space="preserve"> Н.Ф.; за </w:t>
      </w:r>
      <w:proofErr w:type="spellStart"/>
      <w:r w:rsidRPr="009453A1">
        <w:rPr>
          <w:rFonts w:ascii="Times New Roman" w:eastAsia="Calibri" w:hAnsi="Times New Roman"/>
          <w:bCs/>
          <w:iCs/>
          <w:color w:val="auto"/>
        </w:rPr>
        <w:t>заг</w:t>
      </w:r>
      <w:proofErr w:type="spellEnd"/>
      <w:r w:rsidRPr="009453A1">
        <w:rPr>
          <w:rFonts w:ascii="Times New Roman" w:eastAsia="Calibri" w:hAnsi="Times New Roman"/>
          <w:bCs/>
          <w:iCs/>
          <w:color w:val="auto"/>
        </w:rPr>
        <w:t>. ред. Крижанівського В.П., Головченка В.І. - К.: ВПЦ "Київський університет", 2008. - 658 с.</w:t>
      </w:r>
    </w:p>
    <w:p w14:paraId="2190A0F4"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Крижанівський В.П., Дорошко М.С., Головченко В.І.; за ред. М.С. Дорошка. Країнознавство: Підручник. 2-ге вид., </w:t>
      </w:r>
      <w:proofErr w:type="spellStart"/>
      <w:r w:rsidRPr="009453A1">
        <w:rPr>
          <w:rFonts w:ascii="Times New Roman" w:eastAsia="Calibri" w:hAnsi="Times New Roman"/>
          <w:bCs/>
          <w:iCs/>
          <w:color w:val="auto"/>
        </w:rPr>
        <w:t>переробл</w:t>
      </w:r>
      <w:proofErr w:type="spellEnd"/>
      <w:r w:rsidRPr="009453A1">
        <w:rPr>
          <w:rFonts w:ascii="Times New Roman" w:eastAsia="Calibri" w:hAnsi="Times New Roman"/>
          <w:bCs/>
          <w:iCs/>
          <w:color w:val="auto"/>
        </w:rPr>
        <w:t xml:space="preserve">. і </w:t>
      </w:r>
      <w:proofErr w:type="spellStart"/>
      <w:r w:rsidRPr="009453A1">
        <w:rPr>
          <w:rFonts w:ascii="Times New Roman" w:eastAsia="Calibri" w:hAnsi="Times New Roman"/>
          <w:bCs/>
          <w:iCs/>
          <w:color w:val="auto"/>
        </w:rPr>
        <w:t>доповн</w:t>
      </w:r>
      <w:proofErr w:type="spellEnd"/>
      <w:r w:rsidRPr="009453A1">
        <w:rPr>
          <w:rFonts w:ascii="Times New Roman" w:eastAsia="Calibri" w:hAnsi="Times New Roman"/>
          <w:bCs/>
          <w:iCs/>
          <w:color w:val="auto"/>
        </w:rPr>
        <w:t>. К.: «Знання», 2012. 439 с.</w:t>
      </w:r>
    </w:p>
    <w:p w14:paraId="447B6E9B"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Лісовський П.М., Лісовська Ю.П. Країнознавство: </w:t>
      </w:r>
      <w:proofErr w:type="spellStart"/>
      <w:r w:rsidRPr="009453A1">
        <w:rPr>
          <w:rFonts w:ascii="Times New Roman" w:eastAsia="Calibri" w:hAnsi="Times New Roman"/>
          <w:bCs/>
          <w:iCs/>
          <w:color w:val="auto"/>
        </w:rPr>
        <w:t>навч.посіб</w:t>
      </w:r>
      <w:proofErr w:type="spellEnd"/>
      <w:r w:rsidRPr="009453A1">
        <w:rPr>
          <w:rFonts w:ascii="Times New Roman" w:eastAsia="Calibri" w:hAnsi="Times New Roman"/>
          <w:bCs/>
          <w:iCs/>
          <w:color w:val="auto"/>
        </w:rPr>
        <w:t>. К.: Видавничий дім «Кондор», 2018.264 с</w:t>
      </w:r>
    </w:p>
    <w:p w14:paraId="4E4F1277"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Лизогуб В. А. Країнознавство : курс лекцій / В. А. Лизогуб. – Харків : Право, 2017. – 368 с.</w:t>
      </w:r>
    </w:p>
    <w:p w14:paraId="4A84371F"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proofErr w:type="spellStart"/>
      <w:r w:rsidRPr="009453A1">
        <w:rPr>
          <w:rFonts w:ascii="Times New Roman" w:eastAsia="Calibri" w:hAnsi="Times New Roman"/>
          <w:bCs/>
          <w:iCs/>
          <w:color w:val="auto"/>
        </w:rPr>
        <w:t>Мальська</w:t>
      </w:r>
      <w:proofErr w:type="spellEnd"/>
      <w:r w:rsidRPr="009453A1">
        <w:rPr>
          <w:rFonts w:ascii="Times New Roman" w:eastAsia="Calibri" w:hAnsi="Times New Roman"/>
          <w:bCs/>
          <w:iCs/>
          <w:color w:val="auto"/>
        </w:rPr>
        <w:t xml:space="preserve"> М. П., Країнознавство: теорія та практика. Підручник. / М. П. </w:t>
      </w:r>
      <w:proofErr w:type="spellStart"/>
      <w:r w:rsidRPr="009453A1">
        <w:rPr>
          <w:rFonts w:ascii="Times New Roman" w:eastAsia="Calibri" w:hAnsi="Times New Roman"/>
          <w:bCs/>
          <w:iCs/>
          <w:color w:val="auto"/>
        </w:rPr>
        <w:t>Мальська</w:t>
      </w:r>
      <w:proofErr w:type="spellEnd"/>
      <w:r w:rsidRPr="009453A1">
        <w:rPr>
          <w:rFonts w:ascii="Times New Roman" w:eastAsia="Calibri" w:hAnsi="Times New Roman"/>
          <w:bCs/>
          <w:iCs/>
          <w:color w:val="auto"/>
        </w:rPr>
        <w:t xml:space="preserve">, Н. В. Антонюк, Ю. С. </w:t>
      </w:r>
      <w:proofErr w:type="spellStart"/>
      <w:r w:rsidRPr="009453A1">
        <w:rPr>
          <w:rFonts w:ascii="Times New Roman" w:eastAsia="Calibri" w:hAnsi="Times New Roman"/>
          <w:bCs/>
          <w:iCs/>
          <w:color w:val="auto"/>
        </w:rPr>
        <w:t>Занько</w:t>
      </w:r>
      <w:proofErr w:type="spellEnd"/>
      <w:r w:rsidRPr="009453A1">
        <w:rPr>
          <w:rFonts w:ascii="Times New Roman" w:eastAsia="Calibri" w:hAnsi="Times New Roman"/>
          <w:bCs/>
          <w:iCs/>
          <w:color w:val="auto"/>
        </w:rPr>
        <w:t xml:space="preserve">, Н. М. Ганич - К.: Центр учбової літератури, 2012. - 528 с. </w:t>
      </w:r>
    </w:p>
    <w:p w14:paraId="4D437C93"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proofErr w:type="spellStart"/>
      <w:r w:rsidRPr="009453A1">
        <w:rPr>
          <w:rFonts w:ascii="Times New Roman" w:eastAsia="Calibri" w:hAnsi="Times New Roman"/>
          <w:bCs/>
          <w:iCs/>
          <w:color w:val="auto"/>
        </w:rPr>
        <w:t>Мальська</w:t>
      </w:r>
      <w:proofErr w:type="spellEnd"/>
      <w:r w:rsidRPr="009453A1">
        <w:rPr>
          <w:rFonts w:ascii="Times New Roman" w:eastAsia="Calibri" w:hAnsi="Times New Roman"/>
          <w:bCs/>
          <w:iCs/>
          <w:color w:val="auto"/>
        </w:rPr>
        <w:t xml:space="preserve"> М. П. Теоретичні основи країнознавства: підручник / М.П. </w:t>
      </w:r>
      <w:proofErr w:type="spellStart"/>
      <w:r w:rsidRPr="009453A1">
        <w:rPr>
          <w:rFonts w:ascii="Times New Roman" w:eastAsia="Calibri" w:hAnsi="Times New Roman"/>
          <w:bCs/>
          <w:iCs/>
          <w:color w:val="auto"/>
        </w:rPr>
        <w:t>Мальська</w:t>
      </w:r>
      <w:proofErr w:type="spellEnd"/>
      <w:r w:rsidRPr="009453A1">
        <w:rPr>
          <w:rFonts w:ascii="Times New Roman" w:eastAsia="Calibri" w:hAnsi="Times New Roman"/>
          <w:bCs/>
          <w:iCs/>
          <w:color w:val="auto"/>
        </w:rPr>
        <w:t xml:space="preserve">, Н. В. Антонюк, Ю. С. </w:t>
      </w:r>
      <w:proofErr w:type="spellStart"/>
      <w:r w:rsidRPr="009453A1">
        <w:rPr>
          <w:rFonts w:ascii="Times New Roman" w:eastAsia="Calibri" w:hAnsi="Times New Roman"/>
          <w:bCs/>
          <w:iCs/>
          <w:color w:val="auto"/>
        </w:rPr>
        <w:t>Занько</w:t>
      </w:r>
      <w:proofErr w:type="spellEnd"/>
      <w:r w:rsidRPr="009453A1">
        <w:rPr>
          <w:rFonts w:ascii="Times New Roman" w:eastAsia="Calibri" w:hAnsi="Times New Roman"/>
          <w:bCs/>
          <w:iCs/>
          <w:color w:val="auto"/>
        </w:rPr>
        <w:t>, Н. М. Ганич. - К.: Знання. 2011.-326 с.</w:t>
      </w:r>
    </w:p>
    <w:p w14:paraId="310EE4DA"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proofErr w:type="spellStart"/>
      <w:r w:rsidRPr="009453A1">
        <w:rPr>
          <w:rFonts w:ascii="Times New Roman" w:eastAsia="Calibri" w:hAnsi="Times New Roman"/>
          <w:bCs/>
          <w:iCs/>
          <w:color w:val="auto"/>
        </w:rPr>
        <w:t>Масляк</w:t>
      </w:r>
      <w:proofErr w:type="spellEnd"/>
      <w:r w:rsidRPr="009453A1">
        <w:rPr>
          <w:rFonts w:ascii="Times New Roman" w:eastAsia="Calibri" w:hAnsi="Times New Roman"/>
          <w:bCs/>
          <w:iCs/>
          <w:color w:val="auto"/>
        </w:rPr>
        <w:t xml:space="preserve"> П.О. Країнознавство: підручник. - 2-ге вид., випр. / П. О. </w:t>
      </w:r>
      <w:proofErr w:type="spellStart"/>
      <w:r w:rsidRPr="009453A1">
        <w:rPr>
          <w:rFonts w:ascii="Times New Roman" w:eastAsia="Calibri" w:hAnsi="Times New Roman"/>
          <w:bCs/>
          <w:iCs/>
          <w:color w:val="auto"/>
        </w:rPr>
        <w:t>Масляк</w:t>
      </w:r>
      <w:proofErr w:type="spellEnd"/>
      <w:r w:rsidRPr="009453A1">
        <w:rPr>
          <w:rFonts w:ascii="Times New Roman" w:eastAsia="Calibri" w:hAnsi="Times New Roman"/>
          <w:bCs/>
          <w:iCs/>
          <w:color w:val="auto"/>
        </w:rPr>
        <w:t xml:space="preserve"> - К.: Знання, 2008. - 292 с. </w:t>
      </w:r>
    </w:p>
    <w:p w14:paraId="236E43AF"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proofErr w:type="spellStart"/>
      <w:r w:rsidRPr="009453A1">
        <w:rPr>
          <w:rFonts w:ascii="Times New Roman" w:eastAsia="Calibri" w:hAnsi="Times New Roman"/>
          <w:bCs/>
          <w:iCs/>
          <w:color w:val="auto"/>
        </w:rPr>
        <w:t>Ровенчак</w:t>
      </w:r>
      <w:proofErr w:type="spellEnd"/>
      <w:r w:rsidRPr="009453A1">
        <w:rPr>
          <w:rFonts w:ascii="Times New Roman" w:eastAsia="Calibri" w:hAnsi="Times New Roman"/>
          <w:bCs/>
          <w:iCs/>
          <w:color w:val="auto"/>
        </w:rPr>
        <w:t xml:space="preserve"> І. І., Мамчур О. І. Географічне країнознавство : навчально-методичний посібник. / I </w:t>
      </w:r>
      <w:proofErr w:type="spellStart"/>
      <w:r w:rsidRPr="009453A1">
        <w:rPr>
          <w:rFonts w:ascii="Times New Roman" w:eastAsia="Calibri" w:hAnsi="Times New Roman"/>
          <w:bCs/>
          <w:iCs/>
          <w:color w:val="auto"/>
        </w:rPr>
        <w:t>I</w:t>
      </w:r>
      <w:proofErr w:type="spellEnd"/>
      <w:r w:rsidRPr="009453A1">
        <w:rPr>
          <w:rFonts w:ascii="Times New Roman" w:eastAsia="Calibri" w:hAnsi="Times New Roman"/>
          <w:bCs/>
          <w:iCs/>
          <w:color w:val="auto"/>
        </w:rPr>
        <w:t xml:space="preserve">. </w:t>
      </w:r>
      <w:proofErr w:type="spellStart"/>
      <w:r w:rsidRPr="009453A1">
        <w:rPr>
          <w:rFonts w:ascii="Times New Roman" w:eastAsia="Calibri" w:hAnsi="Times New Roman"/>
          <w:bCs/>
          <w:iCs/>
          <w:color w:val="auto"/>
        </w:rPr>
        <w:t>Ровенчак</w:t>
      </w:r>
      <w:proofErr w:type="spellEnd"/>
      <w:r w:rsidRPr="009453A1">
        <w:rPr>
          <w:rFonts w:ascii="Times New Roman" w:eastAsia="Calibri" w:hAnsi="Times New Roman"/>
          <w:bCs/>
          <w:iCs/>
          <w:color w:val="auto"/>
        </w:rPr>
        <w:t xml:space="preserve">, О. </w:t>
      </w:r>
      <w:proofErr w:type="spellStart"/>
      <w:r w:rsidRPr="009453A1">
        <w:rPr>
          <w:rFonts w:ascii="Times New Roman" w:eastAsia="Calibri" w:hAnsi="Times New Roman"/>
          <w:bCs/>
          <w:iCs/>
          <w:color w:val="auto"/>
        </w:rPr>
        <w:t>І.Мамчур</w:t>
      </w:r>
      <w:proofErr w:type="spellEnd"/>
      <w:r w:rsidRPr="009453A1">
        <w:rPr>
          <w:rFonts w:ascii="Times New Roman" w:eastAsia="Calibri" w:hAnsi="Times New Roman"/>
          <w:bCs/>
          <w:iCs/>
          <w:color w:val="auto"/>
        </w:rPr>
        <w:t xml:space="preserve"> - Львів: ЛНУ імені Івана Франка, 2012. - 106 с. </w:t>
      </w:r>
    </w:p>
    <w:p w14:paraId="582744CC"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Додаткові </w:t>
      </w:r>
    </w:p>
    <w:p w14:paraId="75873719"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Афанасьєв О.Є. Політико-географічний простір сучасного світу: Довідник. - К.: Шкільний світ, 2010. - 128 с. </w:t>
      </w:r>
    </w:p>
    <w:p w14:paraId="43EAE7E0" w14:textId="77777777" w:rsidR="009453A1"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t xml:space="preserve">Орлова Т.В. Сучасна політична історія країн світу: </w:t>
      </w:r>
      <w:proofErr w:type="spellStart"/>
      <w:r w:rsidRPr="009453A1">
        <w:rPr>
          <w:rFonts w:ascii="Times New Roman" w:eastAsia="Calibri" w:hAnsi="Times New Roman"/>
          <w:bCs/>
          <w:iCs/>
          <w:color w:val="auto"/>
        </w:rPr>
        <w:t>навч</w:t>
      </w:r>
      <w:proofErr w:type="spellEnd"/>
      <w:r w:rsidRPr="009453A1">
        <w:rPr>
          <w:rFonts w:ascii="Times New Roman" w:eastAsia="Calibri" w:hAnsi="Times New Roman"/>
          <w:bCs/>
          <w:iCs/>
          <w:color w:val="auto"/>
        </w:rPr>
        <w:t xml:space="preserve">. </w:t>
      </w:r>
      <w:proofErr w:type="spellStart"/>
      <w:r w:rsidRPr="009453A1">
        <w:rPr>
          <w:rFonts w:ascii="Times New Roman" w:eastAsia="Calibri" w:hAnsi="Times New Roman"/>
          <w:bCs/>
          <w:iCs/>
          <w:color w:val="auto"/>
        </w:rPr>
        <w:t>посібн</w:t>
      </w:r>
      <w:proofErr w:type="spellEnd"/>
      <w:r w:rsidRPr="009453A1">
        <w:rPr>
          <w:rFonts w:ascii="Times New Roman" w:eastAsia="Calibri" w:hAnsi="Times New Roman"/>
          <w:bCs/>
          <w:iCs/>
          <w:color w:val="auto"/>
        </w:rPr>
        <w:t>. - К.: Знання, 2013.- 677 с.5.2.</w:t>
      </w:r>
    </w:p>
    <w:p w14:paraId="077BF035" w14:textId="25CE4A3A" w:rsidR="0074079E" w:rsidRPr="009453A1" w:rsidRDefault="009453A1" w:rsidP="009453A1">
      <w:pPr>
        <w:pStyle w:val="5"/>
        <w:keepNext w:val="0"/>
        <w:keepLines w:val="0"/>
        <w:numPr>
          <w:ilvl w:val="0"/>
          <w:numId w:val="20"/>
        </w:numPr>
        <w:autoSpaceDE/>
        <w:autoSpaceDN/>
        <w:spacing w:before="0"/>
        <w:jc w:val="both"/>
        <w:rPr>
          <w:rFonts w:ascii="Times New Roman" w:eastAsia="Calibri" w:hAnsi="Times New Roman"/>
          <w:bCs/>
          <w:iCs/>
          <w:color w:val="auto"/>
        </w:rPr>
      </w:pPr>
      <w:r w:rsidRPr="009453A1">
        <w:rPr>
          <w:rFonts w:ascii="Times New Roman" w:eastAsia="Calibri" w:hAnsi="Times New Roman"/>
          <w:bCs/>
          <w:iCs/>
          <w:color w:val="auto"/>
        </w:rPr>
        <w:lastRenderedPageBreak/>
        <w:t xml:space="preserve">Яценко Б.П., </w:t>
      </w:r>
      <w:proofErr w:type="spellStart"/>
      <w:r w:rsidRPr="009453A1">
        <w:rPr>
          <w:rFonts w:ascii="Times New Roman" w:eastAsia="Calibri" w:hAnsi="Times New Roman"/>
          <w:bCs/>
          <w:iCs/>
          <w:color w:val="auto"/>
        </w:rPr>
        <w:t>Бабарицька</w:t>
      </w:r>
      <w:proofErr w:type="spellEnd"/>
      <w:r w:rsidRPr="009453A1">
        <w:rPr>
          <w:rFonts w:ascii="Times New Roman" w:eastAsia="Calibri" w:hAnsi="Times New Roman"/>
          <w:bCs/>
          <w:iCs/>
          <w:color w:val="auto"/>
        </w:rPr>
        <w:t xml:space="preserve"> В.К. Країнознавство: основи теорії. К.: Либідь, 2009. 312 с.</w:t>
      </w:r>
    </w:p>
    <w:p w14:paraId="23F2996A" w14:textId="38BAE42A" w:rsidR="00460D87" w:rsidRPr="00BA7F38" w:rsidRDefault="00460D87" w:rsidP="00BA7F38">
      <w:pPr>
        <w:pStyle w:val="a4"/>
        <w:tabs>
          <w:tab w:val="left" w:pos="0"/>
        </w:tabs>
        <w:spacing w:line="242" w:lineRule="auto"/>
        <w:ind w:left="0" w:firstLine="0"/>
        <w:rPr>
          <w:rFonts w:eastAsia="+mn-ea"/>
          <w:b/>
          <w:color w:val="984806" w:themeColor="accent6" w:themeShade="80"/>
          <w:kern w:val="24"/>
          <w:sz w:val="36"/>
          <w:szCs w:val="28"/>
        </w:rPr>
      </w:pPr>
    </w:p>
    <w:p w14:paraId="5223A861" w14:textId="32364E2E" w:rsidR="00E05327" w:rsidRPr="00E05327" w:rsidRDefault="00E05327" w:rsidP="00662F6D">
      <w:pPr>
        <w:pStyle w:val="a4"/>
        <w:tabs>
          <w:tab w:val="left" w:pos="0"/>
        </w:tabs>
        <w:spacing w:line="242" w:lineRule="auto"/>
        <w:ind w:left="0" w:firstLine="0"/>
        <w:jc w:val="center"/>
        <w:rPr>
          <w:bCs/>
          <w:color w:val="000000" w:themeColor="text1"/>
          <w:sz w:val="28"/>
          <w:szCs w:val="28"/>
        </w:rPr>
      </w:pPr>
    </w:p>
    <w:sectPr w:rsidR="00E05327" w:rsidRPr="00E05327"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4" w15:restartNumberingAfterBreak="0">
    <w:nsid w:val="13B12772"/>
    <w:multiLevelType w:val="hybridMultilevel"/>
    <w:tmpl w:val="E8E8A752"/>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8" w15:restartNumberingAfterBreak="0">
    <w:nsid w:val="2DC33D46"/>
    <w:multiLevelType w:val="hybridMultilevel"/>
    <w:tmpl w:val="C5443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F9642B"/>
    <w:multiLevelType w:val="singleLevel"/>
    <w:tmpl w:val="12ACB7A0"/>
    <w:lvl w:ilvl="0">
      <w:start w:val="1"/>
      <w:numFmt w:val="decimal"/>
      <w:lvlText w:val="%1."/>
      <w:legacy w:legacy="1" w:legacySpace="0" w:legacyIndent="283"/>
      <w:lvlJc w:val="left"/>
      <w:pPr>
        <w:ind w:left="283" w:hanging="283"/>
      </w:pPr>
    </w:lvl>
  </w:abstractNum>
  <w:abstractNum w:abstractNumId="10"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1" w15:restartNumberingAfterBreak="0">
    <w:nsid w:val="468930AA"/>
    <w:multiLevelType w:val="hybridMultilevel"/>
    <w:tmpl w:val="8C4A8878"/>
    <w:lvl w:ilvl="0" w:tplc="FA9244B8">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3"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8A3DC3"/>
    <w:multiLevelType w:val="hybridMultilevel"/>
    <w:tmpl w:val="7D7097A2"/>
    <w:lvl w:ilvl="0" w:tplc="4464079E">
      <w:start w:val="1"/>
      <w:numFmt w:val="decimal"/>
      <w:lvlText w:val="%1."/>
      <w:lvlJc w:val="left"/>
      <w:pPr>
        <w:ind w:left="1709" w:hanging="100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BBA2EF4"/>
    <w:multiLevelType w:val="hybridMultilevel"/>
    <w:tmpl w:val="F3BAB7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20" w15:restartNumberingAfterBreak="0">
    <w:nsid w:val="73E97973"/>
    <w:multiLevelType w:val="multilevel"/>
    <w:tmpl w:val="053C085C"/>
    <w:lvl w:ilvl="0">
      <w:start w:val="3"/>
      <w:numFmt w:val="decimal"/>
      <w:lvlText w:val="%1."/>
      <w:lvlJc w:val="left"/>
      <w:pPr>
        <w:ind w:left="420" w:hanging="420"/>
      </w:pPr>
      <w:rPr>
        <w:rFonts w:hint="default"/>
      </w:rPr>
    </w:lvl>
    <w:lvl w:ilvl="1">
      <w:start w:val="4"/>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num w:numId="1" w16cid:durableId="1547255762">
    <w:abstractNumId w:val="10"/>
  </w:num>
  <w:num w:numId="2" w16cid:durableId="383911839">
    <w:abstractNumId w:val="19"/>
  </w:num>
  <w:num w:numId="3" w16cid:durableId="1322078239">
    <w:abstractNumId w:val="12"/>
  </w:num>
  <w:num w:numId="4" w16cid:durableId="685525441">
    <w:abstractNumId w:val="6"/>
  </w:num>
  <w:num w:numId="5" w16cid:durableId="1666123994">
    <w:abstractNumId w:val="18"/>
  </w:num>
  <w:num w:numId="6" w16cid:durableId="1429541127">
    <w:abstractNumId w:val="7"/>
  </w:num>
  <w:num w:numId="7" w16cid:durableId="947738947">
    <w:abstractNumId w:val="5"/>
  </w:num>
  <w:num w:numId="8" w16cid:durableId="1549225919">
    <w:abstractNumId w:val="17"/>
  </w:num>
  <w:num w:numId="9" w16cid:durableId="1737781941">
    <w:abstractNumId w:val="13"/>
  </w:num>
  <w:num w:numId="10" w16cid:durableId="820661895">
    <w:abstractNumId w:val="0"/>
  </w:num>
  <w:num w:numId="11" w16cid:durableId="1870604774">
    <w:abstractNumId w:val="1"/>
  </w:num>
  <w:num w:numId="12" w16cid:durableId="58133496">
    <w:abstractNumId w:val="3"/>
  </w:num>
  <w:num w:numId="13" w16cid:durableId="1982298472">
    <w:abstractNumId w:val="16"/>
  </w:num>
  <w:num w:numId="14" w16cid:durableId="2144613083">
    <w:abstractNumId w:val="2"/>
  </w:num>
  <w:num w:numId="15" w16cid:durableId="171914016">
    <w:abstractNumId w:val="9"/>
  </w:num>
  <w:num w:numId="16" w16cid:durableId="228351032">
    <w:abstractNumId w:val="20"/>
  </w:num>
  <w:num w:numId="17" w16cid:durableId="1699623063">
    <w:abstractNumId w:val="14"/>
  </w:num>
  <w:num w:numId="18" w16cid:durableId="1609390370">
    <w:abstractNumId w:val="15"/>
  </w:num>
  <w:num w:numId="19" w16cid:durableId="1493837661">
    <w:abstractNumId w:val="11"/>
  </w:num>
  <w:num w:numId="20" w16cid:durableId="6300186">
    <w:abstractNumId w:val="8"/>
  </w:num>
  <w:num w:numId="21" w16cid:durableId="1026294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4876"/>
    <w:rsid w:val="00042370"/>
    <w:rsid w:val="00093D43"/>
    <w:rsid w:val="000A5E55"/>
    <w:rsid w:val="000C17AD"/>
    <w:rsid w:val="000F018E"/>
    <w:rsid w:val="00103B5E"/>
    <w:rsid w:val="00114E11"/>
    <w:rsid w:val="00180414"/>
    <w:rsid w:val="001A3D98"/>
    <w:rsid w:val="001E34A8"/>
    <w:rsid w:val="001F54EA"/>
    <w:rsid w:val="00215AD3"/>
    <w:rsid w:val="00220D71"/>
    <w:rsid w:val="0022660A"/>
    <w:rsid w:val="00242E85"/>
    <w:rsid w:val="00247654"/>
    <w:rsid w:val="0026307B"/>
    <w:rsid w:val="00277334"/>
    <w:rsid w:val="00282A8B"/>
    <w:rsid w:val="0028798F"/>
    <w:rsid w:val="00287A0C"/>
    <w:rsid w:val="0029509A"/>
    <w:rsid w:val="002C494F"/>
    <w:rsid w:val="00323771"/>
    <w:rsid w:val="0034176F"/>
    <w:rsid w:val="00343542"/>
    <w:rsid w:val="003507F8"/>
    <w:rsid w:val="00364875"/>
    <w:rsid w:val="00367B8B"/>
    <w:rsid w:val="0037157D"/>
    <w:rsid w:val="00371D03"/>
    <w:rsid w:val="00377BDB"/>
    <w:rsid w:val="00393D22"/>
    <w:rsid w:val="003947DF"/>
    <w:rsid w:val="003B13FB"/>
    <w:rsid w:val="003E6191"/>
    <w:rsid w:val="003F46A1"/>
    <w:rsid w:val="003F5323"/>
    <w:rsid w:val="0043028E"/>
    <w:rsid w:val="00443EF9"/>
    <w:rsid w:val="00453EF7"/>
    <w:rsid w:val="00460D87"/>
    <w:rsid w:val="004671E6"/>
    <w:rsid w:val="004C3E97"/>
    <w:rsid w:val="004D07A2"/>
    <w:rsid w:val="004E091E"/>
    <w:rsid w:val="004E28E7"/>
    <w:rsid w:val="00510F42"/>
    <w:rsid w:val="005173E4"/>
    <w:rsid w:val="00531035"/>
    <w:rsid w:val="00554C48"/>
    <w:rsid w:val="0057344F"/>
    <w:rsid w:val="005769AA"/>
    <w:rsid w:val="005962F3"/>
    <w:rsid w:val="005A7C49"/>
    <w:rsid w:val="005B79C8"/>
    <w:rsid w:val="005C6CF2"/>
    <w:rsid w:val="005D2585"/>
    <w:rsid w:val="005E0730"/>
    <w:rsid w:val="005E4299"/>
    <w:rsid w:val="005F546D"/>
    <w:rsid w:val="00640C33"/>
    <w:rsid w:val="00646874"/>
    <w:rsid w:val="00656222"/>
    <w:rsid w:val="00656BDF"/>
    <w:rsid w:val="00662F6D"/>
    <w:rsid w:val="006B4192"/>
    <w:rsid w:val="006B474D"/>
    <w:rsid w:val="006C4A9D"/>
    <w:rsid w:val="006E125D"/>
    <w:rsid w:val="006F0756"/>
    <w:rsid w:val="006F585A"/>
    <w:rsid w:val="006F58BD"/>
    <w:rsid w:val="007003AB"/>
    <w:rsid w:val="00700988"/>
    <w:rsid w:val="0074079E"/>
    <w:rsid w:val="007412CF"/>
    <w:rsid w:val="0075793B"/>
    <w:rsid w:val="007601B3"/>
    <w:rsid w:val="00763771"/>
    <w:rsid w:val="00775107"/>
    <w:rsid w:val="0079473A"/>
    <w:rsid w:val="0079638D"/>
    <w:rsid w:val="007E2B5E"/>
    <w:rsid w:val="00812558"/>
    <w:rsid w:val="00821B1A"/>
    <w:rsid w:val="0082412D"/>
    <w:rsid w:val="00842358"/>
    <w:rsid w:val="008532F2"/>
    <w:rsid w:val="0085567B"/>
    <w:rsid w:val="008621C2"/>
    <w:rsid w:val="008743EF"/>
    <w:rsid w:val="008B2C9D"/>
    <w:rsid w:val="008C1946"/>
    <w:rsid w:val="008D195F"/>
    <w:rsid w:val="008E5E6A"/>
    <w:rsid w:val="008F3961"/>
    <w:rsid w:val="008F4C05"/>
    <w:rsid w:val="00915418"/>
    <w:rsid w:val="009440C0"/>
    <w:rsid w:val="009453A1"/>
    <w:rsid w:val="00953BB7"/>
    <w:rsid w:val="00962486"/>
    <w:rsid w:val="009D17EA"/>
    <w:rsid w:val="009F5854"/>
    <w:rsid w:val="00A50D19"/>
    <w:rsid w:val="00A72899"/>
    <w:rsid w:val="00A74996"/>
    <w:rsid w:val="00AC4DE2"/>
    <w:rsid w:val="00AD052A"/>
    <w:rsid w:val="00AD06D4"/>
    <w:rsid w:val="00AD532E"/>
    <w:rsid w:val="00AE3D68"/>
    <w:rsid w:val="00AF1E73"/>
    <w:rsid w:val="00AF2B34"/>
    <w:rsid w:val="00AF57CC"/>
    <w:rsid w:val="00B133CA"/>
    <w:rsid w:val="00B27D60"/>
    <w:rsid w:val="00B3098E"/>
    <w:rsid w:val="00B5247E"/>
    <w:rsid w:val="00B76FC8"/>
    <w:rsid w:val="00BA4B12"/>
    <w:rsid w:val="00BA7F38"/>
    <w:rsid w:val="00BB615A"/>
    <w:rsid w:val="00BD148D"/>
    <w:rsid w:val="00BE1F6F"/>
    <w:rsid w:val="00BE271A"/>
    <w:rsid w:val="00BE4F49"/>
    <w:rsid w:val="00C06DD1"/>
    <w:rsid w:val="00C27D20"/>
    <w:rsid w:val="00C43FA9"/>
    <w:rsid w:val="00C51D77"/>
    <w:rsid w:val="00C815BE"/>
    <w:rsid w:val="00CA1254"/>
    <w:rsid w:val="00D20CA0"/>
    <w:rsid w:val="00D2479A"/>
    <w:rsid w:val="00D27CD5"/>
    <w:rsid w:val="00D3333E"/>
    <w:rsid w:val="00D35BB7"/>
    <w:rsid w:val="00D41063"/>
    <w:rsid w:val="00D4625E"/>
    <w:rsid w:val="00D71490"/>
    <w:rsid w:val="00D75961"/>
    <w:rsid w:val="00D87C6E"/>
    <w:rsid w:val="00D92947"/>
    <w:rsid w:val="00DA11F2"/>
    <w:rsid w:val="00DA68D4"/>
    <w:rsid w:val="00DC5607"/>
    <w:rsid w:val="00DE2285"/>
    <w:rsid w:val="00E01315"/>
    <w:rsid w:val="00E05327"/>
    <w:rsid w:val="00E2612B"/>
    <w:rsid w:val="00E30173"/>
    <w:rsid w:val="00E41B39"/>
    <w:rsid w:val="00E44C8E"/>
    <w:rsid w:val="00E515C1"/>
    <w:rsid w:val="00E6297F"/>
    <w:rsid w:val="00E6461E"/>
    <w:rsid w:val="00E710F2"/>
    <w:rsid w:val="00EB4BA8"/>
    <w:rsid w:val="00EC4DB5"/>
    <w:rsid w:val="00F06E7A"/>
    <w:rsid w:val="00F46C20"/>
    <w:rsid w:val="00F550A1"/>
    <w:rsid w:val="00F56B20"/>
    <w:rsid w:val="00F574FE"/>
    <w:rsid w:val="00F57AA5"/>
    <w:rsid w:val="00F853CC"/>
    <w:rsid w:val="00F90C41"/>
    <w:rsid w:val="00F91372"/>
    <w:rsid w:val="00F96C0B"/>
    <w:rsid w:val="00FB1212"/>
    <w:rsid w:val="00FB44B4"/>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AD3128F6-7546-4134-9DDC-8B308E79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unhideWhenUsed/>
    <w:qFormat/>
    <w:rsid w:val="009453A1"/>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character" w:styleId="ac">
    <w:name w:val="Strong"/>
    <w:basedOn w:val="a0"/>
    <w:uiPriority w:val="22"/>
    <w:qFormat/>
    <w:rsid w:val="00E6297F"/>
    <w:rPr>
      <w:b/>
      <w:bCs/>
    </w:rPr>
  </w:style>
  <w:style w:type="character" w:customStyle="1" w:styleId="FontStyle13">
    <w:name w:val="Font Style13"/>
    <w:rsid w:val="00E6297F"/>
    <w:rPr>
      <w:rFonts w:ascii="Times New Roman" w:hAnsi="Times New Roman" w:cs="Times New Roman"/>
      <w:sz w:val="26"/>
      <w:szCs w:val="26"/>
    </w:rPr>
  </w:style>
  <w:style w:type="character" w:customStyle="1" w:styleId="50">
    <w:name w:val="Заголовок 5 Знак"/>
    <w:basedOn w:val="a0"/>
    <w:link w:val="5"/>
    <w:uiPriority w:val="9"/>
    <w:rsid w:val="009453A1"/>
    <w:rPr>
      <w:rFonts w:asciiTheme="majorHAnsi" w:eastAsiaTheme="majorEastAsia" w:hAnsiTheme="majorHAnsi" w:cstheme="majorBidi"/>
      <w:color w:val="243F60" w:themeColor="accent1" w:themeShade="7F"/>
      <w:lang w:val="uk-UA"/>
    </w:rPr>
  </w:style>
  <w:style w:type="character" w:styleId="ad">
    <w:name w:val="Unresolved Mention"/>
    <w:basedOn w:val="a0"/>
    <w:uiPriority w:val="99"/>
    <w:semiHidden/>
    <w:unhideWhenUsed/>
    <w:rsid w:val="005E0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hnu.edu.ua/universytet/normatyvni-dokumenty/polityka-vykorystannia-shtuchnoho-intelektu-v-chernivetskomu-natsionalnomu-universyteti-imeni-yuriia-fedkovycha/" TargetMode="External"/><Relationship Id="rId4" Type="http://schemas.openxmlformats.org/officeDocument/2006/relationships/settings" Target="settings.xml"/><Relationship Id="rId9" Type="http://schemas.openxmlformats.org/officeDocument/2006/relationships/hyperlink" Target="https://www.chnu.edu.ua/universytet/normatyvni-%20dokumenty/etychnyi-kodeks-chernivetskoho-natsionalnoho-universytetu-imeni-yuriia-fedkovy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DC984-1740-486D-8ABC-CED984A1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5582</Words>
  <Characters>3183</Characters>
  <Application>Microsoft Office Word</Application>
  <DocSecurity>0</DocSecurity>
  <Lines>26</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atlasisd@outlook.com</cp:lastModifiedBy>
  <cp:revision>2</cp:revision>
  <cp:lastPrinted>2024-07-31T09:41:00Z</cp:lastPrinted>
  <dcterms:created xsi:type="dcterms:W3CDTF">2026-09-28T15:27:00Z</dcterms:created>
  <dcterms:modified xsi:type="dcterms:W3CDTF">2026-09-28T15:27:00Z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