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309A674D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92CF7">
        <w:rPr>
          <w:b/>
          <w:bCs/>
          <w:color w:val="632423" w:themeColor="accent2" w:themeShade="80"/>
          <w:sz w:val="28"/>
          <w:szCs w:val="28"/>
        </w:rPr>
        <w:t>ОПТИМІЗАЦІЙНІ МЕТОДИ ТА МОДЕЛІ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55640FF2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7903C4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2656FC">
        <w:rPr>
          <w:rFonts w:eastAsiaTheme="minorHAnsi"/>
          <w:i/>
          <w:iCs/>
          <w:color w:val="000000"/>
          <w:sz w:val="28"/>
          <w:szCs w:val="28"/>
        </w:rPr>
        <w:t>4</w:t>
      </w:r>
      <w:r w:rsidR="006B4192" w:rsidRPr="007903C4">
        <w:rPr>
          <w:rFonts w:eastAsiaTheme="minorHAnsi"/>
          <w:i/>
          <w:iCs/>
          <w:color w:val="000000" w:themeColor="text1"/>
          <w:sz w:val="28"/>
          <w:szCs w:val="28"/>
        </w:rPr>
        <w:t xml:space="preserve"> 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2656FC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13"/>
        <w:gridCol w:w="6220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634D17B0" w:rsidR="00CA1254" w:rsidRPr="009C51F9" w:rsidRDefault="009C51F9" w:rsidP="00BE6A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9C51F9"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079038D5" w:rsidR="00CA1254" w:rsidRPr="009C51F9" w:rsidRDefault="009C51F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C51F9">
              <w:rPr>
                <w:sz w:val="28"/>
                <w:szCs w:val="28"/>
              </w:rPr>
              <w:t>071 Облік і оподаткування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4FBA8D60" w:rsidR="00CA1254" w:rsidRPr="009C51F9" w:rsidRDefault="009C51F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C51F9">
              <w:rPr>
                <w:sz w:val="28"/>
                <w:szCs w:val="28"/>
              </w:rPr>
              <w:t>07 Управління та адміністрування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27D561C2" w:rsidR="00CA1254" w:rsidRPr="00CA1254" w:rsidRDefault="009F0B05" w:rsidP="00931D6D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6B4192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931D6D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0193B17A" w:rsidR="00CA1254" w:rsidRPr="00CA1254" w:rsidRDefault="00F662B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="00CA1254" w:rsidRPr="00CA1254">
              <w:rPr>
                <w:bCs/>
                <w:sz w:val="28"/>
                <w:szCs w:val="28"/>
              </w:rPr>
              <w:t>країнська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75A65FFD" w:rsidR="00371D03" w:rsidRPr="00465158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</w:t>
            </w:r>
            <w:r w:rsidR="00465158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="00465158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="0046515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1D947FF1" w14:textId="404EA642" w:rsidR="00465158" w:rsidRDefault="00465158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Григорків</w:t>
            </w:r>
            <w:proofErr w:type="spellEnd"/>
            <w:r>
              <w:rPr>
                <w:bCs/>
                <w:sz w:val="28"/>
                <w:szCs w:val="28"/>
              </w:rPr>
              <w:t xml:space="preserve"> Василь Степанович, професор, завідувач кафедри економіко-математичного моделювання</w:t>
            </w:r>
          </w:p>
          <w:p w14:paraId="39D10DDA" w14:textId="0A1E78F2" w:rsidR="00465158" w:rsidRPr="00465158" w:rsidRDefault="00C70018" w:rsidP="004E091E">
            <w:pPr>
              <w:pStyle w:val="TableParagraph"/>
              <w:ind w:left="0"/>
              <w:rPr>
                <w:bCs/>
                <w:i/>
                <w:iCs/>
                <w:sz w:val="28"/>
                <w:szCs w:val="28"/>
              </w:rPr>
            </w:pPr>
            <w:hyperlink r:id="rId7" w:history="1">
              <w:r w:rsidR="00465158" w:rsidRPr="00465158">
                <w:rPr>
                  <w:rStyle w:val="a5"/>
                  <w:bCs/>
                  <w:i/>
                  <w:iCs/>
                  <w:sz w:val="28"/>
                  <w:szCs w:val="28"/>
                </w:rPr>
                <w:t>https://emm.cv.ua/teachers/hryhorkiv-vasyl-stepanovich/</w:t>
              </w:r>
            </w:hyperlink>
          </w:p>
          <w:p w14:paraId="538C1EDC" w14:textId="0ABD5C8F" w:rsidR="004E091E" w:rsidRDefault="00931D6D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Григорків</w:t>
            </w:r>
            <w:proofErr w:type="spellEnd"/>
            <w:r>
              <w:rPr>
                <w:bCs/>
                <w:sz w:val="28"/>
                <w:szCs w:val="28"/>
              </w:rPr>
              <w:t xml:space="preserve"> Марія Василівна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професор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професор кафедри економіко-математичного моделювання</w:t>
            </w:r>
          </w:p>
          <w:p w14:paraId="478BDDDC" w14:textId="2FD93B87" w:rsidR="00805A84" w:rsidRPr="00805A84" w:rsidRDefault="00C70018" w:rsidP="004E091E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hyperlink r:id="rId8" w:history="1">
              <w:r w:rsidR="00805A84" w:rsidRPr="0008104C">
                <w:rPr>
                  <w:rStyle w:val="a5"/>
                  <w:bCs/>
                  <w:i/>
                  <w:iCs/>
                  <w:sz w:val="28"/>
                  <w:szCs w:val="28"/>
                </w:rPr>
                <w:t>https://emm.cv.ua/teachers/hryhorkiv-mariia-vasilivna/</w:t>
              </w:r>
            </w:hyperlink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61E5D551" w14:textId="1F671565" w:rsidR="00465158" w:rsidRDefault="00465158" w:rsidP="00371D03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Григорків</w:t>
            </w:r>
            <w:proofErr w:type="spellEnd"/>
            <w:r>
              <w:rPr>
                <w:sz w:val="28"/>
                <w:szCs w:val="28"/>
              </w:rPr>
              <w:t xml:space="preserve"> В.С. (+380505281600)</w:t>
            </w:r>
          </w:p>
          <w:p w14:paraId="76F13C93" w14:textId="0DFEE849" w:rsidR="00371D03" w:rsidRPr="00CA1254" w:rsidRDefault="00465158" w:rsidP="00371D03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Григорків</w:t>
            </w:r>
            <w:proofErr w:type="spellEnd"/>
            <w:r>
              <w:rPr>
                <w:sz w:val="28"/>
                <w:szCs w:val="28"/>
              </w:rPr>
              <w:t xml:space="preserve"> М.В. (</w:t>
            </w:r>
            <w:r w:rsidR="00371D03" w:rsidRPr="00CA1254">
              <w:rPr>
                <w:sz w:val="28"/>
                <w:szCs w:val="28"/>
              </w:rPr>
              <w:t>+38</w:t>
            </w:r>
            <w:r w:rsidR="00931D6D">
              <w:rPr>
                <w:sz w:val="28"/>
                <w:szCs w:val="28"/>
              </w:rPr>
              <w:t>0506418085</w:t>
            </w:r>
            <w:r>
              <w:rPr>
                <w:sz w:val="28"/>
                <w:szCs w:val="28"/>
              </w:rPr>
              <w:t>)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758E847" w14:textId="6A366F22" w:rsidR="00465158" w:rsidRDefault="00C70018" w:rsidP="00371D03">
            <w:pPr>
              <w:pStyle w:val="TableParagraph"/>
              <w:ind w:left="0"/>
            </w:pPr>
            <w:hyperlink r:id="rId9" w:history="1">
              <w:r w:rsidR="00465158" w:rsidRPr="001555D4">
                <w:rPr>
                  <w:rStyle w:val="a5"/>
                  <w:kern w:val="24"/>
                  <w:sz w:val="28"/>
                  <w:szCs w:val="28"/>
                  <w:lang w:val="en-US"/>
                </w:rPr>
                <w:t>v</w:t>
              </w:r>
              <w:r w:rsidR="00465158" w:rsidRPr="00C70018">
                <w:rPr>
                  <w:rStyle w:val="a5"/>
                  <w:kern w:val="24"/>
                  <w:sz w:val="28"/>
                  <w:szCs w:val="28"/>
                </w:rPr>
                <w:t>.</w:t>
              </w:r>
              <w:r w:rsidR="00465158" w:rsidRPr="001555D4">
                <w:rPr>
                  <w:rStyle w:val="a5"/>
                  <w:kern w:val="24"/>
                  <w:sz w:val="28"/>
                  <w:szCs w:val="28"/>
                  <w:lang w:val="en-US"/>
                </w:rPr>
                <w:t>hryhorkiv</w:t>
              </w:r>
              <w:r w:rsidR="00465158" w:rsidRPr="00C70018">
                <w:rPr>
                  <w:rStyle w:val="a5"/>
                  <w:kern w:val="24"/>
                  <w:sz w:val="28"/>
                  <w:szCs w:val="28"/>
                </w:rPr>
                <w:t>@</w:t>
              </w:r>
              <w:r w:rsidR="00465158" w:rsidRPr="001555D4">
                <w:rPr>
                  <w:rStyle w:val="a5"/>
                  <w:kern w:val="24"/>
                  <w:sz w:val="28"/>
                  <w:szCs w:val="28"/>
                  <w:lang w:val="en-US"/>
                </w:rPr>
                <w:t>chnu</w:t>
              </w:r>
              <w:r w:rsidR="00465158" w:rsidRPr="00C70018">
                <w:rPr>
                  <w:rStyle w:val="a5"/>
                  <w:kern w:val="24"/>
                  <w:sz w:val="28"/>
                  <w:szCs w:val="28"/>
                </w:rPr>
                <w:t>.</w:t>
              </w:r>
              <w:r w:rsidR="00465158" w:rsidRPr="001555D4">
                <w:rPr>
                  <w:rStyle w:val="a5"/>
                  <w:kern w:val="24"/>
                  <w:sz w:val="28"/>
                  <w:szCs w:val="28"/>
                  <w:lang w:val="en-US"/>
                </w:rPr>
                <w:t>edu</w:t>
              </w:r>
              <w:r w:rsidR="00465158" w:rsidRPr="00C70018">
                <w:rPr>
                  <w:rStyle w:val="a5"/>
                  <w:kern w:val="24"/>
                  <w:sz w:val="28"/>
                  <w:szCs w:val="28"/>
                </w:rPr>
                <w:t>.</w:t>
              </w:r>
              <w:proofErr w:type="spellStart"/>
              <w:r w:rsidR="00465158" w:rsidRPr="001555D4">
                <w:rPr>
                  <w:rStyle w:val="a5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14:paraId="4564CAFE" w14:textId="35A5657F" w:rsidR="00371D03" w:rsidRPr="00931D6D" w:rsidRDefault="00C70018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10" w:history="1">
              <w:r w:rsidR="00465158" w:rsidRPr="001555D4">
                <w:rPr>
                  <w:rStyle w:val="a5"/>
                  <w:kern w:val="24"/>
                  <w:sz w:val="28"/>
                  <w:szCs w:val="28"/>
                  <w:lang w:val="en-US"/>
                </w:rPr>
                <w:t>m</w:t>
              </w:r>
              <w:r w:rsidR="00465158" w:rsidRPr="00C70018">
                <w:rPr>
                  <w:rStyle w:val="a5"/>
                  <w:kern w:val="24"/>
                  <w:sz w:val="28"/>
                  <w:szCs w:val="28"/>
                </w:rPr>
                <w:t>.</w:t>
              </w:r>
              <w:r w:rsidR="00465158" w:rsidRPr="001555D4">
                <w:rPr>
                  <w:rStyle w:val="a5"/>
                  <w:kern w:val="24"/>
                  <w:sz w:val="28"/>
                  <w:szCs w:val="28"/>
                  <w:lang w:val="en-US"/>
                </w:rPr>
                <w:t>hryhorkiv</w:t>
              </w:r>
              <w:r w:rsidR="00465158" w:rsidRPr="00C70018">
                <w:rPr>
                  <w:rStyle w:val="a5"/>
                  <w:kern w:val="24"/>
                  <w:sz w:val="28"/>
                  <w:szCs w:val="28"/>
                </w:rPr>
                <w:t>@</w:t>
              </w:r>
              <w:r w:rsidR="00465158" w:rsidRPr="001555D4">
                <w:rPr>
                  <w:rStyle w:val="a5"/>
                  <w:kern w:val="24"/>
                  <w:sz w:val="28"/>
                  <w:szCs w:val="28"/>
                  <w:lang w:val="en-US"/>
                </w:rPr>
                <w:t>chnu</w:t>
              </w:r>
              <w:r w:rsidR="00465158" w:rsidRPr="00C70018">
                <w:rPr>
                  <w:rStyle w:val="a5"/>
                  <w:kern w:val="24"/>
                  <w:sz w:val="28"/>
                  <w:szCs w:val="28"/>
                </w:rPr>
                <w:t>.</w:t>
              </w:r>
              <w:r w:rsidR="00465158" w:rsidRPr="001555D4">
                <w:rPr>
                  <w:rStyle w:val="a5"/>
                  <w:kern w:val="24"/>
                  <w:sz w:val="28"/>
                  <w:szCs w:val="28"/>
                  <w:lang w:val="en-US"/>
                </w:rPr>
                <w:t>edu</w:t>
              </w:r>
              <w:r w:rsidR="00465158" w:rsidRPr="00C70018">
                <w:rPr>
                  <w:rStyle w:val="a5"/>
                  <w:kern w:val="24"/>
                  <w:sz w:val="28"/>
                  <w:szCs w:val="28"/>
                </w:rPr>
                <w:t>.</w:t>
              </w:r>
              <w:proofErr w:type="spellStart"/>
              <w:r w:rsidR="00465158" w:rsidRPr="001555D4">
                <w:rPr>
                  <w:rStyle w:val="a5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304935A6" w:rsidR="00371D03" w:rsidRPr="000D51BF" w:rsidRDefault="00C70018" w:rsidP="009F0B05">
            <w:pPr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hyperlink r:id="rId11" w:history="1">
              <w:r w:rsidR="006777DD" w:rsidRPr="006777DD">
                <w:rPr>
                  <w:rStyle w:val="a5"/>
                  <w:kern w:val="24"/>
                  <w:sz w:val="28"/>
                  <w:szCs w:val="28"/>
                </w:rPr>
                <w:t>https://moodle.chnu.edu.ua/course/view.php?id=7066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3C9259DC" w14:textId="39B10B06" w:rsidR="00465158" w:rsidRDefault="007A61BA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="00465158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13</w:t>
            </w:r>
            <w:r w:rsidR="00465158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0</w:t>
            </w:r>
            <w:r w:rsidR="00465158">
              <w:rPr>
                <w:bCs/>
                <w:sz w:val="28"/>
                <w:szCs w:val="28"/>
              </w:rPr>
              <w:t>0</w:t>
            </w:r>
          </w:p>
          <w:p w14:paraId="634EB22F" w14:textId="79723269" w:rsidR="00371D03" w:rsidRPr="00CA1254" w:rsidRDefault="00931D6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понеділок</w:t>
            </w:r>
            <w:r w:rsidR="00AF57CC">
              <w:rPr>
                <w:bCs/>
                <w:sz w:val="28"/>
                <w:szCs w:val="28"/>
              </w:rPr>
              <w:t xml:space="preserve">, </w:t>
            </w:r>
            <w:r w:rsidR="007A61BA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:</w:t>
            </w:r>
            <w:r w:rsidR="007A61BA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79FE26E" w14:textId="03B343F9" w:rsidR="000D51BF" w:rsidRPr="000D51BF" w:rsidRDefault="000D51BF" w:rsidP="000D51BF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0D51BF">
        <w:rPr>
          <w:color w:val="000000" w:themeColor="text1"/>
          <w:kern w:val="24"/>
          <w:sz w:val="28"/>
          <w:szCs w:val="28"/>
        </w:rPr>
        <w:t>Дисципліна «Оптимізаційні методи та моделі» призначена для формування фундаментальних теоретичних знань та практичних навиків із формалізації оптимізаційних економіко-математичних моделей та методів їх розв’язування з метою підготовки та прийняття оптимальних рішень в економіці.</w:t>
      </w:r>
    </w:p>
    <w:p w14:paraId="12B749F3" w14:textId="5253CB36" w:rsidR="000D51BF" w:rsidRPr="000D51BF" w:rsidRDefault="000D51BF" w:rsidP="000D51BF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0D51BF">
        <w:rPr>
          <w:color w:val="000000" w:themeColor="text1"/>
          <w:kern w:val="24"/>
          <w:sz w:val="28"/>
          <w:szCs w:val="28"/>
        </w:rPr>
        <w:t xml:space="preserve">Мета навчальної дисципліни: </w:t>
      </w:r>
      <w:r w:rsidRPr="000D51BF">
        <w:rPr>
          <w:sz w:val="28"/>
          <w:szCs w:val="28"/>
        </w:rPr>
        <w:t xml:space="preserve">формування базового теоретичного інструментарію для побудови, аналізу і знаходження </w:t>
      </w:r>
      <w:proofErr w:type="spellStart"/>
      <w:r w:rsidRPr="000D51BF">
        <w:rPr>
          <w:sz w:val="28"/>
          <w:szCs w:val="28"/>
        </w:rPr>
        <w:t>розв’язків</w:t>
      </w:r>
      <w:proofErr w:type="spellEnd"/>
      <w:r w:rsidRPr="000D51BF">
        <w:rPr>
          <w:sz w:val="28"/>
          <w:szCs w:val="28"/>
        </w:rPr>
        <w:t xml:space="preserve"> оптимізаційних моделей в економіці та прийняття відповідних оптимальних рішень в умовах визначеності, а також набуття певних навиків та умінь практичного характеру щодо застосування оптимізаційних методів та моделей у теоретичних і експериментальних дослідженнях фахового спрямування.</w:t>
      </w:r>
    </w:p>
    <w:p w14:paraId="6CA93ADF" w14:textId="587BFCD8" w:rsidR="006777DD" w:rsidRPr="000D51BF" w:rsidRDefault="006777DD" w:rsidP="006777DD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</w:p>
    <w:p w14:paraId="051CB3F6" w14:textId="269F0D05" w:rsidR="001E57C1" w:rsidRPr="006777DD" w:rsidRDefault="001E57C1" w:rsidP="001E57C1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</w:p>
    <w:p w14:paraId="76E19D79" w14:textId="77777777" w:rsidR="00611097" w:rsidRDefault="00611097">
      <w:pPr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br w:type="page"/>
      </w:r>
    </w:p>
    <w:p w14:paraId="6341DEE7" w14:textId="47573038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0A5E55" w:rsidRPr="00371D03" w14:paraId="771CD236" w14:textId="77777777" w:rsidTr="004A7C83">
        <w:tc>
          <w:tcPr>
            <w:tcW w:w="10141" w:type="dxa"/>
            <w:gridSpan w:val="2"/>
          </w:tcPr>
          <w:p w14:paraId="160C7623" w14:textId="5DF05D2C" w:rsidR="00B22F3C" w:rsidRPr="00611097" w:rsidRDefault="000A5E55" w:rsidP="00B22F3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11097">
              <w:rPr>
                <w:b/>
                <w:caps/>
                <w:sz w:val="28"/>
                <w:szCs w:val="28"/>
              </w:rPr>
              <w:t xml:space="preserve">МОДУЛЬ 1. </w:t>
            </w:r>
            <w:r w:rsidR="00611097" w:rsidRPr="00611097">
              <w:rPr>
                <w:b/>
                <w:bCs/>
                <w:sz w:val="28"/>
                <w:szCs w:val="28"/>
              </w:rPr>
              <w:t>КЛАСИЧНІ МОДЕЛІ ТА МЕТОДИ БЕЗУМОВНОЇ ТА УМОВНОЇ ОПТИМІЗАЦІЇ</w:t>
            </w:r>
          </w:p>
        </w:tc>
      </w:tr>
      <w:tr w:rsidR="000A5E55" w:rsidRPr="00371D03" w14:paraId="6AFB2234" w14:textId="77777777" w:rsidTr="00371D03">
        <w:tc>
          <w:tcPr>
            <w:tcW w:w="1242" w:type="dxa"/>
          </w:tcPr>
          <w:p w14:paraId="2933E4D7" w14:textId="32E97F79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46DEC367" w14:textId="56733B62" w:rsidR="000A5E55" w:rsidRPr="00611097" w:rsidRDefault="0061109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611097">
              <w:rPr>
                <w:sz w:val="28"/>
                <w:szCs w:val="28"/>
              </w:rPr>
              <w:t>Оптимізаційні економіко-математичні моделі та методи: основні поняття та класифікація</w:t>
            </w:r>
          </w:p>
        </w:tc>
      </w:tr>
      <w:tr w:rsidR="000A5E55" w:rsidRPr="00371D03" w14:paraId="7DE1658A" w14:textId="77777777" w:rsidTr="00371D03">
        <w:tc>
          <w:tcPr>
            <w:tcW w:w="1242" w:type="dxa"/>
          </w:tcPr>
          <w:p w14:paraId="736616EA" w14:textId="7C3B7FAE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6BC2C259" w:rsidR="000A5E55" w:rsidRPr="00106105" w:rsidRDefault="0010610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106105">
              <w:rPr>
                <w:sz w:val="28"/>
                <w:szCs w:val="28"/>
              </w:rPr>
              <w:t>Оптимізаційні моделі із цільовою функцією однієї змінної. Класичний метод мінімізації</w:t>
            </w:r>
          </w:p>
        </w:tc>
      </w:tr>
      <w:tr w:rsidR="000A5E55" w:rsidRPr="00371D03" w14:paraId="7A7593B9" w14:textId="77777777" w:rsidTr="00371D03">
        <w:tc>
          <w:tcPr>
            <w:tcW w:w="1242" w:type="dxa"/>
          </w:tcPr>
          <w:p w14:paraId="7A82D4D0" w14:textId="3F98A237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CF26C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0AD730AC" w:rsidR="000A5E55" w:rsidRPr="00106105" w:rsidRDefault="0010610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106105">
              <w:rPr>
                <w:bCs/>
                <w:sz w:val="28"/>
                <w:szCs w:val="28"/>
              </w:rPr>
              <w:t>Теоретичні основи та методи розв’язування моделей безумовної мінімізації із цільовою функцією багатьох змінних</w:t>
            </w:r>
          </w:p>
        </w:tc>
      </w:tr>
      <w:tr w:rsidR="00B22F3C" w:rsidRPr="00371D03" w14:paraId="62B5897D" w14:textId="77777777" w:rsidTr="00371D03">
        <w:tc>
          <w:tcPr>
            <w:tcW w:w="1242" w:type="dxa"/>
          </w:tcPr>
          <w:p w14:paraId="0B452A0E" w14:textId="3D6469F2" w:rsidR="00B22F3C" w:rsidRDefault="00B22F3C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14:paraId="776B1946" w14:textId="541FA6C5" w:rsidR="00B22F3C" w:rsidRPr="003C450E" w:rsidRDefault="003C450E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3C450E">
              <w:rPr>
                <w:bCs/>
                <w:sz w:val="28"/>
                <w:szCs w:val="28"/>
              </w:rPr>
              <w:t>Основи теорії та методи розв’язування моделей умовної мінімізації функції багатьох змінних</w:t>
            </w:r>
          </w:p>
        </w:tc>
      </w:tr>
      <w:tr w:rsidR="00611097" w:rsidRPr="00371D03" w14:paraId="54CB1FDF" w14:textId="77777777" w:rsidTr="00371D03">
        <w:tc>
          <w:tcPr>
            <w:tcW w:w="1242" w:type="dxa"/>
          </w:tcPr>
          <w:p w14:paraId="3F8FAAE7" w14:textId="3964B3D2" w:rsidR="00611097" w:rsidRDefault="00611097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899" w:type="dxa"/>
          </w:tcPr>
          <w:p w14:paraId="059C35DD" w14:textId="7A23CCC0" w:rsidR="00611097" w:rsidRPr="003C450E" w:rsidRDefault="003C450E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3C450E">
              <w:rPr>
                <w:bCs/>
                <w:sz w:val="28"/>
                <w:szCs w:val="28"/>
              </w:rPr>
              <w:t>Лінійне програмування: класичні моделі та методи їх розв’язування</w:t>
            </w:r>
          </w:p>
        </w:tc>
      </w:tr>
      <w:tr w:rsidR="000A5E55" w:rsidRPr="00371D03" w14:paraId="39964F3C" w14:textId="77777777" w:rsidTr="004B5915">
        <w:tc>
          <w:tcPr>
            <w:tcW w:w="10141" w:type="dxa"/>
            <w:gridSpan w:val="2"/>
          </w:tcPr>
          <w:p w14:paraId="35D14D7C" w14:textId="61D149F3" w:rsidR="000A5E55" w:rsidRPr="00751221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51221">
              <w:rPr>
                <w:b/>
                <w:caps/>
                <w:sz w:val="28"/>
                <w:szCs w:val="28"/>
              </w:rPr>
              <w:t xml:space="preserve">МОДУЛЬ 2. </w:t>
            </w:r>
            <w:r w:rsidR="00751221" w:rsidRPr="00751221">
              <w:rPr>
                <w:b/>
                <w:bCs/>
                <w:sz w:val="28"/>
                <w:szCs w:val="28"/>
              </w:rPr>
              <w:t>СПЕЦІАЛЬНІ КЛАСИ МОДЕЛЕЙ ТА МЕТОДІВ УМОВНОЇ ОПТИМІЗАЦІЇ</w:t>
            </w:r>
          </w:p>
        </w:tc>
      </w:tr>
      <w:tr w:rsidR="000A5E55" w:rsidRPr="00371D03" w14:paraId="50EED442" w14:textId="77777777" w:rsidTr="00371D03">
        <w:tc>
          <w:tcPr>
            <w:tcW w:w="1242" w:type="dxa"/>
          </w:tcPr>
          <w:p w14:paraId="2E1F4214" w14:textId="2FECA0D4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8E2C6E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036C9F8" w14:textId="41D01249" w:rsidR="000A5E55" w:rsidRPr="008E2C6E" w:rsidRDefault="008E2C6E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8E2C6E">
              <w:rPr>
                <w:sz w:val="28"/>
                <w:szCs w:val="28"/>
              </w:rPr>
              <w:t>Спеціальні моделі лінійного програмування та методи їх розв’язування</w:t>
            </w:r>
          </w:p>
        </w:tc>
      </w:tr>
      <w:tr w:rsidR="000A5E55" w:rsidRPr="00371D03" w14:paraId="2E231211" w14:textId="77777777" w:rsidTr="00371D03">
        <w:tc>
          <w:tcPr>
            <w:tcW w:w="1242" w:type="dxa"/>
          </w:tcPr>
          <w:p w14:paraId="7A4524AE" w14:textId="47FB0032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8E2C6E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499D2F0E" w14:textId="488AFCE7" w:rsidR="000A5E55" w:rsidRPr="00383A30" w:rsidRDefault="00383A30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83A30">
              <w:rPr>
                <w:bCs/>
                <w:sz w:val="28"/>
                <w:szCs w:val="28"/>
              </w:rPr>
              <w:t xml:space="preserve">Деякі класи моделей </w:t>
            </w:r>
            <w:r w:rsidRPr="00383A30">
              <w:rPr>
                <w:sz w:val="28"/>
                <w:szCs w:val="28"/>
              </w:rPr>
              <w:t>нелінійного програмування</w:t>
            </w:r>
          </w:p>
        </w:tc>
      </w:tr>
      <w:tr w:rsidR="00383A30" w:rsidRPr="00371D03" w14:paraId="07A1D6CE" w14:textId="77777777" w:rsidTr="00371D03">
        <w:tc>
          <w:tcPr>
            <w:tcW w:w="1242" w:type="dxa"/>
          </w:tcPr>
          <w:p w14:paraId="723235DA" w14:textId="4BF3D777" w:rsidR="00383A30" w:rsidRPr="00675E97" w:rsidRDefault="00383A30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899" w:type="dxa"/>
          </w:tcPr>
          <w:p w14:paraId="0B48EC67" w14:textId="27CE8A99" w:rsidR="00383A30" w:rsidRPr="002A36D3" w:rsidRDefault="002A36D3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A36D3">
              <w:rPr>
                <w:sz w:val="28"/>
                <w:szCs w:val="28"/>
              </w:rPr>
              <w:t>Динамічне програмування: принцип оптимальності, алгоритм його реалізації, приклади</w:t>
            </w:r>
          </w:p>
        </w:tc>
      </w:tr>
    </w:tbl>
    <w:p w14:paraId="63889AF2" w14:textId="77777777" w:rsidR="004D07A2" w:rsidRPr="001F10F1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3A8EB5AB" w14:textId="4D623EEE"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0AD13DC6" w14:textId="77777777" w:rsidR="006F4F65" w:rsidRPr="006F4F65" w:rsidRDefault="006F4F65" w:rsidP="006F4F65">
      <w:pPr>
        <w:pStyle w:val="aa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6F4F65">
        <w:rPr>
          <w:rFonts w:eastAsia="+mn-ea"/>
          <w:color w:val="000000"/>
          <w:kern w:val="24"/>
          <w:sz w:val="28"/>
          <w:szCs w:val="28"/>
        </w:rPr>
        <w:t>Для досягнення освітньої мети та прогнозованих програмних результатів використовуються основні традиційні та інтерактивні методи навчання, новітні технології.</w:t>
      </w:r>
    </w:p>
    <w:p w14:paraId="183B9B4A" w14:textId="77777777" w:rsidR="006F4F65" w:rsidRPr="006F4F65" w:rsidRDefault="006F4F65" w:rsidP="006F4F65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6F4F65">
        <w:rPr>
          <w:rFonts w:eastAsia="+mn-ea"/>
          <w:b/>
          <w:bCs/>
          <w:color w:val="000000"/>
          <w:kern w:val="24"/>
          <w:sz w:val="28"/>
          <w:szCs w:val="28"/>
        </w:rPr>
        <w:t>Методи навчання</w:t>
      </w:r>
    </w:p>
    <w:p w14:paraId="293A2934" w14:textId="1635D37B" w:rsidR="0002322F" w:rsidRPr="0002322F" w:rsidRDefault="0002322F" w:rsidP="0002322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322F">
        <w:rPr>
          <w:sz w:val="28"/>
          <w:szCs w:val="28"/>
        </w:rPr>
        <w:t>– словесні методи (лекція, дискусія, бесіда, консультація тощо).</w:t>
      </w:r>
    </w:p>
    <w:p w14:paraId="374B75BA" w14:textId="29FEE3C3" w:rsidR="0002322F" w:rsidRPr="0002322F" w:rsidRDefault="0002322F" w:rsidP="0002322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322F">
        <w:rPr>
          <w:sz w:val="28"/>
          <w:szCs w:val="28"/>
        </w:rPr>
        <w:t>– практичні методи (практичні або лабораторні роботи).</w:t>
      </w:r>
    </w:p>
    <w:p w14:paraId="64F01F22" w14:textId="32746DA8" w:rsidR="0002322F" w:rsidRPr="0002322F" w:rsidRDefault="0002322F" w:rsidP="0002322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322F">
        <w:rPr>
          <w:sz w:val="28"/>
          <w:szCs w:val="28"/>
        </w:rPr>
        <w:t>– наочні методи (презентації результатів виконаних завдань, ілюстрації, відеоматеріали тощо).</w:t>
      </w:r>
    </w:p>
    <w:p w14:paraId="6AE74EE4" w14:textId="379F9A40" w:rsidR="0002322F" w:rsidRPr="0002322F" w:rsidRDefault="0002322F" w:rsidP="0002322F">
      <w:pPr>
        <w:pStyle w:val="aa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02322F">
        <w:rPr>
          <w:color w:val="222222"/>
          <w:sz w:val="28"/>
          <w:szCs w:val="28"/>
        </w:rPr>
        <w:t>– робота з інформаційними ресурсами: з навчально-методичною, науковою, нормативною літературою та інтернет-ресурсами.</w:t>
      </w:r>
    </w:p>
    <w:p w14:paraId="46CA5E1D" w14:textId="00ED6963" w:rsidR="0002322F" w:rsidRPr="0002322F" w:rsidRDefault="0002322F" w:rsidP="0002322F">
      <w:pPr>
        <w:pStyle w:val="aa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02322F">
        <w:rPr>
          <w:color w:val="222222"/>
          <w:sz w:val="28"/>
          <w:szCs w:val="28"/>
        </w:rPr>
        <w:t xml:space="preserve">– комп’ютерні засоби навчання (онлайн курси – ресурси, </w:t>
      </w:r>
      <w:proofErr w:type="spellStart"/>
      <w:r w:rsidRPr="0002322F">
        <w:rPr>
          <w:color w:val="222222"/>
          <w:sz w:val="28"/>
          <w:szCs w:val="28"/>
        </w:rPr>
        <w:t>web</w:t>
      </w:r>
      <w:proofErr w:type="spellEnd"/>
      <w:r w:rsidRPr="0002322F">
        <w:rPr>
          <w:color w:val="222222"/>
          <w:sz w:val="28"/>
          <w:szCs w:val="28"/>
        </w:rPr>
        <w:t xml:space="preserve">-конференції, </w:t>
      </w:r>
      <w:proofErr w:type="spellStart"/>
      <w:r w:rsidRPr="0002322F">
        <w:rPr>
          <w:color w:val="222222"/>
          <w:sz w:val="28"/>
          <w:szCs w:val="28"/>
        </w:rPr>
        <w:t>вебінари</w:t>
      </w:r>
      <w:proofErr w:type="spellEnd"/>
      <w:r w:rsidRPr="0002322F">
        <w:rPr>
          <w:color w:val="222222"/>
          <w:sz w:val="28"/>
          <w:szCs w:val="28"/>
        </w:rPr>
        <w:t xml:space="preserve"> тощо).</w:t>
      </w:r>
    </w:p>
    <w:p w14:paraId="5C895DEB" w14:textId="2EF0B02A" w:rsidR="0002322F" w:rsidRPr="0002322F" w:rsidRDefault="0002322F" w:rsidP="0002322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322F">
        <w:rPr>
          <w:color w:val="222222"/>
          <w:sz w:val="28"/>
          <w:szCs w:val="28"/>
        </w:rPr>
        <w:t>– самостійна робота над індивідуальним завданням або за програмою навчальної дисципліни.</w:t>
      </w:r>
    </w:p>
    <w:p w14:paraId="36D8D02C" w14:textId="5171CEEB" w:rsidR="004E091E" w:rsidRDefault="004E091E" w:rsidP="00CF26C1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14:paraId="00809AAA" w14:textId="64F1027C"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49E54FFC" w14:textId="7221AEA2" w:rsidR="009777A3" w:rsidRPr="0002322F" w:rsidRDefault="0026717A" w:rsidP="0002322F">
      <w:pPr>
        <w:pStyle w:val="aa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02322F">
        <w:rPr>
          <w:b/>
          <w:bCs/>
          <w:sz w:val="28"/>
          <w:szCs w:val="28"/>
        </w:rPr>
        <w:t>Поточний контроль</w:t>
      </w:r>
      <w:r w:rsidR="009777A3" w:rsidRPr="0002322F">
        <w:rPr>
          <w:b/>
          <w:bCs/>
          <w:sz w:val="28"/>
          <w:szCs w:val="28"/>
        </w:rPr>
        <w:t>:</w:t>
      </w:r>
    </w:p>
    <w:p w14:paraId="066BA7E3" w14:textId="35149840" w:rsidR="009777A3" w:rsidRPr="0002322F" w:rsidRDefault="009777A3" w:rsidP="0002322F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02322F">
        <w:rPr>
          <w:rFonts w:eastAsia="+mn-ea"/>
          <w:b/>
          <w:bCs/>
          <w:color w:val="000000"/>
          <w:kern w:val="24"/>
          <w:sz w:val="28"/>
          <w:szCs w:val="28"/>
        </w:rPr>
        <w:t>Форми та методи контролю:</w:t>
      </w:r>
    </w:p>
    <w:p w14:paraId="70806723" w14:textId="62A313BF" w:rsidR="0002322F" w:rsidRPr="0002322F" w:rsidRDefault="0002322F" w:rsidP="0002322F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222222"/>
          <w:sz w:val="28"/>
          <w:szCs w:val="28"/>
        </w:rPr>
      </w:pPr>
      <w:r w:rsidRPr="0002322F">
        <w:rPr>
          <w:color w:val="222222"/>
          <w:sz w:val="28"/>
          <w:szCs w:val="28"/>
        </w:rPr>
        <w:t>– контрольні роботи (тематичні, модульні).</w:t>
      </w:r>
    </w:p>
    <w:p w14:paraId="0901AA4C" w14:textId="25397F96" w:rsidR="0002322F" w:rsidRPr="0002322F" w:rsidRDefault="0002322F" w:rsidP="0002322F">
      <w:pPr>
        <w:ind w:firstLine="709"/>
        <w:jc w:val="both"/>
        <w:rPr>
          <w:color w:val="222222"/>
          <w:sz w:val="28"/>
          <w:szCs w:val="28"/>
        </w:rPr>
      </w:pPr>
      <w:r w:rsidRPr="0002322F">
        <w:rPr>
          <w:color w:val="222222"/>
          <w:sz w:val="28"/>
          <w:szCs w:val="28"/>
        </w:rPr>
        <w:t>– тести, опитування, самостійні роботи за індивідуальними завданнями.</w:t>
      </w:r>
    </w:p>
    <w:p w14:paraId="1FEECD66" w14:textId="426D1FDF" w:rsidR="0002322F" w:rsidRPr="00C70018" w:rsidRDefault="0002322F" w:rsidP="00C70018">
      <w:pPr>
        <w:pStyle w:val="a4"/>
        <w:numPr>
          <w:ilvl w:val="0"/>
          <w:numId w:val="18"/>
        </w:numPr>
        <w:rPr>
          <w:color w:val="222222"/>
          <w:sz w:val="28"/>
          <w:szCs w:val="28"/>
        </w:rPr>
      </w:pPr>
      <w:r w:rsidRPr="00C70018">
        <w:rPr>
          <w:color w:val="222222"/>
          <w:sz w:val="28"/>
          <w:szCs w:val="28"/>
        </w:rPr>
        <w:t>презентації результатів виконання завдань.</w:t>
      </w:r>
    </w:p>
    <w:p w14:paraId="7123B633" w14:textId="11BCA104" w:rsidR="0002322F" w:rsidRPr="0002322F" w:rsidRDefault="0002322F" w:rsidP="0002322F">
      <w:pPr>
        <w:ind w:firstLine="709"/>
        <w:jc w:val="both"/>
        <w:rPr>
          <w:bCs/>
          <w:sz w:val="28"/>
          <w:szCs w:val="28"/>
        </w:rPr>
      </w:pPr>
      <w:r w:rsidRPr="0002322F">
        <w:rPr>
          <w:color w:val="222222"/>
          <w:sz w:val="28"/>
          <w:szCs w:val="28"/>
        </w:rPr>
        <w:t>– інші види індивідуальних та групових завдань.</w:t>
      </w:r>
    </w:p>
    <w:p w14:paraId="0A9A4561" w14:textId="0C27A319" w:rsidR="00F549C1" w:rsidRPr="0002322F" w:rsidRDefault="00B76FC8" w:rsidP="0002322F">
      <w:pPr>
        <w:pStyle w:val="aa"/>
        <w:spacing w:before="0" w:beforeAutospacing="0" w:after="0" w:afterAutospacing="0"/>
        <w:ind w:firstLine="709"/>
        <w:rPr>
          <w:rFonts w:eastAsia="+mn-ea"/>
          <w:i/>
          <w:iCs/>
          <w:color w:val="000000"/>
          <w:kern w:val="24"/>
          <w:sz w:val="28"/>
          <w:szCs w:val="28"/>
        </w:rPr>
      </w:pPr>
      <w:r w:rsidRPr="0002322F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02322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2322F">
        <w:rPr>
          <w:rFonts w:eastAsia="+mn-ea"/>
          <w:color w:val="000000"/>
          <w:kern w:val="24"/>
          <w:sz w:val="28"/>
          <w:szCs w:val="28"/>
        </w:rPr>
        <w:t>–</w:t>
      </w:r>
      <w:r w:rsidRPr="0002322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4118E" w:rsidRPr="0002322F"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="00F549C1" w:rsidRPr="0002322F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14:paraId="13083F95" w14:textId="77777777"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35983467" w14:textId="77777777" w:rsidR="00C70018" w:rsidRDefault="00C70018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6B184E60" w14:textId="0C79BEC5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bookmarkStart w:id="0" w:name="_GoBack"/>
      <w:bookmarkEnd w:id="0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75418360"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</w:p>
    <w:p w14:paraId="0B201B5B" w14:textId="77777777"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033EC8A4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1265A2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19DB77B9" w:rsidR="00E2612B" w:rsidRDefault="00DA68D4" w:rsidP="009E2709">
      <w:pPr>
        <w:pStyle w:val="a4"/>
        <w:numPr>
          <w:ilvl w:val="0"/>
          <w:numId w:val="11"/>
        </w:numPr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2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14:paraId="27FA95F4" w14:textId="01DD1782" w:rsidR="00453EF7" w:rsidRPr="00453EF7" w:rsidRDefault="00453EF7" w:rsidP="009E2709">
      <w:pPr>
        <w:pStyle w:val="a4"/>
        <w:numPr>
          <w:ilvl w:val="0"/>
          <w:numId w:val="11"/>
        </w:numPr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3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</w:t>
      </w:r>
    </w:p>
    <w:p w14:paraId="3236BF15" w14:textId="425CDE64" w:rsidR="00453EF7" w:rsidRDefault="00453EF7" w:rsidP="009E2709">
      <w:pPr>
        <w:pStyle w:val="a4"/>
        <w:tabs>
          <w:tab w:val="left" w:pos="0"/>
        </w:tabs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</w:p>
    <w:p w14:paraId="4A0F1B17" w14:textId="4E5F290A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1D0E34BE" w14:textId="53D80B2F" w:rsidR="0081527F" w:rsidRPr="0081527F" w:rsidRDefault="0081527F" w:rsidP="0081527F">
      <w:pPr>
        <w:pStyle w:val="aa"/>
        <w:widowControl w:val="0"/>
        <w:numPr>
          <w:ilvl w:val="0"/>
          <w:numId w:val="15"/>
        </w:numPr>
        <w:spacing w:line="288" w:lineRule="auto"/>
        <w:ind w:firstLine="709"/>
        <w:jc w:val="both"/>
        <w:rPr>
          <w:sz w:val="28"/>
          <w:szCs w:val="28"/>
        </w:rPr>
      </w:pPr>
      <w:r w:rsidRPr="0081527F">
        <w:rPr>
          <w:sz w:val="28"/>
          <w:szCs w:val="28"/>
        </w:rPr>
        <w:t xml:space="preserve">Наукова бібліотека Чернівецького національного університету імені Юрія Федьковича / </w:t>
      </w:r>
      <w:r w:rsidRPr="0081527F">
        <w:rPr>
          <w:sz w:val="28"/>
          <w:szCs w:val="28"/>
          <w:lang w:val="en-US"/>
        </w:rPr>
        <w:t>www</w:t>
      </w:r>
      <w:r w:rsidRPr="0081527F">
        <w:rPr>
          <w:sz w:val="28"/>
          <w:szCs w:val="28"/>
        </w:rPr>
        <w:t xml:space="preserve">. </w:t>
      </w:r>
      <w:r w:rsidRPr="0081527F">
        <w:rPr>
          <w:sz w:val="28"/>
          <w:szCs w:val="28"/>
          <w:lang w:val="en-US"/>
        </w:rPr>
        <w:t>library</w:t>
      </w:r>
      <w:r w:rsidRPr="0081527F">
        <w:rPr>
          <w:sz w:val="28"/>
          <w:szCs w:val="28"/>
        </w:rPr>
        <w:t>.</w:t>
      </w:r>
      <w:proofErr w:type="spellStart"/>
      <w:r w:rsidRPr="0081527F">
        <w:rPr>
          <w:sz w:val="28"/>
          <w:szCs w:val="28"/>
          <w:lang w:val="en-US"/>
        </w:rPr>
        <w:t>chnu</w:t>
      </w:r>
      <w:proofErr w:type="spellEnd"/>
      <w:r w:rsidRPr="0081527F">
        <w:rPr>
          <w:sz w:val="28"/>
          <w:szCs w:val="28"/>
        </w:rPr>
        <w:t>.</w:t>
      </w:r>
      <w:proofErr w:type="spellStart"/>
      <w:r w:rsidRPr="0081527F">
        <w:rPr>
          <w:sz w:val="28"/>
          <w:szCs w:val="28"/>
          <w:lang w:val="en-US"/>
        </w:rPr>
        <w:t>edu</w:t>
      </w:r>
      <w:proofErr w:type="spellEnd"/>
      <w:r w:rsidRPr="0081527F">
        <w:rPr>
          <w:sz w:val="28"/>
          <w:szCs w:val="28"/>
        </w:rPr>
        <w:t>.</w:t>
      </w:r>
      <w:proofErr w:type="spellStart"/>
      <w:r w:rsidRPr="0081527F">
        <w:rPr>
          <w:sz w:val="28"/>
          <w:szCs w:val="28"/>
          <w:lang w:val="en-US"/>
        </w:rPr>
        <w:t>ua</w:t>
      </w:r>
      <w:proofErr w:type="spellEnd"/>
    </w:p>
    <w:p w14:paraId="450A319E" w14:textId="22A91D17" w:rsidR="0081527F" w:rsidRDefault="0081527F" w:rsidP="0081527F">
      <w:pPr>
        <w:pStyle w:val="aa"/>
        <w:widowControl w:val="0"/>
        <w:numPr>
          <w:ilvl w:val="0"/>
          <w:numId w:val="15"/>
        </w:numPr>
        <w:spacing w:line="288" w:lineRule="auto"/>
        <w:ind w:firstLine="709"/>
        <w:jc w:val="both"/>
        <w:rPr>
          <w:sz w:val="28"/>
          <w:szCs w:val="28"/>
        </w:rPr>
      </w:pPr>
      <w:r w:rsidRPr="0081527F">
        <w:rPr>
          <w:sz w:val="28"/>
          <w:szCs w:val="28"/>
        </w:rPr>
        <w:t xml:space="preserve">Національна бібліотека України ім. В.І. Вернадського / </w:t>
      </w:r>
      <w:r w:rsidRPr="0081527F">
        <w:rPr>
          <w:sz w:val="28"/>
          <w:szCs w:val="28"/>
          <w:lang w:val="en-US"/>
        </w:rPr>
        <w:t>www</w:t>
      </w:r>
      <w:r w:rsidRPr="0081527F">
        <w:rPr>
          <w:sz w:val="28"/>
          <w:szCs w:val="28"/>
        </w:rPr>
        <w:t xml:space="preserve">. </w:t>
      </w:r>
      <w:proofErr w:type="spellStart"/>
      <w:r w:rsidRPr="0081527F">
        <w:rPr>
          <w:sz w:val="28"/>
          <w:szCs w:val="28"/>
          <w:lang w:val="en-US"/>
        </w:rPr>
        <w:t>nbuv</w:t>
      </w:r>
      <w:proofErr w:type="spellEnd"/>
      <w:r w:rsidRPr="0081527F">
        <w:rPr>
          <w:sz w:val="28"/>
          <w:szCs w:val="28"/>
        </w:rPr>
        <w:t>.</w:t>
      </w:r>
      <w:proofErr w:type="spellStart"/>
      <w:r w:rsidRPr="0081527F">
        <w:rPr>
          <w:sz w:val="28"/>
          <w:szCs w:val="28"/>
          <w:lang w:val="en-US"/>
        </w:rPr>
        <w:t>gov</w:t>
      </w:r>
      <w:proofErr w:type="spellEnd"/>
      <w:r w:rsidRPr="0081527F">
        <w:rPr>
          <w:sz w:val="28"/>
          <w:szCs w:val="28"/>
        </w:rPr>
        <w:t>.</w:t>
      </w:r>
      <w:proofErr w:type="spellStart"/>
      <w:r w:rsidRPr="0081527F">
        <w:rPr>
          <w:sz w:val="28"/>
          <w:szCs w:val="28"/>
          <w:lang w:val="en-US"/>
        </w:rPr>
        <w:t>ua</w:t>
      </w:r>
      <w:proofErr w:type="spellEnd"/>
    </w:p>
    <w:p w14:paraId="331E5703" w14:textId="77777777" w:rsidR="0081527F" w:rsidRPr="0081527F" w:rsidRDefault="00C70018" w:rsidP="0081527F">
      <w:pPr>
        <w:pStyle w:val="aa"/>
        <w:widowControl w:val="0"/>
        <w:numPr>
          <w:ilvl w:val="0"/>
          <w:numId w:val="15"/>
        </w:numPr>
        <w:spacing w:before="0" w:beforeAutospacing="0" w:after="0" w:afterAutospacing="0" w:line="288" w:lineRule="auto"/>
        <w:ind w:firstLine="709"/>
        <w:jc w:val="both"/>
        <w:rPr>
          <w:rStyle w:val="HTML"/>
          <w:i w:val="0"/>
          <w:iCs w:val="0"/>
          <w:sz w:val="28"/>
          <w:szCs w:val="28"/>
        </w:rPr>
      </w:pPr>
      <w:hyperlink r:id="rId14" w:history="1">
        <w:r w:rsidR="0081527F" w:rsidRPr="0081527F">
          <w:rPr>
            <w:rStyle w:val="a5"/>
            <w:bCs/>
            <w:iCs/>
            <w:color w:val="auto"/>
            <w:sz w:val="28"/>
            <w:szCs w:val="28"/>
            <w:u w:val="none"/>
          </w:rPr>
          <w:t>Державний комітет статистики</w:t>
        </w:r>
        <w:r w:rsidR="0081527F" w:rsidRPr="0081527F">
          <w:rPr>
            <w:rStyle w:val="a5"/>
            <w:bCs/>
            <w:color w:val="auto"/>
            <w:sz w:val="28"/>
            <w:szCs w:val="28"/>
            <w:u w:val="none"/>
          </w:rPr>
          <w:t xml:space="preserve"> України</w:t>
        </w:r>
      </w:hyperlink>
      <w:r w:rsidR="0081527F" w:rsidRPr="0081527F">
        <w:rPr>
          <w:sz w:val="28"/>
          <w:szCs w:val="28"/>
        </w:rPr>
        <w:t xml:space="preserve"> / </w:t>
      </w:r>
      <w:hyperlink r:id="rId15" w:history="1">
        <w:r w:rsidR="0081527F" w:rsidRPr="0081527F">
          <w:rPr>
            <w:rStyle w:val="a5"/>
            <w:sz w:val="28"/>
            <w:szCs w:val="28"/>
          </w:rPr>
          <w:t>www.ukrstat.gov.ua/</w:t>
        </w:r>
      </w:hyperlink>
    </w:p>
    <w:p w14:paraId="2DFCD50C" w14:textId="77777777" w:rsidR="0081527F" w:rsidRPr="0081527F" w:rsidRDefault="0081527F" w:rsidP="0081527F">
      <w:pPr>
        <w:pStyle w:val="aa"/>
        <w:widowControl w:val="0"/>
        <w:numPr>
          <w:ilvl w:val="0"/>
          <w:numId w:val="15"/>
        </w:numPr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81527F">
        <w:rPr>
          <w:rStyle w:val="HTML"/>
          <w:i w:val="0"/>
          <w:iCs w:val="0"/>
          <w:sz w:val="28"/>
          <w:szCs w:val="28"/>
        </w:rPr>
        <w:t>Національний банк України</w:t>
      </w:r>
      <w:r w:rsidRPr="0081527F">
        <w:rPr>
          <w:rStyle w:val="HTML"/>
          <w:sz w:val="28"/>
          <w:szCs w:val="28"/>
        </w:rPr>
        <w:t xml:space="preserve"> / </w:t>
      </w:r>
      <w:hyperlink r:id="rId16" w:history="1">
        <w:r w:rsidRPr="0081527F">
          <w:rPr>
            <w:rStyle w:val="a5"/>
            <w:sz w:val="28"/>
            <w:szCs w:val="28"/>
          </w:rPr>
          <w:t>http://www.nbuv.gov.ua</w:t>
        </w:r>
      </w:hyperlink>
    </w:p>
    <w:p w14:paraId="0CE8A5B0" w14:textId="5E827767" w:rsidR="00662F6D" w:rsidRPr="0081527F" w:rsidRDefault="0081527F" w:rsidP="0081527F">
      <w:pPr>
        <w:pStyle w:val="aa"/>
        <w:widowControl w:val="0"/>
        <w:numPr>
          <w:ilvl w:val="0"/>
          <w:numId w:val="15"/>
        </w:numPr>
        <w:spacing w:before="0" w:beforeAutospacing="0" w:after="0" w:afterAutospacing="0" w:line="288" w:lineRule="auto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81527F">
        <w:rPr>
          <w:sz w:val="28"/>
          <w:szCs w:val="28"/>
        </w:rPr>
        <w:t xml:space="preserve">Пошукова система / </w:t>
      </w:r>
      <w:hyperlink r:id="rId17" w:history="1">
        <w:r w:rsidRPr="0081527F">
          <w:rPr>
            <w:rStyle w:val="a5"/>
            <w:sz w:val="28"/>
            <w:szCs w:val="28"/>
          </w:rPr>
          <w:t>http://uk.wikipedia.org</w:t>
        </w:r>
      </w:hyperlink>
    </w:p>
    <w:p w14:paraId="00CE0FD1" w14:textId="77777777" w:rsidR="00922699" w:rsidRPr="00662F6D" w:rsidRDefault="00922699" w:rsidP="0092269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32E47270" w14:textId="77777777" w:rsidR="00C70018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="00922699">
        <w:rPr>
          <w:b/>
          <w:bCs/>
          <w:i/>
          <w:iCs/>
          <w:color w:val="632423" w:themeColor="accent2" w:themeShade="80"/>
          <w:sz w:val="28"/>
          <w:szCs w:val="28"/>
        </w:rPr>
        <w:t>«</w:t>
      </w:r>
      <w:r w:rsidR="00941E71">
        <w:rPr>
          <w:b/>
          <w:bCs/>
          <w:i/>
          <w:iCs/>
          <w:color w:val="632423" w:themeColor="accent2" w:themeShade="80"/>
          <w:sz w:val="28"/>
          <w:szCs w:val="28"/>
        </w:rPr>
        <w:t>Оптимізаційні методи та моделі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 навчальної дисципліни</w:t>
      </w:r>
    </w:p>
    <w:p w14:paraId="7660D8CC" w14:textId="77777777" w:rsidR="00C70018" w:rsidRPr="00C70018" w:rsidRDefault="00C70018" w:rsidP="00C70018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C70018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C70018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https://drive.google.com/drive/folders/1B1pUSSFmyizwUHxYYeVfXv5ydQ28aYqA) </w:t>
      </w:r>
    </w:p>
    <w:p w14:paraId="4386D211" w14:textId="378CE2C5"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sectPr w:rsidR="00F06E7A" w:rsidRPr="00662F6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1F6D42C3"/>
    <w:multiLevelType w:val="hybridMultilevel"/>
    <w:tmpl w:val="E7287864"/>
    <w:lvl w:ilvl="0" w:tplc="52A27B1A">
      <w:start w:val="1"/>
      <w:numFmt w:val="decimal"/>
      <w:lvlText w:val="%1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1" w:tplc="0054D5A8">
      <w:start w:val="1"/>
      <w:numFmt w:val="decimal"/>
      <w:lvlText w:val="%2."/>
      <w:lvlJc w:val="left"/>
      <w:pPr>
        <w:ind w:left="252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324A751E"/>
    <w:multiLevelType w:val="hybridMultilevel"/>
    <w:tmpl w:val="1BC2613C"/>
    <w:lvl w:ilvl="0" w:tplc="B97673DA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8A024A"/>
    <w:multiLevelType w:val="hybridMultilevel"/>
    <w:tmpl w:val="F9BAD7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E57FA1"/>
    <w:multiLevelType w:val="hybridMultilevel"/>
    <w:tmpl w:val="267CBE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B33F7"/>
    <w:multiLevelType w:val="hybridMultilevel"/>
    <w:tmpl w:val="28EE99AC"/>
    <w:lvl w:ilvl="0" w:tplc="CA56ED8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5"/>
  </w:num>
  <w:num w:numId="5">
    <w:abstractNumId w:val="16"/>
  </w:num>
  <w:num w:numId="6">
    <w:abstractNumId w:val="6"/>
  </w:num>
  <w:num w:numId="7">
    <w:abstractNumId w:val="3"/>
  </w:num>
  <w:num w:numId="8">
    <w:abstractNumId w:val="14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05DF6"/>
    <w:rsid w:val="00014876"/>
    <w:rsid w:val="0002322F"/>
    <w:rsid w:val="00037555"/>
    <w:rsid w:val="00042370"/>
    <w:rsid w:val="000A5E55"/>
    <w:rsid w:val="000B01F3"/>
    <w:rsid w:val="000C17AD"/>
    <w:rsid w:val="000D51BF"/>
    <w:rsid w:val="000F018E"/>
    <w:rsid w:val="00106105"/>
    <w:rsid w:val="00114E11"/>
    <w:rsid w:val="001265A2"/>
    <w:rsid w:val="00180414"/>
    <w:rsid w:val="001A3D98"/>
    <w:rsid w:val="001E34A8"/>
    <w:rsid w:val="001E57C1"/>
    <w:rsid w:val="001F10F1"/>
    <w:rsid w:val="001F54EA"/>
    <w:rsid w:val="00215AD3"/>
    <w:rsid w:val="0022660A"/>
    <w:rsid w:val="00242E85"/>
    <w:rsid w:val="002447F6"/>
    <w:rsid w:val="0026307B"/>
    <w:rsid w:val="002656FC"/>
    <w:rsid w:val="0026717A"/>
    <w:rsid w:val="0027605F"/>
    <w:rsid w:val="00277334"/>
    <w:rsid w:val="00282A8B"/>
    <w:rsid w:val="0028798F"/>
    <w:rsid w:val="00287A0C"/>
    <w:rsid w:val="0029509A"/>
    <w:rsid w:val="002A36D3"/>
    <w:rsid w:val="002B3D9A"/>
    <w:rsid w:val="002C494F"/>
    <w:rsid w:val="002F66D7"/>
    <w:rsid w:val="003121DC"/>
    <w:rsid w:val="0031463B"/>
    <w:rsid w:val="00323771"/>
    <w:rsid w:val="0034176F"/>
    <w:rsid w:val="00343542"/>
    <w:rsid w:val="003507F8"/>
    <w:rsid w:val="003572BA"/>
    <w:rsid w:val="00364875"/>
    <w:rsid w:val="00367B8B"/>
    <w:rsid w:val="0037157D"/>
    <w:rsid w:val="00371D03"/>
    <w:rsid w:val="00383A30"/>
    <w:rsid w:val="00385D05"/>
    <w:rsid w:val="00393D22"/>
    <w:rsid w:val="003B13FB"/>
    <w:rsid w:val="003C450E"/>
    <w:rsid w:val="003E6191"/>
    <w:rsid w:val="003F46A1"/>
    <w:rsid w:val="003F5323"/>
    <w:rsid w:val="0043028E"/>
    <w:rsid w:val="004352B8"/>
    <w:rsid w:val="00443EF9"/>
    <w:rsid w:val="00453EF7"/>
    <w:rsid w:val="00460D87"/>
    <w:rsid w:val="00465158"/>
    <w:rsid w:val="004671E6"/>
    <w:rsid w:val="00481671"/>
    <w:rsid w:val="004B0AFF"/>
    <w:rsid w:val="004B7FCE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813E0"/>
    <w:rsid w:val="005962F3"/>
    <w:rsid w:val="005A7C49"/>
    <w:rsid w:val="005B79C8"/>
    <w:rsid w:val="005C6CF2"/>
    <w:rsid w:val="005D1208"/>
    <w:rsid w:val="005D2585"/>
    <w:rsid w:val="005F546D"/>
    <w:rsid w:val="00611097"/>
    <w:rsid w:val="00621CCD"/>
    <w:rsid w:val="00636D38"/>
    <w:rsid w:val="00640C33"/>
    <w:rsid w:val="00643399"/>
    <w:rsid w:val="00646874"/>
    <w:rsid w:val="00656222"/>
    <w:rsid w:val="00662F6D"/>
    <w:rsid w:val="006777DD"/>
    <w:rsid w:val="006840B4"/>
    <w:rsid w:val="006B4192"/>
    <w:rsid w:val="006C4A9D"/>
    <w:rsid w:val="006E1BCE"/>
    <w:rsid w:val="006F4F65"/>
    <w:rsid w:val="006F585A"/>
    <w:rsid w:val="006F5E6A"/>
    <w:rsid w:val="007412CF"/>
    <w:rsid w:val="00751221"/>
    <w:rsid w:val="0075793B"/>
    <w:rsid w:val="007601B3"/>
    <w:rsid w:val="00763771"/>
    <w:rsid w:val="00775107"/>
    <w:rsid w:val="007903C4"/>
    <w:rsid w:val="0079473A"/>
    <w:rsid w:val="0079638D"/>
    <w:rsid w:val="007A2AA8"/>
    <w:rsid w:val="007A61BA"/>
    <w:rsid w:val="007E2B5E"/>
    <w:rsid w:val="00805A84"/>
    <w:rsid w:val="00812558"/>
    <w:rsid w:val="0081527F"/>
    <w:rsid w:val="00817305"/>
    <w:rsid w:val="0082412D"/>
    <w:rsid w:val="00842358"/>
    <w:rsid w:val="008532F2"/>
    <w:rsid w:val="008621C2"/>
    <w:rsid w:val="008743EF"/>
    <w:rsid w:val="0089050D"/>
    <w:rsid w:val="008B2C9D"/>
    <w:rsid w:val="008C1946"/>
    <w:rsid w:val="008D668C"/>
    <w:rsid w:val="008E2C6E"/>
    <w:rsid w:val="008E5E6A"/>
    <w:rsid w:val="008F3961"/>
    <w:rsid w:val="008F4C05"/>
    <w:rsid w:val="00915418"/>
    <w:rsid w:val="00922699"/>
    <w:rsid w:val="00931D6D"/>
    <w:rsid w:val="00941E71"/>
    <w:rsid w:val="009440C0"/>
    <w:rsid w:val="00953BB7"/>
    <w:rsid w:val="009777A3"/>
    <w:rsid w:val="009C51F9"/>
    <w:rsid w:val="009D17EA"/>
    <w:rsid w:val="009E2709"/>
    <w:rsid w:val="009F0B05"/>
    <w:rsid w:val="009F5854"/>
    <w:rsid w:val="00A12AB7"/>
    <w:rsid w:val="00A50D19"/>
    <w:rsid w:val="00A74996"/>
    <w:rsid w:val="00A96311"/>
    <w:rsid w:val="00AC4DE2"/>
    <w:rsid w:val="00AD052A"/>
    <w:rsid w:val="00AD06D4"/>
    <w:rsid w:val="00AD3D5D"/>
    <w:rsid w:val="00AD532E"/>
    <w:rsid w:val="00AF2B34"/>
    <w:rsid w:val="00AF57CC"/>
    <w:rsid w:val="00B133CA"/>
    <w:rsid w:val="00B22F3C"/>
    <w:rsid w:val="00B27D60"/>
    <w:rsid w:val="00B3098E"/>
    <w:rsid w:val="00B4118E"/>
    <w:rsid w:val="00B5247E"/>
    <w:rsid w:val="00B76FC8"/>
    <w:rsid w:val="00B94952"/>
    <w:rsid w:val="00BD148D"/>
    <w:rsid w:val="00BE271A"/>
    <w:rsid w:val="00BE4F49"/>
    <w:rsid w:val="00BE6A38"/>
    <w:rsid w:val="00BF062F"/>
    <w:rsid w:val="00C43FA9"/>
    <w:rsid w:val="00C51D77"/>
    <w:rsid w:val="00C70018"/>
    <w:rsid w:val="00C815BE"/>
    <w:rsid w:val="00C90F10"/>
    <w:rsid w:val="00CA1254"/>
    <w:rsid w:val="00CF26C1"/>
    <w:rsid w:val="00D20CA0"/>
    <w:rsid w:val="00D27CD5"/>
    <w:rsid w:val="00D3333E"/>
    <w:rsid w:val="00D35BB7"/>
    <w:rsid w:val="00D71E7D"/>
    <w:rsid w:val="00D75961"/>
    <w:rsid w:val="00D87C6E"/>
    <w:rsid w:val="00D92947"/>
    <w:rsid w:val="00D92CF7"/>
    <w:rsid w:val="00DA11F2"/>
    <w:rsid w:val="00DA68D4"/>
    <w:rsid w:val="00DC5607"/>
    <w:rsid w:val="00E01249"/>
    <w:rsid w:val="00E01315"/>
    <w:rsid w:val="00E05327"/>
    <w:rsid w:val="00E2612B"/>
    <w:rsid w:val="00E30173"/>
    <w:rsid w:val="00E41B39"/>
    <w:rsid w:val="00E44C8E"/>
    <w:rsid w:val="00E515C1"/>
    <w:rsid w:val="00E53B32"/>
    <w:rsid w:val="00E6461E"/>
    <w:rsid w:val="00E710F2"/>
    <w:rsid w:val="00E82227"/>
    <w:rsid w:val="00E83C24"/>
    <w:rsid w:val="00EA6D32"/>
    <w:rsid w:val="00EB4BA8"/>
    <w:rsid w:val="00EB6095"/>
    <w:rsid w:val="00F06E7A"/>
    <w:rsid w:val="00F4101A"/>
    <w:rsid w:val="00F46C20"/>
    <w:rsid w:val="00F549C1"/>
    <w:rsid w:val="00F550A1"/>
    <w:rsid w:val="00F56B20"/>
    <w:rsid w:val="00F574FE"/>
    <w:rsid w:val="00F57AA5"/>
    <w:rsid w:val="00F638AF"/>
    <w:rsid w:val="00F662B5"/>
    <w:rsid w:val="00F81005"/>
    <w:rsid w:val="00F853CC"/>
    <w:rsid w:val="00F96C0B"/>
    <w:rsid w:val="00FB1212"/>
    <w:rsid w:val="00FB44B4"/>
    <w:rsid w:val="00FD010D"/>
    <w:rsid w:val="00FE429A"/>
    <w:rsid w:val="00FE500F"/>
    <w:rsid w:val="00FE598F"/>
    <w:rsid w:val="00FF2061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E4F8C68-AF45-4203-AFD0-B5A22613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paragraph" w:styleId="31">
    <w:name w:val="Body Text Indent 3"/>
    <w:basedOn w:val="a"/>
    <w:link w:val="32"/>
    <w:unhideWhenUsed/>
    <w:rsid w:val="00EA6D32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A6D32"/>
    <w:rPr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265A2"/>
    <w:rPr>
      <w:color w:val="605E5C"/>
      <w:shd w:val="clear" w:color="auto" w:fill="E1DFDD"/>
    </w:rPr>
  </w:style>
  <w:style w:type="character" w:customStyle="1" w:styleId="ac">
    <w:name w:val="Основной текст_"/>
    <w:link w:val="12"/>
    <w:rsid w:val="002F66D7"/>
    <w:rPr>
      <w:szCs w:val="28"/>
      <w:shd w:val="clear" w:color="auto" w:fill="FFFFFF"/>
    </w:rPr>
  </w:style>
  <w:style w:type="paragraph" w:customStyle="1" w:styleId="12">
    <w:name w:val="Основной текст1"/>
    <w:basedOn w:val="a"/>
    <w:link w:val="ac"/>
    <w:rsid w:val="002F66D7"/>
    <w:pPr>
      <w:widowControl/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szCs w:val="28"/>
      <w:lang w:val="en-US"/>
    </w:rPr>
  </w:style>
  <w:style w:type="character" w:styleId="HTML">
    <w:name w:val="HTML Cite"/>
    <w:rsid w:val="003572BA"/>
    <w:rPr>
      <w:i/>
      <w:iCs/>
    </w:rPr>
  </w:style>
  <w:style w:type="paragraph" w:styleId="ad">
    <w:name w:val="Body Text Indent"/>
    <w:basedOn w:val="a"/>
    <w:link w:val="ae"/>
    <w:unhideWhenUsed/>
    <w:rsid w:val="00BE6A3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E6A38"/>
    <w:rPr>
      <w:rFonts w:ascii="Times New Roman" w:eastAsia="Times New Roman" w:hAnsi="Times New Roman" w:cs="Times New Roman"/>
      <w:lang w:val="uk-UA"/>
    </w:rPr>
  </w:style>
  <w:style w:type="character" w:styleId="af">
    <w:name w:val="Strong"/>
    <w:basedOn w:val="a0"/>
    <w:uiPriority w:val="22"/>
    <w:qFormat/>
    <w:rsid w:val="00037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cv.ua/teachers/hryhorkiv-mariia-vasilivna/" TargetMode="External"/><Relationship Id="rId13" Type="http://schemas.openxmlformats.org/officeDocument/2006/relationships/hyperlink" Target="https://www.chnu.edu.ua/media/n5nbzwgb/polozhennia-chnu-pro-plah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mm.cv.ua/teachers/hryhorkiv-vasyl-stepanovich/" TargetMode="External"/><Relationship Id="rId12" Type="http://schemas.openxmlformats.org/officeDocument/2006/relationships/hyperlink" Target="https://www.chnu.edu.ua/media/jxdbs0zb/etychnyi-kodeks-chernivets%20koho-natsionalnoho-universytetu.pdf" TargetMode="External"/><Relationship Id="rId17" Type="http://schemas.openxmlformats.org/officeDocument/2006/relationships/hyperlink" Target="http://uk.wikipedia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oodle.chnu.edu.ua/course/view.php?id=70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" TargetMode="External"/><Relationship Id="rId10" Type="http://schemas.openxmlformats.org/officeDocument/2006/relationships/hyperlink" Target="mailto:m.hryhorkiv@chnu.edu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.hryhorkiv@chnu.edu.ua" TargetMode="External"/><Relationship Id="rId14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281F-3657-4548-BC93-8E929CEA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111</cp:revision>
  <cp:lastPrinted>2024-07-31T09:41:00Z</cp:lastPrinted>
  <dcterms:created xsi:type="dcterms:W3CDTF">2024-07-03T08:16:00Z</dcterms:created>
  <dcterms:modified xsi:type="dcterms:W3CDTF">2024-09-30T17:57:00Z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