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341D429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4838B5">
        <w:rPr>
          <w:b/>
          <w:bCs/>
          <w:color w:val="632423" w:themeColor="accent2" w:themeShade="80"/>
          <w:sz w:val="28"/>
          <w:szCs w:val="28"/>
        </w:rPr>
        <w:t>ЛІТЕРАТУРА БУКОВИНИ КІНЦЯ ХІХ – ПОЧАТКУ ХХ СТ.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837302C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DA68D4">
        <w:rPr>
          <w:rFonts w:eastAsiaTheme="minorHAnsi"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802071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4838B5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772"/>
      </w:tblGrid>
      <w:tr w:rsidR="00CA1254" w14:paraId="775D8096" w14:textId="77777777" w:rsidTr="00802071">
        <w:tc>
          <w:tcPr>
            <w:tcW w:w="326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772" w:type="dxa"/>
          </w:tcPr>
          <w:p w14:paraId="5D393971" w14:textId="094FB15E" w:rsidR="00CA1254" w:rsidRPr="00CA1254" w:rsidRDefault="004838B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«Українська мова та література»</w:t>
            </w:r>
          </w:p>
        </w:tc>
      </w:tr>
      <w:tr w:rsidR="00CA1254" w14:paraId="5D75F4A8" w14:textId="77777777" w:rsidTr="00802071">
        <w:tc>
          <w:tcPr>
            <w:tcW w:w="326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772" w:type="dxa"/>
          </w:tcPr>
          <w:p w14:paraId="7AA31552" w14:textId="3B6E17E6" w:rsidR="00CA1254" w:rsidRPr="00CA1254" w:rsidRDefault="004838B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838B5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802071">
        <w:tc>
          <w:tcPr>
            <w:tcW w:w="326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772" w:type="dxa"/>
          </w:tcPr>
          <w:p w14:paraId="20E4F034" w14:textId="786F2A4F" w:rsidR="00CA1254" w:rsidRPr="00CA1254" w:rsidRDefault="004838B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838B5">
              <w:rPr>
                <w:bCs/>
                <w:sz w:val="28"/>
                <w:szCs w:val="28"/>
              </w:rPr>
              <w:t>01 Освіта</w:t>
            </w:r>
          </w:p>
        </w:tc>
      </w:tr>
      <w:tr w:rsidR="00CA1254" w14:paraId="1EB02EFA" w14:textId="77777777" w:rsidTr="00802071">
        <w:tc>
          <w:tcPr>
            <w:tcW w:w="326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772" w:type="dxa"/>
          </w:tcPr>
          <w:p w14:paraId="2E44C116" w14:textId="1A712599"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 /</w:t>
            </w:r>
          </w:p>
        </w:tc>
      </w:tr>
      <w:tr w:rsidR="00CA1254" w14:paraId="4B64EC07" w14:textId="77777777" w:rsidTr="00802071">
        <w:tc>
          <w:tcPr>
            <w:tcW w:w="326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772" w:type="dxa"/>
          </w:tcPr>
          <w:p w14:paraId="6E97AA15" w14:textId="01BC235F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802071">
        <w:tc>
          <w:tcPr>
            <w:tcW w:w="326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772" w:type="dxa"/>
          </w:tcPr>
          <w:p w14:paraId="254ED0C9" w14:textId="77777777" w:rsidR="004838B5" w:rsidRDefault="004838B5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838B5">
              <w:rPr>
                <w:bCs/>
                <w:sz w:val="28"/>
                <w:szCs w:val="28"/>
              </w:rPr>
              <w:t xml:space="preserve">к. </w:t>
            </w:r>
            <w:proofErr w:type="spellStart"/>
            <w:r w:rsidRPr="004838B5">
              <w:rPr>
                <w:bCs/>
                <w:sz w:val="28"/>
                <w:szCs w:val="28"/>
              </w:rPr>
              <w:t>філол</w:t>
            </w:r>
            <w:proofErr w:type="spellEnd"/>
            <w:r w:rsidRPr="004838B5">
              <w:rPr>
                <w:bCs/>
                <w:sz w:val="28"/>
                <w:szCs w:val="28"/>
              </w:rPr>
              <w:t>. н. Меленчук О. В., асистент кафедри української літератури</w:t>
            </w:r>
          </w:p>
          <w:p w14:paraId="478BDDDC" w14:textId="498B9E32" w:rsidR="00371D03" w:rsidRPr="00802071" w:rsidRDefault="00802071" w:rsidP="004E091E">
            <w:pPr>
              <w:pStyle w:val="TableParagraph"/>
              <w:ind w:left="0"/>
              <w:rPr>
                <w:i/>
                <w:iCs/>
                <w:sz w:val="28"/>
                <w:szCs w:val="28"/>
              </w:rPr>
            </w:pPr>
            <w:hyperlink r:id="rId7" w:history="1">
              <w:r w:rsidRPr="00802071">
                <w:rPr>
                  <w:rStyle w:val="a5"/>
                  <w:i/>
                  <w:iCs/>
                  <w:sz w:val="28"/>
                  <w:szCs w:val="28"/>
                </w:rPr>
                <w:t>https://uliterature.chnu.edu.ua/pro-kafedru/pratsivnyky/melenchuk-olha-vasylivna/</w:t>
              </w:r>
            </w:hyperlink>
            <w:r w:rsidRPr="00802071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14:paraId="1FADC90B" w14:textId="77777777" w:rsidTr="00802071">
        <w:tc>
          <w:tcPr>
            <w:tcW w:w="326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772" w:type="dxa"/>
          </w:tcPr>
          <w:p w14:paraId="76F13C93" w14:textId="0B2EF8E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4838B5">
              <w:rPr>
                <w:sz w:val="28"/>
                <w:szCs w:val="28"/>
              </w:rPr>
              <w:t>999095356</w:t>
            </w:r>
          </w:p>
        </w:tc>
      </w:tr>
      <w:tr w:rsidR="00371D03" w14:paraId="46CC40B9" w14:textId="77777777" w:rsidTr="00802071">
        <w:tc>
          <w:tcPr>
            <w:tcW w:w="326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772" w:type="dxa"/>
          </w:tcPr>
          <w:p w14:paraId="4564CAFE" w14:textId="2EAE1F46" w:rsidR="00371D03" w:rsidRPr="00CA1254" w:rsidRDefault="004838B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838B5">
              <w:rPr>
                <w:bCs/>
                <w:sz w:val="28"/>
                <w:szCs w:val="28"/>
              </w:rPr>
              <w:t>o.melenchuk@chnu.edu.ua</w:t>
            </w:r>
          </w:p>
        </w:tc>
      </w:tr>
      <w:tr w:rsidR="00371D03" w14:paraId="5E2E4CEE" w14:textId="77777777" w:rsidTr="00802071">
        <w:tc>
          <w:tcPr>
            <w:tcW w:w="326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772" w:type="dxa"/>
          </w:tcPr>
          <w:p w14:paraId="1C64B2DB" w14:textId="318B9A49" w:rsidR="00371D03" w:rsidRPr="004E091E" w:rsidRDefault="004838B5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4838B5">
              <w:rPr>
                <w:i/>
                <w:iCs/>
                <w:color w:val="0070C0"/>
                <w:sz w:val="28"/>
                <w:szCs w:val="28"/>
              </w:rPr>
              <w:t>https://moodle.chnu.edu.ua/course/view.php?id=2152</w:t>
            </w:r>
          </w:p>
        </w:tc>
      </w:tr>
      <w:tr w:rsidR="00371D03" w14:paraId="5D16B02E" w14:textId="77777777" w:rsidTr="00802071">
        <w:tc>
          <w:tcPr>
            <w:tcW w:w="326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772" w:type="dxa"/>
          </w:tcPr>
          <w:p w14:paraId="634EB22F" w14:textId="3A38F675" w:rsidR="00371D03" w:rsidRPr="00CA1254" w:rsidRDefault="004838B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838B5">
              <w:rPr>
                <w:bCs/>
                <w:sz w:val="28"/>
                <w:szCs w:val="28"/>
              </w:rPr>
              <w:t>понеділок 15.00 – 16.00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44F1BDAC" w14:textId="77777777" w:rsidR="004838B5" w:rsidRPr="004838B5" w:rsidRDefault="004838B5" w:rsidP="004838B5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4838B5">
        <w:rPr>
          <w:color w:val="000000" w:themeColor="text1"/>
          <w:kern w:val="24"/>
          <w:sz w:val="28"/>
          <w:szCs w:val="28"/>
        </w:rPr>
        <w:t xml:space="preserve">Навчальна дисципліна «Література Буковини початку ХХ століття» покликана дати уявлення студентам про розвиток літературного процесу на Буковині кінця ХІХ – початку ХХ століття, що органічно вписується у загальноукраїнський літературний процес. Підноситься роль і значення творчого доробку буковинських письменників, їхня причетність до національно-культурного відродження не лише Буковини, а й України в цілому. У структурі професійної підготовки майбутніх педагогів-філологів вивчення курсу «Література Буковини початку ХХ століття» має неабияке важливе значення, оскільки сприятиме поглибленню знань з літератури Буковини, позаяк усі чинні програми  з української літератури (5-9 (4 год.) та 10-11 (2 год.) класи) містять розділи вивчення літератури рідного краю.  </w:t>
      </w:r>
    </w:p>
    <w:p w14:paraId="09064E59" w14:textId="5DEEEE2E" w:rsidR="004838B5" w:rsidRPr="004838B5" w:rsidRDefault="004838B5" w:rsidP="004838B5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4838B5">
        <w:rPr>
          <w:b/>
          <w:bCs/>
          <w:color w:val="000000" w:themeColor="text1"/>
          <w:kern w:val="24"/>
          <w:sz w:val="28"/>
          <w:szCs w:val="28"/>
        </w:rPr>
        <w:t>Мета навчальної дисципліни:</w:t>
      </w:r>
      <w:r w:rsidRPr="004838B5">
        <w:rPr>
          <w:color w:val="000000" w:themeColor="text1"/>
          <w:kern w:val="24"/>
          <w:sz w:val="28"/>
          <w:szCs w:val="28"/>
        </w:rPr>
        <w:t xml:space="preserve"> </w:t>
      </w:r>
    </w:p>
    <w:p w14:paraId="51F85E29" w14:textId="77777777" w:rsidR="004838B5" w:rsidRPr="004838B5" w:rsidRDefault="004838B5" w:rsidP="004838B5">
      <w:pPr>
        <w:ind w:firstLine="709"/>
        <w:jc w:val="both"/>
        <w:rPr>
          <w:iCs/>
          <w:color w:val="000000" w:themeColor="text1"/>
          <w:kern w:val="24"/>
          <w:sz w:val="28"/>
          <w:szCs w:val="28"/>
        </w:rPr>
      </w:pPr>
      <w:r w:rsidRPr="004838B5">
        <w:rPr>
          <w:iCs/>
          <w:color w:val="000000" w:themeColor="text1"/>
          <w:kern w:val="24"/>
          <w:sz w:val="28"/>
          <w:szCs w:val="28"/>
        </w:rPr>
        <w:t>Сформувати у майбутніх фахівців української філології панорамне бачення розвитку українського письменства, в тому числі з детальним ознайомленням творчих біографій письменників Буковини та ґрунтовним аналізом їхніх художніх текстів. Це посилюватиме розуміння значення і ролі того чи того буковинського письменника в історії розвитку українського письменства на теренах Буковини.</w:t>
      </w:r>
      <w:r w:rsidRPr="004838B5">
        <w:rPr>
          <w:iCs/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4838B5">
        <w:rPr>
          <w:iCs/>
          <w:color w:val="000000" w:themeColor="text1"/>
          <w:kern w:val="24"/>
          <w:sz w:val="28"/>
          <w:szCs w:val="28"/>
        </w:rPr>
        <w:t xml:space="preserve"> </w:t>
      </w:r>
    </w:p>
    <w:p w14:paraId="2FF6A32A" w14:textId="62C40DC7" w:rsidR="00C815BE" w:rsidRPr="004838B5" w:rsidRDefault="00C815BE" w:rsidP="004838B5">
      <w:pPr>
        <w:tabs>
          <w:tab w:val="left" w:pos="1450"/>
        </w:tabs>
        <w:spacing w:before="6" w:line="237" w:lineRule="auto"/>
        <w:ind w:right="517"/>
        <w:rPr>
          <w:color w:val="4F81BD" w:themeColor="accent1"/>
          <w:sz w:val="28"/>
          <w:szCs w:val="28"/>
        </w:rPr>
      </w:pPr>
    </w:p>
    <w:p w14:paraId="14E38A0D" w14:textId="77777777" w:rsidR="004838B5" w:rsidRPr="004838B5" w:rsidRDefault="004838B5" w:rsidP="004838B5">
      <w:pPr>
        <w:pStyle w:val="a4"/>
        <w:tabs>
          <w:tab w:val="left" w:pos="1450"/>
        </w:tabs>
        <w:spacing w:before="6" w:line="237" w:lineRule="auto"/>
        <w:ind w:left="1219" w:right="517" w:firstLine="0"/>
        <w:rPr>
          <w:color w:val="4F81BD" w:themeColor="accent1"/>
          <w:sz w:val="28"/>
          <w:szCs w:val="28"/>
        </w:rPr>
      </w:pPr>
    </w:p>
    <w:p w14:paraId="6341DEE7" w14:textId="70EB30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371D03" w14:paraId="771CD236" w14:textId="77777777" w:rsidTr="004A7C83">
        <w:tc>
          <w:tcPr>
            <w:tcW w:w="10141" w:type="dxa"/>
            <w:gridSpan w:val="2"/>
          </w:tcPr>
          <w:p w14:paraId="2F3367FE" w14:textId="77777777" w:rsidR="00AE5407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</w:p>
          <w:p w14:paraId="160C7623" w14:textId="5F35D4D9" w:rsidR="000A5E55" w:rsidRPr="00AE5407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caps/>
                <w:sz w:val="28"/>
                <w:szCs w:val="28"/>
              </w:rPr>
            </w:pPr>
            <w:r w:rsidRPr="00AE5407">
              <w:rPr>
                <w:b/>
                <w:caps/>
                <w:sz w:val="28"/>
                <w:szCs w:val="28"/>
              </w:rPr>
              <w:t>Літературний процес на Буковині в кінці ХІХ – на початку ХХ століття в умовах національно-</w:t>
            </w:r>
            <w:r w:rsidRPr="00AE5407">
              <w:rPr>
                <w:b/>
                <w:caps/>
                <w:sz w:val="28"/>
                <w:szCs w:val="28"/>
              </w:rPr>
              <w:lastRenderedPageBreak/>
              <w:t>культурного відродження.</w:t>
            </w:r>
          </w:p>
        </w:tc>
      </w:tr>
      <w:tr w:rsidR="000A5E55" w:rsidRPr="00371D03" w14:paraId="6AFB2234" w14:textId="77777777" w:rsidTr="00371D03">
        <w:tc>
          <w:tcPr>
            <w:tcW w:w="1242" w:type="dxa"/>
          </w:tcPr>
          <w:p w14:paraId="2933E4D7" w14:textId="32E97F79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6DEC367" w14:textId="34EF8AF5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Суспільно-політична та національно-культурна ситуація на Буковині кінця ХІХ – першої половини ХХ століття. </w:t>
            </w:r>
          </w:p>
        </w:tc>
      </w:tr>
      <w:tr w:rsidR="000A5E55" w:rsidRPr="00371D03" w14:paraId="7DE1658A" w14:textId="77777777" w:rsidTr="00371D03">
        <w:tc>
          <w:tcPr>
            <w:tcW w:w="1242" w:type="dxa"/>
          </w:tcPr>
          <w:p w14:paraId="736616EA" w14:textId="7C3B7FAE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42D68C9A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Розвиток освіти, буковинських товариств та періодики краю.</w:t>
            </w:r>
          </w:p>
        </w:tc>
      </w:tr>
      <w:tr w:rsidR="000A5E55" w:rsidRPr="00371D03" w14:paraId="7A7593B9" w14:textId="77777777" w:rsidTr="00371D03">
        <w:tc>
          <w:tcPr>
            <w:tcW w:w="1242" w:type="dxa"/>
          </w:tcPr>
          <w:p w14:paraId="7A82D4D0" w14:textId="380BC54A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AE540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3BC96604" w14:textId="77777777" w:rsidR="00AE5407" w:rsidRPr="001E1819" w:rsidRDefault="00AE5407" w:rsidP="00AE5407">
            <w:pPr>
              <w:rPr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Українське письменство на Буковині у 80-90-х рр. ХІХ ст.</w:t>
            </w:r>
          </w:p>
          <w:p w14:paraId="082B26A1" w14:textId="385B8663" w:rsidR="000A5E55" w:rsidRPr="001E1819" w:rsidRDefault="00AE5407" w:rsidP="00AE540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Розвиток поезії, прози, публіцистики та мемуаристики на початку ХХ ст.</w:t>
            </w:r>
          </w:p>
        </w:tc>
      </w:tr>
      <w:tr w:rsidR="000A5E55" w:rsidRPr="00371D03" w14:paraId="3030A273" w14:textId="77777777" w:rsidTr="00371D03">
        <w:tc>
          <w:tcPr>
            <w:tcW w:w="1242" w:type="dxa"/>
          </w:tcPr>
          <w:p w14:paraId="40F3D6E6" w14:textId="282AA2A5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620FA7DA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Творчість І.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Бажанського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 та Є.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Ярошинської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0A5E55" w:rsidRPr="00371D03" w14:paraId="27CEA6A7" w14:textId="77777777" w:rsidTr="00371D03">
        <w:tc>
          <w:tcPr>
            <w:tcW w:w="1242" w:type="dxa"/>
          </w:tcPr>
          <w:p w14:paraId="253D7FF2" w14:textId="6AA29B40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2749A313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Творчість С.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Яричевського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 й Т.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Галіпа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0A5E55" w:rsidRPr="00371D03" w14:paraId="39964F3C" w14:textId="77777777" w:rsidTr="004B5915">
        <w:tc>
          <w:tcPr>
            <w:tcW w:w="10141" w:type="dxa"/>
            <w:gridSpan w:val="2"/>
          </w:tcPr>
          <w:p w14:paraId="3532C75B" w14:textId="77777777" w:rsidR="000A5E55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</w:p>
          <w:p w14:paraId="35D14D7C" w14:textId="20084CF5" w:rsidR="00AE5407" w:rsidRPr="00371D03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AE5407">
              <w:rPr>
                <w:b/>
                <w:caps/>
                <w:sz w:val="28"/>
                <w:szCs w:val="28"/>
              </w:rPr>
              <w:t>Літературне життя Буковини початку ХХ століття.</w:t>
            </w:r>
          </w:p>
        </w:tc>
      </w:tr>
      <w:tr w:rsidR="000A5E55" w:rsidRPr="00371D03" w14:paraId="50EED442" w14:textId="77777777" w:rsidTr="00371D03">
        <w:tc>
          <w:tcPr>
            <w:tcW w:w="1242" w:type="dxa"/>
          </w:tcPr>
          <w:p w14:paraId="2E1F4214" w14:textId="370BAAFF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1B7EC09F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Творчість  І.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Синюка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 та С. Канюка.</w:t>
            </w:r>
          </w:p>
        </w:tc>
      </w:tr>
      <w:tr w:rsidR="000A5E55" w:rsidRPr="00371D03" w14:paraId="2E231211" w14:textId="77777777" w:rsidTr="00371D03">
        <w:tc>
          <w:tcPr>
            <w:tcW w:w="1242" w:type="dxa"/>
          </w:tcPr>
          <w:p w14:paraId="7A4524AE" w14:textId="3982FD57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99D2F0E" w14:textId="671DD249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Творчість І. Діброви й Д. Макогона.</w:t>
            </w:r>
          </w:p>
        </w:tc>
      </w:tr>
      <w:tr w:rsidR="000A5E55" w:rsidRPr="00371D03" w14:paraId="17AFFA4A" w14:textId="77777777" w:rsidTr="00371D03">
        <w:tc>
          <w:tcPr>
            <w:tcW w:w="1242" w:type="dxa"/>
          </w:tcPr>
          <w:p w14:paraId="0DAEFAAA" w14:textId="6B18403D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0CD30D40" w14:textId="4669FEEA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Творчість К.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Малицької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 й Д.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Харов’юка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0A5E55" w:rsidRPr="00371D03" w14:paraId="49B38862" w14:textId="77777777" w:rsidTr="00371D03">
        <w:tc>
          <w:tcPr>
            <w:tcW w:w="1242" w:type="dxa"/>
          </w:tcPr>
          <w:p w14:paraId="5CF40D5D" w14:textId="76A02E5C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19B18121" w14:textId="12518C10" w:rsidR="000A5E55" w:rsidRPr="001E1819" w:rsidRDefault="00AE540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Творчість І. </w:t>
            </w:r>
            <w:proofErr w:type="spellStart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Дощівника</w:t>
            </w:r>
            <w:proofErr w:type="spellEnd"/>
            <w:r w:rsidRPr="001E1819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 та К. Ластівки.</w:t>
            </w:r>
          </w:p>
        </w:tc>
      </w:tr>
      <w:tr w:rsidR="000A5E55" w:rsidRPr="00371D03" w14:paraId="22FAAD7E" w14:textId="77777777" w:rsidTr="00371D03">
        <w:tc>
          <w:tcPr>
            <w:tcW w:w="1242" w:type="dxa"/>
          </w:tcPr>
          <w:p w14:paraId="1AA30BD7" w14:textId="455A2F54" w:rsidR="000A5E55" w:rsidRPr="00675E97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14:paraId="7C09E748" w14:textId="1076B565" w:rsidR="000A5E55" w:rsidRPr="001E1819" w:rsidRDefault="001E1819" w:rsidP="001E1819">
            <w:pPr>
              <w:tabs>
                <w:tab w:val="left" w:pos="1450"/>
              </w:tabs>
              <w:spacing w:before="6" w:line="237" w:lineRule="auto"/>
              <w:ind w:right="517"/>
              <w:rPr>
                <w:caps/>
                <w:sz w:val="28"/>
                <w:szCs w:val="28"/>
              </w:rPr>
            </w:pPr>
            <w:r w:rsidRPr="001E1819">
              <w:rPr>
                <w:sz w:val="28"/>
                <w:szCs w:val="28"/>
              </w:rPr>
              <w:t xml:space="preserve">Життя і творчість Остапа Вільшини та Ореста </w:t>
            </w:r>
            <w:proofErr w:type="spellStart"/>
            <w:r w:rsidRPr="001E1819">
              <w:rPr>
                <w:sz w:val="28"/>
                <w:szCs w:val="28"/>
              </w:rPr>
              <w:t>Масикевича</w:t>
            </w:r>
            <w:proofErr w:type="spellEnd"/>
            <w:r w:rsidRPr="001E1819">
              <w:rPr>
                <w:sz w:val="28"/>
                <w:szCs w:val="28"/>
              </w:rPr>
              <w:t>.</w:t>
            </w:r>
          </w:p>
        </w:tc>
      </w:tr>
    </w:tbl>
    <w:p w14:paraId="63889AF2" w14:textId="77777777"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14:paraId="3A8EB5AB" w14:textId="4D623EEE"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0C40B949" w14:textId="77777777" w:rsidR="00802071" w:rsidRDefault="00E03130" w:rsidP="00E03130">
      <w:pPr>
        <w:ind w:firstLine="720"/>
        <w:rPr>
          <w:rFonts w:eastAsia="+mn-ea"/>
          <w:bCs/>
          <w:kern w:val="24"/>
          <w:sz w:val="28"/>
          <w:szCs w:val="28"/>
        </w:rPr>
      </w:pPr>
      <w:r w:rsidRPr="00802071">
        <w:rPr>
          <w:rFonts w:eastAsia="+mn-ea"/>
          <w:bCs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802071">
        <w:rPr>
          <w:rFonts w:eastAsia="+mn-ea"/>
          <w:bCs/>
          <w:kern w:val="24"/>
          <w:sz w:val="28"/>
          <w:szCs w:val="28"/>
        </w:rPr>
        <w:t>студентоцентрованого</w:t>
      </w:r>
      <w:proofErr w:type="spellEnd"/>
      <w:r w:rsidRPr="00802071">
        <w:rPr>
          <w:rFonts w:eastAsia="+mn-ea"/>
          <w:bCs/>
          <w:kern w:val="24"/>
          <w:sz w:val="28"/>
          <w:szCs w:val="28"/>
        </w:rPr>
        <w:t xml:space="preserve"> навчання; </w:t>
      </w:r>
      <w:proofErr w:type="spellStart"/>
      <w:r w:rsidRPr="00802071">
        <w:rPr>
          <w:rFonts w:eastAsia="+mn-ea"/>
          <w:bCs/>
          <w:kern w:val="24"/>
          <w:sz w:val="28"/>
          <w:szCs w:val="28"/>
        </w:rPr>
        <w:t>проєктна</w:t>
      </w:r>
      <w:proofErr w:type="spellEnd"/>
      <w:r w:rsidRPr="00802071">
        <w:rPr>
          <w:rFonts w:eastAsia="+mn-ea"/>
          <w:bCs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 та ін.</w:t>
      </w:r>
    </w:p>
    <w:p w14:paraId="655B698C" w14:textId="77777777" w:rsidR="00802071" w:rsidRDefault="00802071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00809AAA" w14:textId="64F1027C"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31F0B008" w14:textId="799DF493" w:rsidR="00E03130" w:rsidRDefault="00B76FC8" w:rsidP="00E03130">
      <w:pPr>
        <w:pStyle w:val="aa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3BBCAB28" w14:textId="374F2155" w:rsidR="00E03130" w:rsidRPr="00E03130" w:rsidRDefault="00E03130" w:rsidP="00E03130">
      <w:pPr>
        <w:pStyle w:val="aa"/>
        <w:spacing w:before="0" w:beforeAutospacing="0" w:after="0" w:afterAutospacing="0"/>
        <w:ind w:right="517" w:firstLine="576"/>
        <w:jc w:val="both"/>
        <w:rPr>
          <w:rFonts w:eastAsia="+mn-ea"/>
          <w:iCs/>
          <w:color w:val="000000"/>
          <w:kern w:val="24"/>
          <w:sz w:val="28"/>
          <w:szCs w:val="28"/>
        </w:rPr>
      </w:pPr>
      <w:r w:rsidRPr="00E03130">
        <w:rPr>
          <w:rFonts w:eastAsia="+mn-ea"/>
          <w:iCs/>
          <w:color w:val="000000"/>
          <w:kern w:val="24"/>
          <w:sz w:val="28"/>
          <w:szCs w:val="28"/>
        </w:rPr>
        <w:t>У процесі вивчення дисципліни в різноманітних поєднаннях використовуються методи усного, письмового, практичного контролю і самоконтролю студентів: опитування; перевірка конспектів; написання творчих робіт; підготовка презентацій; тестування; вивчення напам’ять віршів.</w:t>
      </w:r>
    </w:p>
    <w:p w14:paraId="71399C54" w14:textId="386C3D8D" w:rsidR="00B76FC8" w:rsidRPr="00AF57CC" w:rsidRDefault="00B76FC8" w:rsidP="00E03130">
      <w:pPr>
        <w:pStyle w:val="aa"/>
        <w:spacing w:before="0" w:beforeAutospacing="0" w:after="0" w:afterAutospacing="0"/>
        <w:ind w:right="517" w:firstLine="576"/>
        <w:jc w:val="both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E03130">
        <w:rPr>
          <w:rFonts w:eastAsia="+mn-ea"/>
          <w:i/>
          <w:iCs/>
          <w:color w:val="000000"/>
          <w:kern w:val="24"/>
          <w:sz w:val="28"/>
          <w:szCs w:val="28"/>
        </w:rPr>
        <w:t xml:space="preserve"> 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1C6C4435"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122C0FC5" w14:textId="77777777" w:rsidR="00E03130" w:rsidRDefault="00E03130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5B9CC932" w14:textId="77777777" w:rsidR="00C66D1B" w:rsidRPr="00C66D1B" w:rsidRDefault="00C66D1B" w:rsidP="00C66D1B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C66D1B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14:paraId="28DF58CF" w14:textId="77777777" w:rsidR="00C66D1B" w:rsidRPr="00C66D1B" w:rsidRDefault="00C66D1B" w:rsidP="00C66D1B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14:paraId="1B5EC848" w14:textId="77777777" w:rsidR="00C66D1B" w:rsidRPr="00C66D1B" w:rsidRDefault="00C66D1B" w:rsidP="00C66D1B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lastRenderedPageBreak/>
        <w:t>«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C66D1B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8" w:history="1">
        <w:r w:rsidRPr="00C66D1B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1E3625C9" w14:textId="77777777" w:rsidR="00C66D1B" w:rsidRPr="00C66D1B" w:rsidRDefault="00C66D1B" w:rsidP="00C66D1B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плагіату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C66D1B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9" w:history="1">
        <w:r w:rsidRPr="00C66D1B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F3F47F7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r w:rsidRPr="004C7B9D">
        <w:rPr>
          <w:color w:val="000000" w:themeColor="text1"/>
          <w:kern w:val="24"/>
          <w:sz w:val="24"/>
          <w:szCs w:val="24"/>
        </w:rPr>
        <w:t>Андрійчук Н. Початкова народна школа кінця ХІХ – початку ХХ ст. : ретроспектива її становлення</w:t>
      </w:r>
      <w:r>
        <w:rPr>
          <w:color w:val="000000" w:themeColor="text1"/>
          <w:kern w:val="24"/>
          <w:sz w:val="24"/>
          <w:szCs w:val="24"/>
        </w:rPr>
        <w:t>.</w:t>
      </w:r>
      <w:r w:rsidRPr="004C7B9D">
        <w:rPr>
          <w:color w:val="000000" w:themeColor="text1"/>
          <w:kern w:val="24"/>
          <w:sz w:val="24"/>
          <w:szCs w:val="24"/>
        </w:rPr>
        <w:t xml:space="preserve"> </w:t>
      </w:r>
      <w:r w:rsidRPr="007702DD">
        <w:rPr>
          <w:color w:val="000000" w:themeColor="text1"/>
          <w:kern w:val="24"/>
          <w:sz w:val="24"/>
          <w:szCs w:val="24"/>
          <w:lang w:val="ru-RU"/>
        </w:rPr>
        <w:t>[</w:t>
      </w:r>
      <w:r w:rsidRPr="004C7B9D">
        <w:rPr>
          <w:color w:val="000000" w:themeColor="text1"/>
          <w:kern w:val="24"/>
          <w:sz w:val="24"/>
          <w:szCs w:val="24"/>
        </w:rPr>
        <w:t>Електронний ресурс</w:t>
      </w:r>
      <w:r w:rsidRPr="007702DD">
        <w:rPr>
          <w:color w:val="000000" w:themeColor="text1"/>
          <w:kern w:val="24"/>
          <w:sz w:val="24"/>
          <w:szCs w:val="24"/>
          <w:lang w:val="ru-RU"/>
        </w:rPr>
        <w:t>]</w:t>
      </w:r>
      <w:r w:rsidRPr="00C80473">
        <w:rPr>
          <w:color w:val="000000" w:themeColor="text1"/>
          <w:kern w:val="24"/>
          <w:sz w:val="24"/>
          <w:szCs w:val="24"/>
          <w:lang w:val="ru-RU"/>
        </w:rPr>
        <w:t>/</w:t>
      </w:r>
      <w:r w:rsidRPr="004C7B9D">
        <w:rPr>
          <w:color w:val="000000" w:themeColor="text1"/>
          <w:kern w:val="24"/>
          <w:sz w:val="24"/>
          <w:szCs w:val="24"/>
        </w:rPr>
        <w:t xml:space="preserve"> </w:t>
      </w:r>
      <w:r w:rsidRPr="007702DD">
        <w:rPr>
          <w:color w:val="000000" w:themeColor="text1"/>
          <w:kern w:val="24"/>
          <w:sz w:val="24"/>
          <w:szCs w:val="24"/>
        </w:rPr>
        <w:t xml:space="preserve">URL:  </w:t>
      </w:r>
      <w:hyperlink r:id="rId10" w:history="1">
        <w:r w:rsidRPr="006F2495">
          <w:rPr>
            <w:rStyle w:val="a5"/>
            <w:kern w:val="24"/>
            <w:sz w:val="24"/>
            <w:szCs w:val="24"/>
          </w:rPr>
          <w:t>http://studentam.net.ua/content/view/7591/97/</w:t>
        </w:r>
      </w:hyperlink>
    </w:p>
    <w:p w14:paraId="09B87732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>
        <w:rPr>
          <w:color w:val="000000" w:themeColor="text1"/>
          <w:kern w:val="24"/>
          <w:sz w:val="24"/>
          <w:szCs w:val="24"/>
        </w:rPr>
        <w:t>Бурдега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О. </w:t>
      </w:r>
      <w:r w:rsidRPr="007702DD">
        <w:rPr>
          <w:color w:val="000000" w:themeColor="text1"/>
          <w:kern w:val="24"/>
          <w:sz w:val="24"/>
          <w:szCs w:val="24"/>
        </w:rPr>
        <w:t>Вшанували Дмитра Макогона</w:t>
      </w:r>
      <w:r>
        <w:rPr>
          <w:color w:val="000000" w:themeColor="text1"/>
          <w:kern w:val="24"/>
          <w:sz w:val="24"/>
          <w:szCs w:val="24"/>
        </w:rPr>
        <w:t xml:space="preserve"> </w:t>
      </w:r>
      <w:r w:rsidRPr="007702DD">
        <w:rPr>
          <w:color w:val="000000" w:themeColor="text1"/>
          <w:kern w:val="24"/>
          <w:sz w:val="24"/>
          <w:szCs w:val="24"/>
        </w:rPr>
        <w:t>[Електронний ресурс]. URL:</w:t>
      </w:r>
      <w:r>
        <w:rPr>
          <w:color w:val="000000" w:themeColor="text1"/>
          <w:kern w:val="24"/>
          <w:sz w:val="24"/>
          <w:szCs w:val="24"/>
        </w:rPr>
        <w:t xml:space="preserve"> </w:t>
      </w:r>
      <w:hyperlink r:id="rId11" w:history="1">
        <w:r w:rsidRPr="006F2495">
          <w:rPr>
            <w:rStyle w:val="a5"/>
            <w:kern w:val="24"/>
            <w:sz w:val="24"/>
            <w:szCs w:val="24"/>
          </w:rPr>
          <w:t>http://chnu.cv.ua/index.php?page=ua/news&amp;data[5012][id]=6677</w:t>
        </w:r>
      </w:hyperlink>
    </w:p>
    <w:p w14:paraId="04C16FF1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 w:rsidRPr="00D13717">
        <w:rPr>
          <w:color w:val="000000" w:themeColor="text1"/>
          <w:kern w:val="24"/>
          <w:sz w:val="24"/>
          <w:szCs w:val="24"/>
        </w:rPr>
        <w:t>Валявська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 К. Світське життя на Буковині: соціальний та культурний простір (1848-1914)</w:t>
      </w:r>
      <w:r w:rsidRPr="00D13717">
        <w:t xml:space="preserve"> </w:t>
      </w:r>
      <w:r w:rsidRPr="00D13717">
        <w:rPr>
          <w:color w:val="000000" w:themeColor="text1"/>
          <w:kern w:val="24"/>
          <w:sz w:val="24"/>
          <w:szCs w:val="24"/>
        </w:rPr>
        <w:t xml:space="preserve">: </w:t>
      </w:r>
      <w:proofErr w:type="spellStart"/>
      <w:r w:rsidRPr="00D13717">
        <w:rPr>
          <w:color w:val="000000" w:themeColor="text1"/>
          <w:kern w:val="24"/>
          <w:sz w:val="24"/>
          <w:szCs w:val="24"/>
        </w:rPr>
        <w:t>дис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. ... </w:t>
      </w:r>
      <w:proofErr w:type="spellStart"/>
      <w:r w:rsidRPr="00D13717">
        <w:rPr>
          <w:color w:val="000000" w:themeColor="text1"/>
          <w:kern w:val="24"/>
          <w:sz w:val="24"/>
          <w:szCs w:val="24"/>
        </w:rPr>
        <w:t>канд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Pr="00D13717">
        <w:rPr>
          <w:color w:val="000000" w:themeColor="text1"/>
          <w:kern w:val="24"/>
          <w:sz w:val="24"/>
          <w:szCs w:val="24"/>
        </w:rPr>
        <w:t>іст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. наук : 07.00.01 / </w:t>
      </w:r>
      <w:r>
        <w:rPr>
          <w:color w:val="000000" w:themeColor="text1"/>
          <w:kern w:val="24"/>
          <w:sz w:val="24"/>
          <w:szCs w:val="24"/>
        </w:rPr>
        <w:t>Чернівецький</w:t>
      </w:r>
      <w:r w:rsidRPr="00D13717">
        <w:rPr>
          <w:color w:val="000000" w:themeColor="text1"/>
          <w:kern w:val="24"/>
          <w:sz w:val="24"/>
          <w:szCs w:val="24"/>
        </w:rPr>
        <w:t xml:space="preserve"> національний університет</w:t>
      </w:r>
      <w:r>
        <w:rPr>
          <w:color w:val="000000" w:themeColor="text1"/>
          <w:kern w:val="24"/>
          <w:sz w:val="24"/>
          <w:szCs w:val="24"/>
        </w:rPr>
        <w:t xml:space="preserve"> імені Юрія Федьковича</w:t>
      </w:r>
      <w:r w:rsidRPr="00D13717">
        <w:rPr>
          <w:color w:val="000000" w:themeColor="text1"/>
          <w:kern w:val="24"/>
          <w:sz w:val="24"/>
          <w:szCs w:val="24"/>
        </w:rPr>
        <w:t xml:space="preserve">. </w:t>
      </w:r>
      <w:r>
        <w:rPr>
          <w:color w:val="000000" w:themeColor="text1"/>
          <w:kern w:val="24"/>
          <w:sz w:val="24"/>
          <w:szCs w:val="24"/>
        </w:rPr>
        <w:t>Чернівці</w:t>
      </w:r>
      <w:r w:rsidRPr="00D13717">
        <w:rPr>
          <w:color w:val="000000" w:themeColor="text1"/>
          <w:kern w:val="24"/>
          <w:sz w:val="24"/>
          <w:szCs w:val="24"/>
        </w:rPr>
        <w:t>, 2016. 3</w:t>
      </w:r>
      <w:r>
        <w:rPr>
          <w:color w:val="000000" w:themeColor="text1"/>
          <w:kern w:val="24"/>
          <w:sz w:val="24"/>
          <w:szCs w:val="24"/>
        </w:rPr>
        <w:t>55</w:t>
      </w:r>
      <w:r w:rsidRPr="00D13717">
        <w:rPr>
          <w:color w:val="000000" w:themeColor="text1"/>
          <w:kern w:val="24"/>
          <w:sz w:val="24"/>
          <w:szCs w:val="24"/>
        </w:rPr>
        <w:t xml:space="preserve"> с.</w:t>
      </w:r>
      <w:r w:rsidRPr="00D13717">
        <w:t xml:space="preserve"> </w:t>
      </w:r>
      <w:r w:rsidRPr="00D13717">
        <w:rPr>
          <w:color w:val="000000" w:themeColor="text1"/>
          <w:kern w:val="24"/>
          <w:sz w:val="24"/>
          <w:szCs w:val="24"/>
        </w:rPr>
        <w:t>[Електронний ресурс]. URL:</w:t>
      </w:r>
      <w:r>
        <w:rPr>
          <w:color w:val="000000" w:themeColor="text1"/>
          <w:kern w:val="24"/>
          <w:sz w:val="24"/>
          <w:szCs w:val="24"/>
        </w:rPr>
        <w:t xml:space="preserve"> </w:t>
      </w:r>
      <w:r w:rsidRPr="00D13717">
        <w:rPr>
          <w:color w:val="000000" w:themeColor="text1"/>
          <w:kern w:val="24"/>
          <w:sz w:val="24"/>
          <w:szCs w:val="24"/>
        </w:rPr>
        <w:t>https://shron1.chtyvo.org.ua/Valiavska_Kateryna/Svitske_zhyttia_na_Bukovyni_sotsialnyi_ta_kulturnyi_prostir_1848_-_1914.pdf</w:t>
      </w:r>
    </w:p>
    <w:p w14:paraId="0BF01B90" w14:textId="77777777" w:rsidR="00E03130" w:rsidRPr="00D13717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 w:rsidRPr="00D13717">
        <w:rPr>
          <w:color w:val="000000" w:themeColor="text1"/>
          <w:kern w:val="24"/>
          <w:sz w:val="24"/>
          <w:szCs w:val="24"/>
        </w:rPr>
        <w:t>Виховниця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 поколінь. </w:t>
      </w:r>
      <w:proofErr w:type="spellStart"/>
      <w:r w:rsidRPr="00D13717">
        <w:rPr>
          <w:color w:val="000000" w:themeColor="text1"/>
          <w:kern w:val="24"/>
          <w:sz w:val="24"/>
          <w:szCs w:val="24"/>
        </w:rPr>
        <w:t>Константина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13717">
        <w:rPr>
          <w:color w:val="000000" w:themeColor="text1"/>
          <w:kern w:val="24"/>
          <w:sz w:val="24"/>
          <w:szCs w:val="24"/>
        </w:rPr>
        <w:t>Малицька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: громадська діячка, педагог і письменниця [Електронний ресурс]. URL:  </w:t>
      </w:r>
      <w:hyperlink r:id="rId12" w:history="1">
        <w:r w:rsidRPr="00D13717">
          <w:rPr>
            <w:rStyle w:val="a5"/>
            <w:kern w:val="24"/>
            <w:sz w:val="24"/>
            <w:szCs w:val="24"/>
          </w:rPr>
          <w:t>https://diasporiana.org.ua/wp-content/uploads/books/16504/file.pdf</w:t>
        </w:r>
      </w:hyperlink>
    </w:p>
    <w:p w14:paraId="155E20D5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 w:rsidRPr="00C80473">
        <w:rPr>
          <w:color w:val="000000" w:themeColor="text1"/>
          <w:kern w:val="24"/>
          <w:sz w:val="24"/>
          <w:szCs w:val="24"/>
        </w:rPr>
        <w:t>Г</w:t>
      </w:r>
      <w:r>
        <w:rPr>
          <w:color w:val="000000" w:themeColor="text1"/>
          <w:kern w:val="24"/>
          <w:sz w:val="24"/>
          <w:szCs w:val="24"/>
        </w:rPr>
        <w:t>нидка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К. </w:t>
      </w:r>
      <w:r w:rsidRPr="00C80473">
        <w:rPr>
          <w:color w:val="000000" w:themeColor="text1"/>
          <w:kern w:val="24"/>
          <w:sz w:val="24"/>
          <w:szCs w:val="24"/>
        </w:rPr>
        <w:t>К</w:t>
      </w:r>
      <w:r>
        <w:rPr>
          <w:color w:val="000000" w:themeColor="text1"/>
          <w:kern w:val="24"/>
          <w:sz w:val="24"/>
          <w:szCs w:val="24"/>
        </w:rPr>
        <w:t xml:space="preserve">ультурні процеси на Буковині в контексті </w:t>
      </w:r>
      <w:proofErr w:type="spellStart"/>
      <w:r>
        <w:rPr>
          <w:color w:val="000000" w:themeColor="text1"/>
          <w:kern w:val="24"/>
          <w:sz w:val="24"/>
          <w:szCs w:val="24"/>
        </w:rPr>
        <w:t>поліетнічності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та багатовекторності </w:t>
      </w:r>
      <w:r w:rsidRPr="00C80473">
        <w:rPr>
          <w:color w:val="000000" w:themeColor="text1"/>
          <w:kern w:val="24"/>
          <w:sz w:val="24"/>
          <w:szCs w:val="24"/>
        </w:rPr>
        <w:t>[Електронний ресурс]. URL:  https://ic.ac.kharkov.ua/nauk_rob/nauk_vid/rio_old_2017/ku/kultura40/13.pdf</w:t>
      </w:r>
    </w:p>
    <w:p w14:paraId="571E43B9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>
        <w:rPr>
          <w:color w:val="000000" w:themeColor="text1"/>
          <w:kern w:val="24"/>
          <w:sz w:val="24"/>
          <w:szCs w:val="24"/>
        </w:rPr>
        <w:t>Драбчук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І. </w:t>
      </w:r>
      <w:r w:rsidRPr="007702DD">
        <w:rPr>
          <w:color w:val="000000" w:themeColor="text1"/>
          <w:kern w:val="24"/>
          <w:sz w:val="24"/>
          <w:szCs w:val="24"/>
        </w:rPr>
        <w:t xml:space="preserve">Костянтина </w:t>
      </w:r>
      <w:proofErr w:type="spellStart"/>
      <w:r w:rsidRPr="007702DD">
        <w:rPr>
          <w:color w:val="000000" w:themeColor="text1"/>
          <w:kern w:val="24"/>
          <w:sz w:val="24"/>
          <w:szCs w:val="24"/>
        </w:rPr>
        <w:t>Малицька</w:t>
      </w:r>
      <w:proofErr w:type="spellEnd"/>
      <w:r w:rsidRPr="007702DD">
        <w:rPr>
          <w:color w:val="000000" w:themeColor="text1"/>
          <w:kern w:val="24"/>
          <w:sz w:val="24"/>
          <w:szCs w:val="24"/>
        </w:rPr>
        <w:t>: праця у Галичі</w:t>
      </w:r>
      <w:r>
        <w:rPr>
          <w:color w:val="000000" w:themeColor="text1"/>
          <w:kern w:val="24"/>
          <w:sz w:val="24"/>
          <w:szCs w:val="24"/>
        </w:rPr>
        <w:t xml:space="preserve"> </w:t>
      </w:r>
      <w:r w:rsidRPr="007702DD">
        <w:rPr>
          <w:color w:val="000000" w:themeColor="text1"/>
          <w:kern w:val="24"/>
          <w:sz w:val="24"/>
          <w:szCs w:val="24"/>
        </w:rPr>
        <w:t xml:space="preserve">[Електронний ресурс]. URL:  </w:t>
      </w:r>
      <w:hyperlink r:id="rId13" w:history="1">
        <w:r w:rsidRPr="006F2495">
          <w:rPr>
            <w:rStyle w:val="a5"/>
            <w:kern w:val="24"/>
            <w:sz w:val="24"/>
            <w:szCs w:val="24"/>
          </w:rPr>
          <w:t>https://galych.com.ua/istoriia-halycha/postati/pysmennyky/item/1907-kostiantyna-malytska</w:t>
        </w:r>
      </w:hyperlink>
    </w:p>
    <w:p w14:paraId="3F1900D3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 xml:space="preserve">Макогон Дмитро Якович </w:t>
      </w:r>
      <w:r w:rsidRPr="007702DD">
        <w:rPr>
          <w:color w:val="000000" w:themeColor="text1"/>
          <w:kern w:val="24"/>
          <w:sz w:val="24"/>
          <w:szCs w:val="24"/>
        </w:rPr>
        <w:t>[Електронний ресурс]. URL:</w:t>
      </w:r>
      <w:r>
        <w:rPr>
          <w:color w:val="000000" w:themeColor="text1"/>
          <w:kern w:val="24"/>
          <w:sz w:val="24"/>
          <w:szCs w:val="24"/>
        </w:rPr>
        <w:t xml:space="preserve"> </w:t>
      </w:r>
      <w:hyperlink r:id="rId14" w:history="1">
        <w:r w:rsidRPr="006F2495">
          <w:rPr>
            <w:rStyle w:val="a5"/>
            <w:kern w:val="24"/>
            <w:sz w:val="24"/>
            <w:szCs w:val="24"/>
          </w:rPr>
          <w:t>https://esu.com.ua/search_articles.php?id=60811</w:t>
        </w:r>
      </w:hyperlink>
    </w:p>
    <w:p w14:paraId="3D4178B7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>
        <w:rPr>
          <w:color w:val="000000" w:themeColor="text1"/>
          <w:kern w:val="24"/>
          <w:sz w:val="24"/>
          <w:szCs w:val="24"/>
        </w:rPr>
        <w:t>Малицька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Костянтина: біографія </w:t>
      </w:r>
      <w:r w:rsidRPr="007702DD">
        <w:rPr>
          <w:color w:val="000000" w:themeColor="text1"/>
          <w:kern w:val="24"/>
          <w:sz w:val="24"/>
          <w:szCs w:val="24"/>
        </w:rPr>
        <w:t xml:space="preserve">[Електронний ресурс]. URL:  </w:t>
      </w:r>
      <w:hyperlink r:id="rId15" w:history="1">
        <w:r w:rsidRPr="006F2495">
          <w:rPr>
            <w:rStyle w:val="a5"/>
            <w:kern w:val="24"/>
            <w:sz w:val="24"/>
            <w:szCs w:val="24"/>
          </w:rPr>
          <w:t>https://litgazeta.com.ua/biohrafiya-korotko/malicka-kostantina-biografia/</w:t>
        </w:r>
      </w:hyperlink>
    </w:p>
    <w:p w14:paraId="13C0EB0F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>
        <w:rPr>
          <w:color w:val="000000" w:themeColor="text1"/>
          <w:kern w:val="24"/>
          <w:sz w:val="24"/>
          <w:szCs w:val="24"/>
        </w:rPr>
        <w:t>Манта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Х. Сильвестр </w:t>
      </w:r>
      <w:proofErr w:type="spellStart"/>
      <w:r>
        <w:rPr>
          <w:color w:val="000000" w:themeColor="text1"/>
          <w:kern w:val="24"/>
          <w:sz w:val="24"/>
          <w:szCs w:val="24"/>
        </w:rPr>
        <w:t>Яричевський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</w:t>
      </w:r>
      <w:r w:rsidRPr="007702DD">
        <w:rPr>
          <w:color w:val="000000" w:themeColor="text1"/>
          <w:kern w:val="24"/>
          <w:sz w:val="24"/>
          <w:szCs w:val="24"/>
        </w:rPr>
        <w:t xml:space="preserve">[Електронний ресурс]. URL:  </w:t>
      </w:r>
      <w:hyperlink r:id="rId16" w:history="1">
        <w:r w:rsidRPr="006F2495">
          <w:rPr>
            <w:rStyle w:val="a5"/>
            <w:kern w:val="24"/>
            <w:sz w:val="24"/>
            <w:szCs w:val="24"/>
          </w:rPr>
          <w:t>https://www.rri.ro/uk_uk/%D0%A1%D0%B8%D0%BB%D1%8C%D0%B2%D0%B5%D1%81%D1%82%D1%80_%D0%AF%D1%80%D0%B8%D1%87%D0%B5%D0%B2%D1%81%D1%8C%D0%BA%D0%B8%D0%B9-2537873</w:t>
        </w:r>
      </w:hyperlink>
    </w:p>
    <w:p w14:paraId="6B066B79" w14:textId="77777777" w:rsidR="00E03130" w:rsidRPr="00390D89" w:rsidRDefault="00E03130" w:rsidP="00E03130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 w:rsidRPr="00390D89">
        <w:rPr>
          <w:color w:val="000000" w:themeColor="text1"/>
          <w:kern w:val="24"/>
          <w:sz w:val="24"/>
          <w:szCs w:val="24"/>
        </w:rPr>
        <w:t>Новосівський</w:t>
      </w:r>
      <w:proofErr w:type="spellEnd"/>
      <w:r w:rsidRPr="00390D89">
        <w:rPr>
          <w:color w:val="000000" w:themeColor="text1"/>
          <w:kern w:val="24"/>
          <w:sz w:val="24"/>
          <w:szCs w:val="24"/>
        </w:rPr>
        <w:t xml:space="preserve"> І. Корнило Ластівка: З приводу 50-річчя літературної </w:t>
      </w:r>
      <w:proofErr w:type="spellStart"/>
      <w:r w:rsidRPr="00390D89">
        <w:rPr>
          <w:color w:val="000000" w:themeColor="text1"/>
          <w:kern w:val="24"/>
          <w:sz w:val="24"/>
          <w:szCs w:val="24"/>
        </w:rPr>
        <w:t>творчости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. </w:t>
      </w:r>
      <w:r w:rsidRPr="007702DD">
        <w:rPr>
          <w:i/>
          <w:color w:val="000000" w:themeColor="text1"/>
          <w:kern w:val="24"/>
          <w:sz w:val="24"/>
          <w:szCs w:val="24"/>
        </w:rPr>
        <w:t>Свобода</w:t>
      </w:r>
      <w:r w:rsidRPr="00390D89">
        <w:rPr>
          <w:color w:val="000000" w:themeColor="text1"/>
          <w:kern w:val="24"/>
          <w:sz w:val="24"/>
          <w:szCs w:val="24"/>
        </w:rPr>
        <w:t xml:space="preserve">. 1964. 18 грудня (Ч. 236). С. 6. </w:t>
      </w:r>
      <w:r w:rsidRPr="007702DD">
        <w:rPr>
          <w:color w:val="000000" w:themeColor="text1"/>
          <w:kern w:val="24"/>
          <w:sz w:val="24"/>
          <w:szCs w:val="24"/>
          <w:lang w:val="ru-RU"/>
        </w:rPr>
        <w:t>[</w:t>
      </w:r>
      <w:r w:rsidRPr="00390D89">
        <w:rPr>
          <w:color w:val="000000" w:themeColor="text1"/>
          <w:kern w:val="24"/>
          <w:sz w:val="24"/>
          <w:szCs w:val="24"/>
        </w:rPr>
        <w:t>Електронний ресурс</w:t>
      </w:r>
      <w:r w:rsidRPr="007702DD">
        <w:rPr>
          <w:color w:val="000000" w:themeColor="text1"/>
          <w:kern w:val="24"/>
          <w:sz w:val="24"/>
          <w:szCs w:val="24"/>
          <w:lang w:val="ru-RU"/>
        </w:rPr>
        <w:t>]</w:t>
      </w:r>
      <w:r>
        <w:rPr>
          <w:color w:val="000000" w:themeColor="text1"/>
          <w:kern w:val="24"/>
          <w:sz w:val="24"/>
          <w:szCs w:val="24"/>
        </w:rPr>
        <w:t>.</w:t>
      </w:r>
      <w:r w:rsidRPr="007702DD">
        <w:t xml:space="preserve"> </w:t>
      </w:r>
      <w:proofErr w:type="gramStart"/>
      <w:r w:rsidRPr="007702DD">
        <w:rPr>
          <w:color w:val="000000" w:themeColor="text1"/>
          <w:kern w:val="24"/>
          <w:sz w:val="24"/>
          <w:szCs w:val="24"/>
          <w:lang w:val="ru-RU"/>
        </w:rPr>
        <w:t>URL</w:t>
      </w:r>
      <w:r>
        <w:rPr>
          <w:color w:val="000000" w:themeColor="text1"/>
          <w:kern w:val="24"/>
          <w:sz w:val="24"/>
          <w:szCs w:val="24"/>
          <w:lang w:val="ru-RU"/>
        </w:rPr>
        <w:t>:</w:t>
      </w:r>
      <w:r w:rsidRPr="00390D89">
        <w:rPr>
          <w:color w:val="000000" w:themeColor="text1"/>
          <w:kern w:val="24"/>
          <w:sz w:val="24"/>
          <w:szCs w:val="24"/>
        </w:rPr>
        <w:t xml:space="preserve">  http://www.svoboda-news.com/arxiv/pdf/1964/Svoboda-1964-236.pdf</w:t>
      </w:r>
      <w:proofErr w:type="gramEnd"/>
    </w:p>
    <w:p w14:paraId="7055F6AB" w14:textId="77777777" w:rsidR="00E03130" w:rsidRPr="00D078C4" w:rsidRDefault="00E03130" w:rsidP="00E03130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 w:rsidRPr="00D078C4">
        <w:rPr>
          <w:color w:val="000000" w:themeColor="text1"/>
          <w:kern w:val="24"/>
          <w:sz w:val="24"/>
          <w:szCs w:val="24"/>
        </w:rPr>
        <w:t>Огуй</w:t>
      </w:r>
      <w:proofErr w:type="spellEnd"/>
      <w:r w:rsidRPr="00D078C4">
        <w:rPr>
          <w:color w:val="000000" w:themeColor="text1"/>
          <w:kern w:val="24"/>
          <w:sz w:val="24"/>
          <w:szCs w:val="24"/>
        </w:rPr>
        <w:t xml:space="preserve"> О. Макогон Дмитро Якович [Електронний ресурс] // Енциклопедія історії України: Т. 6 : Ла-Мі / </w:t>
      </w:r>
      <w:proofErr w:type="spellStart"/>
      <w:r w:rsidRPr="00D078C4">
        <w:rPr>
          <w:color w:val="000000" w:themeColor="text1"/>
          <w:kern w:val="24"/>
          <w:sz w:val="24"/>
          <w:szCs w:val="24"/>
        </w:rPr>
        <w:t>Редкол</w:t>
      </w:r>
      <w:proofErr w:type="spellEnd"/>
      <w:r w:rsidRPr="00D078C4">
        <w:rPr>
          <w:color w:val="000000" w:themeColor="text1"/>
          <w:kern w:val="24"/>
          <w:sz w:val="24"/>
          <w:szCs w:val="24"/>
        </w:rPr>
        <w:t xml:space="preserve">. : В. А. Смолій (голова) та ін. НАН України. Інститут історії України. К. : Наукова думка, 2009. 790 с. : </w:t>
      </w:r>
      <w:proofErr w:type="spellStart"/>
      <w:r w:rsidRPr="00D078C4">
        <w:rPr>
          <w:color w:val="000000" w:themeColor="text1"/>
          <w:kern w:val="24"/>
          <w:sz w:val="24"/>
          <w:szCs w:val="24"/>
        </w:rPr>
        <w:t>іл</w:t>
      </w:r>
      <w:proofErr w:type="spellEnd"/>
      <w:r w:rsidRPr="00D078C4">
        <w:rPr>
          <w:color w:val="000000" w:themeColor="text1"/>
          <w:kern w:val="24"/>
          <w:sz w:val="24"/>
          <w:szCs w:val="24"/>
        </w:rPr>
        <w:t xml:space="preserve">. </w:t>
      </w:r>
      <w:bookmarkStart w:id="0" w:name="_Hlk91160680"/>
      <w:r>
        <w:rPr>
          <w:color w:val="000000" w:themeColor="text1"/>
          <w:kern w:val="24"/>
          <w:sz w:val="24"/>
          <w:szCs w:val="24"/>
          <w:lang w:val="en-US"/>
        </w:rPr>
        <w:t>URL</w:t>
      </w:r>
      <w:r w:rsidRPr="00D078C4">
        <w:rPr>
          <w:color w:val="000000" w:themeColor="text1"/>
          <w:kern w:val="24"/>
          <w:sz w:val="24"/>
          <w:szCs w:val="24"/>
        </w:rPr>
        <w:t>:</w:t>
      </w:r>
      <w:bookmarkEnd w:id="0"/>
      <w:r w:rsidRPr="00D078C4">
        <w:rPr>
          <w:color w:val="000000" w:themeColor="text1"/>
          <w:kern w:val="24"/>
          <w:sz w:val="24"/>
          <w:szCs w:val="24"/>
        </w:rPr>
        <w:t xml:space="preserve"> http://www.history.org.ua/?termin=Makogon_D_Ya (останній перегляд: 23-01-2013).</w:t>
      </w:r>
    </w:p>
    <w:p w14:paraId="2CE4E5C0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 xml:space="preserve">Сильвестр </w:t>
      </w:r>
      <w:proofErr w:type="spellStart"/>
      <w:r>
        <w:rPr>
          <w:color w:val="000000" w:themeColor="text1"/>
          <w:kern w:val="24"/>
          <w:sz w:val="24"/>
          <w:szCs w:val="24"/>
        </w:rPr>
        <w:t>Яричевський</w:t>
      </w:r>
      <w:proofErr w:type="spellEnd"/>
      <w:r>
        <w:rPr>
          <w:color w:val="000000" w:themeColor="text1"/>
          <w:kern w:val="24"/>
          <w:sz w:val="24"/>
          <w:szCs w:val="24"/>
        </w:rPr>
        <w:t xml:space="preserve"> </w:t>
      </w:r>
      <w:r w:rsidRPr="007702DD">
        <w:rPr>
          <w:color w:val="000000" w:themeColor="text1"/>
          <w:kern w:val="24"/>
          <w:sz w:val="24"/>
          <w:szCs w:val="24"/>
          <w:lang w:val="ru-RU"/>
        </w:rPr>
        <w:t>[</w:t>
      </w:r>
      <w:r>
        <w:rPr>
          <w:color w:val="000000" w:themeColor="text1"/>
          <w:kern w:val="24"/>
          <w:sz w:val="24"/>
          <w:szCs w:val="24"/>
        </w:rPr>
        <w:t>Електронний ресурс</w:t>
      </w:r>
      <w:r w:rsidRPr="007702DD">
        <w:rPr>
          <w:color w:val="000000" w:themeColor="text1"/>
          <w:kern w:val="24"/>
          <w:sz w:val="24"/>
          <w:szCs w:val="24"/>
          <w:lang w:val="ru-RU"/>
        </w:rPr>
        <w:t>]</w:t>
      </w:r>
      <w:r>
        <w:rPr>
          <w:color w:val="000000" w:themeColor="text1"/>
          <w:kern w:val="24"/>
          <w:sz w:val="24"/>
          <w:szCs w:val="24"/>
          <w:lang w:val="ru-RU"/>
        </w:rPr>
        <w:t>.</w:t>
      </w:r>
      <w:r w:rsidRPr="007702DD">
        <w:t xml:space="preserve"> </w:t>
      </w:r>
      <w:r w:rsidRPr="007702DD">
        <w:rPr>
          <w:color w:val="000000" w:themeColor="text1"/>
          <w:kern w:val="24"/>
          <w:sz w:val="24"/>
          <w:szCs w:val="24"/>
          <w:lang w:val="en-US"/>
        </w:rPr>
        <w:t>URL</w:t>
      </w:r>
      <w:r w:rsidRPr="0063275C">
        <w:rPr>
          <w:color w:val="000000" w:themeColor="text1"/>
          <w:kern w:val="24"/>
          <w:sz w:val="24"/>
          <w:szCs w:val="24"/>
          <w:lang w:val="ru-RU"/>
        </w:rPr>
        <w:t xml:space="preserve">: </w:t>
      </w:r>
      <w:r>
        <w:rPr>
          <w:color w:val="000000" w:themeColor="text1"/>
          <w:kern w:val="24"/>
          <w:sz w:val="24"/>
          <w:szCs w:val="24"/>
        </w:rPr>
        <w:t xml:space="preserve"> </w:t>
      </w:r>
      <w:hyperlink r:id="rId17" w:history="1">
        <w:r w:rsidRPr="006F2495">
          <w:rPr>
            <w:rStyle w:val="a5"/>
            <w:kern w:val="24"/>
            <w:sz w:val="24"/>
            <w:szCs w:val="24"/>
          </w:rPr>
          <w:t>https://chtyvo.org.ua/authors/Yarychevskyi_Sylvestr/</w:t>
        </w:r>
      </w:hyperlink>
    </w:p>
    <w:p w14:paraId="644EB251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kern w:val="24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 xml:space="preserve">Стогній О. </w:t>
      </w:r>
      <w:r w:rsidRPr="007702DD">
        <w:rPr>
          <w:color w:val="000000" w:themeColor="text1"/>
          <w:kern w:val="24"/>
          <w:sz w:val="24"/>
          <w:szCs w:val="24"/>
        </w:rPr>
        <w:t xml:space="preserve">Експериментальна проза Сильвестра </w:t>
      </w:r>
      <w:proofErr w:type="spellStart"/>
      <w:r w:rsidRPr="007702DD">
        <w:rPr>
          <w:color w:val="000000" w:themeColor="text1"/>
          <w:kern w:val="24"/>
          <w:sz w:val="24"/>
          <w:szCs w:val="24"/>
        </w:rPr>
        <w:t>Яричевського</w:t>
      </w:r>
      <w:proofErr w:type="spellEnd"/>
      <w:r w:rsidRPr="007702DD">
        <w:rPr>
          <w:color w:val="000000" w:themeColor="text1"/>
          <w:kern w:val="24"/>
          <w:sz w:val="24"/>
          <w:szCs w:val="24"/>
        </w:rPr>
        <w:t xml:space="preserve">: </w:t>
      </w:r>
      <w:proofErr w:type="spellStart"/>
      <w:r w:rsidRPr="007702DD">
        <w:rPr>
          <w:color w:val="000000" w:themeColor="text1"/>
          <w:kern w:val="24"/>
          <w:sz w:val="24"/>
          <w:szCs w:val="24"/>
        </w:rPr>
        <w:t>наративні</w:t>
      </w:r>
      <w:proofErr w:type="spellEnd"/>
      <w:r w:rsidRPr="007702DD">
        <w:rPr>
          <w:color w:val="000000" w:themeColor="text1"/>
          <w:kern w:val="24"/>
          <w:sz w:val="24"/>
          <w:szCs w:val="24"/>
        </w:rPr>
        <w:t xml:space="preserve"> модел</w:t>
      </w:r>
      <w:r>
        <w:rPr>
          <w:color w:val="000000" w:themeColor="text1"/>
          <w:kern w:val="24"/>
          <w:sz w:val="24"/>
          <w:szCs w:val="24"/>
        </w:rPr>
        <w:t xml:space="preserve">і </w:t>
      </w:r>
      <w:r w:rsidRPr="007702DD">
        <w:rPr>
          <w:color w:val="000000" w:themeColor="text1"/>
          <w:kern w:val="24"/>
          <w:sz w:val="24"/>
          <w:szCs w:val="24"/>
        </w:rPr>
        <w:t xml:space="preserve">[Електронний ресурс]. URL:  </w:t>
      </w:r>
      <w:hyperlink r:id="rId18" w:history="1">
        <w:r w:rsidRPr="006F2495">
          <w:rPr>
            <w:rStyle w:val="a5"/>
            <w:kern w:val="24"/>
            <w:sz w:val="24"/>
            <w:szCs w:val="24"/>
          </w:rPr>
          <w:t>https://chtyvo.org.ua/authors/Stohnii_Oksana/Eksperymentalna_proza_Sylvestra_Yarychevskoho_naratyvni_modeli/</w:t>
        </w:r>
      </w:hyperlink>
    </w:p>
    <w:p w14:paraId="3A1BB6C7" w14:textId="77777777" w:rsidR="00E03130" w:rsidRDefault="00E03130" w:rsidP="00E03130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color w:val="000000" w:themeColor="text1"/>
          <w:kern w:val="24"/>
          <w:sz w:val="24"/>
          <w:szCs w:val="24"/>
        </w:rPr>
      </w:pPr>
      <w:proofErr w:type="spellStart"/>
      <w:r w:rsidRPr="00D078C4">
        <w:rPr>
          <w:color w:val="000000" w:themeColor="text1"/>
          <w:kern w:val="24"/>
          <w:sz w:val="24"/>
          <w:szCs w:val="24"/>
        </w:rPr>
        <w:t>Тодорюк</w:t>
      </w:r>
      <w:proofErr w:type="spellEnd"/>
      <w:r w:rsidRPr="00D078C4">
        <w:rPr>
          <w:color w:val="000000" w:themeColor="text1"/>
          <w:kern w:val="24"/>
          <w:sz w:val="24"/>
          <w:szCs w:val="24"/>
        </w:rPr>
        <w:t xml:space="preserve"> С. Дмитро Макогон в історії української літератури. Мандрівець. 2008. № 1. С. 85 – 89.</w:t>
      </w:r>
      <w:r w:rsidRPr="00D078C4">
        <w:t xml:space="preserve"> </w:t>
      </w:r>
      <w:r w:rsidRPr="00D078C4">
        <w:rPr>
          <w:color w:val="000000" w:themeColor="text1"/>
          <w:kern w:val="24"/>
          <w:sz w:val="24"/>
          <w:szCs w:val="24"/>
        </w:rPr>
        <w:t xml:space="preserve">URL: </w:t>
      </w:r>
      <w:hyperlink r:id="rId19" w:history="1">
        <w:r w:rsidRPr="006F2495">
          <w:rPr>
            <w:rStyle w:val="a5"/>
            <w:kern w:val="24"/>
            <w:sz w:val="24"/>
            <w:szCs w:val="24"/>
          </w:rPr>
          <w:t>http://www.nbuv.gov.ua/portal/soc_gum/Mandriv/2008_1/Todorjuk.pdf</w:t>
        </w:r>
      </w:hyperlink>
    </w:p>
    <w:p w14:paraId="5223A861" w14:textId="2EC66418" w:rsidR="00E05327" w:rsidRPr="00FD22DB" w:rsidRDefault="00E03130" w:rsidP="00FD22DB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color w:val="000000" w:themeColor="text1"/>
          <w:kern w:val="24"/>
          <w:sz w:val="24"/>
          <w:szCs w:val="24"/>
        </w:rPr>
      </w:pPr>
      <w:r w:rsidRPr="00D13717">
        <w:rPr>
          <w:color w:val="000000" w:themeColor="text1"/>
          <w:kern w:val="24"/>
          <w:sz w:val="24"/>
          <w:szCs w:val="24"/>
        </w:rPr>
        <w:t xml:space="preserve">Українські землі під Австрією й Угорщиною в </w:t>
      </w:r>
      <w:proofErr w:type="spellStart"/>
      <w:r w:rsidRPr="00D13717">
        <w:rPr>
          <w:color w:val="000000" w:themeColor="text1"/>
          <w:kern w:val="24"/>
          <w:sz w:val="24"/>
          <w:szCs w:val="24"/>
        </w:rPr>
        <w:t>pp</w:t>
      </w:r>
      <w:proofErr w:type="spellEnd"/>
      <w:r w:rsidRPr="00D13717">
        <w:rPr>
          <w:color w:val="000000" w:themeColor="text1"/>
          <w:kern w:val="24"/>
          <w:sz w:val="24"/>
          <w:szCs w:val="24"/>
        </w:rPr>
        <w:t xml:space="preserve">. 1772 </w:t>
      </w:r>
      <w:r>
        <w:rPr>
          <w:color w:val="000000" w:themeColor="text1"/>
          <w:kern w:val="24"/>
          <w:sz w:val="24"/>
          <w:szCs w:val="24"/>
        </w:rPr>
        <w:t xml:space="preserve">– </w:t>
      </w:r>
      <w:r w:rsidRPr="00D13717">
        <w:rPr>
          <w:color w:val="000000" w:themeColor="text1"/>
          <w:kern w:val="24"/>
          <w:sz w:val="24"/>
          <w:szCs w:val="24"/>
        </w:rPr>
        <w:t>1918</w:t>
      </w:r>
      <w:r>
        <w:rPr>
          <w:color w:val="000000" w:themeColor="text1"/>
          <w:kern w:val="24"/>
          <w:sz w:val="24"/>
          <w:szCs w:val="24"/>
        </w:rPr>
        <w:t xml:space="preserve"> // </w:t>
      </w:r>
      <w:r w:rsidRPr="00D13717">
        <w:rPr>
          <w:color w:val="000000" w:themeColor="text1"/>
          <w:kern w:val="24"/>
          <w:sz w:val="24"/>
          <w:szCs w:val="24"/>
        </w:rPr>
        <w:t xml:space="preserve">Енциклопедія українознавства. Загальна частина (ЕУ-I). </w:t>
      </w:r>
      <w:r>
        <w:rPr>
          <w:color w:val="000000" w:themeColor="text1"/>
          <w:kern w:val="24"/>
          <w:sz w:val="24"/>
          <w:szCs w:val="24"/>
        </w:rPr>
        <w:t>–</w:t>
      </w:r>
      <w:r w:rsidRPr="00D13717">
        <w:rPr>
          <w:color w:val="000000" w:themeColor="text1"/>
          <w:kern w:val="24"/>
          <w:sz w:val="24"/>
          <w:szCs w:val="24"/>
        </w:rPr>
        <w:t xml:space="preserve"> Мюнхен, Нью-Йорк, 1949. Т. 2. С. 484-498.</w:t>
      </w:r>
      <w:r w:rsidRPr="00D13717">
        <w:t xml:space="preserve"> </w:t>
      </w:r>
      <w:r w:rsidRPr="00D13717">
        <w:rPr>
          <w:color w:val="000000" w:themeColor="text1"/>
          <w:kern w:val="24"/>
          <w:sz w:val="24"/>
          <w:szCs w:val="24"/>
        </w:rPr>
        <w:t xml:space="preserve">[Електронний ресурс]. URL: </w:t>
      </w:r>
      <w:hyperlink r:id="rId20" w:history="1">
        <w:r w:rsidRPr="006F2495">
          <w:rPr>
            <w:rStyle w:val="a5"/>
            <w:kern w:val="24"/>
            <w:sz w:val="24"/>
            <w:szCs w:val="24"/>
          </w:rPr>
          <w:t>http://litopys.org.ua/encycl/eui045.htm</w:t>
        </w:r>
      </w:hyperlink>
    </w:p>
    <w:sectPr w:rsidR="00E05327" w:rsidRPr="00FD22D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3E97DF6"/>
    <w:multiLevelType w:val="hybridMultilevel"/>
    <w:tmpl w:val="169A5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1484664528">
    <w:abstractNumId w:val="7"/>
  </w:num>
  <w:num w:numId="2" w16cid:durableId="862789425">
    <w:abstractNumId w:val="13"/>
  </w:num>
  <w:num w:numId="3" w16cid:durableId="750931459">
    <w:abstractNumId w:val="8"/>
  </w:num>
  <w:num w:numId="4" w16cid:durableId="560793102">
    <w:abstractNumId w:val="4"/>
  </w:num>
  <w:num w:numId="5" w16cid:durableId="6837167">
    <w:abstractNumId w:val="12"/>
  </w:num>
  <w:num w:numId="6" w16cid:durableId="254746705">
    <w:abstractNumId w:val="5"/>
  </w:num>
  <w:num w:numId="7" w16cid:durableId="2103723934">
    <w:abstractNumId w:val="3"/>
  </w:num>
  <w:num w:numId="8" w16cid:durableId="335037832">
    <w:abstractNumId w:val="11"/>
  </w:num>
  <w:num w:numId="9" w16cid:durableId="437020381">
    <w:abstractNumId w:val="9"/>
  </w:num>
  <w:num w:numId="10" w16cid:durableId="1180394316">
    <w:abstractNumId w:val="0"/>
  </w:num>
  <w:num w:numId="11" w16cid:durableId="610476882">
    <w:abstractNumId w:val="1"/>
  </w:num>
  <w:num w:numId="12" w16cid:durableId="1603032041">
    <w:abstractNumId w:val="2"/>
  </w:num>
  <w:num w:numId="13" w16cid:durableId="1575822828">
    <w:abstractNumId w:val="10"/>
  </w:num>
  <w:num w:numId="14" w16cid:durableId="1811439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F2"/>
    <w:rsid w:val="00014876"/>
    <w:rsid w:val="00042370"/>
    <w:rsid w:val="000A5E55"/>
    <w:rsid w:val="000C17AD"/>
    <w:rsid w:val="000F018E"/>
    <w:rsid w:val="00114E11"/>
    <w:rsid w:val="00180414"/>
    <w:rsid w:val="001A3D98"/>
    <w:rsid w:val="001E1819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072B1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C42A5"/>
    <w:rsid w:val="003E6191"/>
    <w:rsid w:val="003F46A1"/>
    <w:rsid w:val="003F5323"/>
    <w:rsid w:val="0043028E"/>
    <w:rsid w:val="00432CD4"/>
    <w:rsid w:val="00443EF9"/>
    <w:rsid w:val="00453EF7"/>
    <w:rsid w:val="00460D87"/>
    <w:rsid w:val="004671E6"/>
    <w:rsid w:val="004838B5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802071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53BB7"/>
    <w:rsid w:val="009D17EA"/>
    <w:rsid w:val="009F5854"/>
    <w:rsid w:val="00A50D19"/>
    <w:rsid w:val="00A74996"/>
    <w:rsid w:val="00AC4DE2"/>
    <w:rsid w:val="00AD052A"/>
    <w:rsid w:val="00AD06D4"/>
    <w:rsid w:val="00AD532E"/>
    <w:rsid w:val="00AE5407"/>
    <w:rsid w:val="00AF2B34"/>
    <w:rsid w:val="00AF57CC"/>
    <w:rsid w:val="00B00735"/>
    <w:rsid w:val="00B133CA"/>
    <w:rsid w:val="00B27D60"/>
    <w:rsid w:val="00B3098E"/>
    <w:rsid w:val="00B5247E"/>
    <w:rsid w:val="00B76FC8"/>
    <w:rsid w:val="00BD148D"/>
    <w:rsid w:val="00BE271A"/>
    <w:rsid w:val="00BE4F49"/>
    <w:rsid w:val="00C43FA9"/>
    <w:rsid w:val="00C51D77"/>
    <w:rsid w:val="00C66D1B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3130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D22DB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galych.com.ua/istoriia-halycha/postati/pysmennyky/item/1907-kostiantyna-malytska" TargetMode="External"/><Relationship Id="rId18" Type="http://schemas.openxmlformats.org/officeDocument/2006/relationships/hyperlink" Target="https://chtyvo.org.ua/authors/Stohnii_Oksana/Eksperymentalna_proza_Sylvestra_Yarychevskoho_naratyvni_model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uliterature.chnu.edu.ua/pro-kafedru/pratsivnyky/melenchuk-olha-vasylivna/" TargetMode="External"/><Relationship Id="rId12" Type="http://schemas.openxmlformats.org/officeDocument/2006/relationships/hyperlink" Target="https://diasporiana.org.ua/wp-content/uploads/books/16504/file.pdf" TargetMode="External"/><Relationship Id="rId17" Type="http://schemas.openxmlformats.org/officeDocument/2006/relationships/hyperlink" Target="https://chtyvo.org.ua/authors/Yarychevskyi_Sylvest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ri.ro/uk_uk/%D0%A1%D0%B8%D0%BB%D1%8C%D0%B2%D0%B5%D1%81%D1%82%D1%80_%D0%AF%D1%80%D0%B8%D1%87%D0%B5%D0%B2%D1%81%D1%8C%D0%BA%D0%B8%D0%B9-2537873" TargetMode="External"/><Relationship Id="rId20" Type="http://schemas.openxmlformats.org/officeDocument/2006/relationships/hyperlink" Target="http://litopys.org.ua/encycl/eui045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hnu.cv.ua/index.php?page=ua/news&amp;data%5b5012%5d%5bid%5d=66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tgazeta.com.ua/biohrafiya-korotko/malicka-kostantina-biografia/" TargetMode="External"/><Relationship Id="rId10" Type="http://schemas.openxmlformats.org/officeDocument/2006/relationships/hyperlink" Target="http://studentam.net.ua/content/view/7591/97/" TargetMode="External"/><Relationship Id="rId19" Type="http://schemas.openxmlformats.org/officeDocument/2006/relationships/hyperlink" Target="http://www.nbuv.gov.ua/portal/soc_gum/Mandriv/2008_1/Todorju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esu.com.ua/search_articles.php?id=608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F452-5C3C-4EB9-A37D-0D94C164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5507</Words>
  <Characters>3140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Юлія</cp:lastModifiedBy>
  <cp:revision>7</cp:revision>
  <cp:lastPrinted>2024-07-31T09:41:00Z</cp:lastPrinted>
  <dcterms:created xsi:type="dcterms:W3CDTF">2024-08-12T07:51:00Z</dcterms:created>
  <dcterms:modified xsi:type="dcterms:W3CDTF">2024-11-05T21:25:00Z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