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74952D53" w14:textId="3333CD3A" w:rsidR="002E35F5" w:rsidRDefault="002E35F5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    </w:t>
      </w:r>
      <w:r w:rsidRPr="002E35F5">
        <w:rPr>
          <w:rFonts w:eastAsiaTheme="minorHAnsi"/>
          <w:b/>
          <w:bCs/>
          <w:color w:val="000000"/>
          <w:sz w:val="28"/>
          <w:szCs w:val="28"/>
        </w:rPr>
        <w:t>«ІНОЗЕМНА МОВА ЗА ПРОФЕСІЙНИМ СПРЯМУВАННЯМ»</w:t>
      </w:r>
    </w:p>
    <w:p w14:paraId="655506AE" w14:textId="5F61B7E1" w:rsidR="002E35F5" w:rsidRDefault="002E35F5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«</w:t>
      </w:r>
      <w:r w:rsidR="007A2AFB">
        <w:rPr>
          <w:rFonts w:eastAsiaTheme="minorHAnsi"/>
          <w:b/>
          <w:bCs/>
          <w:color w:val="000000"/>
          <w:sz w:val="28"/>
          <w:szCs w:val="28"/>
          <w:lang w:val="en-US"/>
        </w:rPr>
        <w:t>FOREIGN LANGUAGE FOR SPECIFIC PURPOSES</w:t>
      </w:r>
      <w:r>
        <w:rPr>
          <w:rFonts w:eastAsiaTheme="minorHAnsi"/>
          <w:b/>
          <w:bCs/>
          <w:color w:val="000000"/>
          <w:sz w:val="28"/>
          <w:szCs w:val="28"/>
        </w:rPr>
        <w:t>»</w:t>
      </w:r>
    </w:p>
    <w:p w14:paraId="42D81545" w14:textId="77777777" w:rsidR="007A2AFB" w:rsidRDefault="007A2AFB" w:rsidP="0028798F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  <w:lang w:val="en-US"/>
        </w:rPr>
      </w:pPr>
    </w:p>
    <w:p w14:paraId="4CD2BEF6" w14:textId="35C1E8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52A67">
        <w:rPr>
          <w:rFonts w:eastAsiaTheme="minorHAnsi"/>
          <w:color w:val="000000"/>
          <w:sz w:val="28"/>
          <w:szCs w:val="28"/>
        </w:rPr>
        <w:t>6 кредитів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489"/>
      </w:tblGrid>
      <w:tr w:rsidR="00CA1254" w:rsidRPr="009E5ED9" w14:paraId="775D8096" w14:textId="77777777" w:rsidTr="00A55C91">
        <w:tc>
          <w:tcPr>
            <w:tcW w:w="3544" w:type="dxa"/>
          </w:tcPr>
          <w:p w14:paraId="021AE7BF" w14:textId="360A98C2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489" w:type="dxa"/>
          </w:tcPr>
          <w:p w14:paraId="5D393971" w14:textId="005A61A6" w:rsidR="00CA1254" w:rsidRPr="002E35F5" w:rsidRDefault="0069033A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sz w:val="24"/>
                <w:szCs w:val="24"/>
              </w:rPr>
              <w:t>Облік і оподаткування</w:t>
            </w:r>
          </w:p>
        </w:tc>
      </w:tr>
      <w:tr w:rsidR="00CA1254" w:rsidRPr="009E5ED9" w14:paraId="5D75F4A8" w14:textId="77777777" w:rsidTr="00A55C91">
        <w:tc>
          <w:tcPr>
            <w:tcW w:w="3544" w:type="dxa"/>
          </w:tcPr>
          <w:p w14:paraId="591AF7D9" w14:textId="370F9C7B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489" w:type="dxa"/>
          </w:tcPr>
          <w:p w14:paraId="7AA31552" w14:textId="2DBFB4C7" w:rsidR="00CA1254" w:rsidRPr="002E35F5" w:rsidRDefault="001B6DBF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color w:val="000000"/>
                <w:kern w:val="24"/>
                <w:sz w:val="24"/>
                <w:szCs w:val="24"/>
                <w:lang w:val="en-US"/>
              </w:rPr>
              <w:t>D</w:t>
            </w:r>
            <w:r w:rsidR="0069033A" w:rsidRPr="002E35F5">
              <w:rPr>
                <w:color w:val="000000"/>
                <w:kern w:val="24"/>
                <w:sz w:val="24"/>
                <w:szCs w:val="24"/>
              </w:rPr>
              <w:t>1</w:t>
            </w:r>
            <w:r w:rsidR="009E5ED9" w:rsidRPr="002E35F5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="0069033A" w:rsidRPr="002E35F5">
              <w:rPr>
                <w:sz w:val="24"/>
                <w:szCs w:val="24"/>
              </w:rPr>
              <w:t>Облік і оподаткування</w:t>
            </w:r>
          </w:p>
        </w:tc>
      </w:tr>
      <w:tr w:rsidR="00CA1254" w:rsidRPr="009E5ED9" w14:paraId="09DFACB9" w14:textId="77777777" w:rsidTr="00A55C91">
        <w:tc>
          <w:tcPr>
            <w:tcW w:w="3544" w:type="dxa"/>
          </w:tcPr>
          <w:p w14:paraId="1137B344" w14:textId="0BA83CD2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489" w:type="dxa"/>
          </w:tcPr>
          <w:p w14:paraId="20E4F034" w14:textId="565C65EE" w:rsidR="00CA1254" w:rsidRPr="002E35F5" w:rsidRDefault="001B6DBF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color w:val="000000"/>
                <w:kern w:val="24"/>
                <w:sz w:val="24"/>
                <w:szCs w:val="24"/>
                <w:lang w:val="en-US"/>
              </w:rPr>
              <w:t xml:space="preserve">D </w:t>
            </w:r>
            <w:r w:rsidR="009E5ED9" w:rsidRPr="002E35F5">
              <w:rPr>
                <w:color w:val="000000"/>
                <w:kern w:val="24"/>
                <w:sz w:val="24"/>
                <w:szCs w:val="24"/>
              </w:rPr>
              <w:t>«</w:t>
            </w:r>
            <w:r w:rsidRPr="002E35F5">
              <w:rPr>
                <w:color w:val="000000"/>
                <w:kern w:val="24"/>
                <w:sz w:val="24"/>
                <w:szCs w:val="24"/>
              </w:rPr>
              <w:t>Бізнес, адміністрування та право»</w:t>
            </w:r>
          </w:p>
        </w:tc>
      </w:tr>
      <w:tr w:rsidR="00CA1254" w:rsidRPr="009E5ED9" w14:paraId="1EB02EFA" w14:textId="77777777" w:rsidTr="00A55C91">
        <w:tc>
          <w:tcPr>
            <w:tcW w:w="3544" w:type="dxa"/>
          </w:tcPr>
          <w:p w14:paraId="64F1E0AA" w14:textId="01D8DCD3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489" w:type="dxa"/>
          </w:tcPr>
          <w:p w14:paraId="2E44C116" w14:textId="0BE219D6" w:rsidR="00CA1254" w:rsidRPr="002E35F5" w:rsidRDefault="00E7265D" w:rsidP="00371D03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2E35F5">
              <w:rPr>
                <w:bCs/>
                <w:sz w:val="24"/>
                <w:szCs w:val="24"/>
              </w:rPr>
              <w:t>перший</w:t>
            </w:r>
            <w:r w:rsidR="00CA1254" w:rsidRPr="002E35F5">
              <w:rPr>
                <w:bCs/>
                <w:sz w:val="24"/>
                <w:szCs w:val="24"/>
              </w:rPr>
              <w:t xml:space="preserve"> (</w:t>
            </w:r>
            <w:r w:rsidRPr="002E35F5">
              <w:rPr>
                <w:bCs/>
                <w:sz w:val="24"/>
                <w:szCs w:val="24"/>
              </w:rPr>
              <w:t>бакалаврський</w:t>
            </w:r>
            <w:r w:rsidR="00CA1254" w:rsidRPr="002E35F5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9E5ED9" w14:paraId="4B64EC07" w14:textId="77777777" w:rsidTr="00A55C91">
        <w:tc>
          <w:tcPr>
            <w:tcW w:w="3544" w:type="dxa"/>
          </w:tcPr>
          <w:p w14:paraId="6806F952" w14:textId="4FC0D5A8" w:rsidR="00CA1254" w:rsidRPr="002E35F5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489" w:type="dxa"/>
          </w:tcPr>
          <w:p w14:paraId="6E97AA15" w14:textId="4CDB413B" w:rsidR="00CA1254" w:rsidRPr="002E35F5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9E5ED9" w14:paraId="5BCB2028" w14:textId="77777777" w:rsidTr="00A55C91">
        <w:tc>
          <w:tcPr>
            <w:tcW w:w="3544" w:type="dxa"/>
          </w:tcPr>
          <w:p w14:paraId="79BFA0E1" w14:textId="40E9181F" w:rsidR="00371D03" w:rsidRPr="002E35F5" w:rsidRDefault="00371D03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2E35F5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E35F5">
              <w:rPr>
                <w:b/>
                <w:bCs/>
                <w:sz w:val="24"/>
                <w:szCs w:val="24"/>
              </w:rPr>
              <w:t xml:space="preserve"> викладача (</w:t>
            </w:r>
            <w:proofErr w:type="spellStart"/>
            <w:r w:rsidRPr="002E35F5">
              <w:rPr>
                <w:b/>
                <w:bCs/>
                <w:sz w:val="24"/>
                <w:szCs w:val="24"/>
              </w:rPr>
              <w:t>-ів</w:t>
            </w:r>
            <w:proofErr w:type="spellEnd"/>
            <w:r w:rsidRPr="002E35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89" w:type="dxa"/>
          </w:tcPr>
          <w:p w14:paraId="1FF4A957" w14:textId="77777777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2E35F5">
              <w:rPr>
                <w:rFonts w:eastAsiaTheme="minorHAnsi"/>
                <w:color w:val="000000"/>
                <w:sz w:val="24"/>
                <w:szCs w:val="24"/>
              </w:rPr>
              <w:t>Велущак</w:t>
            </w:r>
            <w:proofErr w:type="spellEnd"/>
            <w:r w:rsidRPr="002E35F5">
              <w:rPr>
                <w:rFonts w:eastAsiaTheme="minorHAnsi"/>
                <w:color w:val="000000"/>
                <w:sz w:val="24"/>
                <w:szCs w:val="24"/>
              </w:rPr>
              <w:t xml:space="preserve"> Марина Ярославівна, </w:t>
            </w:r>
            <w:proofErr w:type="spellStart"/>
            <w:r w:rsidRPr="002E35F5">
              <w:rPr>
                <w:rFonts w:eastAsiaTheme="minorHAnsi"/>
                <w:color w:val="000000"/>
                <w:sz w:val="24"/>
                <w:szCs w:val="24"/>
              </w:rPr>
              <w:t>к.п.н</w:t>
            </w:r>
            <w:proofErr w:type="spellEnd"/>
            <w:r w:rsidRPr="002E35F5">
              <w:rPr>
                <w:rFonts w:eastAsiaTheme="minorHAnsi"/>
                <w:color w:val="000000"/>
                <w:sz w:val="24"/>
                <w:szCs w:val="24"/>
              </w:rPr>
              <w:t>., асистент кафедри</w:t>
            </w:r>
          </w:p>
          <w:p w14:paraId="08113950" w14:textId="77777777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іноземних мов для гуманітарних факультетів.</w:t>
            </w:r>
          </w:p>
          <w:p w14:paraId="5C594B31" w14:textId="77777777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hyperlink r:id="rId8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https://liberal1.chnu.edu.ua/kafedra/spivrobitnyky/velushchak-maryna-yaroslavivna/</w:t>
              </w:r>
            </w:hyperlink>
            <w:r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  <w:p w14:paraId="72DB6CDD" w14:textId="68A67CB3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ТОМАЩУК Мирослав Васильович,асистент кафедри</w:t>
            </w:r>
          </w:p>
          <w:p w14:paraId="478BDDDC" w14:textId="6D95D991" w:rsidR="00371D03" w:rsidRPr="002E35F5" w:rsidRDefault="00A55C91" w:rsidP="00A5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E35F5">
              <w:rPr>
                <w:rFonts w:eastAsiaTheme="minorHAnsi"/>
                <w:color w:val="000000"/>
                <w:sz w:val="24"/>
                <w:szCs w:val="24"/>
              </w:rPr>
              <w:t>іноземних мов для гуманітарних факультетів.</w:t>
            </w:r>
            <w:r w:rsidRPr="002E35F5">
              <w:rPr>
                <w:sz w:val="24"/>
                <w:szCs w:val="24"/>
              </w:rPr>
              <w:t xml:space="preserve"> </w:t>
            </w:r>
            <w:hyperlink r:id="rId9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https://liberal1.chnu.edu.ua/kafedra/spivrobitnyky/tomashchuk-myroslav-vasylovych/</w:t>
              </w:r>
            </w:hyperlink>
            <w:r w:rsidRPr="002E35F5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1D03" w:rsidRPr="009E5ED9" w14:paraId="1FADC90B" w14:textId="77777777" w:rsidTr="00A55C91">
        <w:tc>
          <w:tcPr>
            <w:tcW w:w="3544" w:type="dxa"/>
          </w:tcPr>
          <w:p w14:paraId="44AE8A02" w14:textId="4F33CA05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489" w:type="dxa"/>
          </w:tcPr>
          <w:p w14:paraId="76F13C93" w14:textId="2F8AA2D2" w:rsidR="00371D03" w:rsidRPr="002E35F5" w:rsidRDefault="002E35F5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2E35F5">
              <w:rPr>
                <w:sz w:val="24"/>
                <w:szCs w:val="24"/>
              </w:rPr>
              <w:t>+380978040411 \+380(93)-069-53-30</w:t>
            </w:r>
          </w:p>
        </w:tc>
      </w:tr>
      <w:tr w:rsidR="00371D03" w:rsidRPr="009E5ED9" w14:paraId="46CC40B9" w14:textId="77777777" w:rsidTr="00A55C91">
        <w:tc>
          <w:tcPr>
            <w:tcW w:w="3544" w:type="dxa"/>
          </w:tcPr>
          <w:p w14:paraId="7E6A0C3F" w14:textId="1C7B7626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489" w:type="dxa"/>
          </w:tcPr>
          <w:p w14:paraId="58FF2ABC" w14:textId="4B4755F8" w:rsidR="00A55C91" w:rsidRPr="002E35F5" w:rsidRDefault="00A55C91" w:rsidP="00A55C91">
            <w:pPr>
              <w:widowControl/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hyperlink r:id="rId10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m.veluschak@chnu.edu.ua</w:t>
              </w:r>
            </w:hyperlink>
            <w:r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  <w:p w14:paraId="4564CAFE" w14:textId="5C11127A" w:rsidR="00371D03" w:rsidRPr="002E35F5" w:rsidRDefault="00A55C91" w:rsidP="00A55C91">
            <w:pPr>
              <w:pStyle w:val="TableParagraph"/>
              <w:ind w:left="0"/>
              <w:rPr>
                <w:sz w:val="24"/>
                <w:szCs w:val="24"/>
              </w:rPr>
            </w:pPr>
            <w:hyperlink r:id="rId11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m.tomashchuk@chnu.edu.ua</w:t>
              </w:r>
            </w:hyperlink>
            <w:r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371D03" w:rsidRPr="009E5ED9" w14:paraId="5E2E4CEE" w14:textId="77777777" w:rsidTr="00A55C91">
        <w:tc>
          <w:tcPr>
            <w:tcW w:w="3544" w:type="dxa"/>
          </w:tcPr>
          <w:p w14:paraId="1B476119" w14:textId="474F55C2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2E35F5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2E35F5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489" w:type="dxa"/>
          </w:tcPr>
          <w:p w14:paraId="1C64B2DB" w14:textId="00457935" w:rsidR="00371D03" w:rsidRPr="002E35F5" w:rsidRDefault="002E35F5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12" w:history="1">
              <w:r w:rsidRPr="002E35F5">
                <w:rPr>
                  <w:rStyle w:val="a5"/>
                  <w:rFonts w:eastAsiaTheme="minorHAnsi"/>
                  <w:sz w:val="24"/>
                  <w:szCs w:val="24"/>
                </w:rPr>
                <w:t>https://moodle.chnu.edu.ua/course/view.php?id=861</w:t>
              </w:r>
            </w:hyperlink>
            <w:r w:rsidRPr="002E35F5">
              <w:rPr>
                <w:rFonts w:eastAsiaTheme="minorHAnsi"/>
                <w:color w:val="0000FF"/>
                <w:sz w:val="24"/>
                <w:szCs w:val="24"/>
              </w:rPr>
              <w:t xml:space="preserve"> </w:t>
            </w:r>
          </w:p>
        </w:tc>
      </w:tr>
      <w:tr w:rsidR="00371D03" w:rsidRPr="009E5ED9" w14:paraId="5D16B02E" w14:textId="77777777" w:rsidTr="00A55C91">
        <w:tc>
          <w:tcPr>
            <w:tcW w:w="3544" w:type="dxa"/>
          </w:tcPr>
          <w:p w14:paraId="21B97874" w14:textId="2C5A506C" w:rsidR="00371D03" w:rsidRPr="002E35F5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E35F5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489" w:type="dxa"/>
          </w:tcPr>
          <w:p w14:paraId="68B0CDD7" w14:textId="77777777" w:rsidR="002E35F5" w:rsidRPr="002E35F5" w:rsidRDefault="002E35F5" w:rsidP="002E35F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2E35F5">
              <w:rPr>
                <w:rFonts w:eastAsiaTheme="minorHAnsi"/>
                <w:sz w:val="24"/>
                <w:szCs w:val="24"/>
              </w:rPr>
              <w:t>понеділок з 13.00 до 15.00</w:t>
            </w:r>
          </w:p>
          <w:p w14:paraId="634EB22F" w14:textId="61D5B0B5" w:rsidR="00371D03" w:rsidRPr="002E35F5" w:rsidRDefault="002E35F5" w:rsidP="002E35F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E35F5">
              <w:rPr>
                <w:rFonts w:eastAsiaTheme="minorHAnsi"/>
                <w:sz w:val="24"/>
                <w:szCs w:val="24"/>
              </w:rPr>
              <w:t>Онлайн-консультації</w:t>
            </w:r>
            <w:proofErr w:type="spellEnd"/>
            <w:r w:rsidRPr="002E35F5">
              <w:rPr>
                <w:rFonts w:eastAsiaTheme="minorHAnsi"/>
                <w:sz w:val="24"/>
                <w:szCs w:val="24"/>
              </w:rPr>
              <w:t>: за домовленістю</w:t>
            </w:r>
          </w:p>
        </w:tc>
      </w:tr>
    </w:tbl>
    <w:p w14:paraId="64BF4D70" w14:textId="77777777" w:rsidR="00252A67" w:rsidRDefault="00252A67" w:rsidP="00252A67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1C9394C7" w14:textId="77777777" w:rsidR="00252A67" w:rsidRDefault="00252A67" w:rsidP="00252A67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3AC97216" w14:textId="77777777" w:rsidR="007A2AFB" w:rsidRPr="00733375" w:rsidRDefault="00252A67" w:rsidP="007A2AF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  <w:lang w:val="en-US"/>
        </w:rPr>
      </w:pPr>
      <w:r w:rsidRPr="00733375">
        <w:rPr>
          <w:rFonts w:eastAsiaTheme="minorHAnsi"/>
          <w:sz w:val="28"/>
          <w:szCs w:val="28"/>
        </w:rPr>
        <w:t>Навчальна дисципліна «Іноземна мова за професійним спрямуванням» спрямована на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засвоєння професійно-орієнтованого комплексу знань іноземною мовою в фінансовій та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банківській сферах для уможливлення успішної співпраці з іноземними партнерами. У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рамках дисципліни здобувачами вивчаються основи професійної іноземної мови сфери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інформаційних технологій, фінансів та економіки (загальновживана, загальноекономічна й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фахова лексика), які в майбутньому здатні активно діяти в умовах ринкової економіки та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соціального партнерства, розв’язувати комплексні прикладні професійні проблеми.</w:t>
      </w:r>
    </w:p>
    <w:p w14:paraId="288DCAC0" w14:textId="5D2A9633" w:rsidR="00E710F2" w:rsidRPr="00733375" w:rsidRDefault="00252A67" w:rsidP="007A2AF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33375">
        <w:rPr>
          <w:rFonts w:eastAsiaTheme="minorHAnsi"/>
          <w:sz w:val="28"/>
          <w:szCs w:val="28"/>
        </w:rPr>
        <w:t>Мета навчальної дисципліни полягає у формуванні іншомовної усної та письмової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комунікативної компетентності у сфері професійної діяльності, розвитку комунікативних</w:t>
      </w:r>
      <w:r w:rsidRPr="00733375">
        <w:rPr>
          <w:rFonts w:eastAsiaTheme="minorHAnsi"/>
          <w:sz w:val="28"/>
          <w:szCs w:val="28"/>
        </w:rPr>
        <w:t xml:space="preserve"> </w:t>
      </w:r>
      <w:r w:rsidRPr="00733375">
        <w:rPr>
          <w:rFonts w:eastAsiaTheme="minorHAnsi"/>
          <w:sz w:val="28"/>
          <w:szCs w:val="28"/>
        </w:rPr>
        <w:t>здібностей, розвитку навиків обговорення професійних питань іноземною мовою.</w:t>
      </w:r>
    </w:p>
    <w:p w14:paraId="1EDE679E" w14:textId="188F9C49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9E5ED9" w14:paraId="771CD236" w14:textId="77777777" w:rsidTr="0008735C">
        <w:tc>
          <w:tcPr>
            <w:tcW w:w="9915" w:type="dxa"/>
            <w:gridSpan w:val="2"/>
          </w:tcPr>
          <w:p w14:paraId="160C7623" w14:textId="0979C913" w:rsidR="00F547E8" w:rsidRPr="006B5A3D" w:rsidRDefault="00F547E8" w:rsidP="0046607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6B5A3D">
              <w:rPr>
                <w:b/>
                <w:caps/>
                <w:sz w:val="28"/>
                <w:szCs w:val="28"/>
              </w:rPr>
              <w:t xml:space="preserve">МОДУЛЬ 1. </w:t>
            </w:r>
            <w:r w:rsidR="00466079" w:rsidRPr="006B5A3D">
              <w:rPr>
                <w:b/>
                <w:sz w:val="28"/>
                <w:szCs w:val="28"/>
              </w:rPr>
              <w:t>Моя професія. Життя і робота майбутнього фахівця в сфері оподаткування та обліку</w:t>
            </w:r>
          </w:p>
        </w:tc>
      </w:tr>
      <w:tr w:rsidR="009E5ED9" w:rsidRPr="009E5ED9" w14:paraId="50E6B1C3" w14:textId="77777777" w:rsidTr="0008735C">
        <w:tc>
          <w:tcPr>
            <w:tcW w:w="1229" w:type="dxa"/>
          </w:tcPr>
          <w:p w14:paraId="6BDCF995" w14:textId="5B22D6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1. </w:t>
            </w:r>
          </w:p>
        </w:tc>
        <w:tc>
          <w:tcPr>
            <w:tcW w:w="8686" w:type="dxa"/>
          </w:tcPr>
          <w:p w14:paraId="175FCA75" w14:textId="2B2ED193" w:rsidR="009E5ED9" w:rsidRPr="006B5A3D" w:rsidRDefault="00466079" w:rsidP="00466079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RPr="006B5A3D">
              <w:rPr>
                <w:sz w:val="28"/>
                <w:szCs w:val="28"/>
              </w:rPr>
              <w:t>Провідні університети світу: підгот</w:t>
            </w:r>
            <w:r w:rsidRPr="006B5A3D">
              <w:rPr>
                <w:sz w:val="28"/>
                <w:szCs w:val="28"/>
              </w:rPr>
              <w:t xml:space="preserve">овка майбутніх фахівців в сфері </w:t>
            </w:r>
            <w:r w:rsidRPr="006B5A3D">
              <w:rPr>
                <w:sz w:val="28"/>
                <w:szCs w:val="28"/>
              </w:rPr>
              <w:t>оподаткування та обліку.</w:t>
            </w:r>
          </w:p>
        </w:tc>
      </w:tr>
      <w:tr w:rsidR="009E5ED9" w:rsidRPr="009E5ED9" w14:paraId="7DE1658A" w14:textId="77777777" w:rsidTr="0008735C">
        <w:tc>
          <w:tcPr>
            <w:tcW w:w="1229" w:type="dxa"/>
          </w:tcPr>
          <w:p w14:paraId="736616EA" w14:textId="378220BD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2. </w:t>
            </w:r>
          </w:p>
        </w:tc>
        <w:tc>
          <w:tcPr>
            <w:tcW w:w="8686" w:type="dxa"/>
          </w:tcPr>
          <w:p w14:paraId="2E89F74F" w14:textId="0C853E9F" w:rsidR="009E5ED9" w:rsidRPr="006B5A3D" w:rsidRDefault="0046607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B5A3D">
              <w:rPr>
                <w:rFonts w:eastAsiaTheme="minorHAnsi"/>
                <w:sz w:val="28"/>
                <w:szCs w:val="28"/>
              </w:rPr>
              <w:t>Моя спеціальність та її практичне застосування. Сфера оподаткування та обліку.</w:t>
            </w:r>
          </w:p>
        </w:tc>
      </w:tr>
      <w:tr w:rsidR="00BA3B16" w:rsidRPr="009E5ED9" w14:paraId="70734E36" w14:textId="77777777" w:rsidTr="004A728C">
        <w:tc>
          <w:tcPr>
            <w:tcW w:w="9915" w:type="dxa"/>
            <w:gridSpan w:val="2"/>
          </w:tcPr>
          <w:p w14:paraId="4710F427" w14:textId="328197BD" w:rsidR="00BA3B16" w:rsidRPr="006B5A3D" w:rsidRDefault="00BA3B16" w:rsidP="00BA3B1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sz w:val="28"/>
                <w:szCs w:val="28"/>
              </w:rPr>
            </w:pPr>
            <w:r w:rsidRPr="006B5A3D">
              <w:rPr>
                <w:b/>
                <w:sz w:val="28"/>
                <w:szCs w:val="28"/>
              </w:rPr>
              <w:lastRenderedPageBreak/>
              <w:t>МОДУЛЬ 2.</w:t>
            </w:r>
            <w:r w:rsidRPr="006B5A3D">
              <w:rPr>
                <w:b/>
                <w:sz w:val="28"/>
                <w:szCs w:val="28"/>
              </w:rPr>
              <w:t xml:space="preserve"> Бухгалтерський облік та аудит. Вміння </w:t>
            </w:r>
            <w:proofErr w:type="spellStart"/>
            <w:r w:rsidRPr="006B5A3D">
              <w:rPr>
                <w:b/>
                <w:sz w:val="28"/>
                <w:szCs w:val="28"/>
              </w:rPr>
              <w:t>релаксувати</w:t>
            </w:r>
            <w:proofErr w:type="spellEnd"/>
            <w:r w:rsidRPr="006B5A3D">
              <w:rPr>
                <w:b/>
                <w:sz w:val="28"/>
                <w:szCs w:val="28"/>
              </w:rPr>
              <w:t xml:space="preserve"> та приховані таланти майбутнього фахівця в сфері оподаткування та обліку</w:t>
            </w:r>
          </w:p>
        </w:tc>
      </w:tr>
      <w:tr w:rsidR="009E5ED9" w:rsidRPr="009E5ED9" w14:paraId="7A7593B9" w14:textId="77777777" w:rsidTr="0008735C">
        <w:tc>
          <w:tcPr>
            <w:tcW w:w="1229" w:type="dxa"/>
          </w:tcPr>
          <w:p w14:paraId="7A82D4D0" w14:textId="4BA1E63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3. </w:t>
            </w:r>
          </w:p>
        </w:tc>
        <w:tc>
          <w:tcPr>
            <w:tcW w:w="8686" w:type="dxa"/>
          </w:tcPr>
          <w:p w14:paraId="082B26A1" w14:textId="54118699" w:rsidR="009E5ED9" w:rsidRPr="006B5A3D" w:rsidRDefault="00BA3B16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B5A3D">
              <w:rPr>
                <w:caps/>
                <w:sz w:val="28"/>
                <w:szCs w:val="28"/>
              </w:rPr>
              <w:t>Б</w:t>
            </w:r>
            <w:r w:rsidRPr="006B5A3D">
              <w:rPr>
                <w:sz w:val="28"/>
                <w:szCs w:val="28"/>
              </w:rPr>
              <w:t>ухгалтерський облік</w:t>
            </w:r>
          </w:p>
        </w:tc>
      </w:tr>
      <w:tr w:rsidR="009E5ED9" w:rsidRPr="009E5ED9" w14:paraId="3C21492E" w14:textId="77777777" w:rsidTr="0008735C">
        <w:tc>
          <w:tcPr>
            <w:tcW w:w="1229" w:type="dxa"/>
          </w:tcPr>
          <w:p w14:paraId="180152C4" w14:textId="1DECD006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4. </w:t>
            </w:r>
          </w:p>
        </w:tc>
        <w:tc>
          <w:tcPr>
            <w:tcW w:w="8686" w:type="dxa"/>
          </w:tcPr>
          <w:p w14:paraId="05D0F3B0" w14:textId="47BFE922" w:rsidR="009E5ED9" w:rsidRPr="006B5A3D" w:rsidRDefault="00BA3B16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B5A3D">
              <w:rPr>
                <w:rFonts w:eastAsiaTheme="minorHAnsi"/>
                <w:sz w:val="28"/>
                <w:szCs w:val="28"/>
              </w:rPr>
              <w:t>Аудит, основні правила та стандарти</w:t>
            </w:r>
          </w:p>
        </w:tc>
      </w:tr>
      <w:tr w:rsidR="0008735C" w:rsidRPr="009E5ED9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7E3B476F" w:rsidR="0008735C" w:rsidRPr="006B5A3D" w:rsidRDefault="006B5A3D" w:rsidP="006B5A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B5A3D">
              <w:rPr>
                <w:b/>
                <w:sz w:val="28"/>
                <w:szCs w:val="28"/>
              </w:rPr>
              <w:t xml:space="preserve">МОДУЛЬ </w:t>
            </w:r>
            <w:r>
              <w:rPr>
                <w:b/>
                <w:sz w:val="28"/>
                <w:szCs w:val="28"/>
              </w:rPr>
              <w:t>3</w:t>
            </w:r>
            <w:r w:rsidRPr="006B5A3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Бухгалтерія. Вплив подорожей та здорового способу життя на працездатність</w:t>
            </w:r>
          </w:p>
        </w:tc>
      </w:tr>
      <w:tr w:rsidR="009E5ED9" w:rsidRPr="009E5ED9" w14:paraId="2E231211" w14:textId="77777777" w:rsidTr="0008735C">
        <w:tc>
          <w:tcPr>
            <w:tcW w:w="1229" w:type="dxa"/>
          </w:tcPr>
          <w:p w14:paraId="7A4524AE" w14:textId="7A4B4FE2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3BD1B8E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Бухгалтерія. Подвійна бухгалтерія.</w:t>
            </w:r>
          </w:p>
        </w:tc>
      </w:tr>
      <w:tr w:rsidR="009E5ED9" w:rsidRPr="009E5ED9" w14:paraId="45728EB9" w14:textId="77777777" w:rsidTr="0008735C">
        <w:tc>
          <w:tcPr>
            <w:tcW w:w="1229" w:type="dxa"/>
          </w:tcPr>
          <w:p w14:paraId="09A4F5A9" w14:textId="7C4E341F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51D76E7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Аудит, основні правила та стандарти.</w:t>
            </w:r>
          </w:p>
        </w:tc>
      </w:tr>
      <w:tr w:rsidR="006B5A3D" w:rsidRPr="009E5ED9" w14:paraId="469869D4" w14:textId="77777777" w:rsidTr="002F0180">
        <w:tc>
          <w:tcPr>
            <w:tcW w:w="9915" w:type="dxa"/>
            <w:gridSpan w:val="2"/>
          </w:tcPr>
          <w:p w14:paraId="0F4E36C9" w14:textId="59A095E9" w:rsidR="006B5A3D" w:rsidRPr="00694C88" w:rsidRDefault="006B5A3D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4. Система оподаткування. </w:t>
            </w:r>
            <w:r w:rsidR="006E3EDA">
              <w:rPr>
                <w:rFonts w:eastAsiaTheme="minorHAnsi"/>
                <w:b/>
                <w:sz w:val="28"/>
                <w:szCs w:val="28"/>
              </w:rPr>
              <w:t>Заробітна плата та гроші.</w:t>
            </w:r>
          </w:p>
        </w:tc>
      </w:tr>
      <w:tr w:rsidR="009E5ED9" w:rsidRPr="009E5ED9" w14:paraId="17AFFA4A" w14:textId="77777777" w:rsidTr="0008735C">
        <w:tc>
          <w:tcPr>
            <w:tcW w:w="1229" w:type="dxa"/>
          </w:tcPr>
          <w:p w14:paraId="0DAEFAAA" w14:textId="2FC51815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54A51FC9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Система оподаткування.</w:t>
            </w:r>
          </w:p>
        </w:tc>
      </w:tr>
      <w:tr w:rsidR="009E5ED9" w:rsidRPr="009E5ED9" w14:paraId="49B38862" w14:textId="77777777" w:rsidTr="0008735C">
        <w:tc>
          <w:tcPr>
            <w:tcW w:w="1229" w:type="dxa"/>
          </w:tcPr>
          <w:p w14:paraId="5CF40D5D" w14:textId="387793D9" w:rsidR="009E5ED9" w:rsidRPr="00694C88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94C88">
              <w:rPr>
                <w:b/>
                <w:sz w:val="28"/>
                <w:szCs w:val="28"/>
              </w:rPr>
              <w:t>Тема</w:t>
            </w:r>
            <w:r w:rsidRPr="00694C88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0C658A48" w:rsidR="009E5ED9" w:rsidRPr="00694C88" w:rsidRDefault="006B5A3D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sz w:val="28"/>
                <w:szCs w:val="28"/>
              </w:rPr>
              <w:t>Прямі та непрямі податки.</w:t>
            </w:r>
          </w:p>
        </w:tc>
      </w:tr>
      <w:tr w:rsidR="006B5A3D" w:rsidRPr="009E5ED9" w14:paraId="24E11444" w14:textId="77777777" w:rsidTr="00BD7382">
        <w:tc>
          <w:tcPr>
            <w:tcW w:w="9915" w:type="dxa"/>
            <w:gridSpan w:val="2"/>
          </w:tcPr>
          <w:p w14:paraId="0C0131D3" w14:textId="5FA50AEA" w:rsidR="006B5A3D" w:rsidRDefault="004D0E23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</w:t>
            </w:r>
            <w:r>
              <w:rPr>
                <w:rFonts w:eastAsiaTheme="minorHAnsi"/>
                <w:b/>
                <w:sz w:val="28"/>
                <w:szCs w:val="28"/>
              </w:rPr>
              <w:t>5</w:t>
            </w:r>
            <w:r w:rsidRPr="00694C88">
              <w:rPr>
                <w:rFonts w:eastAsiaTheme="minorHAnsi"/>
                <w:b/>
                <w:sz w:val="28"/>
                <w:szCs w:val="28"/>
              </w:rPr>
              <w:t xml:space="preserve">. </w:t>
            </w:r>
            <w:r>
              <w:rPr>
                <w:rFonts w:eastAsiaTheme="minorHAnsi"/>
                <w:b/>
                <w:sz w:val="28"/>
                <w:szCs w:val="28"/>
              </w:rPr>
              <w:t>Податковий аудит</w:t>
            </w:r>
            <w:r w:rsidR="006E3EDA">
              <w:rPr>
                <w:rFonts w:eastAsiaTheme="minorHAnsi"/>
                <w:b/>
                <w:sz w:val="28"/>
                <w:szCs w:val="28"/>
              </w:rPr>
              <w:t>.</w:t>
            </w:r>
            <w:r w:rsidR="006E3EDA" w:rsidRPr="00694C88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="006E3EDA" w:rsidRPr="00694C88">
              <w:rPr>
                <w:rFonts w:eastAsiaTheme="minorHAnsi"/>
                <w:b/>
                <w:sz w:val="28"/>
                <w:szCs w:val="28"/>
              </w:rPr>
              <w:t>Соціалізація з природою та суспільством.</w:t>
            </w:r>
          </w:p>
        </w:tc>
      </w:tr>
      <w:tr w:rsidR="009E5ED9" w:rsidRPr="009E5ED9" w14:paraId="22FAAD7E" w14:textId="77777777" w:rsidTr="0008735C">
        <w:tc>
          <w:tcPr>
            <w:tcW w:w="1229" w:type="dxa"/>
          </w:tcPr>
          <w:p w14:paraId="1AA30BD7" w14:textId="0215FC9E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7C09E748" w14:textId="4CFA91B0" w:rsidR="006E3EDA" w:rsidRPr="006B5A3D" w:rsidRDefault="006E3EDA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одатковий аудит.</w:t>
            </w:r>
          </w:p>
        </w:tc>
      </w:tr>
      <w:tr w:rsidR="006E3EDA" w:rsidRPr="009E5ED9" w14:paraId="750A32D6" w14:textId="77777777" w:rsidTr="0008735C">
        <w:tc>
          <w:tcPr>
            <w:tcW w:w="1229" w:type="dxa"/>
          </w:tcPr>
          <w:p w14:paraId="3CFF0979" w14:textId="234D38BA" w:rsidR="006E3EDA" w:rsidRPr="009E5ED9" w:rsidRDefault="006E3EDA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10.</w:t>
            </w:r>
          </w:p>
        </w:tc>
        <w:tc>
          <w:tcPr>
            <w:tcW w:w="8686" w:type="dxa"/>
          </w:tcPr>
          <w:p w14:paraId="1F1B4A9D" w14:textId="0B2EF636" w:rsidR="006E3EDA" w:rsidRDefault="006E3EDA" w:rsidP="006E3E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 податкової амортизації</w:t>
            </w:r>
            <w:r w:rsidR="00051241">
              <w:rPr>
                <w:sz w:val="28"/>
                <w:szCs w:val="28"/>
              </w:rPr>
              <w:t>.</w:t>
            </w:r>
          </w:p>
        </w:tc>
      </w:tr>
      <w:tr w:rsidR="00051241" w:rsidRPr="009E5ED9" w14:paraId="02FD3248" w14:textId="77777777" w:rsidTr="00153C6E">
        <w:tc>
          <w:tcPr>
            <w:tcW w:w="9915" w:type="dxa"/>
            <w:gridSpan w:val="2"/>
          </w:tcPr>
          <w:p w14:paraId="3DB92640" w14:textId="35ADE286" w:rsidR="00051241" w:rsidRDefault="00051241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caps/>
                <w:sz w:val="28"/>
                <w:szCs w:val="28"/>
              </w:rPr>
            </w:pPr>
            <w:r w:rsidRPr="00694C88">
              <w:rPr>
                <w:rFonts w:eastAsiaTheme="minorHAnsi"/>
                <w:b/>
                <w:sz w:val="28"/>
                <w:szCs w:val="28"/>
              </w:rPr>
              <w:t xml:space="preserve">МОДУЛЬ </w:t>
            </w:r>
            <w:r>
              <w:rPr>
                <w:rFonts w:eastAsiaTheme="minorHAnsi"/>
                <w:b/>
                <w:sz w:val="28"/>
                <w:szCs w:val="28"/>
              </w:rPr>
              <w:t>6</w:t>
            </w:r>
            <w:r w:rsidRPr="00694C88">
              <w:rPr>
                <w:rFonts w:eastAsiaTheme="minorHAnsi"/>
                <w:b/>
                <w:sz w:val="28"/>
                <w:szCs w:val="28"/>
              </w:rPr>
              <w:t>.</w:t>
            </w:r>
            <w:r>
              <w:rPr>
                <w:rFonts w:eastAsiaTheme="minorHAnsi"/>
                <w:b/>
                <w:sz w:val="28"/>
                <w:szCs w:val="28"/>
              </w:rPr>
              <w:t>Цінні папери та облігації. Відомі люди у сфері оподаткування та бухгалтерського обліку</w:t>
            </w:r>
          </w:p>
        </w:tc>
      </w:tr>
      <w:tr w:rsidR="00051241" w:rsidRPr="009E5ED9" w14:paraId="12556C79" w14:textId="77777777" w:rsidTr="0008735C">
        <w:tc>
          <w:tcPr>
            <w:tcW w:w="1229" w:type="dxa"/>
          </w:tcPr>
          <w:p w14:paraId="69CEDB2E" w14:textId="4EA55FB1" w:rsidR="00051241" w:rsidRDefault="00C56227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11.</w:t>
            </w:r>
          </w:p>
        </w:tc>
        <w:tc>
          <w:tcPr>
            <w:tcW w:w="8686" w:type="dxa"/>
          </w:tcPr>
          <w:p w14:paraId="3FBB5FC2" w14:textId="3954F74C" w:rsidR="00051241" w:rsidRPr="00C56227" w:rsidRDefault="00C56227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Theme="minorHAnsi"/>
                <w:sz w:val="28"/>
                <w:szCs w:val="28"/>
              </w:rPr>
            </w:pPr>
            <w:r w:rsidRPr="00C56227">
              <w:rPr>
                <w:rFonts w:eastAsiaTheme="minorHAnsi"/>
                <w:sz w:val="28"/>
                <w:szCs w:val="28"/>
              </w:rPr>
              <w:t>Фондові ринки</w:t>
            </w:r>
          </w:p>
        </w:tc>
      </w:tr>
      <w:tr w:rsidR="00051241" w:rsidRPr="009E5ED9" w14:paraId="7D59FA96" w14:textId="77777777" w:rsidTr="0008735C">
        <w:tc>
          <w:tcPr>
            <w:tcW w:w="1229" w:type="dxa"/>
          </w:tcPr>
          <w:p w14:paraId="7F3EC88C" w14:textId="0B9FEAF7" w:rsidR="00051241" w:rsidRDefault="00C56227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12.</w:t>
            </w:r>
          </w:p>
        </w:tc>
        <w:tc>
          <w:tcPr>
            <w:tcW w:w="8686" w:type="dxa"/>
          </w:tcPr>
          <w:p w14:paraId="26A0AEAD" w14:textId="61ACFB2A" w:rsidR="00051241" w:rsidRPr="00C56227" w:rsidRDefault="00C56227" w:rsidP="00051241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Theme="minorHAnsi"/>
                <w:sz w:val="28"/>
                <w:szCs w:val="28"/>
              </w:rPr>
            </w:pPr>
            <w:r w:rsidRPr="00C56227">
              <w:rPr>
                <w:rFonts w:eastAsiaTheme="minorHAnsi"/>
                <w:sz w:val="28"/>
                <w:szCs w:val="28"/>
              </w:rPr>
              <w:t>Цінні папери та ф’ючерси.</w:t>
            </w:r>
          </w:p>
        </w:tc>
      </w:tr>
    </w:tbl>
    <w:p w14:paraId="012A47A5" w14:textId="2F0E6506" w:rsidR="009E5ED9" w:rsidRDefault="009E5ED9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1E084F68" w14:textId="53A00C02" w:rsidR="004D05DA" w:rsidRDefault="00DE3F81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bookmarkEnd w:id="1"/>
    <w:p w14:paraId="07DB5E46" w14:textId="1E7197F1" w:rsidR="00B76FC8" w:rsidRPr="00C56227" w:rsidRDefault="00C56227" w:rsidP="00C56227">
      <w:pPr>
        <w:widowControl/>
        <w:adjustRightInd w:val="0"/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C56227"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</w:t>
      </w:r>
      <w:r>
        <w:rPr>
          <w:color w:val="000000" w:themeColor="text1"/>
          <w:kern w:val="24"/>
          <w:sz w:val="28"/>
          <w:szCs w:val="28"/>
        </w:rPr>
        <w:t xml:space="preserve">истовуються інноваційні освітні </w:t>
      </w:r>
      <w:r w:rsidRPr="00C56227">
        <w:rPr>
          <w:color w:val="000000" w:themeColor="text1"/>
          <w:kern w:val="24"/>
          <w:sz w:val="28"/>
          <w:szCs w:val="28"/>
        </w:rPr>
        <w:t>технології: інформаційно-комунікаційні (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інтернет-техн</w:t>
      </w:r>
      <w:r>
        <w:rPr>
          <w:color w:val="000000" w:themeColor="text1"/>
          <w:kern w:val="24"/>
          <w:sz w:val="28"/>
          <w:szCs w:val="28"/>
        </w:rPr>
        <w:t>ології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, мультимедійні програмні </w:t>
      </w:r>
      <w:r w:rsidRPr="00C56227">
        <w:rPr>
          <w:color w:val="000000" w:themeColor="text1"/>
          <w:kern w:val="24"/>
          <w:sz w:val="28"/>
          <w:szCs w:val="28"/>
        </w:rPr>
        <w:t>засоби, спеціалізоване програмне забезпечення, елект</w:t>
      </w:r>
      <w:r>
        <w:rPr>
          <w:color w:val="000000" w:themeColor="text1"/>
          <w:kern w:val="24"/>
          <w:sz w:val="28"/>
          <w:szCs w:val="28"/>
        </w:rPr>
        <w:t xml:space="preserve">ронні посібники та підручники), </w:t>
      </w:r>
      <w:r w:rsidRPr="00C56227">
        <w:rPr>
          <w:color w:val="000000" w:themeColor="text1"/>
          <w:kern w:val="24"/>
          <w:sz w:val="28"/>
          <w:szCs w:val="28"/>
        </w:rPr>
        <w:t>електронні навчальні платформи (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Cl</w:t>
      </w:r>
      <w:r>
        <w:rPr>
          <w:color w:val="000000" w:themeColor="text1"/>
          <w:kern w:val="24"/>
          <w:sz w:val="28"/>
          <w:szCs w:val="28"/>
        </w:rPr>
        <w:t>asstime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color w:val="000000" w:themeColor="text1"/>
          <w:kern w:val="24"/>
          <w:sz w:val="28"/>
          <w:szCs w:val="28"/>
        </w:rPr>
        <w:t>Classroom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), технології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діяльність; </w:t>
      </w:r>
      <w:r>
        <w:rPr>
          <w:color w:val="000000" w:themeColor="text1"/>
          <w:kern w:val="24"/>
          <w:sz w:val="28"/>
          <w:szCs w:val="28"/>
        </w:rPr>
        <w:t xml:space="preserve">самостійно-дослідницька робота, </w:t>
      </w:r>
      <w:r w:rsidRPr="00C56227">
        <w:rPr>
          <w:color w:val="000000" w:themeColor="text1"/>
          <w:kern w:val="24"/>
          <w:sz w:val="28"/>
          <w:szCs w:val="28"/>
        </w:rPr>
        <w:t>моделювання професійно-орієнтованих ситуацій, їх аналіз і вирішення (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C56227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C56227">
        <w:rPr>
          <w:color w:val="000000" w:themeColor="text1"/>
          <w:kern w:val="24"/>
          <w:sz w:val="28"/>
          <w:szCs w:val="28"/>
        </w:rPr>
        <w:t>) тощо.</w:t>
      </w:r>
    </w:p>
    <w:p w14:paraId="06DECAD3" w14:textId="77777777" w:rsidR="00C56227" w:rsidRDefault="00C56227" w:rsidP="00453EF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</w:p>
    <w:p w14:paraId="05BC68BE" w14:textId="3761B5D2" w:rsidR="00B76FC8" w:rsidRPr="00DA68D4" w:rsidRDefault="004D07A2" w:rsidP="00733375">
      <w:pPr>
        <w:pStyle w:val="aa"/>
        <w:spacing w:before="0" w:beforeAutospacing="0" w:after="0" w:afterAutospacing="0"/>
        <w:ind w:right="516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60BBE731" w14:textId="3FAC9D91" w:rsidR="00C56227" w:rsidRDefault="00C56227" w:rsidP="00733375">
      <w:pPr>
        <w:pStyle w:val="aa"/>
        <w:spacing w:before="0" w:beforeAutospacing="0" w:after="0" w:afterAutospacing="0"/>
        <w:ind w:right="516" w:firstLine="576"/>
        <w:jc w:val="both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Поточний </w:t>
      </w:r>
      <w:r w:rsidR="00733375">
        <w:rPr>
          <w:rFonts w:eastAsia="+mn-ea"/>
          <w:b/>
          <w:bCs/>
          <w:i/>
          <w:color w:val="000000"/>
          <w:kern w:val="24"/>
          <w:sz w:val="28"/>
          <w:szCs w:val="28"/>
        </w:rPr>
        <w:t>к</w:t>
      </w: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>онтроль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: </w:t>
      </w:r>
      <w:r w:rsidRPr="00C56227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>усна відповідь здобувачі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в вищої освіти, письмова робота 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>(тестування, есе, анотація, твір, речення на переклад), виконання завдань в електронному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курсі на платформі </w:t>
      </w:r>
      <w:proofErr w:type="spellStart"/>
      <w:r w:rsidRPr="00733375">
        <w:rPr>
          <w:rFonts w:eastAsia="+mn-ea"/>
          <w:bCs/>
          <w:color w:val="000000"/>
          <w:kern w:val="24"/>
          <w:sz w:val="28"/>
          <w:szCs w:val="28"/>
        </w:rPr>
        <w:t>Moodle</w:t>
      </w:r>
      <w:proofErr w:type="spellEnd"/>
      <w:r w:rsidRPr="00733375">
        <w:rPr>
          <w:rFonts w:eastAsia="+mn-ea"/>
          <w:bCs/>
          <w:color w:val="000000"/>
          <w:kern w:val="24"/>
          <w:sz w:val="28"/>
          <w:szCs w:val="28"/>
        </w:rPr>
        <w:t xml:space="preserve"> та ін.)</w:t>
      </w:r>
    </w:p>
    <w:p w14:paraId="71399C54" w14:textId="0C0AF938" w:rsidR="00B76FC8" w:rsidRPr="00C56227" w:rsidRDefault="00B76FC8" w:rsidP="00733375">
      <w:pPr>
        <w:pStyle w:val="aa"/>
        <w:spacing w:before="0" w:beforeAutospacing="0" w:after="0" w:afterAutospacing="0"/>
        <w:ind w:right="516" w:firstLine="576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33375" w:rsidRPr="00733375">
        <w:rPr>
          <w:rFonts w:eastAsia="+mn-ea"/>
          <w:color w:val="000000"/>
          <w:kern w:val="24"/>
          <w:sz w:val="28"/>
          <w:szCs w:val="28"/>
        </w:rPr>
        <w:t>залік (2 семестр), іспит (3 семестр).</w:t>
      </w:r>
    </w:p>
    <w:p w14:paraId="3ED52334" w14:textId="77777777" w:rsidR="00733375" w:rsidRDefault="00733375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53935876" w14:textId="77777777" w:rsidR="00733375" w:rsidRDefault="00733375" w:rsidP="00733375">
      <w:pPr>
        <w:pStyle w:val="aa"/>
        <w:spacing w:before="0" w:beforeAutospacing="0" w:after="0" w:afterAutospacing="0"/>
        <w:ind w:right="516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73337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</w:t>
      </w:r>
      <w:r>
        <w:rPr>
          <w:rFonts w:eastAsia="+mn-ea"/>
          <w:color w:val="000000"/>
          <w:kern w:val="24"/>
          <w:sz w:val="28"/>
          <w:szCs w:val="28"/>
        </w:rPr>
        <w:t xml:space="preserve">обувачів освіти здійснюється за </w:t>
      </w:r>
      <w:r w:rsidRPr="00733375">
        <w:rPr>
          <w:rFonts w:eastAsia="+mn-ea"/>
          <w:color w:val="000000"/>
          <w:kern w:val="24"/>
          <w:sz w:val="28"/>
          <w:szCs w:val="28"/>
        </w:rPr>
        <w:t>шкалою європейської креди</w:t>
      </w:r>
      <w:r>
        <w:rPr>
          <w:rFonts w:eastAsia="+mn-ea"/>
          <w:color w:val="000000"/>
          <w:kern w:val="24"/>
          <w:sz w:val="28"/>
          <w:szCs w:val="28"/>
        </w:rPr>
        <w:t xml:space="preserve">тно-трансферної системи (ECTS). </w:t>
      </w:r>
      <w:r w:rsidRPr="0073337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73337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73337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</w:t>
      </w:r>
      <w:r>
        <w:rPr>
          <w:rFonts w:eastAsia="+mn-ea"/>
          <w:color w:val="000000"/>
          <w:kern w:val="24"/>
          <w:sz w:val="28"/>
          <w:szCs w:val="28"/>
        </w:rPr>
        <w:t>ланованим результатом навчання.</w:t>
      </w:r>
    </w:p>
    <w:p w14:paraId="3F3BF766" w14:textId="2A49FCCD" w:rsidR="00DE3F81" w:rsidRPr="00733375" w:rsidRDefault="00733375" w:rsidP="00733375">
      <w:pPr>
        <w:pStyle w:val="aa"/>
        <w:spacing w:before="0" w:beforeAutospacing="0" w:after="0" w:afterAutospacing="0"/>
        <w:ind w:right="516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733375">
        <w:rPr>
          <w:rFonts w:eastAsia="+mn-ea"/>
          <w:color w:val="000000"/>
          <w:kern w:val="24"/>
          <w:sz w:val="28"/>
          <w:szCs w:val="28"/>
        </w:rPr>
        <w:t>Детальна інформація щодо критеріїв оцінювання подана в нормативному документі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733375">
        <w:rPr>
          <w:rFonts w:eastAsia="+mn-ea"/>
          <w:color w:val="000000"/>
          <w:kern w:val="24"/>
          <w:sz w:val="28"/>
          <w:szCs w:val="28"/>
        </w:rPr>
        <w:t>на сайті кафедри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hyperlink r:id="rId13" w:history="1">
        <w:r w:rsidRPr="00E45812">
          <w:rPr>
            <w:rStyle w:val="a5"/>
            <w:rFonts w:eastAsiaTheme="minorHAnsi"/>
            <w:bCs/>
            <w:i/>
            <w:iCs/>
            <w:sz w:val="28"/>
            <w:szCs w:val="28"/>
          </w:rPr>
          <w:t>https://liberal1.chnu.edu.ua/kafedra/normatyvni-dokumenty/</w:t>
        </w:r>
      </w:hyperlink>
      <w:r>
        <w:rPr>
          <w:rFonts w:ascii="Times New Roman-Italic-Bold" w:eastAsiaTheme="minorHAnsi" w:hAnsi="Times New Roman-Italic-Bold" w:cs="Times New Roman-Italic-Bold"/>
          <w:b/>
          <w:bCs/>
          <w:i/>
          <w:iCs/>
          <w:color w:val="0000FF"/>
        </w:rPr>
        <w:t xml:space="preserve"> </w:t>
      </w:r>
      <w:bookmarkStart w:id="3" w:name="_GoBack"/>
      <w:bookmarkEnd w:id="3"/>
    </w:p>
    <w:p w14:paraId="63C3EAF8" w14:textId="77777777" w:rsidR="00733375" w:rsidRDefault="00733375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FA7F287" w14:textId="77777777" w:rsidR="00DE3F81" w:rsidRPr="00453EF7" w:rsidRDefault="00DE3F81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D04A747" w14:textId="77777777" w:rsidR="0050789B" w:rsidRPr="0071799F" w:rsidRDefault="0050789B" w:rsidP="0050789B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4" w:name="_Hlk210739606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6924781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14" w:history="1">
        <w:r w:rsidRPr="0071799F">
          <w:rPr>
            <w:rStyle w:val="a5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4CDEB51" w14:textId="7127088B" w:rsidR="0050789B" w:rsidRPr="0071799F" w:rsidRDefault="00922460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</w:t>
      </w:r>
      <w:r w:rsidR="0050789B" w:rsidRPr="0071799F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</w:t>
      </w:r>
      <w:proofErr w:type="spellStart"/>
      <w:r w:rsidR="0050789B"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="0050789B" w:rsidRPr="0071799F">
        <w:rPr>
          <w:bCs/>
          <w:color w:val="000000" w:themeColor="text1"/>
          <w:sz w:val="28"/>
          <w:szCs w:val="28"/>
        </w:rPr>
        <w:t xml:space="preserve">» </w:t>
      </w:r>
      <w:r w:rsidR="00A914DB" w:rsidRPr="00A914DB">
        <w:rPr>
          <w:color w:val="1F1F1F"/>
          <w:sz w:val="28"/>
          <w:szCs w:val="28"/>
          <w:shd w:val="clear" w:color="auto" w:fill="FFFFFF"/>
        </w:rPr>
        <w:t>від 29 серпня 2025 р.</w:t>
      </w:r>
      <w:r w:rsidR="00A914DB">
        <w:rPr>
          <w:color w:val="1F1F1F"/>
          <w:sz w:val="28"/>
          <w:szCs w:val="28"/>
          <w:shd w:val="clear" w:color="auto" w:fill="FFFFFF"/>
        </w:rPr>
        <w:t xml:space="preserve"> </w:t>
      </w:r>
      <w:hyperlink r:id="rId15" w:history="1">
        <w:r w:rsidR="0050789B" w:rsidRPr="0071799F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0AC958E6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6" w:history="1">
        <w:r w:rsidRPr="0071799F">
          <w:rPr>
            <w:rStyle w:val="a5"/>
            <w:sz w:val="28"/>
            <w:szCs w:val="28"/>
          </w:rPr>
          <w:t>https://www.chnu.edu.ua/media/lnojdab4/pravyla-akademichnoi-dobrochesnosti.pdf</w:t>
        </w:r>
      </w:hyperlink>
    </w:p>
    <w:bookmarkEnd w:id="4"/>
    <w:p w14:paraId="1FAB0A7A" w14:textId="22F90BF0" w:rsidR="00310AC4" w:rsidRPr="00040CBF" w:rsidRDefault="00310AC4" w:rsidP="00310AC4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040CBF">
        <w:rPr>
          <w:sz w:val="28"/>
          <w:szCs w:val="28"/>
          <w:lang w:val="ru-RU"/>
        </w:rPr>
        <w:t>«</w:t>
      </w: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 xml:space="preserve">» </w:t>
      </w:r>
      <w:hyperlink r:id="rId17" w:history="1">
        <w:r w:rsidR="00922460" w:rsidRPr="0013246E">
          <w:rPr>
            <w:rStyle w:val="a5"/>
            <w:sz w:val="28"/>
            <w:szCs w:val="28"/>
            <w:lang w:val="ru-RU"/>
          </w:rPr>
          <w:t>https://www.chnu.edu.ua/media/ni4ptvsk/polityka-vykorystannia-shtuchnoho-intelektu-chnu.pdf</w:t>
        </w:r>
      </w:hyperlink>
      <w:r w:rsidR="00922460">
        <w:rPr>
          <w:sz w:val="28"/>
          <w:szCs w:val="28"/>
          <w:lang w:val="ru-RU"/>
        </w:rPr>
        <w:t xml:space="preserve"> </w:t>
      </w:r>
    </w:p>
    <w:p w14:paraId="3E99FF6F" w14:textId="77777777" w:rsidR="00DE3F81" w:rsidRPr="007F5E19" w:rsidRDefault="00DE3F81" w:rsidP="00DE3F8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0ACCE25" w14:textId="0DBDA8B7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bookmarkStart w:id="5" w:name="_Hlk114054738"/>
      <w:r w:rsidRPr="00A71E89">
        <w:rPr>
          <w:rFonts w:eastAsiaTheme="minorHAnsi"/>
          <w:color w:val="000000"/>
          <w:sz w:val="28"/>
          <w:szCs w:val="28"/>
        </w:rPr>
        <w:t xml:space="preserve">1.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Accounting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Auditing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&amp;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Finance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18" w:history="1">
        <w:r w:rsidRPr="00A71E89">
          <w:rPr>
            <w:rStyle w:val="a5"/>
            <w:rFonts w:eastAsiaTheme="minorHAnsi"/>
            <w:sz w:val="28"/>
            <w:szCs w:val="28"/>
          </w:rPr>
          <w:t>https://journals.sagepub.com/loi/jaf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406D2B05" w14:textId="117182CF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2.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Accounting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Finance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And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Auditing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Studies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hyperlink r:id="rId19" w:history="1">
        <w:r w:rsidRPr="00A71E89">
          <w:rPr>
            <w:rStyle w:val="a5"/>
            <w:rFonts w:eastAsiaTheme="minorHAnsi"/>
            <w:sz w:val="28"/>
            <w:szCs w:val="28"/>
          </w:rPr>
          <w:t>https://jafas.org/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39647E22" w14:textId="6C8831B2" w:rsidR="00A71E89" w:rsidRPr="00A71E89" w:rsidRDefault="00A71E89" w:rsidP="00A71E89">
      <w:pPr>
        <w:widowControl/>
        <w:adjustRightInd w:val="0"/>
        <w:rPr>
          <w:rFonts w:eastAsiaTheme="minorHAnsi"/>
          <w:color w:val="0000FF"/>
          <w:sz w:val="28"/>
          <w:szCs w:val="28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3.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Tax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Research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20" w:history="1">
        <w:r w:rsidRPr="00A71E89">
          <w:rPr>
            <w:rStyle w:val="a5"/>
            <w:rFonts w:eastAsiaTheme="minorHAnsi"/>
            <w:sz w:val="28"/>
            <w:szCs w:val="28"/>
          </w:rPr>
          <w:t>https://www.unsw.edu.au/business/our-research/researchenvironment/ejournal-of-tax-research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 </w:t>
      </w:r>
    </w:p>
    <w:p w14:paraId="233DCD14" w14:textId="6E380A33" w:rsidR="00A71E89" w:rsidRPr="00A71E89" w:rsidRDefault="00A71E89" w:rsidP="00A71E89">
      <w:pPr>
        <w:widowControl/>
        <w:adjustRightInd w:val="0"/>
        <w:rPr>
          <w:rStyle w:val="a5"/>
          <w:rFonts w:eastAsiaTheme="minorHAnsi"/>
          <w:color w:val="0000FF"/>
          <w:sz w:val="28"/>
          <w:szCs w:val="28"/>
          <w:u w:val="none"/>
        </w:rPr>
      </w:pPr>
      <w:r w:rsidRPr="00A71E89">
        <w:rPr>
          <w:rFonts w:eastAsiaTheme="minorHAnsi"/>
          <w:color w:val="000000"/>
          <w:sz w:val="28"/>
          <w:szCs w:val="28"/>
        </w:rPr>
        <w:t xml:space="preserve">4.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Journal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of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A71E89">
        <w:rPr>
          <w:rFonts w:eastAsiaTheme="minorHAnsi"/>
          <w:color w:val="000000"/>
          <w:sz w:val="28"/>
          <w:szCs w:val="28"/>
        </w:rPr>
        <w:t>Taxation</w:t>
      </w:r>
      <w:proofErr w:type="spellEnd"/>
      <w:r w:rsidRPr="00A71E89">
        <w:rPr>
          <w:rFonts w:eastAsiaTheme="minorHAnsi"/>
          <w:color w:val="000000"/>
          <w:sz w:val="28"/>
          <w:szCs w:val="28"/>
        </w:rPr>
        <w:t xml:space="preserve">. </w:t>
      </w:r>
      <w:hyperlink r:id="rId21" w:history="1">
        <w:r w:rsidRPr="00A71E89">
          <w:rPr>
            <w:rStyle w:val="a5"/>
            <w:rFonts w:eastAsiaTheme="minorHAnsi"/>
            <w:sz w:val="28"/>
            <w:szCs w:val="28"/>
          </w:rPr>
          <w:t>https://store.tax.thomsonreuters.com/accounting/c/Journal-of-Taxation/p/100201249</w:t>
        </w:r>
      </w:hyperlink>
      <w:r w:rsidRPr="00A71E89">
        <w:rPr>
          <w:rFonts w:eastAsiaTheme="minorHAnsi"/>
          <w:color w:val="0000FF"/>
          <w:sz w:val="28"/>
          <w:szCs w:val="28"/>
        </w:rPr>
        <w:t xml:space="preserve"> </w:t>
      </w:r>
    </w:p>
    <w:p w14:paraId="14F14FB6" w14:textId="77777777" w:rsidR="00A71E89" w:rsidRDefault="00A71E89" w:rsidP="004F24D6">
      <w:pPr>
        <w:jc w:val="both"/>
        <w:rPr>
          <w:rStyle w:val="a5"/>
          <w:sz w:val="24"/>
        </w:rPr>
      </w:pPr>
    </w:p>
    <w:p w14:paraId="088BAB9F" w14:textId="77777777" w:rsidR="00A71E89" w:rsidRDefault="00A71E89" w:rsidP="004F24D6">
      <w:pPr>
        <w:jc w:val="both"/>
        <w:rPr>
          <w:sz w:val="24"/>
        </w:rPr>
      </w:pPr>
    </w:p>
    <w:p w14:paraId="6B06492B" w14:textId="77777777" w:rsidR="004F24D6" w:rsidRDefault="004F24D6" w:rsidP="004F24D6">
      <w:pPr>
        <w:jc w:val="both"/>
        <w:rPr>
          <w:sz w:val="24"/>
        </w:rPr>
      </w:pPr>
    </w:p>
    <w:bookmarkEnd w:id="5"/>
    <w:p w14:paraId="4CD91995" w14:textId="68602338" w:rsidR="009B6495" w:rsidRPr="00662F6D" w:rsidRDefault="003063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Покликання на робочу програму навчальної дисципліни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A71E89" w:rsidRPr="00A71E89">
        <w:rPr>
          <w:b/>
          <w:bCs/>
          <w:i/>
          <w:iCs/>
          <w:color w:val="632423" w:themeColor="accent2" w:themeShade="80"/>
          <w:sz w:val="28"/>
          <w:szCs w:val="28"/>
        </w:rPr>
        <w:t>Іноземна мова за професійним спрямуванням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B063EE1" w14:textId="77777777" w:rsidR="00306368" w:rsidRPr="00306368" w:rsidRDefault="00C07AFE" w:rsidP="0030636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2" w:history="1">
        <w:r w:rsidR="00306368" w:rsidRPr="0030636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05A026B" w14:textId="41259D09" w:rsidR="00554C48" w:rsidRDefault="00554C48" w:rsidP="00306368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51241"/>
    <w:rsid w:val="0008735C"/>
    <w:rsid w:val="000C17AD"/>
    <w:rsid w:val="000D008C"/>
    <w:rsid w:val="000F018E"/>
    <w:rsid w:val="00114E11"/>
    <w:rsid w:val="00140201"/>
    <w:rsid w:val="001B6DBF"/>
    <w:rsid w:val="001E34A8"/>
    <w:rsid w:val="00210128"/>
    <w:rsid w:val="0022660A"/>
    <w:rsid w:val="00236C27"/>
    <w:rsid w:val="00242E85"/>
    <w:rsid w:val="00252A67"/>
    <w:rsid w:val="00277334"/>
    <w:rsid w:val="00282A8B"/>
    <w:rsid w:val="0028798F"/>
    <w:rsid w:val="00287A0C"/>
    <w:rsid w:val="002C494F"/>
    <w:rsid w:val="002E35F5"/>
    <w:rsid w:val="00306368"/>
    <w:rsid w:val="00310AC4"/>
    <w:rsid w:val="0034176F"/>
    <w:rsid w:val="00343542"/>
    <w:rsid w:val="00346DF9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3551A"/>
    <w:rsid w:val="00443EF9"/>
    <w:rsid w:val="00453EF7"/>
    <w:rsid w:val="00466079"/>
    <w:rsid w:val="004671E6"/>
    <w:rsid w:val="004C3E97"/>
    <w:rsid w:val="004D05DA"/>
    <w:rsid w:val="004D07A2"/>
    <w:rsid w:val="004D0E23"/>
    <w:rsid w:val="004E28E7"/>
    <w:rsid w:val="004F24D6"/>
    <w:rsid w:val="004F4A66"/>
    <w:rsid w:val="0050789B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57C7C"/>
    <w:rsid w:val="0069033A"/>
    <w:rsid w:val="00694C88"/>
    <w:rsid w:val="006B5A3D"/>
    <w:rsid w:val="006C3DA4"/>
    <w:rsid w:val="006C4A9D"/>
    <w:rsid w:val="006E3EDA"/>
    <w:rsid w:val="006E6843"/>
    <w:rsid w:val="006F1D22"/>
    <w:rsid w:val="006F585A"/>
    <w:rsid w:val="00710CAC"/>
    <w:rsid w:val="00733375"/>
    <w:rsid w:val="007412CF"/>
    <w:rsid w:val="007601B3"/>
    <w:rsid w:val="00775107"/>
    <w:rsid w:val="0079473A"/>
    <w:rsid w:val="0079638D"/>
    <w:rsid w:val="007A2AFB"/>
    <w:rsid w:val="007E2B5E"/>
    <w:rsid w:val="007F22B2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21AE5"/>
    <w:rsid w:val="00922460"/>
    <w:rsid w:val="009440C0"/>
    <w:rsid w:val="00953BB7"/>
    <w:rsid w:val="00954069"/>
    <w:rsid w:val="009608D5"/>
    <w:rsid w:val="009B6495"/>
    <w:rsid w:val="009D17EA"/>
    <w:rsid w:val="009E0405"/>
    <w:rsid w:val="009E5ED9"/>
    <w:rsid w:val="009F23E4"/>
    <w:rsid w:val="00A24993"/>
    <w:rsid w:val="00A50D19"/>
    <w:rsid w:val="00A55C91"/>
    <w:rsid w:val="00A5784F"/>
    <w:rsid w:val="00A71E89"/>
    <w:rsid w:val="00A747B0"/>
    <w:rsid w:val="00A914DB"/>
    <w:rsid w:val="00AC71E6"/>
    <w:rsid w:val="00AD052A"/>
    <w:rsid w:val="00AD06D4"/>
    <w:rsid w:val="00AD532E"/>
    <w:rsid w:val="00AF2B34"/>
    <w:rsid w:val="00AF2B6E"/>
    <w:rsid w:val="00B133CA"/>
    <w:rsid w:val="00B27D60"/>
    <w:rsid w:val="00B76FC8"/>
    <w:rsid w:val="00BA3B16"/>
    <w:rsid w:val="00BE271A"/>
    <w:rsid w:val="00C07AFE"/>
    <w:rsid w:val="00C43FA9"/>
    <w:rsid w:val="00C56227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E3F81"/>
    <w:rsid w:val="00E01315"/>
    <w:rsid w:val="00E0534D"/>
    <w:rsid w:val="00E2612B"/>
    <w:rsid w:val="00E41B39"/>
    <w:rsid w:val="00E44C8E"/>
    <w:rsid w:val="00E45812"/>
    <w:rsid w:val="00E515C1"/>
    <w:rsid w:val="00E710F2"/>
    <w:rsid w:val="00E7265D"/>
    <w:rsid w:val="00E82897"/>
    <w:rsid w:val="00EB4BA8"/>
    <w:rsid w:val="00EC6E42"/>
    <w:rsid w:val="00F33010"/>
    <w:rsid w:val="00F46C20"/>
    <w:rsid w:val="00F547E8"/>
    <w:rsid w:val="00F550A1"/>
    <w:rsid w:val="00F56B20"/>
    <w:rsid w:val="00F57AA5"/>
    <w:rsid w:val="00F853CC"/>
    <w:rsid w:val="00F96C0B"/>
    <w:rsid w:val="00FB2D03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eral1.chnu.edu.ua/kafedra/spivrobitnyky/velushchak-maryna-yaroslavivna/" TargetMode="External"/><Relationship Id="rId13" Type="http://schemas.openxmlformats.org/officeDocument/2006/relationships/hyperlink" Target="https://liberal1.chnu.edu.ua/kafedra/normatyvni-dokumenty/" TargetMode="External"/><Relationship Id="rId18" Type="http://schemas.openxmlformats.org/officeDocument/2006/relationships/hyperlink" Target="https://journals.sagepub.com/loi/ja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ore.tax.thomsonreuters.com/accounting/c/Journal-of-Taxation/p/10020124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oodle.chnu.edu.ua/course/view.php?id=861" TargetMode="External"/><Relationship Id="rId17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nu.edu.ua/media/lnojdab4/pravyla-akademichnoi-dobrochesnosti.pdf" TargetMode="External"/><Relationship Id="rId20" Type="http://schemas.openxmlformats.org/officeDocument/2006/relationships/hyperlink" Target="https://www.unsw.edu.au/business/our-research/researchenvironment/ejournal-of-tax-resear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tomashchuk@chnu.edu.u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.veluschak@chnu.edu.ua" TargetMode="External"/><Relationship Id="rId19" Type="http://schemas.openxmlformats.org/officeDocument/2006/relationships/hyperlink" Target="https://jafa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eral1.chnu.edu.ua/kafedra/spivrobitnyky/tomashchuk-myroslav-vasylovych/" TargetMode="External"/><Relationship Id="rId14" Type="http://schemas.openxmlformats.org/officeDocument/2006/relationships/hyperlink" Target="https://www.chnu.edu.ua/media/jxdbs0zb/etychnyi-kodeks-chernivetskoho-natsionalnoho-universytetu.pdf" TargetMode="External"/><Relationship Id="rId22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0B4B-9A39-497D-9B42-1E83D51D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WRC</cp:lastModifiedBy>
  <cp:revision>7</cp:revision>
  <cp:lastPrinted>2024-08-20T06:10:00Z</cp:lastPrinted>
  <dcterms:created xsi:type="dcterms:W3CDTF">2025-10-09T17:49:00Z</dcterms:created>
  <dcterms:modified xsi:type="dcterms:W3CDTF">2025-10-21T15:52:00Z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