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7B5D" w14:textId="77777777" w:rsidR="00126847" w:rsidRDefault="00126847" w:rsidP="00126847">
      <w:pPr>
        <w:pStyle w:val="TableParagraph"/>
        <w:spacing w:before="92"/>
        <w:ind w:left="0" w:right="517"/>
        <w:jc w:val="center"/>
        <w:rPr>
          <w:b/>
          <w:color w:val="833C0B" w:themeColor="accent2" w:themeShade="80"/>
          <w:sz w:val="28"/>
          <w:szCs w:val="28"/>
        </w:rPr>
      </w:pPr>
      <w:r>
        <w:rPr>
          <w:noProof/>
          <w:lang w:eastAsia="uk-UA" w:bidi="pa-IN"/>
        </w:rPr>
        <w:drawing>
          <wp:anchor distT="0" distB="0" distL="114300" distR="114300" simplePos="0" relativeHeight="251659264" behindDoc="1" locked="0" layoutInCell="1" allowOverlap="1" wp14:anchorId="1A36849B" wp14:editId="3889E7A1">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1162050"/>
                    </a:xfrm>
                    <a:prstGeom prst="rect">
                      <a:avLst/>
                    </a:prstGeom>
                    <a:noFill/>
                  </pic:spPr>
                </pic:pic>
              </a:graphicData>
            </a:graphic>
            <wp14:sizeRelH relativeFrom="page">
              <wp14:pctWidth>0</wp14:pctWidth>
            </wp14:sizeRelH>
            <wp14:sizeRelV relativeFrom="page">
              <wp14:pctHeight>0</wp14:pctHeight>
            </wp14:sizeRelV>
          </wp:anchor>
        </w:drawing>
      </w:r>
      <w:r>
        <w:rPr>
          <w:b/>
          <w:color w:val="833C0B" w:themeColor="accent2" w:themeShade="80"/>
          <w:sz w:val="28"/>
          <w:szCs w:val="28"/>
        </w:rPr>
        <w:t>СИЛАБУС НАВЧАЛЬНОЇ ДИСЦИПЛІНИ</w:t>
      </w:r>
    </w:p>
    <w:p w14:paraId="411287FC" w14:textId="0427445B" w:rsidR="00126847" w:rsidRPr="00966C7F" w:rsidRDefault="00126847" w:rsidP="00126847">
      <w:pPr>
        <w:widowControl/>
        <w:adjustRightInd w:val="0"/>
        <w:ind w:right="517"/>
        <w:jc w:val="center"/>
        <w:rPr>
          <w:b/>
          <w:color w:val="833C0B" w:themeColor="accent2" w:themeShade="80"/>
          <w:sz w:val="28"/>
          <w:szCs w:val="28"/>
        </w:rPr>
      </w:pPr>
      <w:r w:rsidRPr="00966C7F">
        <w:rPr>
          <w:b/>
          <w:color w:val="833C0B" w:themeColor="accent2" w:themeShade="80"/>
          <w:sz w:val="28"/>
          <w:szCs w:val="28"/>
        </w:rPr>
        <w:t>«</w:t>
      </w:r>
      <w:r w:rsidR="00966C7F" w:rsidRPr="00966C7F">
        <w:rPr>
          <w:b/>
          <w:color w:val="833C0B" w:themeColor="accent2" w:themeShade="80"/>
          <w:sz w:val="28"/>
          <w:szCs w:val="28"/>
        </w:rPr>
        <w:t>СЛОВ’ЯНСЬКЕ ЛІНГВОКРАЇНОЗНАВСТВО</w:t>
      </w:r>
      <w:r w:rsidRPr="00966C7F">
        <w:rPr>
          <w:b/>
          <w:color w:val="833C0B" w:themeColor="accent2" w:themeShade="80"/>
          <w:sz w:val="28"/>
          <w:szCs w:val="28"/>
        </w:rPr>
        <w:t>»</w:t>
      </w:r>
    </w:p>
    <w:p w14:paraId="7EF7B4D2" w14:textId="77777777" w:rsidR="00126847" w:rsidRDefault="00126847" w:rsidP="00126847">
      <w:pPr>
        <w:widowControl/>
        <w:adjustRightInd w:val="0"/>
        <w:ind w:right="517"/>
        <w:jc w:val="center"/>
        <w:rPr>
          <w:rFonts w:eastAsiaTheme="minorHAnsi"/>
          <w:color w:val="000000"/>
          <w:sz w:val="28"/>
          <w:szCs w:val="28"/>
        </w:rPr>
      </w:pPr>
    </w:p>
    <w:p w14:paraId="7FE0DA2A" w14:textId="77777777" w:rsidR="00126847" w:rsidRDefault="00126847" w:rsidP="00126847">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sidRPr="006E2471">
        <w:rPr>
          <w:rFonts w:eastAsiaTheme="minorHAnsi"/>
          <w:b/>
          <w:bCs/>
          <w:i/>
          <w:iCs/>
          <w:color w:val="000000"/>
          <w:sz w:val="28"/>
          <w:szCs w:val="28"/>
          <w:u w:val="single"/>
        </w:rPr>
        <w:t>вибіркова</w:t>
      </w:r>
      <w:r>
        <w:rPr>
          <w:rFonts w:eastAsiaTheme="minorHAnsi"/>
          <w:i/>
          <w:iCs/>
          <w:color w:val="000000"/>
          <w:sz w:val="28"/>
          <w:szCs w:val="28"/>
        </w:rPr>
        <w:t xml:space="preserve"> </w:t>
      </w:r>
      <w:r>
        <w:rPr>
          <w:rFonts w:eastAsiaTheme="minorHAnsi"/>
          <w:color w:val="000000"/>
          <w:sz w:val="28"/>
          <w:szCs w:val="28"/>
        </w:rPr>
        <w:t xml:space="preserve"> (3</w:t>
      </w:r>
      <w:r>
        <w:rPr>
          <w:rFonts w:eastAsiaTheme="minorHAnsi"/>
          <w:i/>
          <w:color w:val="000000" w:themeColor="text1"/>
          <w:sz w:val="28"/>
          <w:szCs w:val="28"/>
        </w:rPr>
        <w:t xml:space="preserve"> кредити</w:t>
      </w:r>
      <w:r>
        <w:rPr>
          <w:rFonts w:eastAsiaTheme="minorHAnsi"/>
          <w:color w:val="000000"/>
          <w:sz w:val="28"/>
          <w:szCs w:val="28"/>
        </w:rPr>
        <w:t>)</w:t>
      </w:r>
    </w:p>
    <w:p w14:paraId="701E8374" w14:textId="77777777" w:rsidR="00126847" w:rsidRDefault="00126847" w:rsidP="00126847">
      <w:pPr>
        <w:pStyle w:val="TableParagraph"/>
        <w:spacing w:before="92"/>
        <w:ind w:left="0" w:right="517"/>
        <w:rPr>
          <w:b/>
          <w:sz w:val="28"/>
          <w:szCs w:val="28"/>
        </w:rPr>
      </w:pPr>
    </w:p>
    <w:tbl>
      <w:tblPr>
        <w:tblStyle w:val="a8"/>
        <w:tblW w:w="0" w:type="auto"/>
        <w:tblInd w:w="108" w:type="dxa"/>
        <w:tblLook w:val="04A0" w:firstRow="1" w:lastRow="0" w:firstColumn="1" w:lastColumn="0" w:noHBand="0" w:noVBand="1"/>
      </w:tblPr>
      <w:tblGrid>
        <w:gridCol w:w="1718"/>
        <w:gridCol w:w="7519"/>
      </w:tblGrid>
      <w:tr w:rsidR="00126847" w14:paraId="3F2E38E3"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5DA5DF44" w14:textId="77777777" w:rsidR="00126847" w:rsidRDefault="00126847" w:rsidP="000929ED">
            <w:pPr>
              <w:pStyle w:val="TableParagraph"/>
              <w:ind w:left="0"/>
              <w:rPr>
                <w:b/>
                <w:sz w:val="28"/>
                <w:szCs w:val="28"/>
              </w:rPr>
            </w:pPr>
            <w:r>
              <w:rPr>
                <w:b/>
                <w:bCs/>
                <w:sz w:val="28"/>
                <w:szCs w:val="28"/>
              </w:rPr>
              <w:t>Освітньо-професійна програма</w:t>
            </w:r>
          </w:p>
        </w:tc>
        <w:tc>
          <w:tcPr>
            <w:tcW w:w="5390" w:type="dxa"/>
            <w:tcBorders>
              <w:top w:val="single" w:sz="4" w:space="0" w:color="auto"/>
              <w:left w:val="single" w:sz="4" w:space="0" w:color="auto"/>
              <w:bottom w:val="single" w:sz="4" w:space="0" w:color="auto"/>
              <w:right w:val="single" w:sz="4" w:space="0" w:color="auto"/>
            </w:tcBorders>
            <w:hideMark/>
          </w:tcPr>
          <w:p w14:paraId="3F7323B9" w14:textId="77777777" w:rsidR="00126847" w:rsidRPr="00EA1DB2" w:rsidRDefault="00126847" w:rsidP="000929ED">
            <w:pPr>
              <w:pStyle w:val="TableParagraph"/>
              <w:ind w:left="0"/>
              <w:rPr>
                <w:bCs/>
                <w:sz w:val="28"/>
                <w:szCs w:val="28"/>
                <w:lang w:val="ru-RU"/>
              </w:rPr>
            </w:pPr>
            <w:r w:rsidRPr="00EA1DB2">
              <w:rPr>
                <w:bCs/>
                <w:sz w:val="28"/>
                <w:szCs w:val="28"/>
                <w:lang w:val="ru-RU"/>
              </w:rPr>
              <w:t>Українська мова та література</w:t>
            </w:r>
          </w:p>
        </w:tc>
      </w:tr>
      <w:tr w:rsidR="00126847" w14:paraId="608E4F66"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6B493DA5" w14:textId="77777777" w:rsidR="00126847" w:rsidRDefault="00126847" w:rsidP="000929ED">
            <w:pPr>
              <w:pStyle w:val="TableParagraph"/>
              <w:ind w:left="0"/>
              <w:rPr>
                <w:b/>
                <w:sz w:val="28"/>
                <w:szCs w:val="28"/>
              </w:rPr>
            </w:pPr>
            <w:r>
              <w:rPr>
                <w:b/>
                <w:bCs/>
                <w:sz w:val="28"/>
                <w:szCs w:val="28"/>
              </w:rPr>
              <w:t>Спеціальність</w:t>
            </w:r>
          </w:p>
        </w:tc>
        <w:tc>
          <w:tcPr>
            <w:tcW w:w="5390" w:type="dxa"/>
            <w:tcBorders>
              <w:top w:val="single" w:sz="4" w:space="0" w:color="auto"/>
              <w:left w:val="single" w:sz="4" w:space="0" w:color="auto"/>
              <w:bottom w:val="single" w:sz="4" w:space="0" w:color="auto"/>
              <w:right w:val="single" w:sz="4" w:space="0" w:color="auto"/>
            </w:tcBorders>
            <w:hideMark/>
          </w:tcPr>
          <w:p w14:paraId="73CED355" w14:textId="77777777" w:rsidR="00126847" w:rsidRPr="00EA1DB2" w:rsidRDefault="00126847" w:rsidP="000929ED">
            <w:pPr>
              <w:pStyle w:val="TableParagraph"/>
              <w:ind w:left="0"/>
              <w:rPr>
                <w:bCs/>
                <w:sz w:val="28"/>
                <w:szCs w:val="28"/>
                <w:lang w:val="ru-RU"/>
              </w:rPr>
            </w:pPr>
            <w:r w:rsidRPr="00EA1DB2">
              <w:rPr>
                <w:bCs/>
                <w:sz w:val="28"/>
                <w:szCs w:val="28"/>
                <w:lang w:val="ru-RU"/>
              </w:rPr>
              <w:t xml:space="preserve">Спеціальність </w:t>
            </w:r>
            <w:r>
              <w:rPr>
                <w:bCs/>
                <w:sz w:val="28"/>
                <w:szCs w:val="28"/>
                <w:lang w:val="ru-RU"/>
              </w:rPr>
              <w:t xml:space="preserve">035.01 Філологія </w:t>
            </w:r>
            <w:r w:rsidRPr="00EA1DB2">
              <w:rPr>
                <w:bCs/>
                <w:sz w:val="28"/>
                <w:szCs w:val="28"/>
                <w:lang w:val="ru-RU"/>
              </w:rPr>
              <w:t>(українська мова та література)</w:t>
            </w:r>
          </w:p>
        </w:tc>
      </w:tr>
      <w:tr w:rsidR="00126847" w14:paraId="507489F0"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4E88EF12" w14:textId="77777777" w:rsidR="00126847" w:rsidRDefault="00126847" w:rsidP="000929ED">
            <w:pPr>
              <w:pStyle w:val="TableParagraph"/>
              <w:ind w:left="0"/>
              <w:rPr>
                <w:b/>
                <w:sz w:val="28"/>
                <w:szCs w:val="28"/>
              </w:rPr>
            </w:pPr>
            <w:r>
              <w:rPr>
                <w:b/>
                <w:bCs/>
                <w:sz w:val="28"/>
                <w:szCs w:val="28"/>
              </w:rPr>
              <w:t>Галузь знань</w:t>
            </w:r>
          </w:p>
        </w:tc>
        <w:tc>
          <w:tcPr>
            <w:tcW w:w="5390" w:type="dxa"/>
            <w:tcBorders>
              <w:top w:val="single" w:sz="4" w:space="0" w:color="auto"/>
              <w:left w:val="single" w:sz="4" w:space="0" w:color="auto"/>
              <w:bottom w:val="single" w:sz="4" w:space="0" w:color="auto"/>
              <w:right w:val="single" w:sz="4" w:space="0" w:color="auto"/>
            </w:tcBorders>
            <w:hideMark/>
          </w:tcPr>
          <w:p w14:paraId="76485868" w14:textId="77777777" w:rsidR="00126847" w:rsidRPr="00EA1DB2" w:rsidRDefault="00126847" w:rsidP="000929ED">
            <w:pPr>
              <w:pStyle w:val="TableParagraph"/>
              <w:ind w:left="0"/>
              <w:rPr>
                <w:bCs/>
                <w:sz w:val="28"/>
                <w:szCs w:val="28"/>
                <w:lang w:val="ru-RU"/>
              </w:rPr>
            </w:pPr>
            <w:r w:rsidRPr="00EA1DB2">
              <w:rPr>
                <w:bCs/>
                <w:sz w:val="28"/>
                <w:szCs w:val="28"/>
                <w:lang w:val="ru-RU"/>
              </w:rPr>
              <w:t>0</w:t>
            </w:r>
            <w:r>
              <w:rPr>
                <w:bCs/>
                <w:sz w:val="28"/>
                <w:szCs w:val="28"/>
                <w:lang w:val="ru-RU"/>
              </w:rPr>
              <w:t>3 Гуманітарні науки</w:t>
            </w:r>
          </w:p>
        </w:tc>
      </w:tr>
      <w:tr w:rsidR="00126847" w14:paraId="0A426078"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21DC9548" w14:textId="77777777" w:rsidR="00126847" w:rsidRDefault="00126847" w:rsidP="000929ED">
            <w:pPr>
              <w:pStyle w:val="TableParagraph"/>
              <w:ind w:left="0"/>
              <w:rPr>
                <w:b/>
                <w:sz w:val="28"/>
                <w:szCs w:val="28"/>
              </w:rPr>
            </w:pPr>
            <w:r>
              <w:rPr>
                <w:b/>
                <w:bCs/>
                <w:sz w:val="28"/>
                <w:szCs w:val="28"/>
              </w:rPr>
              <w:t>Рівень вищої освіти</w:t>
            </w:r>
          </w:p>
        </w:tc>
        <w:tc>
          <w:tcPr>
            <w:tcW w:w="5390" w:type="dxa"/>
            <w:tcBorders>
              <w:top w:val="single" w:sz="4" w:space="0" w:color="auto"/>
              <w:left w:val="single" w:sz="4" w:space="0" w:color="auto"/>
              <w:bottom w:val="single" w:sz="4" w:space="0" w:color="auto"/>
              <w:right w:val="single" w:sz="4" w:space="0" w:color="auto"/>
            </w:tcBorders>
          </w:tcPr>
          <w:p w14:paraId="26579D83" w14:textId="77777777" w:rsidR="00126847" w:rsidRPr="00EA1DB2" w:rsidRDefault="00126847" w:rsidP="000929ED">
            <w:pPr>
              <w:pStyle w:val="TableParagraph"/>
              <w:ind w:left="0"/>
              <w:rPr>
                <w:bCs/>
                <w:sz w:val="28"/>
                <w:szCs w:val="28"/>
                <w:lang w:val="ru-RU"/>
              </w:rPr>
            </w:pPr>
            <w:r w:rsidRPr="00EA1DB2">
              <w:rPr>
                <w:bCs/>
                <w:sz w:val="28"/>
                <w:szCs w:val="28"/>
                <w:lang w:val="ru-RU"/>
              </w:rPr>
              <w:t>бакалаврський</w:t>
            </w:r>
          </w:p>
        </w:tc>
      </w:tr>
      <w:tr w:rsidR="00126847" w14:paraId="2083606C"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2F7B7FB6" w14:textId="77777777" w:rsidR="00126847" w:rsidRDefault="00126847" w:rsidP="000929ED">
            <w:pPr>
              <w:pStyle w:val="TableParagraph"/>
              <w:ind w:left="0"/>
              <w:rPr>
                <w:b/>
                <w:sz w:val="28"/>
                <w:szCs w:val="28"/>
              </w:rPr>
            </w:pPr>
            <w:r>
              <w:rPr>
                <w:b/>
                <w:bCs/>
                <w:sz w:val="28"/>
                <w:szCs w:val="28"/>
              </w:rPr>
              <w:t>Мова навчання</w:t>
            </w:r>
          </w:p>
        </w:tc>
        <w:tc>
          <w:tcPr>
            <w:tcW w:w="5390" w:type="dxa"/>
            <w:tcBorders>
              <w:top w:val="single" w:sz="4" w:space="0" w:color="auto"/>
              <w:left w:val="single" w:sz="4" w:space="0" w:color="auto"/>
              <w:bottom w:val="single" w:sz="4" w:space="0" w:color="auto"/>
              <w:right w:val="single" w:sz="4" w:space="0" w:color="auto"/>
            </w:tcBorders>
            <w:hideMark/>
          </w:tcPr>
          <w:p w14:paraId="2FDF31B9" w14:textId="77777777" w:rsidR="00126847" w:rsidRPr="00EA1DB2" w:rsidRDefault="00126847" w:rsidP="000929ED">
            <w:pPr>
              <w:pStyle w:val="TableParagraph"/>
              <w:ind w:left="0"/>
              <w:rPr>
                <w:bCs/>
                <w:sz w:val="28"/>
                <w:szCs w:val="28"/>
                <w:lang w:val="ru-RU"/>
              </w:rPr>
            </w:pPr>
            <w:r w:rsidRPr="00EA1DB2">
              <w:rPr>
                <w:bCs/>
                <w:sz w:val="28"/>
                <w:szCs w:val="28"/>
                <w:lang w:val="ru-RU"/>
              </w:rPr>
              <w:t xml:space="preserve">українська </w:t>
            </w:r>
          </w:p>
        </w:tc>
      </w:tr>
      <w:tr w:rsidR="00126847" w14:paraId="4FE48115"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6B16DD62" w14:textId="77777777" w:rsidR="00126847" w:rsidRDefault="00126847" w:rsidP="000929ED">
            <w:pPr>
              <w:pStyle w:val="TableParagraph"/>
              <w:ind w:left="0"/>
              <w:rPr>
                <w:b/>
                <w:sz w:val="28"/>
                <w:szCs w:val="28"/>
              </w:rPr>
            </w:pPr>
            <w:r>
              <w:rPr>
                <w:b/>
                <w:bCs/>
                <w:sz w:val="28"/>
                <w:szCs w:val="28"/>
              </w:rPr>
              <w:t>Профайл викладача (-ів)</w:t>
            </w:r>
          </w:p>
        </w:tc>
        <w:tc>
          <w:tcPr>
            <w:tcW w:w="5390" w:type="dxa"/>
            <w:tcBorders>
              <w:top w:val="single" w:sz="4" w:space="0" w:color="auto"/>
              <w:left w:val="single" w:sz="4" w:space="0" w:color="auto"/>
              <w:bottom w:val="single" w:sz="4" w:space="0" w:color="auto"/>
              <w:right w:val="single" w:sz="4" w:space="0" w:color="auto"/>
            </w:tcBorders>
            <w:hideMark/>
          </w:tcPr>
          <w:p w14:paraId="6737E3BF" w14:textId="77777777" w:rsidR="00126847" w:rsidRDefault="00126847" w:rsidP="000929ED">
            <w:pPr>
              <w:pStyle w:val="TableParagraph"/>
              <w:ind w:left="0"/>
              <w:rPr>
                <w:bCs/>
                <w:sz w:val="28"/>
                <w:szCs w:val="28"/>
                <w:lang w:val="ru-RU"/>
              </w:rPr>
            </w:pPr>
            <w:r w:rsidRPr="00EA1DB2">
              <w:rPr>
                <w:bCs/>
                <w:sz w:val="28"/>
                <w:szCs w:val="28"/>
                <w:lang w:val="ru-RU"/>
              </w:rPr>
              <w:t>Колесник Наталія Степанівна</w:t>
            </w:r>
            <w:r w:rsidRPr="00FD3DBB">
              <w:rPr>
                <w:bCs/>
                <w:sz w:val="28"/>
                <w:szCs w:val="28"/>
                <w:lang w:val="ru-RU"/>
              </w:rPr>
              <w:t xml:space="preserve"> - доктор </w:t>
            </w:r>
            <w:r>
              <w:rPr>
                <w:bCs/>
                <w:sz w:val="28"/>
                <w:szCs w:val="28"/>
                <w:lang w:val="ru-RU"/>
              </w:rPr>
              <w:t>філо</w:t>
            </w:r>
            <w:r w:rsidRPr="00FD3DBB">
              <w:rPr>
                <w:bCs/>
                <w:sz w:val="28"/>
                <w:szCs w:val="28"/>
                <w:lang w:val="ru-RU"/>
              </w:rPr>
              <w:t xml:space="preserve">логічних наук, професор кафедри </w:t>
            </w:r>
            <w:r>
              <w:rPr>
                <w:bCs/>
                <w:sz w:val="28"/>
                <w:szCs w:val="28"/>
                <w:lang w:val="ru-RU"/>
              </w:rPr>
              <w:t xml:space="preserve">історії та культури української мови </w:t>
            </w:r>
          </w:p>
          <w:p w14:paraId="66290CFF" w14:textId="77777777" w:rsidR="00126847" w:rsidRPr="00EA1DB2" w:rsidRDefault="00126847" w:rsidP="000929ED">
            <w:pPr>
              <w:pStyle w:val="TableParagraph"/>
              <w:ind w:left="0"/>
              <w:rPr>
                <w:bCs/>
                <w:sz w:val="28"/>
                <w:szCs w:val="28"/>
                <w:lang w:val="ru-RU"/>
              </w:rPr>
            </w:pPr>
            <w:r w:rsidRPr="00EA1DB2">
              <w:rPr>
                <w:bCs/>
                <w:sz w:val="28"/>
                <w:szCs w:val="28"/>
                <w:lang w:val="ru-RU"/>
              </w:rPr>
              <w:t>(</w:t>
            </w:r>
            <w:r w:rsidRPr="007202AC">
              <w:rPr>
                <w:bCs/>
                <w:i/>
                <w:iCs/>
                <w:sz w:val="28"/>
                <w:szCs w:val="28"/>
                <w:lang w:val="ru-RU"/>
              </w:rPr>
              <w:t>https://www.chnu.edu.ua/umbraco#/content/content/edit/31282?mculture=uk</w:t>
            </w:r>
            <w:r w:rsidRPr="00EA1DB2">
              <w:rPr>
                <w:bCs/>
                <w:sz w:val="28"/>
                <w:szCs w:val="28"/>
                <w:lang w:val="ru-RU"/>
              </w:rPr>
              <w:t>)</w:t>
            </w:r>
          </w:p>
        </w:tc>
      </w:tr>
      <w:tr w:rsidR="00126847" w14:paraId="05EAD1BF"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0C38D26E" w14:textId="77777777" w:rsidR="00126847" w:rsidRDefault="00126847" w:rsidP="000929ED">
            <w:pPr>
              <w:pStyle w:val="TableParagraph"/>
              <w:ind w:left="0"/>
              <w:rPr>
                <w:b/>
                <w:bCs/>
                <w:sz w:val="28"/>
                <w:szCs w:val="28"/>
              </w:rPr>
            </w:pPr>
            <w:r>
              <w:rPr>
                <w:b/>
                <w:bCs/>
                <w:sz w:val="28"/>
                <w:szCs w:val="28"/>
              </w:rPr>
              <w:t>Контактний тел.</w:t>
            </w:r>
          </w:p>
        </w:tc>
        <w:tc>
          <w:tcPr>
            <w:tcW w:w="5390" w:type="dxa"/>
            <w:tcBorders>
              <w:top w:val="single" w:sz="4" w:space="0" w:color="auto"/>
              <w:left w:val="single" w:sz="4" w:space="0" w:color="auto"/>
              <w:bottom w:val="single" w:sz="4" w:space="0" w:color="auto"/>
              <w:right w:val="single" w:sz="4" w:space="0" w:color="auto"/>
            </w:tcBorders>
            <w:hideMark/>
          </w:tcPr>
          <w:p w14:paraId="7AED8A98" w14:textId="77777777" w:rsidR="00126847" w:rsidRDefault="00126847" w:rsidP="000929ED">
            <w:pPr>
              <w:pStyle w:val="TableParagraph"/>
              <w:ind w:left="0"/>
              <w:rPr>
                <w:sz w:val="28"/>
                <w:szCs w:val="28"/>
              </w:rPr>
            </w:pPr>
            <w:r>
              <w:rPr>
                <w:sz w:val="28"/>
                <w:szCs w:val="28"/>
              </w:rPr>
              <w:t>+380951343102</w:t>
            </w:r>
          </w:p>
        </w:tc>
      </w:tr>
      <w:tr w:rsidR="00126847" w14:paraId="4A379487"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1C7D4EDA" w14:textId="77777777" w:rsidR="00126847" w:rsidRDefault="00126847" w:rsidP="000929ED">
            <w:pPr>
              <w:pStyle w:val="TableParagraph"/>
              <w:ind w:left="0"/>
              <w:rPr>
                <w:b/>
                <w:bCs/>
                <w:sz w:val="28"/>
                <w:szCs w:val="28"/>
              </w:rPr>
            </w:pPr>
            <w:r>
              <w:rPr>
                <w:b/>
                <w:bCs/>
                <w:sz w:val="28"/>
                <w:szCs w:val="28"/>
                <w:lang w:val="pl-PL"/>
              </w:rPr>
              <w:t>E-mail:</w:t>
            </w:r>
          </w:p>
        </w:tc>
        <w:tc>
          <w:tcPr>
            <w:tcW w:w="5390" w:type="dxa"/>
            <w:tcBorders>
              <w:top w:val="single" w:sz="4" w:space="0" w:color="auto"/>
              <w:left w:val="single" w:sz="4" w:space="0" w:color="auto"/>
              <w:bottom w:val="single" w:sz="4" w:space="0" w:color="auto"/>
              <w:right w:val="single" w:sz="4" w:space="0" w:color="auto"/>
            </w:tcBorders>
            <w:hideMark/>
          </w:tcPr>
          <w:p w14:paraId="0E46B918" w14:textId="77777777" w:rsidR="00126847" w:rsidRDefault="00126847" w:rsidP="000929ED">
            <w:pPr>
              <w:pStyle w:val="TableParagraph"/>
              <w:ind w:left="0"/>
              <w:rPr>
                <w:sz w:val="28"/>
                <w:szCs w:val="28"/>
              </w:rPr>
            </w:pPr>
            <w:r>
              <w:rPr>
                <w:bCs/>
                <w:sz w:val="28"/>
                <w:szCs w:val="28"/>
                <w:lang w:val="en-US"/>
              </w:rPr>
              <w:t>n</w:t>
            </w:r>
            <w:r>
              <w:rPr>
                <w:bCs/>
                <w:sz w:val="28"/>
                <w:szCs w:val="28"/>
              </w:rPr>
              <w:t>.kolesnyk@chnu.edu.ua</w:t>
            </w:r>
          </w:p>
        </w:tc>
      </w:tr>
      <w:tr w:rsidR="00126847" w14:paraId="29F8F3B8"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5149CB78" w14:textId="77777777" w:rsidR="00126847" w:rsidRDefault="00126847" w:rsidP="000929ED">
            <w:pPr>
              <w:pStyle w:val="TableParagraph"/>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Borders>
              <w:top w:val="single" w:sz="4" w:space="0" w:color="auto"/>
              <w:left w:val="single" w:sz="4" w:space="0" w:color="auto"/>
              <w:bottom w:val="single" w:sz="4" w:space="0" w:color="auto"/>
              <w:right w:val="single" w:sz="4" w:space="0" w:color="auto"/>
            </w:tcBorders>
            <w:hideMark/>
          </w:tcPr>
          <w:p w14:paraId="170F9EED" w14:textId="58315EEF" w:rsidR="00126847" w:rsidRDefault="00966C7F" w:rsidP="000929ED">
            <w:pPr>
              <w:pStyle w:val="TableParagraph"/>
              <w:ind w:left="0"/>
              <w:jc w:val="both"/>
              <w:rPr>
                <w:i/>
                <w:iCs/>
                <w:sz w:val="28"/>
                <w:szCs w:val="28"/>
                <w:lang w:val="pl-PL"/>
              </w:rPr>
            </w:pPr>
            <w:r w:rsidRPr="00966C7F">
              <w:rPr>
                <w:i/>
                <w:iCs/>
                <w:sz w:val="28"/>
                <w:szCs w:val="28"/>
                <w:lang w:val="pl-PL"/>
              </w:rPr>
              <w:t>https://moodle.chnu.edu.ua/course/view.php?id=514</w:t>
            </w:r>
          </w:p>
          <w:p w14:paraId="4D50A5E4" w14:textId="77777777" w:rsidR="00126847" w:rsidRPr="00FD3DBB" w:rsidRDefault="00126847" w:rsidP="000929ED">
            <w:pPr>
              <w:pStyle w:val="TableParagraph"/>
              <w:ind w:left="0"/>
              <w:jc w:val="both"/>
              <w:rPr>
                <w:i/>
                <w:iCs/>
                <w:sz w:val="28"/>
                <w:szCs w:val="28"/>
                <w:lang w:val="pl-PL"/>
              </w:rPr>
            </w:pPr>
          </w:p>
        </w:tc>
      </w:tr>
      <w:tr w:rsidR="00126847" w14:paraId="52287AAB" w14:textId="77777777" w:rsidTr="000929ED">
        <w:tc>
          <w:tcPr>
            <w:tcW w:w="4510" w:type="dxa"/>
            <w:tcBorders>
              <w:top w:val="single" w:sz="4" w:space="0" w:color="auto"/>
              <w:left w:val="single" w:sz="4" w:space="0" w:color="auto"/>
              <w:bottom w:val="single" w:sz="4" w:space="0" w:color="auto"/>
              <w:right w:val="single" w:sz="4" w:space="0" w:color="auto"/>
            </w:tcBorders>
            <w:hideMark/>
          </w:tcPr>
          <w:p w14:paraId="4EAAB628" w14:textId="77777777" w:rsidR="00126847" w:rsidRDefault="00126847" w:rsidP="000929ED">
            <w:pPr>
              <w:pStyle w:val="TableParagraph"/>
              <w:ind w:left="0"/>
              <w:rPr>
                <w:b/>
                <w:bCs/>
                <w:sz w:val="28"/>
                <w:szCs w:val="28"/>
              </w:rPr>
            </w:pPr>
            <w:r>
              <w:rPr>
                <w:b/>
                <w:bCs/>
                <w:sz w:val="28"/>
                <w:szCs w:val="28"/>
              </w:rPr>
              <w:t>Консультації</w:t>
            </w:r>
          </w:p>
        </w:tc>
        <w:tc>
          <w:tcPr>
            <w:tcW w:w="5390" w:type="dxa"/>
            <w:tcBorders>
              <w:top w:val="single" w:sz="4" w:space="0" w:color="auto"/>
              <w:left w:val="single" w:sz="4" w:space="0" w:color="auto"/>
              <w:bottom w:val="single" w:sz="4" w:space="0" w:color="auto"/>
              <w:right w:val="single" w:sz="4" w:space="0" w:color="auto"/>
            </w:tcBorders>
            <w:hideMark/>
          </w:tcPr>
          <w:p w14:paraId="061AEDFB" w14:textId="77777777" w:rsidR="00126847" w:rsidRPr="00FD3DBB" w:rsidRDefault="00126847" w:rsidP="000929ED">
            <w:pPr>
              <w:pStyle w:val="TableParagraph"/>
              <w:ind w:left="0"/>
              <w:rPr>
                <w:sz w:val="28"/>
                <w:szCs w:val="28"/>
                <w:lang w:val="ru-RU"/>
              </w:rPr>
            </w:pPr>
            <w:r>
              <w:rPr>
                <w:bCs/>
                <w:sz w:val="28"/>
                <w:szCs w:val="28"/>
              </w:rPr>
              <w:t xml:space="preserve">Четвер з </w:t>
            </w:r>
            <w:r w:rsidRPr="00FD3DBB">
              <w:rPr>
                <w:bCs/>
                <w:sz w:val="28"/>
                <w:szCs w:val="28"/>
                <w:lang w:val="ru-RU"/>
              </w:rPr>
              <w:t>1</w:t>
            </w:r>
            <w:r>
              <w:rPr>
                <w:bCs/>
                <w:sz w:val="28"/>
                <w:szCs w:val="28"/>
                <w:lang w:val="ru-RU"/>
              </w:rPr>
              <w:t>4</w:t>
            </w:r>
            <w:r w:rsidRPr="00FD3DBB">
              <w:rPr>
                <w:bCs/>
                <w:sz w:val="28"/>
                <w:szCs w:val="28"/>
                <w:lang w:val="ru-RU"/>
              </w:rPr>
              <w:t>.</w:t>
            </w:r>
            <w:r>
              <w:rPr>
                <w:bCs/>
                <w:sz w:val="28"/>
                <w:szCs w:val="28"/>
                <w:lang w:val="ru-RU"/>
              </w:rPr>
              <w:t>30 до 15.30</w:t>
            </w:r>
          </w:p>
        </w:tc>
      </w:tr>
    </w:tbl>
    <w:p w14:paraId="75F6CCB5" w14:textId="77777777" w:rsidR="00126847" w:rsidRDefault="00126847" w:rsidP="00126847">
      <w:pPr>
        <w:pStyle w:val="a5"/>
        <w:ind w:left="0" w:right="517"/>
        <w:jc w:val="left"/>
        <w:rPr>
          <w:sz w:val="28"/>
          <w:szCs w:val="28"/>
        </w:rPr>
      </w:pPr>
    </w:p>
    <w:p w14:paraId="18182CC0" w14:textId="77777777" w:rsidR="00126847" w:rsidRDefault="00126847" w:rsidP="00126847">
      <w:pPr>
        <w:pStyle w:val="1"/>
        <w:ind w:left="0" w:right="517"/>
        <w:rPr>
          <w:color w:val="833C0B" w:themeColor="accent2" w:themeShade="80"/>
          <w:sz w:val="28"/>
          <w:szCs w:val="28"/>
        </w:rPr>
      </w:pPr>
      <w:r>
        <w:rPr>
          <w:color w:val="833C0B" w:themeColor="accent2" w:themeShade="80"/>
          <w:sz w:val="28"/>
          <w:szCs w:val="28"/>
        </w:rPr>
        <w:t>АНОТАЦІЯ НАВЧАЛЬНОЇ ДИСЦИПЛІНИ</w:t>
      </w:r>
    </w:p>
    <w:p w14:paraId="272844CF" w14:textId="77777777" w:rsidR="00DE6A06" w:rsidRPr="00912E85" w:rsidRDefault="00DE6A06" w:rsidP="00DE6A06">
      <w:pPr>
        <w:pStyle w:val="a9"/>
        <w:jc w:val="both"/>
        <w:rPr>
          <w:bCs/>
          <w:sz w:val="28"/>
          <w:szCs w:val="28"/>
        </w:rPr>
      </w:pPr>
      <w:r w:rsidRPr="00912E85">
        <w:rPr>
          <w:bCs/>
          <w:sz w:val="28"/>
          <w:szCs w:val="28"/>
        </w:rPr>
        <w:t xml:space="preserve">Курс </w:t>
      </w:r>
      <w:r w:rsidRPr="00912E85">
        <w:rPr>
          <w:b/>
          <w:iCs/>
          <w:sz w:val="28"/>
          <w:szCs w:val="28"/>
        </w:rPr>
        <w:t>„Слов’янське лінгвокраїнознавство”</w:t>
      </w:r>
      <w:r w:rsidRPr="00912E85">
        <w:rPr>
          <w:b/>
          <w:i/>
          <w:iCs/>
          <w:sz w:val="28"/>
          <w:szCs w:val="28"/>
        </w:rPr>
        <w:t xml:space="preserve"> </w:t>
      </w:r>
      <w:r w:rsidRPr="00912E85">
        <w:rPr>
          <w:bCs/>
          <w:sz w:val="28"/>
          <w:szCs w:val="28"/>
        </w:rPr>
        <w:t xml:space="preserve">є важливим складником у системі підготовки кваліфікованих фахівців-філологів. Вивчення цієї вибіркової дисципліни дає змогу підготувати студентів до усвідомленого сприйняття та засвоєння усіх наступних славістичних курсів; актуалізувати відомості з таких шкільних та університетських дисциплін: історії, географії, народознавства, основ економіки (оскільки слов'янські мови є сховищем етнокультурної, історичної та географічної інформації); вступу до слов’янської філології та вступу до мовознавства (щоб могли розкрити сутність культурної семантики мовних знаків, яка формується на основі взаємодії двох різних предметних галузей – мови та культури); дізнатися про історію розвитку слов’ян; їхню символіку, визначних людей та основні риси слов’янських мов; звернути особливу увагу на мовні одиниці, у яких щонайяскравіше відображені національні особливості культури народу - </w:t>
      </w:r>
      <w:r w:rsidRPr="00912E85">
        <w:rPr>
          <w:bCs/>
          <w:sz w:val="28"/>
          <w:szCs w:val="28"/>
        </w:rPr>
        <w:lastRenderedPageBreak/>
        <w:t xml:space="preserve">носія мови і середовища його існування; специфічні одиниці мови, що набули символічного, образно-метафоричного  та ін. значень у культурі і які зафіксовані в слов'янських ритуалах, звичаях, фразеологізмах, метафорах (для подальшого розуміння етнолінгвістичних дисциплін). Курс поглиблює розуміння важливості мови в організації життєдіяльності суспільства, </w:t>
      </w:r>
      <w:r w:rsidRPr="00912E85">
        <w:rPr>
          <w:iCs/>
          <w:sz w:val="28"/>
          <w:szCs w:val="28"/>
        </w:rPr>
        <w:t>сприяє розумінню умов та принципів комунікації, зокрема міжкультурної, міжнаціональної.</w:t>
      </w:r>
    </w:p>
    <w:p w14:paraId="2D15AFEB" w14:textId="342F9F32" w:rsidR="00DE6A06" w:rsidRPr="00912E85" w:rsidRDefault="00DE6A06" w:rsidP="00DE6A06">
      <w:pPr>
        <w:spacing w:after="120"/>
        <w:ind w:left="284"/>
        <w:jc w:val="both"/>
        <w:rPr>
          <w:bCs/>
          <w:sz w:val="28"/>
          <w:szCs w:val="28"/>
        </w:rPr>
      </w:pPr>
      <w:r w:rsidRPr="00912E85">
        <w:rPr>
          <w:b/>
          <w:sz w:val="28"/>
          <w:szCs w:val="28"/>
        </w:rPr>
        <w:t>Мета навчальної дисципліни</w:t>
      </w:r>
      <w:r w:rsidRPr="00912E85">
        <w:rPr>
          <w:bCs/>
          <w:sz w:val="28"/>
          <w:szCs w:val="28"/>
        </w:rPr>
        <w:t>: вивчення взаємозв’язку слов’янських мов з культурою, побутом слов’янських народів; знайомство зі слов’янськими мовами, з одного боку, як складником культури; з іншого – як основним засобом передавання культурної інформації, способом формування особливої картини світу кожної етнічної групи; поглиблення знань здобувачів про самобутність української культури та української мови.</w:t>
      </w:r>
    </w:p>
    <w:p w14:paraId="06E93661" w14:textId="77777777" w:rsidR="00126847" w:rsidRDefault="00126847" w:rsidP="00126847">
      <w:pPr>
        <w:pStyle w:val="a7"/>
        <w:tabs>
          <w:tab w:val="left" w:pos="1450"/>
        </w:tabs>
        <w:spacing w:before="6" w:line="235" w:lineRule="auto"/>
        <w:ind w:left="1219" w:right="517" w:firstLine="0"/>
        <w:jc w:val="center"/>
        <w:rPr>
          <w:b/>
          <w:color w:val="4472C4" w:themeColor="accent1"/>
          <w:sz w:val="28"/>
          <w:szCs w:val="28"/>
        </w:rPr>
      </w:pPr>
    </w:p>
    <w:p w14:paraId="3BD7CC8E" w14:textId="3F5B8154" w:rsidR="00126847" w:rsidRDefault="00126847" w:rsidP="00126847">
      <w:pPr>
        <w:pStyle w:val="a7"/>
        <w:tabs>
          <w:tab w:val="left" w:pos="1450"/>
        </w:tabs>
        <w:spacing w:before="6" w:line="235" w:lineRule="auto"/>
        <w:ind w:left="0" w:right="517" w:firstLine="0"/>
        <w:jc w:val="center"/>
        <w:rPr>
          <w:b/>
          <w:caps/>
          <w:color w:val="833C0B" w:themeColor="accent2" w:themeShade="80"/>
          <w:sz w:val="28"/>
          <w:szCs w:val="28"/>
        </w:rPr>
      </w:pPr>
      <w:r>
        <w:rPr>
          <w:b/>
          <w:caps/>
          <w:color w:val="833C0B" w:themeColor="accent2" w:themeShade="80"/>
          <w:sz w:val="28"/>
          <w:szCs w:val="28"/>
        </w:rPr>
        <w:t>Навчальний контент освітньої компоненти</w:t>
      </w:r>
    </w:p>
    <w:tbl>
      <w:tblPr>
        <w:tblStyle w:val="a8"/>
        <w:tblW w:w="0" w:type="auto"/>
        <w:tblInd w:w="0" w:type="dxa"/>
        <w:tblLook w:val="04A0" w:firstRow="1" w:lastRow="0" w:firstColumn="1" w:lastColumn="0" w:noHBand="0" w:noVBand="1"/>
      </w:tblPr>
      <w:tblGrid>
        <w:gridCol w:w="1205"/>
        <w:gridCol w:w="8140"/>
      </w:tblGrid>
      <w:tr w:rsidR="00126847" w14:paraId="4A2E7E5C" w14:textId="77777777" w:rsidTr="000929ED">
        <w:tc>
          <w:tcPr>
            <w:tcW w:w="9345" w:type="dxa"/>
            <w:gridSpan w:val="2"/>
            <w:tcBorders>
              <w:top w:val="single" w:sz="4" w:space="0" w:color="auto"/>
              <w:left w:val="single" w:sz="4" w:space="0" w:color="auto"/>
              <w:bottom w:val="single" w:sz="4" w:space="0" w:color="auto"/>
              <w:right w:val="single" w:sz="4" w:space="0" w:color="auto"/>
            </w:tcBorders>
            <w:hideMark/>
          </w:tcPr>
          <w:p w14:paraId="0DC142DB" w14:textId="0EACA6D0" w:rsidR="00126847" w:rsidRPr="008354F2" w:rsidRDefault="00126847" w:rsidP="00DE6A06">
            <w:pPr>
              <w:pStyle w:val="a7"/>
              <w:tabs>
                <w:tab w:val="left" w:pos="1450"/>
              </w:tabs>
              <w:spacing w:before="6" w:line="235" w:lineRule="auto"/>
              <w:ind w:left="0" w:right="517" w:firstLine="0"/>
              <w:jc w:val="center"/>
              <w:rPr>
                <w:b/>
                <w:caps/>
                <w:sz w:val="28"/>
                <w:szCs w:val="28"/>
              </w:rPr>
            </w:pPr>
            <w:r w:rsidRPr="008354F2">
              <w:rPr>
                <w:b/>
                <w:sz w:val="28"/>
                <w:szCs w:val="28"/>
              </w:rPr>
              <w:t xml:space="preserve">МОДУЛЬ 1. </w:t>
            </w:r>
            <w:r w:rsidR="006E1452" w:rsidRPr="006E1452">
              <w:rPr>
                <w:b/>
                <w:bCs/>
                <w:color w:val="000000"/>
                <w:kern w:val="24"/>
                <w:sz w:val="28"/>
                <w:szCs w:val="28"/>
                <w:lang w:eastAsia="uk-UA"/>
              </w:rPr>
              <w:t>ЛІНГВОКРАЇНОЗНАВСТВО ЯК ФІЛОЛОГІЧНА ДИСЦИПЛІНА. МОВА ЯК ЗАСІБ ПІЗНАННЯ І ВИРАЖЕННЯ КУЛЬТУРИ СЛОВ'ЯН.</w:t>
            </w:r>
          </w:p>
        </w:tc>
      </w:tr>
      <w:tr w:rsidR="00126847" w14:paraId="1F10ECF4"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74B26F1A" w14:textId="77777777" w:rsidR="00126847" w:rsidRDefault="00126847"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1</w:t>
            </w:r>
          </w:p>
        </w:tc>
        <w:tc>
          <w:tcPr>
            <w:tcW w:w="8140" w:type="dxa"/>
            <w:tcBorders>
              <w:top w:val="single" w:sz="4" w:space="0" w:color="auto"/>
              <w:left w:val="single" w:sz="4" w:space="0" w:color="auto"/>
              <w:bottom w:val="single" w:sz="4" w:space="0" w:color="auto"/>
              <w:right w:val="single" w:sz="4" w:space="0" w:color="auto"/>
            </w:tcBorders>
            <w:hideMark/>
          </w:tcPr>
          <w:p w14:paraId="7C5D36EC" w14:textId="7D9BC080" w:rsidR="00126847" w:rsidRPr="006E1452" w:rsidRDefault="006E1452" w:rsidP="000929ED">
            <w:pPr>
              <w:pStyle w:val="a7"/>
              <w:tabs>
                <w:tab w:val="left" w:pos="1450"/>
              </w:tabs>
              <w:spacing w:before="6" w:line="235" w:lineRule="auto"/>
              <w:ind w:left="0" w:right="517" w:firstLine="0"/>
              <w:rPr>
                <w:bCs/>
                <w:sz w:val="28"/>
                <w:szCs w:val="28"/>
                <w:lang w:val="ru-RU"/>
              </w:rPr>
            </w:pPr>
            <w:r w:rsidRPr="006E1452">
              <w:rPr>
                <w:bCs/>
                <w:sz w:val="28"/>
                <w:szCs w:val="28"/>
                <w:lang w:val="ru-RU"/>
              </w:rPr>
              <w:t>Мета, об’єкт, предмет і структура курсу “Слов’янське лінгвокраїнознавство”.</w:t>
            </w:r>
          </w:p>
        </w:tc>
      </w:tr>
      <w:tr w:rsidR="00126847" w14:paraId="77CD689F"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675F11CC" w14:textId="77777777" w:rsidR="00126847" w:rsidRDefault="00126847" w:rsidP="000929ED">
            <w:pPr>
              <w:pStyle w:val="a7"/>
              <w:spacing w:before="6" w:line="235" w:lineRule="auto"/>
              <w:ind w:left="0" w:right="-58" w:firstLine="0"/>
              <w:jc w:val="left"/>
              <w:rPr>
                <w:b/>
                <w:caps/>
                <w:sz w:val="28"/>
                <w:szCs w:val="28"/>
              </w:rPr>
            </w:pPr>
            <w:r>
              <w:rPr>
                <w:b/>
                <w:sz w:val="28"/>
                <w:szCs w:val="28"/>
              </w:rPr>
              <w:t>Тема</w:t>
            </w:r>
            <w:r>
              <w:rPr>
                <w:b/>
                <w:caps/>
                <w:sz w:val="28"/>
                <w:szCs w:val="28"/>
              </w:rPr>
              <w:t xml:space="preserve"> 2</w:t>
            </w:r>
          </w:p>
        </w:tc>
        <w:tc>
          <w:tcPr>
            <w:tcW w:w="8140" w:type="dxa"/>
            <w:tcBorders>
              <w:top w:val="single" w:sz="4" w:space="0" w:color="auto"/>
              <w:left w:val="single" w:sz="4" w:space="0" w:color="auto"/>
              <w:bottom w:val="single" w:sz="4" w:space="0" w:color="auto"/>
              <w:right w:val="single" w:sz="4" w:space="0" w:color="auto"/>
            </w:tcBorders>
          </w:tcPr>
          <w:p w14:paraId="453AB20D" w14:textId="4A4AEDA8" w:rsidR="00126847" w:rsidRPr="006E1452" w:rsidRDefault="006E1452" w:rsidP="000929ED">
            <w:pPr>
              <w:pStyle w:val="a7"/>
              <w:tabs>
                <w:tab w:val="left" w:pos="1450"/>
              </w:tabs>
              <w:spacing w:before="6" w:line="235" w:lineRule="auto"/>
              <w:ind w:left="0" w:right="517" w:firstLine="0"/>
              <w:rPr>
                <w:bCs/>
                <w:sz w:val="28"/>
                <w:szCs w:val="28"/>
                <w:lang w:val="ru-RU"/>
              </w:rPr>
            </w:pPr>
            <w:r w:rsidRPr="006E1452">
              <w:rPr>
                <w:bCs/>
                <w:sz w:val="28"/>
                <w:szCs w:val="28"/>
                <w:lang w:val="ru-RU"/>
              </w:rPr>
              <w:t>Поняття культури як важли</w:t>
            </w:r>
            <w:r w:rsidRPr="006E1452">
              <w:rPr>
                <w:bCs/>
                <w:sz w:val="28"/>
                <w:szCs w:val="28"/>
                <w:lang w:val="ru-RU"/>
              </w:rPr>
              <w:softHyphen/>
              <w:t>вого концепту лінгвокраїнознавства.</w:t>
            </w:r>
          </w:p>
        </w:tc>
      </w:tr>
      <w:tr w:rsidR="00126847" w14:paraId="450EC6B3"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1E339C0B" w14:textId="77777777" w:rsidR="00126847" w:rsidRDefault="00126847" w:rsidP="000929ED">
            <w:pPr>
              <w:pStyle w:val="a7"/>
              <w:spacing w:before="6" w:line="235" w:lineRule="auto"/>
              <w:ind w:left="0" w:right="-58" w:firstLine="0"/>
              <w:jc w:val="left"/>
              <w:rPr>
                <w:b/>
                <w:caps/>
                <w:sz w:val="28"/>
                <w:szCs w:val="28"/>
              </w:rPr>
            </w:pPr>
            <w:r>
              <w:rPr>
                <w:b/>
                <w:sz w:val="28"/>
                <w:szCs w:val="28"/>
              </w:rPr>
              <w:t>Тема</w:t>
            </w:r>
            <w:r>
              <w:rPr>
                <w:b/>
                <w:caps/>
                <w:sz w:val="28"/>
                <w:szCs w:val="28"/>
              </w:rPr>
              <w:t xml:space="preserve"> 3</w:t>
            </w:r>
          </w:p>
        </w:tc>
        <w:tc>
          <w:tcPr>
            <w:tcW w:w="8140" w:type="dxa"/>
            <w:tcBorders>
              <w:top w:val="single" w:sz="4" w:space="0" w:color="auto"/>
              <w:left w:val="single" w:sz="4" w:space="0" w:color="auto"/>
              <w:bottom w:val="single" w:sz="4" w:space="0" w:color="auto"/>
              <w:right w:val="single" w:sz="4" w:space="0" w:color="auto"/>
            </w:tcBorders>
          </w:tcPr>
          <w:p w14:paraId="3CF60446" w14:textId="0900702E" w:rsidR="00126847" w:rsidRPr="006E1452" w:rsidRDefault="006E1452" w:rsidP="000929ED">
            <w:pPr>
              <w:pStyle w:val="a7"/>
              <w:tabs>
                <w:tab w:val="left" w:pos="1450"/>
              </w:tabs>
              <w:spacing w:before="6" w:line="235" w:lineRule="auto"/>
              <w:ind w:left="0" w:right="517" w:firstLine="0"/>
              <w:rPr>
                <w:bCs/>
                <w:sz w:val="28"/>
                <w:szCs w:val="28"/>
                <w:lang w:val="ru-RU"/>
              </w:rPr>
            </w:pPr>
            <w:r w:rsidRPr="006E1452">
              <w:rPr>
                <w:bCs/>
                <w:sz w:val="28"/>
                <w:szCs w:val="28"/>
                <w:lang w:val="ru-RU"/>
              </w:rPr>
              <w:t>Ключові терміни слов'янського лінгвокраїнознавства.</w:t>
            </w:r>
          </w:p>
        </w:tc>
      </w:tr>
      <w:tr w:rsidR="00126847" w14:paraId="3AF4FF94" w14:textId="77777777" w:rsidTr="006E1452">
        <w:trPr>
          <w:trHeight w:val="428"/>
        </w:trPr>
        <w:tc>
          <w:tcPr>
            <w:tcW w:w="1205" w:type="dxa"/>
            <w:tcBorders>
              <w:top w:val="single" w:sz="4" w:space="0" w:color="auto"/>
              <w:left w:val="single" w:sz="4" w:space="0" w:color="auto"/>
              <w:bottom w:val="single" w:sz="4" w:space="0" w:color="auto"/>
              <w:right w:val="single" w:sz="4" w:space="0" w:color="auto"/>
            </w:tcBorders>
            <w:hideMark/>
          </w:tcPr>
          <w:p w14:paraId="62E98FA0" w14:textId="77777777" w:rsidR="00126847" w:rsidRDefault="00126847" w:rsidP="000929ED">
            <w:pPr>
              <w:pStyle w:val="a7"/>
              <w:spacing w:before="6" w:line="235" w:lineRule="auto"/>
              <w:ind w:left="0" w:right="-58" w:firstLine="0"/>
              <w:jc w:val="left"/>
              <w:rPr>
                <w:b/>
                <w:caps/>
                <w:sz w:val="28"/>
                <w:szCs w:val="28"/>
              </w:rPr>
            </w:pPr>
            <w:r>
              <w:rPr>
                <w:b/>
                <w:sz w:val="28"/>
                <w:szCs w:val="28"/>
              </w:rPr>
              <w:t>Тема</w:t>
            </w:r>
            <w:r>
              <w:rPr>
                <w:b/>
                <w:caps/>
                <w:sz w:val="28"/>
                <w:szCs w:val="28"/>
              </w:rPr>
              <w:t xml:space="preserve"> 4</w:t>
            </w:r>
          </w:p>
        </w:tc>
        <w:tc>
          <w:tcPr>
            <w:tcW w:w="8140" w:type="dxa"/>
            <w:tcBorders>
              <w:top w:val="single" w:sz="4" w:space="0" w:color="auto"/>
              <w:left w:val="single" w:sz="4" w:space="0" w:color="auto"/>
              <w:bottom w:val="single" w:sz="4" w:space="0" w:color="auto"/>
              <w:right w:val="single" w:sz="4" w:space="0" w:color="auto"/>
            </w:tcBorders>
            <w:hideMark/>
          </w:tcPr>
          <w:p w14:paraId="3537DBB8" w14:textId="362140B1" w:rsidR="00126847" w:rsidRPr="006E1452" w:rsidRDefault="006E1452" w:rsidP="000929ED">
            <w:pPr>
              <w:pStyle w:val="a7"/>
              <w:tabs>
                <w:tab w:val="left" w:pos="1450"/>
              </w:tabs>
              <w:spacing w:before="6" w:line="235" w:lineRule="auto"/>
              <w:ind w:left="0" w:right="517" w:firstLine="0"/>
              <w:rPr>
                <w:bCs/>
                <w:sz w:val="28"/>
                <w:szCs w:val="28"/>
                <w:lang w:val="ru-RU"/>
              </w:rPr>
            </w:pPr>
            <w:r w:rsidRPr="006E1452">
              <w:rPr>
                <w:bCs/>
                <w:sz w:val="28"/>
                <w:szCs w:val="28"/>
                <w:lang w:val="ru-RU"/>
              </w:rPr>
              <w:t>Лексика слов'янських мов з погляду етногенезу слов'ян.</w:t>
            </w:r>
          </w:p>
        </w:tc>
      </w:tr>
      <w:tr w:rsidR="00126847" w14:paraId="32542890"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63FDB385" w14:textId="77777777" w:rsidR="00126847" w:rsidRDefault="00126847"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5</w:t>
            </w:r>
          </w:p>
        </w:tc>
        <w:tc>
          <w:tcPr>
            <w:tcW w:w="8140" w:type="dxa"/>
            <w:tcBorders>
              <w:top w:val="single" w:sz="4" w:space="0" w:color="auto"/>
              <w:left w:val="single" w:sz="4" w:space="0" w:color="auto"/>
              <w:bottom w:val="single" w:sz="4" w:space="0" w:color="auto"/>
              <w:right w:val="single" w:sz="4" w:space="0" w:color="auto"/>
            </w:tcBorders>
            <w:hideMark/>
          </w:tcPr>
          <w:p w14:paraId="16DCDE98" w14:textId="723A531F" w:rsidR="00126847" w:rsidRPr="006E1452" w:rsidRDefault="006E1452" w:rsidP="000929ED">
            <w:pPr>
              <w:pStyle w:val="a7"/>
              <w:tabs>
                <w:tab w:val="left" w:pos="1450"/>
              </w:tabs>
              <w:spacing w:before="6" w:line="235" w:lineRule="auto"/>
              <w:ind w:left="0" w:right="517" w:firstLine="0"/>
              <w:rPr>
                <w:bCs/>
                <w:sz w:val="28"/>
                <w:szCs w:val="28"/>
                <w:lang w:val="ru-RU"/>
              </w:rPr>
            </w:pPr>
            <w:r w:rsidRPr="006E1452">
              <w:rPr>
                <w:bCs/>
                <w:sz w:val="28"/>
                <w:szCs w:val="28"/>
                <w:lang w:val="ru-RU"/>
              </w:rPr>
              <w:t>Слов’янська фразеологія з погляду лінгвокраїнознавства.</w:t>
            </w:r>
          </w:p>
        </w:tc>
      </w:tr>
      <w:tr w:rsidR="00126847" w14:paraId="0FB51128" w14:textId="77777777" w:rsidTr="000929ED">
        <w:tc>
          <w:tcPr>
            <w:tcW w:w="9345" w:type="dxa"/>
            <w:gridSpan w:val="2"/>
            <w:tcBorders>
              <w:top w:val="single" w:sz="4" w:space="0" w:color="auto"/>
              <w:left w:val="single" w:sz="4" w:space="0" w:color="auto"/>
              <w:bottom w:val="single" w:sz="4" w:space="0" w:color="auto"/>
              <w:right w:val="single" w:sz="4" w:space="0" w:color="auto"/>
            </w:tcBorders>
            <w:hideMark/>
          </w:tcPr>
          <w:p w14:paraId="27EFD579" w14:textId="77777777" w:rsidR="006E1452" w:rsidRDefault="00126847" w:rsidP="000929ED">
            <w:pPr>
              <w:pStyle w:val="a7"/>
              <w:tabs>
                <w:tab w:val="left" w:pos="1450"/>
              </w:tabs>
              <w:spacing w:before="6" w:line="235" w:lineRule="auto"/>
              <w:ind w:left="0" w:right="517" w:firstLine="0"/>
              <w:jc w:val="center"/>
              <w:rPr>
                <w:b/>
                <w:bCs/>
                <w:color w:val="000000"/>
                <w:kern w:val="24"/>
                <w:sz w:val="28"/>
                <w:szCs w:val="28"/>
                <w:lang w:eastAsia="uk-UA"/>
              </w:rPr>
            </w:pPr>
            <w:r w:rsidRPr="004320BA">
              <w:rPr>
                <w:b/>
                <w:sz w:val="28"/>
                <w:szCs w:val="28"/>
              </w:rPr>
              <w:t xml:space="preserve">МОДУЛЬ 2. </w:t>
            </w:r>
            <w:r w:rsidR="006E1452" w:rsidRPr="00132FB6">
              <w:rPr>
                <w:b/>
                <w:bCs/>
                <w:color w:val="000000"/>
                <w:kern w:val="24"/>
                <w:sz w:val="28"/>
                <w:szCs w:val="28"/>
                <w:lang w:eastAsia="uk-UA"/>
              </w:rPr>
              <w:t xml:space="preserve">МОВИ СЛОВ’ЯН </w:t>
            </w:r>
          </w:p>
          <w:p w14:paraId="61A4F0C1" w14:textId="67078E6D" w:rsidR="00126847" w:rsidRPr="004320BA" w:rsidRDefault="006E1452" w:rsidP="000929ED">
            <w:pPr>
              <w:pStyle w:val="a7"/>
              <w:tabs>
                <w:tab w:val="left" w:pos="1450"/>
              </w:tabs>
              <w:spacing w:before="6" w:line="235" w:lineRule="auto"/>
              <w:ind w:left="0" w:right="517" w:firstLine="0"/>
              <w:jc w:val="center"/>
              <w:rPr>
                <w:bCs/>
                <w:sz w:val="28"/>
                <w:szCs w:val="28"/>
              </w:rPr>
            </w:pPr>
            <w:r w:rsidRPr="00132FB6">
              <w:rPr>
                <w:b/>
                <w:bCs/>
                <w:color w:val="000000"/>
                <w:kern w:val="24"/>
                <w:sz w:val="28"/>
                <w:szCs w:val="28"/>
                <w:lang w:eastAsia="uk-UA"/>
              </w:rPr>
              <w:t>З ЛІНГВОКРАЇНОЗНАВЧОГО ПОГЛЯДУ.</w:t>
            </w:r>
          </w:p>
        </w:tc>
      </w:tr>
      <w:tr w:rsidR="00126847" w14:paraId="5A2E62F8"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305FD45E" w14:textId="77777777" w:rsidR="00126847" w:rsidRDefault="00126847"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6</w:t>
            </w:r>
          </w:p>
        </w:tc>
        <w:tc>
          <w:tcPr>
            <w:tcW w:w="8140" w:type="dxa"/>
            <w:tcBorders>
              <w:top w:val="single" w:sz="4" w:space="0" w:color="auto"/>
              <w:left w:val="single" w:sz="4" w:space="0" w:color="auto"/>
              <w:bottom w:val="single" w:sz="4" w:space="0" w:color="auto"/>
              <w:right w:val="single" w:sz="4" w:space="0" w:color="auto"/>
            </w:tcBorders>
            <w:hideMark/>
          </w:tcPr>
          <w:p w14:paraId="6762F3C3" w14:textId="53FE1435" w:rsidR="00126847" w:rsidRPr="00912E85" w:rsidRDefault="00A91D8C" w:rsidP="000929ED">
            <w:pPr>
              <w:pStyle w:val="a7"/>
              <w:tabs>
                <w:tab w:val="left" w:pos="1450"/>
              </w:tabs>
              <w:spacing w:before="6" w:line="235" w:lineRule="auto"/>
              <w:ind w:left="0" w:right="517" w:firstLine="0"/>
              <w:rPr>
                <w:bCs/>
                <w:sz w:val="28"/>
                <w:szCs w:val="28"/>
              </w:rPr>
            </w:pPr>
            <w:r w:rsidRPr="00912E85">
              <w:rPr>
                <w:bCs/>
                <w:sz w:val="28"/>
                <w:szCs w:val="28"/>
              </w:rPr>
              <w:t>Мови східних слов’ян як сховище етнокультурної, історичної та географічної інформації.</w:t>
            </w:r>
          </w:p>
        </w:tc>
      </w:tr>
      <w:tr w:rsidR="00126847" w14:paraId="7A85C523"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4097A9D9" w14:textId="77777777" w:rsidR="00126847" w:rsidRDefault="00126847"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7</w:t>
            </w:r>
          </w:p>
        </w:tc>
        <w:tc>
          <w:tcPr>
            <w:tcW w:w="8140" w:type="dxa"/>
            <w:tcBorders>
              <w:top w:val="single" w:sz="4" w:space="0" w:color="auto"/>
              <w:left w:val="single" w:sz="4" w:space="0" w:color="auto"/>
              <w:bottom w:val="single" w:sz="4" w:space="0" w:color="auto"/>
              <w:right w:val="single" w:sz="4" w:space="0" w:color="auto"/>
            </w:tcBorders>
            <w:hideMark/>
          </w:tcPr>
          <w:p w14:paraId="155BB6F0" w14:textId="1F93A0A7" w:rsidR="00126847" w:rsidRPr="00912E85" w:rsidRDefault="00A91D8C" w:rsidP="000929ED">
            <w:pPr>
              <w:pStyle w:val="a7"/>
              <w:tabs>
                <w:tab w:val="left" w:pos="1450"/>
              </w:tabs>
              <w:spacing w:before="6" w:line="235" w:lineRule="auto"/>
              <w:ind w:left="0" w:right="517" w:firstLine="0"/>
              <w:rPr>
                <w:bCs/>
                <w:sz w:val="28"/>
                <w:szCs w:val="28"/>
              </w:rPr>
            </w:pPr>
            <w:r w:rsidRPr="00912E85">
              <w:rPr>
                <w:bCs/>
                <w:sz w:val="28"/>
                <w:szCs w:val="28"/>
              </w:rPr>
              <w:t>Мови західних слов’ян як сховище етнокультурної, історичної та географічної інформації (чеська, словацька).</w:t>
            </w:r>
          </w:p>
        </w:tc>
      </w:tr>
      <w:tr w:rsidR="00126847" w14:paraId="00AD1D57"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78E8D981" w14:textId="77777777" w:rsidR="00126847" w:rsidRDefault="00126847"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8</w:t>
            </w:r>
          </w:p>
        </w:tc>
        <w:tc>
          <w:tcPr>
            <w:tcW w:w="8140" w:type="dxa"/>
            <w:tcBorders>
              <w:top w:val="single" w:sz="4" w:space="0" w:color="auto"/>
              <w:left w:val="single" w:sz="4" w:space="0" w:color="auto"/>
              <w:bottom w:val="single" w:sz="4" w:space="0" w:color="auto"/>
              <w:right w:val="single" w:sz="4" w:space="0" w:color="auto"/>
            </w:tcBorders>
            <w:hideMark/>
          </w:tcPr>
          <w:p w14:paraId="17ED2B91" w14:textId="3DF1FAFF" w:rsidR="00126847" w:rsidRPr="00912E85" w:rsidRDefault="00A91D8C" w:rsidP="000929ED">
            <w:pPr>
              <w:pStyle w:val="a7"/>
              <w:tabs>
                <w:tab w:val="left" w:pos="1450"/>
              </w:tabs>
              <w:spacing w:before="6" w:line="235" w:lineRule="auto"/>
              <w:ind w:left="0" w:right="517" w:firstLine="0"/>
              <w:rPr>
                <w:bCs/>
                <w:sz w:val="28"/>
                <w:szCs w:val="28"/>
              </w:rPr>
            </w:pPr>
            <w:r w:rsidRPr="00912E85">
              <w:rPr>
                <w:bCs/>
                <w:sz w:val="28"/>
                <w:szCs w:val="28"/>
              </w:rPr>
              <w:t>Мови західних слов’ян як сховище етнокультурної, історичної та географічної інформації (чеська, словацька).</w:t>
            </w:r>
          </w:p>
        </w:tc>
      </w:tr>
      <w:tr w:rsidR="00126847" w14:paraId="7F5DACA8" w14:textId="77777777" w:rsidTr="000929ED">
        <w:tc>
          <w:tcPr>
            <w:tcW w:w="1205" w:type="dxa"/>
            <w:tcBorders>
              <w:top w:val="single" w:sz="4" w:space="0" w:color="auto"/>
              <w:left w:val="single" w:sz="4" w:space="0" w:color="auto"/>
              <w:bottom w:val="single" w:sz="4" w:space="0" w:color="auto"/>
              <w:right w:val="single" w:sz="4" w:space="0" w:color="auto"/>
            </w:tcBorders>
            <w:hideMark/>
          </w:tcPr>
          <w:p w14:paraId="0C4B46E9" w14:textId="77777777" w:rsidR="00126847" w:rsidRDefault="00126847" w:rsidP="000929ED">
            <w:pPr>
              <w:pStyle w:val="a7"/>
              <w:spacing w:before="6" w:line="235" w:lineRule="auto"/>
              <w:ind w:left="0" w:right="-58" w:firstLine="0"/>
              <w:jc w:val="left"/>
              <w:rPr>
                <w:b/>
                <w:sz w:val="28"/>
                <w:szCs w:val="28"/>
              </w:rPr>
            </w:pPr>
            <w:r>
              <w:rPr>
                <w:b/>
                <w:sz w:val="28"/>
                <w:szCs w:val="28"/>
              </w:rPr>
              <w:t>Тема</w:t>
            </w:r>
            <w:r>
              <w:rPr>
                <w:b/>
                <w:caps/>
                <w:sz w:val="28"/>
                <w:szCs w:val="28"/>
              </w:rPr>
              <w:t xml:space="preserve"> 9</w:t>
            </w:r>
          </w:p>
        </w:tc>
        <w:tc>
          <w:tcPr>
            <w:tcW w:w="8140" w:type="dxa"/>
            <w:tcBorders>
              <w:top w:val="single" w:sz="4" w:space="0" w:color="auto"/>
              <w:left w:val="single" w:sz="4" w:space="0" w:color="auto"/>
              <w:bottom w:val="single" w:sz="4" w:space="0" w:color="auto"/>
              <w:right w:val="single" w:sz="4" w:space="0" w:color="auto"/>
            </w:tcBorders>
            <w:hideMark/>
          </w:tcPr>
          <w:p w14:paraId="3EEC03E1" w14:textId="41D4B8C2" w:rsidR="00126847" w:rsidRPr="00912E85" w:rsidRDefault="00A91D8C" w:rsidP="000929ED">
            <w:pPr>
              <w:pStyle w:val="a7"/>
              <w:tabs>
                <w:tab w:val="left" w:pos="1450"/>
              </w:tabs>
              <w:spacing w:before="6" w:line="235" w:lineRule="auto"/>
              <w:ind w:left="0" w:right="517" w:firstLine="0"/>
              <w:rPr>
                <w:bCs/>
                <w:sz w:val="28"/>
                <w:szCs w:val="28"/>
              </w:rPr>
            </w:pPr>
            <w:r w:rsidRPr="00912E85">
              <w:rPr>
                <w:bCs/>
                <w:sz w:val="28"/>
                <w:szCs w:val="28"/>
              </w:rPr>
              <w:t>Мови південних слов’ян як сховище етнокультурної, історичної та географічної інформації (хорватська, сербська, боснійська, чорногорська).</w:t>
            </w:r>
          </w:p>
        </w:tc>
      </w:tr>
      <w:tr w:rsidR="00126847" w14:paraId="1D52C457" w14:textId="77777777" w:rsidTr="000929ED">
        <w:tc>
          <w:tcPr>
            <w:tcW w:w="1205" w:type="dxa"/>
            <w:tcBorders>
              <w:top w:val="single" w:sz="4" w:space="0" w:color="auto"/>
              <w:left w:val="single" w:sz="4" w:space="0" w:color="auto"/>
              <w:bottom w:val="single" w:sz="4" w:space="0" w:color="auto"/>
              <w:right w:val="single" w:sz="4" w:space="0" w:color="auto"/>
            </w:tcBorders>
          </w:tcPr>
          <w:p w14:paraId="47B5B05A" w14:textId="77777777" w:rsidR="00126847" w:rsidRDefault="00126847" w:rsidP="000929ED">
            <w:pPr>
              <w:pStyle w:val="a7"/>
              <w:spacing w:before="6" w:line="235" w:lineRule="auto"/>
              <w:ind w:left="0" w:right="-58" w:firstLine="0"/>
              <w:jc w:val="left"/>
              <w:rPr>
                <w:b/>
                <w:sz w:val="28"/>
                <w:szCs w:val="28"/>
              </w:rPr>
            </w:pPr>
            <w:r>
              <w:rPr>
                <w:b/>
                <w:sz w:val="28"/>
                <w:szCs w:val="28"/>
              </w:rPr>
              <w:t>Тема 10</w:t>
            </w:r>
          </w:p>
        </w:tc>
        <w:tc>
          <w:tcPr>
            <w:tcW w:w="8140" w:type="dxa"/>
            <w:tcBorders>
              <w:top w:val="single" w:sz="4" w:space="0" w:color="auto"/>
              <w:left w:val="single" w:sz="4" w:space="0" w:color="auto"/>
              <w:bottom w:val="single" w:sz="4" w:space="0" w:color="auto"/>
              <w:right w:val="single" w:sz="4" w:space="0" w:color="auto"/>
            </w:tcBorders>
          </w:tcPr>
          <w:p w14:paraId="203B4856" w14:textId="00E66143" w:rsidR="00126847" w:rsidRPr="00912E85" w:rsidRDefault="00A91D8C" w:rsidP="000929ED">
            <w:pPr>
              <w:pStyle w:val="a7"/>
              <w:tabs>
                <w:tab w:val="left" w:pos="1450"/>
              </w:tabs>
              <w:spacing w:before="6" w:line="235" w:lineRule="auto"/>
              <w:ind w:left="0" w:right="517" w:firstLine="0"/>
              <w:rPr>
                <w:bCs/>
                <w:sz w:val="28"/>
                <w:szCs w:val="28"/>
              </w:rPr>
            </w:pPr>
            <w:r w:rsidRPr="00912E85">
              <w:rPr>
                <w:bCs/>
                <w:sz w:val="28"/>
                <w:szCs w:val="28"/>
              </w:rPr>
              <w:t>Тема 5. Мови південних слов’ян як сховище етнокультурної, історичної та географічної інформації (болгарська, македонська, словенська).</w:t>
            </w:r>
          </w:p>
        </w:tc>
      </w:tr>
      <w:tr w:rsidR="00126847" w14:paraId="56CE3466" w14:textId="77777777" w:rsidTr="000929ED">
        <w:tc>
          <w:tcPr>
            <w:tcW w:w="1205" w:type="dxa"/>
            <w:tcBorders>
              <w:top w:val="single" w:sz="4" w:space="0" w:color="auto"/>
              <w:left w:val="single" w:sz="4" w:space="0" w:color="auto"/>
              <w:bottom w:val="single" w:sz="4" w:space="0" w:color="auto"/>
              <w:right w:val="single" w:sz="4" w:space="0" w:color="auto"/>
            </w:tcBorders>
          </w:tcPr>
          <w:p w14:paraId="0B4300D2" w14:textId="77777777" w:rsidR="00126847" w:rsidRDefault="00126847" w:rsidP="000929ED">
            <w:pPr>
              <w:pStyle w:val="a7"/>
              <w:spacing w:before="6" w:line="235" w:lineRule="auto"/>
              <w:ind w:left="0" w:right="-58" w:firstLine="0"/>
              <w:jc w:val="left"/>
              <w:rPr>
                <w:b/>
                <w:sz w:val="28"/>
                <w:szCs w:val="28"/>
              </w:rPr>
            </w:pPr>
            <w:r>
              <w:rPr>
                <w:b/>
                <w:sz w:val="28"/>
                <w:szCs w:val="28"/>
              </w:rPr>
              <w:t>Тема 11</w:t>
            </w:r>
          </w:p>
        </w:tc>
        <w:tc>
          <w:tcPr>
            <w:tcW w:w="8140" w:type="dxa"/>
            <w:tcBorders>
              <w:top w:val="single" w:sz="4" w:space="0" w:color="auto"/>
              <w:left w:val="single" w:sz="4" w:space="0" w:color="auto"/>
              <w:bottom w:val="single" w:sz="4" w:space="0" w:color="auto"/>
              <w:right w:val="single" w:sz="4" w:space="0" w:color="auto"/>
            </w:tcBorders>
          </w:tcPr>
          <w:p w14:paraId="24832925" w14:textId="6854CE62" w:rsidR="00126847" w:rsidRPr="00A91D8C" w:rsidRDefault="00A91D8C" w:rsidP="000929ED">
            <w:pPr>
              <w:pStyle w:val="Default"/>
              <w:jc w:val="both"/>
              <w:rPr>
                <w:rFonts w:eastAsia="Times New Roman"/>
                <w:bCs/>
                <w:color w:val="auto"/>
                <w:sz w:val="28"/>
                <w:szCs w:val="28"/>
                <w:lang w:val="ru-RU"/>
              </w:rPr>
            </w:pPr>
            <w:r w:rsidRPr="00A91D8C">
              <w:rPr>
                <w:rFonts w:eastAsia="Times New Roman"/>
                <w:bCs/>
                <w:color w:val="auto"/>
                <w:sz w:val="28"/>
                <w:szCs w:val="28"/>
                <w:lang w:val="ru-RU"/>
              </w:rPr>
              <w:t>Слов’яни у свідомості сучасних мовців.</w:t>
            </w:r>
          </w:p>
        </w:tc>
      </w:tr>
    </w:tbl>
    <w:p w14:paraId="3FBD2397" w14:textId="77777777" w:rsidR="00126847" w:rsidRDefault="00126847" w:rsidP="00126847">
      <w:pPr>
        <w:pStyle w:val="Default"/>
        <w:ind w:right="517"/>
        <w:jc w:val="both"/>
        <w:rPr>
          <w:b/>
          <w:color w:val="833C0B" w:themeColor="accent2" w:themeShade="80"/>
          <w:kern w:val="24"/>
          <w:sz w:val="28"/>
          <w:szCs w:val="28"/>
          <w:lang w:val="uk-UA"/>
        </w:rPr>
      </w:pPr>
      <w:r>
        <w:rPr>
          <w:b/>
          <w:color w:val="833C0B" w:themeColor="accent2" w:themeShade="80"/>
          <w:kern w:val="24"/>
          <w:sz w:val="28"/>
          <w:szCs w:val="28"/>
          <w:lang w:val="uk-UA"/>
        </w:rPr>
        <w:t xml:space="preserve"> </w:t>
      </w:r>
    </w:p>
    <w:p w14:paraId="560B3F55" w14:textId="326FC68F" w:rsidR="00126847" w:rsidRDefault="00126847" w:rsidP="00126847">
      <w:pPr>
        <w:pStyle w:val="Default"/>
        <w:ind w:right="517"/>
        <w:jc w:val="center"/>
        <w:rPr>
          <w:b/>
          <w:color w:val="833C0B" w:themeColor="accent2" w:themeShade="80"/>
          <w:kern w:val="24"/>
          <w:sz w:val="28"/>
          <w:szCs w:val="28"/>
          <w:lang w:val="uk-UA"/>
        </w:rPr>
      </w:pPr>
      <w:bookmarkStart w:id="0" w:name="_Hlk172196169"/>
      <w:bookmarkStart w:id="1" w:name="_Hlk172196148"/>
      <w:r>
        <w:rPr>
          <w:b/>
          <w:color w:val="833C0B" w:themeColor="accent2" w:themeShade="80"/>
          <w:kern w:val="24"/>
          <w:sz w:val="28"/>
          <w:szCs w:val="28"/>
        </w:rPr>
        <w:t>ОСВІТНІ ТЕХНОЛОГІЇ</w:t>
      </w:r>
      <w:r>
        <w:rPr>
          <w:b/>
          <w:color w:val="833C0B" w:themeColor="accent2" w:themeShade="80"/>
          <w:kern w:val="24"/>
          <w:sz w:val="28"/>
          <w:szCs w:val="28"/>
          <w:lang w:val="uk-UA"/>
        </w:rPr>
        <w:t>, ФОРМИ ТА МЕТОДИ</w:t>
      </w:r>
      <w:r>
        <w:rPr>
          <w:b/>
          <w:color w:val="833C0B" w:themeColor="accent2" w:themeShade="80"/>
          <w:kern w:val="24"/>
          <w:sz w:val="28"/>
          <w:szCs w:val="28"/>
        </w:rPr>
        <w:t xml:space="preserve"> НАВЧАННЯ</w:t>
      </w:r>
    </w:p>
    <w:bookmarkEnd w:id="0"/>
    <w:bookmarkEnd w:id="1"/>
    <w:p w14:paraId="088973CD" w14:textId="77777777" w:rsidR="00126847" w:rsidRPr="009808EA" w:rsidRDefault="00126847" w:rsidP="00126847">
      <w:pPr>
        <w:widowControl/>
        <w:autoSpaceDE/>
        <w:autoSpaceDN/>
        <w:ind w:left="227" w:firstLine="425"/>
        <w:jc w:val="both"/>
        <w:rPr>
          <w:sz w:val="28"/>
          <w:szCs w:val="28"/>
          <w:lang w:eastAsia="ru-RU"/>
        </w:rPr>
      </w:pPr>
      <w:r w:rsidRPr="009808EA">
        <w:rPr>
          <w:color w:val="000000"/>
          <w:sz w:val="28"/>
          <w:szCs w:val="28"/>
          <w:lang w:eastAsia="ru-RU"/>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w:t>
      </w:r>
      <w:r w:rsidRPr="009808EA">
        <w:rPr>
          <w:color w:val="000000"/>
          <w:sz w:val="28"/>
          <w:szCs w:val="28"/>
          <w:lang w:eastAsia="ru-RU"/>
        </w:rPr>
        <w:lastRenderedPageBreak/>
        <w:t>демонстрацію, практичні роботи і вправи. Залежно від типу пізнавальної діяльності, застосовуємо методи інформаційно-рецептивний (розвиток уваги), репродуктивний (закріплення знань, формування вмінь та навичок, розвиток пам'яті, мовлення), проблемний (розвиваємо логічне мислення, формуємо інтерес до навчальної роботи), евристичний (формуємо вміння самостійно здобувати знання, сприяємо розвиткові логічного мислення, виховуємо інтерес до науково-пошукової діяльності), дослідний (розвиток здібності до творчої діяльності).</w:t>
      </w:r>
    </w:p>
    <w:p w14:paraId="1C2C43BC" w14:textId="77777777" w:rsidR="00126847" w:rsidRDefault="00126847" w:rsidP="00126847">
      <w:pPr>
        <w:widowControl/>
        <w:adjustRightInd w:val="0"/>
        <w:ind w:right="517"/>
        <w:rPr>
          <w:b/>
          <w:bCs/>
          <w:sz w:val="28"/>
          <w:szCs w:val="28"/>
        </w:rPr>
      </w:pPr>
    </w:p>
    <w:p w14:paraId="692F48FA" w14:textId="77777777" w:rsidR="00126847" w:rsidRDefault="00126847" w:rsidP="00126847">
      <w:pPr>
        <w:pStyle w:val="a4"/>
        <w:spacing w:before="0" w:beforeAutospacing="0" w:after="0" w:afterAutospacing="0"/>
        <w:ind w:right="517"/>
        <w:jc w:val="center"/>
        <w:rPr>
          <w:color w:val="833C0B" w:themeColor="accent2" w:themeShade="80"/>
          <w:sz w:val="28"/>
          <w:szCs w:val="28"/>
        </w:rPr>
      </w:pPr>
      <w:bookmarkStart w:id="2" w:name="_Hlk172198208"/>
      <w:r>
        <w:rPr>
          <w:rFonts w:eastAsia="+mn-ea"/>
          <w:b/>
          <w:bCs/>
          <w:color w:val="833C0B" w:themeColor="accent2" w:themeShade="80"/>
          <w:kern w:val="24"/>
          <w:sz w:val="28"/>
          <w:szCs w:val="28"/>
        </w:rPr>
        <w:t>ФОРМИ Й МЕТОДИ КОНТРОЛЮ ТА ОЦІНЮВАННЯ</w:t>
      </w:r>
    </w:p>
    <w:bookmarkEnd w:id="2"/>
    <w:p w14:paraId="560F9C2D" w14:textId="77777777" w:rsidR="00126847" w:rsidRDefault="00126847" w:rsidP="00126847">
      <w:pPr>
        <w:pStyle w:val="a4"/>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есе, творча робота, презентація </w:t>
      </w:r>
      <w:r w:rsidRPr="009808EA">
        <w:rPr>
          <w:rFonts w:eastAsia="+mn-ea"/>
          <w:color w:val="000000"/>
          <w:kern w:val="24"/>
          <w:sz w:val="28"/>
          <w:szCs w:val="28"/>
        </w:rPr>
        <w:t xml:space="preserve"> із результатами виконання дослідницько-творчих завдань </w:t>
      </w:r>
      <w:r>
        <w:rPr>
          <w:rFonts w:eastAsia="+mn-ea"/>
          <w:color w:val="000000"/>
          <w:kern w:val="24"/>
          <w:sz w:val="28"/>
          <w:szCs w:val="28"/>
        </w:rPr>
        <w:t>та ін.</w:t>
      </w:r>
    </w:p>
    <w:p w14:paraId="2FE73FC4" w14:textId="77777777" w:rsidR="00126847" w:rsidRDefault="00126847" w:rsidP="00126847">
      <w:pPr>
        <w:pStyle w:val="a4"/>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 залік.</w:t>
      </w:r>
      <w:r>
        <w:rPr>
          <w:rFonts w:eastAsia="+mn-ea"/>
          <w:b/>
          <w:bCs/>
          <w:color w:val="000000"/>
          <w:kern w:val="24"/>
          <w:sz w:val="28"/>
          <w:szCs w:val="28"/>
        </w:rPr>
        <w:t xml:space="preserve">     </w:t>
      </w:r>
    </w:p>
    <w:p w14:paraId="15561F04" w14:textId="77777777" w:rsidR="00126847" w:rsidRDefault="00126847" w:rsidP="00126847">
      <w:pPr>
        <w:pStyle w:val="a4"/>
        <w:spacing w:before="0" w:beforeAutospacing="0" w:after="0" w:afterAutospacing="0"/>
        <w:ind w:right="517"/>
        <w:jc w:val="center"/>
        <w:rPr>
          <w:rFonts w:eastAsia="+mn-ea"/>
          <w:b/>
          <w:bCs/>
          <w:color w:val="833C0B" w:themeColor="accent2" w:themeShade="80"/>
          <w:kern w:val="24"/>
          <w:sz w:val="28"/>
          <w:szCs w:val="28"/>
        </w:rPr>
      </w:pPr>
    </w:p>
    <w:p w14:paraId="23F09494" w14:textId="77777777" w:rsidR="00126847" w:rsidRDefault="00126847" w:rsidP="00126847">
      <w:pPr>
        <w:pStyle w:val="a4"/>
        <w:spacing w:before="0" w:beforeAutospacing="0" w:after="0" w:afterAutospacing="0"/>
        <w:ind w:right="517"/>
        <w:jc w:val="center"/>
        <w:rPr>
          <w:rFonts w:eastAsia="+mn-ea"/>
          <w:b/>
          <w:bCs/>
          <w:color w:val="833C0B" w:themeColor="accent2" w:themeShade="80"/>
          <w:kern w:val="24"/>
          <w:sz w:val="28"/>
          <w:szCs w:val="28"/>
        </w:rPr>
      </w:pPr>
      <w:r>
        <w:rPr>
          <w:rFonts w:eastAsia="+mn-ea"/>
          <w:b/>
          <w:bCs/>
          <w:color w:val="833C0B" w:themeColor="accent2" w:themeShade="80"/>
          <w:kern w:val="24"/>
          <w:sz w:val="28"/>
          <w:szCs w:val="28"/>
        </w:rPr>
        <w:t>КРИТЕРІЇ ОЦІНЮВАННЯ РЕЗУЛЬТАТІВ НАВЧАННЯ</w:t>
      </w:r>
    </w:p>
    <w:p w14:paraId="5F80A71D" w14:textId="77777777" w:rsidR="00126847" w:rsidRDefault="00126847" w:rsidP="00126847">
      <w:pPr>
        <w:pStyle w:val="a4"/>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r>
        <w:rPr>
          <w:rFonts w:eastAsia="+mn-ea"/>
          <w:color w:val="000000"/>
          <w:kern w:val="24"/>
          <w:sz w:val="28"/>
          <w:szCs w:val="28"/>
        </w:rPr>
        <w:tab/>
      </w:r>
    </w:p>
    <w:p w14:paraId="6597E9F6" w14:textId="77777777" w:rsidR="00126847" w:rsidRDefault="00126847" w:rsidP="00126847">
      <w:pPr>
        <w:pStyle w:val="a4"/>
        <w:spacing w:before="0" w:beforeAutospacing="0" w:after="0" w:afterAutospacing="0"/>
        <w:ind w:right="517" w:firstLine="709"/>
        <w:jc w:val="both"/>
        <w:rPr>
          <w:rFonts w:eastAsiaTheme="minorHAnsi"/>
          <w:b/>
          <w:bCs/>
          <w:color w:val="000000"/>
          <w:sz w:val="28"/>
          <w:szCs w:val="28"/>
        </w:rPr>
      </w:pPr>
      <w:r>
        <w:rPr>
          <w:rFonts w:eastAsia="+mn-ea"/>
          <w:color w:val="000000"/>
          <w:kern w:val="24"/>
          <w:sz w:val="28"/>
          <w:szCs w:val="28"/>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 </w:t>
      </w:r>
    </w:p>
    <w:p w14:paraId="0FF767D3" w14:textId="77777777" w:rsidR="00126847" w:rsidRDefault="00126847" w:rsidP="00126847">
      <w:pPr>
        <w:pStyle w:val="a7"/>
        <w:tabs>
          <w:tab w:val="left" w:pos="0"/>
        </w:tabs>
        <w:ind w:left="0" w:firstLine="0"/>
        <w:jc w:val="center"/>
        <w:rPr>
          <w:b/>
          <w:bCs/>
          <w:color w:val="833C0B" w:themeColor="accent2" w:themeShade="80"/>
          <w:sz w:val="28"/>
          <w:szCs w:val="28"/>
        </w:rPr>
      </w:pPr>
    </w:p>
    <w:p w14:paraId="2156BAE2" w14:textId="77777777" w:rsidR="00126847" w:rsidRDefault="00126847" w:rsidP="00126847">
      <w:pPr>
        <w:pStyle w:val="a7"/>
        <w:tabs>
          <w:tab w:val="left" w:pos="0"/>
        </w:tabs>
        <w:ind w:left="0" w:firstLine="0"/>
        <w:jc w:val="center"/>
        <w:rPr>
          <w:bCs/>
          <w:color w:val="833C0B" w:themeColor="accent2" w:themeShade="80"/>
          <w:sz w:val="28"/>
          <w:szCs w:val="28"/>
        </w:rPr>
      </w:pPr>
      <w:r>
        <w:rPr>
          <w:b/>
          <w:bCs/>
          <w:color w:val="833C0B" w:themeColor="accent2" w:themeShade="80"/>
          <w:sz w:val="28"/>
          <w:szCs w:val="28"/>
        </w:rPr>
        <w:t>ПОЛІТИКА ЩОДО АКАДЕМІЧНОЇ ДОБРОЧЕСНОСТІ</w:t>
      </w:r>
    </w:p>
    <w:p w14:paraId="174C308B" w14:textId="77777777" w:rsidR="00126847" w:rsidRDefault="00126847" w:rsidP="00126847">
      <w:pPr>
        <w:pStyle w:val="a7"/>
        <w:ind w:left="0" w:firstLine="0"/>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60EF0010" w14:textId="77777777" w:rsidR="00126847" w:rsidRDefault="00126847" w:rsidP="00126847">
      <w:pPr>
        <w:pStyle w:val="a7"/>
        <w:numPr>
          <w:ilvl w:val="0"/>
          <w:numId w:val="1"/>
        </w:numPr>
        <w:rPr>
          <w:bCs/>
          <w:color w:val="000000" w:themeColor="text1"/>
          <w:sz w:val="28"/>
          <w:szCs w:val="28"/>
        </w:rPr>
      </w:pPr>
      <w:r>
        <w:rPr>
          <w:bCs/>
          <w:color w:val="000000" w:themeColor="text1"/>
          <w:sz w:val="28"/>
          <w:szCs w:val="28"/>
        </w:rPr>
        <w:t xml:space="preserve">«Етичний кодекс </w:t>
      </w:r>
      <w:r>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6" w:history="1">
        <w:r>
          <w:rPr>
            <w:rStyle w:val="a3"/>
            <w:bCs/>
            <w:color w:val="0070C0"/>
            <w:sz w:val="28"/>
            <w:szCs w:val="28"/>
          </w:rPr>
          <w:t>https://www.chnu.edu.ua/media/jxdbs0zb/etychnyi-kodeks-chernivets koho-natsionalnoho-universytetu.pdf</w:t>
        </w:r>
      </w:hyperlink>
      <w:r>
        <w:rPr>
          <w:rStyle w:val="a3"/>
          <w:bCs/>
          <w:color w:val="0070C0"/>
          <w:sz w:val="28"/>
          <w:szCs w:val="28"/>
        </w:rPr>
        <w:t xml:space="preserve"> </w:t>
      </w:r>
      <w:r>
        <w:rPr>
          <w:rStyle w:val="a3"/>
          <w:bCs/>
          <w:sz w:val="28"/>
          <w:szCs w:val="28"/>
        </w:rPr>
        <w:t>;</w:t>
      </w:r>
    </w:p>
    <w:p w14:paraId="4BE24F29" w14:textId="77777777" w:rsidR="00126847" w:rsidRDefault="00126847" w:rsidP="00126847">
      <w:pPr>
        <w:pStyle w:val="a7"/>
        <w:numPr>
          <w:ilvl w:val="0"/>
          <w:numId w:val="1"/>
        </w:numPr>
        <w:rPr>
          <w:bCs/>
          <w:color w:val="000000" w:themeColor="text1"/>
          <w:sz w:val="28"/>
          <w:szCs w:val="28"/>
        </w:rPr>
      </w:pPr>
      <w:r>
        <w:rPr>
          <w:bCs/>
          <w:color w:val="000000" w:themeColor="text1"/>
          <w:sz w:val="28"/>
          <w:szCs w:val="28"/>
        </w:rPr>
        <w:t>«Положенням про виявлення та запобігання академічного плагіату в Чернівецькому національному університету імені Юрія Федьковича» </w:t>
      </w:r>
      <w:hyperlink r:id="rId7" w:history="1">
        <w:r>
          <w:rPr>
            <w:rStyle w:val="a3"/>
            <w:bCs/>
            <w:color w:val="0070C0"/>
            <w:sz w:val="28"/>
            <w:szCs w:val="28"/>
          </w:rPr>
          <w:t>https://www.chnu.edu.ua/media/n5nbzwgb/polozhennia-chnu-pro-plahi</w:t>
        </w:r>
      </w:hyperlink>
      <w:r>
        <w:rPr>
          <w:bCs/>
          <w:color w:val="0070C0"/>
          <w:sz w:val="28"/>
          <w:szCs w:val="28"/>
          <w:u w:val="single"/>
        </w:rPr>
        <w:t xml:space="preserve"> at-2023plusdodatky-31102023.pdf</w:t>
      </w:r>
      <w:r>
        <w:rPr>
          <w:bCs/>
          <w:color w:val="000000" w:themeColor="text1"/>
          <w:sz w:val="28"/>
          <w:szCs w:val="28"/>
        </w:rPr>
        <w:t> .</w:t>
      </w:r>
    </w:p>
    <w:p w14:paraId="4403C092" w14:textId="77777777" w:rsidR="00126847" w:rsidRDefault="00126847" w:rsidP="00126847">
      <w:pPr>
        <w:pStyle w:val="a7"/>
        <w:tabs>
          <w:tab w:val="left" w:pos="0"/>
        </w:tabs>
        <w:ind w:left="0" w:firstLine="0"/>
        <w:rPr>
          <w:bCs/>
          <w:color w:val="000000" w:themeColor="text1"/>
          <w:sz w:val="28"/>
          <w:szCs w:val="28"/>
        </w:rPr>
      </w:pPr>
    </w:p>
    <w:p w14:paraId="5EFF715C" w14:textId="77777777" w:rsidR="00126847" w:rsidRDefault="00126847" w:rsidP="00126847">
      <w:pPr>
        <w:pStyle w:val="a7"/>
        <w:tabs>
          <w:tab w:val="left" w:pos="0"/>
        </w:tabs>
        <w:ind w:left="0" w:firstLine="0"/>
        <w:jc w:val="center"/>
        <w:rPr>
          <w:rFonts w:eastAsia="+mn-ea"/>
          <w:b/>
          <w:color w:val="833C0B" w:themeColor="accent2" w:themeShade="80"/>
          <w:kern w:val="24"/>
          <w:sz w:val="28"/>
          <w:szCs w:val="28"/>
        </w:rPr>
      </w:pPr>
      <w:r>
        <w:rPr>
          <w:rFonts w:eastAsia="+mn-ea"/>
          <w:b/>
          <w:color w:val="833C0B" w:themeColor="accent2" w:themeShade="80"/>
          <w:kern w:val="24"/>
          <w:sz w:val="28"/>
          <w:szCs w:val="28"/>
        </w:rPr>
        <w:t>ІНФОРМАЦІЙНІ РЕСУРСИ</w:t>
      </w:r>
    </w:p>
    <w:p w14:paraId="6BCF3AFA" w14:textId="5842F5F1" w:rsidR="00DD4117" w:rsidRPr="00CC4918" w:rsidRDefault="00DD4117" w:rsidP="00DD4117">
      <w:pPr>
        <w:adjustRightInd w:val="0"/>
        <w:rPr>
          <w:sz w:val="28"/>
          <w:szCs w:val="28"/>
        </w:rPr>
      </w:pPr>
      <w:r w:rsidRPr="00CC4918">
        <w:rPr>
          <w:sz w:val="28"/>
          <w:szCs w:val="28"/>
        </w:rPr>
        <w:t xml:space="preserve">Болгарія </w:t>
      </w:r>
      <w:hyperlink r:id="rId8" w:history="1">
        <w:r w:rsidRPr="00CC4918">
          <w:rPr>
            <w:color w:val="0000FF"/>
            <w:sz w:val="28"/>
            <w:szCs w:val="28"/>
            <w:u w:val="single"/>
          </w:rPr>
          <w:t>http://www.internews.bg/</w:t>
        </w:r>
      </w:hyperlink>
      <w:r w:rsidRPr="00CC4918">
        <w:rPr>
          <w:sz w:val="28"/>
          <w:szCs w:val="28"/>
        </w:rPr>
        <w:t xml:space="preserve"> Македонія  </w:t>
      </w:r>
      <w:hyperlink r:id="rId9" w:history="1">
        <w:r w:rsidRPr="00CC4918">
          <w:rPr>
            <w:color w:val="0000FF"/>
            <w:sz w:val="28"/>
            <w:szCs w:val="28"/>
            <w:u w:val="single"/>
          </w:rPr>
          <w:t>http://www.makedonskosonce.com/</w:t>
        </w:r>
      </w:hyperlink>
    </w:p>
    <w:p w14:paraId="6014FB34" w14:textId="31108C88" w:rsidR="00DD4117" w:rsidRPr="00CC4918" w:rsidRDefault="00DD4117" w:rsidP="00DD4117">
      <w:pPr>
        <w:adjustRightInd w:val="0"/>
        <w:rPr>
          <w:sz w:val="28"/>
          <w:szCs w:val="28"/>
        </w:rPr>
      </w:pPr>
      <w:r w:rsidRPr="00CC4918">
        <w:rPr>
          <w:sz w:val="28"/>
          <w:szCs w:val="28"/>
        </w:rPr>
        <w:t xml:space="preserve">Польща  </w:t>
      </w:r>
      <w:hyperlink r:id="rId10" w:history="1">
        <w:r w:rsidRPr="00CC4918">
          <w:rPr>
            <w:color w:val="0000FF"/>
            <w:sz w:val="28"/>
            <w:szCs w:val="28"/>
            <w:u w:val="single"/>
          </w:rPr>
          <w:t>http://gazetapolska.pl/</w:t>
        </w:r>
      </w:hyperlink>
      <w:r w:rsidRPr="00CC4918">
        <w:rPr>
          <w:sz w:val="28"/>
          <w:szCs w:val="28"/>
        </w:rPr>
        <w:t xml:space="preserve">  Словаччина </w:t>
      </w:r>
      <w:hyperlink r:id="rId11" w:history="1">
        <w:r w:rsidRPr="00CC4918">
          <w:rPr>
            <w:color w:val="0000FF"/>
            <w:sz w:val="28"/>
            <w:szCs w:val="28"/>
            <w:u w:val="single"/>
          </w:rPr>
          <w:t>http://novycas.sk//</w:t>
        </w:r>
      </w:hyperlink>
    </w:p>
    <w:p w14:paraId="35CE12D6" w14:textId="3486CCE9" w:rsidR="00DD4117" w:rsidRPr="00CC4918" w:rsidRDefault="00DD4117" w:rsidP="00DD4117">
      <w:pPr>
        <w:adjustRightInd w:val="0"/>
        <w:rPr>
          <w:sz w:val="28"/>
          <w:szCs w:val="28"/>
        </w:rPr>
      </w:pPr>
      <w:r w:rsidRPr="00CC4918">
        <w:rPr>
          <w:sz w:val="28"/>
          <w:szCs w:val="28"/>
        </w:rPr>
        <w:t xml:space="preserve">Словенія </w:t>
      </w:r>
      <w:hyperlink r:id="rId12" w:history="1">
        <w:r w:rsidRPr="00CC4918">
          <w:rPr>
            <w:color w:val="0000FF"/>
            <w:sz w:val="28"/>
            <w:szCs w:val="28"/>
            <w:u w:val="single"/>
          </w:rPr>
          <w:t>http://www.si-int-news.com/</w:t>
        </w:r>
      </w:hyperlink>
      <w:r w:rsidRPr="00CC4918">
        <w:rPr>
          <w:sz w:val="28"/>
          <w:szCs w:val="28"/>
        </w:rPr>
        <w:t xml:space="preserve">  Хорватія </w:t>
      </w:r>
      <w:hyperlink r:id="rId13" w:history="1">
        <w:r w:rsidRPr="00CC4918">
          <w:rPr>
            <w:color w:val="0000FF"/>
            <w:sz w:val="28"/>
            <w:szCs w:val="28"/>
            <w:u w:val="single"/>
          </w:rPr>
          <w:t>http://www.3media.hr/</w:t>
        </w:r>
      </w:hyperlink>
    </w:p>
    <w:p w14:paraId="3DB57DC0" w14:textId="77777777" w:rsidR="00DD4117" w:rsidRPr="00CC4918" w:rsidRDefault="00DD4117" w:rsidP="00DD4117">
      <w:pPr>
        <w:adjustRightInd w:val="0"/>
        <w:rPr>
          <w:sz w:val="28"/>
          <w:szCs w:val="28"/>
        </w:rPr>
      </w:pPr>
      <w:r w:rsidRPr="00CC4918">
        <w:rPr>
          <w:sz w:val="28"/>
          <w:szCs w:val="28"/>
        </w:rPr>
        <w:t xml:space="preserve">Чехія </w:t>
      </w:r>
      <w:hyperlink r:id="rId14" w:history="1">
        <w:r w:rsidRPr="00CC4918">
          <w:rPr>
            <w:color w:val="0000FF"/>
            <w:sz w:val="28"/>
            <w:szCs w:val="28"/>
            <w:u w:val="single"/>
          </w:rPr>
          <w:t>http://ctk.ceskenoviny.cz/</w:t>
        </w:r>
      </w:hyperlink>
    </w:p>
    <w:p w14:paraId="08ACCBD7" w14:textId="080B0021" w:rsidR="00126847" w:rsidRPr="00A84721" w:rsidRDefault="00126847" w:rsidP="00126847">
      <w:pPr>
        <w:pStyle w:val="a7"/>
        <w:tabs>
          <w:tab w:val="left" w:pos="0"/>
        </w:tabs>
        <w:ind w:left="0" w:firstLine="0"/>
        <w:jc w:val="center"/>
        <w:rPr>
          <w:sz w:val="28"/>
          <w:szCs w:val="28"/>
        </w:rPr>
      </w:pPr>
    </w:p>
    <w:p w14:paraId="51E90796" w14:textId="0241EBB0" w:rsidR="00C27FCA" w:rsidRDefault="00126847" w:rsidP="00CC4918">
      <w:pPr>
        <w:pStyle w:val="a7"/>
        <w:tabs>
          <w:tab w:val="left" w:pos="0"/>
        </w:tabs>
        <w:ind w:left="0" w:firstLine="0"/>
      </w:pPr>
      <w:r>
        <w:rPr>
          <w:b/>
          <w:bCs/>
          <w:i/>
          <w:iCs/>
          <w:color w:val="833C0B" w:themeColor="accent2" w:themeShade="80"/>
          <w:sz w:val="28"/>
          <w:szCs w:val="28"/>
        </w:rPr>
        <w:t>Детальна інформація щодо вивчення курсу «</w:t>
      </w:r>
      <w:r w:rsidR="00912E85" w:rsidRPr="00912E85">
        <w:rPr>
          <w:b/>
          <w:bCs/>
          <w:i/>
          <w:iCs/>
          <w:color w:val="833C0B" w:themeColor="accent2" w:themeShade="80"/>
          <w:sz w:val="28"/>
          <w:szCs w:val="28"/>
        </w:rPr>
        <w:t>Слов’янське лінгвокраїнознавство</w:t>
      </w:r>
      <w:r>
        <w:rPr>
          <w:b/>
          <w:bCs/>
          <w:i/>
          <w:iCs/>
          <w:color w:val="833C0B" w:themeColor="accent2" w:themeShade="80"/>
          <w:sz w:val="28"/>
          <w:szCs w:val="28"/>
        </w:rPr>
        <w:t>»</w:t>
      </w:r>
      <w:r w:rsidRPr="00912E85">
        <w:rPr>
          <w:b/>
          <w:bCs/>
          <w:i/>
          <w:iCs/>
          <w:color w:val="833C0B" w:themeColor="accent2" w:themeShade="80"/>
          <w:sz w:val="28"/>
          <w:szCs w:val="28"/>
        </w:rPr>
        <w:t xml:space="preserve"> </w:t>
      </w:r>
      <w:r>
        <w:rPr>
          <w:b/>
          <w:bCs/>
          <w:i/>
          <w:iCs/>
          <w:color w:val="833C0B" w:themeColor="accent2" w:themeShade="80"/>
          <w:sz w:val="28"/>
          <w:szCs w:val="28"/>
        </w:rPr>
        <w:t xml:space="preserve">висвітлена у робочій програмі  навчальної дисципліни </w:t>
      </w:r>
    </w:p>
    <w:sectPr w:rsidR="00C27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C9"/>
    <w:rsid w:val="00126847"/>
    <w:rsid w:val="006E1452"/>
    <w:rsid w:val="00912E85"/>
    <w:rsid w:val="00966C7F"/>
    <w:rsid w:val="00A91D8C"/>
    <w:rsid w:val="00C27FCA"/>
    <w:rsid w:val="00CC4918"/>
    <w:rsid w:val="00D449C9"/>
    <w:rsid w:val="00DD4117"/>
    <w:rsid w:val="00DE6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52D6"/>
  <w15:chartTrackingRefBased/>
  <w15:docId w15:val="{265DC205-E1F4-427F-859B-1B95C17A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26847"/>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126847"/>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26847"/>
    <w:rPr>
      <w:rFonts w:ascii="Times New Roman" w:eastAsia="Times New Roman" w:hAnsi="Times New Roman" w:cs="Times New Roman"/>
      <w:b/>
      <w:bCs/>
      <w:sz w:val="24"/>
      <w:szCs w:val="24"/>
      <w:lang w:val="uk-UA"/>
    </w:rPr>
  </w:style>
  <w:style w:type="character" w:styleId="a3">
    <w:name w:val="Hyperlink"/>
    <w:basedOn w:val="a0"/>
    <w:uiPriority w:val="99"/>
    <w:unhideWhenUsed/>
    <w:rsid w:val="00126847"/>
    <w:rPr>
      <w:color w:val="0563C1" w:themeColor="hyperlink"/>
      <w:u w:val="single"/>
    </w:rPr>
  </w:style>
  <w:style w:type="paragraph" w:styleId="a4">
    <w:name w:val="Normal (Web)"/>
    <w:basedOn w:val="a"/>
    <w:uiPriority w:val="99"/>
    <w:semiHidden/>
    <w:unhideWhenUsed/>
    <w:rsid w:val="00126847"/>
    <w:pPr>
      <w:widowControl/>
      <w:autoSpaceDE/>
      <w:autoSpaceDN/>
      <w:spacing w:before="100" w:beforeAutospacing="1" w:after="100" w:afterAutospacing="1"/>
    </w:pPr>
    <w:rPr>
      <w:sz w:val="24"/>
      <w:szCs w:val="24"/>
      <w:lang w:eastAsia="uk-UA"/>
    </w:rPr>
  </w:style>
  <w:style w:type="paragraph" w:styleId="a5">
    <w:name w:val="Body Text"/>
    <w:basedOn w:val="a"/>
    <w:link w:val="a6"/>
    <w:uiPriority w:val="1"/>
    <w:semiHidden/>
    <w:unhideWhenUsed/>
    <w:qFormat/>
    <w:rsid w:val="00126847"/>
    <w:pPr>
      <w:ind w:left="859"/>
      <w:jc w:val="both"/>
    </w:pPr>
    <w:rPr>
      <w:sz w:val="24"/>
      <w:szCs w:val="24"/>
    </w:rPr>
  </w:style>
  <w:style w:type="character" w:customStyle="1" w:styleId="a6">
    <w:name w:val="Основной текст Знак"/>
    <w:basedOn w:val="a0"/>
    <w:link w:val="a5"/>
    <w:uiPriority w:val="1"/>
    <w:semiHidden/>
    <w:rsid w:val="00126847"/>
    <w:rPr>
      <w:rFonts w:ascii="Times New Roman" w:eastAsia="Times New Roman" w:hAnsi="Times New Roman" w:cs="Times New Roman"/>
      <w:sz w:val="24"/>
      <w:szCs w:val="24"/>
      <w:lang w:val="uk-UA"/>
    </w:rPr>
  </w:style>
  <w:style w:type="paragraph" w:styleId="a7">
    <w:name w:val="List Paragraph"/>
    <w:basedOn w:val="a"/>
    <w:uiPriority w:val="1"/>
    <w:qFormat/>
    <w:rsid w:val="00126847"/>
    <w:pPr>
      <w:ind w:left="859" w:hanging="360"/>
      <w:jc w:val="both"/>
    </w:pPr>
  </w:style>
  <w:style w:type="paragraph" w:customStyle="1" w:styleId="TableParagraph">
    <w:name w:val="Table Paragraph"/>
    <w:basedOn w:val="a"/>
    <w:uiPriority w:val="1"/>
    <w:qFormat/>
    <w:rsid w:val="00126847"/>
    <w:pPr>
      <w:ind w:left="105"/>
    </w:pPr>
  </w:style>
  <w:style w:type="paragraph" w:customStyle="1" w:styleId="Default">
    <w:name w:val="Default"/>
    <w:rsid w:val="0012684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126847"/>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semiHidden/>
    <w:unhideWhenUsed/>
    <w:rsid w:val="00DE6A06"/>
    <w:pPr>
      <w:spacing w:after="120"/>
      <w:ind w:left="283"/>
    </w:pPr>
  </w:style>
  <w:style w:type="character" w:customStyle="1" w:styleId="aa">
    <w:name w:val="Основной текст с отступом Знак"/>
    <w:basedOn w:val="a0"/>
    <w:link w:val="a9"/>
    <w:uiPriority w:val="99"/>
    <w:semiHidden/>
    <w:rsid w:val="00DE6A06"/>
    <w:rPr>
      <w:rFonts w:ascii="Times New Roman" w:eastAsia="Times New Roman" w:hAnsi="Times New Roman" w:cs="Times New Roman"/>
      <w:lang w:val="uk-UA"/>
    </w:rPr>
  </w:style>
  <w:style w:type="character" w:customStyle="1" w:styleId="FontStyle82">
    <w:name w:val="Font Style82"/>
    <w:rsid w:val="00DE6A06"/>
    <w:rPr>
      <w:rFonts w:ascii="Times New Roman" w:hAnsi="Times New Roman" w:cs="Times New Roman"/>
      <w:sz w:val="26"/>
      <w:szCs w:val="26"/>
    </w:rPr>
  </w:style>
  <w:style w:type="character" w:customStyle="1" w:styleId="FontStyle86">
    <w:name w:val="Font Style86"/>
    <w:rsid w:val="00DE6A06"/>
    <w:rPr>
      <w:rFonts w:ascii="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ws.bg/" TargetMode="External"/><Relationship Id="rId13" Type="http://schemas.openxmlformats.org/officeDocument/2006/relationships/hyperlink" Target="http://www.3media.hr/" TargetMode="External"/><Relationship Id="rId3" Type="http://schemas.openxmlformats.org/officeDocument/2006/relationships/settings" Target="settings.xml"/><Relationship Id="rId7" Type="http://schemas.openxmlformats.org/officeDocument/2006/relationships/hyperlink" Target="https://www.chnu.edu.ua/media/n5nbzwgb/polozhennia-chnu-pro-plahi" TargetMode="External"/><Relationship Id="rId12" Type="http://schemas.openxmlformats.org/officeDocument/2006/relationships/hyperlink" Target="http://www.si-int-new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nu.edu.ua/media/jxdbs0zb/etychnyi-kodeks-chernivets%20koho-natsionalnoho-universytetu.pdf" TargetMode="External"/><Relationship Id="rId11" Type="http://schemas.openxmlformats.org/officeDocument/2006/relationships/hyperlink" Target="http://novycas.s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gazetapolska.pl/" TargetMode="External"/><Relationship Id="rId4" Type="http://schemas.openxmlformats.org/officeDocument/2006/relationships/webSettings" Target="webSettings.xml"/><Relationship Id="rId9" Type="http://schemas.openxmlformats.org/officeDocument/2006/relationships/hyperlink" Target="http://www.makedonskosonce.com/" TargetMode="External"/><Relationship Id="rId14" Type="http://schemas.openxmlformats.org/officeDocument/2006/relationships/hyperlink" Target="http://ctk.ceskenoviny.c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974</Words>
  <Characters>5553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2025-02-23T12:40:00Z</dcterms:created>
  <dcterms:modified xsi:type="dcterms:W3CDTF">2025-02-23T13:29:00Z</dcterms:modified>
</cp:coreProperties>
</file>