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090FA" w14:textId="77777777" w:rsidR="000E63D6" w:rsidRPr="000E63D6" w:rsidRDefault="000E63D6" w:rsidP="000E63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  <w:t>МІНІСТЕРСТВО ОСВІТИ І НАУКИ УКРАЇНИ</w:t>
      </w:r>
    </w:p>
    <w:p w14:paraId="6BE6A886" w14:textId="77777777" w:rsidR="000E63D6" w:rsidRPr="000E63D6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ADC177E" w14:textId="77777777" w:rsidR="000E63D6" w:rsidRPr="000E63D6" w:rsidRDefault="000E63D6" w:rsidP="000E63D6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u w:val="single"/>
          <w:lang w:val="uk-UA" w:eastAsia="uk-UA"/>
        </w:rPr>
      </w:pPr>
      <w:r w:rsidRPr="000E63D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  <w:lang w:val="uk-UA" w:eastAsia="uk-UA"/>
        </w:rPr>
        <w:t>Чернівецький національний університет імені Юрія Федьковича</w:t>
      </w:r>
    </w:p>
    <w:p w14:paraId="387DE529" w14:textId="77777777" w:rsidR="000E63D6" w:rsidRPr="000E63D6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назва вищого навчального закладу</w:t>
      </w:r>
    </w:p>
    <w:p w14:paraId="50CD2C10" w14:textId="77777777" w:rsidR="000E63D6" w:rsidRPr="000E63D6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A20374E" w14:textId="77777777" w:rsidR="000E63D6" w:rsidRPr="000E63D6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0F68ED7" w14:textId="77777777" w:rsidR="000E63D6" w:rsidRPr="000E63D6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DD2B056" w14:textId="77777777" w:rsidR="000E63D6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6C3B22D" w14:textId="77777777" w:rsidR="000E63D6" w:rsidRPr="000E63D6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C974782" w14:textId="77777777" w:rsidR="000E63D6" w:rsidRPr="000E63D6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29F13ED" w14:textId="77777777" w:rsidR="000E63D6" w:rsidRPr="000E63D6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89144F0" w14:textId="2F5B7394" w:rsidR="000E63D6" w:rsidRPr="000E63D6" w:rsidRDefault="000E63D6" w:rsidP="000E63D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ОСВІТНЬО-ПРОФЕСІЙН</w:t>
      </w:r>
      <w:r w:rsidR="006053D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А</w:t>
      </w:r>
      <w:r w:rsidRPr="000E63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ПРОГРАМ</w:t>
      </w:r>
      <w:r w:rsidR="006053D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А</w:t>
      </w:r>
    </w:p>
    <w:p w14:paraId="180E6329" w14:textId="0F9E2EF3" w:rsidR="000E63D6" w:rsidRPr="000E63D6" w:rsidRDefault="006053D9" w:rsidP="000E63D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«ФІЗИЧНА ТЕРАПІЯ</w:t>
      </w:r>
      <w:r w:rsidR="000E63D6" w:rsidRPr="000E63D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14:paraId="7AFEE9AB" w14:textId="77777777" w:rsidR="000E63D6" w:rsidRPr="000E63D6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другого (магістерського) рівня вищої освіти</w:t>
      </w:r>
    </w:p>
    <w:p w14:paraId="205733CB" w14:textId="77777777" w:rsidR="000E63D6" w:rsidRPr="000E63D6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 спеціальністю </w:t>
      </w:r>
      <w:r w:rsidRPr="000E63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227</w:t>
      </w:r>
      <w:r w:rsidRPr="000E63D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0E63D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«Фізична терапія, ерготерапія»</w:t>
      </w:r>
      <w:r w:rsidRPr="000E63D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14:paraId="4C6AB129" w14:textId="77777777" w:rsidR="00AE3E46" w:rsidRPr="000E63D6" w:rsidRDefault="00444AC9" w:rsidP="00AE3E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AC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 </w:t>
      </w:r>
      <w:r w:rsidR="00AE3E46" w:rsidRPr="00444AC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спеціалізаці</w:t>
      </w:r>
      <w:r w:rsidRPr="00444AC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єю</w:t>
      </w:r>
      <w:r w:rsidR="00AE3E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227.01 «Фізична терапія»</w:t>
      </w:r>
    </w:p>
    <w:p w14:paraId="341B5780" w14:textId="77777777" w:rsidR="000E63D6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</w:pPr>
      <w:r w:rsidRPr="000E63D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галузі знань </w:t>
      </w:r>
      <w:r w:rsidRPr="000E63D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22</w:t>
      </w:r>
      <w:r w:rsidRPr="00444A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Pr="000E63D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«Охорона здоров’я»</w:t>
      </w:r>
    </w:p>
    <w:p w14:paraId="17F888AB" w14:textId="77777777" w:rsidR="000E63D6" w:rsidRPr="000E63D6" w:rsidRDefault="000E63D6" w:rsidP="000E63D6">
      <w:pPr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49FC051" w14:textId="77777777" w:rsidR="000E63D6" w:rsidRPr="000E63D6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FA1C61B" w14:textId="77777777" w:rsidR="000E63D6" w:rsidRPr="000E63D6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C39DC1E" w14:textId="77777777" w:rsidR="000E63D6" w:rsidRPr="000E63D6" w:rsidRDefault="000E63D6" w:rsidP="000E63D6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2BE2A5D" w14:textId="21A2D9DE" w:rsidR="00E75D93" w:rsidRPr="00E75D93" w:rsidRDefault="00E75D93" w:rsidP="00E75D93">
      <w:pPr>
        <w:spacing w:after="0" w:line="360" w:lineRule="auto"/>
        <w:ind w:left="3686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ЗАТВЕРДЖЕНО ВЧЕНОЮ РАДОЮ</w:t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>Голова Вченої ради</w:t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 xml:space="preserve">___________________ </w:t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/</w:t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Роман</w:t>
      </w:r>
      <w:r w:rsidRPr="00E75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ПЕТРИШИН </w:t>
      </w:r>
      <w:r w:rsidRPr="00E75D93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(протокол № ___ від     ____    _________  202</w:t>
      </w:r>
      <w:r w:rsidR="006053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р.)</w:t>
      </w:r>
    </w:p>
    <w:p w14:paraId="146C05DC" w14:textId="77777777" w:rsidR="00E75D93" w:rsidRPr="00E75D93" w:rsidRDefault="00E75D93" w:rsidP="00E75D93">
      <w:pPr>
        <w:spacing w:after="0" w:line="360" w:lineRule="auto"/>
        <w:ind w:left="3686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F2974C2" w14:textId="77777777" w:rsidR="00E75D93" w:rsidRPr="00E75D93" w:rsidRDefault="00E75D93" w:rsidP="00E75D93">
      <w:pPr>
        <w:spacing w:after="0" w:line="360" w:lineRule="auto"/>
        <w:ind w:left="3686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</w:t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світн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я </w:t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програм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вводяться в дію</w:t>
      </w:r>
    </w:p>
    <w:p w14:paraId="4470F3EB" w14:textId="2E9500CD" w:rsidR="00E75D93" w:rsidRPr="00E75D93" w:rsidRDefault="00E75D93" w:rsidP="00E75D93">
      <w:pPr>
        <w:spacing w:after="0" w:line="360" w:lineRule="auto"/>
        <w:ind w:left="3686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з   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75D9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____</w:t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1          вересня            </w:t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202</w:t>
      </w:r>
      <w:r w:rsidR="006053D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</w:t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р.</w:t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>Ректор__________________</w:t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/ 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Роман</w:t>
      </w:r>
      <w:r w:rsidRPr="00E75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ПЕТРИШИН </w:t>
      </w:r>
      <w:r w:rsidRPr="00E75D93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(наказ № _______ від "___"___________ 202</w:t>
      </w:r>
      <w:r w:rsidR="006053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р.)</w:t>
      </w:r>
    </w:p>
    <w:p w14:paraId="3C4A561D" w14:textId="77777777" w:rsidR="000E63D6" w:rsidRPr="000E63D6" w:rsidRDefault="000E63D6" w:rsidP="000E63D6">
      <w:pPr>
        <w:spacing w:after="0" w:line="36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AD664EA" w14:textId="77777777" w:rsidR="000E63D6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DEA1855" w14:textId="77777777" w:rsidR="000E63D6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8B45EF9" w14:textId="77777777" w:rsidR="000E63D6" w:rsidRPr="000E63D6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AAC7E74" w14:textId="77777777" w:rsidR="000E63D6" w:rsidRPr="000E63D6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7BF5B2" w14:textId="77777777" w:rsidR="000E63D6" w:rsidRPr="000E63D6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Чернівці</w:t>
      </w:r>
    </w:p>
    <w:p w14:paraId="5C8D6110" w14:textId="064250FB" w:rsidR="000E63D6" w:rsidRPr="000E63D6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053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</w:p>
    <w:p w14:paraId="36D193E1" w14:textId="77777777" w:rsidR="00E75D93" w:rsidRPr="00E75D93" w:rsidRDefault="000E63D6" w:rsidP="00E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  <w:r w:rsidR="00E75D93"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ЛИСТ ПОГОДЖЕННЯ</w:t>
      </w:r>
    </w:p>
    <w:p w14:paraId="2122FC40" w14:textId="77777777" w:rsidR="00E75D93" w:rsidRPr="00E75D93" w:rsidRDefault="00E75D93" w:rsidP="00E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освітньо-професійної програми </w:t>
      </w:r>
    </w:p>
    <w:p w14:paraId="5633F119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1B541B9" w14:textId="7676CA73" w:rsidR="00E75D93" w:rsidRPr="00E75D93" w:rsidRDefault="006C2251" w:rsidP="00E75D9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РОЗРОБЛЕНО " </w:t>
      </w:r>
    </w:p>
    <w:p w14:paraId="41A7106D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12E049B" w14:textId="3270352E" w:rsidR="00E75D93" w:rsidRPr="00E75D93" w:rsidRDefault="006C2251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Проектною групою кафедри </w:t>
      </w:r>
    </w:p>
    <w:p w14:paraId="1D739470" w14:textId="568F19E4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фізичн</w:t>
      </w:r>
      <w:r w:rsidR="006C22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ої реабілітації, ерготерапії </w:t>
      </w:r>
    </w:p>
    <w:p w14:paraId="76125644" w14:textId="4AE1116D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домедичної допомоги</w:t>
      </w:r>
    </w:p>
    <w:p w14:paraId="388456C8" w14:textId="69C6DDA2" w:rsidR="00E75D93" w:rsidRPr="00E75D93" w:rsidRDefault="006C2251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ЧНУ імені Юрія Федьковича</w:t>
      </w:r>
    </w:p>
    <w:p w14:paraId="4801F5AC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E3A981C" w14:textId="01BB894D" w:rsidR="00E75D93" w:rsidRPr="00E75D93" w:rsidRDefault="00261C4A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Гарант освітньої програми</w:t>
      </w:r>
    </w:p>
    <w:p w14:paraId="15CEB647" w14:textId="77777777" w:rsidR="00261C4A" w:rsidRPr="00E75D93" w:rsidRDefault="00261C4A" w:rsidP="00261C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завідувач кафедри</w:t>
      </w:r>
    </w:p>
    <w:p w14:paraId="36339078" w14:textId="77777777" w:rsidR="00261C4A" w:rsidRPr="00E75D93" w:rsidRDefault="00261C4A" w:rsidP="00261C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фізичної реабілітації, ерготерапії </w:t>
      </w:r>
    </w:p>
    <w:p w14:paraId="733A1ACA" w14:textId="77777777" w:rsidR="00261C4A" w:rsidRPr="00E75D93" w:rsidRDefault="00261C4A" w:rsidP="00261C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домедичної допомоги</w:t>
      </w:r>
    </w:p>
    <w:p w14:paraId="78EA2EBA" w14:textId="73AF604B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доктор медичних наук, професор</w:t>
      </w:r>
    </w:p>
    <w:p w14:paraId="64F0F122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___________    Лідія ДОЦЮК </w:t>
      </w:r>
    </w:p>
    <w:p w14:paraId="0A5F86C3" w14:textId="00CD6355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«___» _____________ 202</w:t>
      </w:r>
      <w:r w:rsidR="006053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р. </w:t>
      </w:r>
    </w:p>
    <w:p w14:paraId="0DC19F6A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80D5E4D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3E7A40A" w14:textId="77777777" w:rsidR="00E75D93" w:rsidRPr="00E75D93" w:rsidRDefault="00E75D93" w:rsidP="00E75D9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СХВАЛЕНО " </w:t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>" ПОГОДЖЕНО "</w:t>
      </w: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</w:p>
    <w:p w14:paraId="388CD4F9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DD316EC" w14:textId="77777777" w:rsidR="00E75D93" w:rsidRPr="00E75D93" w:rsidRDefault="00E75D93" w:rsidP="00E75D93">
      <w:pPr>
        <w:spacing w:after="0" w:line="240" w:lineRule="auto"/>
        <w:ind w:left="4956" w:hanging="495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Вченою радою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Начальник навчального відділу</w:t>
      </w:r>
    </w:p>
    <w:p w14:paraId="762313A1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факультету фізичної культури 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ЧНУ імені Юрія Федьковича</w:t>
      </w:r>
    </w:p>
    <w:p w14:paraId="3AB4F4A9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proofErr w:type="spellStart"/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здоровʼя</w:t>
      </w:r>
      <w:proofErr w:type="spellEnd"/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людини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14:paraId="4B1AC3E5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__________ Ярослав ГАРАБАЖІВ</w:t>
      </w:r>
    </w:p>
    <w:p w14:paraId="5CDA137D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Протокол № </w:t>
      </w:r>
      <w:r w:rsidRPr="00E75D9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14:paraId="352A8072" w14:textId="10F1214A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«</w:t>
      </w:r>
      <w:r w:rsidRPr="00E75D9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 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 </w:t>
      </w:r>
      <w:r w:rsidRPr="00E75D9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         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6053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«_____» ___________ 202</w:t>
      </w:r>
      <w:r w:rsidR="006053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</w:t>
      </w:r>
    </w:p>
    <w:p w14:paraId="3A8E6DAE" w14:textId="77777777" w:rsid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722B75D" w14:textId="77777777" w:rsidR="00261C4A" w:rsidRPr="00E75D93" w:rsidRDefault="00261C4A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5128501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вченої ради факультету</w:t>
      </w:r>
    </w:p>
    <w:p w14:paraId="32853435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фізичної культури та </w:t>
      </w:r>
      <w:proofErr w:type="spellStart"/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здоровʼя</w:t>
      </w:r>
      <w:proofErr w:type="spellEnd"/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людини  </w:t>
      </w:r>
    </w:p>
    <w:p w14:paraId="3B309B9D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______________  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Ярослав ЗОРІЙ</w:t>
      </w:r>
    </w:p>
    <w:p w14:paraId="52CE9F04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BB73325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E31F25A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D2B2D59" w14:textId="77777777" w:rsidR="00E75D93" w:rsidRPr="00E75D93" w:rsidRDefault="00E75D93" w:rsidP="00E75D9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РЕКОМЕНДОВАНО " </w:t>
      </w:r>
    </w:p>
    <w:p w14:paraId="7C77BA8C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183C7995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Науково-методичною комісією вченої ради </w:t>
      </w:r>
    </w:p>
    <w:p w14:paraId="6311122F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ЧНУ ім. Юрія Федьковича </w:t>
      </w:r>
    </w:p>
    <w:p w14:paraId="20F372BD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36857216" w14:textId="6DEEF4A2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Протокол №  </w:t>
      </w:r>
      <w:r w:rsidRPr="00E75D9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від «</w:t>
      </w:r>
      <w:r w:rsidRPr="00E75D9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r w:rsidRPr="00E75D9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                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6053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</w:t>
      </w:r>
    </w:p>
    <w:p w14:paraId="38767D06" w14:textId="77777777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34A73083" w14:textId="43F14BC5" w:rsidR="00E75D93" w:rsidRPr="00E75D93" w:rsidRDefault="00E75D93" w:rsidP="00E7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Голова комісії університету  ____________ </w:t>
      </w:r>
      <w:r w:rsidR="006053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Ольга МАРТИНЮК</w:t>
      </w:r>
    </w:p>
    <w:p w14:paraId="5D98CFDD" w14:textId="77777777" w:rsidR="00E75D93" w:rsidRPr="00E75D93" w:rsidRDefault="00E75D93" w:rsidP="00E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A6B44F9" w14:textId="77777777" w:rsidR="00E75D93" w:rsidRPr="00E75D93" w:rsidRDefault="00E75D93" w:rsidP="0063660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© ЧНУ, 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2020</w:t>
      </w:r>
    </w:p>
    <w:p w14:paraId="1041EFAF" w14:textId="77777777" w:rsidR="000E63D6" w:rsidRPr="0003483F" w:rsidRDefault="000E63D6" w:rsidP="00E7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483F">
        <w:rPr>
          <w:b/>
          <w:sz w:val="32"/>
          <w:lang w:val="uk-UA"/>
        </w:rPr>
        <w:br w:type="page"/>
      </w:r>
      <w:r w:rsidRPr="0003483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14:paraId="4C94BD47" w14:textId="77777777" w:rsidR="000E63D6" w:rsidRPr="000E63D6" w:rsidRDefault="000E63D6" w:rsidP="000E63D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12E292F" w14:textId="00976735" w:rsidR="000E63D6" w:rsidRPr="000E63D6" w:rsidRDefault="000E63D6" w:rsidP="000E63D6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Освітньо-професійна програма </w:t>
      </w:r>
      <w:r w:rsidR="006366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«Фізична терапія» 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є нормативним документом, який регламентує нормативні, </w:t>
      </w:r>
      <w:proofErr w:type="spellStart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компетентностні</w:t>
      </w:r>
      <w:proofErr w:type="spellEnd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кваліфікаційні, організаційні, навчальні та методичні вимоги у підготовці </w:t>
      </w:r>
      <w:proofErr w:type="spellStart"/>
      <w:r w:rsidR="00905B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магітрів</w:t>
      </w:r>
      <w:proofErr w:type="spellEnd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галузі 22 «Охорона здоров’я» спеціальності 227 «Фізична терапія, ерготерапія»</w:t>
      </w:r>
      <w:r w:rsidR="00D839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спеціалізацією 227.01 «Фізична терапія»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77CE8C5A" w14:textId="3C0C58F7" w:rsidR="000E63D6" w:rsidRPr="000E63D6" w:rsidRDefault="000E63D6" w:rsidP="000E63D6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Розроблено </w:t>
      </w:r>
      <w:r w:rsidR="006366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проектною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групою</w:t>
      </w:r>
      <w:r w:rsidRPr="000E63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кафедри фізичної реабілітації та ерготерапії </w:t>
      </w:r>
      <w:r w:rsidR="006B17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Чернівецького національного університету імені Юрія </w:t>
      </w:r>
      <w:proofErr w:type="spellStart"/>
      <w:r w:rsidR="006B17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Федьковича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proofErr w:type="spellEnd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складі:</w:t>
      </w:r>
    </w:p>
    <w:p w14:paraId="49EB3F1F" w14:textId="77777777" w:rsidR="00234575" w:rsidRDefault="008018F7" w:rsidP="000E63D6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0E63D6">
        <w:rPr>
          <w:rFonts w:ascii="Times New Roman" w:eastAsia="Calibri" w:hAnsi="Times New Roman" w:cs="Times New Roman"/>
          <w:sz w:val="28"/>
          <w:lang w:val="uk-UA"/>
        </w:rPr>
        <w:t xml:space="preserve">Доцюк Лідія Георгіївна – доктор медичних наук, </w:t>
      </w:r>
      <w:r>
        <w:rPr>
          <w:rFonts w:ascii="Times New Roman" w:eastAsia="Calibri" w:hAnsi="Times New Roman" w:cs="Times New Roman"/>
          <w:sz w:val="28"/>
          <w:lang w:val="uk-UA"/>
        </w:rPr>
        <w:t>професор</w:t>
      </w:r>
      <w:r w:rsidRPr="000E63D6">
        <w:rPr>
          <w:rFonts w:ascii="Times New Roman" w:eastAsia="Calibri" w:hAnsi="Times New Roman" w:cs="Times New Roman"/>
          <w:sz w:val="28"/>
          <w:lang w:val="uk-UA"/>
        </w:rPr>
        <w:t>, завідувач кафедри фізичної реабілітації</w:t>
      </w:r>
      <w:r w:rsidR="00141071">
        <w:rPr>
          <w:rFonts w:ascii="Times New Roman" w:eastAsia="Calibri" w:hAnsi="Times New Roman" w:cs="Times New Roman"/>
          <w:sz w:val="28"/>
          <w:lang w:val="uk-UA"/>
        </w:rPr>
        <w:t>,</w:t>
      </w:r>
      <w:r w:rsidRPr="000E63D6">
        <w:rPr>
          <w:rFonts w:ascii="Times New Roman" w:eastAsia="Calibri" w:hAnsi="Times New Roman" w:cs="Times New Roman"/>
          <w:sz w:val="28"/>
          <w:lang w:val="uk-UA"/>
        </w:rPr>
        <w:t xml:space="preserve"> ерготерапії</w:t>
      </w:r>
      <w:r w:rsidR="00141071">
        <w:rPr>
          <w:rFonts w:ascii="Times New Roman" w:eastAsia="Calibri" w:hAnsi="Times New Roman" w:cs="Times New Roman"/>
          <w:sz w:val="28"/>
          <w:lang w:val="uk-UA"/>
        </w:rPr>
        <w:t xml:space="preserve"> та домедичної допомоги</w:t>
      </w:r>
      <w:r w:rsidRPr="000E63D6">
        <w:rPr>
          <w:rFonts w:ascii="Times New Roman" w:eastAsia="Calibri" w:hAnsi="Times New Roman" w:cs="Times New Roman"/>
          <w:sz w:val="28"/>
          <w:lang w:val="uk-UA"/>
        </w:rPr>
        <w:t>.</w:t>
      </w:r>
    </w:p>
    <w:p w14:paraId="60E16DCA" w14:textId="77777777" w:rsidR="00F238A2" w:rsidRPr="000E63D6" w:rsidRDefault="00444AC9" w:rsidP="00F238A2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0E63D6">
        <w:rPr>
          <w:rFonts w:ascii="Times New Roman" w:eastAsia="Calibri" w:hAnsi="Times New Roman" w:cs="Times New Roman"/>
          <w:sz w:val="28"/>
          <w:lang w:val="uk-UA"/>
        </w:rPr>
        <w:t xml:space="preserve">Гусак Володимир Вікторович – кандидат медичних наук, доцент кафедри </w:t>
      </w:r>
      <w:r w:rsidR="00141071" w:rsidRPr="000E63D6">
        <w:rPr>
          <w:rFonts w:ascii="Times New Roman" w:eastAsia="Calibri" w:hAnsi="Times New Roman" w:cs="Times New Roman"/>
          <w:sz w:val="28"/>
          <w:lang w:val="uk-UA"/>
        </w:rPr>
        <w:t>фізичної реабілітації</w:t>
      </w:r>
      <w:r w:rsidR="00141071">
        <w:rPr>
          <w:rFonts w:ascii="Times New Roman" w:eastAsia="Calibri" w:hAnsi="Times New Roman" w:cs="Times New Roman"/>
          <w:sz w:val="28"/>
          <w:lang w:val="uk-UA"/>
        </w:rPr>
        <w:t>,</w:t>
      </w:r>
      <w:r w:rsidR="00141071" w:rsidRPr="000E63D6">
        <w:rPr>
          <w:rFonts w:ascii="Times New Roman" w:eastAsia="Calibri" w:hAnsi="Times New Roman" w:cs="Times New Roman"/>
          <w:sz w:val="28"/>
          <w:lang w:val="uk-UA"/>
        </w:rPr>
        <w:t xml:space="preserve"> ерготерапії</w:t>
      </w:r>
      <w:r w:rsidR="00141071">
        <w:rPr>
          <w:rFonts w:ascii="Times New Roman" w:eastAsia="Calibri" w:hAnsi="Times New Roman" w:cs="Times New Roman"/>
          <w:sz w:val="28"/>
          <w:lang w:val="uk-UA"/>
        </w:rPr>
        <w:t xml:space="preserve"> та домедичної допомоги</w:t>
      </w:r>
      <w:r w:rsidRPr="000E63D6">
        <w:rPr>
          <w:rFonts w:ascii="Times New Roman" w:eastAsia="Calibri" w:hAnsi="Times New Roman" w:cs="Times New Roman"/>
          <w:sz w:val="28"/>
          <w:lang w:val="uk-UA"/>
        </w:rPr>
        <w:t>.</w:t>
      </w:r>
      <w:r w:rsidR="00F238A2" w:rsidRPr="00F238A2">
        <w:rPr>
          <w:rFonts w:ascii="Times New Roman" w:eastAsia="Calibri" w:hAnsi="Times New Roman" w:cs="Times New Roman"/>
          <w:sz w:val="28"/>
          <w:lang w:val="uk-UA"/>
        </w:rPr>
        <w:t xml:space="preserve"> </w:t>
      </w:r>
    </w:p>
    <w:p w14:paraId="433DBCF1" w14:textId="48A017B0" w:rsidR="000E63D6" w:rsidRDefault="00422592" w:rsidP="000E63D6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lang w:val="uk-UA"/>
        </w:rPr>
        <w:t>Логуш</w:t>
      </w:r>
      <w:proofErr w:type="spellEnd"/>
      <w:r>
        <w:rPr>
          <w:rFonts w:ascii="Times New Roman" w:eastAsia="Calibri" w:hAnsi="Times New Roman" w:cs="Times New Roman"/>
          <w:sz w:val="28"/>
          <w:lang w:val="uk-UA"/>
        </w:rPr>
        <w:t xml:space="preserve"> Лес</w:t>
      </w:r>
      <w:r w:rsidR="00B147AF">
        <w:rPr>
          <w:rFonts w:ascii="Times New Roman" w:eastAsia="Calibri" w:hAnsi="Times New Roman" w:cs="Times New Roman"/>
          <w:sz w:val="28"/>
          <w:lang w:val="uk-UA"/>
        </w:rPr>
        <w:t>я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Геннадіївна</w:t>
      </w:r>
      <w:r w:rsidR="00F238A2">
        <w:rPr>
          <w:rFonts w:ascii="Times New Roman" w:eastAsia="Calibri" w:hAnsi="Times New Roman" w:cs="Times New Roman"/>
          <w:sz w:val="28"/>
          <w:lang w:val="uk-UA"/>
        </w:rPr>
        <w:t xml:space="preserve"> – кандидат педагогічних наук, доцент </w:t>
      </w:r>
      <w:r w:rsidR="00F238A2" w:rsidRPr="000E63D6">
        <w:rPr>
          <w:rFonts w:ascii="Times New Roman" w:eastAsia="Calibri" w:hAnsi="Times New Roman" w:cs="Times New Roman"/>
          <w:sz w:val="28"/>
          <w:lang w:val="uk-UA"/>
        </w:rPr>
        <w:t>кафедри фізичної реабілітації</w:t>
      </w:r>
      <w:r w:rsidR="00F238A2">
        <w:rPr>
          <w:rFonts w:ascii="Times New Roman" w:eastAsia="Calibri" w:hAnsi="Times New Roman" w:cs="Times New Roman"/>
          <w:sz w:val="28"/>
          <w:lang w:val="uk-UA"/>
        </w:rPr>
        <w:t>,</w:t>
      </w:r>
      <w:r w:rsidR="00F238A2" w:rsidRPr="000E63D6">
        <w:rPr>
          <w:rFonts w:ascii="Times New Roman" w:eastAsia="Calibri" w:hAnsi="Times New Roman" w:cs="Times New Roman"/>
          <w:sz w:val="28"/>
          <w:lang w:val="uk-UA"/>
        </w:rPr>
        <w:t xml:space="preserve"> ерготерапії</w:t>
      </w:r>
      <w:r w:rsidR="00F238A2">
        <w:rPr>
          <w:rFonts w:ascii="Times New Roman" w:eastAsia="Calibri" w:hAnsi="Times New Roman" w:cs="Times New Roman"/>
          <w:sz w:val="28"/>
          <w:lang w:val="uk-UA"/>
        </w:rPr>
        <w:t xml:space="preserve"> та домедичної допомоги.</w:t>
      </w:r>
    </w:p>
    <w:p w14:paraId="41CE2CC2" w14:textId="32E753EA" w:rsidR="00422592" w:rsidRDefault="00422592" w:rsidP="000E63D6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lang w:val="uk-UA"/>
        </w:rPr>
        <w:t>Лістау</w:t>
      </w:r>
      <w:proofErr w:type="spellEnd"/>
      <w:r>
        <w:rPr>
          <w:rFonts w:ascii="Times New Roman" w:eastAsia="Calibri" w:hAnsi="Times New Roman" w:cs="Times New Roman"/>
          <w:sz w:val="28"/>
          <w:lang w:val="uk-UA"/>
        </w:rPr>
        <w:t xml:space="preserve"> Карина Олегівна – асистент кафедри </w:t>
      </w:r>
      <w:r w:rsidRPr="000E63D6">
        <w:rPr>
          <w:rFonts w:ascii="Times New Roman" w:eastAsia="Calibri" w:hAnsi="Times New Roman" w:cs="Times New Roman"/>
          <w:sz w:val="28"/>
          <w:lang w:val="uk-UA"/>
        </w:rPr>
        <w:t>фізичної реабілітації</w:t>
      </w:r>
      <w:r>
        <w:rPr>
          <w:rFonts w:ascii="Times New Roman" w:eastAsia="Calibri" w:hAnsi="Times New Roman" w:cs="Times New Roman"/>
          <w:sz w:val="28"/>
          <w:lang w:val="uk-UA"/>
        </w:rPr>
        <w:t>,</w:t>
      </w:r>
      <w:r w:rsidRPr="000E63D6">
        <w:rPr>
          <w:rFonts w:ascii="Times New Roman" w:eastAsia="Calibri" w:hAnsi="Times New Roman" w:cs="Times New Roman"/>
          <w:sz w:val="28"/>
          <w:lang w:val="uk-UA"/>
        </w:rPr>
        <w:t xml:space="preserve"> ерготерапії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та домедичної допомоги, магістр з фізичної терапії, ерготерапії.</w:t>
      </w:r>
    </w:p>
    <w:p w14:paraId="3C4A6FB0" w14:textId="32F26981" w:rsidR="00D9264C" w:rsidRPr="000E63D6" w:rsidRDefault="00D9264C" w:rsidP="000E63D6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 xml:space="preserve">Толок Віктор Сергійович – здобувач освіти за другим (магістерським) рівнем вищої освіти за спеціальністю 227 «Фізична терапія» </w:t>
      </w:r>
      <w:r w:rsidR="00066179">
        <w:rPr>
          <w:rFonts w:ascii="Times New Roman" w:eastAsia="Calibri" w:hAnsi="Times New Roman" w:cs="Times New Roman"/>
          <w:sz w:val="28"/>
          <w:lang w:val="uk-UA"/>
        </w:rPr>
        <w:t xml:space="preserve">за 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спеціалізацією 227.01 «Фізична терапія» </w:t>
      </w:r>
    </w:p>
    <w:p w14:paraId="32864C3C" w14:textId="77777777" w:rsidR="000E63D6" w:rsidRPr="000E63D6" w:rsidRDefault="000E63D6" w:rsidP="000E63D6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Програма </w:t>
      </w:r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схвалена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ченою радою факультету</w:t>
      </w:r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фізичної культури та </w:t>
      </w:r>
      <w:proofErr w:type="spellStart"/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здоровʼя</w:t>
      </w:r>
      <w:proofErr w:type="spellEnd"/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людини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погоджена з начальником навчального відділу </w:t>
      </w:r>
      <w:r w:rsidR="006B19F2"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Чернівецького національного університету</w:t>
      </w:r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рекомендована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Науково-методичною радою та затверджена Вченою радою Чернівецького національного університету</w:t>
      </w:r>
      <w:r w:rsidR="00BE2F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імені Юрія Федьковича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652755BD" w14:textId="77777777" w:rsidR="000E63D6" w:rsidRPr="000E63D6" w:rsidRDefault="000E63D6" w:rsidP="000E63D6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Порядок розробки, експертизи, затвердження і внесення змін у освітню програму регулюється «</w:t>
      </w:r>
      <w:r w:rsidR="00031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оложенням про </w:t>
      </w:r>
      <w:r w:rsidR="00C353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розроблення та реалізацію 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освітні</w:t>
      </w:r>
      <w:r w:rsidR="00C353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 Чернівецько</w:t>
      </w:r>
      <w:r w:rsidR="00C353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національно</w:t>
      </w:r>
      <w:r w:rsidR="00C353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університет</w:t>
      </w:r>
      <w:r w:rsidR="00C353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імені Юрія Федьковича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затвердженим Вченою радою ЧНУ</w:t>
      </w:r>
      <w:r w:rsidR="00C353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25.06.2019 р.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3111197D" w14:textId="77777777" w:rsidR="00F238A2" w:rsidRDefault="000E63D6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Ця освітньо-професійна програма не може бути повністю або частково відтворена, тиражована та розповсюджена без дозволу Чернівецького національного університету.</w:t>
      </w:r>
    </w:p>
    <w:p w14:paraId="5AD7AFBF" w14:textId="77777777" w:rsidR="00636601" w:rsidRDefault="00636601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7612C45" w14:textId="77777777" w:rsidR="006D6A09" w:rsidRDefault="006D6A09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08F0DA4" w14:textId="77777777" w:rsidR="00636601" w:rsidRPr="00E27E06" w:rsidRDefault="00636601" w:rsidP="00355628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27E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Рецензії та відгуки зовнішніх </w:t>
      </w:r>
      <w:proofErr w:type="spellStart"/>
      <w:r w:rsidRPr="00E27E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стейкхолдерів</w:t>
      </w:r>
      <w:proofErr w:type="spellEnd"/>
      <w:r w:rsidRPr="00E27E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: </w:t>
      </w:r>
    </w:p>
    <w:p w14:paraId="1F7E2BFF" w14:textId="350BDDED" w:rsidR="00636601" w:rsidRDefault="00636601" w:rsidP="00355628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66AA7E8" w14:textId="77777777" w:rsidR="00636601" w:rsidRDefault="00636601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80BA47A" w14:textId="77777777" w:rsidR="00F238A2" w:rsidRDefault="00F238A2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F238A2" w:rsidSect="008018F7">
          <w:footerReference w:type="even" r:id="rId9"/>
          <w:footerReference w:type="default" r:id="rId10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584A5A3" w14:textId="2E5CA90C" w:rsidR="000E63D6" w:rsidRPr="00985967" w:rsidRDefault="000E63D6" w:rsidP="00985967">
      <w:pPr>
        <w:spacing w:after="0" w:line="360" w:lineRule="auto"/>
        <w:ind w:firstLine="60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8596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Перелік нормативних документів, на яких базується освітньо-професійн</w:t>
      </w:r>
      <w:r w:rsidR="004853DE" w:rsidRPr="0098596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Pr="0098596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програм</w:t>
      </w:r>
      <w:r w:rsidR="004853DE" w:rsidRPr="0098596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Pr="0098596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</w:p>
    <w:p w14:paraId="5CD349E3" w14:textId="1E12917E" w:rsidR="00AE3E46" w:rsidRDefault="00934D9E" w:rsidP="00905B3D">
      <w:pPr>
        <w:pStyle w:val="ae"/>
        <w:numPr>
          <w:ilvl w:val="0"/>
          <w:numId w:val="13"/>
        </w:numPr>
        <w:tabs>
          <w:tab w:val="left" w:pos="1134"/>
        </w:tabs>
        <w:spacing w:line="360" w:lineRule="auto"/>
        <w:ind w:left="142" w:right="0" w:firstLine="567"/>
        <w:jc w:val="left"/>
        <w:rPr>
          <w:szCs w:val="28"/>
          <w:lang w:val="uk-UA"/>
        </w:rPr>
      </w:pPr>
      <w:r w:rsidRPr="00A67022">
        <w:rPr>
          <w:szCs w:val="28"/>
          <w:lang w:val="uk-UA"/>
        </w:rPr>
        <w:t>Закон України «Про освіту» 05.09.2017 №2145-VIII.</w:t>
      </w:r>
    </w:p>
    <w:p w14:paraId="30C663FB" w14:textId="7A9D02D4" w:rsidR="00AE3E46" w:rsidRPr="00C063C5" w:rsidRDefault="00934D9E" w:rsidP="00905B3D">
      <w:pPr>
        <w:pStyle w:val="ae"/>
        <w:numPr>
          <w:ilvl w:val="0"/>
          <w:numId w:val="13"/>
        </w:numPr>
        <w:tabs>
          <w:tab w:val="left" w:pos="1134"/>
        </w:tabs>
        <w:spacing w:line="360" w:lineRule="auto"/>
        <w:ind w:left="142" w:right="0" w:firstLine="567"/>
        <w:jc w:val="left"/>
        <w:rPr>
          <w:szCs w:val="28"/>
          <w:lang w:val="uk-UA"/>
        </w:rPr>
      </w:pPr>
      <w:r w:rsidRPr="00934D9E">
        <w:rPr>
          <w:szCs w:val="28"/>
          <w:lang w:val="uk-UA"/>
        </w:rPr>
        <w:t>Закон України «Про вищу освіту» 01.07.2014 №1556-VII.</w:t>
      </w:r>
    </w:p>
    <w:p w14:paraId="45F657D8" w14:textId="27BE525F" w:rsidR="00AE3E46" w:rsidRPr="00C063C5" w:rsidRDefault="00AE3E46" w:rsidP="00905B3D">
      <w:pPr>
        <w:pStyle w:val="ae"/>
        <w:numPr>
          <w:ilvl w:val="0"/>
          <w:numId w:val="13"/>
        </w:numPr>
        <w:tabs>
          <w:tab w:val="left" w:pos="1134"/>
        </w:tabs>
        <w:spacing w:line="360" w:lineRule="auto"/>
        <w:ind w:left="142" w:right="0" w:firstLine="567"/>
        <w:rPr>
          <w:szCs w:val="28"/>
          <w:lang w:val="uk-UA"/>
        </w:rPr>
      </w:pPr>
      <w:r w:rsidRPr="00C063C5">
        <w:rPr>
          <w:szCs w:val="28"/>
          <w:lang w:val="uk-UA"/>
        </w:rPr>
        <w:t>Національний класифікатор України: "Класифікатор професій" ДК 003:2010 // Видавництво "</w:t>
      </w:r>
      <w:proofErr w:type="spellStart"/>
      <w:r w:rsidRPr="00C063C5">
        <w:rPr>
          <w:szCs w:val="28"/>
          <w:lang w:val="uk-UA"/>
        </w:rPr>
        <w:t>Соцінформ</w:t>
      </w:r>
      <w:proofErr w:type="spellEnd"/>
      <w:r w:rsidRPr="00C063C5">
        <w:rPr>
          <w:szCs w:val="28"/>
          <w:lang w:val="uk-UA"/>
        </w:rPr>
        <w:t>", – К.: 2010.</w:t>
      </w:r>
    </w:p>
    <w:p w14:paraId="1694D423" w14:textId="77777777" w:rsidR="00AE3E46" w:rsidRPr="00C063C5" w:rsidRDefault="00AE3E46" w:rsidP="00905B3D">
      <w:pPr>
        <w:pStyle w:val="ae"/>
        <w:numPr>
          <w:ilvl w:val="0"/>
          <w:numId w:val="13"/>
        </w:numPr>
        <w:tabs>
          <w:tab w:val="left" w:pos="1134"/>
        </w:tabs>
        <w:spacing w:line="360" w:lineRule="auto"/>
        <w:ind w:left="142" w:right="0" w:firstLine="567"/>
        <w:rPr>
          <w:szCs w:val="28"/>
          <w:lang w:val="uk-UA"/>
        </w:rPr>
      </w:pPr>
      <w:r w:rsidRPr="00C063C5">
        <w:rPr>
          <w:szCs w:val="28"/>
          <w:lang w:val="uk-UA"/>
        </w:rPr>
        <w:t>Постанова Кабінету Міністрів від 29.04.2015 № 266 «Про затвердження переліку галузей знань і спеціальностей, за якими здійснюється підготовка здобувачів вищої освіти http://zakon2.rada.gov.ua/laws/show/266-2015-%D0%BF.</w:t>
      </w:r>
    </w:p>
    <w:p w14:paraId="669AEDF2" w14:textId="081E53A0" w:rsidR="00AE3E46" w:rsidRPr="004853DE" w:rsidRDefault="00316D22" w:rsidP="00905B3D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316D22">
        <w:rPr>
          <w:rFonts w:ascii="Times New Roman" w:hAnsi="Times New Roman"/>
          <w:bCs/>
          <w:iCs/>
          <w:sz w:val="28"/>
          <w:szCs w:val="28"/>
          <w:lang w:val="uk-UA"/>
        </w:rPr>
        <w:t xml:space="preserve">Постанова Кабінету Міністрів України від 28.03.2018 р. № 334 «Про затвердження Порядку здійснення єдиного державного кваліфікаційного іспиту для здобувачів ступеня вищої освіти магістр за спеціальностями галузі знань «22 Охорона </w:t>
      </w:r>
      <w:proofErr w:type="spellStart"/>
      <w:r w:rsidRPr="00316D22">
        <w:rPr>
          <w:rFonts w:ascii="Times New Roman" w:hAnsi="Times New Roman"/>
          <w:bCs/>
          <w:iCs/>
          <w:sz w:val="28"/>
          <w:szCs w:val="28"/>
          <w:lang w:val="uk-UA"/>
        </w:rPr>
        <w:t>здоровʼя</w:t>
      </w:r>
      <w:proofErr w:type="spellEnd"/>
      <w:r w:rsidRPr="00316D22">
        <w:rPr>
          <w:rFonts w:ascii="Times New Roman" w:hAnsi="Times New Roman"/>
          <w:bCs/>
          <w:iCs/>
          <w:sz w:val="28"/>
          <w:szCs w:val="28"/>
          <w:lang w:val="uk-UA"/>
        </w:rPr>
        <w:t>».</w:t>
      </w:r>
    </w:p>
    <w:p w14:paraId="33CDEBBB" w14:textId="52093ECB" w:rsidR="004853DE" w:rsidRDefault="00316D22" w:rsidP="00905B3D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316D22">
        <w:rPr>
          <w:rFonts w:ascii="Times New Roman" w:hAnsi="Times New Roman"/>
          <w:bCs/>
          <w:iCs/>
          <w:sz w:val="28"/>
          <w:szCs w:val="28"/>
          <w:lang w:val="uk-UA"/>
        </w:rPr>
        <w:t>Наказ Міністерства охорони здоров’я України від 19.10.2018 р. №1883 Про затвердження Методики  розрахунку вартості розробки та проведення єдиного державного кваліфікаційного іспиту».</w:t>
      </w:r>
    </w:p>
    <w:p w14:paraId="62D540C1" w14:textId="5B55C432" w:rsidR="00316D22" w:rsidRPr="00AB3A3F" w:rsidRDefault="00934D9E" w:rsidP="00905B3D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934D9E">
        <w:rPr>
          <w:rFonts w:ascii="Times New Roman" w:hAnsi="Times New Roman"/>
          <w:bCs/>
          <w:iCs/>
          <w:sz w:val="28"/>
          <w:szCs w:val="28"/>
          <w:lang w:val="uk-UA"/>
        </w:rPr>
        <w:t>Наказ Міністерства охорони здоров’я України від 19.02.2019 р. №419 Про затвердження Порядку, умов та строків розроблення і проведення єдиного державного кваліфікаційного іспиту та критеріїв оцінювання результатів».</w:t>
      </w:r>
    </w:p>
    <w:p w14:paraId="5B68791C" w14:textId="77777777" w:rsidR="00AE3E46" w:rsidRPr="008A33B7" w:rsidRDefault="00AE3E46" w:rsidP="00905B3D">
      <w:pPr>
        <w:pStyle w:val="ae"/>
        <w:numPr>
          <w:ilvl w:val="0"/>
          <w:numId w:val="13"/>
        </w:numPr>
        <w:tabs>
          <w:tab w:val="left" w:pos="1134"/>
        </w:tabs>
        <w:spacing w:line="360" w:lineRule="auto"/>
        <w:ind w:left="142" w:right="0" w:firstLine="567"/>
        <w:rPr>
          <w:szCs w:val="28"/>
          <w:lang w:val="uk-UA" w:eastAsia="uk-UA"/>
        </w:rPr>
      </w:pPr>
      <w:proofErr w:type="spellStart"/>
      <w:r w:rsidRPr="008A33B7">
        <w:rPr>
          <w:szCs w:val="28"/>
          <w:lang w:val="uk-UA" w:eastAsia="uk-UA"/>
        </w:rPr>
        <w:t>World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Confederation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for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Physical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Therapy</w:t>
      </w:r>
      <w:proofErr w:type="spellEnd"/>
      <w:r w:rsidRPr="008A33B7">
        <w:rPr>
          <w:szCs w:val="28"/>
          <w:lang w:val="uk-UA" w:eastAsia="uk-UA"/>
        </w:rPr>
        <w:t xml:space="preserve">: </w:t>
      </w:r>
      <w:proofErr w:type="spellStart"/>
      <w:r w:rsidRPr="008A33B7">
        <w:rPr>
          <w:szCs w:val="28"/>
          <w:lang w:val="uk-UA" w:eastAsia="uk-UA"/>
        </w:rPr>
        <w:t>Policy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statement</w:t>
      </w:r>
      <w:proofErr w:type="spellEnd"/>
      <w:r w:rsidRPr="008A33B7">
        <w:rPr>
          <w:szCs w:val="28"/>
          <w:lang w:val="uk-UA" w:eastAsia="uk-UA"/>
        </w:rPr>
        <w:t xml:space="preserve">: </w:t>
      </w:r>
      <w:proofErr w:type="spellStart"/>
      <w:r w:rsidRPr="008A33B7">
        <w:rPr>
          <w:szCs w:val="28"/>
          <w:lang w:val="uk-UA" w:eastAsia="uk-UA"/>
        </w:rPr>
        <w:t>Standards</w:t>
      </w:r>
      <w:proofErr w:type="spellEnd"/>
      <w:r w:rsidRPr="008A33B7">
        <w:rPr>
          <w:szCs w:val="28"/>
          <w:lang w:val="uk-UA" w:eastAsia="uk-UA"/>
        </w:rPr>
        <w:t xml:space="preserve"> of </w:t>
      </w:r>
      <w:proofErr w:type="spellStart"/>
      <w:r w:rsidRPr="008A33B7">
        <w:rPr>
          <w:szCs w:val="28"/>
          <w:lang w:val="uk-UA" w:eastAsia="uk-UA"/>
        </w:rPr>
        <w:t>physical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therapist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practice</w:t>
      </w:r>
      <w:proofErr w:type="spellEnd"/>
      <w:r>
        <w:rPr>
          <w:szCs w:val="28"/>
          <w:lang w:val="uk-UA" w:eastAsia="uk-UA"/>
        </w:rPr>
        <w:t>.</w:t>
      </w:r>
    </w:p>
    <w:p w14:paraId="51FB1CA9" w14:textId="77777777" w:rsidR="00AE3E46" w:rsidRPr="00C063C5" w:rsidRDefault="00AE3E46" w:rsidP="00905B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2987520B" w14:textId="77777777" w:rsidR="000E63D6" w:rsidRPr="000E63D6" w:rsidRDefault="000E63D6" w:rsidP="00905B3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76330E2" w14:textId="77777777" w:rsidR="000E63D6" w:rsidRPr="000E63D6" w:rsidRDefault="000E63D6" w:rsidP="000E63D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357337B" w14:textId="77777777" w:rsidR="000E63D6" w:rsidRPr="000E63D6" w:rsidRDefault="000E63D6" w:rsidP="000E63D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35EC64F" w14:textId="77777777" w:rsidR="000E63D6" w:rsidRPr="000E63D6" w:rsidRDefault="000E63D6" w:rsidP="000E63D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5EA8942" w14:textId="77777777" w:rsidR="000E63D6" w:rsidRPr="000E63D6" w:rsidRDefault="000E63D6" w:rsidP="000E63D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1A08A88" w14:textId="77777777" w:rsidR="000E63D6" w:rsidRPr="000E63D6" w:rsidRDefault="000E63D6" w:rsidP="000E63D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6EF7047" w14:textId="77777777" w:rsidR="00F238A2" w:rsidRDefault="00F238A2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14:paraId="1AB32ACA" w14:textId="77777777" w:rsidR="000E63D6" w:rsidRPr="000E63D6" w:rsidRDefault="000E63D6" w:rsidP="000E63D6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63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Профіль освітньої програми зі спеціальності </w:t>
      </w:r>
    </w:p>
    <w:p w14:paraId="667D3670" w14:textId="77777777" w:rsidR="000E63D6" w:rsidRPr="000E63D6" w:rsidRDefault="000E63D6" w:rsidP="000E63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63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227 «Фізична терапія, ерготерапія»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7230"/>
      </w:tblGrid>
      <w:tr w:rsidR="00AE3E46" w:rsidRPr="00AE3E46" w14:paraId="0E85C810" w14:textId="77777777" w:rsidTr="004542FA">
        <w:tc>
          <w:tcPr>
            <w:tcW w:w="10173" w:type="dxa"/>
            <w:gridSpan w:val="3"/>
            <w:shd w:val="clear" w:color="auto" w:fill="E0E0E0"/>
          </w:tcPr>
          <w:p w14:paraId="6C9E4339" w14:textId="77777777" w:rsidR="00AE3E46" w:rsidRPr="00AE3E46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 – Загальна інформація</w:t>
            </w:r>
          </w:p>
        </w:tc>
      </w:tr>
      <w:tr w:rsidR="00AE3E46" w:rsidRPr="00E27E06" w14:paraId="5204B9BA" w14:textId="77777777" w:rsidTr="004542FA">
        <w:tc>
          <w:tcPr>
            <w:tcW w:w="2943" w:type="dxa"/>
            <w:gridSpan w:val="2"/>
          </w:tcPr>
          <w:p w14:paraId="3D58C616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230" w:type="dxa"/>
          </w:tcPr>
          <w:p w14:paraId="11B3FD48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Чернівецький національний університет імені Юрія Федьковича, </w:t>
            </w:r>
          </w:p>
          <w:p w14:paraId="41086AFA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факультет фізичної культури та здоров’я людини, </w:t>
            </w:r>
          </w:p>
          <w:p w14:paraId="7AFCDF05" w14:textId="082D6BF8" w:rsidR="00AE3E46" w:rsidRPr="00AE3E46" w:rsidRDefault="00AE3E46" w:rsidP="00A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кафедра фізичної реабілітації</w:t>
            </w:r>
            <w:r w:rsidR="00AE1F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ерготерапії</w:t>
            </w:r>
            <w:r w:rsidR="00AE1F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домедичної допомоги</w:t>
            </w:r>
          </w:p>
        </w:tc>
      </w:tr>
      <w:tr w:rsidR="00AE3E46" w:rsidRPr="00AE3E46" w14:paraId="2932874E" w14:textId="77777777" w:rsidTr="004542FA">
        <w:tc>
          <w:tcPr>
            <w:tcW w:w="2943" w:type="dxa"/>
            <w:gridSpan w:val="2"/>
          </w:tcPr>
          <w:p w14:paraId="1A55F89A" w14:textId="77777777"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230" w:type="dxa"/>
          </w:tcPr>
          <w:p w14:paraId="49BBD899" w14:textId="4389FC86" w:rsidR="00985967" w:rsidRPr="00A67022" w:rsidRDefault="00985967" w:rsidP="009859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Другий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магістерський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 рівень вищої освіти.</w:t>
            </w:r>
          </w:p>
          <w:p w14:paraId="770F8371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Магістр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терапі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ерготерапі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Фізичний терапевт</w:t>
            </w:r>
          </w:p>
        </w:tc>
      </w:tr>
      <w:tr w:rsidR="00AE3E46" w:rsidRPr="00E27E06" w14:paraId="6D126F99" w14:textId="77777777" w:rsidTr="004542FA">
        <w:tc>
          <w:tcPr>
            <w:tcW w:w="2943" w:type="dxa"/>
            <w:gridSpan w:val="2"/>
          </w:tcPr>
          <w:p w14:paraId="127D7B8D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Офіційна назва освітньої програми</w:t>
            </w:r>
          </w:p>
        </w:tc>
        <w:tc>
          <w:tcPr>
            <w:tcW w:w="7230" w:type="dxa"/>
          </w:tcPr>
          <w:p w14:paraId="72F99D3F" w14:textId="59211FE8" w:rsidR="00AE3E46" w:rsidRPr="00AE3E46" w:rsidRDefault="00AE3E46" w:rsidP="00D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Освітньо-професійна програма 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</w:t>
            </w:r>
            <w:r w:rsid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</w:t>
            </w:r>
            <w:r w:rsidR="00DD2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ізична терапія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  <w:r w:rsid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другого (магістерського) рівня вищої освіти</w:t>
            </w:r>
            <w:r w:rsid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спеціальністю </w:t>
            </w:r>
            <w:r w:rsidR="00247739"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227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«Фізична терапія, ерготерапія», спеціалізація 227.01 «Фізична терапія»</w:t>
            </w:r>
            <w:r w:rsid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галузі знань 22 «Охорона здоров’я»</w:t>
            </w:r>
          </w:p>
        </w:tc>
      </w:tr>
      <w:tr w:rsidR="00AE3E46" w:rsidRPr="00AE3E46" w14:paraId="3C6E0380" w14:textId="77777777" w:rsidTr="004542FA">
        <w:tc>
          <w:tcPr>
            <w:tcW w:w="2943" w:type="dxa"/>
            <w:gridSpan w:val="2"/>
          </w:tcPr>
          <w:p w14:paraId="77502834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Тип диплому та обсяг освітньої програми</w:t>
            </w:r>
          </w:p>
        </w:tc>
        <w:tc>
          <w:tcPr>
            <w:tcW w:w="7230" w:type="dxa"/>
          </w:tcPr>
          <w:p w14:paraId="59235B2F" w14:textId="3BA2CE91" w:rsidR="00AE3E46" w:rsidRPr="00AE3E46" w:rsidRDefault="00AE3E46" w:rsidP="00DD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Диплом магістра, одиничний, 90 кредитів ЄКСТ, термін навчання </w:t>
            </w:r>
            <w:r w:rsidR="00DD2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рік 4 місяці</w:t>
            </w:r>
          </w:p>
        </w:tc>
      </w:tr>
      <w:tr w:rsidR="00AE3E46" w:rsidRPr="00E27E06" w14:paraId="1AC0F959" w14:textId="77777777" w:rsidTr="004542FA">
        <w:tc>
          <w:tcPr>
            <w:tcW w:w="2943" w:type="dxa"/>
            <w:gridSpan w:val="2"/>
          </w:tcPr>
          <w:p w14:paraId="63890EC7" w14:textId="77777777"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Наявність акредитації</w:t>
            </w:r>
          </w:p>
        </w:tc>
        <w:tc>
          <w:tcPr>
            <w:tcW w:w="7230" w:type="dxa"/>
          </w:tcPr>
          <w:p w14:paraId="1C08DADC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Національна агенція забезпечення якості вищої освіти.</w:t>
            </w:r>
          </w:p>
        </w:tc>
      </w:tr>
      <w:tr w:rsidR="00AE3E46" w:rsidRPr="00E27E06" w14:paraId="1A2C1A60" w14:textId="77777777" w:rsidTr="004542FA">
        <w:tc>
          <w:tcPr>
            <w:tcW w:w="2943" w:type="dxa"/>
            <w:gridSpan w:val="2"/>
          </w:tcPr>
          <w:p w14:paraId="782A937C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Цикл/рівень</w:t>
            </w:r>
          </w:p>
        </w:tc>
        <w:tc>
          <w:tcPr>
            <w:tcW w:w="7230" w:type="dxa"/>
          </w:tcPr>
          <w:p w14:paraId="1468F92E" w14:textId="7440DFE9" w:rsidR="00AE3E46" w:rsidRPr="00E27E06" w:rsidRDefault="00AE3E46" w:rsidP="00E27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27E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НРК України – </w:t>
            </w:r>
            <w:r w:rsidR="00E27E06" w:rsidRPr="00E27E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Pr="00E27E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рівень, FQ-EHEA – другий цикл, ЕQF-LLL – 7 рівень</w:t>
            </w:r>
          </w:p>
        </w:tc>
      </w:tr>
      <w:tr w:rsidR="00AE3E46" w:rsidRPr="00AE3E46" w14:paraId="5EC169F9" w14:textId="77777777" w:rsidTr="004542FA">
        <w:tc>
          <w:tcPr>
            <w:tcW w:w="2943" w:type="dxa"/>
            <w:gridSpan w:val="2"/>
          </w:tcPr>
          <w:p w14:paraId="28FCA55A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Передумови</w:t>
            </w:r>
          </w:p>
        </w:tc>
        <w:tc>
          <w:tcPr>
            <w:tcW w:w="7230" w:type="dxa"/>
          </w:tcPr>
          <w:p w14:paraId="7F602451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Наявність ступеня бакалавра</w:t>
            </w:r>
          </w:p>
          <w:p w14:paraId="265E213A" w14:textId="77777777" w:rsidR="00AE3E46" w:rsidRPr="00AE3E46" w:rsidRDefault="00AE3E46" w:rsidP="00AE3E46">
            <w:pPr>
              <w:widowControl w:val="0"/>
              <w:spacing w:after="0" w:line="274" w:lineRule="exact"/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</w:pPr>
            <w:r w:rsidRPr="00AE3E46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  <w:t xml:space="preserve">Без обмежень доступу до навчання. </w:t>
            </w:r>
          </w:p>
          <w:p w14:paraId="042D73D5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3E46">
              <w:rPr>
                <w:rFonts w:ascii="Times New Roman" w:eastAsia="Calibri" w:hAnsi="Times New Roman" w:cs="Times New Roman"/>
                <w:sz w:val="23"/>
                <w:szCs w:val="23"/>
                <w:lang w:val="uk-UA" w:eastAsia="uk-UA" w:bidi="en-US"/>
              </w:rPr>
              <w:t>Умови вступу визначаються «Правилами прийому до ЧНУ», затвердженими Вченою радою університету.</w:t>
            </w:r>
          </w:p>
        </w:tc>
      </w:tr>
      <w:tr w:rsidR="00AE3E46" w:rsidRPr="00AE3E46" w14:paraId="346D8C08" w14:textId="77777777" w:rsidTr="004542FA">
        <w:tc>
          <w:tcPr>
            <w:tcW w:w="2943" w:type="dxa"/>
            <w:gridSpan w:val="2"/>
          </w:tcPr>
          <w:p w14:paraId="3D0B6D1E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Мова(и) викладання</w:t>
            </w:r>
          </w:p>
        </w:tc>
        <w:tc>
          <w:tcPr>
            <w:tcW w:w="7230" w:type="dxa"/>
          </w:tcPr>
          <w:p w14:paraId="7A65F4CE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українська</w:t>
            </w:r>
          </w:p>
        </w:tc>
      </w:tr>
      <w:tr w:rsidR="00AE3E46" w:rsidRPr="00AE3E46" w14:paraId="5DFA9D04" w14:textId="77777777" w:rsidTr="004C219B">
        <w:trPr>
          <w:trHeight w:val="580"/>
        </w:trPr>
        <w:tc>
          <w:tcPr>
            <w:tcW w:w="2943" w:type="dxa"/>
            <w:gridSpan w:val="2"/>
          </w:tcPr>
          <w:p w14:paraId="69A1D8DC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Термін дії освітньої програми</w:t>
            </w:r>
          </w:p>
        </w:tc>
        <w:tc>
          <w:tcPr>
            <w:tcW w:w="7230" w:type="dxa"/>
          </w:tcPr>
          <w:p w14:paraId="0109547B" w14:textId="596181D5" w:rsidR="00AE3E46" w:rsidRPr="00AE3E46" w:rsidRDefault="00AE3E46" w:rsidP="00B8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 w:rsidR="00B812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-202</w:t>
            </w:r>
            <w:r w:rsidR="00B812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рр.</w:t>
            </w:r>
          </w:p>
        </w:tc>
      </w:tr>
      <w:tr w:rsidR="00AE3E46" w:rsidRPr="00E27E06" w14:paraId="23DF1B6D" w14:textId="77777777" w:rsidTr="004542FA">
        <w:tc>
          <w:tcPr>
            <w:tcW w:w="2943" w:type="dxa"/>
            <w:gridSpan w:val="2"/>
          </w:tcPr>
          <w:p w14:paraId="72669458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proofErr w:type="spellStart"/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Інтернет-адреса</w:t>
            </w:r>
            <w:proofErr w:type="spellEnd"/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 xml:space="preserve"> постійного розміщення опису освітньої програми</w:t>
            </w:r>
          </w:p>
        </w:tc>
        <w:tc>
          <w:tcPr>
            <w:tcW w:w="7230" w:type="dxa"/>
          </w:tcPr>
          <w:p w14:paraId="4D0715E0" w14:textId="2E1FECDF" w:rsidR="00AE3E46" w:rsidRPr="00AE3E46" w:rsidRDefault="004C219B" w:rsidP="00B8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uk-UA"/>
              </w:rPr>
              <w:t>http://fizreab.chnu.edu.ua</w:t>
            </w:r>
          </w:p>
        </w:tc>
      </w:tr>
      <w:tr w:rsidR="00AE3E46" w:rsidRPr="00AE3E46" w14:paraId="4DD8B6DD" w14:textId="77777777" w:rsidTr="004542FA">
        <w:tc>
          <w:tcPr>
            <w:tcW w:w="10173" w:type="dxa"/>
            <w:gridSpan w:val="3"/>
            <w:shd w:val="clear" w:color="auto" w:fill="E0E0E0"/>
          </w:tcPr>
          <w:p w14:paraId="412BF166" w14:textId="77777777" w:rsidR="00AE3E46" w:rsidRPr="00AE3E46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 – Мета освітньої програми</w:t>
            </w:r>
          </w:p>
        </w:tc>
      </w:tr>
      <w:tr w:rsidR="00AE3E46" w:rsidRPr="00AE3E46" w14:paraId="33423082" w14:textId="77777777" w:rsidTr="004542FA">
        <w:tc>
          <w:tcPr>
            <w:tcW w:w="10173" w:type="dxa"/>
            <w:gridSpan w:val="3"/>
          </w:tcPr>
          <w:p w14:paraId="0DEC09D7" w14:textId="369A2F39" w:rsidR="00AE3E46" w:rsidRPr="00AE3E46" w:rsidRDefault="00AE3E46" w:rsidP="00B8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умов формування і розвитку професійних компетентностей </w:t>
            </w:r>
            <w:r w:rsidR="00B812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магістра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галузі 22 «Охорона здоров’я» спеціальності 227 «Фізична терапія, ерготерапія» 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спеціалізації 227.01 «</w:t>
            </w:r>
            <w:r w:rsidR="00B812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ізична терапія» 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та оволодіння знаннями, уміннями і навичками, необхідними для здійснення фахової діяльності з метою 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реалізації програми фізичної терапії 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при 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складн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их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порушення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х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рухових функцій та активності людини, їх корекція з метою відновлення повноцінної життєдіяльності відповідно до бажань і потреб людини в умовах навколишнього, соціального та культурного середовища.</w:t>
            </w:r>
          </w:p>
        </w:tc>
      </w:tr>
      <w:tr w:rsidR="00AE3E46" w:rsidRPr="00AE3E46" w14:paraId="2C8F48F9" w14:textId="77777777" w:rsidTr="004542FA">
        <w:tc>
          <w:tcPr>
            <w:tcW w:w="10173" w:type="dxa"/>
            <w:gridSpan w:val="3"/>
            <w:shd w:val="clear" w:color="auto" w:fill="E0E0E0"/>
          </w:tcPr>
          <w:p w14:paraId="0D4BB5EF" w14:textId="77777777" w:rsidR="00AE3E46" w:rsidRPr="00AE3E46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3 - Характеристика освітньої програми</w:t>
            </w:r>
          </w:p>
        </w:tc>
      </w:tr>
      <w:tr w:rsidR="00AE3E46" w:rsidRPr="00AE3E46" w14:paraId="5A192468" w14:textId="77777777" w:rsidTr="004542FA">
        <w:tc>
          <w:tcPr>
            <w:tcW w:w="2943" w:type="dxa"/>
            <w:gridSpan w:val="2"/>
          </w:tcPr>
          <w:p w14:paraId="0FEF4650" w14:textId="77777777"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Предметна область (галузь знань, спеціальність, спеціалізація</w:t>
            </w:r>
          </w:p>
          <w:p w14:paraId="696913F9" w14:textId="77777777"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(</w:t>
            </w:r>
            <w:r w:rsidRPr="00AE3E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за наявності</w:t>
            </w: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))</w:t>
            </w:r>
          </w:p>
        </w:tc>
        <w:tc>
          <w:tcPr>
            <w:tcW w:w="7230" w:type="dxa"/>
          </w:tcPr>
          <w:p w14:paraId="7F301809" w14:textId="77777777" w:rsidR="00AE3E46" w:rsidRP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Галузь знань – 22 «Охорона здоров’я» спеціальності </w:t>
            </w:r>
          </w:p>
          <w:p w14:paraId="731716A4" w14:textId="77777777" w:rsid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Спеціальність – 227 «Фізична терапія, ерготерапія»</w:t>
            </w:r>
          </w:p>
          <w:p w14:paraId="57CC77B4" w14:textId="77777777" w:rsidR="001D0EB8" w:rsidRPr="00AE3E46" w:rsidRDefault="001D0EB8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Спеціалізація – 227.01 «Фізична терапія»</w:t>
            </w:r>
          </w:p>
        </w:tc>
      </w:tr>
      <w:tr w:rsidR="00AE3E46" w:rsidRPr="00AE3E46" w14:paraId="7AA656C5" w14:textId="77777777" w:rsidTr="00905B3D">
        <w:tc>
          <w:tcPr>
            <w:tcW w:w="2943" w:type="dxa"/>
            <w:gridSpan w:val="2"/>
          </w:tcPr>
          <w:p w14:paraId="119698D4" w14:textId="77777777"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Орієнтація освітньої програми</w:t>
            </w:r>
          </w:p>
        </w:tc>
        <w:tc>
          <w:tcPr>
            <w:tcW w:w="7230" w:type="dxa"/>
            <w:vAlign w:val="center"/>
          </w:tcPr>
          <w:p w14:paraId="5971B7D5" w14:textId="49D554AA" w:rsidR="00AE3E46" w:rsidRPr="00AE3E46" w:rsidRDefault="00AE3E46" w:rsidP="00905B3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Освітньо-професійна</w:t>
            </w:r>
            <w:r w:rsidR="00B812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програма </w:t>
            </w:r>
            <w:r w:rsidR="00B812BF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прикладного спрямування</w:t>
            </w:r>
          </w:p>
        </w:tc>
      </w:tr>
      <w:tr w:rsidR="00AE3E46" w:rsidRPr="00AE3E46" w14:paraId="0C7D699A" w14:textId="77777777" w:rsidTr="004542FA">
        <w:tc>
          <w:tcPr>
            <w:tcW w:w="2943" w:type="dxa"/>
            <w:gridSpan w:val="2"/>
          </w:tcPr>
          <w:p w14:paraId="5A5BAF16" w14:textId="77777777"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Основний фокус освітньої програми та спеціалізації</w:t>
            </w:r>
          </w:p>
        </w:tc>
        <w:tc>
          <w:tcPr>
            <w:tcW w:w="7230" w:type="dxa"/>
          </w:tcPr>
          <w:p w14:paraId="0A58D203" w14:textId="4D7C1A27" w:rsidR="00AE3E46" w:rsidRPr="00AE3E46" w:rsidRDefault="00AE3E46" w:rsidP="00903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Формування професійних компетентностей </w:t>
            </w:r>
            <w:r w:rsidR="004C21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фахівців з фізичної терапії 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в </w:t>
            </w:r>
            <w:r w:rsidR="004C219B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реабілітаційних, лікувально-профілактичних, санаторно-курортних, навчальних та фізкультурно-оздоровчих закладах</w:t>
            </w:r>
          </w:p>
        </w:tc>
      </w:tr>
      <w:tr w:rsidR="00AE3E46" w:rsidRPr="00E27E06" w14:paraId="55394EC3" w14:textId="77777777" w:rsidTr="004542FA">
        <w:trPr>
          <w:trHeight w:val="698"/>
        </w:trPr>
        <w:tc>
          <w:tcPr>
            <w:tcW w:w="2943" w:type="dxa"/>
            <w:gridSpan w:val="2"/>
          </w:tcPr>
          <w:p w14:paraId="4248E860" w14:textId="77777777" w:rsidR="00AE3E46" w:rsidRPr="00AE3E46" w:rsidRDefault="00AE3E46" w:rsidP="00AE3E46">
            <w:pPr>
              <w:tabs>
                <w:tab w:val="num" w:pos="426"/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Особливості програми</w:t>
            </w:r>
          </w:p>
        </w:tc>
        <w:tc>
          <w:tcPr>
            <w:tcW w:w="7230" w:type="dxa"/>
          </w:tcPr>
          <w:p w14:paraId="020783E5" w14:textId="77777777" w:rsidR="0040017B" w:rsidRDefault="0040017B" w:rsidP="0040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00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Теоретичний зміст предметної області: </w:t>
            </w:r>
            <w:r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знання дисциплін професійної підготовки, основ наукових досліджень, іноземної мови (мов) в обсязі, необхідному для вирішення складних професійно-прикладних, навчальних та науково-дослідницьких завдань.</w:t>
            </w:r>
          </w:p>
          <w:p w14:paraId="396FA1C5" w14:textId="77777777" w:rsidR="00AE3E46" w:rsidRDefault="0040017B" w:rsidP="0040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00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 xml:space="preserve">Цілі навчання: </w:t>
            </w:r>
            <w:r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створення, реалізація та корекція індивідуальної програми фізичної терапії з метою покращення функціональних можливостей, підвищення рівня рухової активності та здоров’я осіб різного віку та можливостей; підготовка до науково-дослід</w:t>
            </w:r>
            <w:r w:rsid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ної та викладацької діяльності.</w:t>
            </w:r>
          </w:p>
          <w:p w14:paraId="755B9392" w14:textId="1D1A28D7" w:rsidR="004A2770" w:rsidRPr="00AE3E46" w:rsidRDefault="004A2770" w:rsidP="0040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Освітньо-професійна програма узгоджується з рекомендаціями проекту з вирівнювання структури європейської вищої освіти та вимогам професійних асоціацій: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World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Confederation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Therapy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“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Policy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Statements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http://www.wcpt.org/sites/wcpt.org/files/files/WCPT_Policy_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statemen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ts_2013.pdf “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Entry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competencies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World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Federation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“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Entry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competencies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http://www.wfot.org/wfot2014/pdf/entry_level_competencies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_draft.p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df</w:t>
            </w:r>
          </w:p>
        </w:tc>
      </w:tr>
      <w:tr w:rsidR="00AE3E46" w:rsidRPr="00AE3E46" w14:paraId="7F7CBCC6" w14:textId="77777777" w:rsidTr="004542FA">
        <w:trPr>
          <w:trHeight w:val="734"/>
        </w:trPr>
        <w:tc>
          <w:tcPr>
            <w:tcW w:w="10173" w:type="dxa"/>
            <w:gridSpan w:val="3"/>
            <w:shd w:val="clear" w:color="auto" w:fill="E0E0E0"/>
            <w:vAlign w:val="center"/>
          </w:tcPr>
          <w:p w14:paraId="128F7006" w14:textId="77777777" w:rsidR="00AE3E46" w:rsidRPr="00AE3E46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4 – Придатність випускників</w:t>
            </w:r>
          </w:p>
          <w:p w14:paraId="23C96036" w14:textId="77777777" w:rsidR="00AE3E46" w:rsidRPr="00AE3E46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до працевлаштування та подальшого навчання</w:t>
            </w:r>
          </w:p>
        </w:tc>
      </w:tr>
      <w:tr w:rsidR="00AE3E46" w:rsidRPr="00AE3E46" w14:paraId="33F7509C" w14:textId="77777777" w:rsidTr="004542FA">
        <w:trPr>
          <w:trHeight w:val="4516"/>
        </w:trPr>
        <w:tc>
          <w:tcPr>
            <w:tcW w:w="2376" w:type="dxa"/>
          </w:tcPr>
          <w:p w14:paraId="6F62EADE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7797" w:type="dxa"/>
            <w:gridSpan w:val="2"/>
          </w:tcPr>
          <w:p w14:paraId="40D93910" w14:textId="77777777" w:rsidR="003E1389" w:rsidRDefault="003E1389" w:rsidP="003E138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Рекомендован</w:t>
            </w:r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фахові</w:t>
            </w:r>
            <w:proofErr w:type="spellEnd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первинні</w:t>
            </w:r>
            <w:proofErr w:type="spellEnd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посади для </w:t>
            </w:r>
            <w:proofErr w:type="spellStart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випускників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686F02BC" w14:textId="77777777" w:rsidR="003E1389" w:rsidRDefault="003E1389" w:rsidP="003E138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2229.2 – </w:t>
            </w:r>
            <w:proofErr w:type="spellStart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фізичний</w:t>
            </w:r>
            <w:proofErr w:type="spellEnd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терапевт</w:t>
            </w:r>
          </w:p>
          <w:p w14:paraId="05C8E408" w14:textId="77777777" w:rsidR="00AE3E46" w:rsidRPr="00AE3E46" w:rsidRDefault="0040017B" w:rsidP="00AE3E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Магістр </w:t>
            </w:r>
            <w:r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спеціальністю 227 «Фізична терапія, ерготерапія», за спеціалізацією 227.</w:t>
            </w:r>
            <w:r w:rsidR="002923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«Фізична терапія»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AE3E46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може бути працевлаштований:</w:t>
            </w:r>
          </w:p>
          <w:p w14:paraId="06E0B272" w14:textId="339ADA8D" w:rsidR="00AE3E46" w:rsidRPr="00AE3E46" w:rsidRDefault="00AE3E46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 w:rsidR="004001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 w:rsidR="004001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в ліку</w:t>
            </w:r>
            <w:r w:rsidR="005419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вально-профілактичних закладах,</w:t>
            </w:r>
          </w:p>
          <w:p w14:paraId="752A60FB" w14:textId="77777777"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в навчально-реабілітаційних закладах,</w:t>
            </w:r>
          </w:p>
          <w:p w14:paraId="635A3A18" w14:textId="07CB74F5" w:rsidR="00AE3E46" w:rsidRPr="00AE3E46" w:rsidRDefault="00AE3E46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м</w:t>
            </w:r>
            <w:r w:rsidR="005419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асажист та спортивний масажист,</w:t>
            </w:r>
          </w:p>
          <w:p w14:paraId="1773998A" w14:textId="77777777"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в центрах фізичної реабілітації дітей з ураженнями опорно-рухового апарату та нервової системи, </w:t>
            </w:r>
          </w:p>
          <w:p w14:paraId="48D60F69" w14:textId="77777777"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спеціальних школах-інтернатах, </w:t>
            </w:r>
          </w:p>
          <w:p w14:paraId="571A0589" w14:textId="77777777"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закладах для людей похилого віку та інвалідів, </w:t>
            </w:r>
          </w:p>
          <w:p w14:paraId="1C53432C" w14:textId="77777777"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школах соціальної реабілітації, </w:t>
            </w:r>
          </w:p>
          <w:p w14:paraId="41449FC3" w14:textId="77777777"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громадських організаціях «</w:t>
            </w:r>
            <w:proofErr w:type="spellStart"/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Інваспорту</w:t>
            </w:r>
            <w:proofErr w:type="spellEnd"/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», </w:t>
            </w:r>
          </w:p>
          <w:p w14:paraId="00B1DF33" w14:textId="77777777" w:rsidR="00AE3E46" w:rsidRPr="00AE3E46" w:rsidRDefault="00AE3E46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консультант рекреаційно-курортних, спортивних, соціально-реабілітаційних центрів та закладів, </w:t>
            </w:r>
          </w:p>
          <w:p w14:paraId="42CC5575" w14:textId="77777777" w:rsidR="00AE3E46" w:rsidRPr="00AE3E46" w:rsidRDefault="00AE3E46" w:rsidP="0040017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uk-UA" w:eastAsia="uk-UA"/>
              </w:rPr>
              <w:t xml:space="preserve">викладач </w:t>
            </w:r>
            <w:r w:rsidR="0040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uk-UA" w:eastAsia="uk-UA"/>
              </w:rPr>
              <w:t>ЗВО</w:t>
            </w:r>
          </w:p>
        </w:tc>
      </w:tr>
      <w:tr w:rsidR="00AE3E46" w:rsidRPr="00E27E06" w14:paraId="6E1B88E0" w14:textId="77777777" w:rsidTr="004542FA">
        <w:trPr>
          <w:trHeight w:val="1826"/>
        </w:trPr>
        <w:tc>
          <w:tcPr>
            <w:tcW w:w="2376" w:type="dxa"/>
          </w:tcPr>
          <w:p w14:paraId="31DC2D37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Подальше навчання</w:t>
            </w:r>
          </w:p>
        </w:tc>
        <w:tc>
          <w:tcPr>
            <w:tcW w:w="7797" w:type="dxa"/>
            <w:gridSpan w:val="2"/>
          </w:tcPr>
          <w:p w14:paraId="66BF67D3" w14:textId="77777777" w:rsidR="00AE3E46" w:rsidRPr="00AE3E46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Магістр 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спеціальністю 227 «Фізична терапія, ерготерапія», за спеціалізацією 227.</w:t>
            </w:r>
            <w:r w:rsidR="002923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«Фізична терапія»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може продовжити навчання 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третьому рівні вищої освіти для здобуття кваліфікації доктор філософії у галузі охорони здоров’я за спеціальністю 227 «Фізична терапія, ерготерапія»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спеціалізацією 227.</w:t>
            </w:r>
            <w:r w:rsidR="002923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«Фізична терапія»</w:t>
            </w:r>
          </w:p>
          <w:p w14:paraId="57FF097B" w14:textId="5580652C" w:rsidR="0040017B" w:rsidRPr="00AE3E46" w:rsidRDefault="00AE3E46" w:rsidP="00F01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1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НРК України – </w:t>
            </w:r>
            <w:r w:rsidR="00F01960" w:rsidRPr="00AE1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9</w:t>
            </w:r>
            <w:r w:rsidRPr="00AE1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рівень, EQ-EHEA – третій цикл, EQF LLL – 8 рівень.</w:t>
            </w:r>
          </w:p>
        </w:tc>
      </w:tr>
      <w:tr w:rsidR="00AE3E46" w:rsidRPr="00AE3E46" w14:paraId="20DEF3DE" w14:textId="77777777" w:rsidTr="004542FA">
        <w:trPr>
          <w:trHeight w:val="537"/>
        </w:trPr>
        <w:tc>
          <w:tcPr>
            <w:tcW w:w="10173" w:type="dxa"/>
            <w:gridSpan w:val="3"/>
            <w:shd w:val="clear" w:color="auto" w:fill="E0E0E0"/>
            <w:vAlign w:val="center"/>
          </w:tcPr>
          <w:p w14:paraId="315EE75F" w14:textId="77777777" w:rsidR="00AE3E46" w:rsidRPr="00AE3E46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 – Викладання та оцінювання</w:t>
            </w:r>
          </w:p>
        </w:tc>
      </w:tr>
      <w:tr w:rsidR="00AE3E46" w:rsidRPr="00E27E06" w14:paraId="6E13422A" w14:textId="77777777" w:rsidTr="004542FA">
        <w:trPr>
          <w:trHeight w:val="2086"/>
        </w:trPr>
        <w:tc>
          <w:tcPr>
            <w:tcW w:w="2376" w:type="dxa"/>
          </w:tcPr>
          <w:p w14:paraId="243E42A6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Викладання та навчання</w:t>
            </w:r>
          </w:p>
        </w:tc>
        <w:tc>
          <w:tcPr>
            <w:tcW w:w="7797" w:type="dxa"/>
            <w:gridSpan w:val="2"/>
          </w:tcPr>
          <w:p w14:paraId="038F9A39" w14:textId="77777777" w:rsidR="00AE3E46" w:rsidRP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- організаційні форми: колективне, групове та інтегративне навчання; </w:t>
            </w:r>
          </w:p>
          <w:p w14:paraId="371C2DDC" w14:textId="67E80D7F" w:rsidR="00AE3E46" w:rsidRP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лекції, семінарські, практичні, індивідуальні заняття, консультації;</w:t>
            </w:r>
          </w:p>
          <w:p w14:paraId="4F1830C1" w14:textId="77777777" w:rsidR="00AE3E46" w:rsidRP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- технології навчання: інформаційно-комунікаційні, дистанційні, студентсько-центровані, модульні, дискусійні, проблемно-орієнтовані технології навчання, технології дослідницького навчання, самонавчання, технології навчання у співробітництві, проективна освіта.</w:t>
            </w:r>
          </w:p>
        </w:tc>
      </w:tr>
      <w:tr w:rsidR="00AE3E46" w:rsidRPr="00E27E06" w14:paraId="0B4B6BBE" w14:textId="77777777" w:rsidTr="004542FA">
        <w:trPr>
          <w:trHeight w:val="3327"/>
        </w:trPr>
        <w:tc>
          <w:tcPr>
            <w:tcW w:w="2376" w:type="dxa"/>
          </w:tcPr>
          <w:p w14:paraId="73DE2E3B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Оцінювання</w:t>
            </w:r>
          </w:p>
        </w:tc>
        <w:tc>
          <w:tcPr>
            <w:tcW w:w="7797" w:type="dxa"/>
            <w:gridSpan w:val="2"/>
          </w:tcPr>
          <w:p w14:paraId="5402FE73" w14:textId="11E861EA" w:rsidR="00541990" w:rsidRDefault="00541990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Освітній процес здійснюється на засадах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студентоцентризму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компетентнісного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підходу, партнерства науково-педагогічних працівників і студентів, самоосвіти, проблемно-орієнтованого навчання, інтеграції навчальної та наукової діяльності, професійної спрямованості.</w:t>
            </w:r>
          </w:p>
          <w:p w14:paraId="2CB0DA74" w14:textId="77777777" w:rsidR="00352F43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Види контролю: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AE3E46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 рівнями: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самоконтроль, контроль на рівні викладача, контроль на рівні завідувача кафедри, контроль на рівні деканату, контроль на рівні</w:t>
            </w:r>
            <w:r w:rsidR="00352F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ректорату, державний контроль;</w:t>
            </w:r>
          </w:p>
          <w:p w14:paraId="2DA079B5" w14:textId="21423310" w:rsidR="00AE3E46" w:rsidRPr="00AE3E46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 терміном проведення: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оперативний (вхідний, поточний, проміжн</w:t>
            </w:r>
            <w:r w:rsidR="00352F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ий, підсумковий)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;</w:t>
            </w:r>
          </w:p>
          <w:p w14:paraId="0069DA5E" w14:textId="77DC18C3" w:rsidR="00AE3E46" w:rsidRPr="00AE3E46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Форми контролю: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усне та письмове опитування, тестування, презентація </w:t>
            </w:r>
            <w:r w:rsidR="00352F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наукової, творчої роботи, залік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, екзамен, </w:t>
            </w:r>
            <w:r w:rsidR="00C93EF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захист 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практики.</w:t>
            </w:r>
          </w:p>
          <w:p w14:paraId="77EAF1CE" w14:textId="77777777" w:rsidR="00AE3E46" w:rsidRPr="00AE3E46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Оцінювання навчальних досягнень студентів здійснюється за чотирибальною шкалою – 4-бальна національна шкала (відмінно, добре, задовільно, незадовільно); 2-рівнева національна шкала (зараховано/</w:t>
            </w:r>
            <w:proofErr w:type="spellStart"/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незараховано</w:t>
            </w:r>
            <w:proofErr w:type="spellEnd"/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); 100-бальна; шкала ECTS (А, В, С, D, E, F, F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vertAlign w:val="subscript"/>
                <w:lang w:val="uk-UA" w:eastAsia="uk-UA"/>
              </w:rPr>
              <w:t>X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).</w:t>
            </w:r>
          </w:p>
        </w:tc>
      </w:tr>
      <w:tr w:rsidR="00AE3E46" w:rsidRPr="00AE3E46" w14:paraId="7956E233" w14:textId="77777777" w:rsidTr="004542FA">
        <w:trPr>
          <w:trHeight w:val="539"/>
        </w:trPr>
        <w:tc>
          <w:tcPr>
            <w:tcW w:w="10173" w:type="dxa"/>
            <w:gridSpan w:val="3"/>
            <w:shd w:val="clear" w:color="auto" w:fill="E0E0E0"/>
            <w:vAlign w:val="center"/>
          </w:tcPr>
          <w:p w14:paraId="67711C48" w14:textId="77777777" w:rsidR="00AE3E46" w:rsidRPr="00AE3E46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 – Програмні компетентності</w:t>
            </w:r>
          </w:p>
        </w:tc>
      </w:tr>
      <w:tr w:rsidR="00AE3E46" w:rsidRPr="00E27E06" w14:paraId="0BFE84BA" w14:textId="77777777" w:rsidTr="004542FA">
        <w:trPr>
          <w:trHeight w:val="1432"/>
        </w:trPr>
        <w:tc>
          <w:tcPr>
            <w:tcW w:w="2376" w:type="dxa"/>
          </w:tcPr>
          <w:p w14:paraId="1530BBE3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Інтегральна компетентність</w:t>
            </w:r>
          </w:p>
        </w:tc>
        <w:tc>
          <w:tcPr>
            <w:tcW w:w="7797" w:type="dxa"/>
            <w:gridSpan w:val="2"/>
          </w:tcPr>
          <w:p w14:paraId="09A4A299" w14:textId="5937002B" w:rsidR="00AE3E46" w:rsidRPr="00AE3E46" w:rsidRDefault="001105DE" w:rsidP="0011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Фізичний терапевт здатний вирішувати складні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спеціалізовані задачі та проблеми, пов’язані з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порушеннями функції органів та систем, провадити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наукову та навчальну діяльність із застосуванням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положень, теорій і методів </w:t>
            </w:r>
            <w:proofErr w:type="spellStart"/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медико-біологічних</w:t>
            </w:r>
            <w:proofErr w:type="spellEnd"/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педагогічних, соціальних наук та фізичної терапії в умовах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комплексності та невизначеності.</w:t>
            </w:r>
          </w:p>
        </w:tc>
      </w:tr>
      <w:tr w:rsidR="00AE3E46" w:rsidRPr="00AE3E46" w14:paraId="14C3130C" w14:textId="77777777" w:rsidTr="001B0393">
        <w:trPr>
          <w:trHeight w:val="985"/>
        </w:trPr>
        <w:tc>
          <w:tcPr>
            <w:tcW w:w="2376" w:type="dxa"/>
          </w:tcPr>
          <w:p w14:paraId="3E368F70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Загальні компетентності (ЗК)</w:t>
            </w:r>
          </w:p>
        </w:tc>
        <w:tc>
          <w:tcPr>
            <w:tcW w:w="7797" w:type="dxa"/>
            <w:gridSpan w:val="2"/>
          </w:tcPr>
          <w:p w14:paraId="4E299A8C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до аналізу медичних, соціальних та особистісних проблем на основі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біопсихосоціальної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моделі обмежень життєдіяльності (МКФ).</w:t>
            </w:r>
          </w:p>
          <w:p w14:paraId="2D1AC50D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виявляти, формулювати і вирішувати проблеми пацієнта/клієнта, застосовуючи у практичній діяльності базові знання, клінічне та рефлективне мислення.</w:t>
            </w:r>
          </w:p>
          <w:p w14:paraId="7706558B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оцінювати, критично обговорювати та застосовувати результати наукових досліджень у практичній діяльності. </w:t>
            </w:r>
          </w:p>
          <w:p w14:paraId="490C9CD2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проводити наукові дослідження відповідного рівня, публікувати результати в українських та міжнародних наукових виданнях. </w:t>
            </w:r>
          </w:p>
          <w:p w14:paraId="03E910B7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генерувати нові ідеї, брати участь у інноваційних проектах для вирішення клінічних, наукових та освітніх завдань. </w:t>
            </w:r>
          </w:p>
          <w:p w14:paraId="1F32E997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працювати автономно, проявляти наполегливість та відповідальність щодо поставлених завдань і обов'язків.</w:t>
            </w:r>
          </w:p>
          <w:p w14:paraId="7F3806AA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ЗК 7.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 ефективно працювати у складі мультидисциплінарної команди.</w:t>
            </w:r>
          </w:p>
          <w:p w14:paraId="2364AC88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до ефективного письмового та усного професійного міжособистісного </w:t>
            </w:r>
            <w:bookmarkStart w:id="0" w:name="_Hlk518994152"/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спілкування з клієнтами</w:t>
            </w:r>
            <w:bookmarkEnd w:id="0"/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, членами мультидисциплінарної команди, фахівцями охорони здоров’я, соціальної та освітньої галузей.</w:t>
            </w:r>
          </w:p>
          <w:p w14:paraId="683BB226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адаптовуватися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знаходити оптимальне рішення у нових ситуаціях, співпрацюючи з пацієнтом/клієнтом і членами мультидисциплінарної команди.</w:t>
            </w:r>
          </w:p>
          <w:p w14:paraId="552E465A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10.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обирати методи діяльності з позиції їх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релевантності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валідності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надійності та планувати технології їх реалізації.</w:t>
            </w:r>
          </w:p>
          <w:p w14:paraId="6B4DCFC5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ЗК 11.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керувати, мотивувати людей рухатися до спільної мети, оцінювати та забезпечувати якість виконуваних робіт.</w:t>
            </w:r>
          </w:p>
          <w:p w14:paraId="2328BA0B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12. 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Здатність діяти згідно професійного Етичного Кодексу фізичного терапевта або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ерготерапевта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цінувати індивідуальні та культурні відмінності між пацієнтами/клієнтами, членами мультидисциплінарної команди.</w:t>
            </w:r>
          </w:p>
          <w:p w14:paraId="6C760D0A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13.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здійснювати освітню діяльність.</w:t>
            </w:r>
          </w:p>
          <w:p w14:paraId="07DF18B2" w14:textId="77777777" w:rsidR="00AE3E46" w:rsidRPr="00AE3E46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14.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виконувати експертну роль з питань професійної ідентичності та компетентності.</w:t>
            </w:r>
          </w:p>
        </w:tc>
      </w:tr>
      <w:tr w:rsidR="00AE3E46" w:rsidRPr="00E27E06" w14:paraId="5FFC89B8" w14:textId="77777777" w:rsidTr="004542FA">
        <w:trPr>
          <w:trHeight w:val="8590"/>
        </w:trPr>
        <w:tc>
          <w:tcPr>
            <w:tcW w:w="2376" w:type="dxa"/>
          </w:tcPr>
          <w:p w14:paraId="1ABE778C" w14:textId="77777777" w:rsidR="00AE3E46" w:rsidRPr="00AE3E46" w:rsidRDefault="00471D0F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 xml:space="preserve">Спеціальні (фахові, предметні) </w:t>
            </w:r>
            <w:r w:rsidR="00AE3E46"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компетентності спеціальності (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С</w:t>
            </w:r>
            <w:r w:rsidR="00AE3E46"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К)</w:t>
            </w:r>
          </w:p>
          <w:p w14:paraId="17FCF494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14:paraId="5E3F8683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14:paraId="46184AFF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14:paraId="2D01F8B2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14:paraId="3FAE9942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14:paraId="283A5597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14:paraId="60F248D0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14:paraId="49E02DED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14:paraId="384EB92F" w14:textId="77777777" w:rsidR="00AE3E46" w:rsidRPr="00AE3E46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7797" w:type="dxa"/>
            <w:gridSpan w:val="2"/>
          </w:tcPr>
          <w:p w14:paraId="3F2322FB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Фізичний терапевт повинен мати:</w:t>
            </w:r>
          </w:p>
          <w:p w14:paraId="4201C808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01.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Здатність розуміти </w:t>
            </w:r>
            <w:bookmarkStart w:id="1" w:name="_Hlk518732899"/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складні патологічні процеси та порушення</w:t>
            </w:r>
            <w:bookmarkEnd w:id="1"/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, які піддаються корекції заходами фізичної терапії. </w:t>
            </w:r>
          </w:p>
          <w:p w14:paraId="5963B45F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02.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Здатність розуміти клінічний діагноз пацієнта/ клієнта, перебіг захворювання, принципи та характер лікування. </w:t>
            </w:r>
          </w:p>
          <w:p w14:paraId="610B75B4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bookmarkStart w:id="2" w:name="_Hlk518732829"/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03.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проводити фізичну терапію осіб різного віку, нозологічних та професійних груп при складних прогресуючих та мультисистемних порушеннях (додаток 2).</w:t>
            </w:r>
          </w:p>
          <w:p w14:paraId="0FAF6863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bookmarkStart w:id="3" w:name="_Hlk518731006"/>
            <w:bookmarkEnd w:id="2"/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04.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аналізувати, вибирати і трактувати отриману від колег  інформацію</w:t>
            </w:r>
            <w:bookmarkEnd w:id="3"/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.</w:t>
            </w:r>
          </w:p>
          <w:p w14:paraId="57446A51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05.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Здатність обстежувати та визначати функціональний стан, рівень фізичного розвитку, рухові та інші порушення осіб різного віку, нозологічних та професійних груп із складною прогресуючою та мультисистемною патологією. </w:t>
            </w:r>
          </w:p>
          <w:p w14:paraId="76AF82C9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06.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Здатність </w:t>
            </w:r>
            <w:bookmarkStart w:id="4" w:name="_Hlk518994741"/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допомагати пацієнту/клієнту зрозуміти, сформулювати та реалізувати власні потреби</w:t>
            </w:r>
            <w:bookmarkEnd w:id="4"/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.</w:t>
            </w:r>
          </w:p>
          <w:p w14:paraId="46393F4C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07.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прогнозувати результати фізичної терапії, формулювати цілі, складати, обговорювати та пояснювати програму фізичної терапії, або компоненти індивідуальної програми реабілітації, які стосуються фізичної терапії.</w:t>
            </w:r>
          </w:p>
          <w:p w14:paraId="1D3E1E34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08.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визначати оптимальний рівень терапевтичного навантаження, контролювати тривалість та інтенсивність реабілітаційних заходів для забезпечення їх відповідності стану здоров’я, функціональним можливостям пацієнта/клієнта.</w:t>
            </w:r>
          </w:p>
          <w:p w14:paraId="73197153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09.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Здатність контролювати стан пацієнта/клієнта зі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складними та мультисистемними порушеннями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від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>повідними засобами й методами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. </w:t>
            </w:r>
          </w:p>
          <w:p w14:paraId="321D8573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10.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до ведення фахової документації.</w:t>
            </w:r>
          </w:p>
          <w:p w14:paraId="31954FD7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СК 11.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впроваджувати сучасні наукові дані у практичну діяльність.</w:t>
            </w:r>
          </w:p>
          <w:p w14:paraId="4824B463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12.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брати участь у навчальних програмах як клінічний керівник/методист навчальних практик.</w:t>
            </w:r>
          </w:p>
          <w:p w14:paraId="4329062B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13.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здійснювати менеджмент у фізичній терапії, керувати роботою асистентів та помічників.</w:t>
            </w:r>
          </w:p>
          <w:p w14:paraId="17DE6F0C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14.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діяти самостійно в умовах професійної ізоляції.</w:t>
            </w:r>
          </w:p>
          <w:p w14:paraId="4B56E784" w14:textId="77777777" w:rsidR="00AE3E46" w:rsidRPr="00E75D93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15.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здійснювати підприємницьку діяльність у фізичній терапії.</w:t>
            </w:r>
          </w:p>
        </w:tc>
      </w:tr>
      <w:tr w:rsidR="00AE3E46" w:rsidRPr="00AE3E46" w14:paraId="003F01BF" w14:textId="77777777" w:rsidTr="004542FA">
        <w:tc>
          <w:tcPr>
            <w:tcW w:w="10173" w:type="dxa"/>
            <w:gridSpan w:val="3"/>
            <w:shd w:val="clear" w:color="auto" w:fill="E0E0E0"/>
          </w:tcPr>
          <w:p w14:paraId="763C3EB8" w14:textId="77777777" w:rsidR="00AE3E46" w:rsidRPr="00AE3E46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 – Програмні результати навчання</w:t>
            </w:r>
          </w:p>
        </w:tc>
      </w:tr>
      <w:tr w:rsidR="004542FA" w:rsidRPr="00AE3E46" w14:paraId="75B50581" w14:textId="77777777" w:rsidTr="001B0393">
        <w:trPr>
          <w:trHeight w:val="1268"/>
        </w:trPr>
        <w:tc>
          <w:tcPr>
            <w:tcW w:w="10173" w:type="dxa"/>
            <w:gridSpan w:val="3"/>
          </w:tcPr>
          <w:p w14:paraId="0C32BB41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01.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знання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біопсихосоціальної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моделі обмежень життєдіяльності та уміння аналізувати медичні, соціальні та особистісні проблеми пацієнта/клієнта:</w:t>
            </w:r>
          </w:p>
          <w:p w14:paraId="11466F4E" w14:textId="77777777" w:rsidR="004542FA" w:rsidRPr="00471D0F" w:rsidRDefault="004542FA" w:rsidP="00292370">
            <w:pPr>
              <w:numPr>
                <w:ilvl w:val="0"/>
                <w:numId w:val="1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left="318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постійний зв’язок і взаємовплив фізичної, когнітивної, емоційної, соціальної та культурної сфер людського життя;</w:t>
            </w:r>
          </w:p>
          <w:p w14:paraId="5628B826" w14:textId="77777777" w:rsidR="004542FA" w:rsidRPr="00471D0F" w:rsidRDefault="004542FA" w:rsidP="00292370">
            <w:pPr>
              <w:numPr>
                <w:ilvl w:val="0"/>
                <w:numId w:val="1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left="318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вміти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ДП);</w:t>
            </w:r>
          </w:p>
          <w:p w14:paraId="732D7CEE" w14:textId="77777777" w:rsidR="004542FA" w:rsidRPr="00471D0F" w:rsidRDefault="004542FA" w:rsidP="00292370">
            <w:pPr>
              <w:numPr>
                <w:ilvl w:val="0"/>
                <w:numId w:val="16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left="318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здатність розуміти етіологію, патогенез та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саногенез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при складній прогресуючій та мультисистемній патології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у контексті практичної діяльності у фізичній терапії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331EA701" w14:textId="77777777" w:rsidR="004542FA" w:rsidRPr="00471D0F" w:rsidRDefault="004542FA" w:rsidP="00292370">
            <w:pPr>
              <w:numPr>
                <w:ilvl w:val="0"/>
                <w:numId w:val="17"/>
              </w:numPr>
              <w:tabs>
                <w:tab w:val="left" w:pos="318"/>
                <w:tab w:val="left" w:pos="993"/>
              </w:tabs>
              <w:autoSpaceDE w:val="0"/>
              <w:spacing w:after="0" w:line="240" w:lineRule="auto"/>
              <w:ind w:left="318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вміти аналізувати та враховувати вплив соціальних та особистісних чинників на рухову активність пацієнта/клієнта;</w:t>
            </w:r>
          </w:p>
          <w:p w14:paraId="39F9A49C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02.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вміння аналізувати, вибирати і трактувати отриману від колег  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інформацію:</w:t>
            </w:r>
          </w:p>
          <w:p w14:paraId="392CC6F2" w14:textId="77777777" w:rsidR="004542FA" w:rsidRPr="00471D0F" w:rsidRDefault="004542FA" w:rsidP="00292370">
            <w:pPr>
              <w:numPr>
                <w:ilvl w:val="0"/>
                <w:numId w:val="2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вміти аналізувати інформацію від лікаря та з історії хвороби; </w:t>
            </w:r>
          </w:p>
          <w:p w14:paraId="05D8F654" w14:textId="77777777" w:rsidR="004542FA" w:rsidRPr="00471D0F" w:rsidRDefault="004542FA" w:rsidP="00292370">
            <w:pPr>
              <w:numPr>
                <w:ilvl w:val="0"/>
                <w:numId w:val="2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вміти аналізувати інформацію від інших фізичних терапевтів та фахівців, залучених до реабілітації. </w:t>
            </w:r>
          </w:p>
          <w:p w14:paraId="6F6EA1C5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03.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здатність проводити фізичну терапію пацієнтів/ клієнтів різного віку зі складними патологічними процесами та порушеннями:</w:t>
            </w:r>
          </w:p>
          <w:p w14:paraId="0240F7AF" w14:textId="77777777" w:rsidR="004542FA" w:rsidRPr="00471D0F" w:rsidRDefault="004542FA" w:rsidP="00292370">
            <w:pPr>
              <w:numPr>
                <w:ilvl w:val="0"/>
                <w:numId w:val="2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проводити фізичну терапію немовлят, дітей, підлітків, пацієнтів/клієнтів зрілого та літнього віку. </w:t>
            </w:r>
          </w:p>
          <w:p w14:paraId="116AA475" w14:textId="77777777" w:rsidR="004542FA" w:rsidRPr="00471D0F" w:rsidRDefault="004542FA" w:rsidP="00292370">
            <w:pPr>
              <w:numPr>
                <w:ilvl w:val="0"/>
                <w:numId w:val="2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фізичну терапію пацієнтів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/клієнтів з різними нозологіями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</w:p>
          <w:p w14:paraId="4333D29B" w14:textId="77777777" w:rsidR="004542FA" w:rsidRPr="00471D0F" w:rsidRDefault="004542FA" w:rsidP="00292370">
            <w:pPr>
              <w:numPr>
                <w:ilvl w:val="0"/>
                <w:numId w:val="2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 заходи фізичної терапії при складних прогресуючих та мультисистемних порушеннях;</w:t>
            </w:r>
          </w:p>
          <w:p w14:paraId="36235455" w14:textId="77777777" w:rsidR="004542FA" w:rsidRPr="00471D0F" w:rsidRDefault="004542FA" w:rsidP="00292370">
            <w:pPr>
              <w:numPr>
                <w:ilvl w:val="0"/>
                <w:numId w:val="2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фізичну терапію пацієнтів/клієнтів різних професійних груп з різними умовами праці.</w:t>
            </w:r>
          </w:p>
          <w:p w14:paraId="04671A6C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04.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здатність знаходити, вибирати, оцінювати, обговорювати та застосовувати результати наукових досліджень у клінічній, науковій, освітній та адміністративній діяльності:</w:t>
            </w:r>
          </w:p>
          <w:p w14:paraId="026D5709" w14:textId="77777777" w:rsidR="004542FA" w:rsidRPr="00471D0F" w:rsidRDefault="004542FA" w:rsidP="00292370">
            <w:pPr>
              <w:numPr>
                <w:ilvl w:val="0"/>
                <w:numId w:val="2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формулювати пошуковий запит, працювати з первинними та вторинними базами даних;</w:t>
            </w:r>
          </w:p>
          <w:p w14:paraId="37B0B7C8" w14:textId="77777777" w:rsidR="004542FA" w:rsidRPr="00471D0F" w:rsidRDefault="004542FA" w:rsidP="00292370">
            <w:pPr>
              <w:numPr>
                <w:ilvl w:val="0"/>
                <w:numId w:val="2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коректувати свою практичну діяльність згідно практики заснованій на доказах;</w:t>
            </w:r>
          </w:p>
          <w:p w14:paraId="11874063" w14:textId="77777777" w:rsidR="004542FA" w:rsidRPr="00471D0F" w:rsidRDefault="004542FA" w:rsidP="00292370">
            <w:pPr>
              <w:numPr>
                <w:ilvl w:val="0"/>
                <w:numId w:val="2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порівнювати нові данні із загальноприйнятими підходами до фізичної терапії;</w:t>
            </w:r>
          </w:p>
          <w:p w14:paraId="0CBDE072" w14:textId="77777777" w:rsidR="004542FA" w:rsidRPr="00471D0F" w:rsidRDefault="004542FA" w:rsidP="00292370">
            <w:pPr>
              <w:numPr>
                <w:ilvl w:val="0"/>
                <w:numId w:val="2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 нові науково-доказові дані, діючи у межах затверджених клінічних настанов/протоколів;</w:t>
            </w:r>
          </w:p>
          <w:p w14:paraId="6B583E04" w14:textId="77777777" w:rsidR="004542FA" w:rsidRPr="00471D0F" w:rsidRDefault="004542FA" w:rsidP="00292370">
            <w:pPr>
              <w:numPr>
                <w:ilvl w:val="0"/>
                <w:numId w:val="2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формувати зміст освітнього процесу в залежності від нових науково-доказових даних.</w:t>
            </w:r>
          </w:p>
          <w:p w14:paraId="33502008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05.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визначати функціональний стан осіб різного віку, нозологічних та професійних груп із </w:t>
            </w:r>
            <w:bookmarkStart w:id="5" w:name="_Hlk518730452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складною прогресуючою та мультисистемною патологією</w:t>
            </w:r>
            <w:bookmarkEnd w:id="5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23E9A10F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06.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Проводити опитування пацієнта/клієнта для визначення порушень функції, активності та участі:</w:t>
            </w:r>
          </w:p>
          <w:p w14:paraId="54D4813C" w14:textId="77777777" w:rsidR="004542FA" w:rsidRPr="00471D0F" w:rsidRDefault="004542FA" w:rsidP="00292370">
            <w:pPr>
              <w:numPr>
                <w:ilvl w:val="0"/>
                <w:numId w:val="23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збирати дані про скарги пацієнта, анамнез хвороби, анамнез життя (включно з професійним анамнезом); </w:t>
            </w:r>
          </w:p>
          <w:p w14:paraId="776EAAE4" w14:textId="77777777" w:rsidR="004542FA" w:rsidRPr="00471D0F" w:rsidRDefault="004542FA" w:rsidP="00292370">
            <w:pPr>
              <w:numPr>
                <w:ilvl w:val="0"/>
                <w:numId w:val="23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збирати інформацію про загальний стан пацієнта (стан свідомості, конституція) та зовнішній вигляд;</w:t>
            </w:r>
          </w:p>
          <w:p w14:paraId="6B9EF3B2" w14:textId="77777777" w:rsidR="004542FA" w:rsidRPr="00471D0F" w:rsidRDefault="004542FA" w:rsidP="00292370">
            <w:pPr>
              <w:numPr>
                <w:ilvl w:val="0"/>
                <w:numId w:val="23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особливості рухової активності пацієнта до травми чи захворювання;</w:t>
            </w:r>
          </w:p>
          <w:p w14:paraId="4BF7F211" w14:textId="77777777" w:rsidR="004542FA" w:rsidRPr="00471D0F" w:rsidRDefault="004542FA" w:rsidP="00292370">
            <w:pPr>
              <w:numPr>
                <w:ilvl w:val="0"/>
                <w:numId w:val="23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особливості виникне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ння та динаміки симптомів;</w:t>
            </w:r>
          </w:p>
          <w:p w14:paraId="020E6081" w14:textId="77777777" w:rsidR="004542FA" w:rsidRPr="00471D0F" w:rsidRDefault="004542FA" w:rsidP="00292370">
            <w:pPr>
              <w:numPr>
                <w:ilvl w:val="0"/>
                <w:numId w:val="23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виявляти зв’язок між особливостями рухової активності пацієнта/клієнта  та скаргами і симптомами;  </w:t>
            </w:r>
          </w:p>
          <w:p w14:paraId="7C98DEAB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07.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визначати рівень психомоторного та фізичного розвитку людини.</w:t>
            </w:r>
          </w:p>
          <w:p w14:paraId="0FA353F7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08.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виконувати обстеження 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пацієнтів/клієнтів 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різних нозологічних груп та при складній прогресуючій і мультисистемній патології, використовуючи відпов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ідний інструментарій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</w:t>
            </w:r>
          </w:p>
          <w:p w14:paraId="07D8EF4B" w14:textId="77777777"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враховувати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протипокази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застереження до проведення обстеження залежно від стану пацієнта та характеру проведеного лікування;</w:t>
            </w:r>
          </w:p>
          <w:p w14:paraId="2860CB71" w14:textId="77777777"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безпечно та ефективно використовувати методи, обладнання й інструменти для визначення та вимірювання змін на рівні структури та тіла діяльності та участі (Додаток 1); </w:t>
            </w:r>
          </w:p>
          <w:p w14:paraId="2469748F" w14:textId="77777777"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пояснювати пацієнту/клієнту суть обстеження та попереджати про можливі реакції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7CA968DD" w14:textId="77777777"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ступінь контролю за рухом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0A28DB1A" w14:textId="77777777"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аналіз нормальної та патологічної ходи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5C6A2ED0" w14:textId="77777777"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застосовувати тести та модифіковані шкали для оцінки сили м’язів,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спастичності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когнітивних функцій, рухової функції, рухової активності, побутових можливостей та функціональної незалежності; </w:t>
            </w:r>
          </w:p>
          <w:p w14:paraId="7092CE81" w14:textId="77777777"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збирати та проводити аналіз результатів; </w:t>
            </w:r>
          </w:p>
          <w:p w14:paraId="4B092F1D" w14:textId="77777777"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 основні симптоми, синдроми та порушення серцево-судинної та дихальної, нервової систем і опоро-рухового апарату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A6135F1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09.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спілкування з пацієнтом/клієнтом, проводити опитування 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>пацієнта/клієнта для визначення його потреб та очікувань щодо його рухової активності та очікуваних результатів фізичної терапії:</w:t>
            </w:r>
          </w:p>
          <w:p w14:paraId="3E5F2030" w14:textId="77777777" w:rsidR="004542FA" w:rsidRPr="00471D0F" w:rsidRDefault="004542FA" w:rsidP="00292370">
            <w:pPr>
              <w:numPr>
                <w:ilvl w:val="0"/>
                <w:numId w:val="2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пояснити ефективність вправ та змін оточення для відновлення і підтримки здоров’я;</w:t>
            </w:r>
          </w:p>
          <w:p w14:paraId="6262AFC5" w14:textId="77777777" w:rsidR="004542FA" w:rsidRPr="00471D0F" w:rsidRDefault="004542FA" w:rsidP="00292370">
            <w:pPr>
              <w:numPr>
                <w:ilvl w:val="0"/>
                <w:numId w:val="2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пояснити необхідність профілактичних заходів фізичної терапії.</w:t>
            </w:r>
          </w:p>
          <w:p w14:paraId="7EFE0CB4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 </w:t>
            </w: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10.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Демонструвати уміння прогнозувати результати фізичної терапії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пацієнтів/клієнтів  різних нозологічних груп та при складній прогресуючій та мультисистемній патології:</w:t>
            </w:r>
          </w:p>
          <w:p w14:paraId="733A440F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доцільність проведення фізичної терапії;</w:t>
            </w:r>
          </w:p>
          <w:p w14:paraId="1D51D83B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вміти визначати цільовий/очікуваний рівень результатів втручання таких як відновлення, підтримка, формування компенсацій, сповільнення втрати, профілактика вторинних ускладнень;</w:t>
            </w:r>
          </w:p>
          <w:p w14:paraId="67E10EBF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пріоритетність застосування заходів фізичної терапії при складній прогресуючій та мультисистемній патології.</w:t>
            </w:r>
          </w:p>
          <w:p w14:paraId="3FFFA1E2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 </w:t>
            </w: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11.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Демонструвати уміння встановлювати цілі втручання:</w:t>
            </w:r>
          </w:p>
          <w:p w14:paraId="4CF2358A" w14:textId="77777777" w:rsidR="004542FA" w:rsidRPr="00471D0F" w:rsidRDefault="004542FA" w:rsidP="00292370">
            <w:pPr>
              <w:numPr>
                <w:ilvl w:val="0"/>
                <w:numId w:val="26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визначати наявні ресурси; </w:t>
            </w:r>
          </w:p>
          <w:p w14:paraId="02FCD231" w14:textId="77777777" w:rsidR="004542FA" w:rsidRPr="00471D0F" w:rsidRDefault="004542FA" w:rsidP="00292370">
            <w:pPr>
              <w:numPr>
                <w:ilvl w:val="0"/>
                <w:numId w:val="26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формулювати цілі для реалізації потреб пацієнта/клієнта;</w:t>
            </w:r>
          </w:p>
          <w:p w14:paraId="38185A39" w14:textId="77777777" w:rsidR="004542FA" w:rsidRPr="00471D0F" w:rsidRDefault="004542FA" w:rsidP="00292370">
            <w:pPr>
              <w:numPr>
                <w:ilvl w:val="0"/>
                <w:numId w:val="26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узгоджувати цілі фізичної терапії з цілями лікувальним процесом;</w:t>
            </w:r>
          </w:p>
          <w:p w14:paraId="194A0DEF" w14:textId="77777777" w:rsidR="004542FA" w:rsidRPr="00471D0F" w:rsidRDefault="004542FA" w:rsidP="00292370">
            <w:pPr>
              <w:numPr>
                <w:ilvl w:val="0"/>
                <w:numId w:val="26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визначати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пріорітетні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цілі втручання.</w:t>
            </w:r>
          </w:p>
          <w:p w14:paraId="49055068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12.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розробляти технологію втручання </w:t>
            </w:r>
          </w:p>
          <w:p w14:paraId="6BEA83AA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обирати та узгоджувати відповідні методи, засоби та форми фізичної терапії для досягнення встановлених цілей;</w:t>
            </w:r>
          </w:p>
          <w:p w14:paraId="1ECA0174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обирати методи, засоби та форми фізичної терапії, які б забезпечили шанобливе ставлення до пацієнта/клієнта, його безпеку/захист, комфорт та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приватність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6A679CF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надати пацієнтам/клієнтам програму для самостійного виконання.</w:t>
            </w:r>
          </w:p>
          <w:p w14:paraId="7B9BDCA7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13.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реалізовувати індивідуальні програми фізичної терапії відповідно до наявних ресурсів і оточення. </w:t>
            </w:r>
          </w:p>
          <w:p w14:paraId="256CE66F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уміння використовувати наявні та мобілізовувати нові ресурси; </w:t>
            </w:r>
          </w:p>
          <w:p w14:paraId="5DD0FC3A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дотримуватись клінічного обґрунтування при досягненні цілі;</w:t>
            </w:r>
          </w:p>
          <w:p w14:paraId="356916FC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уміння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адаптовувати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практичну діяльність до змінних умов;</w:t>
            </w:r>
          </w:p>
          <w:p w14:paraId="1BA39A31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демонструвати здатність до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пацієнтоцентричної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практичної діяльності за узгодженням із пацієнтом/клієнтом, його родиною/опікунами, членами мультидисциплінарної команди згідно нормативно-правових вимог та норм професійної етики. </w:t>
            </w:r>
          </w:p>
          <w:p w14:paraId="6E5EF8B4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процеси, які відбуваються в організмі пацієнта/клієнта під час руху, використовувати ці знання з метою розвитку або відновлення рухових функцій (фізичних якостей, умінь та навичок);</w:t>
            </w:r>
          </w:p>
          <w:p w14:paraId="4C78065A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уміння здійснювати заходи фізичної терапії для корекції порушень структури/функцій організму, активності та участі (Додаток 2);</w:t>
            </w:r>
          </w:p>
          <w:p w14:paraId="3398995E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пояснювати та демонструвати виконання терапевтичних вправ/дій, налагоджувати зворотній зв’язок з пацієнтом/клієнтом, за потреби коректувати та перефразовувати інструкції;</w:t>
            </w:r>
          </w:p>
          <w:p w14:paraId="0040697E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навчати пацієнта/клієнта самоконтролю;</w:t>
            </w:r>
          </w:p>
          <w:p w14:paraId="421BBF0B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навчати пацієнта/клієнта застосувати принципи безпечної самостійної діяльності чи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самодогляду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у період між терапевтичними заходами;</w:t>
            </w:r>
          </w:p>
          <w:p w14:paraId="3D7CF2A6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14.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Демонструвати уміння здійснювати етапний, поточний та оперативний контроль стану пацієнта/клієнта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аналізувати результати виконання програм фізичної терапії:</w:t>
            </w:r>
          </w:p>
          <w:p w14:paraId="7D759082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виявляти, підбирати, безпечно та ефективно використовувати обладнання для контролю основних життєвих показників пацієнта, методи й інструменти визначення та вимірювання структурних змін та порушених функцій організму (Додаток 1), активності та участі; </w:t>
            </w:r>
          </w:p>
          <w:p w14:paraId="2235D300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дотримуватися стандартів під час вимірювання результатів;</w:t>
            </w:r>
          </w:p>
          <w:p w14:paraId="05EC5F93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враховувати дані самоконтролю пацієнта/клієнта;</w:t>
            </w:r>
          </w:p>
          <w:p w14:paraId="581B4332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визначати терапевтичний вплив реабілітаційних заходів;</w:t>
            </w:r>
          </w:p>
          <w:p w14:paraId="28EDC93B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визначати оптимальний рівень терапевтичного навантаження; </w:t>
            </w:r>
          </w:p>
          <w:p w14:paraId="454D9DC5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інформувати пацієнта/клієнта про результати втручання;</w:t>
            </w:r>
          </w:p>
          <w:p w14:paraId="4DAA7764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ставлення пацієнта/клієнта до результатів втручання;</w:t>
            </w:r>
          </w:p>
          <w:p w14:paraId="1FB31597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 xml:space="preserve">ПР </w:t>
            </w: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15.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уміння коректувати хід виконання програми фізичної терапії на основі аналізу запланованих та досягнутих результатів.</w:t>
            </w:r>
          </w:p>
          <w:p w14:paraId="345008AA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регулювати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частоту занять, тривалість та інтенсивність реабілітаційних заходів;</w:t>
            </w:r>
          </w:p>
          <w:p w14:paraId="7D692E2E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змінювати за потреби засоби, методи та форми фізичної терапії;</w:t>
            </w:r>
          </w:p>
          <w:p w14:paraId="471DA567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коригувати рухову активність пацієнта/клієнта відповідно до його згоди;</w:t>
            </w:r>
          </w:p>
          <w:p w14:paraId="575F42A6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спільно з пацієнтом/клієнтом координувати реалізацію реабілітаційного плану;</w:t>
            </w:r>
          </w:p>
          <w:p w14:paraId="7C8CB929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виконати оцінювання ефективності самостійної діяльності пацієнта/ клієнта;</w:t>
            </w:r>
          </w:p>
          <w:p w14:paraId="3DA85873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спільно з пацієнтом/клієнтом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приймати рішення про тимчасове припинення або завершення втручання.  </w:t>
            </w:r>
          </w:p>
          <w:p w14:paraId="7E5605AC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16.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Постійно дотримуватись безпеки для практикуючого фахівця та пацієнта/клієнта:</w:t>
            </w:r>
          </w:p>
          <w:p w14:paraId="452485C7" w14:textId="77777777" w:rsidR="004542FA" w:rsidRPr="00471D0F" w:rsidRDefault="004542FA" w:rsidP="00292370">
            <w:pPr>
              <w:numPr>
                <w:ilvl w:val="0"/>
                <w:numId w:val="27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сприймати особливості середовища та право на приватне життя і конфіденційність;</w:t>
            </w:r>
          </w:p>
          <w:p w14:paraId="252D0B85" w14:textId="77777777" w:rsidR="004542FA" w:rsidRPr="00471D0F" w:rsidRDefault="004542FA" w:rsidP="00292370">
            <w:pPr>
              <w:numPr>
                <w:ilvl w:val="0"/>
                <w:numId w:val="27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 фактичний і потенційний ризик, небезпеку та відповідним чином реагувати на неї;</w:t>
            </w:r>
          </w:p>
          <w:p w14:paraId="4C1FBA31" w14:textId="77777777" w:rsidR="004542FA" w:rsidRPr="00471D0F" w:rsidRDefault="004542FA" w:rsidP="00292370">
            <w:pPr>
              <w:numPr>
                <w:ilvl w:val="0"/>
                <w:numId w:val="27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узагальнювати усі результати обстеження і складати відповідний план професійних дій, враховуючи усі заходи безпеки та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протипокази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щодо кожної дії;</w:t>
            </w:r>
          </w:p>
          <w:p w14:paraId="7836D193" w14:textId="77777777" w:rsidR="004542FA" w:rsidRPr="00471D0F" w:rsidRDefault="004542FA" w:rsidP="00292370">
            <w:pPr>
              <w:numPr>
                <w:ilvl w:val="0"/>
                <w:numId w:val="27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 готовність, у разі невизначеності, звертатися по допомогу чи скеровувати пацієнта/клієнта до іншого фахівця сфери охорони здоров’я.</w:t>
            </w:r>
          </w:p>
          <w:p w14:paraId="6A12E431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17.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Демонструвати уміння проводити самостійну практичну діяльність:</w:t>
            </w:r>
          </w:p>
          <w:p w14:paraId="71C92C4D" w14:textId="77777777"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ідентифікувати межі власної професійної діяльності;</w:t>
            </w:r>
          </w:p>
          <w:p w14:paraId="4DB57384" w14:textId="77777777"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відповідальність за власні професійні рішення та дії;</w:t>
            </w:r>
          </w:p>
          <w:p w14:paraId="451D7E5F" w14:textId="77777777"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ідентифікувати ролі та обов’язки інших фахівців сфери охорони здоров’я;</w:t>
            </w:r>
          </w:p>
          <w:p w14:paraId="1785E02D" w14:textId="77777777"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приймати найкращі можливі рішення, виходячи з принципу науково доказової діяльності;</w:t>
            </w:r>
          </w:p>
          <w:p w14:paraId="05F5D3C7" w14:textId="77777777"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готовність у разі невизначеності звертатися по допомогу до іншого фахівця;</w:t>
            </w:r>
          </w:p>
          <w:p w14:paraId="42CA19F6" w14:textId="77777777"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готовність бути відповідальним за наслідки професійної діяльності перед суспільством та іншим фахівцями.</w:t>
            </w:r>
          </w:p>
          <w:p w14:paraId="5E52D3B3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18.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вербального і невербального спілкування з особами та групами співрозмовників, різними за віком, рівнем освіти, соціальною і професійною приналежністю,  психологічними та когнітивними якостями тощо, у мультидисциплінарній команді: </w:t>
            </w:r>
          </w:p>
          <w:p w14:paraId="2A9051FF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враховувати чинники, які можуть впливати на ефективність спілкування;</w:t>
            </w:r>
          </w:p>
          <w:p w14:paraId="7DA6608D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і інтерпретувати невербальні методи спілкування;</w:t>
            </w:r>
          </w:p>
          <w:p w14:paraId="72D2F4E9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навички уважного слухача та вміння правильно поставити запитання;</w:t>
            </w:r>
          </w:p>
          <w:p w14:paraId="220A79DE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професійне та зрозуміле спілкування з пацієнтом/ клієнтом, опікунами, членами сім’ї, близькими та усіма учасниками реабілітаційного процесу;</w:t>
            </w:r>
          </w:p>
          <w:p w14:paraId="06F210CB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перевіряти чи пацієнт/клієнт розуміє надану інформацію;</w:t>
            </w:r>
          </w:p>
          <w:p w14:paraId="0F7AF8BE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вибрати відповідні методи спілкування враховуючи особливості стану конкретного пацієнта/клієнта;</w:t>
            </w:r>
          </w:p>
          <w:p w14:paraId="7BA53EF3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дотримуватися спілкування з пацієнтом/клієнтом, між пацієнтом/клієнтом та іншими особами, враховувати культурні та мовні особливості;</w:t>
            </w:r>
          </w:p>
          <w:p w14:paraId="0D6CFDBF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демонструвати навички усного та письмового спілкування іноземною мовою (мовами) у професійному середовищі, володіти фаховою термінологією та професійним дискурсом; </w:t>
            </w:r>
          </w:p>
          <w:p w14:paraId="294F3977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дотримуватися етики ділового спілкування; складати різні види документів, у тому числі іноземною мовою (мовами); </w:t>
            </w:r>
          </w:p>
          <w:p w14:paraId="5F5C6318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визначити, якою мовою пацієнт/клієнт володіє найкраще;</w:t>
            </w:r>
          </w:p>
          <w:p w14:paraId="765279E4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використовувати термінологію і пояснення прийнятні для культури, віку і статі пацієнта/клієнта та його опікунів/родичів; </w:t>
            </w:r>
          </w:p>
          <w:p w14:paraId="551B086D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опрацьовувати і записувати отриману інформацію належним чином.</w:t>
            </w:r>
          </w:p>
          <w:p w14:paraId="091F2D52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19.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проводити інструктаж та навчання клієнтів, членів їх родин, колег і невеликих груп. </w:t>
            </w:r>
          </w:p>
          <w:p w14:paraId="0C1A4F9A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20.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брати участь у навчальних програмах як клінічний керівник/методист навчальних практик.</w:t>
            </w:r>
          </w:p>
          <w:p w14:paraId="686C6BE2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ПР 21.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здійснювати викладацьку діяльність:</w:t>
            </w:r>
          </w:p>
          <w:p w14:paraId="2273ABFF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демонструвати, пропагувати і сприяти здоровому способу життя;</w:t>
            </w:r>
          </w:p>
          <w:p w14:paraId="4A9A28E2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застосовувати навчальні принципи у практичній діяльності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171F3860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і розуміти навчальні принципи;</w:t>
            </w:r>
          </w:p>
          <w:p w14:paraId="23C27F49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обговорювати такі навчальні принципи, як визначення стилю навчання, індивідуальні та групові заняття, рефлективні заняття, зорієнтовані на мету, зорієнтовані на студента, надавання і отримування відгуків;</w:t>
            </w:r>
          </w:p>
          <w:p w14:paraId="7799E723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розробляти навчальний план, який включатиме посилання на сучасні наукові дослідження;</w:t>
            </w:r>
          </w:p>
          <w:p w14:paraId="66451ED3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розробити засоби оцінки;</w:t>
            </w:r>
          </w:p>
          <w:p w14:paraId="04BC8143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вибирати навчальні ресурси, планувати і проводити навчання відповідно до потреб пацієнта/клієнта та особливостей середовища;</w:t>
            </w:r>
          </w:p>
          <w:p w14:paraId="4EB79D70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 індивідуального користувача або групу користувачів;</w:t>
            </w:r>
          </w:p>
          <w:p w14:paraId="751FB111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оцінити потреби пацієнта/клієнта для того, щоб вибрати належні ресурси і оточення;</w:t>
            </w:r>
          </w:p>
          <w:p w14:paraId="5BD8E225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вибирати належний метод надання послуг, залежно від потреб пацієнта/клієнта чи розміру групи;</w:t>
            </w:r>
          </w:p>
          <w:p w14:paraId="2A6880C8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 існуючі ресурси або створювати науково доказові ресурси;</w:t>
            </w:r>
          </w:p>
          <w:p w14:paraId="06213C3F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організувати приміщення, необхідне обладнання та забезпечити інформацією;</w:t>
            </w:r>
          </w:p>
          <w:p w14:paraId="4410EA38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визначити навчальні завдання, змістове наповнення курсу та вибрати рівень розуміння;</w:t>
            </w:r>
          </w:p>
          <w:p w14:paraId="57F63C10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написати навчальну мету та завдання і спланувати формат та послідовність навчальних занять для кращого засвоєння матеріалу;</w:t>
            </w:r>
          </w:p>
          <w:p w14:paraId="1C6B03DD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заплановані навчальні заняття;</w:t>
            </w:r>
          </w:p>
          <w:p w14:paraId="507FE4CA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пояснювати інформацію у найбільш ефективний спосіб;</w:t>
            </w:r>
          </w:p>
          <w:p w14:paraId="5578F95D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оцінити результати навчання та, при потребі, здійснити її корекцію;</w:t>
            </w:r>
          </w:p>
          <w:p w14:paraId="1D0358C7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підготувати форми оцінювання;</w:t>
            </w:r>
          </w:p>
          <w:p w14:paraId="247184AA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заохочувати слухачів висловлювати свої відгуки;</w:t>
            </w:r>
          </w:p>
          <w:p w14:paraId="31FB3457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аналізувати відгуки;</w:t>
            </w:r>
          </w:p>
          <w:p w14:paraId="0D13CB7E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адаптувати навчальний план;</w:t>
            </w:r>
          </w:p>
          <w:p w14:paraId="4B726B1A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повторно оцінювати новий навчальний план;</w:t>
            </w:r>
          </w:p>
          <w:p w14:paraId="7F83A579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використовувати відповідну форму навчання;</w:t>
            </w:r>
          </w:p>
          <w:p w14:paraId="78701BC6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пристосовувати навчальне середовище до культурних, вікових, гендерних та індивідуальних чи сімейних особливостей пацієнтів/клієнтів;</w:t>
            </w:r>
          </w:p>
          <w:p w14:paraId="7FE66ED7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користуватися термінологією та мовою, що відповідає культурним, віковим, гендерним та індивідуальним чи сімейним особливостям пацієнтів/клієнтів;</w:t>
            </w:r>
          </w:p>
          <w:p w14:paraId="46372E4F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сприяти використанню перекладу та письмової інформації, представленої відповідною мовою.</w:t>
            </w:r>
          </w:p>
          <w:p w14:paraId="4DF85E72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22.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професійний розвиток та планувати його:</w:t>
            </w:r>
          </w:p>
          <w:p w14:paraId="4C4C1BC5" w14:textId="77777777"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вміння оцінювати себе критично;</w:t>
            </w:r>
          </w:p>
          <w:p w14:paraId="1ED24509" w14:textId="77777777"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вміння представити і оцінити власний досвід, а також визначити навчальні завдання;</w:t>
            </w:r>
          </w:p>
          <w:p w14:paraId="03AF3667" w14:textId="77777777"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поглиблення базових знань з допомогою самоосвіти;</w:t>
            </w:r>
          </w:p>
          <w:p w14:paraId="73C6AF82" w14:textId="77777777"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розробляти та удосконалювати план безперервного професійного розвитку;</w:t>
            </w:r>
          </w:p>
          <w:p w14:paraId="284800DE" w14:textId="77777777"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вдосконалювати знання і досвід в процесі вивчення досвіду колег та свого власного, брати участь у вивченні досвіду колег;</w:t>
            </w:r>
          </w:p>
          <w:p w14:paraId="6D561B30" w14:textId="77777777"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вносити необхідні зміни в свою діяльність відповідно до результатів оцінювання.</w:t>
            </w:r>
          </w:p>
          <w:p w14:paraId="1B5DF8C6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23.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здійснювати науково дослідну діяльність:</w:t>
            </w:r>
          </w:p>
          <w:p w14:paraId="7F1D92FA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знайти, аналізувати та використовувати необхідну фахову інформацію;</w:t>
            </w:r>
          </w:p>
          <w:p w14:paraId="2C9C72DD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 пошуковий процес;</w:t>
            </w:r>
          </w:p>
          <w:p w14:paraId="08EF4D73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розробляти і модифікувати пошукові стратегії;</w:t>
            </w:r>
          </w:p>
          <w:p w14:paraId="5F7ADAFD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вибирати доступні ресурси, такі, як електронні бази даних;</w:t>
            </w:r>
          </w:p>
          <w:p w14:paraId="07300E2E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пояснювати різні методи статистичного аналізу стосовно різних форм дослідження;</w:t>
            </w:r>
          </w:p>
          <w:p w14:paraId="599CAE43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пояснювати можливі етичні наслідки та вимоги під час досліджень у сфері охорони здоров’я. розуміти процес критичного аналізу;</w:t>
            </w:r>
          </w:p>
          <w:p w14:paraId="6AD618FA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демонструвати використання критичного підходу під час процесу інтерпретації;</w:t>
            </w:r>
          </w:p>
          <w:p w14:paraId="32892A74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знайти відповідні критерії для оцінки якості різного типу літератури;</w:t>
            </w:r>
          </w:p>
          <w:p w14:paraId="532E72E4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демонструвати знання основи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біо-медичних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статистичних даних;</w:t>
            </w:r>
          </w:p>
          <w:p w14:paraId="37FA6AFF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критично аналізувати належний підбір наукових праць;</w:t>
            </w:r>
          </w:p>
          <w:p w14:paraId="1CE78E22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розуміння методів дослідження та уміння доповідати у науковому форматі;</w:t>
            </w:r>
          </w:p>
          <w:p w14:paraId="7A446B7D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описувати відповідні методи дослідження, які можуть використовуватися для вивчення різноманітних дослідницьких питань;</w:t>
            </w:r>
          </w:p>
          <w:p w14:paraId="2DDCA302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базові цінності різних дослідницьких парадигм для досліджень у фізичній терапії;</w:t>
            </w:r>
          </w:p>
          <w:p w14:paraId="04663C4D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базове розуміння процесів дослідження;</w:t>
            </w:r>
          </w:p>
          <w:p w14:paraId="61240EC4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описувати основні елементи форм досліджень;</w:t>
            </w:r>
          </w:p>
          <w:p w14:paraId="3F576944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описувати різні методи збору даних;</w:t>
            </w:r>
          </w:p>
          <w:p w14:paraId="176E3D68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етичні норми дослідницького процесу, включаючи поняття згоди і неприпустимості плагіату;</w:t>
            </w:r>
          </w:p>
          <w:p w14:paraId="7B36813D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використовувати належний формат, виходячи з методу наукового дослідження; </w:t>
            </w:r>
          </w:p>
          <w:p w14:paraId="750905C8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використовувати стандартизований формат ведення записів;</w:t>
            </w:r>
          </w:p>
          <w:p w14:paraId="762FB6F9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 цитування при використанні відомого наукового методу;</w:t>
            </w:r>
          </w:p>
          <w:p w14:paraId="1F8B6F43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здібності синтезувати інформацію, отриману з кількох джерел;</w:t>
            </w:r>
          </w:p>
          <w:p w14:paraId="43381A1B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уміння представляти дані наукових досліджень, використовуючи різноманітні методи презентації різним категоріям слухачів;</w:t>
            </w:r>
          </w:p>
          <w:p w14:paraId="5A4E638F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інтегрувати сучасні наукові дані у практичну діяльність;</w:t>
            </w:r>
          </w:p>
          <w:p w14:paraId="0C4E586B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критично аналізувати існуючу практику фізичної терапії, посилаючись на сучасну наукову літературу;</w:t>
            </w:r>
          </w:p>
          <w:p w14:paraId="34A2B0D4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обґрунтовувати практичну діяльність фізичної терапії, посилаючись на сучасні наукові дослідження;</w:t>
            </w:r>
          </w:p>
          <w:p w14:paraId="60667215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обговорити принципи науково обґрунтованого навчання, критичного аналізу і синтезу літератури та думки експертів і використання усіх найкращих сучасних надбань у роботі з пацієнтом/клієнтом;</w:t>
            </w:r>
          </w:p>
          <w:p w14:paraId="55336AE4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пояснити процеси клінічного обґрунтування для підтвердження обраного підходу фізичної терапії;</w:t>
            </w:r>
          </w:p>
          <w:p w14:paraId="30988FCF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обґрунтовувати обраний підхід фізичної терапії;</w:t>
            </w:r>
          </w:p>
          <w:p w14:paraId="67D1D003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посилаючись на сучасні наукові дослідження; </w:t>
            </w:r>
          </w:p>
          <w:p w14:paraId="7725FECB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брати участь у презентаціях та аналізах наукових досліджень;</w:t>
            </w:r>
          </w:p>
          <w:p w14:paraId="07ACADAE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аргументувати доцільність науково обґрунтованого навчання.</w:t>
            </w:r>
          </w:p>
          <w:p w14:paraId="068FB079" w14:textId="7777777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 </w:t>
            </w:r>
            <w:r w:rsidRPr="00471D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24.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 Д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отримуватись основних юридичних та етичних вимог, провадити діяльність зі згоди пацієнта/клієнта:</w:t>
            </w:r>
          </w:p>
          <w:p w14:paraId="5171D7A4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слідувати законодавчим актам, що стосуються фахівців сфери охорони здоров’я України;</w:t>
            </w:r>
          </w:p>
          <w:p w14:paraId="176A8593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дотримуватись меж загальної сфери професійної діяльності;</w:t>
            </w:r>
          </w:p>
          <w:p w14:paraId="6C930774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дотримуватися Етичного Кодексу фізичного терапевта;</w:t>
            </w:r>
          </w:p>
          <w:p w14:paraId="5F91F00A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діяти згідно власних професійних рішень;</w:t>
            </w:r>
          </w:p>
          <w:p w14:paraId="7CB2960E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вести записи результатів фізичної терапії;</w:t>
            </w:r>
          </w:p>
          <w:p w14:paraId="6A33A2E6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використовувати лише ті абревіатури і термінологію, яка є прийнятною для даної установи;</w:t>
            </w:r>
          </w:p>
          <w:p w14:paraId="59FD4FA8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проявляти повагу до пацієнта/ клієнта;</w:t>
            </w:r>
          </w:p>
          <w:p w14:paraId="65E5D4C4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проявляти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емпатію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3D206342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дотримуватись ефективного спілкування;</w:t>
            </w:r>
          </w:p>
          <w:p w14:paraId="1E8C9EB7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дотримуватися медичного права;</w:t>
            </w:r>
          </w:p>
          <w:p w14:paraId="13B18DC0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необхідність отримання згоди як з боку пацієнта/клієнта, так і з боку надавача послуг;</w:t>
            </w:r>
          </w:p>
          <w:p w14:paraId="1D97CC3A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принципи отримання згоди, у випадках, коли пацієнт/клієнт є недостатньо компетентним, або не спроможний дати згоду;</w:t>
            </w:r>
          </w:p>
          <w:p w14:paraId="63829FDD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повідомляти пацієнту/клієнту інформацію про кожну процедуру, що виконується;</w:t>
            </w:r>
          </w:p>
          <w:p w14:paraId="253BD67A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отримувати і записувати згоду пацієнта/клієнта на проведення кожної процедури;</w:t>
            </w:r>
          </w:p>
          <w:p w14:paraId="039FBD19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сприймати та  поважати потребу пацієнта/клієнта у спілкуванні;</w:t>
            </w:r>
          </w:p>
          <w:p w14:paraId="22261318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сприймати та поважати культурні відмінності;</w:t>
            </w:r>
          </w:p>
          <w:p w14:paraId="29B73D3D" w14:textId="77777777" w:rsidR="00292370" w:rsidRPr="00AE3E46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обговорювати вплив культури на можливості проведення фізичної терапії.</w:t>
            </w:r>
          </w:p>
        </w:tc>
      </w:tr>
      <w:tr w:rsidR="001B0393" w:rsidRPr="00AE3E46" w14:paraId="0AE846D3" w14:textId="77777777" w:rsidTr="001B0393">
        <w:trPr>
          <w:trHeight w:val="276"/>
        </w:trPr>
        <w:tc>
          <w:tcPr>
            <w:tcW w:w="10173" w:type="dxa"/>
            <w:gridSpan w:val="3"/>
            <w:shd w:val="clear" w:color="auto" w:fill="D9D9D9" w:themeFill="background1" w:themeFillShade="D9"/>
            <w:vAlign w:val="center"/>
          </w:tcPr>
          <w:p w14:paraId="3CA1167B" w14:textId="3AABF9EF" w:rsidR="001B0393" w:rsidRPr="00AE3E46" w:rsidRDefault="001B0393" w:rsidP="0029237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D9D9D9" w:themeFill="background1" w:themeFillShade="D9"/>
                <w:lang w:val="uk-UA" w:eastAsia="uk-UA"/>
              </w:rPr>
              <w:lastRenderedPageBreak/>
              <w:t>8 – Форми атестації здобувачів вищої</w:t>
            </w: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освіти</w:t>
            </w:r>
          </w:p>
        </w:tc>
      </w:tr>
      <w:tr w:rsidR="001B0393" w:rsidRPr="00AE3E46" w14:paraId="1BE0B6C3" w14:textId="77777777" w:rsidTr="001462A1">
        <w:trPr>
          <w:trHeight w:val="276"/>
        </w:trPr>
        <w:tc>
          <w:tcPr>
            <w:tcW w:w="10173" w:type="dxa"/>
            <w:gridSpan w:val="3"/>
            <w:shd w:val="clear" w:color="auto" w:fill="auto"/>
          </w:tcPr>
          <w:p w14:paraId="129C93D9" w14:textId="175CC056" w:rsidR="001B0393" w:rsidRPr="00AE3E46" w:rsidRDefault="001B0393" w:rsidP="00DE093E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Атестація здобувачів </w:t>
            </w:r>
            <w:r w:rsidR="00E82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другого</w:t>
            </w: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рівня вищої освіти за спеціальністю 227 «Фізична терапія, ерготерапія» здійснюється у формі кваліфікаційного тестового державного іспиту «Крок» та </w:t>
            </w:r>
            <w:r w:rsidR="00AB6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о</w:t>
            </w:r>
            <w:r w:rsidR="006345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б’єктивного структурованого клінічн</w:t>
            </w:r>
            <w:r w:rsidR="00AB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="006345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іспит</w:t>
            </w:r>
            <w:r w:rsidR="00AB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.</w:t>
            </w:r>
          </w:p>
        </w:tc>
      </w:tr>
      <w:tr w:rsidR="001B0393" w:rsidRPr="00AE3E46" w14:paraId="193F0999" w14:textId="77777777" w:rsidTr="001B0393">
        <w:trPr>
          <w:trHeight w:val="276"/>
        </w:trPr>
        <w:tc>
          <w:tcPr>
            <w:tcW w:w="10173" w:type="dxa"/>
            <w:gridSpan w:val="3"/>
            <w:shd w:val="clear" w:color="auto" w:fill="D9D9D9" w:themeFill="background1" w:themeFillShade="D9"/>
            <w:vAlign w:val="center"/>
          </w:tcPr>
          <w:p w14:paraId="52CCE376" w14:textId="693EE573" w:rsidR="001B0393" w:rsidRPr="00A67022" w:rsidRDefault="001B0393" w:rsidP="0029237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9 - </w:t>
            </w:r>
            <w:r w:rsidRPr="00A670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Вимоги до кваліфікаційного та практично-орієнтованого іспитів</w:t>
            </w:r>
          </w:p>
        </w:tc>
      </w:tr>
      <w:tr w:rsidR="001B0393" w:rsidRPr="00E27E06" w14:paraId="7DB5FCE6" w14:textId="77777777" w:rsidTr="001462A1">
        <w:trPr>
          <w:trHeight w:val="276"/>
        </w:trPr>
        <w:tc>
          <w:tcPr>
            <w:tcW w:w="10173" w:type="dxa"/>
            <w:gridSpan w:val="3"/>
            <w:shd w:val="clear" w:color="auto" w:fill="auto"/>
            <w:vAlign w:val="center"/>
          </w:tcPr>
          <w:p w14:paraId="2CF55B39" w14:textId="1F2ADA9B" w:rsidR="001B0393" w:rsidRPr="00A67022" w:rsidRDefault="001B0393" w:rsidP="001462A1">
            <w:pPr>
              <w:widowControl w:val="0"/>
              <w:spacing w:after="0" w:line="233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Кваліфікаційний тестовий державний іспит «Крок» оцінює відповідність професійної компетентності студента </w:t>
            </w:r>
            <w:r w:rsidR="00E82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та</w:t>
            </w: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здійснюється Центром тестування при МОЗ України відповідно до Положення про систему ліцензійних інтегрованих іспитів.</w:t>
            </w:r>
          </w:p>
          <w:p w14:paraId="586D8C8E" w14:textId="5BB96981" w:rsidR="001B0393" w:rsidRPr="00A67022" w:rsidRDefault="001B0393" w:rsidP="0029237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Практично-орієнтований іспит оцінює відповідність компетентності студента вимогам, визначеним цим стандартом та освітньою програмою, і проводиться екзаменаційною комісією закладу вищої освіти.</w:t>
            </w:r>
          </w:p>
        </w:tc>
      </w:tr>
      <w:tr w:rsidR="001B0393" w:rsidRPr="00AE3E46" w14:paraId="15B85483" w14:textId="77777777" w:rsidTr="0046542E">
        <w:trPr>
          <w:trHeight w:val="276"/>
        </w:trPr>
        <w:tc>
          <w:tcPr>
            <w:tcW w:w="10173" w:type="dxa"/>
            <w:gridSpan w:val="3"/>
            <w:shd w:val="clear" w:color="auto" w:fill="E0E0E0"/>
            <w:vAlign w:val="center"/>
          </w:tcPr>
          <w:p w14:paraId="699BB695" w14:textId="3E0ACC74" w:rsidR="001B0393" w:rsidRDefault="001B0393" w:rsidP="0029237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10 </w:t>
            </w: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– Ресурсне забезпечення реалізації програми</w:t>
            </w:r>
          </w:p>
        </w:tc>
      </w:tr>
      <w:tr w:rsidR="001B0393" w:rsidRPr="00AE3E46" w14:paraId="40466DFB" w14:textId="77777777" w:rsidTr="0046542E">
        <w:trPr>
          <w:trHeight w:val="2820"/>
        </w:trPr>
        <w:tc>
          <w:tcPr>
            <w:tcW w:w="2376" w:type="dxa"/>
          </w:tcPr>
          <w:p w14:paraId="0BF1D3D6" w14:textId="77777777" w:rsidR="001B0393" w:rsidRPr="00AE3E46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797" w:type="dxa"/>
            <w:gridSpan w:val="2"/>
          </w:tcPr>
          <w:p w14:paraId="575881A5" w14:textId="77777777" w:rsidR="001B0393" w:rsidRPr="00AE3E46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Проектна група: доктор медичних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професор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кандидат медичних наук, доцент та кандидат педагогічних наук, доцент.</w:t>
            </w:r>
          </w:p>
          <w:p w14:paraId="79728D06" w14:textId="77777777" w:rsidR="001B0393" w:rsidRPr="00AE3E46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Усі розробники є штатним співробітниками Чернівецького національного університету імені Юрія Федьковича.</w:t>
            </w:r>
          </w:p>
          <w:p w14:paraId="3A992993" w14:textId="10E370CF" w:rsidR="001B0393" w:rsidRPr="00AE3E46" w:rsidRDefault="003C09C6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Гарант ОПП</w:t>
            </w:r>
            <w:r w:rsidR="001B0393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</w:t>
            </w:r>
            <w:r w:rsidR="001B0393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</w:t>
            </w:r>
            <w:r w:rsidR="001B0393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ед.н</w:t>
            </w:r>
            <w:proofErr w:type="spellEnd"/>
            <w:r w:rsidR="001B0393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професор, завідувач</w:t>
            </w:r>
            <w:r w:rsidR="001B0393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кафедри фізичної реабілітації та ерготерапії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Доцюк</w:t>
            </w:r>
            <w:r w:rsidR="001B03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Л.Г</w:t>
            </w:r>
            <w:r w:rsidR="001B0393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20DCB2C3" w14:textId="77777777" w:rsidR="001B0393" w:rsidRPr="00AE3E46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реалізації програми залучаються науково-педагогічні працівники з науковими ступенями та/або вченими званнями, а також висококваліфіковані спеціалісти.</w:t>
            </w:r>
          </w:p>
          <w:p w14:paraId="4DC2ABD2" w14:textId="77777777" w:rsidR="001B0393" w:rsidRPr="00AE3E46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метою підвищення фахового рівня всі науково-педагогічні працівники один раз на п’ять років проходять стажування.</w:t>
            </w:r>
          </w:p>
        </w:tc>
      </w:tr>
      <w:tr w:rsidR="001B0393" w:rsidRPr="00AE3E46" w14:paraId="180C5441" w14:textId="77777777" w:rsidTr="0046542E">
        <w:trPr>
          <w:trHeight w:val="3399"/>
        </w:trPr>
        <w:tc>
          <w:tcPr>
            <w:tcW w:w="2376" w:type="dxa"/>
          </w:tcPr>
          <w:p w14:paraId="68F61617" w14:textId="77777777" w:rsidR="001B0393" w:rsidRPr="00AE3E46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7797" w:type="dxa"/>
            <w:gridSpan w:val="2"/>
          </w:tcPr>
          <w:p w14:paraId="6A1E3BFA" w14:textId="77777777" w:rsidR="00D26C3E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E778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Площа навчальних приміщень для здійснення освітнього процесу з реалізації програми, рівень забезпеченості їх комп’ютерними робочими місцями та мультимедійним обладнанням, соціально-побутова інфраструктура відповідають вимогам, що передбачені Ліцензійними умовами провадження освітньої діяльності у сфері вищої освіти.</w:t>
            </w:r>
          </w:p>
          <w:p w14:paraId="24EFE3B4" w14:textId="77777777" w:rsidR="00D26C3E" w:rsidRPr="00A67022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Забезпеченість навчальними приміщеннями, комп’ютерними робочими місцями, мультимедійним обладнанням відповідає потребі:</w:t>
            </w:r>
          </w:p>
          <w:p w14:paraId="21FF29DD" w14:textId="77777777" w:rsidR="00D26C3E" w:rsidRPr="00A67022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навчальні корпуси;</w:t>
            </w:r>
          </w:p>
          <w:p w14:paraId="54F5C2F9" w14:textId="77777777" w:rsidR="00D26C3E" w:rsidRPr="00A67022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гуртожитки;</w:t>
            </w:r>
          </w:p>
          <w:p w14:paraId="7345B36E" w14:textId="77777777" w:rsidR="00D26C3E" w:rsidRPr="00A67022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тематичні кабінети та спеціалізовані лабораторії;</w:t>
            </w:r>
          </w:p>
          <w:p w14:paraId="54016F28" w14:textId="77777777" w:rsidR="00D26C3E" w:rsidRPr="00A67022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комп’ютерний клас;</w:t>
            </w:r>
          </w:p>
          <w:p w14:paraId="56123675" w14:textId="77777777" w:rsidR="00D26C3E" w:rsidRPr="00A67022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пункти харчування;</w:t>
            </w:r>
          </w:p>
          <w:p w14:paraId="13C01A0C" w14:textId="77777777" w:rsidR="00D26C3E" w:rsidRPr="00A67022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точки бездротового доступу до мережі Інтернет;</w:t>
            </w:r>
          </w:p>
          <w:p w14:paraId="4BB3F548" w14:textId="77777777" w:rsidR="00D26C3E" w:rsidRPr="00A67022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мультимедійне обладнання;</w:t>
            </w:r>
          </w:p>
          <w:p w14:paraId="51D5AA77" w14:textId="77777777" w:rsidR="00D26C3E" w:rsidRPr="00A67022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реабілітаційні та рекреаційні зали;</w:t>
            </w:r>
          </w:p>
          <w:p w14:paraId="0CF972DF" w14:textId="77777777" w:rsidR="00D26C3E" w:rsidRPr="00A67022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зал терапевтичних вправ;</w:t>
            </w:r>
          </w:p>
          <w:p w14:paraId="53B313D2" w14:textId="58B88E1B" w:rsidR="001B0393" w:rsidRPr="00AE3E46" w:rsidRDefault="00D26C3E" w:rsidP="00D2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спортивні майданчики.</w:t>
            </w:r>
          </w:p>
        </w:tc>
      </w:tr>
      <w:tr w:rsidR="001B0393" w:rsidRPr="00AE3E46" w14:paraId="05F38341" w14:textId="77777777" w:rsidTr="0046542E">
        <w:trPr>
          <w:trHeight w:val="3678"/>
        </w:trPr>
        <w:tc>
          <w:tcPr>
            <w:tcW w:w="2376" w:type="dxa"/>
          </w:tcPr>
          <w:p w14:paraId="2C0909D8" w14:textId="77777777" w:rsidR="001B0393" w:rsidRPr="00AE3E46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797" w:type="dxa"/>
            <w:gridSpan w:val="2"/>
          </w:tcPr>
          <w:p w14:paraId="71CB8134" w14:textId="77777777" w:rsidR="001B0393" w:rsidRPr="00AE3E46" w:rsidRDefault="001B0393" w:rsidP="0029237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офіційний сайт ЧНУ: </w:t>
            </w:r>
            <w:hyperlink r:id="rId11" w:history="1">
              <w:r w:rsidRPr="00AE3E46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www.chnu.edu.ua</w:t>
              </w:r>
            </w:hyperlink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27288AA6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точки бездротового доступу до мережі Інтернет;</w:t>
            </w:r>
          </w:p>
          <w:p w14:paraId="595BC55D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необмежений доступ до мережі Інтернет;</w:t>
            </w:r>
          </w:p>
          <w:p w14:paraId="30AF706E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наукова бібліотека, читальні зали;</w:t>
            </w:r>
          </w:p>
          <w:p w14:paraId="5578F829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навчальні і робочі плани;</w:t>
            </w:r>
          </w:p>
          <w:p w14:paraId="1CD532AF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графіки навчального процесу;</w:t>
            </w:r>
          </w:p>
          <w:p w14:paraId="3A062BBB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навчально-методичні комплекси дисциплін;</w:t>
            </w:r>
          </w:p>
          <w:p w14:paraId="19C87BB4" w14:textId="1ACAAB3C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навчальні та робочі програми</w:t>
            </w:r>
            <w:r w:rsidR="00702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силабуси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дисциплін;</w:t>
            </w:r>
          </w:p>
          <w:p w14:paraId="3B3E68E8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дидактичні матеріали для самостійної та індивідуальної роботи студентів з дисциплін;</w:t>
            </w:r>
          </w:p>
          <w:p w14:paraId="644B4ED1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програми практик;</w:t>
            </w:r>
          </w:p>
          <w:p w14:paraId="1402FA38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критерії оцінювання рівня підготовки;</w:t>
            </w:r>
          </w:p>
          <w:p w14:paraId="51460325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пакети комплексних контрольних робіт.</w:t>
            </w:r>
          </w:p>
        </w:tc>
      </w:tr>
      <w:tr w:rsidR="001B0393" w:rsidRPr="00AE3E46" w14:paraId="760EC13C" w14:textId="77777777" w:rsidTr="0046542E">
        <w:trPr>
          <w:trHeight w:val="283"/>
        </w:trPr>
        <w:tc>
          <w:tcPr>
            <w:tcW w:w="10173" w:type="dxa"/>
            <w:gridSpan w:val="3"/>
            <w:shd w:val="clear" w:color="auto" w:fill="E0E0E0"/>
            <w:vAlign w:val="center"/>
          </w:tcPr>
          <w:p w14:paraId="69FEFBCC" w14:textId="506005D1" w:rsidR="001B0393" w:rsidRPr="00AE3E46" w:rsidRDefault="00D26C3E" w:rsidP="0029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11</w:t>
            </w:r>
            <w:r w:rsidR="001B0393"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– Академічна мобільність</w:t>
            </w:r>
          </w:p>
        </w:tc>
      </w:tr>
      <w:tr w:rsidR="001B0393" w:rsidRPr="00AE3E46" w14:paraId="3D2411D5" w14:textId="77777777" w:rsidTr="0046542E">
        <w:trPr>
          <w:trHeight w:val="694"/>
        </w:trPr>
        <w:tc>
          <w:tcPr>
            <w:tcW w:w="2376" w:type="dxa"/>
          </w:tcPr>
          <w:p w14:paraId="2F180BDD" w14:textId="77777777" w:rsidR="001B0393" w:rsidRPr="00AE3E46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797" w:type="dxa"/>
            <w:gridSpan w:val="2"/>
            <w:vAlign w:val="center"/>
          </w:tcPr>
          <w:p w14:paraId="488BFADF" w14:textId="053A57DA" w:rsidR="001B0393" w:rsidRPr="00AE3E46" w:rsidRDefault="00E01568" w:rsidP="00A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Передбачає академічну мобільність в </w:t>
            </w:r>
            <w:r w:rsidR="003863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AD0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="003863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мках угод між ЗВО</w:t>
            </w:r>
          </w:p>
        </w:tc>
      </w:tr>
      <w:tr w:rsidR="001B0393" w:rsidRPr="00E27E06" w14:paraId="6A710045" w14:textId="77777777" w:rsidTr="00D26C3E">
        <w:trPr>
          <w:trHeight w:val="1651"/>
        </w:trPr>
        <w:tc>
          <w:tcPr>
            <w:tcW w:w="2376" w:type="dxa"/>
          </w:tcPr>
          <w:p w14:paraId="2BCCE389" w14:textId="77777777" w:rsidR="001B0393" w:rsidRPr="00AE3E46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7797" w:type="dxa"/>
            <w:gridSpan w:val="2"/>
          </w:tcPr>
          <w:p w14:paraId="6E41B95C" w14:textId="4D9E12E6" w:rsidR="001B0393" w:rsidRPr="00AE3E46" w:rsidRDefault="00D26C3E" w:rsidP="003A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 рамках міжнародної співпраці кафедра підтримує взаємостосунки з кафедрою </w:t>
            </w:r>
            <w:proofErr w:type="spellStart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здоровʼя</w:t>
            </w:r>
            <w:proofErr w:type="spellEnd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розвитку людини </w:t>
            </w:r>
            <w:proofErr w:type="spellStart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Сучавського</w:t>
            </w:r>
            <w:proofErr w:type="spellEnd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університету Штефан </w:t>
            </w:r>
            <w:proofErr w:type="spellStart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Чел</w:t>
            </w:r>
            <w:proofErr w:type="spellEnd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Маре</w:t>
            </w:r>
            <w:proofErr w:type="spellEnd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(м. Сучава, Румунія), кафедрою кінетотерапії Ясського університету </w:t>
            </w:r>
            <w:proofErr w:type="spellStart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Александр</w:t>
            </w:r>
            <w:proofErr w:type="spellEnd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Іоан</w:t>
            </w:r>
            <w:proofErr w:type="spellEnd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Куз</w:t>
            </w:r>
            <w:r w:rsidR="003A0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</w:t>
            </w:r>
            <w:proofErr w:type="spellEnd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(м. Ясси, Румунія) та факультетом фізіотерапії Кишинівського державного університету фізичної культури і спорту (м. Кишинів, Молдова).</w:t>
            </w:r>
          </w:p>
        </w:tc>
      </w:tr>
      <w:tr w:rsidR="001B0393" w:rsidRPr="00AE3E46" w14:paraId="46048314" w14:textId="77777777" w:rsidTr="002E2EAB">
        <w:tc>
          <w:tcPr>
            <w:tcW w:w="2376" w:type="dxa"/>
          </w:tcPr>
          <w:p w14:paraId="0C244F08" w14:textId="77777777" w:rsidR="001B0393" w:rsidRPr="00426407" w:rsidRDefault="001B0393" w:rsidP="002E2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Навчання іноземних студентів</w:t>
            </w:r>
          </w:p>
        </w:tc>
        <w:tc>
          <w:tcPr>
            <w:tcW w:w="7797" w:type="dxa"/>
            <w:gridSpan w:val="2"/>
            <w:vAlign w:val="center"/>
          </w:tcPr>
          <w:p w14:paraId="67F891F6" w14:textId="6C26CBD6" w:rsidR="001B0393" w:rsidRPr="00426407" w:rsidRDefault="00D26C3E" w:rsidP="002E2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97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Передбачає можливість навчання іноземних студентів державною мовою</w:t>
            </w:r>
          </w:p>
        </w:tc>
      </w:tr>
    </w:tbl>
    <w:p w14:paraId="362561A5" w14:textId="77777777" w:rsidR="0046542E" w:rsidRDefault="0046542E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14:paraId="531FC671" w14:textId="777F04AB" w:rsidR="00E75D93" w:rsidRPr="00E75D93" w:rsidRDefault="00E75D93" w:rsidP="00E75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5D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2.1. Перелік компонент освітньо-професійної програми та їх логічна послідовність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6237"/>
        <w:gridCol w:w="992"/>
        <w:gridCol w:w="1134"/>
        <w:gridCol w:w="1276"/>
      </w:tblGrid>
      <w:tr w:rsidR="00746F50" w:rsidRPr="00E75D93" w14:paraId="60D0182F" w14:textId="4E5D1B2E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360CFE" w14:textId="2E53368C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9D5385" w14:textId="2C75A5E6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Компоненти освітньо-професійної програми  (навчальні дисципліни, курсові проекти (роботи), практики, кваліфікаційна робота)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9A210E" w14:textId="7C12FF58" w:rsidR="00746F50" w:rsidRPr="00E75D93" w:rsidRDefault="00746F50" w:rsidP="000E20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C3669" w14:textId="7FDAC588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кість</w:t>
            </w:r>
            <w:proofErr w:type="spellEnd"/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кредитів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046DD" w14:textId="77777777" w:rsidR="00746F50" w:rsidRPr="00E75D93" w:rsidRDefault="00746F50" w:rsidP="002933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Форма</w:t>
            </w:r>
          </w:p>
          <w:p w14:paraId="64E88D79" w14:textId="505B61DA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підсумк</w:t>
            </w:r>
            <w:proofErr w:type="spellEnd"/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контролю</w:t>
            </w:r>
          </w:p>
        </w:tc>
      </w:tr>
      <w:tr w:rsidR="00746F50" w:rsidRPr="00E75D93" w14:paraId="5054C6FC" w14:textId="77777777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49D71A" w14:textId="77777777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FCDD423" w14:textId="518E00C8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Обов’язкові компоненти ОПП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503ECB" w14:textId="77777777" w:rsidR="00746F50" w:rsidRPr="00E75D93" w:rsidRDefault="00746F5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5EA27" w14:textId="77777777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4D679" w14:textId="77777777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46F50" w:rsidRPr="00E75D93" w14:paraId="3ADAAD09" w14:textId="7522A00C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0AB9412" w14:textId="5FD5AA4B" w:rsidR="00746F50" w:rsidRPr="00E75D93" w:rsidRDefault="00746F5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15C5EFE" w14:textId="7290E0D9" w:rsidR="00746F50" w:rsidRPr="00E75D93" w:rsidRDefault="00746F50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Професійно-орієнтована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іноземна мова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B4F1B1" w14:textId="79CE2F68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A8EEB7" w14:textId="2D3FAFE3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62DC4D" w14:textId="2C2FC83C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746F50" w:rsidRPr="00E75D93" w14:paraId="2F21F931" w14:textId="68793231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E590FE9" w14:textId="22F2E753" w:rsidR="00746F50" w:rsidRPr="00E75D93" w:rsidRDefault="00746F5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9C44C3D" w14:textId="77777777" w:rsidR="00746F50" w:rsidRPr="00E75D93" w:rsidRDefault="00746F5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Клінічна реабілітаційна неврологія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AAD9DE6" w14:textId="75FDA7A2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8F3CF2" w14:textId="7F4B58A6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877199" w14:textId="40215EAB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746F50" w:rsidRPr="00E75D93" w14:paraId="0BE2EF69" w14:textId="431DAE5C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618825" w14:textId="5BA11A17" w:rsidR="00746F50" w:rsidRPr="00E75D93" w:rsidRDefault="00746F5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9B0C7E3" w14:textId="649B0AAD" w:rsidR="00746F50" w:rsidRPr="00E75D93" w:rsidRDefault="009962AF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</w:t>
            </w:r>
            <w:proofErr w:type="spellEnd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терапія</w:t>
            </w:r>
            <w:proofErr w:type="spellEnd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 </w:t>
            </w:r>
            <w:proofErr w:type="spellStart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травмі</w:t>
            </w:r>
            <w:proofErr w:type="spellEnd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політравмі</w:t>
            </w:r>
            <w:proofErr w:type="spellEnd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захворюваннях</w:t>
            </w:r>
            <w:proofErr w:type="spellEnd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опорно-</w:t>
            </w:r>
            <w:proofErr w:type="spellStart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рухового</w:t>
            </w:r>
            <w:proofErr w:type="spellEnd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F11E24" w14:textId="1F14DFA0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1E1A47" w14:textId="5A7104AD" w:rsidR="00746F50" w:rsidRPr="00E75D93" w:rsidRDefault="009962AF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746F50"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B6C69A" w14:textId="5B399ACA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746F50" w:rsidRPr="00E75D93" w14:paraId="2F57FD43" w14:textId="52EDF137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C074BEA" w14:textId="4E72D45F" w:rsidR="00746F50" w:rsidRPr="00E75D93" w:rsidRDefault="00746F5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EF80F65" w14:textId="77777777" w:rsidR="00746F50" w:rsidRPr="00E75D93" w:rsidRDefault="00746F5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Клінічна реабілітаційна педіатрія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D738927" w14:textId="7ED3B4A5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6199DA" w14:textId="516B0329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4B9AB5" w14:textId="4BF41AF6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171FBF" w:rsidRPr="00E75D93" w14:paraId="35572F63" w14:textId="287ACF6C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868DC85" w14:textId="264A2F8F" w:rsidR="00171FBF" w:rsidRPr="00E75D93" w:rsidRDefault="00171FBF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9E0B9B4" w14:textId="354FF1E7" w:rsidR="00171FBF" w:rsidRPr="00E75D93" w:rsidRDefault="00FB502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Фізична</w:t>
            </w:r>
            <w:proofErr w:type="spellEnd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терапія</w:t>
            </w:r>
            <w:proofErr w:type="spellEnd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хірургічних</w:t>
            </w:r>
            <w:proofErr w:type="spellEnd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онкохірургічних</w:t>
            </w:r>
            <w:proofErr w:type="spellEnd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захворюваннях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D40EAA2" w14:textId="1AC60EA3" w:rsidR="00171FBF" w:rsidRPr="00E75D93" w:rsidRDefault="00171FBF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762431" w14:textId="2D5EC250" w:rsidR="00171FBF" w:rsidRPr="00E75D93" w:rsidRDefault="00FB502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="00D579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742885" w14:textId="02C918C0" w:rsidR="00171FBF" w:rsidRPr="00E75D93" w:rsidRDefault="009962AF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171FBF" w:rsidRPr="00E75D93" w14:paraId="46C44F43" w14:textId="25433855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D9BCE9A" w14:textId="070F3BC6" w:rsidR="00171FBF" w:rsidRPr="00E75D93" w:rsidRDefault="00171FBF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D51CCED" w14:textId="4DDE1ECD" w:rsidR="00171FBF" w:rsidRPr="00E75D93" w:rsidRDefault="00171FBF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діагностичні інструменти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62F77EB" w14:textId="3B2C3DE2" w:rsidR="00171FBF" w:rsidRPr="00E75D93" w:rsidRDefault="00171FBF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182159" w14:textId="11652F4A" w:rsidR="00171FBF" w:rsidRPr="00E75D93" w:rsidRDefault="00171FBF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D4C955" w14:textId="6EBB3890" w:rsidR="00171FBF" w:rsidRPr="00E75D93" w:rsidRDefault="00171FBF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171FBF" w:rsidRPr="00E75D93" w14:paraId="7FCF012A" w14:textId="643C7B0C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421A7CF" w14:textId="6E74BE98" w:rsidR="00171FBF" w:rsidRPr="00E75D93" w:rsidRDefault="00171FBF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A2FB4AC" w14:textId="08F1B52C" w:rsidR="00171FBF" w:rsidRPr="00E75D93" w:rsidRDefault="00171FBF" w:rsidP="00AD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даптивн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фізичн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33309B8" w14:textId="59ABC99E" w:rsidR="00171FBF" w:rsidRPr="00E75D93" w:rsidRDefault="00171FBF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08AC82" w14:textId="71D3D2DE" w:rsidR="00171FBF" w:rsidRPr="00E75D93" w:rsidRDefault="00171FBF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496BE6" w14:textId="2CCCF15F" w:rsidR="00171FBF" w:rsidRPr="00E75D93" w:rsidRDefault="009962AF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171FBF" w:rsidRPr="00E75D93" w14:paraId="66672FF9" w14:textId="77777777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AD77D18" w14:textId="0FC0B8BE" w:rsidR="00171FBF" w:rsidRPr="00E75D93" w:rsidRDefault="00171FBF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7E7073E" w14:textId="3E6F8FA8" w:rsidR="00171FBF" w:rsidRDefault="00171FBF" w:rsidP="00746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ологія</w:t>
            </w:r>
            <w:r w:rsidRPr="00746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746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досліджен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746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46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фізичній терапії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50DA360" w14:textId="61F0649B" w:rsidR="00171FBF" w:rsidRDefault="00171FBF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416926" w14:textId="24A025B1" w:rsidR="00171FBF" w:rsidRPr="00E75D93" w:rsidRDefault="00D579C7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6BB763" w14:textId="4D5490EB" w:rsidR="00171FBF" w:rsidRPr="00E75D93" w:rsidRDefault="009962AF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1A7F40" w:rsidRPr="00E75D93" w14:paraId="38044BE0" w14:textId="77777777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4A4DB9" w14:textId="6F7C1DAC" w:rsidR="001A7F40" w:rsidRPr="00E75D93" w:rsidRDefault="001A7F4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E948D8B" w14:textId="2791ADA8" w:rsidR="001A7F40" w:rsidRDefault="001A7F40" w:rsidP="00AD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Невідкладні стани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406F772" w14:textId="1ABFCB1F" w:rsidR="001A7F40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4FA41D" w14:textId="4AE011E5" w:rsidR="001A7F40" w:rsidRPr="00E75D93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579BE4" w14:textId="111B496C" w:rsidR="001A7F40" w:rsidRPr="00E75D93" w:rsidRDefault="001A7F4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1A7F40" w:rsidRPr="00E75D93" w14:paraId="164AEF41" w14:textId="3EBD5004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36CB7E5" w14:textId="078B48B9" w:rsidR="001A7F40" w:rsidRPr="00E75D93" w:rsidRDefault="001A7F4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CD7ADF9" w14:textId="5EDC75CC" w:rsidR="001A7F40" w:rsidRPr="0030748E" w:rsidRDefault="001A7F40" w:rsidP="00307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терапія у геронтології та геріатрії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93A04DF" w14:textId="4A9FEA7A" w:rsidR="001A7F40" w:rsidRPr="00E75D93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D9A992" w14:textId="73F31C37" w:rsidR="001A7F40" w:rsidRPr="00E75D93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B36DDC" w14:textId="508E5846" w:rsidR="001A7F40" w:rsidRPr="00E75D93" w:rsidRDefault="001A7F4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1A7F40" w:rsidRPr="00E75D93" w14:paraId="61844459" w14:textId="218A8AE8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C94058" w14:textId="057190CA" w:rsidR="001A7F40" w:rsidRPr="00E75D93" w:rsidRDefault="001A7F4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AB6557F" w14:textId="7FDD5DA7" w:rsidR="001A7F40" w:rsidRPr="00E75D93" w:rsidRDefault="001A7F4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Клінічні особливості фізичної терапії при вогнепальних ушкодженнях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FAC7B2" w14:textId="6A5EC2E8" w:rsidR="001A7F40" w:rsidRPr="00E75D93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CBDA59" w14:textId="451E2138" w:rsidR="001A7F40" w:rsidRPr="00E75D93" w:rsidRDefault="005368F6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="001A7F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FFB508" w14:textId="468E969F" w:rsidR="001A7F40" w:rsidRPr="00E75D93" w:rsidRDefault="001A7F4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1A7F40" w:rsidRPr="00E75D93" w14:paraId="2873513A" w14:textId="1ED0CA13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A3EF722" w14:textId="70CC55F8" w:rsidR="001A7F40" w:rsidRPr="00E75D93" w:rsidRDefault="001A7F4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C9B93F0" w14:textId="673523A8" w:rsidR="001A7F40" w:rsidRPr="00E75D93" w:rsidRDefault="001A7F4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</w:t>
            </w:r>
            <w:r w:rsidRPr="00E75D93">
              <w:rPr>
                <w:rFonts w:ascii="Times New Roman" w:hAnsi="Times New Roman" w:cs="Times New Roman"/>
                <w:sz w:val="24"/>
                <w:szCs w:val="24"/>
              </w:rPr>
              <w:t xml:space="preserve">МКФ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7874E0F" w14:textId="7CA5D253" w:rsidR="001A7F40" w:rsidRPr="00E75D93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CA5031" w14:textId="0082A262" w:rsidR="001A7F40" w:rsidRPr="00E75D93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E51065" w14:textId="2E9C3031" w:rsidR="001A7F40" w:rsidRPr="00E75D93" w:rsidRDefault="001A7F40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1A7F40" w:rsidRPr="00E75D93" w14:paraId="358632A8" w14:textId="77777777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0FDBD83" w14:textId="6A0AFAF6" w:rsidR="001A7F40" w:rsidRPr="00E75D93" w:rsidRDefault="001A7F40" w:rsidP="007C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15C2E65" w14:textId="38F1902F" w:rsidR="001A7F40" w:rsidRDefault="001A7F4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Асистентська 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86CB06F" w14:textId="26352BE3" w:rsidR="001A7F40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B960B2" w14:textId="7D1ED571" w:rsidR="001A7F40" w:rsidRPr="00E75D93" w:rsidRDefault="001A7F40" w:rsidP="00507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507E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BF8CB8" w14:textId="69374D7D" w:rsidR="001A7F40" w:rsidRPr="00E75D93" w:rsidRDefault="001A7F40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A7F40" w:rsidRPr="00E75D93" w14:paraId="311A27E1" w14:textId="77777777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60DD5D" w14:textId="424A908D" w:rsidR="001A7F40" w:rsidRPr="007C1247" w:rsidRDefault="001A7F40" w:rsidP="007C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190896" w14:textId="421E72B6" w:rsidR="001A7F40" w:rsidRDefault="001A7F4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Передатестаційна 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D6B2720" w14:textId="252388AF" w:rsidR="001A7F40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C8DF27" w14:textId="5E600606" w:rsidR="001A7F40" w:rsidRPr="00E75D93" w:rsidRDefault="00667FB0" w:rsidP="00507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  <w:r w:rsidR="001A7F40"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259D8F" w14:textId="77777777" w:rsidR="001A7F40" w:rsidRPr="00E75D93" w:rsidRDefault="001A7F40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07E71" w:rsidRPr="00E75D93" w14:paraId="4976FF96" w14:textId="77777777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8FF696E" w14:textId="41983B41" w:rsidR="00507E71" w:rsidRDefault="00507E71" w:rsidP="0057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97C8883" w14:textId="62ECC6CE" w:rsidR="00507E71" w:rsidRPr="00E75D93" w:rsidRDefault="00634566" w:rsidP="00731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Об’єктивний структурований клінічний </w:t>
            </w:r>
            <w:r w:rsidR="00507E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98DE47B" w14:textId="37B822A0" w:rsidR="00507E71" w:rsidRDefault="00507E71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8302D3" w14:textId="55EC9445" w:rsidR="00507E71" w:rsidRPr="00E75D93" w:rsidRDefault="00507E71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36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101EB7" w14:textId="77777777" w:rsidR="00507E71" w:rsidRPr="00E75D93" w:rsidRDefault="00507E71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E205E" w:rsidRPr="00E75D93" w14:paraId="3407EFE3" w14:textId="77777777" w:rsidTr="000E205E"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A30774" w14:textId="05F01522" w:rsidR="000E205E" w:rsidRDefault="000E205E" w:rsidP="00731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Загальний обсяг обов'язкових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9619B25" w14:textId="77777777" w:rsidR="000E205E" w:rsidRDefault="000E205E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89C884" w14:textId="17879B66" w:rsidR="000E205E" w:rsidRDefault="000E205E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DE1CEA" w14:textId="77777777" w:rsidR="000E205E" w:rsidRPr="00E75D93" w:rsidRDefault="000E205E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07E71" w:rsidRPr="00E75D93" w14:paraId="4C200E8D" w14:textId="77777777" w:rsidTr="000E205E"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B9E98" w14:textId="6DA1CBAD" w:rsidR="00507E71" w:rsidRPr="00E75D93" w:rsidRDefault="00507E71" w:rsidP="00545C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Вибіркові компоненти ОПП</w:t>
            </w:r>
          </w:p>
        </w:tc>
      </w:tr>
      <w:tr w:rsidR="00507E71" w:rsidRPr="00E75D93" w14:paraId="5FB6353A" w14:textId="314FF28E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6F51EA9" w14:textId="12DA67EC" w:rsidR="00507E71" w:rsidRPr="00E75D93" w:rsidRDefault="00507E71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A5FF15" w14:textId="5ADFC4B1" w:rsidR="00507E71" w:rsidRPr="00E75D93" w:rsidRDefault="00507E71" w:rsidP="0074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огіка і психологія вищої школи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F377941" w14:textId="18BE4623" w:rsidR="00507E71" w:rsidRPr="00E75D93" w:rsidRDefault="00507E71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33AE65" w14:textId="390B1AAC" w:rsidR="00507E71" w:rsidRPr="00E75D93" w:rsidRDefault="00507E71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318FCF6" w14:textId="3F918AC5" w:rsidR="00507E71" w:rsidRPr="00E75D93" w:rsidRDefault="00507E71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EB1C4A" w:rsidRPr="00E75D93" w14:paraId="0C16814D" w14:textId="77777777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D17A29C" w14:textId="5FD175EA" w:rsidR="00EB1C4A" w:rsidRPr="00E75D93" w:rsidRDefault="00EB1C4A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C6097E" w14:textId="267AAD00" w:rsidR="00EB1C4A" w:rsidRPr="00E75D93" w:rsidRDefault="00EB1C4A" w:rsidP="0074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Методологія </w:t>
            </w:r>
            <w:bookmarkStart w:id="6" w:name="_GoBack"/>
            <w:bookmarkEnd w:id="6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професійної освіти в системі охорони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здоровʼя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E672A47" w14:textId="3B084FF1" w:rsidR="00EB1C4A" w:rsidRPr="00E75D93" w:rsidRDefault="00EB1C4A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CD90E1" w14:textId="2C4FEFF1" w:rsidR="00EB1C4A" w:rsidRPr="00E75D93" w:rsidRDefault="00EB1C4A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73BCC39" w14:textId="4D856D40" w:rsidR="00EB1C4A" w:rsidRPr="00E75D93" w:rsidRDefault="00EB1C4A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C457C8" w:rsidRPr="00E75D93" w14:paraId="0910729D" w14:textId="77777777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D513E81" w14:textId="01A58028" w:rsidR="00C457C8" w:rsidRPr="00E75D93" w:rsidRDefault="00C457C8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0D7E149" w14:textId="55F3CF48" w:rsidR="00C457C8" w:rsidRPr="00E75D93" w:rsidRDefault="00C457C8" w:rsidP="0074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практиці фізичного терапевта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EA8243" w14:textId="0563D2A7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942EE4" w14:textId="61950DCF" w:rsidR="00C457C8" w:rsidRPr="00E75D93" w:rsidRDefault="00C457C8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6D79F8B" w14:textId="2E3FA06E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C457C8" w:rsidRPr="00E75D93" w14:paraId="5F88DD4E" w14:textId="77777777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D030828" w14:textId="45323275" w:rsidR="00C457C8" w:rsidRPr="00E75D93" w:rsidRDefault="00C457C8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85CAB77" w14:textId="52BB08E2" w:rsidR="00C457C8" w:rsidRDefault="00C457C8" w:rsidP="0074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Фізіотерапія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62AD244" w14:textId="6C50BAFD" w:rsidR="00C457C8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3D152F8" w14:textId="70226389" w:rsidR="00C457C8" w:rsidRDefault="00C457C8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068CCE2" w14:textId="725160B3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C457C8" w:rsidRPr="00E75D93" w14:paraId="433C6F6F" w14:textId="50AD5F3B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24D86C" w14:textId="31C687A0" w:rsidR="00C457C8" w:rsidRPr="00E75D93" w:rsidRDefault="00C457C8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8F85B8" w14:textId="36F79C74" w:rsidR="00C457C8" w:rsidRPr="00E75D93" w:rsidRDefault="00C457C8" w:rsidP="00746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Нутріціологія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09BFA2" w14:textId="5439D77F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60970E2" w14:textId="4A0CF64F" w:rsidR="00C457C8" w:rsidRPr="00E75D93" w:rsidRDefault="00C457C8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62B298F" w14:textId="6E520000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C457C8" w:rsidRPr="00E75D93" w14:paraId="77D55E73" w14:textId="77777777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BEB2272" w14:textId="284DD141" w:rsidR="00C457C8" w:rsidRPr="00E75D93" w:rsidRDefault="00C457C8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9527B0" w14:textId="5AD6EEE4" w:rsidR="00C457C8" w:rsidRPr="00E75D93" w:rsidRDefault="00C457C8" w:rsidP="00E75D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Фармакологія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204E39" w14:textId="02979A71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965BEE4" w14:textId="0D0C8CF6" w:rsidR="00C457C8" w:rsidRPr="00E75D93" w:rsidRDefault="00C457C8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F591707" w14:textId="35887DC8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C457C8" w:rsidRPr="00E75D93" w14:paraId="1FDB268C" w14:textId="5BED23F8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01DF96" w14:textId="4C617312" w:rsidR="00C457C8" w:rsidRPr="00E75D93" w:rsidRDefault="00C457C8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7EB4DDA" w14:textId="504E25E8" w:rsidR="00C457C8" w:rsidRPr="00E75D93" w:rsidRDefault="00C457C8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праці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1689EA" w14:textId="6111120A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58C7C" w14:textId="66EE04E3" w:rsidR="00C457C8" w:rsidRPr="00E75D93" w:rsidRDefault="00C457C8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9D828" w14:textId="543E70F3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C457C8" w:rsidRPr="00E75D93" w14:paraId="5FB89944" w14:textId="77777777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5AA4E2" w14:textId="518845D1" w:rsidR="00C457C8" w:rsidRPr="00E75D93" w:rsidRDefault="00C457C8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744978" w14:textId="7A7FF71C" w:rsidR="00C457C8" w:rsidRDefault="00C457C8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допомога при посттравматичному синдромі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33527F" w14:textId="1A37EF66" w:rsidR="00C457C8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073B5" w14:textId="6EE7EA34" w:rsidR="00C457C8" w:rsidRDefault="00C457C8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3A89E" w14:textId="5210B80A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C457C8" w:rsidRPr="00E75D93" w14:paraId="530BC2C0" w14:textId="77777777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6B9215" w14:textId="73EB3951" w:rsidR="00C457C8" w:rsidRPr="00E75D93" w:rsidRDefault="00C457C8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CFF2FD" w14:textId="667127E1" w:rsidR="00C457C8" w:rsidRDefault="00C457C8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</w:t>
            </w:r>
            <w:proofErr w:type="spellStart"/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кінезіотейпування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A9B911" w14:textId="1E13D12F" w:rsidR="00C457C8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D7D0B" w14:textId="794CC7DF" w:rsidR="00C457C8" w:rsidRDefault="00C457C8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2EDDB" w14:textId="119CA103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C457C8" w:rsidRPr="00E75D93" w14:paraId="2E85AE5F" w14:textId="77777777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CA7443" w14:textId="2202C2D3" w:rsidR="00C457C8" w:rsidRPr="00E75D93" w:rsidRDefault="00C457C8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DAFBD1" w14:textId="40D9B240" w:rsidR="00C457C8" w:rsidRPr="00E75D93" w:rsidRDefault="00C457C8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Планування діяльності реабілітаційних центрів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FB53B8" w14:textId="7A9829FF" w:rsidR="00C457C8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7AF09" w14:textId="3A90194B" w:rsidR="00C457C8" w:rsidRDefault="00C457C8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2A30A" w14:textId="45271D40" w:rsidR="00C457C8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C457C8" w:rsidRPr="00E75D93" w14:paraId="28C80683" w14:textId="4A36420F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D8E8335" w14:textId="5EF8EFCB" w:rsidR="00C457C8" w:rsidRPr="00E75D93" w:rsidRDefault="00C457C8" w:rsidP="00F0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F4C6E15" w14:textId="0899F346" w:rsidR="00C457C8" w:rsidRPr="00E75D93" w:rsidRDefault="00C457C8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Мануальні техніки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27EFB3" w14:textId="151681CD" w:rsidR="00C457C8" w:rsidRPr="00E75D93" w:rsidRDefault="00C457C8" w:rsidP="00340D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37839" w14:textId="1B7E3FE2" w:rsidR="00C457C8" w:rsidRPr="00E75D93" w:rsidRDefault="00C457C8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116E3" w14:textId="55659399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C457C8" w:rsidRPr="00E75D93" w14:paraId="2E53432C" w14:textId="3F27C959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C43350A" w14:textId="0F14221B" w:rsidR="00C457C8" w:rsidRPr="00E75D93" w:rsidRDefault="00C457C8" w:rsidP="00F0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956B05A" w14:textId="34DC2DE6" w:rsidR="00C457C8" w:rsidRPr="00E75D93" w:rsidRDefault="00C457C8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75D93">
              <w:rPr>
                <w:rFonts w:ascii="Times New Roman" w:hAnsi="Times New Roman" w:cs="Times New Roman"/>
                <w:sz w:val="24"/>
                <w:szCs w:val="24"/>
              </w:rPr>
              <w:t>Естетична</w:t>
            </w:r>
            <w:proofErr w:type="spellEnd"/>
            <w:r w:rsidRPr="00E7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D93">
              <w:rPr>
                <w:rFonts w:ascii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B83FDE" w14:textId="7DD997CF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6F2F4" w14:textId="1FA1D670" w:rsidR="00C457C8" w:rsidRPr="00E75D93" w:rsidRDefault="00C457C8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42EB9" w14:textId="1EAC5271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C457C8" w:rsidRPr="00E75D93" w14:paraId="45EC3B88" w14:textId="426175C7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6296DC" w14:textId="126D13BE" w:rsidR="00C457C8" w:rsidRPr="00E75D93" w:rsidRDefault="00C457C8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425323" w14:textId="53E38507" w:rsidR="00C457C8" w:rsidRPr="00E75D93" w:rsidRDefault="00C457C8" w:rsidP="00984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Лікувально-реабілітаційний масаж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7C17B1" w14:textId="5A733E6D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5C10F" w14:textId="122EB01F" w:rsidR="00C457C8" w:rsidRPr="00E75D93" w:rsidRDefault="00C457C8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035D3" w14:textId="2427448B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C457C8" w:rsidRPr="00E75D93" w14:paraId="0D2ADAF7" w14:textId="2D4DB406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B4BD81" w14:textId="7D9B20C2" w:rsidR="00C457C8" w:rsidRPr="00E75D93" w:rsidRDefault="00C457C8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D6C353" w14:textId="117D5394" w:rsidR="00C457C8" w:rsidRPr="00E75D93" w:rsidRDefault="00C457C8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терапія при больовому синдромі</w:t>
            </w:r>
            <w:r w:rsidRPr="00E7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C10093D" w14:textId="0FFC0865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F4AF0" w14:textId="52DAC3F0" w:rsidR="00C457C8" w:rsidRPr="00E75D93" w:rsidRDefault="00C457C8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011E4" w14:textId="2D9B9F56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C457C8" w:rsidRPr="00E75D93" w14:paraId="1C083202" w14:textId="32BB04C9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01F0049" w14:textId="4344B048" w:rsidR="00C457C8" w:rsidRPr="00E75D93" w:rsidRDefault="00C457C8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5AC019" w14:textId="463C7537" w:rsidR="00C457C8" w:rsidRPr="00E75D93" w:rsidRDefault="00C457C8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Психосоматика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882ED0" w14:textId="1869AA0E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8B016" w14:textId="28ADA438" w:rsidR="00C457C8" w:rsidRPr="00E75D93" w:rsidRDefault="00C457C8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36C42" w14:textId="2881B69C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C457C8" w:rsidRPr="00E75D93" w14:paraId="0490A83C" w14:textId="3D4D06A1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732D6E" w14:textId="3D2B9319" w:rsidR="00C457C8" w:rsidRPr="00E75D93" w:rsidRDefault="00C457C8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A27901" w14:textId="13475657" w:rsidR="00C457C8" w:rsidRPr="00E75D93" w:rsidRDefault="00C457C8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Фізична терапія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політравмі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08DD01" w14:textId="32C80F03" w:rsidR="00C457C8" w:rsidRPr="00984D2A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332CD" w14:textId="3FF4C3E7" w:rsidR="00C457C8" w:rsidRPr="00E75D93" w:rsidRDefault="00C457C8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4227B" w14:textId="2C0C3848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C457C8" w:rsidRPr="00E75D93" w14:paraId="1D9E6812" w14:textId="2E0901F6" w:rsidTr="000E205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35665D" w14:textId="5B3F9525" w:rsidR="00C457C8" w:rsidRPr="00E75D93" w:rsidRDefault="00C457C8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A4EBB4" w14:textId="53A678EC" w:rsidR="00C457C8" w:rsidRPr="00E75D93" w:rsidRDefault="00C457C8" w:rsidP="006B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рські реабілітаційні програми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F34424" w14:textId="63BB93D3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9D433" w14:textId="00EBA2E0" w:rsidR="00C457C8" w:rsidRPr="00E75D93" w:rsidRDefault="00C457C8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CFC9B" w14:textId="2D8182A2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C457C8" w:rsidRPr="00E75D93" w14:paraId="3D0299EC" w14:textId="77777777" w:rsidTr="000E205E"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F806A2" w14:textId="7DF6A2BD" w:rsidR="00C457C8" w:rsidRPr="00E75D93" w:rsidRDefault="00C457C8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Загальний обсяг вибіркових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ів</w:t>
            </w: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232FF7" w14:textId="24B766BE" w:rsidR="00C457C8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422FF" w14:textId="3919BA62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F6BAD" w14:textId="25000FC3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457C8" w:rsidRPr="00E75D93" w14:paraId="6BD88A6D" w14:textId="77777777" w:rsidTr="000E205E">
        <w:trPr>
          <w:trHeight w:val="68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7BDF75" w14:textId="49E11DA9" w:rsidR="00C457C8" w:rsidRPr="00E75D93" w:rsidRDefault="00C457C8" w:rsidP="00770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ЗАГАЛЬНИЙ </w:t>
            </w:r>
            <w:r w:rsidR="00770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38378F" w14:textId="2AED4B82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861A8" w14:textId="1ED2EBC5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75BC6" w14:textId="0E69817C" w:rsidR="00C457C8" w:rsidRPr="00E75D93" w:rsidRDefault="00C457C8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3F0C7052" w14:textId="234999F8" w:rsidR="0032267C" w:rsidRPr="000E205E" w:rsidRDefault="00E7189F" w:rsidP="000E205E">
      <w:pPr>
        <w:pStyle w:val="ae"/>
        <w:rPr>
          <w:rFonts w:eastAsia="Times New Roman"/>
          <w:b/>
          <w:spacing w:val="20"/>
          <w:kern w:val="36"/>
          <w:sz w:val="24"/>
          <w:szCs w:val="24"/>
          <w:lang w:val="uk-UA" w:eastAsia="uk-UA"/>
        </w:rPr>
      </w:pPr>
      <w:r w:rsidRPr="000E205E">
        <w:rPr>
          <w:rFonts w:eastAsia="Times New Roman"/>
          <w:b/>
          <w:spacing w:val="20"/>
          <w:kern w:val="36"/>
          <w:sz w:val="24"/>
          <w:szCs w:val="24"/>
          <w:lang w:val="uk-UA" w:eastAsia="uk-UA"/>
        </w:rPr>
        <w:t>* - п</w:t>
      </w:r>
      <w:r w:rsidR="0032267C" w:rsidRPr="000E205E">
        <w:rPr>
          <w:rFonts w:eastAsia="Times New Roman"/>
          <w:b/>
          <w:spacing w:val="20"/>
          <w:kern w:val="36"/>
          <w:sz w:val="24"/>
          <w:szCs w:val="24"/>
          <w:lang w:val="uk-UA" w:eastAsia="uk-UA"/>
        </w:rPr>
        <w:t>римітка</w:t>
      </w:r>
      <w:r w:rsidRPr="000E205E">
        <w:rPr>
          <w:rFonts w:eastAsia="Times New Roman"/>
          <w:b/>
          <w:spacing w:val="20"/>
          <w:kern w:val="36"/>
          <w:sz w:val="24"/>
          <w:szCs w:val="24"/>
          <w:lang w:val="uk-UA" w:eastAsia="uk-UA"/>
        </w:rPr>
        <w:t>:</w:t>
      </w:r>
      <w:r w:rsidR="0032267C" w:rsidRPr="000E205E">
        <w:rPr>
          <w:rFonts w:eastAsia="Times New Roman"/>
          <w:b/>
          <w:spacing w:val="20"/>
          <w:kern w:val="36"/>
          <w:sz w:val="24"/>
          <w:szCs w:val="24"/>
          <w:lang w:val="uk-UA" w:eastAsia="uk-UA"/>
        </w:rPr>
        <w:t xml:space="preserve"> </w:t>
      </w:r>
    </w:p>
    <w:p w14:paraId="5B3DD773" w14:textId="18DF8DC5" w:rsidR="0032267C" w:rsidRPr="000E205E" w:rsidRDefault="00E7189F" w:rsidP="000E20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0E205E">
        <w:rPr>
          <w:rFonts w:ascii="Times New Roman" w:hAnsi="Times New Roman" w:cs="Times New Roman"/>
          <w:sz w:val="24"/>
          <w:szCs w:val="24"/>
          <w:lang w:val="uk-UA" w:eastAsia="uk-UA"/>
        </w:rPr>
        <w:t>- з</w:t>
      </w:r>
      <w:r w:rsidR="0032267C" w:rsidRPr="000E205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переліку дисциплін 10 семестру студент повинен обрати дисципліни загальним обсягом </w:t>
      </w:r>
      <w:r w:rsidR="00BC2902" w:rsidRPr="000E205E">
        <w:rPr>
          <w:rFonts w:ascii="Times New Roman" w:hAnsi="Times New Roman" w:cs="Times New Roman"/>
          <w:sz w:val="24"/>
          <w:szCs w:val="24"/>
          <w:lang w:val="uk-UA" w:eastAsia="uk-UA"/>
        </w:rPr>
        <w:t>12</w:t>
      </w:r>
      <w:r w:rsidR="0032267C" w:rsidRPr="000E205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кредитів.</w:t>
      </w:r>
    </w:p>
    <w:p w14:paraId="1A08FE82" w14:textId="4B3581B2" w:rsidR="000E63D6" w:rsidRPr="000E63D6" w:rsidRDefault="00E7189F" w:rsidP="00770AD2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  <w:r w:rsidRPr="000E205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з </w:t>
      </w:r>
      <w:r w:rsidR="0032267C" w:rsidRPr="000E205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переліку дисциплін </w:t>
      </w:r>
      <w:r w:rsidR="00312A56" w:rsidRPr="000E205E">
        <w:rPr>
          <w:rFonts w:ascii="Times New Roman" w:hAnsi="Times New Roman" w:cs="Times New Roman"/>
          <w:sz w:val="24"/>
          <w:szCs w:val="24"/>
          <w:lang w:val="uk-UA" w:eastAsia="uk-UA"/>
        </w:rPr>
        <w:t>11</w:t>
      </w:r>
      <w:r w:rsidR="0032267C" w:rsidRPr="000E205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семестру студент повинен обрати дисципліни загальним обсягом 1</w:t>
      </w:r>
      <w:r w:rsidR="00667FB0" w:rsidRPr="000E205E">
        <w:rPr>
          <w:rFonts w:ascii="Times New Roman" w:hAnsi="Times New Roman" w:cs="Times New Roman"/>
          <w:sz w:val="24"/>
          <w:szCs w:val="24"/>
          <w:lang w:val="uk-UA" w:eastAsia="uk-UA"/>
        </w:rPr>
        <w:t>2</w:t>
      </w:r>
      <w:r w:rsidR="0032267C" w:rsidRPr="000E205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кредитів.</w:t>
      </w:r>
    </w:p>
    <w:p w14:paraId="661871B4" w14:textId="77777777" w:rsidR="000E63D6" w:rsidRPr="000E63D6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sectPr w:rsidR="000E63D6" w:rsidRPr="000E63D6" w:rsidSect="008018F7"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2CEF43C" w14:textId="5F45FBC9" w:rsidR="00E75D93" w:rsidRPr="00E75D93" w:rsidRDefault="00E75D93" w:rsidP="00E75D93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20"/>
          <w:kern w:val="36"/>
          <w:sz w:val="28"/>
          <w:szCs w:val="28"/>
          <w:lang w:val="uk-UA" w:eastAsia="uk-UA"/>
        </w:rPr>
      </w:pPr>
      <w:r w:rsidRPr="00560B69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lastRenderedPageBreak/>
        <w:t xml:space="preserve">2.2. Структурно-логічна схема вивчення </w:t>
      </w:r>
      <w:r w:rsidR="00E24575" w:rsidRPr="00560B69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>освітніх компонентів ОПП</w:t>
      </w:r>
      <w:r w:rsidRPr="00560B69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 </w:t>
      </w:r>
      <w:r w:rsidR="00E24575" w:rsidRPr="00560B69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>«Фізична терапія</w:t>
      </w:r>
      <w:r w:rsidRPr="00560B69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>»</w:t>
      </w:r>
    </w:p>
    <w:p w14:paraId="0C439B02" w14:textId="77777777" w:rsidR="00E75D93" w:rsidRPr="00E75D93" w:rsidRDefault="00E75D93" w:rsidP="00E75D93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20"/>
          <w:kern w:val="36"/>
          <w:sz w:val="28"/>
          <w:szCs w:val="28"/>
          <w:lang w:val="uk-UA" w:eastAsia="uk-UA"/>
        </w:rPr>
      </w:pPr>
    </w:p>
    <w:p w14:paraId="3982473F" w14:textId="581E24A4" w:rsidR="000E63D6" w:rsidRPr="000E63D6" w:rsidRDefault="00560B69" w:rsidP="00560B69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E32AFF">
        <w:rPr>
          <w:rFonts w:ascii="Times New Roman" w:hAnsi="Times New Roman" w:cs="Times New Roman"/>
          <w:lang w:val="uk-UA"/>
        </w:rPr>
        <w:object w:dxaOrig="15950" w:dyaOrig="11273" w14:anchorId="4D7732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6.8pt;height:461.65pt" o:ole="">
            <v:imagedata r:id="rId12" o:title=""/>
          </v:shape>
          <o:OLEObject Type="Embed" ProgID="Visio.Drawing.11" ShapeID="_x0000_i1025" DrawAspect="Content" ObjectID="_1728464029" r:id="rId13"/>
        </w:object>
      </w:r>
    </w:p>
    <w:p w14:paraId="55F421B7" w14:textId="77777777" w:rsidR="000E63D6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14:paraId="6E18EF25" w14:textId="77777777" w:rsidR="00560B69" w:rsidRPr="000E63D6" w:rsidRDefault="00560B69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sectPr w:rsidR="00560B69" w:rsidRPr="000E63D6" w:rsidSect="000E63D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A4C1C6B" w14:textId="77777777" w:rsidR="000E63D6" w:rsidRPr="000E63D6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lastRenderedPageBreak/>
        <w:t>3.</w:t>
      </w:r>
      <w:r w:rsidRPr="000E63D6">
        <w:rPr>
          <w:rFonts w:ascii="Times New Roman" w:eastAsia="Times New Roman" w:hAnsi="Times New Roman" w:cs="Times New Roman"/>
          <w:b/>
          <w:spacing w:val="20"/>
          <w:kern w:val="36"/>
          <w:sz w:val="36"/>
          <w:szCs w:val="36"/>
          <w:lang w:val="uk-UA" w:eastAsia="uk-UA"/>
        </w:rPr>
        <w:t xml:space="preserve"> </w:t>
      </w:r>
      <w:r w:rsidRPr="000E63D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Форма атестації здобувачів вищої освіти</w:t>
      </w:r>
    </w:p>
    <w:p w14:paraId="6060C285" w14:textId="6D319209" w:rsidR="00E24575" w:rsidRPr="00E24575" w:rsidRDefault="00E24575" w:rsidP="00E245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Атестація здобувачів другого рівня вищої освіти за спеціальністю 227 «Фізична терапія, ерготерапія»</w:t>
      </w:r>
      <w:r w:rsidR="00257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57816" w:rsidRPr="00420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спеціалізаці</w:t>
      </w:r>
      <w:r w:rsidR="00257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єю</w:t>
      </w:r>
      <w:r w:rsidR="00257816" w:rsidRPr="00420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227.01 «Фізична терапія»</w:t>
      </w:r>
      <w:r w:rsidR="00257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здійснюється у формі</w:t>
      </w:r>
      <w:r w:rsidR="00AA59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єдиного державного кваліфікаційного іспиту (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об’єктивн</w:t>
      </w:r>
      <w:r w:rsidR="00AE61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структурован</w:t>
      </w:r>
      <w:r w:rsidR="00AE61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E61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практичний (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клінічн</w:t>
      </w:r>
      <w:r w:rsidR="00AE61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ий)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іспит</w:t>
      </w:r>
      <w:r w:rsidR="00AE6129" w:rsidRPr="00AE61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B3162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r w:rsidR="00AE61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інтегрований </w:t>
      </w:r>
      <w:r w:rsidR="00AE612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тестов</w:t>
      </w:r>
      <w:r w:rsidR="00AE61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="00AE612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іспит «</w:t>
      </w:r>
      <w:r w:rsidR="00DB3162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КРОК</w:t>
      </w:r>
      <w:r w:rsidR="00AE612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AE61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257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57816" w:rsidRPr="00420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завершується видачею документу встановленого зразка про присудження йому ступеня магістра із присвоєнням кваліфікації: Магістр. Фізична терапія, ерготерапія. Фізичний терапевт.</w:t>
      </w:r>
    </w:p>
    <w:p w14:paraId="3EA5F6DC" w14:textId="14D0C954" w:rsidR="00E24575" w:rsidRDefault="00E24575" w:rsidP="00E245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Кваліфікаційний тестовий державний іспит «</w:t>
      </w:r>
      <w:r w:rsidR="00632F3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КРОК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оцінює відповідність професійної компетентності студента та здійснюється Центром тестування при МОЗ України відповідно до Положення про систему ліцензійних інтегрованих іспитів.</w:t>
      </w:r>
      <w:r w:rsidR="00257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32F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632F3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б’єктивн</w:t>
      </w:r>
      <w:r w:rsidR="00632F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="00632F3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структурован</w:t>
      </w:r>
      <w:r w:rsidR="00632F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="00632F3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32F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практичний (</w:t>
      </w:r>
      <w:r w:rsidR="00632F3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клінічн</w:t>
      </w:r>
      <w:r w:rsidR="00632F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ий)</w:t>
      </w:r>
      <w:r w:rsidR="00632F3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іспит 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оцінює відповідність компетентності студента вимогам, визначеним освітньо</w:t>
      </w:r>
      <w:r w:rsidR="00632F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-професійною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програмою, і проводиться </w:t>
      </w:r>
      <w:r w:rsidR="00AE6C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атестаційною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комісією </w:t>
      </w:r>
      <w:r w:rsidR="001766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Чернівецького національного університету імені Юрія Федьковича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6E9E7B3A" w14:textId="77777777" w:rsidR="000E63D6" w:rsidRPr="000E63D6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0EA601F" w14:textId="77777777" w:rsidR="000E63D6" w:rsidRPr="000E63D6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0E63D6" w:rsidRPr="000E63D6" w:rsidSect="0046168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8D946BC" w14:textId="7C33D348" w:rsidR="001B6697" w:rsidRPr="009A425B" w:rsidRDefault="001B6697" w:rsidP="00965AF9">
      <w:pPr>
        <w:pStyle w:val="ae"/>
        <w:numPr>
          <w:ilvl w:val="0"/>
          <w:numId w:val="3"/>
        </w:numPr>
        <w:jc w:val="center"/>
        <w:rPr>
          <w:rFonts w:eastAsia="Times New Roman"/>
          <w:b/>
          <w:szCs w:val="28"/>
          <w:lang w:val="uk-UA" w:eastAsia="uk-UA"/>
        </w:rPr>
      </w:pPr>
      <w:r w:rsidRPr="009A425B">
        <w:rPr>
          <w:rFonts w:eastAsia="Times New Roman"/>
          <w:b/>
          <w:szCs w:val="28"/>
          <w:lang w:val="uk-UA" w:eastAsia="uk-UA"/>
        </w:rPr>
        <w:lastRenderedPageBreak/>
        <w:t xml:space="preserve">Матриця відповідності програмних компетентностей </w:t>
      </w:r>
      <w:proofErr w:type="spellStart"/>
      <w:r w:rsidRPr="009A425B">
        <w:rPr>
          <w:rFonts w:eastAsia="Times New Roman"/>
          <w:b/>
          <w:szCs w:val="28"/>
          <w:lang w:val="uk-UA" w:eastAsia="uk-UA"/>
        </w:rPr>
        <w:t>обовʼязковим</w:t>
      </w:r>
      <w:proofErr w:type="spellEnd"/>
      <w:r w:rsidRPr="009A425B">
        <w:rPr>
          <w:rFonts w:eastAsia="Times New Roman"/>
          <w:b/>
          <w:szCs w:val="28"/>
          <w:lang w:val="uk-UA" w:eastAsia="uk-UA"/>
        </w:rPr>
        <w:t xml:space="preserve"> </w:t>
      </w:r>
      <w:r w:rsidR="009A425B" w:rsidRPr="009A425B">
        <w:rPr>
          <w:rFonts w:eastAsia="Times New Roman"/>
          <w:b/>
          <w:szCs w:val="28"/>
          <w:lang w:val="uk-UA" w:eastAsia="uk-UA"/>
        </w:rPr>
        <w:t xml:space="preserve">та вибірковим </w:t>
      </w:r>
      <w:r w:rsidRPr="009A425B">
        <w:rPr>
          <w:rFonts w:eastAsia="Times New Roman"/>
          <w:b/>
          <w:szCs w:val="28"/>
          <w:lang w:val="uk-UA" w:eastAsia="uk-UA"/>
        </w:rPr>
        <w:t>компонентам освітньо</w:t>
      </w:r>
      <w:r w:rsidR="009A425B" w:rsidRPr="009A425B">
        <w:rPr>
          <w:rFonts w:eastAsia="Times New Roman"/>
          <w:b/>
          <w:szCs w:val="28"/>
          <w:lang w:val="uk-UA" w:eastAsia="uk-UA"/>
        </w:rPr>
        <w:t>-професійної</w:t>
      </w:r>
      <w:r w:rsidRPr="009A425B">
        <w:rPr>
          <w:rFonts w:eastAsia="Times New Roman"/>
          <w:b/>
          <w:szCs w:val="28"/>
          <w:lang w:val="uk-UA" w:eastAsia="uk-UA"/>
        </w:rPr>
        <w:t xml:space="preserve"> програми</w:t>
      </w:r>
    </w:p>
    <w:tbl>
      <w:tblPr>
        <w:tblStyle w:val="a3"/>
        <w:tblW w:w="13541" w:type="dxa"/>
        <w:jc w:val="center"/>
        <w:tblInd w:w="-2267" w:type="dxa"/>
        <w:tblLayout w:type="fixed"/>
        <w:tblLook w:val="04A0" w:firstRow="1" w:lastRow="0" w:firstColumn="1" w:lastColumn="0" w:noHBand="0" w:noVBand="1"/>
      </w:tblPr>
      <w:tblGrid>
        <w:gridCol w:w="114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A14609" w:rsidRPr="00800E17" w14:paraId="2D9F1E8B" w14:textId="77777777" w:rsidTr="00A63116">
        <w:trPr>
          <w:cantSplit/>
          <w:trHeight w:val="989"/>
          <w:jc w:val="center"/>
        </w:trPr>
        <w:tc>
          <w:tcPr>
            <w:tcW w:w="1146" w:type="dxa"/>
            <w:vAlign w:val="center"/>
          </w:tcPr>
          <w:p w14:paraId="20606B39" w14:textId="77777777" w:rsidR="00A14609" w:rsidRPr="00800E17" w:rsidRDefault="00A14609" w:rsidP="00965AF9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4EB9603" w14:textId="1265B618" w:rsidR="00A14609" w:rsidRPr="00925833" w:rsidRDefault="00A14609" w:rsidP="00965AF9">
            <w:pPr>
              <w:widowControl w:val="0"/>
              <w:jc w:val="center"/>
              <w:rPr>
                <w:b/>
                <w:lang w:val="uk-UA"/>
              </w:rPr>
            </w:pPr>
            <w:r w:rsidRPr="00505B54">
              <w:rPr>
                <w:b/>
                <w:sz w:val="24"/>
                <w:szCs w:val="24"/>
                <w:lang w:val="uk-UA"/>
              </w:rPr>
              <w:t>Обов’язкові ОК</w:t>
            </w:r>
          </w:p>
        </w:tc>
        <w:tc>
          <w:tcPr>
            <w:tcW w:w="335" w:type="dxa"/>
            <w:textDirection w:val="btLr"/>
            <w:vAlign w:val="center"/>
          </w:tcPr>
          <w:p w14:paraId="2DFE31B7" w14:textId="31EAB9ED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1.1</w:t>
            </w:r>
          </w:p>
        </w:tc>
        <w:tc>
          <w:tcPr>
            <w:tcW w:w="335" w:type="dxa"/>
            <w:textDirection w:val="btLr"/>
            <w:vAlign w:val="center"/>
          </w:tcPr>
          <w:p w14:paraId="0BC60250" w14:textId="3A689904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</w:t>
            </w:r>
          </w:p>
        </w:tc>
        <w:tc>
          <w:tcPr>
            <w:tcW w:w="335" w:type="dxa"/>
            <w:textDirection w:val="btLr"/>
            <w:vAlign w:val="center"/>
          </w:tcPr>
          <w:p w14:paraId="46537FD1" w14:textId="6969CD7D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2.2</w:t>
            </w:r>
          </w:p>
        </w:tc>
        <w:tc>
          <w:tcPr>
            <w:tcW w:w="335" w:type="dxa"/>
            <w:textDirection w:val="btLr"/>
            <w:vAlign w:val="center"/>
          </w:tcPr>
          <w:p w14:paraId="0C5B5D14" w14:textId="5D160D8A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2.3</w:t>
            </w:r>
          </w:p>
        </w:tc>
        <w:tc>
          <w:tcPr>
            <w:tcW w:w="335" w:type="dxa"/>
            <w:textDirection w:val="btLr"/>
            <w:vAlign w:val="center"/>
          </w:tcPr>
          <w:p w14:paraId="280E8E2D" w14:textId="01D4BC50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2.4</w:t>
            </w:r>
          </w:p>
        </w:tc>
        <w:tc>
          <w:tcPr>
            <w:tcW w:w="335" w:type="dxa"/>
            <w:textDirection w:val="btLr"/>
            <w:vAlign w:val="center"/>
          </w:tcPr>
          <w:p w14:paraId="517119E1" w14:textId="60F02197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2.5</w:t>
            </w:r>
          </w:p>
        </w:tc>
        <w:tc>
          <w:tcPr>
            <w:tcW w:w="335" w:type="dxa"/>
            <w:textDirection w:val="btLr"/>
            <w:vAlign w:val="center"/>
          </w:tcPr>
          <w:p w14:paraId="7AFABC27" w14:textId="3FA3329C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2.6</w:t>
            </w:r>
          </w:p>
        </w:tc>
        <w:tc>
          <w:tcPr>
            <w:tcW w:w="335" w:type="dxa"/>
            <w:textDirection w:val="btLr"/>
            <w:vAlign w:val="center"/>
          </w:tcPr>
          <w:p w14:paraId="00112832" w14:textId="1B47AC5D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2.7</w:t>
            </w:r>
          </w:p>
        </w:tc>
        <w:tc>
          <w:tcPr>
            <w:tcW w:w="335" w:type="dxa"/>
            <w:textDirection w:val="btLr"/>
            <w:vAlign w:val="center"/>
          </w:tcPr>
          <w:p w14:paraId="2D3FBBBD" w14:textId="14F27414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2.8</w:t>
            </w:r>
          </w:p>
        </w:tc>
        <w:tc>
          <w:tcPr>
            <w:tcW w:w="335" w:type="dxa"/>
            <w:textDirection w:val="btLr"/>
            <w:vAlign w:val="center"/>
          </w:tcPr>
          <w:p w14:paraId="011216A2" w14:textId="2EE517E8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2.9</w:t>
            </w:r>
          </w:p>
        </w:tc>
        <w:tc>
          <w:tcPr>
            <w:tcW w:w="335" w:type="dxa"/>
            <w:textDirection w:val="btLr"/>
            <w:vAlign w:val="center"/>
          </w:tcPr>
          <w:p w14:paraId="2DFB0537" w14:textId="25C0B912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2.10</w:t>
            </w:r>
          </w:p>
        </w:tc>
        <w:tc>
          <w:tcPr>
            <w:tcW w:w="335" w:type="dxa"/>
            <w:textDirection w:val="btLr"/>
            <w:vAlign w:val="center"/>
          </w:tcPr>
          <w:p w14:paraId="1203E9F3" w14:textId="0156A05D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2.11</w:t>
            </w:r>
          </w:p>
        </w:tc>
        <w:tc>
          <w:tcPr>
            <w:tcW w:w="335" w:type="dxa"/>
            <w:textDirection w:val="btLr"/>
            <w:vAlign w:val="center"/>
          </w:tcPr>
          <w:p w14:paraId="3B32BB86" w14:textId="462E54A3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2.12</w:t>
            </w:r>
          </w:p>
        </w:tc>
        <w:tc>
          <w:tcPr>
            <w:tcW w:w="335" w:type="dxa"/>
            <w:textDirection w:val="btLr"/>
            <w:vAlign w:val="center"/>
          </w:tcPr>
          <w:p w14:paraId="2450D444" w14:textId="7BC99B45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2.13</w:t>
            </w:r>
          </w:p>
        </w:tc>
        <w:tc>
          <w:tcPr>
            <w:tcW w:w="33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C8D88E0" w14:textId="5A6AC1D7" w:rsidR="00A14609" w:rsidRDefault="00A14609" w:rsidP="00965AF9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Вибір</w:t>
            </w:r>
            <w:r w:rsidRPr="00505B54">
              <w:rPr>
                <w:b/>
                <w:sz w:val="24"/>
                <w:szCs w:val="24"/>
                <w:lang w:val="uk-UA"/>
              </w:rPr>
              <w:t>кові ОК</w:t>
            </w:r>
          </w:p>
        </w:tc>
        <w:tc>
          <w:tcPr>
            <w:tcW w:w="335" w:type="dxa"/>
            <w:textDirection w:val="btLr"/>
            <w:vAlign w:val="center"/>
          </w:tcPr>
          <w:p w14:paraId="391F25DE" w14:textId="6B1054AE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</w:t>
            </w:r>
          </w:p>
        </w:tc>
        <w:tc>
          <w:tcPr>
            <w:tcW w:w="335" w:type="dxa"/>
            <w:textDirection w:val="btLr"/>
            <w:vAlign w:val="center"/>
          </w:tcPr>
          <w:p w14:paraId="7AFC9135" w14:textId="085AC17A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2.2</w:t>
            </w:r>
          </w:p>
        </w:tc>
        <w:tc>
          <w:tcPr>
            <w:tcW w:w="335" w:type="dxa"/>
            <w:textDirection w:val="btLr"/>
            <w:vAlign w:val="center"/>
          </w:tcPr>
          <w:p w14:paraId="465B9D1C" w14:textId="1C7E8685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2.3</w:t>
            </w:r>
          </w:p>
        </w:tc>
        <w:tc>
          <w:tcPr>
            <w:tcW w:w="335" w:type="dxa"/>
            <w:textDirection w:val="btLr"/>
            <w:vAlign w:val="center"/>
          </w:tcPr>
          <w:p w14:paraId="43A70294" w14:textId="0FA416C2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2.4</w:t>
            </w:r>
          </w:p>
        </w:tc>
        <w:tc>
          <w:tcPr>
            <w:tcW w:w="335" w:type="dxa"/>
            <w:textDirection w:val="btLr"/>
            <w:vAlign w:val="center"/>
          </w:tcPr>
          <w:p w14:paraId="791AC593" w14:textId="042208A2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2.5</w:t>
            </w:r>
          </w:p>
        </w:tc>
        <w:tc>
          <w:tcPr>
            <w:tcW w:w="335" w:type="dxa"/>
            <w:textDirection w:val="btLr"/>
            <w:vAlign w:val="center"/>
          </w:tcPr>
          <w:p w14:paraId="131A8221" w14:textId="7AB0FB80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2.6</w:t>
            </w:r>
          </w:p>
        </w:tc>
        <w:tc>
          <w:tcPr>
            <w:tcW w:w="335" w:type="dxa"/>
            <w:textDirection w:val="btLr"/>
            <w:vAlign w:val="center"/>
          </w:tcPr>
          <w:p w14:paraId="7AFEEADA" w14:textId="7C363F12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2.7</w:t>
            </w:r>
          </w:p>
        </w:tc>
        <w:tc>
          <w:tcPr>
            <w:tcW w:w="335" w:type="dxa"/>
            <w:textDirection w:val="btLr"/>
            <w:vAlign w:val="center"/>
          </w:tcPr>
          <w:p w14:paraId="2084963F" w14:textId="5771F6A2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2.8</w:t>
            </w:r>
          </w:p>
        </w:tc>
        <w:tc>
          <w:tcPr>
            <w:tcW w:w="335" w:type="dxa"/>
            <w:textDirection w:val="btLr"/>
            <w:vAlign w:val="center"/>
          </w:tcPr>
          <w:p w14:paraId="1984BBD7" w14:textId="6C0423F8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2.9</w:t>
            </w:r>
          </w:p>
        </w:tc>
        <w:tc>
          <w:tcPr>
            <w:tcW w:w="335" w:type="dxa"/>
            <w:textDirection w:val="btLr"/>
            <w:vAlign w:val="center"/>
          </w:tcPr>
          <w:p w14:paraId="1426EF7D" w14:textId="641206EA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2.10</w:t>
            </w:r>
          </w:p>
        </w:tc>
        <w:tc>
          <w:tcPr>
            <w:tcW w:w="335" w:type="dxa"/>
            <w:textDirection w:val="btLr"/>
            <w:vAlign w:val="center"/>
          </w:tcPr>
          <w:p w14:paraId="34BE53B8" w14:textId="76FC5F6D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2.11</w:t>
            </w:r>
          </w:p>
        </w:tc>
        <w:tc>
          <w:tcPr>
            <w:tcW w:w="335" w:type="dxa"/>
            <w:textDirection w:val="btLr"/>
            <w:vAlign w:val="center"/>
          </w:tcPr>
          <w:p w14:paraId="049E945C" w14:textId="6E1449B8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2.12</w:t>
            </w:r>
          </w:p>
        </w:tc>
        <w:tc>
          <w:tcPr>
            <w:tcW w:w="335" w:type="dxa"/>
            <w:textDirection w:val="btLr"/>
            <w:vAlign w:val="center"/>
          </w:tcPr>
          <w:p w14:paraId="52AE5115" w14:textId="59FDDDBC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2.13</w:t>
            </w:r>
          </w:p>
        </w:tc>
        <w:tc>
          <w:tcPr>
            <w:tcW w:w="335" w:type="dxa"/>
            <w:textDirection w:val="btLr"/>
            <w:vAlign w:val="center"/>
          </w:tcPr>
          <w:p w14:paraId="04696D4C" w14:textId="0727E597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2.14</w:t>
            </w:r>
          </w:p>
        </w:tc>
        <w:tc>
          <w:tcPr>
            <w:tcW w:w="335" w:type="dxa"/>
            <w:textDirection w:val="btLr"/>
            <w:vAlign w:val="center"/>
          </w:tcPr>
          <w:p w14:paraId="5B92A7D7" w14:textId="21BCABB6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2.15</w:t>
            </w:r>
          </w:p>
        </w:tc>
        <w:tc>
          <w:tcPr>
            <w:tcW w:w="335" w:type="dxa"/>
            <w:textDirection w:val="btLr"/>
            <w:vAlign w:val="center"/>
          </w:tcPr>
          <w:p w14:paraId="243DDBE4" w14:textId="447ECB33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2.16</w:t>
            </w:r>
          </w:p>
        </w:tc>
        <w:tc>
          <w:tcPr>
            <w:tcW w:w="335" w:type="dxa"/>
            <w:textDirection w:val="btLr"/>
            <w:vAlign w:val="center"/>
          </w:tcPr>
          <w:p w14:paraId="74298C2C" w14:textId="562E3F7D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2.17</w:t>
            </w:r>
          </w:p>
        </w:tc>
        <w:tc>
          <w:tcPr>
            <w:tcW w:w="335" w:type="dxa"/>
            <w:textDirection w:val="btLr"/>
            <w:vAlign w:val="center"/>
          </w:tcPr>
          <w:p w14:paraId="78F365B9" w14:textId="78E9D99B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2.18</w:t>
            </w:r>
          </w:p>
        </w:tc>
        <w:tc>
          <w:tcPr>
            <w:tcW w:w="335" w:type="dxa"/>
            <w:textDirection w:val="btLr"/>
            <w:vAlign w:val="center"/>
          </w:tcPr>
          <w:p w14:paraId="2C926038" w14:textId="4FDED291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2.19</w:t>
            </w:r>
          </w:p>
        </w:tc>
        <w:tc>
          <w:tcPr>
            <w:tcW w:w="335" w:type="dxa"/>
            <w:textDirection w:val="btLr"/>
            <w:vAlign w:val="center"/>
          </w:tcPr>
          <w:p w14:paraId="0682217C" w14:textId="1FB0243E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2.20</w:t>
            </w:r>
          </w:p>
        </w:tc>
        <w:tc>
          <w:tcPr>
            <w:tcW w:w="335" w:type="dxa"/>
            <w:textDirection w:val="btLr"/>
            <w:vAlign w:val="center"/>
          </w:tcPr>
          <w:p w14:paraId="494B3D0E" w14:textId="7E565364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2.21</w:t>
            </w:r>
          </w:p>
        </w:tc>
      </w:tr>
      <w:tr w:rsidR="00A14609" w:rsidRPr="00800E17" w14:paraId="6199EE88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4C639562" w14:textId="77777777" w:rsidR="00A14609" w:rsidRPr="00800E17" w:rsidRDefault="00A14609" w:rsidP="001B669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289D10D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366B71B" w14:textId="2CE6AD8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68B4CDE" w14:textId="1FAA09F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910B41F" w14:textId="06462C7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0DACA13" w14:textId="37747C5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4871950" w14:textId="6DBF457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DE2E6C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4BD5762" w14:textId="53B1147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ECE2FAE" w14:textId="4C82B08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708015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927A232" w14:textId="293F46E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0863839" w14:textId="24EC224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827B74E" w14:textId="4DDF0B4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6AFE196" w14:textId="5A858BE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46DFE72" w14:textId="24F2D8C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1286524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D26AD51" w14:textId="0CC8E85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FD3C6E8" w14:textId="453A148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A827AE4" w14:textId="5CA253A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AB130AE" w14:textId="18071A4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AA5515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32F219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227AE23" w14:textId="24A30AC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7505539" w14:textId="5D586EE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E243C0" w14:textId="6A83CCE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64DE0A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4AF966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F2A7277" w14:textId="114330E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A763923" w14:textId="2C847EA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47AE1EF" w14:textId="165741D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93A6F14" w14:textId="4A861EC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1C449A1" w14:textId="45E4059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2496686" w14:textId="2F8416B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4EF15FF" w14:textId="0A856D3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32BB705" w14:textId="3D638F7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F191D6C" w14:textId="34FB76F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18A9393" w14:textId="0713741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01DDA7E4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6960C0D4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628852C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D274A9" w14:textId="2C9B729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7D2439A" w14:textId="594DE0F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8781402" w14:textId="4D24608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1A458E2" w14:textId="0AD1E4D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8F2ACDF" w14:textId="5DD7D0F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0DEA78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8CDA89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4C91AFE" w14:textId="1B60D43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21D6B5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DAB1BF3" w14:textId="7B8EC56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85C4073" w14:textId="11EAC94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6214953" w14:textId="00C1A04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606F547" w14:textId="505623A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3FC9603" w14:textId="13729A4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35C816B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B4381D3" w14:textId="460E831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7D86DEC" w14:textId="1356811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4FDAA5C" w14:textId="5A7124C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27D6B07" w14:textId="49568A5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07FE30E" w14:textId="3B4ECB5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5365F22" w14:textId="0C44FC5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1EC8D65" w14:textId="08453A8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AF920B4" w14:textId="2189EFB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268580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805FF0D" w14:textId="49F6B8B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9166EE4" w14:textId="18438E0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CA8DA2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4C5BBEB" w14:textId="4F6773D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0C71797" w14:textId="1C20D22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0E0C0F1" w14:textId="3627835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956A329" w14:textId="57B7E9D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BBE2BEB" w14:textId="4EB31D1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9A7AFE9" w14:textId="3BBC303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11459CF" w14:textId="0913F79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4C61DB5" w14:textId="2E108BD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F6E9BD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308CBB51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2F7E851C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6B3A2803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3C54E41" w14:textId="22DBF45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357DE3D" w14:textId="1BBC241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CF5C711" w14:textId="079783E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BE2A926" w14:textId="3145463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17FE5B5" w14:textId="3B78C0E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29C0E7F" w14:textId="4DD56DB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7E4EB6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2724B9" w14:textId="4192BCD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CB890A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91CFB2" w14:textId="2F3906C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7D9E411" w14:textId="7739062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D0F1228" w14:textId="1F2DAD3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63841ED" w14:textId="13A33AC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746002F" w14:textId="2E94EBF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C0C6DE8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65AB7A8" w14:textId="581D6DD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144908E" w14:textId="2A9942A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E6A8055" w14:textId="419C0B8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6CA3AB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73A2484" w14:textId="58DC10D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C97A6BC" w14:textId="6D96118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0E43869" w14:textId="18B1870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E55043C" w14:textId="43BEB74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E9067C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EB4D44" w14:textId="7666828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1FFCDE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D8A99C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939CA4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912942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8C9C3F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702FAC" w14:textId="4593CC5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DE1E23B" w14:textId="486F1E8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DB0B7F1" w14:textId="3D91DE1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F8D6F7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FFA1D0C" w14:textId="4BD2BA2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9390FB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046B20F6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21FAF110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667D7B25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2FEB619" w14:textId="311DFCF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09CBB4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7C905E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5F465D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BF359F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1CF64C6" w14:textId="0FDE06A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C59C61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B102E3F" w14:textId="356282B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6CB304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C08FF4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035D93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DB53C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5299457" w14:textId="7812AE1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72CBD67" w14:textId="222DEEC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470B662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E286158" w14:textId="03E1471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E2B5C3C" w14:textId="549E9EB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07E5FE2" w14:textId="3375C49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B31452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35EFA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C37026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56305A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2DBA26B" w14:textId="2FA6F79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EF2ADC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025D86" w14:textId="55AA13B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8CAC59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60BA2A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76C98B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2C9F6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6EBAE8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A93137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75D7179" w14:textId="69F2AC2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6D71B3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53C6BF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A06D22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2B8D97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269C5BC1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1CDC3A5C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11BC0A6B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7B7AFB7" w14:textId="76EA333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CDCE694" w14:textId="6A7F0BA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186B991" w14:textId="5AAB96C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889EEFA" w14:textId="49A4006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EA1DE0A" w14:textId="228CBBE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2CFEAB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D6C5A7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0D6E42B" w14:textId="1F3D18F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EFBF8C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3848645" w14:textId="39C6811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E1FEF18" w14:textId="61AD0F8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A242005" w14:textId="637F24E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6ED3169" w14:textId="496C6AF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48D81EE" w14:textId="572D0B2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DAF428B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8882594" w14:textId="2311D1E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A166E45" w14:textId="643BBD1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990F5D4" w14:textId="1A7421B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93398A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B7472A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D5F0952" w14:textId="06F34D4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1F55F7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D5D09F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55319A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00AED0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E33566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28727E8" w14:textId="59B8509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612AB6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5454F4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EFF229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CE000B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887FC8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3EF28DA" w14:textId="200299E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8FEDEF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4BC137A" w14:textId="170DC96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E440B2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30EC18C5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5778B688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210249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CFF5AD1" w14:textId="75E8765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B4BF4D7" w14:textId="26EFFA8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BFCD20B" w14:textId="03C4E93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D12C63E" w14:textId="33B0476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44BEE9E" w14:textId="0C1154E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00E2926" w14:textId="6E58C62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A4D531F" w14:textId="19834BD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37AAE91" w14:textId="16BC700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487D68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A3CE6EF" w14:textId="0F527BE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D74312C" w14:textId="473AA64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D8F305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93F2F48" w14:textId="7FADCBB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805D2A4" w14:textId="7612858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490B3FB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12B1FBF" w14:textId="4798B95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E6DA16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ED5BD0B" w14:textId="743DA51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8C2138E" w14:textId="71FC040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875102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DF921F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9983E3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096D29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51AB1B1" w14:textId="3D9D782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C1FB96D" w14:textId="78C22C0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8197A8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7EE83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39F1EA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A66FD7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C16F5E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7E39A4B" w14:textId="521294D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1A31C1E" w14:textId="1DC269B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97A81D0" w14:textId="1ED6586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BD2FD6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84F2C9C" w14:textId="6E3D848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06F2355" w14:textId="7C32A2D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A14609" w:rsidRPr="00800E17" w14:paraId="1AD1E14C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6C7F184D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3C319C0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2D440E6" w14:textId="7059B2E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3CAAC5F" w14:textId="5F6A476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14372CF" w14:textId="3433223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3982ED0" w14:textId="0CAF5DE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048C391" w14:textId="0FF3D0E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28381FE" w14:textId="5EB7636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A1ED1D3" w14:textId="5D00262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B6482B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9F7720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4DD942A" w14:textId="6A677FF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389D625" w14:textId="30090C7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9E8F679" w14:textId="3659E08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944602A" w14:textId="5F5076F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F2A0DCA" w14:textId="3F987CA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0FC5A71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624FDD2" w14:textId="4F97DB5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42A34A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233FDC9" w14:textId="7BF2839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F9BC42F" w14:textId="6C342B3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5C239C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730820E" w14:textId="4D906C7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AFA3458" w14:textId="62E3E4A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BB6E4F7" w14:textId="06899FD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27ABF22" w14:textId="0C3A264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A03484E" w14:textId="26193B1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AF9A0B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5977828" w14:textId="0EF83A3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EE94AAE" w14:textId="48B0538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6E2DF3D" w14:textId="58D669D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89ADB89" w14:textId="24E67C5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7E4EF55" w14:textId="2DE4221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4BE848B" w14:textId="465DA73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BEF9B4B" w14:textId="200A577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2255B1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E239EAD" w14:textId="5D1867E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78B244B" w14:textId="5002FE4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A14609" w:rsidRPr="00800E17" w14:paraId="55BE60E7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00BCDD75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58F835A0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888717F" w14:textId="563C0E2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577047B" w14:textId="0B4350F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1F3C4D7" w14:textId="28B580C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FD34400" w14:textId="3EB1746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6E469F3" w14:textId="17A3033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3C160B9" w14:textId="3C6DED3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CA8840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7DEE7D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D70623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B74CCA4" w14:textId="1FA5120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ADBA8A9" w14:textId="6631016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7E2499D" w14:textId="31079B6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F2EED5F" w14:textId="2CF00D5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655071D" w14:textId="57F2138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41B1F71F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71E0D40" w14:textId="2CA7F01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6EF3B79" w14:textId="62D27A7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2C96807" w14:textId="21AF595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3A88A91" w14:textId="286A6AF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3D8B51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BA81A1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AFD729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821F854" w14:textId="68C5E9C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A40708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529C5D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E98421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22C5CE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AF4B6CC" w14:textId="425F5F0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915A8B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EF76BC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EF44CF" w14:textId="23FDACF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A2F688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7CAE1A2" w14:textId="47C92C5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D3ED9B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F3347D3" w14:textId="0C5812E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D575DB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2CD97C68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03986D44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16EF367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9A47A09" w14:textId="452E293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5EA64D1" w14:textId="308676F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C2A6C96" w14:textId="5619835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29474FB" w14:textId="38CC64D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458ADC2" w14:textId="63BF3D2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90EA684" w14:textId="60314B2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2171B4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B7D457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FDF7AB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B73A210" w14:textId="1AB1749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E1D02A6" w14:textId="0110D9F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9FB750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EC5FF90" w14:textId="103D6E6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CEA05C3" w14:textId="7CE37F6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4B785C5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D8FF01E" w14:textId="6362418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5FB6A8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9332074" w14:textId="5F02AFC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970C056" w14:textId="15976AE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58F4D9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59FF24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1F04B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503747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0977FE6" w14:textId="2DDA3F6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F127AC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2FC6D5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8FCA9E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00E0AF5" w14:textId="30FBEE7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5C73A42" w14:textId="3F3F20B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712ED7D" w14:textId="393C15D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C2DA363" w14:textId="55E1784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DE1D1A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B35A2F9" w14:textId="0BB7F35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3BA3573" w14:textId="5E0E61D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9A15485" w14:textId="29D9913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D3440B1" w14:textId="1DE2AF6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A14609" w:rsidRPr="00800E17" w14:paraId="2BA2BBBC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2E865FAC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ЗК 10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0686332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41124AB" w14:textId="720A0C4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0B8B67F" w14:textId="6CE29A0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93E0213" w14:textId="2BCFA96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AE267DF" w14:textId="1444A35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AB7AF1B" w14:textId="3A99074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3C5512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3C76E22" w14:textId="69C3A95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4D8D8D4" w14:textId="5622C59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E032BF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ABB3CC4" w14:textId="24D22A0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C16D2FD" w14:textId="7E87908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2A91F0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D19528C" w14:textId="1FC0E8B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F80A55E" w14:textId="3E9C559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666DB22E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031EB1" w14:textId="637A507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6BD0F25" w14:textId="3FB20AC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DFAC3AD" w14:textId="051E2AF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831976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189C57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D698D3E" w14:textId="389EF90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55C7F01" w14:textId="5BC8963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8813063" w14:textId="449764E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F2A3CC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26B6175" w14:textId="7A4B7B2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C86AF6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602E8F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8B02591" w14:textId="2F5363D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89E23B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5CCD6A9" w14:textId="3EE3B43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E53C732" w14:textId="45D092B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F0D8CA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5DA9594" w14:textId="2AFECDE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DA9023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7C7D63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87115B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685C43CE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1D08E328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ЗК 11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132D122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8FF306C" w14:textId="6565F32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0F19698" w14:textId="38F2C45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2B2CB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65E7CA9" w14:textId="014115E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1E12AB2" w14:textId="67F01AC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62FDD9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5538A3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0E9727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6D7F71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62F4DB4" w14:textId="33D75BF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C4C12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A32583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8703E88" w14:textId="46AC8E0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51BB27C" w14:textId="0E8C1F0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192EB6D1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31C4DE1" w14:textId="19597D7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FE481E4" w14:textId="2C53D69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C57B070" w14:textId="03356E5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B18A3C2" w14:textId="6CED684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B4F38F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94966B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FF69ED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339BEC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958DC7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10EAAF4" w14:textId="792B0A4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AC137C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18648D4" w14:textId="63DE6B3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7A4BDF0" w14:textId="1923758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617809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EAE24D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9C7EDB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5F8A795" w14:textId="764A3D6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41C7E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99E114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008B0AB" w14:textId="3DFB8C8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86E89F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4481E671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36A230F2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ЗК 12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AD1204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73C781A" w14:textId="431E41D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5D83C29" w14:textId="4C3B515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388CC02" w14:textId="58A261E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2073DC4" w14:textId="283BB67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AD98EA1" w14:textId="1BB85AE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74164D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2C7833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B00FA3F" w14:textId="1D2B46C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8CF7A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E04FD43" w14:textId="2DA34DB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074AD09" w14:textId="31BF9DA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71F06D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5728E5" w14:textId="64D131F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6C8C684" w14:textId="308E361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0EFCD6E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01191BB" w14:textId="3028241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D106F7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A916C2B" w14:textId="71638FC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7EF8717" w14:textId="6AC63A6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B1E2C2F" w14:textId="1282B67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F91F51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D737FE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2FE2B3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BCBB6B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12D6200" w14:textId="23F57CE7" w:rsidR="00A14609" w:rsidRPr="00800E17" w:rsidRDefault="00A14609" w:rsidP="006231A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515537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E3008A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3C88AEB" w14:textId="695239D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F861F48" w14:textId="47E64E2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76AD2B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821995B" w14:textId="5028CA5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C0515B8" w14:textId="11E56CE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A1F0FA1" w14:textId="0C2E28C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4A780E3" w14:textId="1A8BDFB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9083F6E" w14:textId="77CD503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C765D4A" w14:textId="21A9527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5888CB1F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46726068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ЗК 13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538C678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CE94A14" w14:textId="43D167E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CCBA202" w14:textId="4703D02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B12D7CD" w14:textId="785569A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CEDD2B4" w14:textId="7FC2B3F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AB90759" w14:textId="1BC3B0D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75BD7DE" w14:textId="48B8E2E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975471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3366A8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9A2411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0A907F2" w14:textId="3D64545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FA2A60E" w14:textId="4D05645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DC94A7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E39A559" w14:textId="1E9CFCF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4890812" w14:textId="0C687F9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42323670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0AC830D" w14:textId="14CE1CC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52C4D88" w14:textId="275D6E4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FA74301" w14:textId="1390F3F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EC26D1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3DF91C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2E930C7" w14:textId="0C0900A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7010AD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E0913E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D4D30D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556F96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4AB9E3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6E1991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7BB03E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90F0F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78CA9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8009F5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AED344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8FA7A2E" w14:textId="61E0336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C2E052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C88D68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89BC53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58D46966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12E54885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ЗК 14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D35C77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11BCB25" w14:textId="4C6C98F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24D0018" w14:textId="1AAD226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F094E4A" w14:textId="6892CF6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30D73B8" w14:textId="15D30BD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61D1B41" w14:textId="0A830C6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5AB7C68" w14:textId="21A1845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ED07BE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F2ED3E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284A74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6121E97" w14:textId="6CE888D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02C71ED" w14:textId="1F0FC73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41B809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E21057C" w14:textId="07A13DF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3DC3DB6" w14:textId="42CE51D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2F1EB985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4504E46" w14:textId="1B5F391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7D7BD27" w14:textId="465D3FF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A806666" w14:textId="3AECC0B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AE519B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2195AD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1BE318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87F295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162B16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23C5D0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0C9167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D6F3C3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F665FF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57CCAA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F77DB9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2FDEB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B7ECD9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AA1266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34AA7B0" w14:textId="7121356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20FF13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8A5A27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557C1F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5BBC4FF1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629A0ED0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68573EF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B372F7B" w14:textId="133160B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F256D6F" w14:textId="7F0D4CB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9E3F670" w14:textId="632C9A1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97232F4" w14:textId="5C79AAB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D1995AD" w14:textId="6080B59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990024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4B48ED8" w14:textId="124430E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DD8FCF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86E4DF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AB14D86" w14:textId="2FD7995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EF7FD3F" w14:textId="3B596D2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ABB457B" w14:textId="0E6916C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D657998" w14:textId="4FD2E2F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8F68400" w14:textId="0026582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0634F22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C20C1FF" w14:textId="48BFEEB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FBF610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BFA1A17" w14:textId="27AA393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4C7C85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5C6460" w14:textId="0D7DE29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683A360" w14:textId="24B0AA6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31F4DF3" w14:textId="3936AB5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2FE4654" w14:textId="7F06A2E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FDD09A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DC8900D" w14:textId="6D2E3FB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24B4600" w14:textId="72AB49D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CC92A77" w14:textId="045B4CF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C6F0778" w14:textId="4ED2DE0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A7E8AB1" w14:textId="73D7D51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39B8B21" w14:textId="511F31A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135613B" w14:textId="31A029E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7DFF22B" w14:textId="298FDE6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55A3E61" w14:textId="220AD71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217D226" w14:textId="68CBD32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6E5DD83" w14:textId="1AA4C36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B6FBF08" w14:textId="0105A11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46D6600B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6253B810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5725DEE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0C9285C" w14:textId="761678D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01E3681" w14:textId="3C44E20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21DA79D" w14:textId="4120F44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6B40714" w14:textId="429815F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38078B6" w14:textId="44C4708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2A3ADEB" w14:textId="5E1D665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C53D502" w14:textId="5D1577B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71F6FE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C144036" w14:textId="0BDB46E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FF05546" w14:textId="7D239A9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204296F" w14:textId="70BC6C0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4B65A58" w14:textId="0BE2C13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2B4C5B3" w14:textId="685A7E2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C1134CD" w14:textId="5A0FDE9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4B23F63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964F969" w14:textId="383B046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1C0F86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306574A" w14:textId="486111A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54FA3DB" w14:textId="6250F6D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B4DB73D" w14:textId="316A8B5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F7B7F38" w14:textId="2885CC1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FCC5BF0" w14:textId="01591FA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DEFE2CC" w14:textId="3CA509A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6DC996E" w14:textId="5FA89B0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7F6EB65" w14:textId="224F55E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6B18B1C" w14:textId="303CFE5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432901A" w14:textId="00A4A2D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2CF3AF7" w14:textId="0A9BDEB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31609F1" w14:textId="3A17AD4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F885831" w14:textId="34C084E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CAC0A2C" w14:textId="01D709D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F0F0092" w14:textId="0F53819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D95988F" w14:textId="14E9331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F0A96A3" w14:textId="6E70C13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441F29C" w14:textId="3DE8E06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1052D3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5D043E23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292F6F6C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6D3920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BD24B84" w14:textId="62E4992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DA7D327" w14:textId="399FB60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A5C74F4" w14:textId="2847DB9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7FFA329" w14:textId="5F90520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52332AA" w14:textId="3F1E984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25B6446" w14:textId="0334BEC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72293F8" w14:textId="1B9DB6B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4934FF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26F6A0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744292B" w14:textId="59ED8A5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CEC5C85" w14:textId="0788DE4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2A6249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AD5CF1B" w14:textId="72A6057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776FF06" w14:textId="2DDA9F8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591A421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51FE99" w14:textId="3DAAB62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7A1418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05A802D" w14:textId="4EEEE90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AF40C6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8D6F6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FF809B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99A04B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B348F5" w14:textId="226F53D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D029121" w14:textId="7248EBE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6868CB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2CFEC6B" w14:textId="2EF6613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DAD8C5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5EE3D79" w14:textId="18BB490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FB9308F" w14:textId="39602EE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E88C37A" w14:textId="58B72BF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FBFFDE1" w14:textId="68739B3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37B836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46D822D" w14:textId="5159CEA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827DE2D" w14:textId="76B1DF8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C83387F" w14:textId="29F643D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11B12E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31F02341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06D09CFC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 xml:space="preserve"> 0</w:t>
            </w:r>
            <w:r w:rsidRPr="00800E17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1529D992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C2321FA" w14:textId="2D9701B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ADB30AA" w14:textId="3F18019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5E6B01F" w14:textId="67BF6E7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DFF37E0" w14:textId="3EA74BC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30F896E" w14:textId="13C3D6F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61820F2" w14:textId="3B0BA7C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6B4B18B" w14:textId="0C77562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D0BDBDD" w14:textId="0F02EDC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AFE9A3B" w14:textId="5646171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46FA778" w14:textId="08E0E12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A787EDB" w14:textId="28C3F0F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BA796B7" w14:textId="07FE077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74DA752" w14:textId="662B9C2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918E182" w14:textId="37268BA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5FDEB86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74AE2BA" w14:textId="5F66635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EE8FFD8" w14:textId="026B9ED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BABC821" w14:textId="3E6E24E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829587B" w14:textId="51BAFCF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5342CE4" w14:textId="5F6FF28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DAB083C" w14:textId="2FF381A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567C4BB" w14:textId="531EF4D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8F31917" w14:textId="23F0E7C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1167B6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6899F92" w14:textId="589F53A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8BB8CD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E17D88B" w14:textId="4707B5B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3DB39AA" w14:textId="2D2A099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C40218D" w14:textId="39F3214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353DC30" w14:textId="061F913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332FF98" w14:textId="3616953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684421B" w14:textId="119E45F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AE9087C" w14:textId="7D589EB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8F74E7E" w14:textId="20D8476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28B229E" w14:textId="67952FD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EBC0859" w14:textId="284B0BE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4B4F5AD6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64853D4B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046ACB1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68D476D" w14:textId="018C74D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4FA10FD" w14:textId="1700E04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86AA56F" w14:textId="35FCCF4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E595FE6" w14:textId="3311FEF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5C0ECD2" w14:textId="5B19D9E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54A0E33" w14:textId="49314BC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50FB987" w14:textId="593127E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74D6BA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0289A72" w14:textId="763AFB3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0B9F603" w14:textId="362B76A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91F8876" w14:textId="0000A6F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9C2F99F" w14:textId="3770835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7EF320A" w14:textId="3211CDB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E5F64FA" w14:textId="5CC96E4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502F899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537C260" w14:textId="29417B9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728D27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41DEC4D" w14:textId="2289B13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AFF291B" w14:textId="0D88A76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9D8B033" w14:textId="167BA43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8EC61A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6A33C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852494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7D190F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DB336B5" w14:textId="041AE2C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F46BBE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7A4952B" w14:textId="6D8AE25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FB6831" w14:textId="40BFDC6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AD8E3EA" w14:textId="3F50EC8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DAC3FC1" w14:textId="0412613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416AE59" w14:textId="1B66A7E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52B6100" w14:textId="30812E2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C352094" w14:textId="4BCE0DC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D2FB6F7" w14:textId="243932A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A8AFC79" w14:textId="6159802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1046028" w14:textId="5C5A9F5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2C2A28A4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3E5CA4A0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2A29C54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32462A6" w14:textId="0FFE4F0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5E92996" w14:textId="17A9045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CED2A92" w14:textId="3EA9862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1871408" w14:textId="546EE0A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6184D73" w14:textId="09C8700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D6006C1" w14:textId="1987959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7EFC2A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0B3E6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E660F6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C6979F1" w14:textId="3C74CA4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578141B" w14:textId="341182F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AA8058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AE9154F" w14:textId="700CFD7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AE36EEA" w14:textId="36993C8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128427A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94D793D" w14:textId="4ABEBDC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C30DCA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98E7F37" w14:textId="175F7C6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AB3147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3249E2E" w14:textId="394D4DA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ED4FDB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C1709E3" w14:textId="65A4EE3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AE32C38" w14:textId="38241BE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824499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329141C" w14:textId="735964F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9F52440" w14:textId="2939144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C7CA04B" w14:textId="46FE6A1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41E1D16" w14:textId="64214A2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24EA58A" w14:textId="0700DBD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E31831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C7EC8AC" w14:textId="4C445C1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6E5349D" w14:textId="7FEF91C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2206BD7" w14:textId="3AF44F3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0D5D3CC" w14:textId="219D23C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62B17E6" w14:textId="1FB9606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E40946C" w14:textId="34865CA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3563FD64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6865E1DC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23450B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7969D4C" w14:textId="1F82A65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81D476C" w14:textId="4A197EA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649D9C4" w14:textId="088D57F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A3424C0" w14:textId="3CAD7D3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D7286A3" w14:textId="697E3D2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DA3C71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F1ADB0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451BBF8" w14:textId="5046ADA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EA4C87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2AAB5D3" w14:textId="6781C4B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A0E3585" w14:textId="1EDAB4B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E280F4C" w14:textId="726AB1A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1DFCA9A" w14:textId="3D652D0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16C3050" w14:textId="2FB364C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410CF5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337DC9D" w14:textId="72F31F9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1173D5D" w14:textId="1F93F90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399F9D2" w14:textId="4533EF2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511A96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19BE20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43A0C30" w14:textId="15BCEFC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1F286C0" w14:textId="0C48518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0282A25" w14:textId="6BF79FD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FE5C8B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D514D3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30C6782" w14:textId="3CFB6BD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DEBE45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DA35F55" w14:textId="63EE514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F8CFA2D" w14:textId="1E8EA5F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E664FF5" w14:textId="502949D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6167260" w14:textId="758D3B3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62E96D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45D2793" w14:textId="498F870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4C3DCBC" w14:textId="41584B5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8F80A2F" w14:textId="25B412C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EABB0DF" w14:textId="24B6839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0C69090E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57FCB773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481105D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516939E" w14:textId="5C085E2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E29C9E6" w14:textId="4F1D048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4334A8E" w14:textId="3173B27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EC006CB" w14:textId="66A8E42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7D19874" w14:textId="2AFC794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ED2539D" w14:textId="0182654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5DE6DB9" w14:textId="36EC344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1243B2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5FF3FE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438C35" w14:textId="7863702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666C0DF" w14:textId="4752EC4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F01E8E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750C11C" w14:textId="6D7D3B2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00D04D3" w14:textId="102EE5F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3B8C604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0D42E0A" w14:textId="43EECF1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6F70EB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EFCA7EB" w14:textId="7469A6E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DC2E4F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8D6EF02" w14:textId="0ADAC27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89C15B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6FAD0B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F26139C" w14:textId="2819FAB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2CB2FAD" w14:textId="229D628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7F0B7D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8C8C110" w14:textId="6371DFA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8A3887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4B7D8A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009108" w14:textId="1E69FF3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CC8C97C" w14:textId="5FE63AC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DE64AE6" w14:textId="46257F8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6D443E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83CDEE9" w14:textId="223B410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240781F" w14:textId="5757FF2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E4D1142" w14:textId="0841417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D9BDC34" w14:textId="67F257F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3C9F1AB8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348D0E1E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2E5AC58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26358EF" w14:textId="501AC74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8579FF7" w14:textId="2744189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4A0AA16" w14:textId="3E9220A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2A9E24A" w14:textId="7845386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A5AF1A0" w14:textId="32C6560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DF43834" w14:textId="0275023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D1CFBC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BF3054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51EAA1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471309E" w14:textId="19D338D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562F092" w14:textId="5340256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FB3DC5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218E481" w14:textId="78546B8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002D5BE" w14:textId="7237FD6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5D3E4A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7461CF" w14:textId="13566E5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D8EF7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0672A41" w14:textId="14356EB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0CCD5D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D350F05" w14:textId="1317F36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78E1233" w14:textId="2BC26BD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05D1123" w14:textId="0354C70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D6720B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85DE9E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5E28B87" w14:textId="1D0E5EC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F0F92D5" w14:textId="231EF2D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380D89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101B8D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A1D4C2C" w14:textId="27CA9E1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100310A" w14:textId="68B5F6D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F662C9F" w14:textId="279B24A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DCA7706" w14:textId="24B7CF0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B4501EA" w14:textId="56397EB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1673497" w14:textId="6958A5A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F5962BD" w14:textId="4A78947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32DDD5A" w14:textId="78F9AF1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02FC6E12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3ED0DADD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 10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46C05428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D6917D7" w14:textId="6B58BFB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3C47ED9" w14:textId="7A705FB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44352D3" w14:textId="06FB5A9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5CD5C91" w14:textId="1290D26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2650071" w14:textId="7DDF9A0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7CEB9C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0B8FE9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0D0DF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3DDFF2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692FC2B" w14:textId="5737E5C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FE0FEDE" w14:textId="5EE8D68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59E9796" w14:textId="022D93A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02A48F4" w14:textId="59AD811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13DB565" w14:textId="6900603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54037CF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1431F80" w14:textId="5CF8E8B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71C2E7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F306C11" w14:textId="60E571A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FAEBAC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D404A5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670FAF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757DBC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0961350" w14:textId="07B3549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86FD79A" w14:textId="7DD0AFD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5AF0C63" w14:textId="2C79F35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77AD27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DE9B272" w14:textId="0DD2523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96F794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48BBB82" w14:textId="6EE3399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A53EA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1621B29" w14:textId="05DA121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BB8C317" w14:textId="2B374EB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A214956" w14:textId="76BEBA3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A072502" w14:textId="21E3621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F23A37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54372C8" w14:textId="1C70F88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A14609" w:rsidRPr="00800E17" w14:paraId="4E55EE87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2917604A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 11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3A1FED6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0D5AFC3" w14:textId="5B6959A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0C46ACA" w14:textId="44153A9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A417B89" w14:textId="73CF4E5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D2D05EF" w14:textId="58E3B7D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34964C6" w14:textId="06248A3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1ABD1F1" w14:textId="5DE3614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7A1C9C0" w14:textId="1E9F174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4C5BFF9" w14:textId="6F15D5E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162A74B" w14:textId="780D2BA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0B8E18F" w14:textId="16769EB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FB1E158" w14:textId="257B1CF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61EE83B" w14:textId="29874F8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ABFCB44" w14:textId="703E3CF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AE5D381" w14:textId="4E78AA2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0843E41F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A556D8B" w14:textId="24DE893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A584E27" w14:textId="75B9ECE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8BB1425" w14:textId="5D468B6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C00B17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1A452BB" w14:textId="65A8800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806B490" w14:textId="5CB0E8F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449CFFB" w14:textId="6663E66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EBC9796" w14:textId="05C1A54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41059A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24CB87C" w14:textId="4B55C1D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44E2BD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5F492D2" w14:textId="58A90A8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2B1799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D91DCD6" w14:textId="50C65D4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D1CEE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EFACFCE" w14:textId="19F55DD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702D6B1" w14:textId="3A8E8D5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2F341BA" w14:textId="0DFA053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92D7F51" w14:textId="3A430BC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17A4547" w14:textId="0EE59D1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AC0A291" w14:textId="619A503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3BDF9DCA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51ACA03C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 12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0EF7FA3C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68C0CEA" w14:textId="28BA526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5D8552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747CBC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862635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18AFC9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C08245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66D30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6BAA0F1" w14:textId="02F2355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0BCF88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C96DE4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2DA536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CBFBD0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2C3075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EFC5F2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3C927B8C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C70BF4C" w14:textId="2F932F8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C677DE8" w14:textId="78C266B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956201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818DAD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C90E39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D78F8F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F504F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6CC1F4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FD9567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FD7D5D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634AB6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DA0245F" w14:textId="6804E0B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3A032D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3CA61C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614FD2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E41C64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C6028E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00CCAC0" w14:textId="571F084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5CB1C7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C10C11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9CCC62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4B9EE667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0CB51C63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 13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05333E3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B0EB8D1" w14:textId="5A4787D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ED4DBE8" w14:textId="2D833C9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7050CAD" w14:textId="1EB82A0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7C427EE" w14:textId="1A2FFDD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B3CC28E" w14:textId="3E2B0C8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500AD6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609573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F64545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7055D2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3D2CA07" w14:textId="5FB3BEC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89D3EDD" w14:textId="7F13D9D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38199B3" w14:textId="4D545F1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DF233B5" w14:textId="1EB612B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FB66BC4" w14:textId="0624512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4CF5ACA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200BE9E" w14:textId="5A9A843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19D6633" w14:textId="6492D5D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E669236" w14:textId="765DF56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003F9BB" w14:textId="7760E53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3906C26" w14:textId="1C463B0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691D941" w14:textId="3BCF56E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448583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66D52B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B0BA97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971631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DF45FE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310BB67" w14:textId="1E2E7F6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3F209A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7691E17" w14:textId="307962C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6B441B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C497F12" w14:textId="786AB39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A9C7F7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0D4208C" w14:textId="4BA66B3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4F18CFA" w14:textId="7764FDD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1BA1ECD" w14:textId="5052110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3C58FE" w14:textId="118FAFA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6FEBFF47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29F9E83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 14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3C02985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34D736B" w14:textId="19E6882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D51C4FB" w14:textId="5C605DB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4FECDCA" w14:textId="72FD204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E299AEA" w14:textId="3311975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D290FBA" w14:textId="42D7E02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B4D0AD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5A5C3C1" w14:textId="584C1C0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353A14D" w14:textId="0024C28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A5FC6CF" w14:textId="72BE0DC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75AEA1D" w14:textId="0DA9B7A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5D41820" w14:textId="379A103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4AE694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20A9B79" w14:textId="49F8026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BFB2508" w14:textId="3A4A9E8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59B4D78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3EE813A" w14:textId="51DB00A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E0838E" w14:textId="7022A91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323D798" w14:textId="0D9C899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112C98B" w14:textId="5B46845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8CAC5D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614BC20" w14:textId="794556A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481C43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151020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BC7285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263B088" w14:textId="33FA49F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5780ED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9DE7292" w14:textId="50982EB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5DE3FC7" w14:textId="50A0758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A418EFB" w14:textId="705A523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0171D48" w14:textId="4AD2F30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1CB34C9" w14:textId="751CE3C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BB4F6DB" w14:textId="09D24E1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86F28B7" w14:textId="4A6CEAB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B79E9BF" w14:textId="735018C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F090220" w14:textId="19C728E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7A3793C" w14:textId="0340ADC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1DAB9A58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04009C4F" w14:textId="04708720" w:rsidR="00A14609" w:rsidRPr="00800E17" w:rsidRDefault="00A14609" w:rsidP="008940C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 1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35E9D61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6793B1F" w14:textId="4A9AF65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3DDE57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2B99BF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5A21FD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7AD2AC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94F687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6686CD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F241706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6940D61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8D2380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3BC2CB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50BA5C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AE443A0" w14:textId="6751FBB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20313AA" w14:textId="5BB0C549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28952A1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AC7FFD0" w14:textId="09BCBC6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5AD9B5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02E1F99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47ED7C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1287A5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8E9D996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E4D06A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048F6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5FF3E3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C03646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92EBC3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0F8A304" w14:textId="78D9D2CD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D929A07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C2C0CFA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0FADE90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3390B02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E683D9D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010B3D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BCFDFB4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0C5B064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B0CC869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73899363" w14:textId="238ACABB" w:rsidR="001B6697" w:rsidRPr="00A14609" w:rsidRDefault="001B6697" w:rsidP="00A14609">
      <w:pPr>
        <w:pStyle w:val="ae"/>
        <w:numPr>
          <w:ilvl w:val="0"/>
          <w:numId w:val="3"/>
        </w:numPr>
        <w:jc w:val="center"/>
        <w:rPr>
          <w:szCs w:val="28"/>
          <w:lang w:val="uk-UA"/>
        </w:rPr>
      </w:pPr>
      <w:r w:rsidRPr="00A14609">
        <w:rPr>
          <w:b/>
          <w:szCs w:val="28"/>
          <w:lang w:val="uk-UA"/>
        </w:rPr>
        <w:lastRenderedPageBreak/>
        <w:t>Матриця забезпечення програмних результатів навчання (ПР)</w:t>
      </w:r>
    </w:p>
    <w:p w14:paraId="7FE82BEE" w14:textId="6B543BC7" w:rsidR="001B6697" w:rsidRPr="00A67022" w:rsidRDefault="001B6697" w:rsidP="001B6697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70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відповідними </w:t>
      </w:r>
      <w:proofErr w:type="spellStart"/>
      <w:r w:rsidR="008C2304" w:rsidRPr="008C2304">
        <w:rPr>
          <w:rFonts w:ascii="Times New Roman" w:hAnsi="Times New Roman" w:cs="Times New Roman"/>
          <w:b/>
          <w:sz w:val="28"/>
          <w:szCs w:val="28"/>
          <w:lang w:val="uk-UA"/>
        </w:rPr>
        <w:t>обовʼязковим</w:t>
      </w:r>
      <w:r w:rsidR="008C230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proofErr w:type="spellEnd"/>
      <w:r w:rsidR="008C2304" w:rsidRPr="008C23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вибірковим</w:t>
      </w:r>
      <w:r w:rsidR="008C230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8C2304" w:rsidRPr="008C23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компонентам</w:t>
      </w:r>
      <w:r w:rsidR="008C230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8C2304" w:rsidRPr="008C23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освітньо-професійної програми</w:t>
      </w:r>
    </w:p>
    <w:tbl>
      <w:tblPr>
        <w:tblStyle w:val="a3"/>
        <w:tblW w:w="13531" w:type="dxa"/>
        <w:jc w:val="center"/>
        <w:tblInd w:w="-1199" w:type="dxa"/>
        <w:tblLayout w:type="fixed"/>
        <w:tblLook w:val="04A0" w:firstRow="1" w:lastRow="0" w:firstColumn="1" w:lastColumn="0" w:noHBand="0" w:noVBand="1"/>
      </w:tblPr>
      <w:tblGrid>
        <w:gridCol w:w="999"/>
        <w:gridCol w:w="338"/>
        <w:gridCol w:w="338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9"/>
      </w:tblGrid>
      <w:tr w:rsidR="00A14609" w:rsidRPr="000F3B9B" w14:paraId="45AFE743" w14:textId="77777777" w:rsidTr="00A63116">
        <w:trPr>
          <w:cantSplit/>
          <w:trHeight w:val="1134"/>
          <w:jc w:val="center"/>
        </w:trPr>
        <w:tc>
          <w:tcPr>
            <w:tcW w:w="999" w:type="dxa"/>
            <w:vAlign w:val="center"/>
          </w:tcPr>
          <w:p w14:paraId="08EA4A1E" w14:textId="77777777" w:rsidR="00A14609" w:rsidRPr="0084737B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7FE6915" w14:textId="453A7E4B" w:rsidR="00A14609" w:rsidRPr="00505B54" w:rsidRDefault="00A1460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505B54">
              <w:rPr>
                <w:b/>
                <w:sz w:val="24"/>
                <w:szCs w:val="24"/>
                <w:lang w:val="uk-UA"/>
              </w:rPr>
              <w:t>Обов’язкові ОК</w:t>
            </w:r>
          </w:p>
        </w:tc>
        <w:tc>
          <w:tcPr>
            <w:tcW w:w="338" w:type="dxa"/>
            <w:textDirection w:val="btLr"/>
            <w:vAlign w:val="center"/>
          </w:tcPr>
          <w:p w14:paraId="1F2A0FBB" w14:textId="7FD9221B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1.1</w:t>
            </w:r>
          </w:p>
        </w:tc>
        <w:tc>
          <w:tcPr>
            <w:tcW w:w="339" w:type="dxa"/>
            <w:textDirection w:val="btLr"/>
            <w:vAlign w:val="center"/>
          </w:tcPr>
          <w:p w14:paraId="2BAA4091" w14:textId="6ED5F94C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</w:t>
            </w:r>
          </w:p>
        </w:tc>
        <w:tc>
          <w:tcPr>
            <w:tcW w:w="339" w:type="dxa"/>
            <w:textDirection w:val="btLr"/>
            <w:vAlign w:val="center"/>
          </w:tcPr>
          <w:p w14:paraId="3D7BC707" w14:textId="21C9DC43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2.2</w:t>
            </w:r>
          </w:p>
        </w:tc>
        <w:tc>
          <w:tcPr>
            <w:tcW w:w="338" w:type="dxa"/>
            <w:textDirection w:val="btLr"/>
            <w:vAlign w:val="center"/>
          </w:tcPr>
          <w:p w14:paraId="508F34E7" w14:textId="5813C64A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2.3</w:t>
            </w:r>
          </w:p>
        </w:tc>
        <w:tc>
          <w:tcPr>
            <w:tcW w:w="339" w:type="dxa"/>
            <w:textDirection w:val="btLr"/>
            <w:vAlign w:val="center"/>
          </w:tcPr>
          <w:p w14:paraId="20ED6833" w14:textId="09AAD775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2.4</w:t>
            </w:r>
          </w:p>
        </w:tc>
        <w:tc>
          <w:tcPr>
            <w:tcW w:w="339" w:type="dxa"/>
            <w:textDirection w:val="btLr"/>
            <w:vAlign w:val="center"/>
          </w:tcPr>
          <w:p w14:paraId="4EC31DAE" w14:textId="7A185D6C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2.5</w:t>
            </w:r>
          </w:p>
        </w:tc>
        <w:tc>
          <w:tcPr>
            <w:tcW w:w="339" w:type="dxa"/>
            <w:textDirection w:val="btLr"/>
            <w:vAlign w:val="center"/>
          </w:tcPr>
          <w:p w14:paraId="2E567C0C" w14:textId="13C4E1BD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2.6</w:t>
            </w:r>
          </w:p>
        </w:tc>
        <w:tc>
          <w:tcPr>
            <w:tcW w:w="338" w:type="dxa"/>
            <w:textDirection w:val="btLr"/>
            <w:vAlign w:val="center"/>
          </w:tcPr>
          <w:p w14:paraId="46E1980C" w14:textId="0314B98D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2.7</w:t>
            </w:r>
          </w:p>
        </w:tc>
        <w:tc>
          <w:tcPr>
            <w:tcW w:w="339" w:type="dxa"/>
            <w:textDirection w:val="btLr"/>
            <w:vAlign w:val="center"/>
          </w:tcPr>
          <w:p w14:paraId="5792ED55" w14:textId="4D1EF7F1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2.8</w:t>
            </w:r>
          </w:p>
        </w:tc>
        <w:tc>
          <w:tcPr>
            <w:tcW w:w="339" w:type="dxa"/>
            <w:textDirection w:val="btLr"/>
            <w:vAlign w:val="center"/>
          </w:tcPr>
          <w:p w14:paraId="3AA7C213" w14:textId="381AA85A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2.9</w:t>
            </w:r>
          </w:p>
        </w:tc>
        <w:tc>
          <w:tcPr>
            <w:tcW w:w="338" w:type="dxa"/>
            <w:textDirection w:val="btLr"/>
            <w:vAlign w:val="center"/>
          </w:tcPr>
          <w:p w14:paraId="50CD37D4" w14:textId="71B96054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2.10</w:t>
            </w:r>
          </w:p>
        </w:tc>
        <w:tc>
          <w:tcPr>
            <w:tcW w:w="339" w:type="dxa"/>
            <w:textDirection w:val="btLr"/>
            <w:vAlign w:val="center"/>
          </w:tcPr>
          <w:p w14:paraId="6BE3B38D" w14:textId="6FB17C56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2.11</w:t>
            </w:r>
          </w:p>
        </w:tc>
        <w:tc>
          <w:tcPr>
            <w:tcW w:w="339" w:type="dxa"/>
            <w:textDirection w:val="btLr"/>
            <w:vAlign w:val="center"/>
          </w:tcPr>
          <w:p w14:paraId="196C2BE0" w14:textId="06FBD8F8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2.12</w:t>
            </w:r>
          </w:p>
        </w:tc>
        <w:tc>
          <w:tcPr>
            <w:tcW w:w="339" w:type="dxa"/>
            <w:textDirection w:val="btLr"/>
            <w:vAlign w:val="center"/>
          </w:tcPr>
          <w:p w14:paraId="65DBE965" w14:textId="06BF60F6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2.13</w:t>
            </w:r>
          </w:p>
        </w:tc>
        <w:tc>
          <w:tcPr>
            <w:tcW w:w="33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95AA4C" w14:textId="30B03F98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Вибіркові</w:t>
            </w:r>
            <w:r w:rsidRPr="00505B54">
              <w:rPr>
                <w:b/>
                <w:sz w:val="24"/>
                <w:szCs w:val="24"/>
                <w:lang w:val="uk-UA"/>
              </w:rPr>
              <w:t xml:space="preserve"> ОК</w:t>
            </w:r>
          </w:p>
        </w:tc>
        <w:tc>
          <w:tcPr>
            <w:tcW w:w="339" w:type="dxa"/>
            <w:textDirection w:val="btLr"/>
            <w:vAlign w:val="center"/>
          </w:tcPr>
          <w:p w14:paraId="48B300F2" w14:textId="76F7800D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</w:t>
            </w:r>
          </w:p>
        </w:tc>
        <w:tc>
          <w:tcPr>
            <w:tcW w:w="339" w:type="dxa"/>
            <w:textDirection w:val="btLr"/>
            <w:vAlign w:val="center"/>
          </w:tcPr>
          <w:p w14:paraId="16382DDE" w14:textId="0FF865E4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2.2</w:t>
            </w:r>
          </w:p>
        </w:tc>
        <w:tc>
          <w:tcPr>
            <w:tcW w:w="339" w:type="dxa"/>
            <w:textDirection w:val="btLr"/>
            <w:vAlign w:val="center"/>
          </w:tcPr>
          <w:p w14:paraId="04444AFC" w14:textId="47699659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2.3</w:t>
            </w:r>
          </w:p>
        </w:tc>
        <w:tc>
          <w:tcPr>
            <w:tcW w:w="338" w:type="dxa"/>
            <w:textDirection w:val="btLr"/>
            <w:vAlign w:val="center"/>
          </w:tcPr>
          <w:p w14:paraId="4AFD54E7" w14:textId="38B9A8DA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2.4</w:t>
            </w:r>
          </w:p>
        </w:tc>
        <w:tc>
          <w:tcPr>
            <w:tcW w:w="339" w:type="dxa"/>
            <w:textDirection w:val="btLr"/>
            <w:vAlign w:val="center"/>
          </w:tcPr>
          <w:p w14:paraId="73AEF3F6" w14:textId="458F88D7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2.5</w:t>
            </w:r>
          </w:p>
        </w:tc>
        <w:tc>
          <w:tcPr>
            <w:tcW w:w="339" w:type="dxa"/>
            <w:textDirection w:val="btLr"/>
            <w:vAlign w:val="center"/>
          </w:tcPr>
          <w:p w14:paraId="19D2209A" w14:textId="2E816B2F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2.6</w:t>
            </w:r>
          </w:p>
        </w:tc>
        <w:tc>
          <w:tcPr>
            <w:tcW w:w="338" w:type="dxa"/>
            <w:textDirection w:val="btLr"/>
            <w:vAlign w:val="center"/>
          </w:tcPr>
          <w:p w14:paraId="2D396DB7" w14:textId="35F9C410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2.7</w:t>
            </w:r>
          </w:p>
        </w:tc>
        <w:tc>
          <w:tcPr>
            <w:tcW w:w="339" w:type="dxa"/>
            <w:textDirection w:val="btLr"/>
            <w:vAlign w:val="center"/>
          </w:tcPr>
          <w:p w14:paraId="0F32E10C" w14:textId="49E3796C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2.8</w:t>
            </w:r>
          </w:p>
        </w:tc>
        <w:tc>
          <w:tcPr>
            <w:tcW w:w="339" w:type="dxa"/>
            <w:textDirection w:val="btLr"/>
            <w:vAlign w:val="center"/>
          </w:tcPr>
          <w:p w14:paraId="2DF03B7D" w14:textId="36B5F562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2.9</w:t>
            </w:r>
          </w:p>
        </w:tc>
        <w:tc>
          <w:tcPr>
            <w:tcW w:w="339" w:type="dxa"/>
            <w:textDirection w:val="btLr"/>
            <w:vAlign w:val="center"/>
          </w:tcPr>
          <w:p w14:paraId="7426F1BD" w14:textId="7D937F93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2.10</w:t>
            </w:r>
          </w:p>
        </w:tc>
        <w:tc>
          <w:tcPr>
            <w:tcW w:w="338" w:type="dxa"/>
            <w:textDirection w:val="btLr"/>
            <w:vAlign w:val="center"/>
          </w:tcPr>
          <w:p w14:paraId="1514DCDE" w14:textId="1E92157A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2.11</w:t>
            </w:r>
          </w:p>
        </w:tc>
        <w:tc>
          <w:tcPr>
            <w:tcW w:w="339" w:type="dxa"/>
            <w:textDirection w:val="btLr"/>
            <w:vAlign w:val="center"/>
          </w:tcPr>
          <w:p w14:paraId="5C69F834" w14:textId="654EB286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2.12</w:t>
            </w:r>
          </w:p>
        </w:tc>
        <w:tc>
          <w:tcPr>
            <w:tcW w:w="339" w:type="dxa"/>
            <w:textDirection w:val="btLr"/>
            <w:vAlign w:val="center"/>
          </w:tcPr>
          <w:p w14:paraId="6863CEA3" w14:textId="1723AA48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2.13</w:t>
            </w:r>
          </w:p>
        </w:tc>
        <w:tc>
          <w:tcPr>
            <w:tcW w:w="338" w:type="dxa"/>
            <w:textDirection w:val="btLr"/>
            <w:vAlign w:val="center"/>
          </w:tcPr>
          <w:p w14:paraId="57FB24B2" w14:textId="4E483956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2.14</w:t>
            </w:r>
          </w:p>
        </w:tc>
        <w:tc>
          <w:tcPr>
            <w:tcW w:w="339" w:type="dxa"/>
            <w:textDirection w:val="btLr"/>
            <w:vAlign w:val="center"/>
          </w:tcPr>
          <w:p w14:paraId="58BBA691" w14:textId="43CC8663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2.15</w:t>
            </w:r>
          </w:p>
        </w:tc>
        <w:tc>
          <w:tcPr>
            <w:tcW w:w="339" w:type="dxa"/>
            <w:textDirection w:val="btLr"/>
            <w:vAlign w:val="center"/>
          </w:tcPr>
          <w:p w14:paraId="31F1E3B7" w14:textId="184C5E42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2.16</w:t>
            </w:r>
          </w:p>
        </w:tc>
        <w:tc>
          <w:tcPr>
            <w:tcW w:w="339" w:type="dxa"/>
            <w:textDirection w:val="btLr"/>
            <w:vAlign w:val="center"/>
          </w:tcPr>
          <w:p w14:paraId="27B9B18F" w14:textId="44C8B8BB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2.17</w:t>
            </w:r>
          </w:p>
        </w:tc>
        <w:tc>
          <w:tcPr>
            <w:tcW w:w="338" w:type="dxa"/>
            <w:textDirection w:val="btLr"/>
            <w:vAlign w:val="center"/>
          </w:tcPr>
          <w:p w14:paraId="19DD78C5" w14:textId="6363C4F5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2.18</w:t>
            </w:r>
          </w:p>
        </w:tc>
        <w:tc>
          <w:tcPr>
            <w:tcW w:w="339" w:type="dxa"/>
            <w:textDirection w:val="btLr"/>
            <w:vAlign w:val="center"/>
          </w:tcPr>
          <w:p w14:paraId="606ECB6C" w14:textId="0587E1D8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2.19</w:t>
            </w:r>
          </w:p>
        </w:tc>
        <w:tc>
          <w:tcPr>
            <w:tcW w:w="339" w:type="dxa"/>
            <w:textDirection w:val="btLr"/>
            <w:vAlign w:val="center"/>
          </w:tcPr>
          <w:p w14:paraId="157ECE5F" w14:textId="48EFD217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2.20</w:t>
            </w:r>
          </w:p>
        </w:tc>
        <w:tc>
          <w:tcPr>
            <w:tcW w:w="339" w:type="dxa"/>
            <w:textDirection w:val="btLr"/>
            <w:vAlign w:val="center"/>
          </w:tcPr>
          <w:p w14:paraId="3CBFC7B6" w14:textId="335BA628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2.21</w:t>
            </w:r>
          </w:p>
        </w:tc>
      </w:tr>
      <w:tr w:rsidR="004919A9" w:rsidRPr="000F3B9B" w14:paraId="791ED977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0847CFC8" w14:textId="77777777" w:rsidR="004919A9" w:rsidRPr="000F3B9B" w:rsidRDefault="004919A9" w:rsidP="001B669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01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0266D1C0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5FAE859" w14:textId="06122D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5B07D1E" w14:textId="7906CFC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EBCB920" w14:textId="3F8C82F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916B034" w14:textId="580565D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672A1D9" w14:textId="7D96D9D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6B7A4F8" w14:textId="1CD9848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E40C590" w14:textId="5E4CF26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5E80EBD" w14:textId="4EF46A5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28A320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AAD96A1" w14:textId="4948DA0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078436E" w14:textId="6A2B72D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0BFB27C" w14:textId="71D2B59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52F204E" w14:textId="45A227E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BF72155" w14:textId="2C4D384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02C6A14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926141C" w14:textId="5AE54D9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4DE3E8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D12A9E6" w14:textId="7A8F6E3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00CAE01" w14:textId="3FD2439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17C20D9" w14:textId="0F1C91D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204FF6C" w14:textId="27A20EC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4C79CD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8D9A0D3" w14:textId="58F7707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FFBB6F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6A7D6CF" w14:textId="6B3F6AA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FE8A76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B6A0889" w14:textId="121EBB9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DD6308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D0FC2AB" w14:textId="1641F2E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0ABF30F" w14:textId="0E5CB96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F987798" w14:textId="3CC24D0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730C07B" w14:textId="7B12F09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54552CB6" w14:textId="41839ED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2A12FE3" w14:textId="51E1868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CB6F546" w14:textId="4FAED34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1EC6827" w14:textId="7FEDA9B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670B56F9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2F899D79" w14:textId="77777777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02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BB34A47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D6AEC85" w14:textId="1858496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A0081AF" w14:textId="155F1DA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07BE879" w14:textId="0C8A2F3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C9231E3" w14:textId="6220735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F90B9B1" w14:textId="1F30E88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E30882E" w14:textId="5FBDDAB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6E50E1F" w14:textId="48FC23C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C5BAB0E" w14:textId="0583106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3BE1239" w14:textId="1FC591F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DCE0240" w14:textId="0AE220F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33940AB" w14:textId="1FE22FD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672BDC9" w14:textId="3B8D8B5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AE77D71" w14:textId="78E0BE9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DC44573" w14:textId="2975043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0DA907C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89B025B" w14:textId="200667C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DB619F9" w14:textId="0B59199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E0F5926" w14:textId="6B83CA0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DDBCBAB" w14:textId="0079031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4210FD4" w14:textId="189E1D8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368EE0A" w14:textId="7041FDB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B80CE0B" w14:textId="59963F9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76D8917" w14:textId="2816D94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030EC0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FDBBCFB" w14:textId="7AEB8D1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BEDCD5D" w14:textId="736DDA7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CEC3D02" w14:textId="40108F9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DED2F7E" w14:textId="590A016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F43F6B4" w14:textId="7B6B9A3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D5C09AB" w14:textId="093B2AC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EEBBA65" w14:textId="0511ABA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45A5CEF" w14:textId="20A5E33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9ABDEB2" w14:textId="7171B4C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18B0A09" w14:textId="75D995C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E0CDE06" w14:textId="00EBF52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EAE759A" w14:textId="74DA8D1F" w:rsidR="004919A9" w:rsidRPr="00DD6367" w:rsidRDefault="00D56DF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919A9" w:rsidRPr="000F3B9B" w14:paraId="28B982A9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39148871" w14:textId="77777777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03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03E1AD2C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3C325CC" w14:textId="083567F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08DFFA4" w14:textId="7D01676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2950C12" w14:textId="2C41AB1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5AFCF20B" w14:textId="11F6D8E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4DE723A" w14:textId="3256270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4D0F9E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010F7A6" w14:textId="0BF44E6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55F9937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29C09B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72E5DA5" w14:textId="201710A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8CB4F71" w14:textId="43526E1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AB38D5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5426D5E" w14:textId="60FCE7F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06A876A" w14:textId="0930691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21D9C64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A9934D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28BFC4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F5A457F" w14:textId="39E9982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529163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44535C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E2D2DB9" w14:textId="2EAF59A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63FD38C" w14:textId="7411561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9A3645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C4C7C0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D3FC58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289BEE9" w14:textId="5864247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96DB59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0DBCCCD" w14:textId="6FE44E1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B4CACBC" w14:textId="6A073CF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78BA773" w14:textId="3DE5444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3A3CA0E" w14:textId="11F41D8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D8B6EC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79258D26" w14:textId="3231679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0A4E83C" w14:textId="37539E8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16E2255" w14:textId="7727BE8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927FD3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57CA8010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6FD65061" w14:textId="77777777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04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0A8B7046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BD681EB" w14:textId="0E04500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F42BE68" w14:textId="39E8F58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E8F71CC" w14:textId="6E4C887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00D8D07" w14:textId="45ECFEF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2E8315E" w14:textId="2E247ED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0BAA53D" w14:textId="117CE77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361D095" w14:textId="36715EA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A8BB02E" w14:textId="1019226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BF2BC8F" w14:textId="463495A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A38B0B6" w14:textId="2FE597C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BE00C36" w14:textId="4C55AB5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D414224" w14:textId="1851CAA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B9346B3" w14:textId="615B0C3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C0C4952" w14:textId="213C2B1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E65B836" w14:textId="01EAAA3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F58DF42" w14:textId="7C5483F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F79D98C" w14:textId="743838C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09B78FF" w14:textId="517ED98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77D9DC2" w14:textId="3D78DC3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91A147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890C05F" w14:textId="180F456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430E8DC" w14:textId="5820CE4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3620C6D" w14:textId="4ED3DB4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3837688" w14:textId="7FDB440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5671D70" w14:textId="14CE710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FE15052" w14:textId="14D7931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1D30C5D" w14:textId="5660681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88E3CEE" w14:textId="2493BBD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3C43493" w14:textId="32BAB09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921DB7F" w14:textId="1F7A0B4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2EE66C9" w14:textId="5D1CE24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EEA0A14" w14:textId="170AC51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3919208" w14:textId="2C5F434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29C24FC" w14:textId="1DF5738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B439690" w14:textId="0EC0B21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AF3E2EF" w14:textId="7F64D492" w:rsidR="004919A9" w:rsidRPr="00DD6367" w:rsidRDefault="00D56DF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919A9" w:rsidRPr="000F3B9B" w14:paraId="12783185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0E9FC7D2" w14:textId="77777777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05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2F737899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2C18D3F" w14:textId="225EF1E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6546813" w14:textId="391FC92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F2997F7" w14:textId="091BF62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9B7AA56" w14:textId="2FFF62F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60E6349" w14:textId="4923515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103AA47" w14:textId="7FC793A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4A85FED" w14:textId="3647EE5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A74E3C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15363F1" w14:textId="797CCB0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72E1128" w14:textId="15FB817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D5507FF" w14:textId="0D9BEE2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2207AA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30E61A4" w14:textId="7CEFDFD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9C4858E" w14:textId="1C4CD5E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73445C2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090D7A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FAF040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8397361" w14:textId="0A6BBCD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F0C21F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F80A0E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4A9AE6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C93D81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ED5D92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CF95FA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5D6538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A4ED95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DF528D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12C7D1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2C7FC6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D29D5F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902AF43" w14:textId="3820FC9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70A8D3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AD80B5C" w14:textId="5DA3C7B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D38B1D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30B9B1C" w14:textId="4AC4AB6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F4A73B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6DED1AEE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28106F65" w14:textId="77777777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06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4D9FFE29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98E3263" w14:textId="567E059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F2FB862" w14:textId="1374D53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4C17F2F" w14:textId="10BFF7F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E392A61" w14:textId="7385626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21BB231" w14:textId="6AF3DF1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B8FCB75" w14:textId="2678FB1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67D102E" w14:textId="008FBE7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6E2BC4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35CFA1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0F2C3C2" w14:textId="6CA338A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C4CB1EF" w14:textId="320CCA3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552EA1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8EBBDD6" w14:textId="196AF06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6DEA525" w14:textId="4AB62D7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76722D3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53DA0B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84AC77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7D33BA1" w14:textId="6238C27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DA3853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539DD1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7E3232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FC875B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859ED69" w14:textId="2626850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CF5CAD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C741B2F" w14:textId="3090580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D43BBE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A8D7BFD" w14:textId="269FF61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0DA93A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C5EE8A5" w14:textId="6BE40BA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00FFBA1" w14:textId="2CEF1AC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035025D" w14:textId="64879F1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CA89070" w14:textId="1337025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9B9ECB0" w14:textId="6F318CA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CB9C0CE" w14:textId="181E84C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D266066" w14:textId="75EFEDD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44D006D" w14:textId="0D85797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7AC8DB13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3C2F067C" w14:textId="77777777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07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4BCBF6B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73189DC8" w14:textId="0DE63CF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26A0097" w14:textId="0424054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7A548F2" w14:textId="2F995E0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AEC2635" w14:textId="5F1C986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082A53C" w14:textId="28C1DAC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F09AA84" w14:textId="0A4641E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0DF5AE1" w14:textId="258A0DC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3AE2F4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C59C96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B90FCA7" w14:textId="4CC0565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4396EAE" w14:textId="2FB6EE6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A57E52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8FEB7C5" w14:textId="369498C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EDD0006" w14:textId="49FB43C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4F56988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82675A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67C056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EE8C8D7" w14:textId="368A710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36DBA5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391A9F0" w14:textId="04DF8B9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631475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B8A7E5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B1DB01D" w14:textId="45BEE7D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CFA209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2C091A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0A07D0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7E9225A" w14:textId="57BB412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5D7A20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C6EA288" w14:textId="33AB8FE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B5E0EA6" w14:textId="293D672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264EEF0" w14:textId="41EF654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52F581C" w14:textId="426B632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4540BBB" w14:textId="5AEE907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752CB70" w14:textId="35F2E5E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E5384F8" w14:textId="108390F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520EC8C" w14:textId="2FEE040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752B6F43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0689524E" w14:textId="77777777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08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2152DE30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D272B1D" w14:textId="68084BD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2ADDAE4" w14:textId="74EB696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2B33120" w14:textId="29B835F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F70595D" w14:textId="670F8DD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4211C3A" w14:textId="2FF20BE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544B5F0" w14:textId="445B27D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8047BFF" w14:textId="3C3E85F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F15CE3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295C384" w14:textId="43869F4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67A7221" w14:textId="09BE6B4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27900EE" w14:textId="17E4F5B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72572F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2B94D86" w14:textId="7DB5AE1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9DFB996" w14:textId="4764652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46DF9A4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B2DF65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D4F9CE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2432015" w14:textId="781F132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432C1A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A3B555D" w14:textId="0EFB585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146D81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5DD5F7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8A377E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23A8F9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BA344B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18FBE1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27BD57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3B8112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7774C2E" w14:textId="12B8AE9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6B244F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00CCA24" w14:textId="180D8E3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5B39E3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6C9ADB4" w14:textId="0D298B0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219807A" w14:textId="4E4D7EF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76270A2" w14:textId="7B406B94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687C60F" w14:textId="2FB5035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1A0C9D45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1E5843D8" w14:textId="77777777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09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604078C8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B2F7B87" w14:textId="032291D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7A2BD84" w14:textId="0636A05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94D31C5" w14:textId="1AFA0F6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17B0A9E" w14:textId="5AC17CE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852FDC8" w14:textId="73BEBAE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2DEA5D7" w14:textId="7815272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28D0E30" w14:textId="45A767A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865FC3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B88927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16858BF" w14:textId="69266AC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B21459D" w14:textId="45B3DAA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6789B02" w14:textId="37A95F7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BDF890D" w14:textId="3DE53B4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9996BCD" w14:textId="7188D7D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2DC9542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FAEAE0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B57AD3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D9D1349" w14:textId="5B2E917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DF9BE7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10CF177" w14:textId="64A945E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8981CF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E9C65E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0FD63D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3EC400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960BE88" w14:textId="2C8D326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F7A4284" w14:textId="566A20F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056BD5D" w14:textId="5EAE0E5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AAB528D" w14:textId="529AF77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98AED26" w14:textId="34CAD71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1B8A34B" w14:textId="28104DD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35D61F1" w14:textId="5B16A98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0833165" w14:textId="4061329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40AB72D" w14:textId="0DC7B5A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A21F7C4" w14:textId="283BE65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42AD971" w14:textId="716C03AD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AE4A995" w14:textId="086866C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3930072B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70FA2632" w14:textId="77777777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10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08ABABD5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7984CF7" w14:textId="24666E8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8CD82DD" w14:textId="78B28F1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F2217AD" w14:textId="062DCCB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9F314F4" w14:textId="4BE2415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D778499" w14:textId="7715665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D269EA7" w14:textId="5E8C8D5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DA12192" w14:textId="42407C4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9919AA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1E6F6D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498B82D" w14:textId="01DBCC1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1DE6BFE" w14:textId="1FD7283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CE1BA5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AB6E8AF" w14:textId="1E1F8A7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6096130" w14:textId="29CE258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00E2193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CEE6EA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218F44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2606943" w14:textId="248E609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7B319E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CF4FEB2" w14:textId="6974529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DDBB56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0CBEA5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9EAF4D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5BF83A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F2B18DE" w14:textId="2BD36FC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365C17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1BA8F6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D1D02B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7CFF0B10" w14:textId="6FA1C36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F584F0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9DDE22B" w14:textId="0F71908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03A5EC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A535D0C" w14:textId="418FC7C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B258440" w14:textId="3CA45A9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94F84DB" w14:textId="57D5E7E0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AA8BE45" w14:textId="079A11A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2CEB5710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028FC827" w14:textId="77777777" w:rsidR="004919A9" w:rsidRPr="000F3B9B" w:rsidRDefault="004919A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11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3A976F77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0FE373D" w14:textId="3CEBBBF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39A0C69" w14:textId="75290D0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7DADC2F" w14:textId="2614653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23DA7DA" w14:textId="41F0F3F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25D398D" w14:textId="0B05096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D75AA84" w14:textId="5116171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61B710F" w14:textId="3EECD7B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5CCFD8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426FCE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6C13A74" w14:textId="68310F6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DEC5CBE" w14:textId="1C2E4B4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FAEAE6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B649269" w14:textId="3B103DF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C519173" w14:textId="6483A48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0045B15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CAFF6F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5A1743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DF3283A" w14:textId="051D223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45AF89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10053B7" w14:textId="5603321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4983B3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F23AAF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663336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6B7D68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5AEBAC9" w14:textId="3FD4301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B40898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5E82DE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7368D9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2E22E40" w14:textId="74953A5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A150BD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4731E1A" w14:textId="12C3777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F56BFBC" w14:textId="6BDEE88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E06658B" w14:textId="43EF81B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6723B97" w14:textId="7454E3B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765159B" w14:textId="1D25AD11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BFA97A1" w14:textId="7468BEA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36B5FF75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5B77C1C6" w14:textId="77777777" w:rsidR="004919A9" w:rsidRPr="000F3B9B" w:rsidRDefault="004919A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12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202833D0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C51B547" w14:textId="5E9BF58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5A4314C" w14:textId="42E56FB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703F58C" w14:textId="777B16A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DEFB388" w14:textId="53CBB99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FC740AC" w14:textId="5B45910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A08DF47" w14:textId="5780D62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16A63A3" w14:textId="1F1C16C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97D2A9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1D7126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2E9104C" w14:textId="3D28D11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222ED28" w14:textId="370B9ED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0F0DE3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388D34B" w14:textId="7925154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31EC7C0" w14:textId="294CD1F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7EE1F2F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D33661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7E16C2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DFE2906" w14:textId="49B6F7F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A78888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D1B33A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798A059" w14:textId="1CE5F27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54C4FA6" w14:textId="7D975C4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B985A90" w14:textId="0F9AFCC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ED7163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C7AFB0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4FD9309" w14:textId="74F1990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EFEA96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AB55B77" w14:textId="1E142C1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A829A8E" w14:textId="3F164B8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F700783" w14:textId="1486BB7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7DD02D5" w14:textId="6FCC09C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4C281D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4FBF47D" w14:textId="56504FA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0DF4204" w14:textId="6C5E4E7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FF46ECA" w14:textId="442D6919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F4B2554" w14:textId="6F732B2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70F274F8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7F15F3F5" w14:textId="77777777" w:rsidR="004919A9" w:rsidRPr="000F3B9B" w:rsidRDefault="004919A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13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76E50416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83CF0A6" w14:textId="4158634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4E8C07C" w14:textId="76FC169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02D2706" w14:textId="4820657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F3EB9B8" w14:textId="499AFF6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4678596" w14:textId="16D880C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27C98B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0FC9547" w14:textId="13A2392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54F79FFB" w14:textId="12A30C7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AC13C3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22F261A" w14:textId="61EA34B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5D5886B" w14:textId="53D97E1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BDF239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A657D4B" w14:textId="1EAF012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284A8D8" w14:textId="0320170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464E575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67860A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3215A56" w14:textId="5194A44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1936366" w14:textId="0B52AF7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E58DE7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25BBE6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4A4FAE2" w14:textId="3C943AC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839706F" w14:textId="32BBF6B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E9B0742" w14:textId="47E0DCD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C72689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C2484BC" w14:textId="4A4536B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0050C7F" w14:textId="7388337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CBD22B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EE92091" w14:textId="06ECD12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09345D3" w14:textId="555D5C3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CEA7FC1" w14:textId="0FD1E0C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B33C941" w14:textId="01A0959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CBCC105" w14:textId="618A7D4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045A0C7" w14:textId="620D85E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A35C277" w14:textId="78F4590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B7236B4" w14:textId="496D1581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7A991BF" w14:textId="1723168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5AF49865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207E4D79" w14:textId="77777777" w:rsidR="004919A9" w:rsidRPr="000F3B9B" w:rsidRDefault="004919A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14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44D5724B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86EECB5" w14:textId="4ADABEC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27B95C0" w14:textId="3FFBD83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A2CB0DB" w14:textId="1DE2A3C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F898DB0" w14:textId="5A4461A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B0D6165" w14:textId="0AD0E24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B5E2BF7" w14:textId="04A549C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6C99F7D" w14:textId="5176EF0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FF8428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21CC66E" w14:textId="7D9A94C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4F522D5" w14:textId="70F48C9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B461A0C" w14:textId="59C705F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B6238F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22F55B0" w14:textId="3ACB97B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CF6F636" w14:textId="011F10C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950551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9DCBA8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3EDAEB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054166A" w14:textId="7E225D0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4ECD75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D0E281A" w14:textId="5DE6E2E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325652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CA779B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FF6344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3417CB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25A2CEE" w14:textId="1B4FC28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87A85FF" w14:textId="091C3CA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F7351D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616920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AECB483" w14:textId="40DD694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5D5F89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CAF252E" w14:textId="0897FB4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6322B8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DBBCCE0" w14:textId="3BD6B18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8AFA57C" w14:textId="50D8B5A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56C667A" w14:textId="78DED5C5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AA44DC2" w14:textId="110F4BD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1FF07F8D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74873859" w14:textId="77777777" w:rsidR="004919A9" w:rsidRPr="000F3B9B" w:rsidRDefault="004919A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15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352618BA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289B07D" w14:textId="4B8E823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7444C27" w14:textId="3BA3119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22A5C79" w14:textId="1AB1358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E2A5283" w14:textId="0C62A0E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8AC7383" w14:textId="0A84A58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AD82F3F" w14:textId="50C921E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29968BD" w14:textId="5ABD787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254073B" w14:textId="00C5CFB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CA643D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1856E09" w14:textId="70C28DB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6DB54CB" w14:textId="433D4EE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750BD9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F8665DA" w14:textId="2F885F4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1FE6324" w14:textId="1FD44BF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772E3B2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3A080F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F8155BA" w14:textId="091FB63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FC2CF63" w14:textId="07584FA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F9AC48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F727EC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6759ACA" w14:textId="784758D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8C007B6" w14:textId="3330F582" w:rsidR="004919A9" w:rsidRPr="00DD6367" w:rsidRDefault="004919A9" w:rsidP="00A4577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9F479CE" w14:textId="188465C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2F19F8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A814FF6" w14:textId="13D06DC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5DE5755E" w14:textId="4B2AAC8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6D491A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3E4B332" w14:textId="46210B6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57BB64D9" w14:textId="79A80E8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B18B0F3" w14:textId="01A9F0E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D492522" w14:textId="4990A85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A224E6F" w14:textId="18F59DC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127E44C" w14:textId="3665743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26E07A3" w14:textId="51087E3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227AB65" w14:textId="17BBD397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6E6F77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7FA22DA2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685A1033" w14:textId="77777777" w:rsidR="004919A9" w:rsidRPr="000F3B9B" w:rsidRDefault="004919A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16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4369A412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22C5568" w14:textId="118F598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9D571AA" w14:textId="79E6DCF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C765C66" w14:textId="1B5F2CA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3C3A680" w14:textId="3EC38CF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3D73046" w14:textId="1DCF756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163DAFB" w14:textId="4F26CC7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ED471B9" w14:textId="31C2AC7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71BBC4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E1378D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C0EAF29" w14:textId="72C29D7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A628B71" w14:textId="220953F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18C35D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AFA06AC" w14:textId="1DBC4D8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4DEA33E" w14:textId="2E73E64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C29422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5DCFBE9" w14:textId="5158580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9B8F6A1" w14:textId="2BE82D7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7DA6849" w14:textId="61F49FC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0DFA4A5" w14:textId="60A495F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EBC058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E2D506E" w14:textId="1D9F422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B7368DF" w14:textId="6FF5C70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58B15D7" w14:textId="6427F71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3D1C959" w14:textId="3C54CBF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22638EB" w14:textId="3E0FFA3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F626430" w14:textId="3F288FB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CAA76F3" w14:textId="407F5E0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2A24FAD" w14:textId="7CC0464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7D75C05" w14:textId="3F41919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BF1D9D3" w14:textId="6F8B1B3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83E3B5C" w14:textId="4D960D9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6780BBF" w14:textId="21B1EA7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6675144" w14:textId="6D292D1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4A55DFF" w14:textId="4DDEFCF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713AD45" w14:textId="1BB1066C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8EAFB4C" w14:textId="4723FC7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776988F9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0BBD8C20" w14:textId="77777777" w:rsidR="004919A9" w:rsidRPr="000F3B9B" w:rsidRDefault="004919A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17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080789F9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1B56D3D" w14:textId="46C82A3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82C66D2" w14:textId="28B7ED6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A715FD5" w14:textId="2D4197E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A763B2D" w14:textId="6F03D1C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4C93485" w14:textId="3AD6C05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5F09FDE" w14:textId="1E8010B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B31E16B" w14:textId="14603A0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3A16A3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274772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90AFAD7" w14:textId="2F20845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545D960" w14:textId="5AE6958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3B13ED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1C3DD60" w14:textId="5BF653D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210729C" w14:textId="2F55C90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6C09902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5EB2A7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9C7EC9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5CD52C0" w14:textId="00A31EB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0EC5210" w14:textId="251A6A0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515002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1B30DC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D23E3E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4EA1A1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3F8892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0B3577E" w14:textId="7CB11E9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B3055F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85DB7DF" w14:textId="7146F22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E63BE3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384A2B6" w14:textId="6CA7CEB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263077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C216666" w14:textId="109554F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862238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7FAE9E3" w14:textId="5FB3988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FEB6123" w14:textId="2B77DB6F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3FA53FA" w14:textId="71502A68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5749CFA" w14:textId="58B387A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84737B" w14:paraId="096ABB10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26B8A508" w14:textId="77777777" w:rsidR="004919A9" w:rsidRPr="000F3B9B" w:rsidRDefault="004919A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 18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7D61B00E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49FDF07" w14:textId="3BA83EE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43BCF15" w14:textId="331AB9F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58433AB" w14:textId="486D557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BBEF533" w14:textId="00935DF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7D16358" w14:textId="5B9D82A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6DCFB2F" w14:textId="456F804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69D4093" w14:textId="4A9E4F9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9C2FCAE" w14:textId="27CED93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864584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C9C91E8" w14:textId="0D813BB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D966EDD" w14:textId="5B03265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F27D83F" w14:textId="77C08B0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69FB910" w14:textId="13FB09E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88B5BED" w14:textId="090F1A6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7552670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546EF13" w14:textId="4536CE2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D4E9806" w14:textId="05245CF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B2AFC38" w14:textId="0CDD2E0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B1AA240" w14:textId="0161FF4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7CF23AE" w14:textId="726079B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098870F" w14:textId="74C2DB3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7681EA7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10BE065" w14:textId="17FA34A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FAC64E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3A890AB" w14:textId="05FE7C5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4C2CF5B" w14:textId="57C8D69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099AABB" w14:textId="49C4CA8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2378527" w14:textId="5F56611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76FBEC00" w14:textId="1279A25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999BD1A" w14:textId="635D6F0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9F86716" w14:textId="4BEA720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9978C43" w14:textId="417C28D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5ECB4F1" w14:textId="07EF76D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4E649C8" w14:textId="232AE9B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1A95B65" w14:textId="3029EA59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923EE15" w14:textId="4C6FA39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84737B" w14:paraId="26E1CF29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5F09AE9C" w14:textId="1EFD7580" w:rsidR="004919A9" w:rsidRPr="000F3B9B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Р 19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0BAB67B4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17C7EC0" w14:textId="27ABFA3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0174AB0" w14:textId="235D321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89931F5" w14:textId="2574297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81E4CC3" w14:textId="3087A54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D7396A0" w14:textId="44A916B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6666465" w14:textId="320DD12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12662A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8A3E3C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266493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912DF54" w14:textId="31DDCED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40E5D08" w14:textId="22E3EB8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613A24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A450AE8" w14:textId="20B73EC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5C037F4" w14:textId="2375C53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2A2F650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743B22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B158E1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4F96DDD" w14:textId="1C3B0E6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FF878D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A40F43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8E51A9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8394F4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9A2EA0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9F9C25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DA1B11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7F129FC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887B35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8F8C13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A18367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DED450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27DC4F5" w14:textId="7C24997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DF9B37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F668226" w14:textId="08AF035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A9B9BF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EBBE48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93A913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84737B" w14:paraId="61AFE730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4AED0577" w14:textId="7C916F56" w:rsidR="004919A9" w:rsidRPr="000F3B9B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Р 20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696B1512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1F7865E" w14:textId="4082ED3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FEA795A" w14:textId="4958664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13E23D3" w14:textId="7468A54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7F133FD" w14:textId="5EDBFCD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B643EB0" w14:textId="25D9DF4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FC5AE3F" w14:textId="571DF0D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DBA653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2CA40B4" w14:textId="2F497AD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421230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64A14D2" w14:textId="2554569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30D7C20" w14:textId="1CD015F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75FCE8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18341B9" w14:textId="30F1298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37D3BE3" w14:textId="781BA99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666F399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4017D05" w14:textId="628F896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8260BDF" w14:textId="5F0E139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6A248CC" w14:textId="20A40DD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5ACF8B55" w14:textId="278A5EB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72111D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AB58C3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1D1F00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DF21DB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C6B329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781031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B60EF6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0CC74D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EAC429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18266F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2B473E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FCF803E" w14:textId="2320ECF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677B91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A0591A2" w14:textId="3D20671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2B0D69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525E19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94BF2D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84737B" w14:paraId="260ECF58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6EFEABBE" w14:textId="72692D27" w:rsidR="004919A9" w:rsidRPr="000F3B9B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Р 21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3DB60D0E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B0F95C1" w14:textId="4CD3C45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FF0DF2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6ADFDC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BED01D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E6BC94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815898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D49C6A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255C603" w14:textId="5E91878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F9A2B6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88088E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7610E85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1AF786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3ABC770" w14:textId="15450F7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00EE55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4681EAD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11A1917" w14:textId="379823F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1412D91" w14:textId="3A126EB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C7E05F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9B6D3EE" w14:textId="1E742D4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5ED221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5416A8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9A184C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46FB32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C39292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7ED71C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B337FC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1B9682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0DE8EB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515F2C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61060A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D592A7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0BE960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A8E8E5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9F78CD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8E35A9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517331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84737B" w14:paraId="003C6308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3B26F8DD" w14:textId="47F61532" w:rsidR="004919A9" w:rsidRPr="000F3B9B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Р 22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37C5813E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1261152" w14:textId="731F533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C736B3B" w14:textId="238B643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2E57440" w14:textId="6D98B0B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7A98F77" w14:textId="387EBE7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EF1CEBA" w14:textId="3257440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D94913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7937DB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04A98B1" w14:textId="10092E4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8D0958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504D346" w14:textId="2F8A7B7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52A1AF8" w14:textId="75E6FF0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B595D3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E598E2C" w14:textId="2ED3A8F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CB0189B" w14:textId="5846809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0AACDE6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4DDFFFF" w14:textId="62A7AC5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3B2B1E6" w14:textId="702EE4D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95FC3B6" w14:textId="50B4152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59E3DA08" w14:textId="69F924D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530589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AC3AA7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F6E881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E68C37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41E5FA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C494E5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34EEE9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623FD49" w14:textId="1D9ADA1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DB8989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DC3704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DB6A12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250C403" w14:textId="412F54C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F7C6A1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2FE4394" w14:textId="1F1FBD9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F73551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6942267" w14:textId="5664FC2E" w:rsidR="004919A9" w:rsidRPr="00DD6367" w:rsidRDefault="00D1563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BF8BB7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84737B" w14:paraId="6DA043FF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1B77FDED" w14:textId="46980BE3" w:rsidR="004919A9" w:rsidRPr="000F3B9B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Р 23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13770DDA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5552C2F" w14:textId="13C7F4C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F8D050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006C45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EA745E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23171E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DEB9397" w14:textId="18B4426D" w:rsidR="004919A9" w:rsidRPr="00DD6367" w:rsidRDefault="00D1563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189FE8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5F6E98C" w14:textId="4B40D9F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C6A6B8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9AC522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2D8141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6873DC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D59AE18" w14:textId="156FCDA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478AE67" w14:textId="7D31760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34C77D8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427BB9F" w14:textId="558C677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355AE35" w14:textId="520DA49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909133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C33681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B2D3A4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120D22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32A72B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E80975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63A1CC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E6DC44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740E7E3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B0C5825" w14:textId="58AD628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39E79C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1B1B3C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94A00B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70AC4F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33285E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447D0C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2211E5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B94C08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4A9B56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84737B" w14:paraId="5907D242" w14:textId="77777777" w:rsidTr="00505B54">
        <w:trPr>
          <w:trHeight w:val="310"/>
          <w:jc w:val="center"/>
        </w:trPr>
        <w:tc>
          <w:tcPr>
            <w:tcW w:w="999" w:type="dxa"/>
            <w:vAlign w:val="center"/>
          </w:tcPr>
          <w:p w14:paraId="62C9165F" w14:textId="520CCC72" w:rsidR="004919A9" w:rsidRPr="000F3B9B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Р 24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1557A24A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76C25F5" w14:textId="595B0EE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AF913F9" w14:textId="359165C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0802DD7" w14:textId="15BF365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06B9103" w14:textId="715DF05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9A6D5F7" w14:textId="58D9212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06B2F36" w14:textId="32ACD42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AFEFEB0" w14:textId="365F5CA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37D7822" w14:textId="11F5DA5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F76942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31E9A45" w14:textId="6EAFDFF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8113DCE" w14:textId="39D314D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87CE18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9E4BBC8" w14:textId="0906D68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704A2ED" w14:textId="23C07BB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17EB2B9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3F37933" w14:textId="066B225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E7D685B" w14:textId="7070B76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C1921D5" w14:textId="279CA77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B33B9BF" w14:textId="1606A96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A69DEA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A8EA546" w14:textId="5BEB6C4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D673FA6" w14:textId="6C4FA5E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D01BF9D" w14:textId="469C0D0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720AAB3" w14:textId="1C224F0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B41657F" w14:textId="0EF54BE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6DFBC7D" w14:textId="71A692F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04ECAEC" w14:textId="0EAA658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9CB8C77" w14:textId="469F01C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0D864B4" w14:textId="517ABA7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89C456C" w14:textId="5D138ED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E203FFD" w14:textId="4FD47E6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6439B23" w14:textId="5337FC5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AA35978" w14:textId="1FB81FD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7AC1C92" w14:textId="7E9C5D2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0D0EDED" w14:textId="7B2B4D78" w:rsidR="004919A9" w:rsidRPr="00DD6367" w:rsidRDefault="00D1563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A444B40" w14:textId="77DD0375" w:rsidR="004919A9" w:rsidRPr="00DD6367" w:rsidRDefault="00D56DF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</w:tbl>
    <w:p w14:paraId="62203C52" w14:textId="1BD17E31" w:rsidR="001B6697" w:rsidRDefault="001B6697" w:rsidP="001B669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B6697" w:rsidSect="00965AF9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7BEE6" w14:textId="77777777" w:rsidR="00495D87" w:rsidRDefault="00495D87">
      <w:pPr>
        <w:spacing w:after="0" w:line="240" w:lineRule="auto"/>
      </w:pPr>
      <w:r>
        <w:separator/>
      </w:r>
    </w:p>
  </w:endnote>
  <w:endnote w:type="continuationSeparator" w:id="0">
    <w:p w14:paraId="52EA0CAA" w14:textId="77777777" w:rsidR="00495D87" w:rsidRDefault="0049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632A1" w14:textId="77777777" w:rsidR="00E27E06" w:rsidRDefault="00E27E06" w:rsidP="000E63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13</w:t>
    </w:r>
    <w:r>
      <w:rPr>
        <w:rStyle w:val="a9"/>
      </w:rPr>
      <w:fldChar w:fldCharType="end"/>
    </w:r>
  </w:p>
  <w:p w14:paraId="2ED126CD" w14:textId="77777777" w:rsidR="00E27E06" w:rsidRDefault="00E27E06" w:rsidP="000E63D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BBD37" w14:textId="77777777" w:rsidR="00E27E06" w:rsidRDefault="00E27E06" w:rsidP="000E63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0AD2">
      <w:rPr>
        <w:rStyle w:val="a9"/>
        <w:noProof/>
      </w:rPr>
      <w:t>17</w:t>
    </w:r>
    <w:r>
      <w:rPr>
        <w:rStyle w:val="a9"/>
      </w:rPr>
      <w:fldChar w:fldCharType="end"/>
    </w:r>
  </w:p>
  <w:p w14:paraId="72B6E7EE" w14:textId="77777777" w:rsidR="00E27E06" w:rsidRDefault="00E27E06" w:rsidP="000E63D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BAFF8" w14:textId="77777777" w:rsidR="00495D87" w:rsidRDefault="00495D87">
      <w:pPr>
        <w:spacing w:after="0" w:line="240" w:lineRule="auto"/>
      </w:pPr>
      <w:r>
        <w:separator/>
      </w:r>
    </w:p>
  </w:footnote>
  <w:footnote w:type="continuationSeparator" w:id="0">
    <w:p w14:paraId="516EE680" w14:textId="77777777" w:rsidR="00495D87" w:rsidRDefault="00495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0EA1"/>
    <w:multiLevelType w:val="hybridMultilevel"/>
    <w:tmpl w:val="E6B41BD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83812"/>
    <w:multiLevelType w:val="hybridMultilevel"/>
    <w:tmpl w:val="7C7ABE3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EE53AF"/>
    <w:multiLevelType w:val="hybridMultilevel"/>
    <w:tmpl w:val="69D22BC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062A6D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0E883C5E"/>
    <w:multiLevelType w:val="hybridMultilevel"/>
    <w:tmpl w:val="34D67638"/>
    <w:lvl w:ilvl="0" w:tplc="4288AC2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D5501"/>
    <w:multiLevelType w:val="multilevel"/>
    <w:tmpl w:val="987EA3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2B13CED"/>
    <w:multiLevelType w:val="hybridMultilevel"/>
    <w:tmpl w:val="D7486848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6720C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170B2A89"/>
    <w:multiLevelType w:val="hybridMultilevel"/>
    <w:tmpl w:val="9F2E39AC"/>
    <w:lvl w:ilvl="0" w:tplc="F18C47B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BF69B6"/>
    <w:multiLevelType w:val="hybridMultilevel"/>
    <w:tmpl w:val="49BA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273E6"/>
    <w:multiLevelType w:val="hybridMultilevel"/>
    <w:tmpl w:val="FD3C7E34"/>
    <w:lvl w:ilvl="0" w:tplc="7E562B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528FF"/>
    <w:multiLevelType w:val="hybridMultilevel"/>
    <w:tmpl w:val="07FA615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9C3C3F"/>
    <w:multiLevelType w:val="hybridMultilevel"/>
    <w:tmpl w:val="EC96D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82FDA"/>
    <w:multiLevelType w:val="multilevel"/>
    <w:tmpl w:val="66F414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256309B1"/>
    <w:multiLevelType w:val="hybridMultilevel"/>
    <w:tmpl w:val="0840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624A7"/>
    <w:multiLevelType w:val="hybridMultilevel"/>
    <w:tmpl w:val="9D1E12A8"/>
    <w:lvl w:ilvl="0" w:tplc="FFFFFFFF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354284"/>
    <w:multiLevelType w:val="hybridMultilevel"/>
    <w:tmpl w:val="59023734"/>
    <w:lvl w:ilvl="0" w:tplc="437C3974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CA25CF"/>
    <w:multiLevelType w:val="hybridMultilevel"/>
    <w:tmpl w:val="65BA03D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047D04"/>
    <w:multiLevelType w:val="hybridMultilevel"/>
    <w:tmpl w:val="C1F68BB8"/>
    <w:lvl w:ilvl="0" w:tplc="7C740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22E26"/>
    <w:multiLevelType w:val="hybridMultilevel"/>
    <w:tmpl w:val="3488D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6B3A3A"/>
    <w:multiLevelType w:val="hybridMultilevel"/>
    <w:tmpl w:val="0182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95543"/>
    <w:multiLevelType w:val="hybridMultilevel"/>
    <w:tmpl w:val="4F26C75E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EE115B"/>
    <w:multiLevelType w:val="multilevel"/>
    <w:tmpl w:val="CA88471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3">
    <w:nsid w:val="455E5F54"/>
    <w:multiLevelType w:val="hybridMultilevel"/>
    <w:tmpl w:val="B58A19FE"/>
    <w:lvl w:ilvl="0" w:tplc="4288AC22">
      <w:start w:val="3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565023A"/>
    <w:multiLevelType w:val="multilevel"/>
    <w:tmpl w:val="3A5E81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4645055A"/>
    <w:multiLevelType w:val="hybridMultilevel"/>
    <w:tmpl w:val="DE60A94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5A321D"/>
    <w:multiLevelType w:val="hybridMultilevel"/>
    <w:tmpl w:val="85349C38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1D2CED"/>
    <w:multiLevelType w:val="hybridMultilevel"/>
    <w:tmpl w:val="8A4AD77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556C3C"/>
    <w:multiLevelType w:val="multilevel"/>
    <w:tmpl w:val="140ECA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9">
    <w:nsid w:val="4BA11689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0">
    <w:nsid w:val="4E392AD5"/>
    <w:multiLevelType w:val="hybridMultilevel"/>
    <w:tmpl w:val="EF4CF46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F33156E"/>
    <w:multiLevelType w:val="hybridMultilevel"/>
    <w:tmpl w:val="0C64CDAC"/>
    <w:lvl w:ilvl="0" w:tplc="51C67A4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4F552A66"/>
    <w:multiLevelType w:val="hybridMultilevel"/>
    <w:tmpl w:val="8746F50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923616B"/>
    <w:multiLevelType w:val="hybridMultilevel"/>
    <w:tmpl w:val="15F6ED2E"/>
    <w:lvl w:ilvl="0" w:tplc="E2FC815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285854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6">
    <w:nsid w:val="5E180FB7"/>
    <w:multiLevelType w:val="hybridMultilevel"/>
    <w:tmpl w:val="04DE02DA"/>
    <w:lvl w:ilvl="0" w:tplc="E2FC815A">
      <w:start w:val="1"/>
      <w:numFmt w:val="bullet"/>
      <w:lvlText w:val="˗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>
    <w:nsid w:val="66C97C24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8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A531E7"/>
    <w:multiLevelType w:val="hybridMultilevel"/>
    <w:tmpl w:val="3654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2232BA"/>
    <w:multiLevelType w:val="hybridMultilevel"/>
    <w:tmpl w:val="9D0A0AC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CD62DD5"/>
    <w:multiLevelType w:val="hybridMultilevel"/>
    <w:tmpl w:val="64488800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F571FF8"/>
    <w:multiLevelType w:val="hybridMultilevel"/>
    <w:tmpl w:val="63BC9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D207A2"/>
    <w:multiLevelType w:val="hybridMultilevel"/>
    <w:tmpl w:val="E438D97E"/>
    <w:lvl w:ilvl="0" w:tplc="5BF05B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43A3713"/>
    <w:multiLevelType w:val="hybridMultilevel"/>
    <w:tmpl w:val="36E09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35"/>
  </w:num>
  <w:num w:numId="3">
    <w:abstractNumId w:val="43"/>
  </w:num>
  <w:num w:numId="4">
    <w:abstractNumId w:val="19"/>
  </w:num>
  <w:num w:numId="5">
    <w:abstractNumId w:val="14"/>
  </w:num>
  <w:num w:numId="6">
    <w:abstractNumId w:val="12"/>
  </w:num>
  <w:num w:numId="7">
    <w:abstractNumId w:val="20"/>
  </w:num>
  <w:num w:numId="8">
    <w:abstractNumId w:val="33"/>
  </w:num>
  <w:num w:numId="9">
    <w:abstractNumId w:val="18"/>
  </w:num>
  <w:num w:numId="10">
    <w:abstractNumId w:val="36"/>
  </w:num>
  <w:num w:numId="11">
    <w:abstractNumId w:val="10"/>
  </w:num>
  <w:num w:numId="12">
    <w:abstractNumId w:val="13"/>
  </w:num>
  <w:num w:numId="13">
    <w:abstractNumId w:val="44"/>
  </w:num>
  <w:num w:numId="14">
    <w:abstractNumId w:val="15"/>
  </w:num>
  <w:num w:numId="15">
    <w:abstractNumId w:val="21"/>
  </w:num>
  <w:num w:numId="16">
    <w:abstractNumId w:val="23"/>
  </w:num>
  <w:num w:numId="17">
    <w:abstractNumId w:val="4"/>
  </w:num>
  <w:num w:numId="18">
    <w:abstractNumId w:val="31"/>
  </w:num>
  <w:num w:numId="19">
    <w:abstractNumId w:val="30"/>
  </w:num>
  <w:num w:numId="20">
    <w:abstractNumId w:val="41"/>
  </w:num>
  <w:num w:numId="21">
    <w:abstractNumId w:val="1"/>
  </w:num>
  <w:num w:numId="22">
    <w:abstractNumId w:val="32"/>
  </w:num>
  <w:num w:numId="23">
    <w:abstractNumId w:val="11"/>
  </w:num>
  <w:num w:numId="24">
    <w:abstractNumId w:val="25"/>
  </w:num>
  <w:num w:numId="25">
    <w:abstractNumId w:val="2"/>
  </w:num>
  <w:num w:numId="26">
    <w:abstractNumId w:val="40"/>
  </w:num>
  <w:num w:numId="27">
    <w:abstractNumId w:val="17"/>
  </w:num>
  <w:num w:numId="28">
    <w:abstractNumId w:val="26"/>
  </w:num>
  <w:num w:numId="29">
    <w:abstractNumId w:val="16"/>
  </w:num>
  <w:num w:numId="30">
    <w:abstractNumId w:val="0"/>
  </w:num>
  <w:num w:numId="31">
    <w:abstractNumId w:val="27"/>
  </w:num>
  <w:num w:numId="32">
    <w:abstractNumId w:val="8"/>
  </w:num>
  <w:num w:numId="33">
    <w:abstractNumId w:val="6"/>
  </w:num>
  <w:num w:numId="34">
    <w:abstractNumId w:val="39"/>
  </w:num>
  <w:num w:numId="35">
    <w:abstractNumId w:val="9"/>
  </w:num>
  <w:num w:numId="36">
    <w:abstractNumId w:val="7"/>
  </w:num>
  <w:num w:numId="37">
    <w:abstractNumId w:val="29"/>
  </w:num>
  <w:num w:numId="38">
    <w:abstractNumId w:val="22"/>
  </w:num>
  <w:num w:numId="39">
    <w:abstractNumId w:val="42"/>
  </w:num>
  <w:num w:numId="40">
    <w:abstractNumId w:val="34"/>
  </w:num>
  <w:num w:numId="41">
    <w:abstractNumId w:val="37"/>
  </w:num>
  <w:num w:numId="42">
    <w:abstractNumId w:val="3"/>
  </w:num>
  <w:num w:numId="43">
    <w:abstractNumId w:val="5"/>
  </w:num>
  <w:num w:numId="44">
    <w:abstractNumId w:val="28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D6"/>
    <w:rsid w:val="000245D8"/>
    <w:rsid w:val="00025C02"/>
    <w:rsid w:val="00027882"/>
    <w:rsid w:val="0003133F"/>
    <w:rsid w:val="00031A37"/>
    <w:rsid w:val="0003483F"/>
    <w:rsid w:val="000440C5"/>
    <w:rsid w:val="00057E29"/>
    <w:rsid w:val="00062F11"/>
    <w:rsid w:val="00066179"/>
    <w:rsid w:val="00073E31"/>
    <w:rsid w:val="00074DEE"/>
    <w:rsid w:val="000A21A3"/>
    <w:rsid w:val="000D76E9"/>
    <w:rsid w:val="000E205E"/>
    <w:rsid w:val="000E63D6"/>
    <w:rsid w:val="000E758A"/>
    <w:rsid w:val="001105DE"/>
    <w:rsid w:val="00116F66"/>
    <w:rsid w:val="00123303"/>
    <w:rsid w:val="001248AC"/>
    <w:rsid w:val="00126C65"/>
    <w:rsid w:val="001307D5"/>
    <w:rsid w:val="00132658"/>
    <w:rsid w:val="00141071"/>
    <w:rsid w:val="00141BE3"/>
    <w:rsid w:val="001454CD"/>
    <w:rsid w:val="001462A1"/>
    <w:rsid w:val="00164143"/>
    <w:rsid w:val="00167E61"/>
    <w:rsid w:val="00171BC4"/>
    <w:rsid w:val="00171FBF"/>
    <w:rsid w:val="00176625"/>
    <w:rsid w:val="00187622"/>
    <w:rsid w:val="001971EC"/>
    <w:rsid w:val="001A7F40"/>
    <w:rsid w:val="001B0393"/>
    <w:rsid w:val="001B6697"/>
    <w:rsid w:val="001C058A"/>
    <w:rsid w:val="001D0EB8"/>
    <w:rsid w:val="001D344B"/>
    <w:rsid w:val="00204F3D"/>
    <w:rsid w:val="00234575"/>
    <w:rsid w:val="00247739"/>
    <w:rsid w:val="00257816"/>
    <w:rsid w:val="00261C4A"/>
    <w:rsid w:val="0027320D"/>
    <w:rsid w:val="00282943"/>
    <w:rsid w:val="00292370"/>
    <w:rsid w:val="00293319"/>
    <w:rsid w:val="002A1A1A"/>
    <w:rsid w:val="002A4FA4"/>
    <w:rsid w:val="002A5D5D"/>
    <w:rsid w:val="002C4E13"/>
    <w:rsid w:val="002C523D"/>
    <w:rsid w:val="002D28F9"/>
    <w:rsid w:val="002E2EAB"/>
    <w:rsid w:val="00302693"/>
    <w:rsid w:val="0030748E"/>
    <w:rsid w:val="00312A56"/>
    <w:rsid w:val="00316D22"/>
    <w:rsid w:val="0032267C"/>
    <w:rsid w:val="00336348"/>
    <w:rsid w:val="00340D15"/>
    <w:rsid w:val="00352F43"/>
    <w:rsid w:val="00354504"/>
    <w:rsid w:val="00355628"/>
    <w:rsid w:val="003603ED"/>
    <w:rsid w:val="00367B1D"/>
    <w:rsid w:val="0037235D"/>
    <w:rsid w:val="00373343"/>
    <w:rsid w:val="003863B7"/>
    <w:rsid w:val="003A08BE"/>
    <w:rsid w:val="003A2B83"/>
    <w:rsid w:val="003B6FEC"/>
    <w:rsid w:val="003B7C6B"/>
    <w:rsid w:val="003C09C6"/>
    <w:rsid w:val="003D5CD8"/>
    <w:rsid w:val="003E1389"/>
    <w:rsid w:val="003E4298"/>
    <w:rsid w:val="003E464B"/>
    <w:rsid w:val="0040017B"/>
    <w:rsid w:val="00401F6F"/>
    <w:rsid w:val="00410285"/>
    <w:rsid w:val="0042057A"/>
    <w:rsid w:val="00422592"/>
    <w:rsid w:val="00423FE3"/>
    <w:rsid w:val="00424F5E"/>
    <w:rsid w:val="00427E8E"/>
    <w:rsid w:val="0043016A"/>
    <w:rsid w:val="00436F66"/>
    <w:rsid w:val="00444AC9"/>
    <w:rsid w:val="00453B98"/>
    <w:rsid w:val="004542FA"/>
    <w:rsid w:val="00461683"/>
    <w:rsid w:val="004622FE"/>
    <w:rsid w:val="0046542E"/>
    <w:rsid w:val="00471D0F"/>
    <w:rsid w:val="004853DE"/>
    <w:rsid w:val="00487584"/>
    <w:rsid w:val="004919A9"/>
    <w:rsid w:val="00495D87"/>
    <w:rsid w:val="004A2770"/>
    <w:rsid w:val="004A37EB"/>
    <w:rsid w:val="004B410C"/>
    <w:rsid w:val="004C219B"/>
    <w:rsid w:val="004D0CD1"/>
    <w:rsid w:val="004F41FF"/>
    <w:rsid w:val="0050030E"/>
    <w:rsid w:val="00500A14"/>
    <w:rsid w:val="00505B54"/>
    <w:rsid w:val="00507E71"/>
    <w:rsid w:val="00511854"/>
    <w:rsid w:val="00524A99"/>
    <w:rsid w:val="005368F6"/>
    <w:rsid w:val="00541990"/>
    <w:rsid w:val="00545C7A"/>
    <w:rsid w:val="00550864"/>
    <w:rsid w:val="00560B69"/>
    <w:rsid w:val="00570177"/>
    <w:rsid w:val="005711E9"/>
    <w:rsid w:val="00575055"/>
    <w:rsid w:val="005772B8"/>
    <w:rsid w:val="0058412F"/>
    <w:rsid w:val="00584F2A"/>
    <w:rsid w:val="00592AFE"/>
    <w:rsid w:val="005A1DE5"/>
    <w:rsid w:val="005C03C9"/>
    <w:rsid w:val="005D641D"/>
    <w:rsid w:val="006053D9"/>
    <w:rsid w:val="00606426"/>
    <w:rsid w:val="006119D0"/>
    <w:rsid w:val="006231A4"/>
    <w:rsid w:val="00632F39"/>
    <w:rsid w:val="00634566"/>
    <w:rsid w:val="00636601"/>
    <w:rsid w:val="00643539"/>
    <w:rsid w:val="00657F62"/>
    <w:rsid w:val="00667FB0"/>
    <w:rsid w:val="00676461"/>
    <w:rsid w:val="00677B33"/>
    <w:rsid w:val="00695FAB"/>
    <w:rsid w:val="006A7205"/>
    <w:rsid w:val="006B1795"/>
    <w:rsid w:val="006B19F2"/>
    <w:rsid w:val="006B1DA7"/>
    <w:rsid w:val="006C2251"/>
    <w:rsid w:val="006C5121"/>
    <w:rsid w:val="006D6A09"/>
    <w:rsid w:val="006E6745"/>
    <w:rsid w:val="007008BF"/>
    <w:rsid w:val="0070298C"/>
    <w:rsid w:val="007054F8"/>
    <w:rsid w:val="007205E5"/>
    <w:rsid w:val="007318D5"/>
    <w:rsid w:val="00746F50"/>
    <w:rsid w:val="0074727E"/>
    <w:rsid w:val="00755805"/>
    <w:rsid w:val="00764BDD"/>
    <w:rsid w:val="00770AD2"/>
    <w:rsid w:val="00775138"/>
    <w:rsid w:val="00781B8C"/>
    <w:rsid w:val="00782420"/>
    <w:rsid w:val="007878C8"/>
    <w:rsid w:val="00793ED4"/>
    <w:rsid w:val="00794667"/>
    <w:rsid w:val="007A3B18"/>
    <w:rsid w:val="007C1247"/>
    <w:rsid w:val="007D2819"/>
    <w:rsid w:val="007F3DD1"/>
    <w:rsid w:val="008018F7"/>
    <w:rsid w:val="00817C81"/>
    <w:rsid w:val="00833151"/>
    <w:rsid w:val="008408C1"/>
    <w:rsid w:val="008818F4"/>
    <w:rsid w:val="008940CE"/>
    <w:rsid w:val="008C2304"/>
    <w:rsid w:val="008C7D53"/>
    <w:rsid w:val="00903BDC"/>
    <w:rsid w:val="00905B3D"/>
    <w:rsid w:val="00925571"/>
    <w:rsid w:val="00925833"/>
    <w:rsid w:val="00934D9E"/>
    <w:rsid w:val="0094281F"/>
    <w:rsid w:val="00946520"/>
    <w:rsid w:val="00965AF9"/>
    <w:rsid w:val="00966D9E"/>
    <w:rsid w:val="00982755"/>
    <w:rsid w:val="00984D2A"/>
    <w:rsid w:val="00985967"/>
    <w:rsid w:val="0098694B"/>
    <w:rsid w:val="009915BD"/>
    <w:rsid w:val="009939E8"/>
    <w:rsid w:val="009962AF"/>
    <w:rsid w:val="009A1259"/>
    <w:rsid w:val="009A22C6"/>
    <w:rsid w:val="009A23F4"/>
    <w:rsid w:val="009A2763"/>
    <w:rsid w:val="009A2A36"/>
    <w:rsid w:val="009A425B"/>
    <w:rsid w:val="009D0594"/>
    <w:rsid w:val="00A030FF"/>
    <w:rsid w:val="00A14609"/>
    <w:rsid w:val="00A45770"/>
    <w:rsid w:val="00A51A14"/>
    <w:rsid w:val="00A63116"/>
    <w:rsid w:val="00A6317C"/>
    <w:rsid w:val="00A6695B"/>
    <w:rsid w:val="00A849E7"/>
    <w:rsid w:val="00A857D9"/>
    <w:rsid w:val="00A93283"/>
    <w:rsid w:val="00AA599D"/>
    <w:rsid w:val="00AB6490"/>
    <w:rsid w:val="00AC597A"/>
    <w:rsid w:val="00AD0292"/>
    <w:rsid w:val="00AE1FDF"/>
    <w:rsid w:val="00AE3490"/>
    <w:rsid w:val="00AE3E46"/>
    <w:rsid w:val="00AE6129"/>
    <w:rsid w:val="00AE6CF5"/>
    <w:rsid w:val="00AF331A"/>
    <w:rsid w:val="00B067A2"/>
    <w:rsid w:val="00B119D6"/>
    <w:rsid w:val="00B147AF"/>
    <w:rsid w:val="00B14D1B"/>
    <w:rsid w:val="00B22394"/>
    <w:rsid w:val="00B405BF"/>
    <w:rsid w:val="00B45EB2"/>
    <w:rsid w:val="00B558B5"/>
    <w:rsid w:val="00B65670"/>
    <w:rsid w:val="00B76B77"/>
    <w:rsid w:val="00B812BF"/>
    <w:rsid w:val="00B85EBD"/>
    <w:rsid w:val="00B92C4F"/>
    <w:rsid w:val="00BA38B3"/>
    <w:rsid w:val="00BA5883"/>
    <w:rsid w:val="00BA5CA2"/>
    <w:rsid w:val="00BB02E1"/>
    <w:rsid w:val="00BB6DC4"/>
    <w:rsid w:val="00BC2902"/>
    <w:rsid w:val="00BE2F71"/>
    <w:rsid w:val="00BE4D8A"/>
    <w:rsid w:val="00BF749F"/>
    <w:rsid w:val="00C05D7D"/>
    <w:rsid w:val="00C16518"/>
    <w:rsid w:val="00C3532C"/>
    <w:rsid w:val="00C406BC"/>
    <w:rsid w:val="00C457C8"/>
    <w:rsid w:val="00C45A62"/>
    <w:rsid w:val="00C7045A"/>
    <w:rsid w:val="00C7528E"/>
    <w:rsid w:val="00C80931"/>
    <w:rsid w:val="00C93EF8"/>
    <w:rsid w:val="00C97B3B"/>
    <w:rsid w:val="00CA670D"/>
    <w:rsid w:val="00CE4942"/>
    <w:rsid w:val="00D14DF6"/>
    <w:rsid w:val="00D1563D"/>
    <w:rsid w:val="00D26C3E"/>
    <w:rsid w:val="00D56DF4"/>
    <w:rsid w:val="00D579C7"/>
    <w:rsid w:val="00D805CE"/>
    <w:rsid w:val="00D83991"/>
    <w:rsid w:val="00D9264C"/>
    <w:rsid w:val="00DB3162"/>
    <w:rsid w:val="00DC6BC2"/>
    <w:rsid w:val="00DD2356"/>
    <w:rsid w:val="00DE06B6"/>
    <w:rsid w:val="00DE093E"/>
    <w:rsid w:val="00DE0BFD"/>
    <w:rsid w:val="00DF7C50"/>
    <w:rsid w:val="00E01568"/>
    <w:rsid w:val="00E026EC"/>
    <w:rsid w:val="00E07BB6"/>
    <w:rsid w:val="00E115D9"/>
    <w:rsid w:val="00E24575"/>
    <w:rsid w:val="00E27E06"/>
    <w:rsid w:val="00E32AFF"/>
    <w:rsid w:val="00E45E90"/>
    <w:rsid w:val="00E56432"/>
    <w:rsid w:val="00E7189F"/>
    <w:rsid w:val="00E75541"/>
    <w:rsid w:val="00E75D93"/>
    <w:rsid w:val="00E82DC3"/>
    <w:rsid w:val="00E94176"/>
    <w:rsid w:val="00EA156C"/>
    <w:rsid w:val="00EA5530"/>
    <w:rsid w:val="00EB1C4A"/>
    <w:rsid w:val="00EB2FE5"/>
    <w:rsid w:val="00EC02B1"/>
    <w:rsid w:val="00EC6D2C"/>
    <w:rsid w:val="00F01960"/>
    <w:rsid w:val="00F0571A"/>
    <w:rsid w:val="00F16A30"/>
    <w:rsid w:val="00F238A2"/>
    <w:rsid w:val="00F23CA3"/>
    <w:rsid w:val="00F24CB6"/>
    <w:rsid w:val="00F5164E"/>
    <w:rsid w:val="00F548B6"/>
    <w:rsid w:val="00F56CC6"/>
    <w:rsid w:val="00F66144"/>
    <w:rsid w:val="00F74D52"/>
    <w:rsid w:val="00FA58D4"/>
    <w:rsid w:val="00FB5020"/>
    <w:rsid w:val="00FC2079"/>
    <w:rsid w:val="00FD020D"/>
    <w:rsid w:val="00FD77DF"/>
    <w:rsid w:val="00FE241C"/>
    <w:rsid w:val="00F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0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3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E63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0E6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3D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E63D6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0E63D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0E63D6"/>
  </w:style>
  <w:style w:type="table" w:styleId="a3">
    <w:name w:val="Table Grid"/>
    <w:basedOn w:val="a1"/>
    <w:uiPriority w:val="99"/>
    <w:rsid w:val="000E6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E63D6"/>
    <w:rPr>
      <w:rFonts w:cs="Times New Roman"/>
    </w:rPr>
  </w:style>
  <w:style w:type="character" w:styleId="a4">
    <w:name w:val="Hyperlink"/>
    <w:uiPriority w:val="99"/>
    <w:rsid w:val="000E63D6"/>
    <w:rPr>
      <w:rFonts w:cs="Times New Roman"/>
      <w:color w:val="0000FF"/>
      <w:u w:val="single"/>
    </w:rPr>
  </w:style>
  <w:style w:type="paragraph" w:styleId="21">
    <w:name w:val="Body Text Indent 2"/>
    <w:aliases w:val="Знак Знак"/>
    <w:basedOn w:val="a"/>
    <w:link w:val="22"/>
    <w:rsid w:val="000E63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0E63D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E63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ижний колонтитул Знак"/>
    <w:basedOn w:val="a0"/>
    <w:link w:val="a7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page number"/>
    <w:basedOn w:val="a0"/>
    <w:rsid w:val="000E63D6"/>
  </w:style>
  <w:style w:type="paragraph" w:styleId="aa">
    <w:name w:val="header"/>
    <w:basedOn w:val="a"/>
    <w:link w:val="ab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Верхний колонтитул Знак"/>
    <w:basedOn w:val="a0"/>
    <w:link w:val="aa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0E63D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0E63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0E63D6"/>
  </w:style>
  <w:style w:type="paragraph" w:styleId="ae">
    <w:name w:val="List Paragraph"/>
    <w:basedOn w:val="a"/>
    <w:uiPriority w:val="99"/>
    <w:qFormat/>
    <w:rsid w:val="000E63D6"/>
    <w:pPr>
      <w:spacing w:after="0" w:line="240" w:lineRule="auto"/>
      <w:ind w:left="720" w:right="125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uiPriority w:val="99"/>
    <w:unhideWhenUsed/>
    <w:rsid w:val="000E63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0E63D6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0E63D6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0E6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0E63D6"/>
  </w:style>
  <w:style w:type="character" w:customStyle="1" w:styleId="apple-style-span">
    <w:name w:val="apple-style-span"/>
    <w:basedOn w:val="a0"/>
    <w:rsid w:val="000E63D6"/>
  </w:style>
  <w:style w:type="numbering" w:customStyle="1" w:styleId="24">
    <w:name w:val="Нет списка2"/>
    <w:next w:val="a2"/>
    <w:uiPriority w:val="99"/>
    <w:semiHidden/>
    <w:unhideWhenUsed/>
    <w:rsid w:val="00354504"/>
  </w:style>
  <w:style w:type="numbering" w:customStyle="1" w:styleId="31">
    <w:name w:val="Нет списка3"/>
    <w:next w:val="a2"/>
    <w:uiPriority w:val="99"/>
    <w:semiHidden/>
    <w:unhideWhenUsed/>
    <w:rsid w:val="00354504"/>
  </w:style>
  <w:style w:type="paragraph" w:styleId="af2">
    <w:name w:val="Normal (Web)"/>
    <w:basedOn w:val="a"/>
    <w:uiPriority w:val="99"/>
    <w:semiHidden/>
    <w:unhideWhenUsed/>
    <w:rsid w:val="00E45E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074DE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74DE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74DE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4DE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4DEE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1307D5"/>
    <w:pPr>
      <w:spacing w:after="0" w:line="240" w:lineRule="auto"/>
    </w:pPr>
  </w:style>
  <w:style w:type="paragraph" w:customStyle="1" w:styleId="Default">
    <w:name w:val="Default"/>
    <w:rsid w:val="001B6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No Spacing"/>
    <w:uiPriority w:val="1"/>
    <w:qFormat/>
    <w:rsid w:val="001B66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3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E63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0E6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3D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E63D6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0E63D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0E63D6"/>
  </w:style>
  <w:style w:type="table" w:styleId="a3">
    <w:name w:val="Table Grid"/>
    <w:basedOn w:val="a1"/>
    <w:uiPriority w:val="99"/>
    <w:rsid w:val="000E6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E63D6"/>
    <w:rPr>
      <w:rFonts w:cs="Times New Roman"/>
    </w:rPr>
  </w:style>
  <w:style w:type="character" w:styleId="a4">
    <w:name w:val="Hyperlink"/>
    <w:uiPriority w:val="99"/>
    <w:rsid w:val="000E63D6"/>
    <w:rPr>
      <w:rFonts w:cs="Times New Roman"/>
      <w:color w:val="0000FF"/>
      <w:u w:val="single"/>
    </w:rPr>
  </w:style>
  <w:style w:type="paragraph" w:styleId="21">
    <w:name w:val="Body Text Indent 2"/>
    <w:aliases w:val="Знак Знак"/>
    <w:basedOn w:val="a"/>
    <w:link w:val="22"/>
    <w:rsid w:val="000E63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0E63D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E63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ижний колонтитул Знак"/>
    <w:basedOn w:val="a0"/>
    <w:link w:val="a7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page number"/>
    <w:basedOn w:val="a0"/>
    <w:rsid w:val="000E63D6"/>
  </w:style>
  <w:style w:type="paragraph" w:styleId="aa">
    <w:name w:val="header"/>
    <w:basedOn w:val="a"/>
    <w:link w:val="ab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Верхний колонтитул Знак"/>
    <w:basedOn w:val="a0"/>
    <w:link w:val="aa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0E63D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0E63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0E63D6"/>
  </w:style>
  <w:style w:type="paragraph" w:styleId="ae">
    <w:name w:val="List Paragraph"/>
    <w:basedOn w:val="a"/>
    <w:uiPriority w:val="99"/>
    <w:qFormat/>
    <w:rsid w:val="000E63D6"/>
    <w:pPr>
      <w:spacing w:after="0" w:line="240" w:lineRule="auto"/>
      <w:ind w:left="720" w:right="125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uiPriority w:val="99"/>
    <w:unhideWhenUsed/>
    <w:rsid w:val="000E63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0E63D6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0E63D6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0E6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0E63D6"/>
  </w:style>
  <w:style w:type="character" w:customStyle="1" w:styleId="apple-style-span">
    <w:name w:val="apple-style-span"/>
    <w:basedOn w:val="a0"/>
    <w:rsid w:val="000E63D6"/>
  </w:style>
  <w:style w:type="numbering" w:customStyle="1" w:styleId="24">
    <w:name w:val="Нет списка2"/>
    <w:next w:val="a2"/>
    <w:uiPriority w:val="99"/>
    <w:semiHidden/>
    <w:unhideWhenUsed/>
    <w:rsid w:val="00354504"/>
  </w:style>
  <w:style w:type="numbering" w:customStyle="1" w:styleId="31">
    <w:name w:val="Нет списка3"/>
    <w:next w:val="a2"/>
    <w:uiPriority w:val="99"/>
    <w:semiHidden/>
    <w:unhideWhenUsed/>
    <w:rsid w:val="00354504"/>
  </w:style>
  <w:style w:type="paragraph" w:styleId="af2">
    <w:name w:val="Normal (Web)"/>
    <w:basedOn w:val="a"/>
    <w:uiPriority w:val="99"/>
    <w:semiHidden/>
    <w:unhideWhenUsed/>
    <w:rsid w:val="00E45E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074DE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74DE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74DE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4DE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4DEE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1307D5"/>
    <w:pPr>
      <w:spacing w:after="0" w:line="240" w:lineRule="auto"/>
    </w:pPr>
  </w:style>
  <w:style w:type="paragraph" w:customStyle="1" w:styleId="Default">
    <w:name w:val="Default"/>
    <w:rsid w:val="001B6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No Spacing"/>
    <w:uiPriority w:val="1"/>
    <w:qFormat/>
    <w:rsid w:val="001B6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1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nu.edu.u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5DCD3-064B-40B1-B162-8A98D8DE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21</Pages>
  <Words>27733</Words>
  <Characters>15808</Characters>
  <Application>Microsoft Office Word</Application>
  <DocSecurity>0</DocSecurity>
  <Lines>131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Kafedra</cp:lastModifiedBy>
  <cp:revision>38</cp:revision>
  <cp:lastPrinted>2019-11-26T08:46:00Z</cp:lastPrinted>
  <dcterms:created xsi:type="dcterms:W3CDTF">2019-07-10T11:58:00Z</dcterms:created>
  <dcterms:modified xsi:type="dcterms:W3CDTF">2022-10-28T09:07:00Z</dcterms:modified>
</cp:coreProperties>
</file>