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2268" w:right="1290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719113</wp:posOffset>
            </wp:positionH>
            <wp:positionV relativeFrom="paragraph">
              <wp:posOffset>-138430</wp:posOffset>
            </wp:positionV>
            <wp:extent cx="999490" cy="1097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СИЛАБУС</w:t>
      </w:r>
      <w:r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 ДИСЦИПЛІНИ</w:t>
      </w:r>
    </w:p>
    <w:p w:rsidR="002E0A0F" w:rsidRDefault="001779EC" w:rsidP="000846E1">
      <w:pPr>
        <w:widowControl w:val="0"/>
        <w:autoSpaceDE w:val="0"/>
        <w:autoSpaceDN w:val="0"/>
        <w:spacing w:before="2" w:after="0" w:line="240" w:lineRule="auto"/>
        <w:ind w:left="993" w:right="425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«</w:t>
      </w:r>
      <w:r w:rsidR="000846E1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МІЖНАРОДН</w:t>
      </w:r>
      <w:r w:rsidR="009B251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І ФІНАНСИ</w:t>
      </w:r>
      <w:r w:rsidR="002E0A0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»</w:t>
      </w:r>
    </w:p>
    <w:p w:rsidR="002E0A0F" w:rsidRDefault="002E0A0F" w:rsidP="002E0A0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8"/>
          <w:lang w:val="uk-UA"/>
        </w:rPr>
      </w:pPr>
    </w:p>
    <w:p w:rsidR="002E0A0F" w:rsidRPr="00604A6A" w:rsidRDefault="002E0A0F" w:rsidP="0090717D">
      <w:pPr>
        <w:widowControl w:val="0"/>
        <w:autoSpaceDE w:val="0"/>
        <w:autoSpaceDN w:val="0"/>
        <w:spacing w:before="89" w:after="0" w:line="240" w:lineRule="auto"/>
        <w:ind w:left="1276" w:right="547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Компонента</w:t>
      </w:r>
      <w:r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освітньої</w:t>
      </w:r>
      <w:r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програми</w:t>
      </w:r>
      <w:r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–</w:t>
      </w:r>
      <w:r>
        <w:rPr>
          <w:rFonts w:ascii="Times New Roman" w:eastAsia="Times New Roman" w:hAnsi="Times New Roman" w:cs="Times New Roman"/>
          <w:i/>
          <w:spacing w:val="66"/>
          <w:sz w:val="28"/>
          <w:lang w:val="uk-UA"/>
        </w:rPr>
        <w:t xml:space="preserve"> </w:t>
      </w:r>
      <w:r w:rsidR="00604A6A">
        <w:rPr>
          <w:rFonts w:ascii="Times New Roman" w:eastAsia="Times New Roman" w:hAnsi="Times New Roman" w:cs="Times New Roman"/>
          <w:b/>
          <w:i/>
          <w:sz w:val="28"/>
          <w:u w:val="thick"/>
          <w:lang w:val="uk-UA"/>
        </w:rPr>
        <w:t>вибірков</w:t>
      </w:r>
      <w:r w:rsidR="00E32F59">
        <w:rPr>
          <w:rFonts w:ascii="Times New Roman" w:eastAsia="Times New Roman" w:hAnsi="Times New Roman" w:cs="Times New Roman"/>
          <w:b/>
          <w:i/>
          <w:sz w:val="28"/>
          <w:u w:val="thick"/>
          <w:lang w:val="uk-UA"/>
        </w:rPr>
        <w:t>а</w:t>
      </w:r>
      <w:r>
        <w:rPr>
          <w:rFonts w:ascii="Times New Roman" w:eastAsia="Times New Roman" w:hAnsi="Times New Roman" w:cs="Times New Roman"/>
          <w:b/>
          <w:i/>
          <w:spacing w:val="66"/>
          <w:sz w:val="28"/>
          <w:lang w:val="uk-UA"/>
        </w:rPr>
        <w:t xml:space="preserve"> </w:t>
      </w:r>
      <w:r w:rsidR="00604A6A">
        <w:rPr>
          <w:rFonts w:ascii="Times New Roman" w:eastAsia="Times New Roman" w:hAnsi="Times New Roman" w:cs="Times New Roman"/>
          <w:i/>
          <w:sz w:val="28"/>
          <w:lang w:val="uk-UA"/>
        </w:rPr>
        <w:t>(3</w:t>
      </w:r>
      <w:r w:rsidRPr="00915256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 xml:space="preserve"> </w:t>
      </w:r>
      <w:r w:rsidR="00915256" w:rsidRPr="00915256">
        <w:rPr>
          <w:rFonts w:ascii="Times New Roman" w:eastAsia="Times New Roman" w:hAnsi="Times New Roman" w:cs="Times New Roman"/>
          <w:i/>
          <w:sz w:val="28"/>
          <w:lang w:val="uk-UA"/>
        </w:rPr>
        <w:t>креди</w:t>
      </w:r>
      <w:r w:rsidR="009B251F">
        <w:rPr>
          <w:rFonts w:ascii="Times New Roman" w:eastAsia="Times New Roman" w:hAnsi="Times New Roman" w:cs="Times New Roman"/>
          <w:i/>
          <w:sz w:val="28"/>
          <w:lang w:val="uk-UA"/>
        </w:rPr>
        <w:t>т</w:t>
      </w:r>
      <w:r w:rsidR="00604A6A">
        <w:rPr>
          <w:rFonts w:ascii="Times New Roman" w:eastAsia="Times New Roman" w:hAnsi="Times New Roman" w:cs="Times New Roman"/>
          <w:i/>
          <w:sz w:val="28"/>
          <w:lang w:val="uk-UA"/>
        </w:rPr>
        <w:t>и</w:t>
      </w:r>
      <w:r w:rsidRPr="00915256">
        <w:rPr>
          <w:rFonts w:ascii="Times New Roman" w:eastAsia="Times New Roman" w:hAnsi="Times New Roman" w:cs="Times New Roman"/>
          <w:i/>
          <w:sz w:val="28"/>
          <w:lang w:val="uk-UA"/>
        </w:rPr>
        <w:t>)</w:t>
      </w:r>
    </w:p>
    <w:p w:rsidR="009B251F" w:rsidRPr="00604A6A" w:rsidRDefault="009B251F" w:rsidP="0090717D">
      <w:pPr>
        <w:widowControl w:val="0"/>
        <w:autoSpaceDE w:val="0"/>
        <w:autoSpaceDN w:val="0"/>
        <w:spacing w:before="89" w:after="0" w:line="240" w:lineRule="auto"/>
        <w:ind w:left="1276" w:right="547"/>
        <w:jc w:val="center"/>
        <w:rPr>
          <w:rFonts w:ascii="Times New Roman" w:eastAsia="Times New Roman" w:hAnsi="Times New Roman" w:cs="Times New Roman"/>
          <w:sz w:val="28"/>
        </w:rPr>
      </w:pPr>
    </w:p>
    <w:p w:rsidR="002E0A0F" w:rsidRDefault="002E0A0F" w:rsidP="002E0A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2E0A0F" w:rsidRDefault="002E0A0F" w:rsidP="002E0A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8"/>
          <w:lang w:val="uk-UA"/>
        </w:rPr>
      </w:pPr>
    </w:p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521"/>
      </w:tblGrid>
      <w:tr w:rsidR="002C32D5" w:rsidRPr="00B565BE" w:rsidTr="0090717D">
        <w:trPr>
          <w:trHeight w:val="64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D5" w:rsidRDefault="002C32D5" w:rsidP="002C32D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Освітньо-професійна</w:t>
            </w:r>
            <w:r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програма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D5" w:rsidRPr="00B565BE" w:rsidRDefault="002C32D5" w:rsidP="002C32D5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7143B">
              <w:rPr>
                <w:rFonts w:ascii="Times New Roman" w:hAnsi="Times New Roman" w:cs="Times New Roman"/>
                <w:sz w:val="28"/>
                <w:lang w:val="uk-UA"/>
              </w:rPr>
              <w:t>Облік і оподаткування</w:t>
            </w:r>
          </w:p>
        </w:tc>
      </w:tr>
      <w:tr w:rsidR="00544481" w:rsidTr="0090717D">
        <w:trPr>
          <w:trHeight w:val="32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481" w:rsidRDefault="00544481" w:rsidP="005444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Спеціальність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481" w:rsidRDefault="00544481" w:rsidP="00544481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>
              <w:rPr>
                <w:bCs/>
                <w:sz w:val="28"/>
                <w:szCs w:val="28"/>
              </w:rPr>
              <w:t>1 Облік і оподаткування</w:t>
            </w:r>
          </w:p>
        </w:tc>
      </w:tr>
      <w:tr w:rsidR="00544481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481" w:rsidRDefault="00544481" w:rsidP="005444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Галузь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знань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481" w:rsidRDefault="00544481" w:rsidP="00544481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>
              <w:rPr>
                <w:bCs/>
                <w:sz w:val="28"/>
                <w:szCs w:val="28"/>
              </w:rPr>
              <w:t xml:space="preserve"> Бізнес, адміністрування та право</w:t>
            </w:r>
          </w:p>
        </w:tc>
      </w:tr>
      <w:tr w:rsidR="002E0A0F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вищої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Pr="00E47FCF" w:rsidRDefault="00E47FCF" w:rsidP="009C0F9A">
            <w:pPr>
              <w:spacing w:line="240" w:lineRule="auto"/>
              <w:ind w:left="139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47FC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  <w:bookmarkStart w:id="0" w:name="_GoBack"/>
            <w:bookmarkEnd w:id="0"/>
          </w:p>
        </w:tc>
      </w:tr>
      <w:tr w:rsidR="002E0A0F" w:rsidTr="0090717D">
        <w:trPr>
          <w:trHeight w:val="32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Мова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навчання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українська</w:t>
            </w:r>
          </w:p>
        </w:tc>
      </w:tr>
      <w:tr w:rsidR="002E0A0F" w:rsidRPr="009B251F" w:rsidTr="009F1389">
        <w:trPr>
          <w:trHeight w:hRule="exact" w:val="167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викладача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9B251F" w:rsidP="009C0F9A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Роговська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-Іщук Ірина Володимирівна</w:t>
            </w:r>
            <w:r w:rsidR="001D441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–</w:t>
            </w:r>
            <w:r w:rsidR="002E0A0F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1D441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кандидат </w:t>
            </w:r>
            <w:r w:rsidR="009C0F9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 </w:t>
            </w:r>
            <w:r w:rsidR="001D441C">
              <w:rPr>
                <w:rFonts w:ascii="Times New Roman" w:eastAsia="Times New Roman" w:hAnsi="Times New Roman" w:cs="Times New Roman"/>
                <w:sz w:val="28"/>
                <w:lang w:val="uk-UA"/>
              </w:rPr>
              <w:t>економічних наук</w:t>
            </w:r>
            <w:r w:rsidR="002E0A0F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асистент</w:t>
            </w:r>
            <w:r w:rsidR="002E0A0F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 кафедри </w:t>
            </w:r>
            <w:r w:rsidR="001D441C">
              <w:rPr>
                <w:rFonts w:ascii="Times New Roman" w:eastAsia="Times New Roman" w:hAnsi="Times New Roman" w:cs="Times New Roman"/>
                <w:sz w:val="28"/>
                <w:lang w:val="uk-UA"/>
              </w:rPr>
              <w:t>м</w:t>
            </w:r>
            <w:r w:rsidR="002E0A0F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іжнародної економіки </w:t>
            </w:r>
          </w:p>
          <w:p w:rsidR="002E0A0F" w:rsidRPr="003231AF" w:rsidRDefault="00544481" w:rsidP="009C0F9A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u w:val="single"/>
                <w:lang w:val="uk-UA"/>
              </w:rPr>
            </w:pPr>
            <w:hyperlink r:id="rId7" w:history="1">
              <w:r w:rsidR="003231AF" w:rsidRPr="00772B02">
                <w:rPr>
                  <w:rStyle w:val="a3"/>
                  <w:rFonts w:ascii="Times New Roman" w:eastAsia="Calibri" w:hAnsi="Times New Roman" w:cs="Times New Roman"/>
                  <w:bCs/>
                  <w:kern w:val="24"/>
                  <w:sz w:val="28"/>
                  <w:szCs w:val="28"/>
                </w:rPr>
                <w:t>https://interec.chnu.edu.ua/pro-nas/personal/rohovska-ishchuk-iryna-volodymyrivna/</w:t>
              </w:r>
            </w:hyperlink>
            <w:r w:rsidR="003231AF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 xml:space="preserve"> </w:t>
            </w:r>
          </w:p>
        </w:tc>
      </w:tr>
      <w:tr w:rsidR="002E0A0F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Контактний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Pr="009B251F" w:rsidRDefault="002E0A0F" w:rsidP="009C0F9A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+38050 </w:t>
            </w:r>
            <w:r w:rsidR="009B251F">
              <w:rPr>
                <w:rFonts w:ascii="Times New Roman" w:eastAsia="Times New Roman" w:hAnsi="Times New Roman" w:cs="Times New Roman"/>
                <w:sz w:val="28"/>
              </w:rPr>
              <w:t>5247165</w:t>
            </w:r>
          </w:p>
        </w:tc>
      </w:tr>
      <w:tr w:rsidR="002E0A0F" w:rsidRPr="009B251F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Pr="001D441C" w:rsidRDefault="009B251F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i</w:t>
            </w:r>
            <w:proofErr w:type="spellEnd"/>
            <w:r w:rsidRPr="009B251F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rogovska</w:t>
            </w:r>
            <w:proofErr w:type="spellEnd"/>
            <w:r w:rsidRPr="009B251F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ishchuk</w:t>
            </w:r>
            <w:proofErr w:type="spellEnd"/>
            <w:r w:rsidR="001D441C"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@</w:t>
            </w:r>
            <w:proofErr w:type="spellStart"/>
            <w:r w:rsidR="001D441C"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chnu</w:t>
            </w:r>
            <w:proofErr w:type="spellEnd"/>
            <w:r w:rsidR="001D441C"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="001D441C"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edu</w:t>
            </w:r>
            <w:proofErr w:type="spellEnd"/>
            <w:r w:rsidR="001D441C"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="001D441C"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ua</w:t>
            </w:r>
            <w:proofErr w:type="spellEnd"/>
          </w:p>
        </w:tc>
      </w:tr>
      <w:tr w:rsidR="009B251F" w:rsidRPr="009B251F" w:rsidTr="0090717D">
        <w:trPr>
          <w:trHeight w:val="64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1F" w:rsidRPr="009B251F" w:rsidRDefault="009B251F" w:rsidP="009B25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Сторінка</w:t>
            </w:r>
            <w:r w:rsidRPr="009B251F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9B2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курсу</w:t>
            </w:r>
            <w:r w:rsidRPr="009B251F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9B2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  <w:p w:rsidR="009B251F" w:rsidRPr="009B251F" w:rsidRDefault="009B251F" w:rsidP="009B25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B2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1F" w:rsidRPr="009B251F" w:rsidRDefault="009B251F" w:rsidP="009B251F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251F">
              <w:rPr>
                <w:rStyle w:val="FontStyle25"/>
                <w:sz w:val="28"/>
                <w:szCs w:val="28"/>
              </w:rPr>
              <w:t>https</w:t>
            </w:r>
            <w:r w:rsidRPr="009B251F">
              <w:rPr>
                <w:rStyle w:val="FontStyle25"/>
                <w:sz w:val="28"/>
                <w:szCs w:val="28"/>
                <w:lang w:val="uk-UA"/>
              </w:rPr>
              <w:t>://</w:t>
            </w:r>
            <w:proofErr w:type="spellStart"/>
            <w:r w:rsidRPr="009B251F">
              <w:rPr>
                <w:rStyle w:val="FontStyle25"/>
                <w:sz w:val="28"/>
                <w:szCs w:val="28"/>
              </w:rPr>
              <w:t>moodle</w:t>
            </w:r>
            <w:proofErr w:type="spellEnd"/>
            <w:r w:rsidRPr="009B251F">
              <w:rPr>
                <w:rStyle w:val="FontStyle25"/>
                <w:sz w:val="28"/>
                <w:szCs w:val="28"/>
                <w:lang w:val="uk-UA"/>
              </w:rPr>
              <w:t>.</w:t>
            </w:r>
            <w:proofErr w:type="spellStart"/>
            <w:r w:rsidRPr="009B251F">
              <w:rPr>
                <w:rStyle w:val="FontStyle25"/>
                <w:sz w:val="28"/>
                <w:szCs w:val="28"/>
              </w:rPr>
              <w:t>chnu</w:t>
            </w:r>
            <w:proofErr w:type="spellEnd"/>
            <w:r w:rsidRPr="009B251F">
              <w:rPr>
                <w:rStyle w:val="FontStyle25"/>
                <w:sz w:val="28"/>
                <w:szCs w:val="28"/>
                <w:lang w:val="uk-UA"/>
              </w:rPr>
              <w:t>.</w:t>
            </w:r>
            <w:proofErr w:type="spellStart"/>
            <w:r w:rsidRPr="009B251F">
              <w:rPr>
                <w:rStyle w:val="FontStyle25"/>
                <w:sz w:val="28"/>
                <w:szCs w:val="28"/>
              </w:rPr>
              <w:t>edu</w:t>
            </w:r>
            <w:proofErr w:type="spellEnd"/>
            <w:r w:rsidRPr="009B251F">
              <w:rPr>
                <w:rStyle w:val="FontStyle25"/>
                <w:sz w:val="28"/>
                <w:szCs w:val="28"/>
                <w:lang w:val="uk-UA"/>
              </w:rPr>
              <w:t>.</w:t>
            </w:r>
            <w:proofErr w:type="spellStart"/>
            <w:r w:rsidRPr="009B251F">
              <w:rPr>
                <w:rStyle w:val="FontStyle25"/>
                <w:sz w:val="28"/>
                <w:szCs w:val="28"/>
              </w:rPr>
              <w:t>ua</w:t>
            </w:r>
            <w:proofErr w:type="spellEnd"/>
            <w:r w:rsidRPr="009B251F">
              <w:rPr>
                <w:rStyle w:val="FontStyle25"/>
                <w:sz w:val="28"/>
                <w:szCs w:val="28"/>
                <w:lang w:val="uk-UA"/>
              </w:rPr>
              <w:t>/</w:t>
            </w:r>
            <w:r w:rsidRPr="009B251F">
              <w:rPr>
                <w:rStyle w:val="FontStyle25"/>
                <w:sz w:val="28"/>
                <w:szCs w:val="28"/>
              </w:rPr>
              <w:t>course</w:t>
            </w:r>
            <w:r w:rsidRPr="009B251F">
              <w:rPr>
                <w:rStyle w:val="FontStyle25"/>
                <w:sz w:val="28"/>
                <w:szCs w:val="28"/>
                <w:lang w:val="uk-UA"/>
              </w:rPr>
              <w:t>/</w:t>
            </w:r>
            <w:r w:rsidRPr="009B251F">
              <w:rPr>
                <w:rStyle w:val="FontStyle25"/>
                <w:sz w:val="28"/>
                <w:szCs w:val="28"/>
              </w:rPr>
              <w:t>view</w:t>
            </w:r>
            <w:r w:rsidRPr="009B251F">
              <w:rPr>
                <w:rStyle w:val="FontStyle25"/>
                <w:sz w:val="28"/>
                <w:szCs w:val="28"/>
                <w:lang w:val="uk-UA"/>
              </w:rPr>
              <w:t>.</w:t>
            </w:r>
            <w:proofErr w:type="spellStart"/>
            <w:r w:rsidRPr="009B251F">
              <w:rPr>
                <w:rStyle w:val="FontStyle25"/>
                <w:sz w:val="28"/>
                <w:szCs w:val="28"/>
              </w:rPr>
              <w:t>php</w:t>
            </w:r>
            <w:proofErr w:type="spellEnd"/>
            <w:r w:rsidRPr="009B251F">
              <w:rPr>
                <w:rStyle w:val="FontStyle25"/>
                <w:sz w:val="28"/>
                <w:szCs w:val="28"/>
                <w:lang w:val="uk-UA"/>
              </w:rPr>
              <w:t>?</w:t>
            </w:r>
            <w:r w:rsidRPr="009B251F">
              <w:rPr>
                <w:rStyle w:val="FontStyle25"/>
                <w:sz w:val="28"/>
                <w:szCs w:val="28"/>
              </w:rPr>
              <w:t>id</w:t>
            </w:r>
            <w:r w:rsidRPr="009B251F">
              <w:rPr>
                <w:rStyle w:val="FontStyle25"/>
                <w:sz w:val="28"/>
                <w:szCs w:val="28"/>
                <w:lang w:val="uk-UA"/>
              </w:rPr>
              <w:t>=1867</w:t>
            </w:r>
          </w:p>
        </w:tc>
      </w:tr>
      <w:tr w:rsidR="009B251F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1F" w:rsidRDefault="009B251F" w:rsidP="009B25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Консультації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1F" w:rsidRDefault="009B251F" w:rsidP="009B251F">
            <w:pPr>
              <w:spacing w:line="240" w:lineRule="auto"/>
              <w:ind w:left="139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 xml:space="preserve">Очні консультації: за попередньою домовленістю </w:t>
            </w:r>
          </w:p>
          <w:p w:rsidR="009B251F" w:rsidRDefault="009B251F" w:rsidP="009B251F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Онлайн-консультації: згідно графі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ку</w:t>
            </w:r>
          </w:p>
        </w:tc>
      </w:tr>
    </w:tbl>
    <w:p w:rsidR="009B251F" w:rsidRDefault="009B251F" w:rsidP="0090717D">
      <w:pPr>
        <w:widowControl w:val="0"/>
        <w:autoSpaceDE w:val="0"/>
        <w:autoSpaceDN w:val="0"/>
        <w:spacing w:before="250" w:after="0" w:line="240" w:lineRule="auto"/>
        <w:ind w:right="1288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en-US"/>
        </w:rPr>
      </w:pPr>
    </w:p>
    <w:p w:rsidR="002E0A0F" w:rsidRDefault="0090717D" w:rsidP="0090717D">
      <w:pPr>
        <w:widowControl w:val="0"/>
        <w:autoSpaceDE w:val="0"/>
        <w:autoSpaceDN w:val="0"/>
        <w:spacing w:before="250" w:after="0" w:line="240" w:lineRule="auto"/>
        <w:ind w:right="1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 xml:space="preserve">         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АНОТАЦІЯ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ДИСЦИПЛІНИ</w:t>
      </w:r>
    </w:p>
    <w:p w:rsidR="009B251F" w:rsidRPr="009B251F" w:rsidRDefault="009B251F" w:rsidP="009B25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9B251F" w:rsidRPr="00D51A39" w:rsidRDefault="009B251F" w:rsidP="009B25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</w:pPr>
      <w:r w:rsidRPr="00D51A39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  <w:t>Навчальна дисципліна спрямована на формування цілісного уявлення про структуру та особливості світового фінансового ринку в умовах економічної глобалізації. Сучасні фахівці з міжнародних економічних відносин повинні володіти знаннями стосовно функціонування міжнародних фінансових ринків, уміти здійснювати фінансові операції та проводити розрахунки, аналізувати та досліджувати валютний, фондовий кредитний та інші ринки</w:t>
      </w:r>
    </w:p>
    <w:p w:rsidR="00915256" w:rsidRPr="00915256" w:rsidRDefault="00B53F6C" w:rsidP="009B2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1A3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Мета</w:t>
      </w:r>
      <w:r w:rsidRPr="00D51A39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  <w:lang w:val="uk-UA"/>
        </w:rPr>
        <w:t xml:space="preserve"> </w:t>
      </w:r>
      <w:r w:rsidRPr="00D51A3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навчальної</w:t>
      </w:r>
      <w:r w:rsidRPr="00D51A39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  <w:lang w:val="uk-UA"/>
        </w:rPr>
        <w:t xml:space="preserve"> </w:t>
      </w:r>
      <w:r w:rsidR="0046779A" w:rsidRPr="00D51A3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дисципліни </w:t>
      </w:r>
      <w:r w:rsidR="00D51A3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sym w:font="Symbol" w:char="F02D"/>
      </w:r>
      <w:r w:rsidR="00F80E4D" w:rsidRPr="00D51A3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9B251F" w:rsidRPr="00D51A39">
        <w:rPr>
          <w:rFonts w:ascii="Times New Roman" w:hAnsi="Times New Roman" w:cs="Times New Roman"/>
          <w:bCs/>
          <w:iCs/>
          <w:sz w:val="28"/>
          <w:szCs w:val="28"/>
          <w:lang w:val="uk-UA"/>
        </w:rPr>
        <w:t>ф</w:t>
      </w:r>
      <w:r w:rsidR="009B251F" w:rsidRPr="009B251F">
        <w:rPr>
          <w:rFonts w:ascii="Times New Roman" w:hAnsi="Times New Roman" w:cs="Times New Roman"/>
          <w:sz w:val="28"/>
          <w:szCs w:val="28"/>
          <w:lang w:val="uk-UA"/>
        </w:rPr>
        <w:t xml:space="preserve">ормування у студентів знань та вмінь у сфері міжнародних фінансів, які стосуються особливостей міжнародних фінансово-економічних відносин та функціонування сучасних фінансових ринків; сприяння отриманню навичок здійснення валютних, розрахункових, депозитних та кредитних, арбітражних операцій та хеджування  на усіх сегментах міжнародного фінансового ринку. </w:t>
      </w:r>
    </w:p>
    <w:p w:rsidR="009B251F" w:rsidRDefault="009B251F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:rsidR="00B53F6C" w:rsidRPr="0046779A" w:rsidRDefault="00B53F6C" w:rsidP="009152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НАВЧАЛЬНИЙ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КОНТЕНТ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ОСВІТНЬОЇ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КОМПОНЕНТИ</w:t>
      </w:r>
    </w:p>
    <w:p w:rsidR="00A15B3A" w:rsidRPr="00A15B3A" w:rsidRDefault="00A15B3A" w:rsidP="009071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222"/>
      </w:tblGrid>
      <w:tr w:rsidR="00A15B3A" w:rsidRPr="00B20A62" w:rsidTr="0090717D">
        <w:trPr>
          <w:trHeight w:val="371"/>
        </w:trPr>
        <w:tc>
          <w:tcPr>
            <w:tcW w:w="9356" w:type="dxa"/>
            <w:gridSpan w:val="2"/>
          </w:tcPr>
          <w:p w:rsidR="00A15B3A" w:rsidRPr="00D51A39" w:rsidRDefault="00D51A39" w:rsidP="00F80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1A3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МОДУЛЬ І.</w:t>
            </w:r>
            <w:r w:rsidRPr="00D51A39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  <w:lang w:val="uk-UA"/>
              </w:rPr>
              <w:t xml:space="preserve"> </w:t>
            </w:r>
            <w:r w:rsidRPr="00D51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МІЖНАРОДНА ФІНАНСОВА СИСТЕМА</w:t>
            </w:r>
          </w:p>
        </w:tc>
      </w:tr>
      <w:tr w:rsidR="00D51A39" w:rsidRPr="00A15B3A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Світова фінансова система</w:t>
            </w:r>
          </w:p>
        </w:tc>
      </w:tr>
      <w:tr w:rsidR="00D51A39" w:rsidRPr="009B251F" w:rsidTr="0090717D">
        <w:trPr>
          <w:trHeight w:val="323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2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Еволюція світової валютної системи</w:t>
            </w:r>
          </w:p>
        </w:tc>
      </w:tr>
      <w:tr w:rsidR="00D51A39" w:rsidRPr="00A15B3A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3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Міжнародні розрахунки та платіжний баланс</w:t>
            </w:r>
          </w:p>
        </w:tc>
      </w:tr>
      <w:tr w:rsidR="00D51A39" w:rsidRPr="009F1389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4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ind w:right="3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Міжнародні фінансові організації</w:t>
            </w:r>
          </w:p>
        </w:tc>
      </w:tr>
      <w:tr w:rsidR="00F80E4D" w:rsidRPr="00F80E4D" w:rsidTr="003778E6">
        <w:trPr>
          <w:trHeight w:val="239"/>
        </w:trPr>
        <w:tc>
          <w:tcPr>
            <w:tcW w:w="9356" w:type="dxa"/>
            <w:gridSpan w:val="2"/>
          </w:tcPr>
          <w:p w:rsidR="00F80E4D" w:rsidRPr="00D51A39" w:rsidRDefault="00D51A39" w:rsidP="00F80E4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51A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МОДУЛЬ</w:t>
            </w:r>
            <w:r w:rsidRPr="00D51A39">
              <w:rPr>
                <w:rFonts w:ascii="Times New Roman" w:eastAsia="Times New Roman" w:hAnsi="Times New Roman" w:cs="Times New Roman"/>
                <w:b/>
                <w:spacing w:val="21"/>
                <w:sz w:val="28"/>
                <w:szCs w:val="28"/>
                <w:lang w:val="uk-UA" w:eastAsia="ru-RU"/>
              </w:rPr>
              <w:t xml:space="preserve"> </w:t>
            </w:r>
            <w:r w:rsidRPr="00D51A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ІІ.</w:t>
            </w:r>
            <w:r w:rsidRPr="00D51A39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uk-UA" w:eastAsia="ru-RU"/>
              </w:rPr>
              <w:t xml:space="preserve"> </w:t>
            </w:r>
            <w:r w:rsidRPr="00D51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МІЖНАРОДНІ ФІНАНСОВІ РИНКИ</w:t>
            </w:r>
          </w:p>
        </w:tc>
      </w:tr>
      <w:tr w:rsidR="00D51A39" w:rsidRPr="00F80E4D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Міжнародний валютний ринок</w:t>
            </w:r>
          </w:p>
        </w:tc>
      </w:tr>
      <w:tr w:rsidR="00D51A39" w:rsidRPr="00A15B3A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6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Міжнародний ринок цінних паперів</w:t>
            </w:r>
          </w:p>
        </w:tc>
      </w:tr>
      <w:tr w:rsidR="00D51A39" w:rsidRPr="009F1389" w:rsidTr="0090717D">
        <w:trPr>
          <w:trHeight w:val="323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Міжнародний ринок деривативів</w:t>
            </w:r>
          </w:p>
        </w:tc>
      </w:tr>
      <w:tr w:rsidR="00D51A39" w:rsidRPr="009B251F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Міжнародний кредитний ринок</w:t>
            </w:r>
          </w:p>
        </w:tc>
      </w:tr>
      <w:tr w:rsidR="00D51A39" w:rsidRPr="009B251F" w:rsidTr="00FA627A">
        <w:trPr>
          <w:trHeight w:val="321"/>
        </w:trPr>
        <w:tc>
          <w:tcPr>
            <w:tcW w:w="9356" w:type="dxa"/>
            <w:gridSpan w:val="2"/>
          </w:tcPr>
          <w:p w:rsidR="00D51A39" w:rsidRPr="00D51A39" w:rsidRDefault="00D51A39" w:rsidP="00D5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1A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МОДУЛЬ</w:t>
            </w:r>
            <w:r w:rsidRPr="00D51A39">
              <w:rPr>
                <w:rFonts w:ascii="Times New Roman" w:eastAsia="Times New Roman" w:hAnsi="Times New Roman" w:cs="Times New Roman"/>
                <w:b/>
                <w:spacing w:val="21"/>
                <w:sz w:val="28"/>
                <w:szCs w:val="28"/>
                <w:lang w:val="uk-UA" w:eastAsia="ru-RU"/>
              </w:rPr>
              <w:t xml:space="preserve"> </w:t>
            </w:r>
            <w:r w:rsidRPr="00D51A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ІІІ </w:t>
            </w:r>
            <w:r w:rsidRPr="00D51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СУБ’ЄКТИ МІЖНАРОДНИХ ФІНАНСІВ</w:t>
            </w:r>
          </w:p>
        </w:tc>
      </w:tr>
      <w:tr w:rsidR="00D51A39" w:rsidRPr="009B251F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9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Фінансова діяльність ТНК</w:t>
            </w:r>
          </w:p>
        </w:tc>
      </w:tr>
      <w:tr w:rsidR="00D51A39" w:rsidRPr="009B251F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10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Міжнародна банківська справа</w:t>
            </w:r>
          </w:p>
        </w:tc>
      </w:tr>
      <w:tr w:rsidR="00D51A39" w:rsidRPr="009B251F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11.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Оподаткування в системі міжнародних відносин</w:t>
            </w:r>
          </w:p>
        </w:tc>
      </w:tr>
      <w:tr w:rsidR="00D51A39" w:rsidRPr="009B251F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12.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Україна на світовому фінансовому ринку</w:t>
            </w:r>
          </w:p>
        </w:tc>
      </w:tr>
    </w:tbl>
    <w:p w:rsidR="00A15B3A" w:rsidRPr="00A15B3A" w:rsidRDefault="00A15B3A" w:rsidP="0090717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uk-UA"/>
        </w:rPr>
      </w:pPr>
    </w:p>
    <w:p w:rsidR="00A15B3A" w:rsidRPr="00A15B3A" w:rsidRDefault="0095575B" w:rsidP="0090717D">
      <w:pPr>
        <w:widowControl w:val="0"/>
        <w:autoSpaceDE w:val="0"/>
        <w:autoSpaceDN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ФОРМИ, МЕТОДИ ТА О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СВІТНІ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pacing w:val="-14"/>
          <w:sz w:val="28"/>
          <w:lang w:val="uk-UA"/>
        </w:rPr>
        <w:t xml:space="preserve"> 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ТЕХНОЛОГІЇ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pacing w:val="-15"/>
          <w:sz w:val="28"/>
          <w:lang w:val="uk-UA"/>
        </w:rPr>
        <w:t xml:space="preserve"> 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НАВЧАННЯ</w:t>
      </w:r>
    </w:p>
    <w:p w:rsidR="003858A9" w:rsidRPr="00965B7B" w:rsidRDefault="003858A9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65B7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Лекція. </w:t>
      </w:r>
      <w:r w:rsidR="00965B7B" w:rsidRPr="00965B7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65B7B" w:rsidRPr="00965B7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uk-UA"/>
        </w:rPr>
        <w:t>окликана формувати у студентів основи знань з певного наукового або науково-методичного питання, а також визначити напрям, основний зміст і характер усіх інших видів навчальних занять та самостійної роботи студентів з дисципліни.</w:t>
      </w:r>
    </w:p>
    <w:p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Практичні методи.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="002232F7">
        <w:rPr>
          <w:rFonts w:ascii="Times New Roman" w:hAnsi="Times New Roman" w:cs="Times New Roman"/>
          <w:sz w:val="28"/>
          <w:szCs w:val="28"/>
          <w:lang w:val="uk-UA"/>
        </w:rPr>
        <w:t>практичних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 занять студенти усно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повідають на обрані питання, дають відповіді на додаткові питання викладача, доповнюють один одного, приймають участь в обговоренні практичних питань, вирішують ситуаційні вправи, задачі, кейси, проходять тестування та інше.</w:t>
      </w:r>
    </w:p>
    <w:p w:rsid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Групові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проєкти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групах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дозволяє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розвивати комунікаційні та співробітницькі навички. Кожна група може мати</w:t>
      </w:r>
      <w:r w:rsidRPr="00A15B3A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завдання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яким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спільно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працюють,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потім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представляють</w:t>
      </w:r>
      <w:r w:rsidRPr="00A15B3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їх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 аудиторії.</w:t>
      </w:r>
    </w:p>
    <w:p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Самостійна робота.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Є основним засобом оволодіння навчальним матеріалом у вільний від аудиторних навчальних занять час. Самостійна робота передбачає опрацювання навчальної, наукової та довідкової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виконання індивідуальних завдань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. Рівень виконання студентом самостійної роботи враховується при виставленні підсумкової оцінки за змістовими модулями навчальної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Використання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інтерактивних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онлайн-інструментів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lang w:val="uk-UA"/>
        </w:rPr>
        <w:t>М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ожуть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допомогти здобувачам спільно працювати над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груповими завданнями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, веденням списків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та контролю</w:t>
      </w:r>
      <w:r w:rsidRPr="00A15B3A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виконання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54457A" w:rsidRDefault="0054457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lastRenderedPageBreak/>
        <w:t>ФОРМИ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МЕТОДИ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КОНТРОЛЮ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ОЦІНЮВАННЯ</w:t>
      </w:r>
    </w:p>
    <w:p w:rsidR="00F80E4D" w:rsidRPr="00F80E4D" w:rsidRDefault="00A15B3A" w:rsidP="00F80E4D">
      <w:pPr>
        <w:ind w:firstLine="709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</w:pP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Поточний</w:t>
      </w:r>
      <w:r w:rsidRPr="006042E0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  <w:lang w:val="uk-UA"/>
        </w:rPr>
        <w:t xml:space="preserve"> </w:t>
      </w: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контроль</w:t>
      </w:r>
      <w:r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F80E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модульні контрольні роботи;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тематичні контрольні роботи;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тестування;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усне опитування (індивідуальне та групове);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самостійні роботи;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розв’язування практичних ситуацій;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презентація результатів виконання індивідуальних завдань, досліджень, </w:t>
      </w:r>
      <w:proofErr w:type="spellStart"/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проєктів</w:t>
      </w:r>
      <w:proofErr w:type="spellEnd"/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(творчих, розрахункових, аналітичних);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студентські презентації та виступи на наукових заходах, тези доповідей, статті.</w:t>
      </w:r>
    </w:p>
    <w:p w:rsidR="00A15B3A" w:rsidRDefault="0074549F" w:rsidP="00F80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Підсумк</w:t>
      </w:r>
      <w:r w:rsid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</w:t>
      </w: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вий контроль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604A6A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042E0" w:rsidRDefault="006042E0" w:rsidP="00E232FF">
      <w:pPr>
        <w:widowControl w:val="0"/>
        <w:autoSpaceDE w:val="0"/>
        <w:autoSpaceDN w:val="0"/>
        <w:spacing w:after="0" w:line="240" w:lineRule="auto"/>
        <w:ind w:left="1002"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>КРИТЕРІЇ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НАВЧАННЯ</w:t>
      </w:r>
    </w:p>
    <w:p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програмних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15B3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шкалою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європейської</w:t>
      </w:r>
      <w:r w:rsidRPr="00A15B3A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кредитно-трансферної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A15B3A">
        <w:rPr>
          <w:rFonts w:ascii="Times New Roman" w:eastAsia="Times New Roman" w:hAnsi="Times New Roman" w:cs="Times New Roman"/>
          <w:color w:val="1F2023"/>
          <w:sz w:val="28"/>
          <w:szCs w:val="28"/>
          <w:lang w:val="uk-UA"/>
        </w:rPr>
        <w:t>ECTS).</w:t>
      </w:r>
    </w:p>
    <w:p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Критерієм</w:t>
      </w:r>
      <w:r w:rsidRPr="00A15B3A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успішного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вищої</w:t>
      </w:r>
      <w:r w:rsidRPr="00A15B3A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-68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мінімальних порогових рівнів (балів) за кожним запланованим результатом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навчання.</w:t>
      </w:r>
    </w:p>
    <w:p w:rsidR="00A15B3A" w:rsidRPr="00A15B3A" w:rsidRDefault="00A15B3A" w:rsidP="00E232FF">
      <w:pPr>
        <w:widowControl w:val="0"/>
        <w:autoSpaceDE w:val="0"/>
        <w:autoSpaceDN w:val="0"/>
        <w:spacing w:before="3"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ПОЛІТИКА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ДОБРОЧЕСНОСТІ</w:t>
      </w:r>
    </w:p>
    <w:p w:rsidR="00A15B3A" w:rsidRPr="00A15B3A" w:rsidRDefault="00A15B3A" w:rsidP="00E232F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доброчесності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учасниками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регламентовано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такими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документами:</w:t>
      </w:r>
    </w:p>
    <w:p w:rsidR="00A15B3A" w:rsidRPr="0090717D" w:rsidRDefault="00544481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" o:spid="_x0000_s1026" style="position:absolute;left:0;text-align:left;margin-left:357.05pt;margin-top:47.9pt;width:3.85pt;height:.7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" fillcolor="#0462c1" stroked="f">
            <w10:wrap anchorx="page"/>
          </v:rect>
        </w:pict>
      </w:r>
      <w:r w:rsidR="00A15B3A" w:rsidRPr="00A15B3A">
        <w:rPr>
          <w:rFonts w:ascii="Times New Roman" w:eastAsia="Times New Roman" w:hAnsi="Times New Roman" w:cs="Times New Roman"/>
          <w:sz w:val="28"/>
          <w:lang w:val="uk-UA"/>
        </w:rPr>
        <w:t>«Етичний кодекс Чернівецького національного університету імені Юрія</w:t>
      </w:r>
      <w:r w:rsidR="00A15B3A" w:rsidRPr="00A15B3A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proofErr w:type="spellStart"/>
      <w:r w:rsidR="00A15B3A" w:rsidRPr="00A15B3A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="00A15B3A" w:rsidRPr="00A15B3A">
        <w:rPr>
          <w:rFonts w:ascii="Times New Roman" w:eastAsia="Times New Roman" w:hAnsi="Times New Roman" w:cs="Times New Roman"/>
          <w:sz w:val="28"/>
          <w:lang w:val="uk-UA"/>
        </w:rPr>
        <w:t>».</w:t>
      </w:r>
      <w:r w:rsidR="00A15B3A"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A15B3A" w:rsidRPr="00A15B3A">
        <w:rPr>
          <w:rFonts w:ascii="Times New Roman" w:eastAsia="Times New Roman" w:hAnsi="Times New Roman" w:cs="Times New Roman"/>
          <w:sz w:val="28"/>
          <w:lang w:val="uk-UA"/>
        </w:rPr>
        <w:t>URL:</w:t>
      </w:r>
      <w:r w:rsidR="00A15B3A" w:rsidRPr="00A15B3A">
        <w:rPr>
          <w:rFonts w:ascii="Times New Roman" w:eastAsia="Times New Roman" w:hAnsi="Times New Roman" w:cs="Times New Roman"/>
          <w:color w:val="006FC0"/>
          <w:spacing w:val="1"/>
          <w:sz w:val="28"/>
          <w:lang w:val="uk-UA"/>
        </w:rPr>
        <w:t xml:space="preserve"> </w:t>
      </w:r>
      <w:hyperlink r:id="rId8" w:history="1">
        <w:r w:rsidR="001D441C" w:rsidRPr="0090717D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uk-UA"/>
          </w:rPr>
          <w:t>https://www.chnu.edu.ua/media/jxdbs0zb/etychnyi-kodeks-</w:t>
        </w:r>
      </w:hyperlink>
      <w:r w:rsidR="00A15B3A"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9">
        <w:proofErr w:type="spellStart"/>
        <w:r w:rsidR="00A15B3A" w:rsidRPr="0090717D">
          <w:rPr>
            <w:rFonts w:ascii="Times New Roman" w:eastAsia="Times New Roman" w:hAnsi="Times New Roman" w:cs="Times New Roman"/>
            <w:sz w:val="28"/>
            <w:lang w:val="uk-UA"/>
          </w:rPr>
          <w:t>chernivets</w:t>
        </w:r>
        <w:proofErr w:type="spellEnd"/>
        <w:r w:rsidR="00A15B3A" w:rsidRPr="0090717D">
          <w:rPr>
            <w:rFonts w:ascii="Times New Roman" w:eastAsia="Times New Roman" w:hAnsi="Times New Roman" w:cs="Times New Roman"/>
            <w:sz w:val="28"/>
            <w:lang w:val="uk-UA"/>
          </w:rPr>
          <w:t xml:space="preserve"> koho-natsionalnoho-universytetu.pdf</w:t>
        </w:r>
        <w:r w:rsidR="00A15B3A"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</w:hyperlink>
      <w:r w:rsidR="00A15B3A" w:rsidRPr="0090717D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A15B3A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90717D">
        <w:rPr>
          <w:rFonts w:ascii="Times New Roman" w:eastAsia="Times New Roman" w:hAnsi="Times New Roman" w:cs="Times New Roman"/>
          <w:sz w:val="28"/>
          <w:lang w:val="uk-UA"/>
        </w:rPr>
        <w:t>«Положенням про виявлення та запобігання академічного плагіату у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 xml:space="preserve">Чернівецькому національному університету імені Юрія </w:t>
      </w:r>
      <w:proofErr w:type="spellStart"/>
      <w:r w:rsidRPr="0090717D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90717D">
        <w:rPr>
          <w:rFonts w:ascii="Times New Roman" w:eastAsia="Times New Roman" w:hAnsi="Times New Roman" w:cs="Times New Roman"/>
          <w:sz w:val="28"/>
          <w:lang w:val="uk-UA"/>
        </w:rPr>
        <w:t>». URL: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10"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https://www.chnu.edu.ua/media/n5nbzwgb/polozhennia-chnu-pro-plahi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at-2023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>plusdodatky-31102023.pdf .</w:t>
      </w:r>
    </w:p>
    <w:p w:rsidR="00F9238E" w:rsidRPr="00F9238E" w:rsidRDefault="00F9238E" w:rsidP="00E232FF">
      <w:pPr>
        <w:pStyle w:val="1"/>
        <w:keepNext w:val="0"/>
        <w:keepLines w:val="0"/>
        <w:widowControl w:val="0"/>
        <w:spacing w:before="89" w:line="319" w:lineRule="exact"/>
        <w:ind w:right="-14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ІНФОРМАЦІЙНІ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pacing w:val="-8"/>
          <w:sz w:val="28"/>
          <w:szCs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РЕСУРСИ</w:t>
      </w:r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74DBE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сайт Державного </w:t>
      </w:r>
      <w:proofErr w:type="spellStart"/>
      <w:r w:rsidRPr="00F74DBE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статистики </w:t>
      </w:r>
      <w:proofErr w:type="spellStart"/>
      <w:r w:rsidRPr="00F74D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F74DBE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>://www.ukrstat.gov.ua</w:t>
      </w:r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74DBE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сайт </w:t>
      </w:r>
      <w:r>
        <w:rPr>
          <w:rFonts w:ascii="Times New Roman" w:hAnsi="Times New Roman" w:cs="Times New Roman"/>
          <w:sz w:val="28"/>
          <w:szCs w:val="28"/>
          <w:lang w:val="uk-UA"/>
        </w:rPr>
        <w:t>Банку міжнародних розрахунків</w:t>
      </w:r>
      <w:r w:rsidRPr="00F74DBE">
        <w:rPr>
          <w:rFonts w:ascii="Times New Roman" w:hAnsi="Times New Roman" w:cs="Times New Roman"/>
          <w:sz w:val="28"/>
          <w:szCs w:val="28"/>
        </w:rPr>
        <w:t xml:space="preserve">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>: http://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74DB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bis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74DBE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сайт ЮНКТАД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>: http://</w:t>
      </w:r>
      <w:r w:rsidRPr="00F74DBE">
        <w:rPr>
          <w:rStyle w:val="30"/>
          <w:rFonts w:eastAsiaTheme="minorHAnsi"/>
          <w:b/>
          <w:sz w:val="28"/>
          <w:szCs w:val="28"/>
          <w:lang w:val="uk-UA"/>
        </w:rPr>
        <w:t xml:space="preserve"> </w:t>
      </w:r>
      <w:r w:rsidRPr="00F74DBE">
        <w:rPr>
          <w:rFonts w:ascii="Times New Roman" w:hAnsi="Times New Roman" w:cs="Times New Roman"/>
          <w:sz w:val="28"/>
          <w:szCs w:val="28"/>
        </w:rPr>
        <w:t>www.unctad.org</w:t>
      </w:r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74DBE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сайт СОТ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>: http://</w:t>
      </w:r>
      <w:r w:rsidRPr="00F74DBE">
        <w:rPr>
          <w:rStyle w:val="30"/>
          <w:rFonts w:eastAsiaTheme="minorHAnsi"/>
          <w:b/>
          <w:sz w:val="28"/>
          <w:szCs w:val="28"/>
        </w:rPr>
        <w:t xml:space="preserve"> </w:t>
      </w:r>
      <w:hyperlink r:id="rId11" w:history="1">
        <w:r w:rsidRPr="00F74DBE">
          <w:rPr>
            <w:rStyle w:val="a3"/>
            <w:rFonts w:ascii="Times New Roman" w:hAnsi="Times New Roman" w:cs="Times New Roman"/>
            <w:sz w:val="28"/>
            <w:szCs w:val="28"/>
          </w:rPr>
          <w:t>www.wto.org</w:t>
        </w:r>
      </w:hyperlink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Офіційний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сайт </w:t>
      </w: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Світового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центру </w:t>
      </w: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даних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з </w:t>
      </w: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геоінформатики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сталого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розвитку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>:</w:t>
      </w:r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hyperlink r:id="rId12" w:history="1">
        <w:r w:rsidRPr="00F74DBE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http://wdc.org.ua/uk/sustainabledevelopment/</w:t>
        </w:r>
      </w:hyperlink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publications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Офіційна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сторінка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статистичної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74DBE">
        <w:rPr>
          <w:rFonts w:ascii="Times New Roman" w:eastAsia="TimesNewRomanPSMT" w:hAnsi="Times New Roman" w:cs="Times New Roman"/>
          <w:sz w:val="28"/>
          <w:szCs w:val="28"/>
        </w:rPr>
        <w:t>бази</w:t>
      </w:r>
      <w:proofErr w:type="spellEnd"/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ООН.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74DBE">
        <w:rPr>
          <w:rFonts w:ascii="Times New Roman" w:eastAsia="TimesNewRomanPSMT" w:hAnsi="Times New Roman" w:cs="Times New Roman"/>
          <w:sz w:val="28"/>
          <w:szCs w:val="28"/>
          <w:lang w:val="en-US"/>
        </w:rPr>
        <w:t>ttp://www.trademap.org</w:t>
      </w:r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proofErr w:type="spellStart"/>
      <w:r w:rsidRPr="00F74DBE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F74DBE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DBE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DBE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DBE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F74DBE">
        <w:rPr>
          <w:rFonts w:ascii="Times New Roman" w:hAnsi="Times New Roman" w:cs="Times New Roman"/>
          <w:sz w:val="28"/>
          <w:szCs w:val="28"/>
        </w:rPr>
        <w:t xml:space="preserve">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>: http://</w:t>
      </w:r>
      <w:r w:rsidRPr="00F74DBE">
        <w:rPr>
          <w:rStyle w:val="30"/>
          <w:rFonts w:eastAsiaTheme="minorHAnsi"/>
          <w:b/>
          <w:sz w:val="28"/>
          <w:szCs w:val="28"/>
        </w:rPr>
        <w:t xml:space="preserve"> </w:t>
      </w:r>
      <w:hyperlink r:id="rId13" w:history="1">
        <w:r w:rsidRPr="00196383">
          <w:rPr>
            <w:rStyle w:val="a3"/>
            <w:rFonts w:ascii="Times New Roman" w:hAnsi="Times New Roman" w:cs="Times New Roman"/>
            <w:sz w:val="28"/>
            <w:szCs w:val="28"/>
          </w:rPr>
          <w:t>www.niss.gov.ua</w:t>
        </w:r>
      </w:hyperlink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Офіційний сайт Міжнародного валютного фонду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196383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Pr="001963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963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963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imf</w:t>
        </w:r>
        <w:proofErr w:type="spellEnd"/>
        <w:r w:rsidRPr="001963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963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F74DB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74DBE" w:rsidRPr="00F74DBE" w:rsidSect="0090717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imesNewRomanPSMT">
    <w:altName w:val="Arial Unicode MS"/>
    <w:charset w:val="80"/>
    <w:family w:val="auto"/>
    <w:pitch w:val="default"/>
    <w:sig w:usb0="00000000" w:usb1="0000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2B9"/>
    <w:multiLevelType w:val="hybridMultilevel"/>
    <w:tmpl w:val="B64AE1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7C7CB9"/>
    <w:multiLevelType w:val="hybridMultilevel"/>
    <w:tmpl w:val="3E1874AC"/>
    <w:lvl w:ilvl="0" w:tplc="6D2247F4">
      <w:numFmt w:val="bullet"/>
      <w:lvlText w:val=""/>
      <w:lvlJc w:val="left"/>
      <w:pPr>
        <w:ind w:left="100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F986936">
      <w:numFmt w:val="bullet"/>
      <w:lvlText w:val="•"/>
      <w:lvlJc w:val="left"/>
      <w:pPr>
        <w:ind w:left="1946" w:hanging="281"/>
      </w:pPr>
      <w:rPr>
        <w:lang w:val="uk-UA" w:eastAsia="en-US" w:bidi="ar-SA"/>
      </w:rPr>
    </w:lvl>
    <w:lvl w:ilvl="2" w:tplc="D91E17A6">
      <w:numFmt w:val="bullet"/>
      <w:lvlText w:val="•"/>
      <w:lvlJc w:val="left"/>
      <w:pPr>
        <w:ind w:left="2893" w:hanging="281"/>
      </w:pPr>
      <w:rPr>
        <w:lang w:val="uk-UA" w:eastAsia="en-US" w:bidi="ar-SA"/>
      </w:rPr>
    </w:lvl>
    <w:lvl w:ilvl="3" w:tplc="C2642A9E">
      <w:numFmt w:val="bullet"/>
      <w:lvlText w:val="•"/>
      <w:lvlJc w:val="left"/>
      <w:pPr>
        <w:ind w:left="3839" w:hanging="281"/>
      </w:pPr>
      <w:rPr>
        <w:lang w:val="uk-UA" w:eastAsia="en-US" w:bidi="ar-SA"/>
      </w:rPr>
    </w:lvl>
    <w:lvl w:ilvl="4" w:tplc="7A6621D6">
      <w:numFmt w:val="bullet"/>
      <w:lvlText w:val="•"/>
      <w:lvlJc w:val="left"/>
      <w:pPr>
        <w:ind w:left="4786" w:hanging="281"/>
      </w:pPr>
      <w:rPr>
        <w:lang w:val="uk-UA" w:eastAsia="en-US" w:bidi="ar-SA"/>
      </w:rPr>
    </w:lvl>
    <w:lvl w:ilvl="5" w:tplc="50E0F35C">
      <w:numFmt w:val="bullet"/>
      <w:lvlText w:val="•"/>
      <w:lvlJc w:val="left"/>
      <w:pPr>
        <w:ind w:left="5733" w:hanging="281"/>
      </w:pPr>
      <w:rPr>
        <w:lang w:val="uk-UA" w:eastAsia="en-US" w:bidi="ar-SA"/>
      </w:rPr>
    </w:lvl>
    <w:lvl w:ilvl="6" w:tplc="B5F879B0">
      <w:numFmt w:val="bullet"/>
      <w:lvlText w:val="•"/>
      <w:lvlJc w:val="left"/>
      <w:pPr>
        <w:ind w:left="6679" w:hanging="281"/>
      </w:pPr>
      <w:rPr>
        <w:lang w:val="uk-UA" w:eastAsia="en-US" w:bidi="ar-SA"/>
      </w:rPr>
    </w:lvl>
    <w:lvl w:ilvl="7" w:tplc="B52CE0DC">
      <w:numFmt w:val="bullet"/>
      <w:lvlText w:val="•"/>
      <w:lvlJc w:val="left"/>
      <w:pPr>
        <w:ind w:left="7626" w:hanging="281"/>
      </w:pPr>
      <w:rPr>
        <w:lang w:val="uk-UA" w:eastAsia="en-US" w:bidi="ar-SA"/>
      </w:rPr>
    </w:lvl>
    <w:lvl w:ilvl="8" w:tplc="1C5EBEA6">
      <w:numFmt w:val="bullet"/>
      <w:lvlText w:val="•"/>
      <w:lvlJc w:val="left"/>
      <w:pPr>
        <w:ind w:left="8573" w:hanging="281"/>
      </w:pPr>
      <w:rPr>
        <w:lang w:val="uk-UA" w:eastAsia="en-US" w:bidi="ar-SA"/>
      </w:rPr>
    </w:lvl>
  </w:abstractNum>
  <w:abstractNum w:abstractNumId="2" w15:restartNumberingAfterBreak="0">
    <w:nsid w:val="176251F7"/>
    <w:multiLevelType w:val="hybridMultilevel"/>
    <w:tmpl w:val="F13E9D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9B5A28"/>
    <w:multiLevelType w:val="multilevel"/>
    <w:tmpl w:val="4E9B5A2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4199C"/>
    <w:multiLevelType w:val="hybridMultilevel"/>
    <w:tmpl w:val="DBDAC8F6"/>
    <w:lvl w:ilvl="0" w:tplc="06B481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170D9"/>
    <w:multiLevelType w:val="hybridMultilevel"/>
    <w:tmpl w:val="19E0FFD8"/>
    <w:lvl w:ilvl="0" w:tplc="851ACF58">
      <w:start w:val="1"/>
      <w:numFmt w:val="decimal"/>
      <w:lvlText w:val="%1."/>
      <w:lvlJc w:val="left"/>
      <w:pPr>
        <w:ind w:left="17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25058">
      <w:numFmt w:val="bullet"/>
      <w:lvlText w:val="•"/>
      <w:lvlJc w:val="left"/>
      <w:pPr>
        <w:ind w:left="2594" w:hanging="360"/>
      </w:pPr>
      <w:rPr>
        <w:lang w:val="uk-UA" w:eastAsia="en-US" w:bidi="ar-SA"/>
      </w:rPr>
    </w:lvl>
    <w:lvl w:ilvl="2" w:tplc="B6A67240">
      <w:numFmt w:val="bullet"/>
      <w:lvlText w:val="•"/>
      <w:lvlJc w:val="left"/>
      <w:pPr>
        <w:ind w:left="3469" w:hanging="360"/>
      </w:pPr>
      <w:rPr>
        <w:lang w:val="uk-UA" w:eastAsia="en-US" w:bidi="ar-SA"/>
      </w:rPr>
    </w:lvl>
    <w:lvl w:ilvl="3" w:tplc="7BF4E62C">
      <w:numFmt w:val="bullet"/>
      <w:lvlText w:val="•"/>
      <w:lvlJc w:val="left"/>
      <w:pPr>
        <w:ind w:left="4343" w:hanging="360"/>
      </w:pPr>
      <w:rPr>
        <w:lang w:val="uk-UA" w:eastAsia="en-US" w:bidi="ar-SA"/>
      </w:rPr>
    </w:lvl>
    <w:lvl w:ilvl="4" w:tplc="D84436B2">
      <w:numFmt w:val="bullet"/>
      <w:lvlText w:val="•"/>
      <w:lvlJc w:val="left"/>
      <w:pPr>
        <w:ind w:left="5218" w:hanging="360"/>
      </w:pPr>
      <w:rPr>
        <w:lang w:val="uk-UA" w:eastAsia="en-US" w:bidi="ar-SA"/>
      </w:rPr>
    </w:lvl>
    <w:lvl w:ilvl="5" w:tplc="DC16B02E">
      <w:numFmt w:val="bullet"/>
      <w:lvlText w:val="•"/>
      <w:lvlJc w:val="left"/>
      <w:pPr>
        <w:ind w:left="6093" w:hanging="360"/>
      </w:pPr>
      <w:rPr>
        <w:lang w:val="uk-UA" w:eastAsia="en-US" w:bidi="ar-SA"/>
      </w:rPr>
    </w:lvl>
    <w:lvl w:ilvl="6" w:tplc="682AA4E8">
      <w:numFmt w:val="bullet"/>
      <w:lvlText w:val="•"/>
      <w:lvlJc w:val="left"/>
      <w:pPr>
        <w:ind w:left="6967" w:hanging="360"/>
      </w:pPr>
      <w:rPr>
        <w:lang w:val="uk-UA" w:eastAsia="en-US" w:bidi="ar-SA"/>
      </w:rPr>
    </w:lvl>
    <w:lvl w:ilvl="7" w:tplc="0BD8A318">
      <w:numFmt w:val="bullet"/>
      <w:lvlText w:val="•"/>
      <w:lvlJc w:val="left"/>
      <w:pPr>
        <w:ind w:left="7842" w:hanging="360"/>
      </w:pPr>
      <w:rPr>
        <w:lang w:val="uk-UA" w:eastAsia="en-US" w:bidi="ar-SA"/>
      </w:rPr>
    </w:lvl>
    <w:lvl w:ilvl="8" w:tplc="6614A4C6">
      <w:numFmt w:val="bullet"/>
      <w:lvlText w:val="•"/>
      <w:lvlJc w:val="left"/>
      <w:pPr>
        <w:ind w:left="8717" w:hanging="360"/>
      </w:pPr>
      <w:rPr>
        <w:lang w:val="uk-UA" w:eastAsia="en-US" w:bidi="ar-SA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2093"/>
    <w:rsid w:val="000543DF"/>
    <w:rsid w:val="00067FD7"/>
    <w:rsid w:val="000846E1"/>
    <w:rsid w:val="0014496D"/>
    <w:rsid w:val="0015306C"/>
    <w:rsid w:val="001779EC"/>
    <w:rsid w:val="001C0A3F"/>
    <w:rsid w:val="001D441C"/>
    <w:rsid w:val="001E4D8C"/>
    <w:rsid w:val="001E5BFA"/>
    <w:rsid w:val="001F75B8"/>
    <w:rsid w:val="002232F7"/>
    <w:rsid w:val="00291D3D"/>
    <w:rsid w:val="002C32D5"/>
    <w:rsid w:val="002E0A0F"/>
    <w:rsid w:val="003231AF"/>
    <w:rsid w:val="003660D0"/>
    <w:rsid w:val="003778E6"/>
    <w:rsid w:val="003858A9"/>
    <w:rsid w:val="003B72D0"/>
    <w:rsid w:val="00447B63"/>
    <w:rsid w:val="0046779A"/>
    <w:rsid w:val="00480A10"/>
    <w:rsid w:val="00544481"/>
    <w:rsid w:val="0054457A"/>
    <w:rsid w:val="00560EE8"/>
    <w:rsid w:val="00594798"/>
    <w:rsid w:val="005A2756"/>
    <w:rsid w:val="005D6BB2"/>
    <w:rsid w:val="005F5D9E"/>
    <w:rsid w:val="006042E0"/>
    <w:rsid w:val="00604A6A"/>
    <w:rsid w:val="00612549"/>
    <w:rsid w:val="00663185"/>
    <w:rsid w:val="006D23C7"/>
    <w:rsid w:val="00726407"/>
    <w:rsid w:val="0074516E"/>
    <w:rsid w:val="0074549F"/>
    <w:rsid w:val="00763DF1"/>
    <w:rsid w:val="00807DB7"/>
    <w:rsid w:val="008234A4"/>
    <w:rsid w:val="00887095"/>
    <w:rsid w:val="008B1862"/>
    <w:rsid w:val="0090717D"/>
    <w:rsid w:val="00915256"/>
    <w:rsid w:val="00917C31"/>
    <w:rsid w:val="0095575B"/>
    <w:rsid w:val="00965B7B"/>
    <w:rsid w:val="00974BAF"/>
    <w:rsid w:val="00975F70"/>
    <w:rsid w:val="009B251F"/>
    <w:rsid w:val="009C0F9A"/>
    <w:rsid w:val="009F1389"/>
    <w:rsid w:val="00A01077"/>
    <w:rsid w:val="00A15B3A"/>
    <w:rsid w:val="00A32093"/>
    <w:rsid w:val="00A41C66"/>
    <w:rsid w:val="00A44838"/>
    <w:rsid w:val="00B20A62"/>
    <w:rsid w:val="00B53F6C"/>
    <w:rsid w:val="00B565BE"/>
    <w:rsid w:val="00B94965"/>
    <w:rsid w:val="00C06D82"/>
    <w:rsid w:val="00CB1541"/>
    <w:rsid w:val="00D51A39"/>
    <w:rsid w:val="00E232FF"/>
    <w:rsid w:val="00E32F59"/>
    <w:rsid w:val="00E47FCF"/>
    <w:rsid w:val="00E50294"/>
    <w:rsid w:val="00EF1A10"/>
    <w:rsid w:val="00F34737"/>
    <w:rsid w:val="00F74DBE"/>
    <w:rsid w:val="00F80E4D"/>
    <w:rsid w:val="00F9238E"/>
    <w:rsid w:val="00FA0626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919D166-AD0A-481D-95F1-217C6F08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A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2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2E0A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2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4496D"/>
    <w:pPr>
      <w:ind w:left="720"/>
      <w:contextualSpacing/>
    </w:pPr>
  </w:style>
  <w:style w:type="paragraph" w:customStyle="1" w:styleId="9">
    <w:name w:val="Знак9"/>
    <w:basedOn w:val="a"/>
    <w:rsid w:val="004677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90">
    <w:name w:val="Знак9"/>
    <w:basedOn w:val="a"/>
    <w:rsid w:val="009152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Знак"/>
    <w:basedOn w:val="a"/>
    <w:rsid w:val="00F80E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5">
    <w:name w:val="Абзац списка Знак"/>
    <w:link w:val="a4"/>
    <w:uiPriority w:val="34"/>
    <w:locked/>
    <w:rsid w:val="009B251F"/>
  </w:style>
  <w:style w:type="character" w:customStyle="1" w:styleId="FontStyle25">
    <w:name w:val="Font Style25"/>
    <w:qFormat/>
    <w:rsid w:val="009B251F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qFormat/>
    <w:rsid w:val="00F74D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qFormat/>
    <w:rsid w:val="00F74DB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74DB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544481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" TargetMode="External"/><Relationship Id="rId13" Type="http://schemas.openxmlformats.org/officeDocument/2006/relationships/hyperlink" Target="http://www.niss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ec.chnu.edu.ua/pro-nas/personal/rohovska-ishchuk-iryna-volodymyrivna/" TargetMode="External"/><Relationship Id="rId12" Type="http://schemas.openxmlformats.org/officeDocument/2006/relationships/hyperlink" Target="http://wdc.org.ua/uk/sustainabledevelopmen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wto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nu.edu.ua/media/n5nbzwgb/polozhennia-chnu-pro-plahi%20at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://www.imf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FD73C-8CE0-4D8F-96CA-80CF7995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2024-10-16T18:18:00Z</dcterms:created>
  <dcterms:modified xsi:type="dcterms:W3CDTF">2025-11-01T12:05:00Z</dcterms:modified>
</cp:coreProperties>
</file>