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5DF1" w14:textId="124CD8B9" w:rsidR="007920F5" w:rsidRPr="00D62E22" w:rsidRDefault="007920F5" w:rsidP="007920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E22">
        <w:rPr>
          <w:rFonts w:ascii="Times New Roman" w:hAnsi="Times New Roman" w:cs="Times New Roman"/>
          <w:b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D62E22">
        <w:rPr>
          <w:rFonts w:ascii="Times New Roman" w:hAnsi="Times New Roman" w:cs="Times New Roman"/>
          <w:b/>
          <w:sz w:val="28"/>
          <w:szCs w:val="28"/>
        </w:rPr>
        <w:t>Федьковича</w:t>
      </w:r>
      <w:proofErr w:type="spellEnd"/>
    </w:p>
    <w:p w14:paraId="6AE59D19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E22">
        <w:rPr>
          <w:rFonts w:ascii="Times New Roman" w:hAnsi="Times New Roman" w:cs="Times New Roman"/>
          <w:b/>
          <w:sz w:val="28"/>
          <w:szCs w:val="28"/>
        </w:rPr>
        <w:t xml:space="preserve">Економічний факультет </w:t>
      </w:r>
    </w:p>
    <w:p w14:paraId="05C8AAEB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E22">
        <w:rPr>
          <w:rFonts w:ascii="Times New Roman" w:hAnsi="Times New Roman" w:cs="Times New Roman"/>
          <w:b/>
          <w:sz w:val="28"/>
          <w:szCs w:val="28"/>
        </w:rPr>
        <w:t xml:space="preserve">Кафедра обліку, аналізу і аудиту </w:t>
      </w:r>
    </w:p>
    <w:p w14:paraId="7E51B3E3" w14:textId="77777777" w:rsidR="007920F5" w:rsidRPr="00D62E22" w:rsidRDefault="007920F5" w:rsidP="007920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F0659" w14:textId="77777777" w:rsidR="007920F5" w:rsidRPr="00D62E22" w:rsidRDefault="007920F5" w:rsidP="007920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CCF8B" w14:textId="77777777" w:rsidR="007920F5" w:rsidRPr="00D62E22" w:rsidRDefault="007920F5" w:rsidP="007920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2F2B7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>СИЛАБУС</w:t>
      </w:r>
    </w:p>
    <w:p w14:paraId="4A5653FC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навчальної дисципліни </w:t>
      </w:r>
    </w:p>
    <w:p w14:paraId="6CE0CDF9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ACB16" w14:textId="40FBDAD5" w:rsidR="007920F5" w:rsidRPr="00D62E22" w:rsidRDefault="0072460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Основи наукових досліджень в обліку і оподаткуванні</w:t>
      </w:r>
    </w:p>
    <w:p w14:paraId="5B5DC7C2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C5433B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2E22">
        <w:rPr>
          <w:rFonts w:ascii="Times New Roman" w:hAnsi="Times New Roman" w:cs="Times New Roman"/>
          <w:bCs/>
          <w:sz w:val="28"/>
          <w:szCs w:val="28"/>
        </w:rPr>
        <w:t xml:space="preserve">вибіркова </w:t>
      </w:r>
    </w:p>
    <w:p w14:paraId="25B0FB89" w14:textId="77777777" w:rsidR="007920F5" w:rsidRPr="00D62E22" w:rsidRDefault="007920F5" w:rsidP="007920F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AE8D17" w14:textId="77777777" w:rsidR="007920F5" w:rsidRPr="00D62E22" w:rsidRDefault="007920F5" w:rsidP="007920F5">
      <w:pPr>
        <w:widowControl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Освітньо-професійна програма: </w:t>
      </w:r>
      <w:r w:rsidRPr="00D62E22">
        <w:rPr>
          <w:rFonts w:ascii="Times New Roman" w:hAnsi="Times New Roman" w:cs="Times New Roman"/>
          <w:bCs/>
          <w:sz w:val="28"/>
          <w:szCs w:val="28"/>
        </w:rPr>
        <w:t>«Облік і оподаткування»</w:t>
      </w:r>
    </w:p>
    <w:p w14:paraId="7067686B" w14:textId="77777777" w:rsidR="007920F5" w:rsidRPr="00D62E22" w:rsidRDefault="007920F5" w:rsidP="007920F5">
      <w:pPr>
        <w:widowControl w:val="0"/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1DD27F" w14:textId="77777777" w:rsidR="007920F5" w:rsidRPr="00D62E22" w:rsidRDefault="007920F5" w:rsidP="007920F5">
      <w:pPr>
        <w:widowControl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Спеціальність: </w:t>
      </w:r>
      <w:r w:rsidRPr="00D62E22">
        <w:rPr>
          <w:rFonts w:ascii="Times New Roman" w:hAnsi="Times New Roman" w:cs="Times New Roman"/>
          <w:bCs/>
          <w:sz w:val="28"/>
          <w:szCs w:val="28"/>
        </w:rPr>
        <w:t>071 «Облік і оподаткування»</w:t>
      </w: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213544" w14:textId="77777777" w:rsidR="007920F5" w:rsidRPr="00D62E22" w:rsidRDefault="007920F5" w:rsidP="007920F5">
      <w:pPr>
        <w:widowControl w:val="0"/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055775" w14:textId="77777777" w:rsidR="007920F5" w:rsidRPr="00D62E22" w:rsidRDefault="007920F5" w:rsidP="007920F5">
      <w:pPr>
        <w:widowControl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Галузь знань: </w:t>
      </w:r>
      <w:r w:rsidRPr="00D62E22">
        <w:rPr>
          <w:rFonts w:ascii="Times New Roman" w:hAnsi="Times New Roman" w:cs="Times New Roman"/>
          <w:bCs/>
          <w:sz w:val="28"/>
          <w:szCs w:val="28"/>
        </w:rPr>
        <w:t>07 «Управління та адміністрування»</w:t>
      </w:r>
    </w:p>
    <w:p w14:paraId="65F8F0C1" w14:textId="77777777" w:rsidR="007920F5" w:rsidRPr="00D62E22" w:rsidRDefault="007920F5" w:rsidP="007920F5">
      <w:pPr>
        <w:widowControl w:val="0"/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39005F" w14:textId="0A2BA07C" w:rsidR="007920F5" w:rsidRPr="00D62E22" w:rsidRDefault="007920F5" w:rsidP="007920F5">
      <w:pPr>
        <w:widowControl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Рівень вищої освіти: </w:t>
      </w:r>
      <w:r w:rsidRPr="00D62E22">
        <w:rPr>
          <w:rFonts w:ascii="Times New Roman" w:hAnsi="Times New Roman" w:cs="Times New Roman"/>
          <w:bCs/>
          <w:sz w:val="28"/>
          <w:szCs w:val="28"/>
        </w:rPr>
        <w:t xml:space="preserve">перший </w:t>
      </w:r>
      <w:r w:rsidR="00C22C88">
        <w:rPr>
          <w:rFonts w:ascii="Times New Roman" w:hAnsi="Times New Roman" w:cs="Times New Roman"/>
          <w:bCs/>
          <w:sz w:val="28"/>
          <w:szCs w:val="28"/>
        </w:rPr>
        <w:t>(</w:t>
      </w:r>
      <w:r w:rsidRPr="00D62E22">
        <w:rPr>
          <w:rFonts w:ascii="Times New Roman" w:hAnsi="Times New Roman" w:cs="Times New Roman"/>
          <w:bCs/>
          <w:sz w:val="28"/>
          <w:szCs w:val="28"/>
        </w:rPr>
        <w:t>бакалаврський</w:t>
      </w:r>
      <w:r w:rsidR="00C22C88">
        <w:rPr>
          <w:rFonts w:ascii="Times New Roman" w:hAnsi="Times New Roman" w:cs="Times New Roman"/>
          <w:bCs/>
          <w:sz w:val="28"/>
          <w:szCs w:val="28"/>
        </w:rPr>
        <w:t>)</w:t>
      </w: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CFF157" w14:textId="77777777" w:rsidR="007920F5" w:rsidRPr="00D62E22" w:rsidRDefault="007920F5" w:rsidP="007920F5">
      <w:pPr>
        <w:widowControl w:val="0"/>
        <w:spacing w:after="0" w:line="240" w:lineRule="auto"/>
        <w:ind w:left="212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6A4C42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>економічний ф</w:t>
      </w:r>
      <w:r w:rsidRPr="00D62E22">
        <w:rPr>
          <w:rFonts w:ascii="Times New Roman" w:hAnsi="Times New Roman" w:cs="Times New Roman"/>
          <w:b/>
          <w:sz w:val="28"/>
          <w:szCs w:val="28"/>
        </w:rPr>
        <w:t xml:space="preserve">акультет </w:t>
      </w:r>
    </w:p>
    <w:p w14:paraId="4BFC358D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9F3731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sz w:val="28"/>
          <w:szCs w:val="28"/>
        </w:rPr>
        <w:t xml:space="preserve">Мова навчання: </w:t>
      </w:r>
      <w:r w:rsidRPr="00D62E22">
        <w:rPr>
          <w:rFonts w:ascii="Times New Roman" w:hAnsi="Times New Roman" w:cs="Times New Roman"/>
          <w:bCs/>
          <w:sz w:val="28"/>
          <w:szCs w:val="28"/>
        </w:rPr>
        <w:t>українська</w:t>
      </w:r>
    </w:p>
    <w:p w14:paraId="68152BE3" w14:textId="77777777" w:rsidR="007920F5" w:rsidRPr="00D62E22" w:rsidRDefault="007920F5" w:rsidP="007920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1A28C" w14:textId="77777777" w:rsidR="007920F5" w:rsidRPr="00D62E22" w:rsidRDefault="007920F5" w:rsidP="007920F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058ABB" w14:textId="7D658DD4" w:rsidR="007920F5" w:rsidRPr="00D62E22" w:rsidRDefault="007920F5" w:rsidP="007920F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62E22">
        <w:rPr>
          <w:rFonts w:ascii="Times New Roman" w:hAnsi="Times New Roman" w:cs="Times New Roman"/>
          <w:bCs/>
          <w:sz w:val="28"/>
          <w:szCs w:val="28"/>
        </w:rPr>
        <w:t xml:space="preserve">Розробник: </w:t>
      </w:r>
      <w:proofErr w:type="spellStart"/>
      <w:r w:rsidRPr="00D62E22">
        <w:rPr>
          <w:rFonts w:ascii="Times New Roman" w:hAnsi="Times New Roman" w:cs="Times New Roman"/>
          <w:bCs/>
          <w:sz w:val="28"/>
          <w:szCs w:val="28"/>
        </w:rPr>
        <w:t>Кудлаєва</w:t>
      </w:r>
      <w:proofErr w:type="spellEnd"/>
      <w:r w:rsidRPr="00D62E22">
        <w:rPr>
          <w:rFonts w:ascii="Times New Roman" w:hAnsi="Times New Roman" w:cs="Times New Roman"/>
          <w:bCs/>
          <w:sz w:val="28"/>
          <w:szCs w:val="28"/>
        </w:rPr>
        <w:t xml:space="preserve"> Наталія Вікторівна, асистент кафедри обліку і оподаткування, </w:t>
      </w:r>
      <w:proofErr w:type="spellStart"/>
      <w:r w:rsidRPr="00D62E22">
        <w:rPr>
          <w:rFonts w:ascii="Times New Roman" w:hAnsi="Times New Roman" w:cs="Times New Roman"/>
          <w:bCs/>
          <w:sz w:val="28"/>
          <w:szCs w:val="28"/>
        </w:rPr>
        <w:t>к.е.н</w:t>
      </w:r>
      <w:proofErr w:type="spellEnd"/>
      <w:r w:rsidRPr="00D62E22">
        <w:rPr>
          <w:rFonts w:ascii="Times New Roman" w:hAnsi="Times New Roman" w:cs="Times New Roman"/>
          <w:bCs/>
          <w:sz w:val="28"/>
          <w:szCs w:val="28"/>
        </w:rPr>
        <w:t>., доцент</w:t>
      </w:r>
    </w:p>
    <w:p w14:paraId="43A818C7" w14:textId="77777777" w:rsidR="007920F5" w:rsidRPr="00D62E22" w:rsidRDefault="007920F5" w:rsidP="007920F5">
      <w:pPr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14:paraId="6D381BC4" w14:textId="0026A66F" w:rsidR="007920F5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Профайл</w:t>
      </w:r>
      <w:proofErr w:type="spellEnd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викладача (-</w:t>
      </w:r>
      <w:proofErr w:type="spellStart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ів</w:t>
      </w:r>
      <w:proofErr w:type="spellEnd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) </w:t>
      </w:r>
      <w:r w:rsidRPr="00D62E2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B6BB9" w:rsidRPr="006A3227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https://econom.chnu.edu.ua/kafedry-ekonomichnogo-fakultetu/kafedra-obliku-analizu-i-audytu</w:t>
        </w:r>
      </w:hyperlink>
    </w:p>
    <w:p w14:paraId="78E161A3" w14:textId="1DD179C3" w:rsidR="004B6BB9" w:rsidRPr="00D62E22" w:rsidRDefault="004B6BB9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kern w:val="24"/>
          <w:sz w:val="28"/>
          <w:szCs w:val="28"/>
        </w:rPr>
      </w:pPr>
    </w:p>
    <w:p w14:paraId="1C8E22B8" w14:textId="77777777" w:rsidR="007920F5" w:rsidRPr="00D62E22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kern w:val="24"/>
          <w:sz w:val="28"/>
          <w:szCs w:val="28"/>
        </w:rPr>
      </w:pPr>
    </w:p>
    <w:p w14:paraId="13D6B1B5" w14:textId="77777777" w:rsidR="007920F5" w:rsidRPr="00D62E22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kern w:val="24"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Контактний </w:t>
      </w:r>
      <w:proofErr w:type="spellStart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тел</w:t>
      </w:r>
      <w:proofErr w:type="spellEnd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.</w:t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Pr="00D62E22">
        <w:rPr>
          <w:rFonts w:ascii="Times New Roman" w:hAnsi="Times New Roman" w:cs="Times New Roman"/>
          <w:kern w:val="24"/>
          <w:sz w:val="28"/>
          <w:szCs w:val="28"/>
        </w:rPr>
        <w:t>+38(0372)522691</w:t>
      </w:r>
    </w:p>
    <w:p w14:paraId="2E6C1D75" w14:textId="77777777" w:rsidR="007920F5" w:rsidRPr="00D62E22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kern w:val="24"/>
          <w:sz w:val="28"/>
          <w:szCs w:val="28"/>
        </w:rPr>
      </w:pPr>
    </w:p>
    <w:p w14:paraId="04B2EDE5" w14:textId="0655FFE3" w:rsidR="007920F5" w:rsidRPr="00D62E22" w:rsidRDefault="007920F5" w:rsidP="006571C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F7E8B">
        <w:rPr>
          <w:rFonts w:ascii="Times New Roman" w:hAnsi="Times New Roman" w:cs="Times New Roman"/>
          <w:b/>
          <w:bCs/>
          <w:kern w:val="24"/>
          <w:sz w:val="28"/>
          <w:szCs w:val="28"/>
          <w:lang w:val="de-DE"/>
        </w:rPr>
        <w:t>E</w:t>
      </w:r>
      <w:r w:rsidRPr="004B6BB9">
        <w:rPr>
          <w:rFonts w:ascii="Times New Roman" w:hAnsi="Times New Roman" w:cs="Times New Roman"/>
          <w:b/>
          <w:bCs/>
          <w:kern w:val="24"/>
          <w:sz w:val="28"/>
          <w:szCs w:val="28"/>
        </w:rPr>
        <w:t>-</w:t>
      </w:r>
      <w:r w:rsidRPr="00AF7E8B">
        <w:rPr>
          <w:rFonts w:ascii="Times New Roman" w:hAnsi="Times New Roman" w:cs="Times New Roman"/>
          <w:b/>
          <w:bCs/>
          <w:kern w:val="24"/>
          <w:sz w:val="28"/>
          <w:szCs w:val="28"/>
          <w:lang w:val="de-DE"/>
        </w:rPr>
        <w:t>mail</w:t>
      </w:r>
      <w:r w:rsidRPr="004B6BB9">
        <w:rPr>
          <w:rFonts w:ascii="Times New Roman" w:hAnsi="Times New Roman" w:cs="Times New Roman"/>
          <w:b/>
          <w:bCs/>
          <w:kern w:val="24"/>
          <w:sz w:val="28"/>
          <w:szCs w:val="28"/>
        </w:rPr>
        <w:t>:</w:t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="00AF7E8B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</w:t>
      </w:r>
      <w:r w:rsidR="004B6BB9">
        <w:rPr>
          <w:rStyle w:val="a4"/>
          <w:rFonts w:ascii="Times New Roman" w:hAnsi="Times New Roman" w:cs="Times New Roman"/>
          <w:kern w:val="24"/>
          <w:sz w:val="28"/>
          <w:szCs w:val="28"/>
        </w:rPr>
        <w:t xml:space="preserve">     </w:t>
      </w:r>
      <w:hyperlink r:id="rId6" w:history="1">
        <w:r w:rsidRPr="00AF7E8B">
          <w:rPr>
            <w:rStyle w:val="a4"/>
            <w:rFonts w:ascii="Times New Roman" w:hAnsi="Times New Roman" w:cs="Times New Roman"/>
            <w:sz w:val="28"/>
            <w:szCs w:val="28"/>
            <w:lang w:val="de-DE"/>
          </w:rPr>
          <w:t>n</w:t>
        </w:r>
        <w:r w:rsidRPr="00D62E2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F7E8B">
          <w:rPr>
            <w:rStyle w:val="a4"/>
            <w:rFonts w:ascii="Times New Roman" w:hAnsi="Times New Roman" w:cs="Times New Roman"/>
            <w:sz w:val="28"/>
            <w:szCs w:val="28"/>
            <w:lang w:val="de-DE"/>
          </w:rPr>
          <w:t>kudlaeva</w:t>
        </w:r>
        <w:r w:rsidRPr="00D62E22">
          <w:rPr>
            <w:rStyle w:val="a4"/>
            <w:rFonts w:ascii="Times New Roman" w:hAnsi="Times New Roman" w:cs="Times New Roman"/>
            <w:sz w:val="28"/>
            <w:szCs w:val="28"/>
          </w:rPr>
          <w:t>@chnu.edu.ua</w:t>
        </w:r>
      </w:hyperlink>
    </w:p>
    <w:p w14:paraId="5F5D1C3E" w14:textId="77777777" w:rsidR="007920F5" w:rsidRPr="00D62E22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kern w:val="24"/>
          <w:sz w:val="28"/>
          <w:szCs w:val="28"/>
        </w:rPr>
      </w:pPr>
    </w:p>
    <w:p w14:paraId="12115D41" w14:textId="2116E568" w:rsidR="007920F5" w:rsidRPr="00D62E22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Сторінка курсу в </w:t>
      </w:r>
      <w:proofErr w:type="spellStart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Mood</w:t>
      </w:r>
      <w:proofErr w:type="spellEnd"/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l</w:t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е</w:t>
      </w:r>
      <w:r w:rsidR="006E57C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</w:t>
      </w:r>
      <w:r w:rsidR="004410FB" w:rsidRPr="004410FB">
        <w:rPr>
          <w:rFonts w:ascii="Times New Roman" w:hAnsi="Times New Roman" w:cs="Times New Roman"/>
          <w:b/>
          <w:bCs/>
          <w:kern w:val="24"/>
          <w:sz w:val="28"/>
          <w:szCs w:val="28"/>
        </w:rPr>
        <w:t>https://moodle.chnu.edu.ua/course/view.php?id=3995</w:t>
      </w:r>
    </w:p>
    <w:p w14:paraId="3F333B37" w14:textId="77777777" w:rsidR="007920F5" w:rsidRPr="00D62E22" w:rsidRDefault="007920F5" w:rsidP="007920F5">
      <w:pPr>
        <w:widowControl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</w:rPr>
      </w:pPr>
    </w:p>
    <w:p w14:paraId="2F30A6CF" w14:textId="16132354" w:rsidR="007920F5" w:rsidRPr="00D62E22" w:rsidRDefault="007920F5" w:rsidP="00C22C88">
      <w:pPr>
        <w:widowControl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>Консультації</w:t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Pr="00D62E22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  <w:r w:rsidR="00C22C88" w:rsidRPr="00C22C88">
        <w:rPr>
          <w:rFonts w:ascii="Times New Roman" w:eastAsia="Times New Roman" w:hAnsi="Times New Roman" w:cs="Times New Roman"/>
          <w:sz w:val="28"/>
          <w:szCs w:val="24"/>
          <w:lang w:eastAsia="ru-RU"/>
        </w:rPr>
        <w:t>згідно з графіком</w:t>
      </w:r>
      <w:r w:rsidR="00C22C88" w:rsidRPr="00C22C88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D62E2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 w:type="page"/>
      </w:r>
    </w:p>
    <w:p w14:paraId="10311FF3" w14:textId="7C706239" w:rsidR="00F77798" w:rsidRPr="00D01DE9" w:rsidRDefault="00F77798" w:rsidP="00E317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 xml:space="preserve">1. </w:t>
      </w:r>
      <w:r w:rsidRPr="00C22C8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дисципліни (призначення навчальної дисципліни).</w:t>
      </w:r>
      <w:r w:rsidR="00345D61" w:rsidRPr="00C22C8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23601B23" w14:textId="62B3F13D" w:rsidR="0072670B" w:rsidRPr="00DD0A96" w:rsidRDefault="00853DF0" w:rsidP="00E3176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0A96">
        <w:rPr>
          <w:color w:val="202122"/>
          <w:sz w:val="28"/>
          <w:szCs w:val="28"/>
        </w:rPr>
        <w:t xml:space="preserve">Призначення навчальної дисципліни полягає у реалізації навчально-методичного забезпечення процесу </w:t>
      </w:r>
      <w:r w:rsidR="00DD0A96" w:rsidRPr="00DD0A96">
        <w:rPr>
          <w:color w:val="202122"/>
          <w:sz w:val="28"/>
          <w:szCs w:val="28"/>
        </w:rPr>
        <w:t>формування у</w:t>
      </w:r>
      <w:r w:rsidR="00FB3552" w:rsidRPr="00DD0A96">
        <w:rPr>
          <w:color w:val="202122"/>
          <w:sz w:val="28"/>
          <w:szCs w:val="28"/>
        </w:rPr>
        <w:t xml:space="preserve"> </w:t>
      </w:r>
      <w:r w:rsidR="00A32D87" w:rsidRPr="00DD0A96">
        <w:rPr>
          <w:color w:val="202122"/>
          <w:sz w:val="28"/>
          <w:szCs w:val="28"/>
        </w:rPr>
        <w:t>студент</w:t>
      </w:r>
      <w:r w:rsidR="00DD0A96" w:rsidRPr="00DD0A96">
        <w:rPr>
          <w:color w:val="202122"/>
          <w:sz w:val="28"/>
          <w:szCs w:val="28"/>
        </w:rPr>
        <w:t>ів</w:t>
      </w:r>
      <w:r w:rsidR="00A32D87" w:rsidRPr="00DD0A96">
        <w:rPr>
          <w:color w:val="202122"/>
          <w:sz w:val="28"/>
          <w:szCs w:val="28"/>
        </w:rPr>
        <w:t xml:space="preserve"> </w:t>
      </w:r>
      <w:r w:rsidR="00FB3552" w:rsidRPr="00DD0A96">
        <w:rPr>
          <w:color w:val="202122"/>
          <w:sz w:val="28"/>
          <w:szCs w:val="28"/>
        </w:rPr>
        <w:t>знан</w:t>
      </w:r>
      <w:r w:rsidR="00553E20" w:rsidRPr="00DD0A96">
        <w:rPr>
          <w:color w:val="202122"/>
          <w:sz w:val="28"/>
          <w:szCs w:val="28"/>
        </w:rPr>
        <w:t>ь</w:t>
      </w:r>
      <w:r w:rsidR="00FB3552" w:rsidRPr="00DD0A96">
        <w:rPr>
          <w:color w:val="202122"/>
          <w:sz w:val="28"/>
          <w:szCs w:val="28"/>
        </w:rPr>
        <w:t xml:space="preserve"> </w:t>
      </w:r>
      <w:r w:rsidR="00F11595" w:rsidRPr="00DD0A96">
        <w:rPr>
          <w:color w:val="202122"/>
          <w:sz w:val="28"/>
          <w:szCs w:val="28"/>
        </w:rPr>
        <w:t xml:space="preserve">з </w:t>
      </w:r>
      <w:r w:rsidR="00626E3C" w:rsidRPr="00DD0A96">
        <w:rPr>
          <w:color w:val="202122"/>
          <w:sz w:val="28"/>
          <w:szCs w:val="28"/>
        </w:rPr>
        <w:t xml:space="preserve">методології </w:t>
      </w:r>
      <w:r w:rsidR="00F11595" w:rsidRPr="00DD0A96">
        <w:rPr>
          <w:sz w:val="28"/>
          <w:szCs w:val="28"/>
        </w:rPr>
        <w:t xml:space="preserve">наукових досліджень, раціонального творчого мислення та організації їх </w:t>
      </w:r>
      <w:r w:rsidR="00DD0A96" w:rsidRPr="00DD0A96">
        <w:rPr>
          <w:sz w:val="28"/>
          <w:szCs w:val="28"/>
        </w:rPr>
        <w:t>науково-дослідної</w:t>
      </w:r>
      <w:r w:rsidR="00F11595" w:rsidRPr="00DD0A96">
        <w:rPr>
          <w:sz w:val="28"/>
          <w:szCs w:val="28"/>
        </w:rPr>
        <w:t xml:space="preserve"> діяльності. </w:t>
      </w:r>
      <w:r w:rsidR="0072670B" w:rsidRPr="00DD0A96">
        <w:rPr>
          <w:sz w:val="28"/>
          <w:szCs w:val="28"/>
        </w:rPr>
        <w:t xml:space="preserve">Дана дисципліна </w:t>
      </w:r>
      <w:r w:rsidR="00F11595" w:rsidRPr="00DD0A96">
        <w:rPr>
          <w:sz w:val="28"/>
          <w:szCs w:val="28"/>
        </w:rPr>
        <w:t xml:space="preserve">допомагає </w:t>
      </w:r>
      <w:r w:rsidR="00DD0A96" w:rsidRPr="00DD0A96">
        <w:rPr>
          <w:sz w:val="28"/>
          <w:szCs w:val="28"/>
        </w:rPr>
        <w:t xml:space="preserve">студентам </w:t>
      </w:r>
      <w:r w:rsidR="00F11595" w:rsidRPr="00DD0A96">
        <w:rPr>
          <w:sz w:val="28"/>
          <w:szCs w:val="28"/>
        </w:rPr>
        <w:t xml:space="preserve">набути </w:t>
      </w:r>
      <w:r w:rsidR="0072670B" w:rsidRPr="00DD0A96">
        <w:rPr>
          <w:sz w:val="28"/>
          <w:szCs w:val="28"/>
        </w:rPr>
        <w:t xml:space="preserve"> </w:t>
      </w:r>
      <w:r w:rsidR="00F11595" w:rsidRPr="00DD0A96">
        <w:rPr>
          <w:sz w:val="28"/>
          <w:szCs w:val="28"/>
        </w:rPr>
        <w:t xml:space="preserve">необхідного досвіду у використанні методів наукового пізнання, застосуванні логічних законів і правил </w:t>
      </w:r>
      <w:r w:rsidR="00DD0A96" w:rsidRPr="00DD0A96">
        <w:rPr>
          <w:sz w:val="28"/>
          <w:szCs w:val="28"/>
        </w:rPr>
        <w:t>та</w:t>
      </w:r>
      <w:r w:rsidR="00F11595" w:rsidRPr="00DD0A96">
        <w:rPr>
          <w:sz w:val="28"/>
          <w:szCs w:val="28"/>
        </w:rPr>
        <w:t xml:space="preserve"> розкрити свій творчий потенціал</w:t>
      </w:r>
      <w:r w:rsidR="000653C8">
        <w:rPr>
          <w:sz w:val="28"/>
          <w:szCs w:val="28"/>
        </w:rPr>
        <w:t>.</w:t>
      </w:r>
    </w:p>
    <w:p w14:paraId="600CACFA" w14:textId="2799E1F6" w:rsidR="000653C8" w:rsidRPr="00A17666" w:rsidRDefault="00F77798" w:rsidP="00E3176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7666">
        <w:rPr>
          <w:b/>
          <w:bCs/>
          <w:color w:val="000000" w:themeColor="text1"/>
          <w:kern w:val="24"/>
          <w:sz w:val="28"/>
          <w:szCs w:val="28"/>
        </w:rPr>
        <w:t>2. Мета навчальної дисципліни:</w:t>
      </w:r>
      <w:r w:rsidRPr="00A17666">
        <w:rPr>
          <w:color w:val="000000" w:themeColor="text1"/>
          <w:kern w:val="24"/>
          <w:sz w:val="28"/>
          <w:szCs w:val="28"/>
        </w:rPr>
        <w:t xml:space="preserve"> </w:t>
      </w:r>
      <w:r w:rsidR="00853F1B" w:rsidRPr="00A17666">
        <w:rPr>
          <w:spacing w:val="2"/>
          <w:sz w:val="28"/>
          <w:szCs w:val="28"/>
        </w:rPr>
        <w:t xml:space="preserve">оволодіння </w:t>
      </w:r>
      <w:r w:rsidR="00853F1B" w:rsidRPr="00A17666">
        <w:rPr>
          <w:sz w:val="28"/>
          <w:szCs w:val="28"/>
        </w:rPr>
        <w:t xml:space="preserve">знаннями та набуття навичок з </w:t>
      </w:r>
      <w:r w:rsidR="00500522" w:rsidRPr="00A17666">
        <w:rPr>
          <w:sz w:val="28"/>
          <w:szCs w:val="28"/>
        </w:rPr>
        <w:t>методологі</w:t>
      </w:r>
      <w:r w:rsidR="005D19E9" w:rsidRPr="00A17666">
        <w:rPr>
          <w:sz w:val="28"/>
          <w:szCs w:val="28"/>
        </w:rPr>
        <w:t>ї</w:t>
      </w:r>
      <w:r w:rsidR="000653C8" w:rsidRPr="00A17666">
        <w:rPr>
          <w:sz w:val="28"/>
          <w:szCs w:val="28"/>
        </w:rPr>
        <w:t xml:space="preserve"> </w:t>
      </w:r>
      <w:r w:rsidR="00500522" w:rsidRPr="00A17666">
        <w:rPr>
          <w:sz w:val="28"/>
          <w:szCs w:val="28"/>
        </w:rPr>
        <w:t xml:space="preserve">та </w:t>
      </w:r>
      <w:r w:rsidR="000653C8" w:rsidRPr="00A17666">
        <w:rPr>
          <w:sz w:val="28"/>
          <w:szCs w:val="28"/>
        </w:rPr>
        <w:t>організації</w:t>
      </w:r>
      <w:r w:rsidR="00500522" w:rsidRPr="00A17666">
        <w:rPr>
          <w:sz w:val="28"/>
          <w:szCs w:val="28"/>
        </w:rPr>
        <w:t xml:space="preserve"> науков</w:t>
      </w:r>
      <w:r w:rsidR="000653C8" w:rsidRPr="00A17666">
        <w:rPr>
          <w:sz w:val="28"/>
          <w:szCs w:val="28"/>
        </w:rPr>
        <w:t>ої</w:t>
      </w:r>
      <w:r w:rsidR="00500522" w:rsidRPr="00A17666">
        <w:rPr>
          <w:sz w:val="28"/>
          <w:szCs w:val="28"/>
        </w:rPr>
        <w:t xml:space="preserve"> </w:t>
      </w:r>
      <w:r w:rsidR="000653C8" w:rsidRPr="00A17666">
        <w:rPr>
          <w:sz w:val="28"/>
          <w:szCs w:val="28"/>
        </w:rPr>
        <w:t>роботи</w:t>
      </w:r>
      <w:r w:rsidR="00500522" w:rsidRPr="00A17666">
        <w:rPr>
          <w:sz w:val="28"/>
          <w:szCs w:val="28"/>
        </w:rPr>
        <w:t xml:space="preserve">, </w:t>
      </w:r>
      <w:r w:rsidR="000653C8" w:rsidRPr="00A17666">
        <w:rPr>
          <w:sz w:val="28"/>
          <w:szCs w:val="28"/>
        </w:rPr>
        <w:t>що сприятимуть розвитку раціонального творчого мислення</w:t>
      </w:r>
      <w:r w:rsidR="000653C8" w:rsidRPr="00A17666">
        <w:t xml:space="preserve"> </w:t>
      </w:r>
      <w:r w:rsidR="000653C8" w:rsidRPr="00A17666">
        <w:rPr>
          <w:sz w:val="28"/>
          <w:szCs w:val="28"/>
        </w:rPr>
        <w:t>у сфері наукових досліджень з обліку і оподаткування.</w:t>
      </w:r>
    </w:p>
    <w:p w14:paraId="602BF196" w14:textId="46138312" w:rsidR="00853F1B" w:rsidRPr="00A17666" w:rsidRDefault="003D3952" w:rsidP="00E317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3</w:t>
      </w:r>
      <w:r w:rsidR="00F77798" w:rsidRPr="00A176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="00F77798" w:rsidRPr="00A176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Пререквізити</w:t>
      </w:r>
      <w:proofErr w:type="spellEnd"/>
      <w:r w:rsidR="00F77798" w:rsidRPr="00A176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853F1B" w:rsidRPr="00A17666">
        <w:rPr>
          <w:rFonts w:ascii="Times New Roman" w:hAnsi="Times New Roman" w:cs="Times New Roman"/>
          <w:sz w:val="28"/>
          <w:szCs w:val="28"/>
        </w:rPr>
        <w:t>Вивчення дисципліни базується на засвоєнні знань з таких навчальних дисциплін</w:t>
      </w:r>
      <w:r w:rsidR="009407FA">
        <w:rPr>
          <w:rFonts w:ascii="Times New Roman" w:hAnsi="Times New Roman" w:cs="Times New Roman"/>
          <w:sz w:val="28"/>
          <w:szCs w:val="28"/>
        </w:rPr>
        <w:t xml:space="preserve"> «Філософія»,</w:t>
      </w:r>
      <w:r w:rsidR="00853F1B" w:rsidRPr="00A17666">
        <w:rPr>
          <w:rFonts w:ascii="Times New Roman" w:hAnsi="Times New Roman" w:cs="Times New Roman"/>
          <w:sz w:val="28"/>
          <w:szCs w:val="28"/>
        </w:rPr>
        <w:t xml:space="preserve"> </w:t>
      </w:r>
      <w:r w:rsidR="00746F9E" w:rsidRPr="00A17666">
        <w:rPr>
          <w:rFonts w:ascii="Times New Roman" w:hAnsi="Times New Roman" w:cs="Times New Roman"/>
          <w:sz w:val="28"/>
          <w:szCs w:val="28"/>
        </w:rPr>
        <w:t>«Вступ у спеціальність»,</w:t>
      </w:r>
      <w:r w:rsidR="00A17666">
        <w:rPr>
          <w:rFonts w:ascii="Times New Roman" w:hAnsi="Times New Roman" w:cs="Times New Roman"/>
          <w:sz w:val="28"/>
          <w:szCs w:val="28"/>
        </w:rPr>
        <w:t>.</w:t>
      </w:r>
      <w:r w:rsidR="00746F9E" w:rsidRPr="00A176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91BF0" w14:textId="34886E42" w:rsidR="00746F9E" w:rsidRPr="00094211" w:rsidRDefault="00094211" w:rsidP="00E31760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11">
        <w:rPr>
          <w:rFonts w:ascii="Times New Roman" w:hAnsi="Times New Roman" w:cs="Times New Roman"/>
          <w:sz w:val="28"/>
          <w:szCs w:val="28"/>
        </w:rPr>
        <w:t xml:space="preserve">Набуті знання є базою для вивчення таких дисципліни як </w:t>
      </w:r>
      <w:r w:rsidR="00D50E97" w:rsidRPr="00A17666">
        <w:rPr>
          <w:rFonts w:ascii="Times New Roman" w:hAnsi="Times New Roman" w:cs="Times New Roman"/>
          <w:sz w:val="28"/>
          <w:szCs w:val="28"/>
        </w:rPr>
        <w:t>«</w:t>
      </w:r>
      <w:r w:rsidR="00D50E97">
        <w:rPr>
          <w:rFonts w:ascii="Times New Roman" w:hAnsi="Times New Roman" w:cs="Times New Roman"/>
          <w:sz w:val="28"/>
          <w:szCs w:val="28"/>
        </w:rPr>
        <w:t>Бухгалтерський облік (теорія)</w:t>
      </w:r>
      <w:r w:rsidR="00D50E97" w:rsidRPr="00A17666">
        <w:rPr>
          <w:rFonts w:ascii="Times New Roman" w:hAnsi="Times New Roman" w:cs="Times New Roman"/>
          <w:sz w:val="28"/>
          <w:szCs w:val="28"/>
        </w:rPr>
        <w:t>»</w:t>
      </w:r>
      <w:r w:rsidR="00D50E97">
        <w:rPr>
          <w:rFonts w:ascii="Times New Roman" w:hAnsi="Times New Roman" w:cs="Times New Roman"/>
          <w:sz w:val="28"/>
          <w:szCs w:val="28"/>
        </w:rPr>
        <w:t>, «Фінансовий облік</w:t>
      </w:r>
      <w:r w:rsidR="00C008E1">
        <w:rPr>
          <w:rFonts w:ascii="Times New Roman" w:hAnsi="Times New Roman" w:cs="Times New Roman"/>
          <w:sz w:val="28"/>
          <w:szCs w:val="28"/>
        </w:rPr>
        <w:t xml:space="preserve">», </w:t>
      </w:r>
      <w:r w:rsidRPr="00094211">
        <w:rPr>
          <w:rFonts w:ascii="Times New Roman" w:hAnsi="Times New Roman" w:cs="Times New Roman"/>
          <w:sz w:val="28"/>
          <w:szCs w:val="28"/>
        </w:rPr>
        <w:t xml:space="preserve">«Звітність підприємств», «Управлінський облік», «Аналіз господарської діяльності»,  </w:t>
      </w:r>
      <w:r w:rsidR="002F453C" w:rsidRPr="00094211">
        <w:rPr>
          <w:rFonts w:ascii="Times New Roman" w:hAnsi="Times New Roman" w:cs="Times New Roman"/>
          <w:sz w:val="28"/>
          <w:szCs w:val="28"/>
        </w:rPr>
        <w:t>«Облік і оподаткування малого бізнесу</w:t>
      </w:r>
      <w:r w:rsidR="00985AE0" w:rsidRPr="00094211">
        <w:rPr>
          <w:rFonts w:ascii="Times New Roman" w:hAnsi="Times New Roman" w:cs="Times New Roman"/>
          <w:sz w:val="28"/>
          <w:szCs w:val="28"/>
        </w:rPr>
        <w:t>».</w:t>
      </w:r>
      <w:r w:rsidR="00DE245A">
        <w:rPr>
          <w:rFonts w:ascii="Times New Roman" w:hAnsi="Times New Roman" w:cs="Times New Roman"/>
          <w:sz w:val="28"/>
          <w:szCs w:val="28"/>
        </w:rPr>
        <w:t xml:space="preserve"> Крім цього знання дисципліни </w:t>
      </w:r>
      <w:r w:rsidR="00797615">
        <w:rPr>
          <w:rFonts w:ascii="Times New Roman" w:hAnsi="Times New Roman" w:cs="Times New Roman"/>
          <w:sz w:val="28"/>
          <w:szCs w:val="28"/>
        </w:rPr>
        <w:t xml:space="preserve">знадобляться при написанні курсової роботи з фінансового обліку та аналізу господарської діяльності. </w:t>
      </w:r>
    </w:p>
    <w:p w14:paraId="566CB86F" w14:textId="77777777" w:rsidR="007F11FA" w:rsidRPr="007F11FA" w:rsidRDefault="007F11FA" w:rsidP="00E31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Результати навчання:</w:t>
      </w:r>
      <w:r w:rsidRPr="007F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EC6566" w14:textId="2A717F42" w:rsidR="007F11FA" w:rsidRPr="007F11FA" w:rsidRDefault="007F11FA" w:rsidP="00E31760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F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</w:t>
      </w:r>
      <w:r w:rsidR="007B1C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 наукових досліджень в обліку і оподаткуванні</w:t>
      </w:r>
      <w:r w:rsidRPr="007F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сприяє </w:t>
      </w:r>
      <w:r w:rsidR="007B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поглибленню </w:t>
      </w:r>
      <w:r w:rsidRPr="007F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proofErr w:type="spellStart"/>
      <w:r w:rsidRPr="007F11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7F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програмних результатів навчання:</w:t>
      </w:r>
    </w:p>
    <w:p w14:paraId="3EFAC32F" w14:textId="77777777" w:rsidR="007F11FA" w:rsidRPr="007F11FA" w:rsidRDefault="007F11FA" w:rsidP="007F11F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F11F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Загальні компетентності:</w:t>
      </w:r>
    </w:p>
    <w:p w14:paraId="68022A06" w14:textId="51206C51" w:rsidR="00F52095" w:rsidRPr="006A67F3" w:rsidRDefault="00F52095" w:rsidP="00E31760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F3">
        <w:rPr>
          <w:rFonts w:ascii="Times New Roman" w:hAnsi="Times New Roman" w:cs="Times New Roman"/>
          <w:sz w:val="28"/>
          <w:szCs w:val="28"/>
        </w:rPr>
        <w:t xml:space="preserve">ЗК </w:t>
      </w:r>
      <w:r w:rsidR="0013162B">
        <w:rPr>
          <w:rFonts w:ascii="Times New Roman" w:hAnsi="Times New Roman" w:cs="Times New Roman"/>
          <w:sz w:val="28"/>
          <w:szCs w:val="28"/>
        </w:rPr>
        <w:t>0</w:t>
      </w:r>
      <w:r w:rsidRPr="006A67F3">
        <w:rPr>
          <w:rFonts w:ascii="Times New Roman" w:hAnsi="Times New Roman" w:cs="Times New Roman"/>
          <w:sz w:val="28"/>
          <w:szCs w:val="28"/>
        </w:rPr>
        <w:t>1. Здатність вчитися і оволодівати сучасними знаннями.</w:t>
      </w:r>
    </w:p>
    <w:p w14:paraId="1C3B55A6" w14:textId="63E83644" w:rsidR="00F52095" w:rsidRPr="006A67F3" w:rsidRDefault="00F52095" w:rsidP="00E31760">
      <w:pPr>
        <w:tabs>
          <w:tab w:val="left" w:pos="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F3">
        <w:rPr>
          <w:rFonts w:ascii="Times New Roman" w:hAnsi="Times New Roman" w:cs="Times New Roman"/>
          <w:sz w:val="28"/>
          <w:szCs w:val="28"/>
        </w:rPr>
        <w:t xml:space="preserve">ЗК </w:t>
      </w:r>
      <w:r w:rsidR="0013162B">
        <w:rPr>
          <w:rFonts w:ascii="Times New Roman" w:hAnsi="Times New Roman" w:cs="Times New Roman"/>
          <w:sz w:val="28"/>
          <w:szCs w:val="28"/>
        </w:rPr>
        <w:t>0</w:t>
      </w:r>
      <w:r w:rsidRPr="006A67F3">
        <w:rPr>
          <w:rFonts w:ascii="Times New Roman" w:hAnsi="Times New Roman" w:cs="Times New Roman"/>
          <w:sz w:val="28"/>
          <w:szCs w:val="28"/>
        </w:rPr>
        <w:t>8. Знання та розуміння предметної області та розуміння професійної діяльності.</w:t>
      </w:r>
    </w:p>
    <w:p w14:paraId="5E815BD1" w14:textId="77777777" w:rsidR="00F52095" w:rsidRPr="006A67F3" w:rsidRDefault="00F52095" w:rsidP="00E317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A67F3">
        <w:rPr>
          <w:color w:val="auto"/>
          <w:sz w:val="28"/>
          <w:szCs w:val="28"/>
        </w:rPr>
        <w:t xml:space="preserve">ЗК 13. Здатність проведення досліджень на відповідному рівні. </w:t>
      </w:r>
    </w:p>
    <w:p w14:paraId="57182733" w14:textId="3047F2EF" w:rsidR="00E31760" w:rsidRPr="00E31760" w:rsidRDefault="00E31760" w:rsidP="00E31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17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Фахові компетентності:</w:t>
      </w:r>
    </w:p>
    <w:p w14:paraId="6CFFC26D" w14:textId="280D4ED3" w:rsidR="00F52095" w:rsidRPr="00036EF9" w:rsidRDefault="00036EF9" w:rsidP="0003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F9">
        <w:rPr>
          <w:rFonts w:ascii="Times New Roman" w:hAnsi="Times New Roman" w:cs="Times New Roman"/>
          <w:sz w:val="28"/>
          <w:szCs w:val="28"/>
        </w:rPr>
        <w:t>СК 10</w:t>
      </w:r>
      <w:r w:rsidR="00F52095" w:rsidRPr="00036EF9">
        <w:rPr>
          <w:rFonts w:ascii="Times New Roman" w:hAnsi="Times New Roman" w:cs="Times New Roman"/>
          <w:sz w:val="28"/>
          <w:szCs w:val="28"/>
        </w:rPr>
        <w:t xml:space="preserve">. </w:t>
      </w:r>
      <w:r w:rsidRPr="00036EF9">
        <w:rPr>
          <w:rFonts w:ascii="Times New Roman" w:hAnsi="Times New Roman" w:cs="Times New Roman"/>
          <w:sz w:val="28"/>
          <w:szCs w:val="28"/>
        </w:rPr>
        <w:t>Здатність застосовувати етичні принципи під час виконання професійних обов’язків.</w:t>
      </w:r>
    </w:p>
    <w:p w14:paraId="47283C88" w14:textId="77207250" w:rsidR="00A35294" w:rsidRPr="001F5074" w:rsidRDefault="00A35294" w:rsidP="00E238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5074">
        <w:rPr>
          <w:rFonts w:ascii="Times New Roman" w:hAnsi="Times New Roman" w:cs="Times New Roman"/>
          <w:b/>
          <w:i/>
          <w:sz w:val="28"/>
          <w:szCs w:val="28"/>
        </w:rPr>
        <w:t xml:space="preserve">Очікувані програмні результати </w:t>
      </w:r>
      <w:r w:rsidR="00E23888" w:rsidRPr="001F5074">
        <w:rPr>
          <w:rFonts w:ascii="Times New Roman" w:hAnsi="Times New Roman" w:cs="Times New Roman"/>
          <w:b/>
          <w:i/>
          <w:sz w:val="28"/>
          <w:szCs w:val="28"/>
        </w:rPr>
        <w:t>навчання:</w:t>
      </w:r>
      <w:r w:rsidRPr="001F50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8DF5D2" w14:textId="45A474B3" w:rsidR="00E51C9C" w:rsidRPr="001F5074" w:rsidRDefault="00750C2C" w:rsidP="00E23888">
      <w:pPr>
        <w:pStyle w:val="a7"/>
        <w:widowControl w:val="0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E51C9C" w:rsidRPr="001F507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E51C9C" w:rsidRPr="001F5074">
        <w:rPr>
          <w:sz w:val="28"/>
          <w:szCs w:val="28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745B53FC" w14:textId="0135D710" w:rsidR="00E51C9C" w:rsidRPr="00462211" w:rsidRDefault="00750C2C" w:rsidP="00E23888">
      <w:pPr>
        <w:pStyle w:val="a7"/>
        <w:widowControl w:val="0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E51C9C" w:rsidRPr="00462211">
        <w:rPr>
          <w:sz w:val="28"/>
          <w:szCs w:val="28"/>
        </w:rPr>
        <w:t xml:space="preserve"> 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5C24B25B" w14:textId="77777777" w:rsidR="00D50E97" w:rsidRDefault="00D50E97" w:rsidP="00B27D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2F3FA42" w14:textId="77777777" w:rsidR="00D50E97" w:rsidRDefault="00D50E97" w:rsidP="00B27D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930DB83" w14:textId="77777777" w:rsidR="00D50E97" w:rsidRDefault="00D50E97" w:rsidP="00B27D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69E6AFA" w14:textId="77777777" w:rsidR="00D50E97" w:rsidRDefault="00D50E97" w:rsidP="00B27D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1A2A70D" w14:textId="77777777" w:rsidR="00D50E97" w:rsidRDefault="00D50E97" w:rsidP="00B27D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54FD265" w14:textId="167AD74F" w:rsidR="00E17335" w:rsidRPr="00B737C1" w:rsidRDefault="003D3952" w:rsidP="00B27D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737C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E17335" w:rsidRPr="00B737C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14:paraId="6C13C705" w14:textId="1327E892" w:rsidR="00A121E7" w:rsidRPr="00A121E7" w:rsidRDefault="003D3952" w:rsidP="00A121E7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u-RU" w:eastAsia="ru-RU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2388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.1</w:t>
      </w:r>
      <w:r w:rsidR="008550D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Дидактична карта навчальної дисципліни</w:t>
      </w:r>
      <w:r w:rsidR="00A121E7" w:rsidRPr="00A121E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u-RU" w:eastAsia="ru-RU"/>
        </w:rPr>
        <w:t xml:space="preserve"> </w:t>
      </w:r>
      <w:r w:rsidR="00BA54A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u-RU" w:eastAsia="ru-RU"/>
        </w:rPr>
        <w:t>(ІІ курс)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892"/>
        <w:gridCol w:w="466"/>
        <w:gridCol w:w="466"/>
        <w:gridCol w:w="593"/>
        <w:gridCol w:w="557"/>
        <w:gridCol w:w="610"/>
        <w:gridCol w:w="974"/>
        <w:gridCol w:w="466"/>
        <w:gridCol w:w="466"/>
        <w:gridCol w:w="593"/>
        <w:gridCol w:w="557"/>
        <w:gridCol w:w="589"/>
      </w:tblGrid>
      <w:tr w:rsidR="00A121E7" w:rsidRPr="006608C2" w14:paraId="33D68F24" w14:textId="77777777" w:rsidTr="0031733C">
        <w:trPr>
          <w:cantSplit/>
        </w:trPr>
        <w:tc>
          <w:tcPr>
            <w:tcW w:w="1246" w:type="pct"/>
            <w:vMerge w:val="restart"/>
            <w:vAlign w:val="center"/>
          </w:tcPr>
          <w:p w14:paraId="4DC70C11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Назви змістових модулів і тем</w:t>
            </w:r>
          </w:p>
        </w:tc>
        <w:tc>
          <w:tcPr>
            <w:tcW w:w="3754" w:type="pct"/>
            <w:gridSpan w:val="12"/>
          </w:tcPr>
          <w:p w14:paraId="6826CEC0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годин</w:t>
            </w:r>
          </w:p>
        </w:tc>
      </w:tr>
      <w:tr w:rsidR="00A121E7" w:rsidRPr="006608C2" w14:paraId="3658F0E1" w14:textId="77777777" w:rsidTr="0031733C">
        <w:trPr>
          <w:cantSplit/>
        </w:trPr>
        <w:tc>
          <w:tcPr>
            <w:tcW w:w="1246" w:type="pct"/>
            <w:vMerge/>
          </w:tcPr>
          <w:p w14:paraId="493E276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61" w:type="pct"/>
            <w:gridSpan w:val="6"/>
          </w:tcPr>
          <w:p w14:paraId="707B6825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Денна форма</w:t>
            </w:r>
          </w:p>
        </w:tc>
        <w:tc>
          <w:tcPr>
            <w:tcW w:w="1893" w:type="pct"/>
            <w:gridSpan w:val="6"/>
          </w:tcPr>
          <w:p w14:paraId="495754B1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 форма</w:t>
            </w:r>
          </w:p>
        </w:tc>
      </w:tr>
      <w:tr w:rsidR="00A121E7" w:rsidRPr="006608C2" w14:paraId="265A2A05" w14:textId="77777777" w:rsidTr="0031733C">
        <w:trPr>
          <w:cantSplit/>
        </w:trPr>
        <w:tc>
          <w:tcPr>
            <w:tcW w:w="1246" w:type="pct"/>
            <w:vMerge/>
          </w:tcPr>
          <w:p w14:paraId="0D1DB4C5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</w:tcPr>
          <w:p w14:paraId="47AC928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усього </w:t>
            </w:r>
          </w:p>
        </w:tc>
        <w:tc>
          <w:tcPr>
            <w:tcW w:w="1398" w:type="pct"/>
            <w:gridSpan w:val="5"/>
          </w:tcPr>
          <w:p w14:paraId="427F12C6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</w:t>
            </w:r>
          </w:p>
        </w:tc>
        <w:tc>
          <w:tcPr>
            <w:tcW w:w="506" w:type="pct"/>
            <w:vMerge w:val="restart"/>
          </w:tcPr>
          <w:p w14:paraId="200010D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усього </w:t>
            </w:r>
          </w:p>
        </w:tc>
        <w:tc>
          <w:tcPr>
            <w:tcW w:w="1387" w:type="pct"/>
            <w:gridSpan w:val="5"/>
          </w:tcPr>
          <w:p w14:paraId="3D92086E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</w:t>
            </w:r>
          </w:p>
        </w:tc>
      </w:tr>
      <w:tr w:rsidR="00A121E7" w:rsidRPr="006608C2" w14:paraId="1AC0B699" w14:textId="77777777" w:rsidTr="0031733C">
        <w:trPr>
          <w:cantSplit/>
        </w:trPr>
        <w:tc>
          <w:tcPr>
            <w:tcW w:w="1246" w:type="pct"/>
            <w:vMerge/>
          </w:tcPr>
          <w:p w14:paraId="6C0AD54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</w:tcPr>
          <w:p w14:paraId="76A538B1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</w:tcPr>
          <w:p w14:paraId="3B7CE326" w14:textId="5ABBAFFF" w:rsidR="00A121E7" w:rsidRPr="006608C2" w:rsidRDefault="005E698B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</w:p>
        </w:tc>
        <w:tc>
          <w:tcPr>
            <w:tcW w:w="242" w:type="pct"/>
          </w:tcPr>
          <w:p w14:paraId="41230498" w14:textId="17914E4E" w:rsidR="00A121E7" w:rsidRPr="006608C2" w:rsidRDefault="00750C2C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</w:p>
        </w:tc>
        <w:tc>
          <w:tcPr>
            <w:tcW w:w="308" w:type="pct"/>
          </w:tcPr>
          <w:p w14:paraId="7774023F" w14:textId="6667671B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</w:p>
        </w:tc>
        <w:tc>
          <w:tcPr>
            <w:tcW w:w="289" w:type="pct"/>
          </w:tcPr>
          <w:p w14:paraId="38873295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інд</w:t>
            </w:r>
            <w:proofErr w:type="spellEnd"/>
          </w:p>
        </w:tc>
        <w:tc>
          <w:tcPr>
            <w:tcW w:w="317" w:type="pct"/>
          </w:tcPr>
          <w:p w14:paraId="35AC562C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с.р</w:t>
            </w:r>
            <w:proofErr w:type="spellEnd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06" w:type="pct"/>
            <w:vMerge/>
          </w:tcPr>
          <w:p w14:paraId="2F7299DF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</w:tcPr>
          <w:p w14:paraId="5A85C937" w14:textId="0EEA94D9" w:rsidR="00A121E7" w:rsidRPr="006608C2" w:rsidRDefault="001F5074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</w:p>
        </w:tc>
        <w:tc>
          <w:tcPr>
            <w:tcW w:w="242" w:type="pct"/>
          </w:tcPr>
          <w:p w14:paraId="59852E94" w14:textId="63F56997" w:rsidR="00A121E7" w:rsidRPr="006608C2" w:rsidRDefault="001F5074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</w:p>
        </w:tc>
        <w:tc>
          <w:tcPr>
            <w:tcW w:w="308" w:type="pct"/>
          </w:tcPr>
          <w:p w14:paraId="6558B74F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</w:p>
        </w:tc>
        <w:tc>
          <w:tcPr>
            <w:tcW w:w="289" w:type="pct"/>
          </w:tcPr>
          <w:p w14:paraId="177D3FD9" w14:textId="666D03BC" w:rsidR="00A121E7" w:rsidRPr="006608C2" w:rsidRDefault="005E698B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</w:t>
            </w:r>
            <w:r w:rsidR="00A121E7"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нд</w:t>
            </w:r>
          </w:p>
        </w:tc>
        <w:tc>
          <w:tcPr>
            <w:tcW w:w="306" w:type="pct"/>
          </w:tcPr>
          <w:p w14:paraId="3B071BC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с.р</w:t>
            </w:r>
            <w:proofErr w:type="spellEnd"/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A121E7" w:rsidRPr="006608C2" w14:paraId="0340DC06" w14:textId="77777777" w:rsidTr="0031733C">
        <w:tc>
          <w:tcPr>
            <w:tcW w:w="1246" w:type="pct"/>
          </w:tcPr>
          <w:p w14:paraId="6E29CC3E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63" w:type="pct"/>
          </w:tcPr>
          <w:p w14:paraId="548D5D5C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</w:tcPr>
          <w:p w14:paraId="4E436F8F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2" w:type="pct"/>
          </w:tcPr>
          <w:p w14:paraId="0C1B9253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8" w:type="pct"/>
          </w:tcPr>
          <w:p w14:paraId="18C937AC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9" w:type="pct"/>
          </w:tcPr>
          <w:p w14:paraId="7A6979D4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17" w:type="pct"/>
          </w:tcPr>
          <w:p w14:paraId="3B73AAA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06" w:type="pct"/>
          </w:tcPr>
          <w:p w14:paraId="5F65E2F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42" w:type="pct"/>
          </w:tcPr>
          <w:p w14:paraId="62C1F174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42" w:type="pct"/>
          </w:tcPr>
          <w:p w14:paraId="4558DE6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08" w:type="pct"/>
          </w:tcPr>
          <w:p w14:paraId="7D5931D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9" w:type="pct"/>
          </w:tcPr>
          <w:p w14:paraId="61DAF5A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06" w:type="pct"/>
          </w:tcPr>
          <w:p w14:paraId="280FDA9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13</w:t>
            </w:r>
          </w:p>
        </w:tc>
      </w:tr>
      <w:tr w:rsidR="00A121E7" w:rsidRPr="006608C2" w14:paraId="07AC9524" w14:textId="77777777" w:rsidTr="0031733C">
        <w:trPr>
          <w:cantSplit/>
        </w:trPr>
        <w:tc>
          <w:tcPr>
            <w:tcW w:w="5000" w:type="pct"/>
            <w:gridSpan w:val="13"/>
          </w:tcPr>
          <w:p w14:paraId="6A458282" w14:textId="77777777" w:rsidR="00A121E7" w:rsidRPr="006608C2" w:rsidRDefault="00A121E7" w:rsidP="00A12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Змістовий модуль 1</w:t>
            </w: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Теоретико-методологічні основи наукових досліджень в обліку й оподаткуванні</w:t>
            </w:r>
          </w:p>
        </w:tc>
      </w:tr>
      <w:tr w:rsidR="00A121E7" w:rsidRPr="006608C2" w14:paraId="56CE1400" w14:textId="77777777" w:rsidTr="0031733C">
        <w:tc>
          <w:tcPr>
            <w:tcW w:w="1246" w:type="pct"/>
          </w:tcPr>
          <w:p w14:paraId="02E23D61" w14:textId="3FDE8C3C" w:rsidR="00A121E7" w:rsidRPr="006608C2" w:rsidRDefault="00A121E7" w:rsidP="00A12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Загальні відомості про наукове дослідження</w:t>
            </w:r>
          </w:p>
        </w:tc>
        <w:tc>
          <w:tcPr>
            <w:tcW w:w="463" w:type="pct"/>
            <w:vAlign w:val="center"/>
          </w:tcPr>
          <w:p w14:paraId="3C5967AA" w14:textId="70BB3C4B" w:rsidR="00A121E7" w:rsidRPr="006608C2" w:rsidRDefault="001D26F0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42" w:type="pct"/>
            <w:vAlign w:val="center"/>
          </w:tcPr>
          <w:p w14:paraId="4CEAABCB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61CD5CB7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1E6ACDBF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0263D62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4B1A7D3D" w14:textId="682B2D5B" w:rsidR="00A121E7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06" w:type="pct"/>
            <w:vAlign w:val="center"/>
          </w:tcPr>
          <w:p w14:paraId="5243716A" w14:textId="72344E56" w:rsidR="00A121E7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42" w:type="pct"/>
            <w:vAlign w:val="center"/>
          </w:tcPr>
          <w:p w14:paraId="0062E1B4" w14:textId="6C2F5116" w:rsidR="00A121E7" w:rsidRPr="006608C2" w:rsidRDefault="000A2645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2" w:type="pct"/>
            <w:vAlign w:val="center"/>
          </w:tcPr>
          <w:p w14:paraId="6C7962F8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" w:type="pct"/>
            <w:vAlign w:val="center"/>
          </w:tcPr>
          <w:p w14:paraId="07D6C73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55A5929F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4BF6D173" w14:textId="7859A8A2" w:rsidR="00A121E7" w:rsidRPr="006608C2" w:rsidRDefault="00054698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783C9A" w:rsidRPr="006608C2" w14:paraId="0ED94B89" w14:textId="77777777" w:rsidTr="0031733C">
        <w:tc>
          <w:tcPr>
            <w:tcW w:w="1246" w:type="pct"/>
          </w:tcPr>
          <w:p w14:paraId="4E9D3B93" w14:textId="09FC673D" w:rsidR="00783C9A" w:rsidRPr="006608C2" w:rsidRDefault="00783C9A" w:rsidP="00783C9A">
            <w:pPr>
              <w:pStyle w:val="10"/>
              <w:shd w:val="clear" w:color="auto" w:fill="auto"/>
              <w:jc w:val="both"/>
              <w:rPr>
                <w:sz w:val="23"/>
                <w:szCs w:val="23"/>
                <w:lang w:val="uk-UA" w:eastAsia="ru-RU"/>
              </w:rPr>
            </w:pPr>
            <w:proofErr w:type="spellStart"/>
            <w:r w:rsidRPr="006608C2">
              <w:rPr>
                <w:sz w:val="23"/>
                <w:szCs w:val="23"/>
                <w:lang w:val="uk-UA" w:eastAsia="ru-RU"/>
              </w:rPr>
              <w:t>Бібліотечно</w:t>
            </w:r>
            <w:proofErr w:type="spellEnd"/>
            <w:r w:rsidRPr="006608C2">
              <w:rPr>
                <w:sz w:val="23"/>
                <w:szCs w:val="23"/>
                <w:lang w:val="uk-UA" w:eastAsia="ru-RU"/>
              </w:rPr>
              <w:t>-бібліографічні джерела інформації у наукових дослідженнях</w:t>
            </w:r>
          </w:p>
        </w:tc>
        <w:tc>
          <w:tcPr>
            <w:tcW w:w="463" w:type="pct"/>
            <w:vAlign w:val="center"/>
          </w:tcPr>
          <w:p w14:paraId="01035D5C" w14:textId="4BF7CD21" w:rsidR="00783C9A" w:rsidRPr="006608C2" w:rsidRDefault="001D26F0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42" w:type="pct"/>
            <w:vAlign w:val="center"/>
          </w:tcPr>
          <w:p w14:paraId="7921358F" w14:textId="46DB8212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0A10B66D" w14:textId="6E19D6EF" w:rsidR="00783C9A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3E331BD6" w14:textId="77777777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49BFA8F9" w14:textId="77777777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" w:type="pct"/>
            <w:vAlign w:val="center"/>
          </w:tcPr>
          <w:p w14:paraId="58C23631" w14:textId="2C8A7765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06" w:type="pct"/>
            <w:vAlign w:val="center"/>
          </w:tcPr>
          <w:p w14:paraId="2DA5D88F" w14:textId="461DD951" w:rsidR="00783C9A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42" w:type="pct"/>
            <w:vAlign w:val="center"/>
          </w:tcPr>
          <w:p w14:paraId="4E71A8DC" w14:textId="6E469CF2" w:rsidR="00783C9A" w:rsidRPr="006608C2" w:rsidRDefault="000A2645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2" w:type="pct"/>
            <w:vAlign w:val="center"/>
          </w:tcPr>
          <w:p w14:paraId="7967E1A0" w14:textId="77777777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" w:type="pct"/>
            <w:vAlign w:val="center"/>
          </w:tcPr>
          <w:p w14:paraId="2147B1EF" w14:textId="77777777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5681EC93" w14:textId="77777777" w:rsidR="00783C9A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515D9992" w14:textId="06CD26A1" w:rsidR="00783C9A" w:rsidRPr="006608C2" w:rsidRDefault="00054698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</w:tr>
      <w:tr w:rsidR="00A121E7" w:rsidRPr="006608C2" w14:paraId="4DF860B3" w14:textId="77777777" w:rsidTr="0031733C">
        <w:tc>
          <w:tcPr>
            <w:tcW w:w="1246" w:type="pct"/>
          </w:tcPr>
          <w:p w14:paraId="3AE21B11" w14:textId="57B6C10C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x-none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Категоріальний апарат наукового дослідження </w:t>
            </w:r>
          </w:p>
        </w:tc>
        <w:tc>
          <w:tcPr>
            <w:tcW w:w="463" w:type="pct"/>
            <w:vAlign w:val="center"/>
          </w:tcPr>
          <w:p w14:paraId="0F353791" w14:textId="4192ACE2" w:rsidR="00A121E7" w:rsidRPr="006608C2" w:rsidRDefault="006651C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1D26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07A167BB" w14:textId="75B0F00A" w:rsidR="00A121E7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5615314C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06110B94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56F5CD8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2ED9DC87" w14:textId="0989E325" w:rsidR="00A121E7" w:rsidRPr="006608C2" w:rsidRDefault="00783C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06" w:type="pct"/>
            <w:vAlign w:val="center"/>
          </w:tcPr>
          <w:p w14:paraId="76EDFAE2" w14:textId="2540B92E" w:rsidR="00A121E7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42" w:type="pct"/>
            <w:vAlign w:val="center"/>
          </w:tcPr>
          <w:p w14:paraId="22BEBA1F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09F70138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" w:type="pct"/>
            <w:vAlign w:val="center"/>
          </w:tcPr>
          <w:p w14:paraId="63F67F88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02877B7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22987620" w14:textId="646FAAA3" w:rsidR="00A121E7" w:rsidRPr="006608C2" w:rsidRDefault="00054698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</w:tr>
      <w:tr w:rsidR="00A121E7" w:rsidRPr="006608C2" w14:paraId="5721DFEB" w14:textId="77777777" w:rsidTr="0031733C">
        <w:tc>
          <w:tcPr>
            <w:tcW w:w="1246" w:type="pct"/>
          </w:tcPr>
          <w:p w14:paraId="4CA290E9" w14:textId="4E2CCDBC" w:rsidR="00A121E7" w:rsidRPr="006608C2" w:rsidRDefault="001F5074" w:rsidP="001F50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x-none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</w:t>
            </w:r>
            <w:r w:rsidR="00A121E7"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етодологія і методи наукових досліджень</w:t>
            </w:r>
          </w:p>
        </w:tc>
        <w:tc>
          <w:tcPr>
            <w:tcW w:w="463" w:type="pct"/>
            <w:vAlign w:val="center"/>
          </w:tcPr>
          <w:p w14:paraId="139E2B57" w14:textId="0869D11A" w:rsidR="00A121E7" w:rsidRPr="006608C2" w:rsidRDefault="006651C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42" w:type="pct"/>
            <w:vAlign w:val="center"/>
          </w:tcPr>
          <w:p w14:paraId="35F16346" w14:textId="69AF55F1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2" w:type="pct"/>
            <w:vAlign w:val="center"/>
          </w:tcPr>
          <w:p w14:paraId="087A56E4" w14:textId="1DF38133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14:paraId="58640FD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11C1837B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47DDB244" w14:textId="25D7F1F5" w:rsidR="00A121E7" w:rsidRPr="006608C2" w:rsidRDefault="00C76834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506" w:type="pct"/>
            <w:vAlign w:val="center"/>
          </w:tcPr>
          <w:p w14:paraId="1F0CB777" w14:textId="6CBD89DB" w:rsidR="00A121E7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42" w:type="pct"/>
            <w:vAlign w:val="center"/>
          </w:tcPr>
          <w:p w14:paraId="45E72520" w14:textId="53AB0E8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4F880EBF" w14:textId="47744C97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31AA923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77B87091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79C35F09" w14:textId="47FA949E" w:rsidR="00A121E7" w:rsidRPr="006608C2" w:rsidRDefault="00830D9E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</w:tr>
      <w:tr w:rsidR="00A121E7" w:rsidRPr="006608C2" w14:paraId="5F7D65A9" w14:textId="77777777" w:rsidTr="0031733C">
        <w:tc>
          <w:tcPr>
            <w:tcW w:w="1246" w:type="pct"/>
          </w:tcPr>
          <w:p w14:paraId="499819C1" w14:textId="77777777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ru-RU"/>
              </w:rPr>
              <w:t>Разом за змістовим модулем 1</w:t>
            </w:r>
          </w:p>
        </w:tc>
        <w:tc>
          <w:tcPr>
            <w:tcW w:w="463" w:type="pct"/>
            <w:vAlign w:val="center"/>
          </w:tcPr>
          <w:p w14:paraId="6B20E3B7" w14:textId="3DE97E68" w:rsidR="00A121E7" w:rsidRPr="006608C2" w:rsidRDefault="006651C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</w:t>
            </w:r>
            <w:r w:rsidR="0002629A"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42" w:type="pct"/>
            <w:vAlign w:val="center"/>
          </w:tcPr>
          <w:p w14:paraId="67CCE52E" w14:textId="04C2416E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42" w:type="pct"/>
            <w:vAlign w:val="center"/>
          </w:tcPr>
          <w:p w14:paraId="3A80FFBC" w14:textId="614CBC2E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08" w:type="pct"/>
            <w:vAlign w:val="center"/>
          </w:tcPr>
          <w:p w14:paraId="01DFA9F7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7C8813F6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0B72BD28" w14:textId="11E73119" w:rsidR="00A121E7" w:rsidRPr="006608C2" w:rsidRDefault="00C76834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506" w:type="pct"/>
            <w:vAlign w:val="center"/>
          </w:tcPr>
          <w:p w14:paraId="4BCF6A97" w14:textId="4AD3AABA" w:rsidR="00A121E7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242" w:type="pct"/>
            <w:vAlign w:val="center"/>
          </w:tcPr>
          <w:p w14:paraId="6F39127F" w14:textId="68C79781" w:rsidR="00A121E7" w:rsidRPr="006608C2" w:rsidRDefault="000A2645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7B8784B3" w14:textId="2E5BCB61" w:rsidR="00A121E7" w:rsidRPr="006608C2" w:rsidRDefault="000A2645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18FABCE4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662D4606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71E45428" w14:textId="10245E64" w:rsidR="00A121E7" w:rsidRPr="006608C2" w:rsidRDefault="00830D9E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</w:t>
            </w:r>
          </w:p>
        </w:tc>
      </w:tr>
      <w:tr w:rsidR="00A121E7" w:rsidRPr="006608C2" w14:paraId="0C7360C8" w14:textId="77777777" w:rsidTr="0031733C">
        <w:trPr>
          <w:cantSplit/>
        </w:trPr>
        <w:tc>
          <w:tcPr>
            <w:tcW w:w="5000" w:type="pct"/>
            <w:gridSpan w:val="13"/>
          </w:tcPr>
          <w:p w14:paraId="68B1EA38" w14:textId="77777777" w:rsidR="00A121E7" w:rsidRPr="006608C2" w:rsidRDefault="00A121E7" w:rsidP="00167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Змістовий модуль 2.</w:t>
            </w: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Організаційні засади наукових досліджень в обліку й оподаткуванні</w:t>
            </w:r>
          </w:p>
        </w:tc>
      </w:tr>
      <w:tr w:rsidR="00D50E97" w:rsidRPr="006608C2" w14:paraId="62C1EED1" w14:textId="77777777" w:rsidTr="0031733C">
        <w:tc>
          <w:tcPr>
            <w:tcW w:w="1246" w:type="pct"/>
          </w:tcPr>
          <w:p w14:paraId="4154847D" w14:textId="42FE415C" w:rsidR="00D50E97" w:rsidRPr="006608C2" w:rsidRDefault="00D50E97" w:rsidP="00D50E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Основні види наукових досліджень з обліку й оподаткування</w:t>
            </w:r>
          </w:p>
        </w:tc>
        <w:tc>
          <w:tcPr>
            <w:tcW w:w="463" w:type="pct"/>
            <w:vAlign w:val="center"/>
          </w:tcPr>
          <w:p w14:paraId="626B9336" w14:textId="54F61689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42" w:type="pct"/>
            <w:vAlign w:val="center"/>
          </w:tcPr>
          <w:p w14:paraId="53FB7CB8" w14:textId="1D3E3756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71EC9394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1BE694D2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77E80019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1A58A7AF" w14:textId="1E59B066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06" w:type="pct"/>
            <w:vAlign w:val="center"/>
          </w:tcPr>
          <w:p w14:paraId="5625ADEE" w14:textId="621B39C4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42" w:type="pct"/>
            <w:vAlign w:val="center"/>
          </w:tcPr>
          <w:p w14:paraId="7E8E56A1" w14:textId="518D77BB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359E5028" w14:textId="16BE0FCF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8" w:type="pct"/>
            <w:vAlign w:val="center"/>
          </w:tcPr>
          <w:p w14:paraId="1575D724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64CB33ED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6293FF9C" w14:textId="6AB80493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</w:tr>
      <w:tr w:rsidR="00D50E97" w:rsidRPr="006608C2" w14:paraId="724DDE2A" w14:textId="77777777" w:rsidTr="0031733C">
        <w:tc>
          <w:tcPr>
            <w:tcW w:w="1246" w:type="pct"/>
          </w:tcPr>
          <w:p w14:paraId="44F3BE63" w14:textId="17101522" w:rsidR="00D50E97" w:rsidRPr="006608C2" w:rsidRDefault="00D50E97" w:rsidP="00D50E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Академічна доброчесність та навички якісного академічного письма</w:t>
            </w:r>
          </w:p>
        </w:tc>
        <w:tc>
          <w:tcPr>
            <w:tcW w:w="463" w:type="pct"/>
            <w:vAlign w:val="center"/>
          </w:tcPr>
          <w:p w14:paraId="55DBBC79" w14:textId="594FC50F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42" w:type="pct"/>
            <w:vAlign w:val="center"/>
          </w:tcPr>
          <w:p w14:paraId="69DA45FF" w14:textId="337BA7A2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75BC31E2" w14:textId="46443F52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14:paraId="4FD29AAB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5D847DCB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" w:type="pct"/>
            <w:vAlign w:val="center"/>
          </w:tcPr>
          <w:p w14:paraId="3EDAAF43" w14:textId="046F4C25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06" w:type="pct"/>
            <w:vAlign w:val="center"/>
          </w:tcPr>
          <w:p w14:paraId="66826100" w14:textId="6A5A9399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42" w:type="pct"/>
            <w:vAlign w:val="center"/>
          </w:tcPr>
          <w:p w14:paraId="32D017AA" w14:textId="3B372843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7428A65A" w14:textId="14713E8F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8" w:type="pct"/>
            <w:vAlign w:val="center"/>
          </w:tcPr>
          <w:p w14:paraId="5682C37B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71921807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0CB0B64A" w14:textId="00CF3723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</w:tr>
      <w:tr w:rsidR="00D50E97" w:rsidRPr="006608C2" w14:paraId="5CC7F275" w14:textId="77777777" w:rsidTr="0031733C">
        <w:tc>
          <w:tcPr>
            <w:tcW w:w="1246" w:type="pct"/>
          </w:tcPr>
          <w:p w14:paraId="3050F4AF" w14:textId="01B65C8D" w:rsidR="00D50E97" w:rsidRPr="006608C2" w:rsidRDefault="00D50E97" w:rsidP="00D50E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Структура та зміст етапів дослідницької роботи студента</w:t>
            </w:r>
          </w:p>
        </w:tc>
        <w:tc>
          <w:tcPr>
            <w:tcW w:w="463" w:type="pct"/>
            <w:vAlign w:val="center"/>
          </w:tcPr>
          <w:p w14:paraId="2CC7A821" w14:textId="0B06CA72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42" w:type="pct"/>
            <w:vAlign w:val="center"/>
          </w:tcPr>
          <w:p w14:paraId="0289C991" w14:textId="4076BECB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7B066F67" w14:textId="712CF90E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14:paraId="40ECB74F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54412A0A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62F6A164" w14:textId="732D3D90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06" w:type="pct"/>
            <w:vAlign w:val="center"/>
          </w:tcPr>
          <w:p w14:paraId="2A9A586A" w14:textId="57A324DB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42" w:type="pct"/>
            <w:vAlign w:val="center"/>
          </w:tcPr>
          <w:p w14:paraId="7E3EA13D" w14:textId="4E105853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43BC8CFB" w14:textId="5779BCEE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8" w:type="pct"/>
            <w:vAlign w:val="center"/>
          </w:tcPr>
          <w:p w14:paraId="337961B6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52A64581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4FC53D27" w14:textId="56951EB2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</w:tr>
      <w:tr w:rsidR="00D50E97" w:rsidRPr="006608C2" w14:paraId="1A46001D" w14:textId="77777777" w:rsidTr="0031733C">
        <w:tc>
          <w:tcPr>
            <w:tcW w:w="1246" w:type="pct"/>
          </w:tcPr>
          <w:p w14:paraId="7DAD64EA" w14:textId="06A1CB9A" w:rsidR="00D50E97" w:rsidRPr="006608C2" w:rsidRDefault="00D50E97" w:rsidP="00D50E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оформлення наукового дослідження</w:t>
            </w:r>
          </w:p>
        </w:tc>
        <w:tc>
          <w:tcPr>
            <w:tcW w:w="463" w:type="pct"/>
            <w:vAlign w:val="center"/>
          </w:tcPr>
          <w:p w14:paraId="0005733A" w14:textId="60729E1E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42" w:type="pct"/>
            <w:vAlign w:val="center"/>
          </w:tcPr>
          <w:p w14:paraId="6C222241" w14:textId="0423C1FF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2" w:type="pct"/>
            <w:vAlign w:val="center"/>
          </w:tcPr>
          <w:p w14:paraId="7488FB91" w14:textId="2FA517AA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4627DD4A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02614437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6882ADC5" w14:textId="3AF8DE00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06" w:type="pct"/>
            <w:vAlign w:val="center"/>
          </w:tcPr>
          <w:p w14:paraId="78515CD2" w14:textId="6124C22E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42" w:type="pct"/>
            <w:vAlign w:val="center"/>
          </w:tcPr>
          <w:p w14:paraId="6462D79A" w14:textId="641934A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2" w:type="pct"/>
            <w:vAlign w:val="center"/>
          </w:tcPr>
          <w:p w14:paraId="3EF61DC4" w14:textId="7451CD26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8" w:type="pct"/>
            <w:vAlign w:val="center"/>
          </w:tcPr>
          <w:p w14:paraId="02E0B47C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0178A914" w14:textId="77777777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0CFB284E" w14:textId="4A31F1B1" w:rsidR="00D50E97" w:rsidRPr="006608C2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</w:tr>
      <w:tr w:rsidR="00A121E7" w:rsidRPr="006608C2" w14:paraId="6C827406" w14:textId="77777777" w:rsidTr="0031733C">
        <w:tc>
          <w:tcPr>
            <w:tcW w:w="1246" w:type="pct"/>
          </w:tcPr>
          <w:p w14:paraId="0A7F1FB4" w14:textId="443EA313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Основні характеристики науковця: ділові та творчі якості</w:t>
            </w:r>
          </w:p>
        </w:tc>
        <w:tc>
          <w:tcPr>
            <w:tcW w:w="463" w:type="pct"/>
            <w:vAlign w:val="center"/>
          </w:tcPr>
          <w:p w14:paraId="49EFE6C8" w14:textId="31E41FBF" w:rsidR="00A121E7" w:rsidRPr="006608C2" w:rsidRDefault="000262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42" w:type="pct"/>
            <w:vAlign w:val="center"/>
          </w:tcPr>
          <w:p w14:paraId="13756101" w14:textId="1C29F330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2" w:type="pct"/>
            <w:vAlign w:val="center"/>
          </w:tcPr>
          <w:p w14:paraId="191720F5" w14:textId="492AEF93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14:paraId="27581652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795D0DEB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01EBF12D" w14:textId="7E2C0F5B" w:rsidR="00A121E7" w:rsidRPr="006608C2" w:rsidRDefault="006651C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06" w:type="pct"/>
            <w:vAlign w:val="center"/>
          </w:tcPr>
          <w:p w14:paraId="5390081D" w14:textId="073663C9" w:rsidR="00A121E7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42" w:type="pct"/>
            <w:vAlign w:val="center"/>
          </w:tcPr>
          <w:p w14:paraId="5794264A" w14:textId="3EF5FF3D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698DC8FC" w14:textId="7E4DA7F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" w:type="pct"/>
            <w:vAlign w:val="center"/>
          </w:tcPr>
          <w:p w14:paraId="7F645F28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48A38C26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45446924" w14:textId="4703EF81" w:rsidR="00A121E7" w:rsidRPr="006608C2" w:rsidRDefault="00830D9E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</w:tr>
      <w:tr w:rsidR="00A121E7" w:rsidRPr="006608C2" w14:paraId="08EB6CC8" w14:textId="77777777" w:rsidTr="0031733C">
        <w:tc>
          <w:tcPr>
            <w:tcW w:w="1246" w:type="pct"/>
          </w:tcPr>
          <w:p w14:paraId="63AA043C" w14:textId="77777777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ru-RU"/>
              </w:rPr>
              <w:t>Разом за змістовим модулем 2</w:t>
            </w:r>
          </w:p>
        </w:tc>
        <w:tc>
          <w:tcPr>
            <w:tcW w:w="463" w:type="pct"/>
            <w:vAlign w:val="center"/>
          </w:tcPr>
          <w:p w14:paraId="0C716DF5" w14:textId="6C54E0E3" w:rsidR="00A121E7" w:rsidRPr="006608C2" w:rsidRDefault="0002629A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42" w:type="pct"/>
            <w:vAlign w:val="center"/>
          </w:tcPr>
          <w:p w14:paraId="769402A7" w14:textId="1A05C38F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42" w:type="pct"/>
            <w:vAlign w:val="center"/>
          </w:tcPr>
          <w:p w14:paraId="2736B8C8" w14:textId="711B87B8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08" w:type="pct"/>
            <w:vAlign w:val="center"/>
          </w:tcPr>
          <w:p w14:paraId="795B8AB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" w:type="pct"/>
            <w:vAlign w:val="center"/>
          </w:tcPr>
          <w:p w14:paraId="47E5D2A5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7" w:type="pct"/>
            <w:vAlign w:val="center"/>
          </w:tcPr>
          <w:p w14:paraId="56CECC19" w14:textId="21442E73" w:rsidR="00A121E7" w:rsidRPr="006608C2" w:rsidRDefault="006651C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506" w:type="pct"/>
            <w:vAlign w:val="center"/>
          </w:tcPr>
          <w:p w14:paraId="5678B1D9" w14:textId="377AF31E" w:rsidR="00A121E7" w:rsidRPr="006608C2" w:rsidRDefault="004B71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242" w:type="pct"/>
            <w:vAlign w:val="center"/>
          </w:tcPr>
          <w:p w14:paraId="6F4BB8B5" w14:textId="6F5A081B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2" w:type="pct"/>
            <w:vAlign w:val="center"/>
          </w:tcPr>
          <w:p w14:paraId="46F9E0A7" w14:textId="5327F52F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14:paraId="7B2C4BE5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6D68793D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5C000C79" w14:textId="048EFF9C" w:rsidR="00A121E7" w:rsidRPr="006608C2" w:rsidRDefault="004E6329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66</w:t>
            </w:r>
          </w:p>
        </w:tc>
      </w:tr>
      <w:tr w:rsidR="00A121E7" w:rsidRPr="006608C2" w14:paraId="3A7C7BB5" w14:textId="77777777" w:rsidTr="0031733C">
        <w:tc>
          <w:tcPr>
            <w:tcW w:w="1246" w:type="pct"/>
          </w:tcPr>
          <w:p w14:paraId="4AB8DA92" w14:textId="77777777" w:rsidR="00A121E7" w:rsidRPr="006608C2" w:rsidRDefault="00A121E7" w:rsidP="00A121E7">
            <w:pPr>
              <w:widowControl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 xml:space="preserve">Усього годин </w:t>
            </w:r>
          </w:p>
        </w:tc>
        <w:tc>
          <w:tcPr>
            <w:tcW w:w="463" w:type="pct"/>
            <w:vAlign w:val="center"/>
          </w:tcPr>
          <w:p w14:paraId="30A5E96F" w14:textId="5F0B0019" w:rsidR="00A121E7" w:rsidRPr="006608C2" w:rsidRDefault="00C76834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42" w:type="pct"/>
            <w:vAlign w:val="center"/>
          </w:tcPr>
          <w:p w14:paraId="67F90B5B" w14:textId="01F07E04" w:rsidR="00A121E7" w:rsidRPr="006608C2" w:rsidRDefault="00D50E9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42" w:type="pct"/>
            <w:vAlign w:val="center"/>
          </w:tcPr>
          <w:p w14:paraId="58359F90" w14:textId="24ED8386" w:rsidR="00A121E7" w:rsidRPr="006608C2" w:rsidRDefault="00D50E9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308" w:type="pct"/>
            <w:vAlign w:val="center"/>
          </w:tcPr>
          <w:p w14:paraId="1C373AAC" w14:textId="77777777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289" w:type="pct"/>
            <w:vAlign w:val="center"/>
          </w:tcPr>
          <w:p w14:paraId="0DD2866B" w14:textId="77777777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317" w:type="pct"/>
            <w:vAlign w:val="center"/>
          </w:tcPr>
          <w:p w14:paraId="607B779C" w14:textId="282E1F1C" w:rsidR="00A121E7" w:rsidRPr="006608C2" w:rsidRDefault="00C76834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506" w:type="pct"/>
            <w:vAlign w:val="center"/>
          </w:tcPr>
          <w:p w14:paraId="7BA8731C" w14:textId="305C25DE" w:rsidR="00A121E7" w:rsidRPr="006608C2" w:rsidRDefault="00054698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42" w:type="pct"/>
            <w:vAlign w:val="center"/>
          </w:tcPr>
          <w:p w14:paraId="0854F867" w14:textId="569E7E49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2" w:type="pct"/>
            <w:vAlign w:val="center"/>
          </w:tcPr>
          <w:p w14:paraId="3ECA4B61" w14:textId="010418AD" w:rsidR="00A121E7" w:rsidRPr="006608C2" w:rsidRDefault="00D50E9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71BA9869" w14:textId="77777777" w:rsidR="00A121E7" w:rsidRPr="006608C2" w:rsidRDefault="00A121E7" w:rsidP="00A12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289" w:type="pct"/>
            <w:vAlign w:val="center"/>
          </w:tcPr>
          <w:p w14:paraId="1E75DB9F" w14:textId="77777777" w:rsidR="00A121E7" w:rsidRPr="006608C2" w:rsidRDefault="00A121E7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2A7736C2" w14:textId="200B9B83" w:rsidR="00A121E7" w:rsidRPr="006608C2" w:rsidRDefault="00054698" w:rsidP="00A12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6608C2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110</w:t>
            </w:r>
          </w:p>
        </w:tc>
      </w:tr>
    </w:tbl>
    <w:p w14:paraId="54A29051" w14:textId="77777777" w:rsidR="00A121E7" w:rsidRPr="00A121E7" w:rsidRDefault="00A121E7" w:rsidP="00A121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u-RU" w:eastAsia="ru-RU"/>
        </w:rPr>
      </w:pPr>
    </w:p>
    <w:p w14:paraId="3B971F9D" w14:textId="6BC5CA3D" w:rsidR="00200034" w:rsidRDefault="00200034" w:rsidP="00A121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9BE1707" w14:textId="261AB8F5" w:rsidR="00434D95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45C0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546F7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.2</w:t>
      </w:r>
      <w:r w:rsidR="00434D95" w:rsidRPr="00145C0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145C0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p w14:paraId="6A3665B2" w14:textId="43E83D93" w:rsidR="00546F7C" w:rsidRDefault="00546F7C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0C2AAE7" w14:textId="1FC8648B" w:rsidR="00546F7C" w:rsidRPr="00546F7C" w:rsidRDefault="00546F7C" w:rsidP="00546F7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6F7C">
        <w:rPr>
          <w:rFonts w:ascii="Times New Roman" w:hAnsi="Times New Roman" w:cs="Times New Roman"/>
          <w:sz w:val="28"/>
          <w:szCs w:val="28"/>
        </w:rPr>
        <w:t>Самостійна робота здобувача з дисципліни «</w:t>
      </w:r>
      <w:r>
        <w:rPr>
          <w:rFonts w:ascii="Times New Roman" w:hAnsi="Times New Roman" w:cs="Times New Roman"/>
          <w:sz w:val="28"/>
          <w:szCs w:val="28"/>
        </w:rPr>
        <w:t>Основи наукових досліджень в обліку і оподаткуванні</w:t>
      </w:r>
      <w:r w:rsidRPr="00546F7C">
        <w:rPr>
          <w:rFonts w:ascii="Times New Roman" w:hAnsi="Times New Roman" w:cs="Times New Roman"/>
          <w:sz w:val="28"/>
          <w:szCs w:val="28"/>
        </w:rPr>
        <w:t xml:space="preserve">» спрямована на узагальнення, засвоєння та закріплення </w:t>
      </w:r>
      <w:r w:rsidRPr="00546F7C">
        <w:rPr>
          <w:rFonts w:ascii="Times New Roman" w:hAnsi="Times New Roman" w:cs="Times New Roman"/>
          <w:sz w:val="28"/>
          <w:szCs w:val="28"/>
        </w:rPr>
        <w:lastRenderedPageBreak/>
        <w:t>знань по кожній темі. Вона включає такі види робіт: опрацювання лекційного матеріалу, рекомендованої літератури, нормативно-законодавчих актів, підготовку до семінарських та практичних занять, розгляд питань, що виносяться на самостійне вивчення та самостійне вирішення практичних ситуацій.</w:t>
      </w:r>
    </w:p>
    <w:p w14:paraId="45E1D1AE" w14:textId="43A90484" w:rsidR="00467E3C" w:rsidRDefault="00467E3C" w:rsidP="00117F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93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5442"/>
        <w:gridCol w:w="1620"/>
        <w:gridCol w:w="1620"/>
      </w:tblGrid>
      <w:tr w:rsidR="00E76E9A" w:rsidRPr="001C5B51" w14:paraId="6EA823B3" w14:textId="77777777" w:rsidTr="001C5B51">
        <w:tc>
          <w:tcPr>
            <w:tcW w:w="682" w:type="dxa"/>
            <w:vMerge w:val="restart"/>
            <w:shd w:val="clear" w:color="auto" w:fill="auto"/>
            <w:vAlign w:val="center"/>
          </w:tcPr>
          <w:p w14:paraId="62A509DF" w14:textId="77777777" w:rsidR="00E76E9A" w:rsidRPr="001C5B51" w:rsidRDefault="00E76E9A" w:rsidP="001C5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B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2" w:type="dxa"/>
            <w:vMerge w:val="restart"/>
            <w:shd w:val="clear" w:color="auto" w:fill="auto"/>
            <w:vAlign w:val="center"/>
          </w:tcPr>
          <w:p w14:paraId="70789C95" w14:textId="77777777" w:rsidR="00E76E9A" w:rsidRPr="001C5B51" w:rsidRDefault="00E76E9A" w:rsidP="001C5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B51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E1BE189" w14:textId="77777777" w:rsidR="00E76E9A" w:rsidRPr="001C5B51" w:rsidRDefault="00E76E9A" w:rsidP="001C5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B51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E76E9A" w:rsidRPr="001C5B51" w14:paraId="71454178" w14:textId="77777777" w:rsidTr="001C5B51">
        <w:tc>
          <w:tcPr>
            <w:tcW w:w="682" w:type="dxa"/>
            <w:vMerge/>
            <w:shd w:val="clear" w:color="auto" w:fill="auto"/>
          </w:tcPr>
          <w:p w14:paraId="436E8F8D" w14:textId="77777777" w:rsidR="00E76E9A" w:rsidRPr="001C5B51" w:rsidRDefault="00E76E9A" w:rsidP="001C5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vMerge/>
            <w:shd w:val="clear" w:color="auto" w:fill="auto"/>
          </w:tcPr>
          <w:p w14:paraId="0385E214" w14:textId="77777777" w:rsidR="00E76E9A" w:rsidRPr="001C5B51" w:rsidRDefault="00E76E9A" w:rsidP="001C5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23EC22D" w14:textId="6ECAFEBB" w:rsidR="001A3B90" w:rsidRPr="001C5B51" w:rsidRDefault="00E76E9A" w:rsidP="001D26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B51">
              <w:rPr>
                <w:rFonts w:ascii="Times New Roman" w:hAnsi="Times New Roman" w:cs="Times New Roman"/>
                <w:sz w:val="28"/>
                <w:szCs w:val="28"/>
              </w:rPr>
              <w:t xml:space="preserve">денна </w:t>
            </w:r>
            <w:proofErr w:type="spellStart"/>
            <w:r w:rsidRPr="001C5B51">
              <w:rPr>
                <w:rFonts w:ascii="Times New Roman" w:hAnsi="Times New Roman" w:cs="Times New Roman"/>
                <w:sz w:val="28"/>
                <w:szCs w:val="28"/>
              </w:rPr>
              <w:t>ф.н</w:t>
            </w:r>
            <w:proofErr w:type="spellEnd"/>
            <w:r w:rsidRPr="001C5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14:paraId="7CAC18ED" w14:textId="252A1486" w:rsidR="001A3B90" w:rsidRPr="001C5B51" w:rsidRDefault="001D26F0" w:rsidP="001D26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="00E76E9A" w:rsidRPr="001C5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6E9A" w:rsidRPr="001C5B51">
              <w:rPr>
                <w:rFonts w:ascii="Times New Roman" w:hAnsi="Times New Roman" w:cs="Times New Roman"/>
                <w:sz w:val="28"/>
                <w:szCs w:val="28"/>
              </w:rPr>
              <w:t>ф.н</w:t>
            </w:r>
            <w:proofErr w:type="spellEnd"/>
            <w:r w:rsidR="00E76E9A" w:rsidRPr="001C5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3B90" w:rsidRPr="001C5B51" w14:paraId="22EFAD0A" w14:textId="77777777" w:rsidTr="001C5B51">
        <w:tc>
          <w:tcPr>
            <w:tcW w:w="682" w:type="dxa"/>
            <w:shd w:val="clear" w:color="auto" w:fill="auto"/>
          </w:tcPr>
          <w:p w14:paraId="08ED7EBA" w14:textId="77777777" w:rsidR="001A3B90" w:rsidRPr="001C5B51" w:rsidRDefault="001A3B9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2" w:type="dxa"/>
            <w:shd w:val="clear" w:color="auto" w:fill="auto"/>
          </w:tcPr>
          <w:p w14:paraId="1A2348DD" w14:textId="25761F7F" w:rsidR="001A3B90" w:rsidRPr="001C5B51" w:rsidRDefault="001A3B90" w:rsidP="001A3B9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 відомості про наукове дослідження</w:t>
            </w:r>
          </w:p>
        </w:tc>
        <w:tc>
          <w:tcPr>
            <w:tcW w:w="1620" w:type="dxa"/>
            <w:shd w:val="clear" w:color="auto" w:fill="auto"/>
          </w:tcPr>
          <w:p w14:paraId="56AF0EF7" w14:textId="0B09EE62" w:rsidR="001A3B90" w:rsidRPr="004B2F7B" w:rsidRDefault="005E698B" w:rsidP="001A3B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14:paraId="14DDFAEA" w14:textId="3FC93504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08C2" w:rsidRPr="001C5B51" w14:paraId="260172E4" w14:textId="77777777" w:rsidTr="001C5B51">
        <w:tc>
          <w:tcPr>
            <w:tcW w:w="682" w:type="dxa"/>
            <w:shd w:val="clear" w:color="auto" w:fill="auto"/>
          </w:tcPr>
          <w:p w14:paraId="609586C1" w14:textId="0E14ABC9" w:rsidR="006608C2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2" w:type="dxa"/>
            <w:shd w:val="clear" w:color="auto" w:fill="auto"/>
          </w:tcPr>
          <w:p w14:paraId="635F8CE7" w14:textId="5A05081A" w:rsidR="006608C2" w:rsidRPr="001D26F0" w:rsidRDefault="001D26F0" w:rsidP="001A3B9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2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Бібліотечно</w:t>
            </w:r>
            <w:proofErr w:type="spellEnd"/>
            <w:r w:rsidRPr="001D2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-бібліографічні джерела інформації у наукових дослідженнях</w:t>
            </w:r>
          </w:p>
        </w:tc>
        <w:tc>
          <w:tcPr>
            <w:tcW w:w="1620" w:type="dxa"/>
            <w:shd w:val="clear" w:color="auto" w:fill="auto"/>
          </w:tcPr>
          <w:p w14:paraId="63AD5E3F" w14:textId="170AD39C" w:rsidR="006608C2" w:rsidRPr="001D26F0" w:rsidRDefault="005E698B" w:rsidP="005E698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14:paraId="0D05790C" w14:textId="18008BC0" w:rsidR="006608C2" w:rsidRPr="001D26F0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3B90" w:rsidRPr="001C5B51" w14:paraId="0C320C2F" w14:textId="77777777" w:rsidTr="001C5B51">
        <w:tc>
          <w:tcPr>
            <w:tcW w:w="682" w:type="dxa"/>
            <w:shd w:val="clear" w:color="auto" w:fill="auto"/>
          </w:tcPr>
          <w:p w14:paraId="5FCE1DCA" w14:textId="52535431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2" w:type="dxa"/>
            <w:shd w:val="clear" w:color="auto" w:fill="auto"/>
          </w:tcPr>
          <w:p w14:paraId="0159C154" w14:textId="2E3C420C" w:rsidR="001A3B90" w:rsidRPr="001C5B51" w:rsidRDefault="001A3B90" w:rsidP="001A3B9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Категоріальний апарат наукового дослідження </w:t>
            </w:r>
          </w:p>
        </w:tc>
        <w:tc>
          <w:tcPr>
            <w:tcW w:w="1620" w:type="dxa"/>
            <w:shd w:val="clear" w:color="auto" w:fill="auto"/>
          </w:tcPr>
          <w:p w14:paraId="6B5A590D" w14:textId="76292A16" w:rsidR="001A3B90" w:rsidRPr="004B2F7B" w:rsidRDefault="005E698B" w:rsidP="001A3B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14:paraId="04174801" w14:textId="2378C467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3B90" w:rsidRPr="001C5B51" w14:paraId="2D8A0807" w14:textId="77777777" w:rsidTr="001C5B51">
        <w:tc>
          <w:tcPr>
            <w:tcW w:w="682" w:type="dxa"/>
            <w:shd w:val="clear" w:color="auto" w:fill="auto"/>
          </w:tcPr>
          <w:p w14:paraId="770A14ED" w14:textId="418CB7A4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2" w:type="dxa"/>
            <w:shd w:val="clear" w:color="auto" w:fill="auto"/>
          </w:tcPr>
          <w:p w14:paraId="58D1CE98" w14:textId="2BD63CBF" w:rsidR="001A3B90" w:rsidRPr="001C5B51" w:rsidRDefault="001A3B90" w:rsidP="001A3B9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Методологія і методи наукових досліджень</w:t>
            </w:r>
          </w:p>
        </w:tc>
        <w:tc>
          <w:tcPr>
            <w:tcW w:w="1620" w:type="dxa"/>
            <w:shd w:val="clear" w:color="auto" w:fill="auto"/>
          </w:tcPr>
          <w:p w14:paraId="03EF78DC" w14:textId="0FA96C9D" w:rsidR="001A3B90" w:rsidRPr="004B2F7B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bCs/>
                <w:szCs w:val="28"/>
                <w:lang w:val="uk-UA"/>
              </w:rPr>
            </w:pPr>
            <w:r w:rsidRPr="004B2F7B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1620" w:type="dxa"/>
          </w:tcPr>
          <w:p w14:paraId="14FC4905" w14:textId="52E51669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1A3B90" w:rsidRPr="001C5B51" w14:paraId="0A4AC8CB" w14:textId="77777777" w:rsidTr="001C5B51">
        <w:tc>
          <w:tcPr>
            <w:tcW w:w="682" w:type="dxa"/>
            <w:shd w:val="clear" w:color="auto" w:fill="auto"/>
          </w:tcPr>
          <w:p w14:paraId="2362CBC3" w14:textId="20EE47D9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2" w:type="dxa"/>
            <w:shd w:val="clear" w:color="auto" w:fill="auto"/>
          </w:tcPr>
          <w:p w14:paraId="202FBBCD" w14:textId="45592381" w:rsidR="001A3B90" w:rsidRPr="001C5B51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both"/>
              <w:rPr>
                <w:bCs/>
                <w:szCs w:val="28"/>
                <w:lang w:val="uk-UA"/>
              </w:rPr>
            </w:pPr>
            <w:proofErr w:type="spellStart"/>
            <w:r w:rsidRPr="001C5B51">
              <w:rPr>
                <w:szCs w:val="28"/>
              </w:rPr>
              <w:t>Основні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види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наукових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досліджень</w:t>
            </w:r>
            <w:proofErr w:type="spellEnd"/>
            <w:r w:rsidRPr="001C5B51">
              <w:rPr>
                <w:szCs w:val="28"/>
              </w:rPr>
              <w:t xml:space="preserve"> з </w:t>
            </w:r>
            <w:proofErr w:type="spellStart"/>
            <w:r w:rsidRPr="001C5B51">
              <w:rPr>
                <w:szCs w:val="28"/>
              </w:rPr>
              <w:t>обліку</w:t>
            </w:r>
            <w:proofErr w:type="spellEnd"/>
            <w:r w:rsidRPr="001C5B51">
              <w:rPr>
                <w:szCs w:val="28"/>
              </w:rPr>
              <w:t xml:space="preserve"> й </w:t>
            </w:r>
            <w:proofErr w:type="spellStart"/>
            <w:r w:rsidRPr="001C5B51">
              <w:rPr>
                <w:szCs w:val="28"/>
              </w:rPr>
              <w:t>оподаткування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624477A5" w14:textId="52D7983F" w:rsidR="001A3B90" w:rsidRPr="004B2F7B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bCs/>
                <w:szCs w:val="28"/>
                <w:lang w:val="uk-UA"/>
              </w:rPr>
            </w:pPr>
            <w:r w:rsidRPr="004B2F7B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1620" w:type="dxa"/>
          </w:tcPr>
          <w:p w14:paraId="77AEDC6A" w14:textId="315977FA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A3B90" w:rsidRPr="001C5B51" w14:paraId="0F1D29AC" w14:textId="77777777" w:rsidTr="001C5B51">
        <w:tc>
          <w:tcPr>
            <w:tcW w:w="682" w:type="dxa"/>
            <w:shd w:val="clear" w:color="auto" w:fill="auto"/>
          </w:tcPr>
          <w:p w14:paraId="7205D801" w14:textId="59FAA78E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2" w:type="dxa"/>
            <w:shd w:val="clear" w:color="auto" w:fill="auto"/>
          </w:tcPr>
          <w:p w14:paraId="653C8A68" w14:textId="49220A68" w:rsidR="001A3B90" w:rsidRPr="001C5B51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both"/>
              <w:rPr>
                <w:szCs w:val="28"/>
                <w:lang w:val="uk-UA"/>
              </w:rPr>
            </w:pPr>
            <w:proofErr w:type="spellStart"/>
            <w:r w:rsidRPr="001C5B51">
              <w:rPr>
                <w:bCs/>
                <w:szCs w:val="28"/>
              </w:rPr>
              <w:t>Академічна</w:t>
            </w:r>
            <w:proofErr w:type="spellEnd"/>
            <w:r w:rsidRPr="001C5B51">
              <w:rPr>
                <w:bCs/>
                <w:szCs w:val="28"/>
              </w:rPr>
              <w:t xml:space="preserve"> </w:t>
            </w:r>
            <w:proofErr w:type="spellStart"/>
            <w:r w:rsidRPr="001C5B51">
              <w:rPr>
                <w:bCs/>
                <w:szCs w:val="28"/>
              </w:rPr>
              <w:t>доброчесність</w:t>
            </w:r>
            <w:proofErr w:type="spellEnd"/>
            <w:r w:rsidRPr="001C5B51">
              <w:rPr>
                <w:bCs/>
                <w:szCs w:val="28"/>
              </w:rPr>
              <w:t xml:space="preserve"> та </w:t>
            </w:r>
            <w:proofErr w:type="spellStart"/>
            <w:r w:rsidRPr="001C5B51">
              <w:rPr>
                <w:bCs/>
                <w:szCs w:val="28"/>
              </w:rPr>
              <w:t>навички</w:t>
            </w:r>
            <w:proofErr w:type="spellEnd"/>
            <w:r w:rsidRPr="001C5B51">
              <w:rPr>
                <w:bCs/>
                <w:szCs w:val="28"/>
              </w:rPr>
              <w:t xml:space="preserve"> </w:t>
            </w:r>
            <w:proofErr w:type="spellStart"/>
            <w:r w:rsidRPr="001C5B51">
              <w:rPr>
                <w:bCs/>
                <w:szCs w:val="28"/>
              </w:rPr>
              <w:t>якісного</w:t>
            </w:r>
            <w:proofErr w:type="spellEnd"/>
            <w:r w:rsidRPr="001C5B51">
              <w:rPr>
                <w:bCs/>
                <w:szCs w:val="28"/>
              </w:rPr>
              <w:t xml:space="preserve"> </w:t>
            </w:r>
            <w:proofErr w:type="spellStart"/>
            <w:r w:rsidRPr="001C5B51">
              <w:rPr>
                <w:bCs/>
                <w:szCs w:val="28"/>
              </w:rPr>
              <w:t>академічного</w:t>
            </w:r>
            <w:proofErr w:type="spellEnd"/>
            <w:r w:rsidRPr="001C5B51">
              <w:rPr>
                <w:bCs/>
                <w:szCs w:val="28"/>
              </w:rPr>
              <w:t xml:space="preserve"> письма</w:t>
            </w:r>
          </w:p>
        </w:tc>
        <w:tc>
          <w:tcPr>
            <w:tcW w:w="1620" w:type="dxa"/>
            <w:shd w:val="clear" w:color="auto" w:fill="auto"/>
          </w:tcPr>
          <w:p w14:paraId="5E96B549" w14:textId="33F88D4B" w:rsidR="001A3B90" w:rsidRPr="004B2F7B" w:rsidRDefault="001A3B90" w:rsidP="001A3B90">
            <w:pPr>
              <w:pStyle w:val="a5"/>
              <w:widowControl w:val="0"/>
              <w:spacing w:after="0"/>
              <w:ind w:left="0"/>
              <w:jc w:val="center"/>
              <w:rPr>
                <w:bCs/>
                <w:szCs w:val="28"/>
                <w:lang w:val="uk-UA"/>
              </w:rPr>
            </w:pPr>
            <w:r w:rsidRPr="004B2F7B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620" w:type="dxa"/>
          </w:tcPr>
          <w:p w14:paraId="56B594E0" w14:textId="6A8E3682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1A3B90" w:rsidRPr="001C5B51" w14:paraId="592621E3" w14:textId="77777777" w:rsidTr="001C5B51">
        <w:tc>
          <w:tcPr>
            <w:tcW w:w="682" w:type="dxa"/>
            <w:shd w:val="clear" w:color="auto" w:fill="auto"/>
          </w:tcPr>
          <w:p w14:paraId="6CD46C38" w14:textId="7902E49D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2" w:type="dxa"/>
            <w:shd w:val="clear" w:color="auto" w:fill="auto"/>
          </w:tcPr>
          <w:p w14:paraId="2C489E26" w14:textId="33FC60A0" w:rsidR="001A3B90" w:rsidRPr="001C5B51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both"/>
              <w:rPr>
                <w:bCs/>
                <w:szCs w:val="28"/>
                <w:lang w:val="uk-UA"/>
              </w:rPr>
            </w:pPr>
            <w:r w:rsidRPr="001C5B51">
              <w:rPr>
                <w:szCs w:val="28"/>
              </w:rPr>
              <w:t xml:space="preserve">Структура та </w:t>
            </w:r>
            <w:proofErr w:type="spellStart"/>
            <w:r w:rsidRPr="001C5B51">
              <w:rPr>
                <w:szCs w:val="28"/>
              </w:rPr>
              <w:t>зміст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етапів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дослідницької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роботи</w:t>
            </w:r>
            <w:proofErr w:type="spellEnd"/>
            <w:r w:rsidRPr="001C5B51">
              <w:rPr>
                <w:szCs w:val="28"/>
              </w:rPr>
              <w:t xml:space="preserve"> студента</w:t>
            </w:r>
          </w:p>
        </w:tc>
        <w:tc>
          <w:tcPr>
            <w:tcW w:w="1620" w:type="dxa"/>
            <w:shd w:val="clear" w:color="auto" w:fill="auto"/>
          </w:tcPr>
          <w:p w14:paraId="78E7F0BE" w14:textId="61513901" w:rsidR="001A3B90" w:rsidRPr="004B2F7B" w:rsidRDefault="001A3B90" w:rsidP="001A3B90">
            <w:pPr>
              <w:pStyle w:val="a5"/>
              <w:widowControl w:val="0"/>
              <w:spacing w:after="0"/>
              <w:ind w:left="0"/>
              <w:jc w:val="center"/>
              <w:rPr>
                <w:szCs w:val="28"/>
                <w:lang w:val="uk-UA"/>
              </w:rPr>
            </w:pPr>
            <w:r w:rsidRPr="004B2F7B">
              <w:rPr>
                <w:szCs w:val="28"/>
                <w:lang w:val="uk-UA"/>
              </w:rPr>
              <w:t>8</w:t>
            </w:r>
          </w:p>
        </w:tc>
        <w:tc>
          <w:tcPr>
            <w:tcW w:w="1620" w:type="dxa"/>
          </w:tcPr>
          <w:p w14:paraId="750B9A2A" w14:textId="0E300B57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3B90" w:rsidRPr="001C5B51" w14:paraId="2ABA2D0C" w14:textId="77777777" w:rsidTr="001C5B51">
        <w:tc>
          <w:tcPr>
            <w:tcW w:w="682" w:type="dxa"/>
            <w:shd w:val="clear" w:color="auto" w:fill="auto"/>
          </w:tcPr>
          <w:p w14:paraId="26EED935" w14:textId="2C334433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2" w:type="dxa"/>
            <w:shd w:val="clear" w:color="auto" w:fill="auto"/>
          </w:tcPr>
          <w:p w14:paraId="340F94A1" w14:textId="1B854FA7" w:rsidR="001A3B90" w:rsidRPr="001C5B51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both"/>
              <w:rPr>
                <w:szCs w:val="28"/>
                <w:lang w:val="uk-UA"/>
              </w:rPr>
            </w:pPr>
            <w:r w:rsidRPr="001C5B51">
              <w:rPr>
                <w:bCs/>
                <w:szCs w:val="28"/>
              </w:rPr>
              <w:t xml:space="preserve"> </w:t>
            </w:r>
            <w:r w:rsidRPr="001C5B51">
              <w:rPr>
                <w:szCs w:val="28"/>
              </w:rPr>
              <w:t xml:space="preserve">Методика </w:t>
            </w:r>
            <w:proofErr w:type="spellStart"/>
            <w:r w:rsidRPr="001C5B51">
              <w:rPr>
                <w:szCs w:val="28"/>
              </w:rPr>
              <w:t>оформлення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наукового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дослідження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4C5BE2D" w14:textId="487F45D3" w:rsidR="001A3B90" w:rsidRPr="004B2F7B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bCs/>
                <w:szCs w:val="28"/>
                <w:lang w:val="uk-UA"/>
              </w:rPr>
            </w:pPr>
            <w:r w:rsidRPr="004B2F7B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1620" w:type="dxa"/>
          </w:tcPr>
          <w:p w14:paraId="411DAE72" w14:textId="59265B67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1A3B90" w:rsidRPr="001C5B51" w14:paraId="5BC55C73" w14:textId="77777777" w:rsidTr="001C5B51">
        <w:tc>
          <w:tcPr>
            <w:tcW w:w="682" w:type="dxa"/>
            <w:shd w:val="clear" w:color="auto" w:fill="auto"/>
          </w:tcPr>
          <w:p w14:paraId="435EF2D6" w14:textId="46FD0B88" w:rsidR="001A3B90" w:rsidRPr="001C5B51" w:rsidRDefault="001D26F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2" w:type="dxa"/>
            <w:shd w:val="clear" w:color="auto" w:fill="auto"/>
          </w:tcPr>
          <w:p w14:paraId="2C96CE8A" w14:textId="4878A9CE" w:rsidR="001A3B90" w:rsidRPr="001C5B51" w:rsidRDefault="001A3B90" w:rsidP="001A3B90">
            <w:pPr>
              <w:pStyle w:val="a5"/>
              <w:widowControl w:val="0"/>
              <w:spacing w:after="0"/>
              <w:ind w:left="0"/>
              <w:rPr>
                <w:bCs/>
                <w:szCs w:val="28"/>
                <w:lang w:val="uk-UA"/>
              </w:rPr>
            </w:pPr>
            <w:proofErr w:type="spellStart"/>
            <w:r w:rsidRPr="001C5B51">
              <w:rPr>
                <w:szCs w:val="28"/>
              </w:rPr>
              <w:t>Основні</w:t>
            </w:r>
            <w:proofErr w:type="spellEnd"/>
            <w:r w:rsidRPr="001C5B51">
              <w:rPr>
                <w:szCs w:val="28"/>
              </w:rPr>
              <w:t xml:space="preserve"> характеристики </w:t>
            </w:r>
            <w:proofErr w:type="spellStart"/>
            <w:r w:rsidRPr="001C5B51">
              <w:rPr>
                <w:szCs w:val="28"/>
              </w:rPr>
              <w:t>науковця</w:t>
            </w:r>
            <w:proofErr w:type="spellEnd"/>
            <w:r w:rsidRPr="001C5B51">
              <w:rPr>
                <w:szCs w:val="28"/>
              </w:rPr>
              <w:t xml:space="preserve">: </w:t>
            </w:r>
            <w:proofErr w:type="spellStart"/>
            <w:r w:rsidRPr="001C5B51">
              <w:rPr>
                <w:szCs w:val="28"/>
              </w:rPr>
              <w:t>ділові</w:t>
            </w:r>
            <w:proofErr w:type="spellEnd"/>
            <w:r w:rsidRPr="001C5B51">
              <w:rPr>
                <w:szCs w:val="28"/>
              </w:rPr>
              <w:t xml:space="preserve"> та </w:t>
            </w:r>
            <w:proofErr w:type="spellStart"/>
            <w:r w:rsidRPr="001C5B51">
              <w:rPr>
                <w:szCs w:val="28"/>
              </w:rPr>
              <w:t>творчі</w:t>
            </w:r>
            <w:proofErr w:type="spellEnd"/>
            <w:r w:rsidRPr="001C5B51">
              <w:rPr>
                <w:szCs w:val="28"/>
              </w:rPr>
              <w:t xml:space="preserve"> </w:t>
            </w:r>
            <w:proofErr w:type="spellStart"/>
            <w:r w:rsidRPr="001C5B51">
              <w:rPr>
                <w:szCs w:val="28"/>
              </w:rPr>
              <w:t>якості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07E52F5" w14:textId="55A67D94" w:rsidR="001A3B90" w:rsidRPr="004B2F7B" w:rsidRDefault="001A3B90" w:rsidP="001A3B90">
            <w:pPr>
              <w:pStyle w:val="a5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bCs/>
                <w:szCs w:val="28"/>
                <w:lang w:val="uk-UA"/>
              </w:rPr>
            </w:pPr>
            <w:r w:rsidRPr="004B2F7B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1620" w:type="dxa"/>
          </w:tcPr>
          <w:p w14:paraId="79415E23" w14:textId="737FA3AB" w:rsidR="001A3B90" w:rsidRPr="004B2F7B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1A3B90" w:rsidRPr="001C5B51" w14:paraId="66CA1A61" w14:textId="77777777" w:rsidTr="001C5B51">
        <w:tc>
          <w:tcPr>
            <w:tcW w:w="682" w:type="dxa"/>
            <w:shd w:val="clear" w:color="auto" w:fill="auto"/>
          </w:tcPr>
          <w:p w14:paraId="7F11A0DA" w14:textId="77777777" w:rsidR="001A3B90" w:rsidRPr="001C5B51" w:rsidRDefault="001A3B90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14:paraId="6254C63A" w14:textId="77777777" w:rsidR="001A3B90" w:rsidRPr="001C5B51" w:rsidRDefault="001A3B90" w:rsidP="001A3B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B51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620" w:type="dxa"/>
            <w:shd w:val="clear" w:color="auto" w:fill="auto"/>
          </w:tcPr>
          <w:p w14:paraId="694582CC" w14:textId="43F81D66" w:rsidR="001A3B90" w:rsidRPr="001C5B51" w:rsidRDefault="004B2F7B" w:rsidP="001A3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620" w:type="dxa"/>
          </w:tcPr>
          <w:p w14:paraId="2AB7C33F" w14:textId="6ECAA5DA" w:rsidR="001A3B90" w:rsidRPr="001C5B51" w:rsidRDefault="005E698B" w:rsidP="001A3B90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</w:tr>
    </w:tbl>
    <w:p w14:paraId="069698D3" w14:textId="5A7193B8" w:rsidR="00E76E9A" w:rsidRDefault="00E76E9A" w:rsidP="00117F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1081ACDD" w14:textId="77777777" w:rsidR="00BB0AB5" w:rsidRPr="00F1486F" w:rsidRDefault="00BB0AB5" w:rsidP="00F1486F">
      <w:pPr>
        <w:keepNext/>
        <w:keepLines/>
        <w:widowControl w:val="0"/>
        <w:tabs>
          <w:tab w:val="left" w:pos="298"/>
        </w:tabs>
        <w:spacing w:after="0" w:line="240" w:lineRule="auto"/>
        <w:ind w:firstLine="709"/>
        <w:jc w:val="both"/>
        <w:rPr>
          <w:rStyle w:val="1"/>
          <w:b/>
          <w:u w:val="none"/>
        </w:rPr>
      </w:pPr>
      <w:r w:rsidRPr="00F1486F">
        <w:rPr>
          <w:rStyle w:val="1"/>
          <w:b/>
          <w:u w:val="none"/>
        </w:rPr>
        <w:t>6. Освітні технології, методи навчання і викладання навчальної дисципліни</w:t>
      </w:r>
    </w:p>
    <w:p w14:paraId="59D166F0" w14:textId="77777777" w:rsidR="00BB0AB5" w:rsidRPr="00F1486F" w:rsidRDefault="00BB0AB5" w:rsidP="00F1486F">
      <w:pPr>
        <w:keepNext/>
        <w:keepLines/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86F">
        <w:rPr>
          <w:rFonts w:ascii="Times New Roman" w:hAnsi="Times New Roman" w:cs="Times New Roman"/>
          <w:b/>
          <w:sz w:val="28"/>
          <w:szCs w:val="28"/>
        </w:rPr>
        <w:t>Методи навчання</w:t>
      </w:r>
    </w:p>
    <w:p w14:paraId="5166D80F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1 – вербальні методи (лекція, бесіда, диспут, пояснення, розповідь та інші);</w:t>
      </w:r>
    </w:p>
    <w:p w14:paraId="717B8D3D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2 – семінари, практичні роботи;</w:t>
      </w:r>
    </w:p>
    <w:p w14:paraId="2BE65C8A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3 – наочні методи (презентація, демонстрація, ілюстрація);</w:t>
      </w:r>
    </w:p>
    <w:p w14:paraId="3F78EBE1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 xml:space="preserve">МН 4 – </w:t>
      </w:r>
      <w:proofErr w:type="spellStart"/>
      <w:r w:rsidRPr="00F1486F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Pr="00F1486F">
        <w:rPr>
          <w:rFonts w:ascii="Times New Roman" w:hAnsi="Times New Roman" w:cs="Times New Roman"/>
          <w:sz w:val="28"/>
          <w:szCs w:val="28"/>
        </w:rPr>
        <w:t>-ілюстративні методи;</w:t>
      </w:r>
    </w:p>
    <w:p w14:paraId="1CFDF719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5 – проблемно-пошукові методи;</w:t>
      </w:r>
    </w:p>
    <w:p w14:paraId="55FD442F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6 – кейс-метод;</w:t>
      </w:r>
    </w:p>
    <w:p w14:paraId="702DB190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7 – інтерактивні методи;</w:t>
      </w:r>
    </w:p>
    <w:p w14:paraId="2401D022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8 – ситуаційні завдання;</w:t>
      </w:r>
    </w:p>
    <w:p w14:paraId="749A74B3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9  робота з інформаційними ресурсами (нормативними джерелами, навчально-методичною та науковою літературою, інтернет-ресурсами);</w:t>
      </w:r>
    </w:p>
    <w:p w14:paraId="647BFAC0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10 – самостійна робота;</w:t>
      </w:r>
    </w:p>
    <w:p w14:paraId="034F7E2E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 xml:space="preserve">МН 11 – дистанційне навчання з використанням системи </w:t>
      </w:r>
      <w:proofErr w:type="spellStart"/>
      <w:r w:rsidRPr="00F1486F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F1486F">
        <w:rPr>
          <w:rFonts w:ascii="Times New Roman" w:hAnsi="Times New Roman" w:cs="Times New Roman"/>
          <w:sz w:val="28"/>
          <w:szCs w:val="28"/>
        </w:rPr>
        <w:t>;</w:t>
      </w:r>
    </w:p>
    <w:p w14:paraId="1BA869CE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 xml:space="preserve">МН 12 – комп’ютерні засоби навчання (онлайн курси/платформи, </w:t>
      </w:r>
      <w:proofErr w:type="spellStart"/>
      <w:r w:rsidRPr="00F1486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1486F">
        <w:rPr>
          <w:rFonts w:ascii="Times New Roman" w:hAnsi="Times New Roman" w:cs="Times New Roman"/>
          <w:sz w:val="28"/>
          <w:szCs w:val="28"/>
        </w:rPr>
        <w:t xml:space="preserve">-конференції, </w:t>
      </w:r>
      <w:proofErr w:type="spellStart"/>
      <w:r w:rsidRPr="00F1486F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F1486F">
        <w:rPr>
          <w:rFonts w:ascii="Times New Roman" w:hAnsi="Times New Roman" w:cs="Times New Roman"/>
          <w:sz w:val="28"/>
          <w:szCs w:val="28"/>
        </w:rPr>
        <w:t xml:space="preserve"> тощо);</w:t>
      </w:r>
    </w:p>
    <w:p w14:paraId="26EFB511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МН 13 – інші методи навчання.</w:t>
      </w:r>
    </w:p>
    <w:p w14:paraId="5502249E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39A43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6F">
        <w:rPr>
          <w:rFonts w:ascii="Times New Roman" w:hAnsi="Times New Roman" w:cs="Times New Roman"/>
          <w:b/>
          <w:sz w:val="28"/>
          <w:szCs w:val="28"/>
        </w:rPr>
        <w:lastRenderedPageBreak/>
        <w:t>7. Контроль та оцінювання результатів навчальних досягнень здобувачів з навчальної дисципліни</w:t>
      </w:r>
    </w:p>
    <w:p w14:paraId="1281E684" w14:textId="77777777" w:rsidR="00BB0AB5" w:rsidRPr="00F1486F" w:rsidRDefault="00BB0AB5" w:rsidP="00F1486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1486F">
        <w:rPr>
          <w:rFonts w:ascii="Times New Roman" w:hAnsi="Times New Roman" w:cs="Times New Roman"/>
          <w:b/>
          <w:i/>
          <w:sz w:val="28"/>
          <w:szCs w:val="28"/>
        </w:rPr>
        <w:t>Критерії оцінювання:</w:t>
      </w:r>
    </w:p>
    <w:p w14:paraId="1C751831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i/>
          <w:sz w:val="28"/>
          <w:szCs w:val="28"/>
        </w:rPr>
        <w:t>при усних відповідях</w:t>
      </w:r>
      <w:r w:rsidRPr="00F1486F">
        <w:rPr>
          <w:rFonts w:ascii="Times New Roman" w:hAnsi="Times New Roman" w:cs="Times New Roman"/>
          <w:sz w:val="28"/>
          <w:szCs w:val="28"/>
        </w:rPr>
        <w:t>: повнота розкриття питання; логіка викладання матеріалу;</w:t>
      </w:r>
    </w:p>
    <w:p w14:paraId="532DD928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використання різноманітних джерел інформації; аналітичні міркування, уміння робити</w:t>
      </w:r>
    </w:p>
    <w:p w14:paraId="20F0A6B4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порівняння, висновки; уміння аналізувати теоретичні проблеми з урахуванням світової та вітчизняної практики;</w:t>
      </w:r>
    </w:p>
    <w:p w14:paraId="4B3812B1" w14:textId="093A14EC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i/>
          <w:sz w:val="28"/>
          <w:szCs w:val="28"/>
        </w:rPr>
        <w:t>при виконанні письмових завдань</w:t>
      </w:r>
      <w:r w:rsidRPr="00F1486F">
        <w:rPr>
          <w:rFonts w:ascii="Times New Roman" w:hAnsi="Times New Roman" w:cs="Times New Roman"/>
          <w:sz w:val="28"/>
          <w:szCs w:val="28"/>
        </w:rPr>
        <w:t>: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цілісність, системність, логічність, уміння формулювати висновки; акуратність оформлення письмової роботи.</w:t>
      </w:r>
    </w:p>
    <w:p w14:paraId="4131FF32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14:paraId="3617F469" w14:textId="77777777" w:rsidR="00BB0AB5" w:rsidRPr="00F1486F" w:rsidRDefault="00BB0AB5" w:rsidP="00F1486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1486F">
        <w:rPr>
          <w:rFonts w:ascii="Times New Roman" w:hAnsi="Times New Roman" w:cs="Times New Roman"/>
          <w:b/>
          <w:i/>
          <w:sz w:val="28"/>
          <w:szCs w:val="28"/>
        </w:rPr>
        <w:t>Засоби оцінювання</w:t>
      </w:r>
    </w:p>
    <w:p w14:paraId="5008326A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1 – фронтальне опитування;</w:t>
      </w:r>
    </w:p>
    <w:p w14:paraId="6582F747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2 – індивідуальне опитування;</w:t>
      </w:r>
    </w:p>
    <w:p w14:paraId="6C5558C6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3 – стандартизовані тести;</w:t>
      </w:r>
    </w:p>
    <w:p w14:paraId="213B990B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5 – тематичні контрольні роботи;</w:t>
      </w:r>
    </w:p>
    <w:p w14:paraId="066B113E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14:paraId="54812D9F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 xml:space="preserve">ЗО 7 – розроблення та захист </w:t>
      </w:r>
      <w:proofErr w:type="spellStart"/>
      <w:r w:rsidRPr="00F1486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1486F">
        <w:rPr>
          <w:rFonts w:ascii="Times New Roman" w:hAnsi="Times New Roman" w:cs="Times New Roman"/>
          <w:sz w:val="28"/>
          <w:szCs w:val="28"/>
        </w:rPr>
        <w:t xml:space="preserve"> (наскрізних, індивідуальних, командних, дослідницько-творчих та інших);</w:t>
      </w:r>
    </w:p>
    <w:p w14:paraId="7AC00C24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10 – ділові ігри;</w:t>
      </w:r>
    </w:p>
    <w:p w14:paraId="349ECA0C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11 – реферати, есе та доповіді;</w:t>
      </w:r>
    </w:p>
    <w:p w14:paraId="4ABA09B2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12 – виступи та презентації здобувачів на наукових заходах;</w:t>
      </w:r>
    </w:p>
    <w:p w14:paraId="5E12DB9C" w14:textId="77777777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ЗО 13 – інші види індивідуальних та групових завдань.</w:t>
      </w:r>
    </w:p>
    <w:p w14:paraId="147FE9BC" w14:textId="19D11C5A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ПК – підсумковий контроль – (</w:t>
      </w:r>
      <w:r w:rsidR="00D51D9F">
        <w:rPr>
          <w:rFonts w:ascii="Times New Roman" w:hAnsi="Times New Roman" w:cs="Times New Roman"/>
          <w:sz w:val="28"/>
          <w:szCs w:val="28"/>
        </w:rPr>
        <w:t>залік</w:t>
      </w:r>
      <w:r w:rsidRPr="00F1486F">
        <w:rPr>
          <w:rFonts w:ascii="Times New Roman" w:hAnsi="Times New Roman" w:cs="Times New Roman"/>
          <w:sz w:val="28"/>
          <w:szCs w:val="28"/>
        </w:rPr>
        <w:t>).</w:t>
      </w:r>
      <w:r w:rsidRPr="00F1486F">
        <w:rPr>
          <w:rStyle w:val="FontStyle25"/>
          <w:sz w:val="28"/>
          <w:szCs w:val="28"/>
        </w:rPr>
        <w:tab/>
      </w:r>
    </w:p>
    <w:p w14:paraId="0A3680A8" w14:textId="288A2BEC" w:rsidR="00BB0AB5" w:rsidRPr="00F1486F" w:rsidRDefault="00BB0AB5" w:rsidP="00F14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 xml:space="preserve">Результати поточного оцінювання навчальних досягнень відображаються у </w:t>
      </w:r>
      <w:r w:rsidRPr="00F1486F">
        <w:rPr>
          <w:rFonts w:ascii="Times New Roman" w:hAnsi="Times New Roman" w:cs="Times New Roman"/>
          <w:i/>
          <w:sz w:val="28"/>
          <w:szCs w:val="28"/>
        </w:rPr>
        <w:t>Журналі обліку успішності викладача.</w:t>
      </w:r>
    </w:p>
    <w:p w14:paraId="67F258B6" w14:textId="77777777" w:rsidR="00BB0AB5" w:rsidRPr="00F1486F" w:rsidRDefault="00BB0AB5" w:rsidP="00F1486F">
      <w:pPr>
        <w:keepNext/>
        <w:keepLines/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6F">
        <w:rPr>
          <w:rFonts w:ascii="Times New Roman" w:hAnsi="Times New Roman" w:cs="Times New Roman"/>
          <w:sz w:val="28"/>
          <w:szCs w:val="28"/>
        </w:rPr>
        <w:t>.</w:t>
      </w:r>
    </w:p>
    <w:p w14:paraId="57423A59" w14:textId="77777777" w:rsidR="00BB0AB5" w:rsidRPr="00F1486F" w:rsidRDefault="00BB0AB5" w:rsidP="00F1486F">
      <w:pPr>
        <w:pStyle w:val="11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  <w:r w:rsidRPr="00F1486F">
        <w:rPr>
          <w:rFonts w:ascii="Times New Roman" w:hAnsi="Times New Roman" w:cs="Times New Roman"/>
          <w:b/>
        </w:rPr>
        <w:t>Розподіл балів, які отримують здобувачі: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67"/>
        <w:gridCol w:w="567"/>
        <w:gridCol w:w="682"/>
        <w:gridCol w:w="877"/>
        <w:gridCol w:w="864"/>
        <w:gridCol w:w="709"/>
        <w:gridCol w:w="709"/>
        <w:gridCol w:w="774"/>
        <w:gridCol w:w="1564"/>
        <w:gridCol w:w="755"/>
      </w:tblGrid>
      <w:tr w:rsidR="009310BA" w:rsidRPr="009310BA" w14:paraId="02C73363" w14:textId="77777777" w:rsidTr="00AD2E2F">
        <w:trPr>
          <w:jc w:val="center"/>
        </w:trPr>
        <w:tc>
          <w:tcPr>
            <w:tcW w:w="6737" w:type="dxa"/>
            <w:gridSpan w:val="9"/>
          </w:tcPr>
          <w:p w14:paraId="3DF8E1DD" w14:textId="77777777" w:rsidR="009310BA" w:rsidRPr="009310BA" w:rsidRDefault="009310BA" w:rsidP="009E4BD5">
            <w:pPr>
              <w:pStyle w:val="11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9310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Поточне оцінювання </w:t>
            </w:r>
          </w:p>
          <w:p w14:paraId="0FFDAE89" w14:textId="77777777" w:rsidR="009310BA" w:rsidRPr="009310BA" w:rsidRDefault="009310BA" w:rsidP="009E4B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0BA">
              <w:rPr>
                <w:rFonts w:ascii="Times New Roman" w:hAnsi="Times New Roman" w:cs="Times New Roman"/>
                <w:bCs/>
                <w:iCs/>
                <w:sz w:val="24"/>
              </w:rPr>
              <w:t>(аудиторна та самостійна робота)</w:t>
            </w:r>
          </w:p>
        </w:tc>
        <w:tc>
          <w:tcPr>
            <w:tcW w:w="1564" w:type="dxa"/>
            <w:vMerge w:val="restart"/>
            <w:vAlign w:val="center"/>
          </w:tcPr>
          <w:p w14:paraId="121D69AE" w14:textId="77777777" w:rsidR="009310BA" w:rsidRPr="009310BA" w:rsidRDefault="009310BA" w:rsidP="009E4BD5">
            <w:pPr>
              <w:pStyle w:val="12"/>
              <w:widowControl w:val="0"/>
              <w:ind w:left="0"/>
              <w:jc w:val="center"/>
              <w:rPr>
                <w:b/>
              </w:rPr>
            </w:pPr>
            <w:r w:rsidRPr="009310BA">
              <w:t>Підсумковий тест (залік)</w:t>
            </w:r>
          </w:p>
        </w:tc>
        <w:tc>
          <w:tcPr>
            <w:tcW w:w="755" w:type="dxa"/>
            <w:vMerge w:val="restart"/>
            <w:vAlign w:val="center"/>
          </w:tcPr>
          <w:p w14:paraId="0D6BFCA0" w14:textId="77777777" w:rsidR="009310BA" w:rsidRPr="009310BA" w:rsidRDefault="009310BA" w:rsidP="009E4BD5">
            <w:pPr>
              <w:pStyle w:val="12"/>
              <w:widowControl w:val="0"/>
              <w:ind w:left="0"/>
              <w:jc w:val="center"/>
              <w:rPr>
                <w:b/>
              </w:rPr>
            </w:pPr>
            <w:r w:rsidRPr="009310BA">
              <w:t>Сума</w:t>
            </w:r>
          </w:p>
        </w:tc>
      </w:tr>
      <w:tr w:rsidR="009310BA" w:rsidRPr="009310BA" w14:paraId="440EABC6" w14:textId="77777777" w:rsidTr="00AD2E2F">
        <w:trPr>
          <w:jc w:val="center"/>
        </w:trPr>
        <w:tc>
          <w:tcPr>
            <w:tcW w:w="2804" w:type="dxa"/>
            <w:gridSpan w:val="4"/>
          </w:tcPr>
          <w:p w14:paraId="2F0B055A" w14:textId="77777777" w:rsidR="009310BA" w:rsidRPr="009310BA" w:rsidRDefault="009310BA" w:rsidP="009E4B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0BA">
              <w:rPr>
                <w:rFonts w:ascii="Times New Roman" w:hAnsi="Times New Roman" w:cs="Times New Roman"/>
                <w:sz w:val="24"/>
              </w:rPr>
              <w:t>Змістовий модуль 1</w:t>
            </w:r>
          </w:p>
        </w:tc>
        <w:tc>
          <w:tcPr>
            <w:tcW w:w="3933" w:type="dxa"/>
            <w:gridSpan w:val="5"/>
          </w:tcPr>
          <w:p w14:paraId="54D923DD" w14:textId="77777777" w:rsidR="009310BA" w:rsidRPr="009310BA" w:rsidRDefault="009310BA" w:rsidP="009E4B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0BA">
              <w:rPr>
                <w:rFonts w:ascii="Times New Roman" w:hAnsi="Times New Roman" w:cs="Times New Roman"/>
                <w:sz w:val="24"/>
              </w:rPr>
              <w:t>Змістовий модуль 2</w:t>
            </w:r>
          </w:p>
        </w:tc>
        <w:tc>
          <w:tcPr>
            <w:tcW w:w="1564" w:type="dxa"/>
            <w:vMerge/>
          </w:tcPr>
          <w:p w14:paraId="2941C1C8" w14:textId="77777777" w:rsidR="009310BA" w:rsidRPr="009310BA" w:rsidRDefault="009310BA" w:rsidP="009E4B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5" w:type="dxa"/>
            <w:vMerge/>
          </w:tcPr>
          <w:p w14:paraId="5AB3F018" w14:textId="77777777" w:rsidR="009310BA" w:rsidRPr="009310BA" w:rsidRDefault="009310BA" w:rsidP="009E4B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698B" w:rsidRPr="009310BA" w14:paraId="43EE4693" w14:textId="77777777" w:rsidTr="00AD2E2F">
        <w:trPr>
          <w:jc w:val="center"/>
        </w:trPr>
        <w:tc>
          <w:tcPr>
            <w:tcW w:w="988" w:type="dxa"/>
          </w:tcPr>
          <w:p w14:paraId="01E0A9B8" w14:textId="77777777" w:rsidR="005E698B" w:rsidRPr="00AD2E2F" w:rsidRDefault="005E698B" w:rsidP="005E698B">
            <w:pPr>
              <w:pStyle w:val="12"/>
              <w:widowControl w:val="0"/>
              <w:ind w:left="0"/>
              <w:jc w:val="center"/>
              <w:rPr>
                <w:b/>
              </w:rPr>
            </w:pPr>
            <w:r w:rsidRPr="00AD2E2F">
              <w:t>Т1</w:t>
            </w:r>
          </w:p>
        </w:tc>
        <w:tc>
          <w:tcPr>
            <w:tcW w:w="567" w:type="dxa"/>
          </w:tcPr>
          <w:p w14:paraId="22DBA2B4" w14:textId="77777777" w:rsidR="005E698B" w:rsidRPr="00AD2E2F" w:rsidRDefault="005E698B" w:rsidP="005E698B">
            <w:pPr>
              <w:pStyle w:val="12"/>
              <w:widowControl w:val="0"/>
              <w:ind w:left="0"/>
              <w:jc w:val="center"/>
              <w:rPr>
                <w:b/>
              </w:rPr>
            </w:pPr>
            <w:r w:rsidRPr="00AD2E2F">
              <w:t>Т2</w:t>
            </w:r>
          </w:p>
        </w:tc>
        <w:tc>
          <w:tcPr>
            <w:tcW w:w="567" w:type="dxa"/>
          </w:tcPr>
          <w:p w14:paraId="424DC592" w14:textId="77777777" w:rsidR="005E698B" w:rsidRPr="00AD2E2F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2F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682" w:type="dxa"/>
          </w:tcPr>
          <w:p w14:paraId="44561FD5" w14:textId="1FAF3048" w:rsidR="005E698B" w:rsidRPr="00AD2E2F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2F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877" w:type="dxa"/>
          </w:tcPr>
          <w:p w14:paraId="3710152E" w14:textId="1EDBF667" w:rsidR="005E698B" w:rsidRPr="00AD2E2F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2F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864" w:type="dxa"/>
          </w:tcPr>
          <w:p w14:paraId="26D9E7EE" w14:textId="77888264" w:rsidR="005E698B" w:rsidRPr="00AD2E2F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2F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709" w:type="dxa"/>
          </w:tcPr>
          <w:p w14:paraId="10A357ED" w14:textId="4AFF2047" w:rsidR="005E698B" w:rsidRPr="00AD2E2F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2F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709" w:type="dxa"/>
          </w:tcPr>
          <w:p w14:paraId="6570D6FE" w14:textId="388617A3" w:rsidR="005E698B" w:rsidRPr="00AD2E2F" w:rsidRDefault="005E698B" w:rsidP="005E698B">
            <w:pPr>
              <w:pStyle w:val="12"/>
              <w:widowControl w:val="0"/>
              <w:ind w:left="0"/>
              <w:jc w:val="center"/>
            </w:pPr>
            <w:r w:rsidRPr="00AD2E2F">
              <w:t>Т8</w:t>
            </w:r>
          </w:p>
        </w:tc>
        <w:tc>
          <w:tcPr>
            <w:tcW w:w="774" w:type="dxa"/>
          </w:tcPr>
          <w:p w14:paraId="2BC7D0D8" w14:textId="0ADF53D2" w:rsidR="005E698B" w:rsidRPr="00AD2E2F" w:rsidRDefault="005E698B" w:rsidP="005E698B">
            <w:pPr>
              <w:pStyle w:val="12"/>
              <w:widowControl w:val="0"/>
              <w:ind w:left="0"/>
              <w:jc w:val="center"/>
            </w:pPr>
            <w:r w:rsidRPr="00AD2E2F">
              <w:t>Т9</w:t>
            </w:r>
          </w:p>
        </w:tc>
        <w:tc>
          <w:tcPr>
            <w:tcW w:w="1564" w:type="dxa"/>
            <w:vMerge/>
          </w:tcPr>
          <w:p w14:paraId="2BA3AC70" w14:textId="77777777" w:rsidR="005E698B" w:rsidRPr="009310BA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5" w:type="dxa"/>
            <w:vMerge/>
          </w:tcPr>
          <w:p w14:paraId="411B007B" w14:textId="77777777" w:rsidR="005E698B" w:rsidRPr="009310BA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698B" w:rsidRPr="009310BA" w14:paraId="775020BD" w14:textId="77777777" w:rsidTr="00AD2E2F">
        <w:trPr>
          <w:trHeight w:val="70"/>
          <w:jc w:val="center"/>
        </w:trPr>
        <w:tc>
          <w:tcPr>
            <w:tcW w:w="988" w:type="dxa"/>
          </w:tcPr>
          <w:p w14:paraId="271651B7" w14:textId="44AF6331" w:rsidR="005E698B" w:rsidRPr="009310BA" w:rsidRDefault="00AD2E2F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</w:tcPr>
          <w:p w14:paraId="1E49AAEE" w14:textId="142A258B" w:rsidR="005E698B" w:rsidRPr="009310BA" w:rsidRDefault="00EA12FF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</w:tcPr>
          <w:p w14:paraId="05053279" w14:textId="77777777" w:rsidR="005E698B" w:rsidRPr="009310BA" w:rsidRDefault="005E698B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0BA"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682" w:type="dxa"/>
          </w:tcPr>
          <w:p w14:paraId="2C758E81" w14:textId="349F4F8B" w:rsidR="005E698B" w:rsidRPr="009310BA" w:rsidRDefault="005E698B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77" w:type="dxa"/>
          </w:tcPr>
          <w:p w14:paraId="34E8B57E" w14:textId="675C6B7A" w:rsidR="005E698B" w:rsidRPr="009310BA" w:rsidRDefault="005E698B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64" w:type="dxa"/>
          </w:tcPr>
          <w:p w14:paraId="5E877950" w14:textId="3A651174" w:rsidR="005E698B" w:rsidRPr="009310BA" w:rsidRDefault="00AD2E2F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9" w:type="dxa"/>
          </w:tcPr>
          <w:p w14:paraId="0E45EA67" w14:textId="053F88F7" w:rsidR="005E698B" w:rsidRPr="009310BA" w:rsidRDefault="00AD2E2F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9" w:type="dxa"/>
          </w:tcPr>
          <w:p w14:paraId="2B3E19F5" w14:textId="44B61986" w:rsidR="005E698B" w:rsidRPr="009310BA" w:rsidRDefault="00AD2E2F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74" w:type="dxa"/>
          </w:tcPr>
          <w:p w14:paraId="468F31A3" w14:textId="051D909D" w:rsidR="005E698B" w:rsidRPr="009310BA" w:rsidRDefault="00AD2E2F" w:rsidP="00AD2E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564" w:type="dxa"/>
          </w:tcPr>
          <w:p w14:paraId="7E701E77" w14:textId="77777777" w:rsidR="005E698B" w:rsidRPr="009310BA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0BA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755" w:type="dxa"/>
          </w:tcPr>
          <w:p w14:paraId="2E4DBCC8" w14:textId="77777777" w:rsidR="005E698B" w:rsidRPr="009310BA" w:rsidRDefault="005E698B" w:rsidP="005E69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0BA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</w:tbl>
    <w:p w14:paraId="1A3B8AAE" w14:textId="77777777" w:rsidR="00F320E7" w:rsidRDefault="00F320E7" w:rsidP="00F320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FAF95" w14:textId="3BA989AA" w:rsidR="00F320E7" w:rsidRPr="00F320E7" w:rsidRDefault="00F320E7" w:rsidP="00F320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="00EA12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</w:t>
      </w:r>
      <w:r w:rsidR="00EA12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ів</w:t>
      </w:r>
      <w:r w:rsidRPr="00F32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1 змістовий модуль, по </w:t>
      </w:r>
      <w:r w:rsidR="00EA12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34 </w:t>
      </w:r>
      <w:proofErr w:type="spellStart"/>
      <w:r w:rsidR="00EA12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бала</w:t>
      </w:r>
      <w:proofErr w:type="spellEnd"/>
      <w:r w:rsidRPr="00F32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за 2</w:t>
      </w:r>
      <w:r w:rsidR="00AB7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змістовий</w:t>
      </w:r>
      <w:r w:rsidRPr="00F32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модул</w:t>
      </w:r>
      <w:r w:rsidR="00AB7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F320E7">
        <w:rPr>
          <w:rFonts w:ascii="Times New Roman" w:eastAsia="Times New Roman" w:hAnsi="Times New Roman" w:cs="Times New Roman"/>
          <w:sz w:val="28"/>
          <w:szCs w:val="28"/>
          <w:lang w:eastAsia="ru-RU"/>
        </w:rPr>
        <w:t>) і 40 балів – у процесі підсумково</w:t>
      </w:r>
      <w:r w:rsidR="00AB7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виду контролю (складанні заліку</w:t>
      </w:r>
      <w:r w:rsidRPr="00F3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59EFE741" w14:textId="21CB05A1" w:rsidR="00F320E7" w:rsidRPr="00F320E7" w:rsidRDefault="00F320E7" w:rsidP="00F320E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 навчальної дисципліни «</w:t>
      </w:r>
      <w:r w:rsidR="00AB76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Основи наукових досліджень в обліку і оподаткуванні</w:t>
      </w:r>
      <w:r w:rsidR="00AB7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 передбачено залік</w:t>
      </w: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Здобувач отримує завдання, що містить </w:t>
      </w: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теоретичні питання, тестові завдання, визначення термінів з глосарію та виробничу ситуацію.</w:t>
      </w:r>
    </w:p>
    <w:p w14:paraId="638799AE" w14:textId="56DF7AFB" w:rsidR="00F320E7" w:rsidRPr="00F320E7" w:rsidRDefault="00F320E7" w:rsidP="00F320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40 балів, що можливо отримати на </w:t>
      </w:r>
      <w:r w:rsidR="009E4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E4BD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F3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14:paraId="641F85B8" w14:textId="77777777" w:rsidR="00F320E7" w:rsidRPr="00F320E7" w:rsidRDefault="00F320E7" w:rsidP="00F32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14:paraId="2859D80F" w14:textId="40EF2C6E" w:rsidR="00F320E7" w:rsidRPr="00F320E7" w:rsidRDefault="00F320E7" w:rsidP="00F32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12 балів здобувач отримає за повне та правильне (відповідно до чинного законод</w:t>
      </w:r>
      <w:r w:rsidR="007B5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авства</w:t>
      </w: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 розв’язання виробничої ситуації.</w:t>
      </w:r>
    </w:p>
    <w:p w14:paraId="19C286BA" w14:textId="77777777" w:rsidR="00F320E7" w:rsidRPr="00F320E7" w:rsidRDefault="00F320E7" w:rsidP="00F32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F32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14:paraId="56B747CA" w14:textId="77777777" w:rsidR="00F320E7" w:rsidRPr="00F320E7" w:rsidRDefault="00F320E7" w:rsidP="00F32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9EF64" w14:textId="77777777" w:rsidR="00F320E7" w:rsidRPr="00F320E7" w:rsidRDefault="00F320E7" w:rsidP="00F32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оцінювання: національна та ЄКТС</w:t>
      </w:r>
    </w:p>
    <w:p w14:paraId="3F71B575" w14:textId="77777777" w:rsidR="00F320E7" w:rsidRPr="00F320E7" w:rsidRDefault="00F320E7" w:rsidP="00F3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666"/>
        <w:gridCol w:w="2982"/>
      </w:tblGrid>
      <w:tr w:rsidR="00F320E7" w:rsidRPr="00F320E7" w14:paraId="6EE382B1" w14:textId="77777777" w:rsidTr="0031733C">
        <w:trPr>
          <w:trHeight w:val="2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084B1316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шкалою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4327F4B4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шкалою </w:t>
            </w:r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</w:tr>
      <w:tr w:rsidR="00F320E7" w:rsidRPr="00F320E7" w14:paraId="5F04F783" w14:textId="77777777" w:rsidTr="0031733C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14:paraId="2919B052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8E028B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бали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0476A6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Пояснення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</w:p>
          <w:p w14:paraId="1E488437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розширеною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шкалою</w:t>
            </w:r>
          </w:p>
        </w:tc>
      </w:tr>
      <w:tr w:rsidR="00F320E7" w:rsidRPr="00F320E7" w14:paraId="4A307625" w14:textId="77777777" w:rsidTr="0031733C">
        <w:trPr>
          <w:trHeight w:val="178"/>
        </w:trPr>
        <w:tc>
          <w:tcPr>
            <w:tcW w:w="3687" w:type="dxa"/>
            <w:shd w:val="clear" w:color="auto" w:fill="auto"/>
            <w:vAlign w:val="center"/>
          </w:tcPr>
          <w:p w14:paraId="5C984C02" w14:textId="41E93171" w:rsidR="00F320E7" w:rsidRPr="00F320E7" w:rsidRDefault="00D50E9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Зараховано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9A8C663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(90-100)</w:t>
            </w:r>
          </w:p>
        </w:tc>
        <w:tc>
          <w:tcPr>
            <w:tcW w:w="3118" w:type="dxa"/>
            <w:shd w:val="clear" w:color="auto" w:fill="auto"/>
          </w:tcPr>
          <w:p w14:paraId="3ACF9FC1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відмінно</w:t>
            </w:r>
            <w:proofErr w:type="spellEnd"/>
          </w:p>
        </w:tc>
      </w:tr>
      <w:tr w:rsidR="00F320E7" w:rsidRPr="00F320E7" w14:paraId="31DB2049" w14:textId="77777777" w:rsidTr="0031733C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0314AC6" w14:textId="59E9A8D8" w:rsidR="00F320E7" w:rsidRPr="00F320E7" w:rsidRDefault="00D50E9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Зараховано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3E0E65E5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(8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-89)</w:t>
            </w:r>
          </w:p>
        </w:tc>
        <w:tc>
          <w:tcPr>
            <w:tcW w:w="3118" w:type="dxa"/>
            <w:shd w:val="clear" w:color="auto" w:fill="auto"/>
          </w:tcPr>
          <w:p w14:paraId="4967E579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дуже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добре</w:t>
            </w:r>
          </w:p>
        </w:tc>
      </w:tr>
      <w:tr w:rsidR="00F320E7" w:rsidRPr="00F320E7" w14:paraId="4FDD769F" w14:textId="77777777" w:rsidTr="0031733C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14:paraId="3E725561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42414E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FD029B9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добре</w:t>
            </w:r>
          </w:p>
        </w:tc>
      </w:tr>
      <w:tr w:rsidR="00F320E7" w:rsidRPr="00F320E7" w14:paraId="1905E83A" w14:textId="77777777" w:rsidTr="0031733C">
        <w:trPr>
          <w:trHeight w:val="13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7E1C987C" w14:textId="620F247F" w:rsidR="00F320E7" w:rsidRPr="00F320E7" w:rsidRDefault="00D50E9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Зараховано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2A12CE60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(6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840022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задовільно</w:t>
            </w:r>
            <w:proofErr w:type="spellEnd"/>
          </w:p>
        </w:tc>
      </w:tr>
      <w:tr w:rsidR="00F320E7" w:rsidRPr="00F320E7" w14:paraId="77B0DB9F" w14:textId="77777777" w:rsidTr="0031733C">
        <w:trPr>
          <w:trHeight w:val="108"/>
        </w:trPr>
        <w:tc>
          <w:tcPr>
            <w:tcW w:w="3687" w:type="dxa"/>
            <w:vMerge/>
            <w:shd w:val="clear" w:color="auto" w:fill="auto"/>
            <w:vAlign w:val="center"/>
          </w:tcPr>
          <w:p w14:paraId="12AAC4AD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47DEE4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(50-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3E9397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достатньо</w:t>
            </w:r>
            <w:proofErr w:type="spellEnd"/>
          </w:p>
        </w:tc>
      </w:tr>
      <w:tr w:rsidR="00F320E7" w:rsidRPr="00F320E7" w14:paraId="45C8C393" w14:textId="77777777" w:rsidTr="0031733C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56E665CF" w14:textId="3092DF47" w:rsidR="00F320E7" w:rsidRPr="00F320E7" w:rsidRDefault="00D50E97" w:rsidP="00D50E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Незарахова</w:t>
            </w:r>
            <w:r w:rsidR="00F320E7" w:rsidRPr="00F3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FDCAA90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883386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незадовільно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</w:p>
          <w:p w14:paraId="172D7406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можливістю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повторного 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складання</w:t>
            </w:r>
            <w:proofErr w:type="spellEnd"/>
          </w:p>
        </w:tc>
      </w:tr>
      <w:tr w:rsidR="00F320E7" w:rsidRPr="00F320E7" w14:paraId="4B398F25" w14:textId="77777777" w:rsidTr="0031733C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14:paraId="4203BD7D" w14:textId="77777777" w:rsidR="00F320E7" w:rsidRPr="00F320E7" w:rsidRDefault="00F320E7" w:rsidP="00F32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892B25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F320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48EFE7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незадовільно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</w:p>
          <w:p w14:paraId="32283302" w14:textId="77777777" w:rsidR="00F320E7" w:rsidRPr="00F320E7" w:rsidRDefault="00F320E7" w:rsidP="00F320E7">
            <w:pPr>
              <w:widowControl w:val="0"/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обов՚язковим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повторним</w:t>
            </w:r>
            <w:proofErr w:type="spellEnd"/>
            <w:r w:rsidRPr="00F3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курсом</w:t>
            </w:r>
          </w:p>
        </w:tc>
      </w:tr>
    </w:tbl>
    <w:p w14:paraId="7A3559DA" w14:textId="77777777" w:rsidR="00F320E7" w:rsidRPr="00F320E7" w:rsidRDefault="00F320E7" w:rsidP="00F3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uk-UA"/>
        </w:rPr>
      </w:pPr>
    </w:p>
    <w:p w14:paraId="56210ABE" w14:textId="4DE1E010" w:rsidR="00752790" w:rsidRPr="00057927" w:rsidRDefault="00752790" w:rsidP="009E4BD5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57927">
        <w:rPr>
          <w:rFonts w:ascii="Times New Roman" w:hAnsi="Times New Roman" w:cs="Times New Roman"/>
        </w:rPr>
        <w:t>Оцінкою «А» оцінюється повна та аргументована відповідь на теоретичне запитання, тестові завдання та сформульовано правильні визначення з глосарію, а також подано правильний розв’язок виробничої ситуації, що розкриває суть матеріалу та свідчить про вміння його аналізувати, робити змістовні висновки. Відповідь повинна бути чіткою, логічною і послідовною.</w:t>
      </w:r>
    </w:p>
    <w:p w14:paraId="4CA5EC52" w14:textId="77777777" w:rsidR="00752790" w:rsidRPr="00057927" w:rsidRDefault="00752790" w:rsidP="009E4BD5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57927">
        <w:rPr>
          <w:rFonts w:ascii="Times New Roman" w:hAnsi="Times New Roman" w:cs="Times New Roman"/>
        </w:rPr>
        <w:t>Відповідь оцінюється на «В» за умови розкриття теоретичного питання білету та тестових завдань, понять з глосарію і задачі, але містить неточності, що не суттєво впливають на зміст завдання.</w:t>
      </w:r>
    </w:p>
    <w:p w14:paraId="1467E2B4" w14:textId="0EB16DF2" w:rsidR="00752790" w:rsidRPr="00057927" w:rsidRDefault="00752790" w:rsidP="009E4BD5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57927">
        <w:rPr>
          <w:rFonts w:ascii="Times New Roman" w:hAnsi="Times New Roman" w:cs="Times New Roman"/>
        </w:rPr>
        <w:t xml:space="preserve">Відповідь оцінюється на «С» за умови повного та правильного розкриття одного з питань </w:t>
      </w:r>
      <w:r w:rsidR="004773A7">
        <w:rPr>
          <w:rFonts w:ascii="Times New Roman" w:hAnsi="Times New Roman" w:cs="Times New Roman"/>
        </w:rPr>
        <w:t xml:space="preserve">залікового </w:t>
      </w:r>
      <w:r w:rsidRPr="00057927">
        <w:rPr>
          <w:rFonts w:ascii="Times New Roman" w:hAnsi="Times New Roman" w:cs="Times New Roman"/>
        </w:rPr>
        <w:t xml:space="preserve">білету, але у відповіді не достатньо правильно сформульовано визначення з глосарію. У той же час тестові завдання </w:t>
      </w:r>
      <w:r w:rsidR="004773A7">
        <w:rPr>
          <w:rFonts w:ascii="Times New Roman" w:hAnsi="Times New Roman" w:cs="Times New Roman"/>
        </w:rPr>
        <w:t xml:space="preserve"> та виробнича ситуація</w:t>
      </w:r>
      <w:r w:rsidR="004773A7" w:rsidRPr="00057927">
        <w:rPr>
          <w:rFonts w:ascii="Times New Roman" w:hAnsi="Times New Roman" w:cs="Times New Roman"/>
        </w:rPr>
        <w:t xml:space="preserve"> </w:t>
      </w:r>
      <w:r w:rsidRPr="00057927">
        <w:rPr>
          <w:rFonts w:ascii="Times New Roman" w:hAnsi="Times New Roman" w:cs="Times New Roman"/>
        </w:rPr>
        <w:t>вирішені на належному рівні.</w:t>
      </w:r>
    </w:p>
    <w:p w14:paraId="7070CFDB" w14:textId="7ABF272F" w:rsidR="00752790" w:rsidRPr="00057927" w:rsidRDefault="00752790" w:rsidP="009E4BD5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57927">
        <w:rPr>
          <w:rFonts w:ascii="Times New Roman" w:hAnsi="Times New Roman" w:cs="Times New Roman"/>
        </w:rPr>
        <w:t xml:space="preserve">Якщо підхід </w:t>
      </w:r>
      <w:r w:rsidR="00FC3BA7" w:rsidRPr="00057927">
        <w:rPr>
          <w:rFonts w:ascii="Times New Roman" w:hAnsi="Times New Roman" w:cs="Times New Roman"/>
        </w:rPr>
        <w:t xml:space="preserve">до </w:t>
      </w:r>
      <w:r w:rsidRPr="00057927">
        <w:rPr>
          <w:rFonts w:ascii="Times New Roman" w:hAnsi="Times New Roman" w:cs="Times New Roman"/>
        </w:rPr>
        <w:t xml:space="preserve">викладення матеріалу правильний, але виявляється недостатнє його розуміння, і в той же час </w:t>
      </w:r>
      <w:r w:rsidR="004773A7">
        <w:rPr>
          <w:rFonts w:ascii="Times New Roman" w:hAnsi="Times New Roman" w:cs="Times New Roman"/>
        </w:rPr>
        <w:t>виробнича ситуація</w:t>
      </w:r>
      <w:r w:rsidR="004773A7" w:rsidRPr="00057927">
        <w:rPr>
          <w:rFonts w:ascii="Times New Roman" w:hAnsi="Times New Roman" w:cs="Times New Roman"/>
        </w:rPr>
        <w:t xml:space="preserve"> </w:t>
      </w:r>
      <w:r w:rsidR="004773A7">
        <w:rPr>
          <w:rFonts w:ascii="Times New Roman" w:hAnsi="Times New Roman" w:cs="Times New Roman"/>
        </w:rPr>
        <w:t>вирішена</w:t>
      </w:r>
      <w:r w:rsidRPr="00057927">
        <w:rPr>
          <w:rFonts w:ascii="Times New Roman" w:hAnsi="Times New Roman" w:cs="Times New Roman"/>
        </w:rPr>
        <w:t xml:space="preserve"> з деякими н</w:t>
      </w:r>
      <w:r w:rsidR="00A91605">
        <w:rPr>
          <w:rFonts w:ascii="Times New Roman" w:hAnsi="Times New Roman" w:cs="Times New Roman"/>
        </w:rPr>
        <w:t xml:space="preserve">едоліками </w:t>
      </w:r>
      <w:r w:rsidRPr="00057927">
        <w:rPr>
          <w:rFonts w:ascii="Times New Roman" w:hAnsi="Times New Roman" w:cs="Times New Roman"/>
        </w:rPr>
        <w:t>виставляється оцінка «</w:t>
      </w:r>
      <w:r w:rsidRPr="00057927">
        <w:rPr>
          <w:rFonts w:ascii="Times New Roman" w:hAnsi="Times New Roman" w:cs="Times New Roman"/>
          <w:lang w:val="en-US"/>
        </w:rPr>
        <w:t>D</w:t>
      </w:r>
      <w:r w:rsidRPr="00057927">
        <w:rPr>
          <w:rFonts w:ascii="Times New Roman" w:hAnsi="Times New Roman" w:cs="Times New Roman"/>
        </w:rPr>
        <w:t>».</w:t>
      </w:r>
    </w:p>
    <w:p w14:paraId="32E2F4CD" w14:textId="059FB15B" w:rsidR="00752790" w:rsidRPr="00057927" w:rsidRDefault="00752790" w:rsidP="009E4BD5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57927">
        <w:rPr>
          <w:rFonts w:ascii="Times New Roman" w:hAnsi="Times New Roman" w:cs="Times New Roman"/>
        </w:rPr>
        <w:lastRenderedPageBreak/>
        <w:t xml:space="preserve">Відповідь оцінюється на «Е» у випадку правильного підходу до викладення теоретичного матеріалу, розв’язання </w:t>
      </w:r>
      <w:r w:rsidR="004773A7">
        <w:rPr>
          <w:rFonts w:ascii="Times New Roman" w:hAnsi="Times New Roman" w:cs="Times New Roman"/>
        </w:rPr>
        <w:t>виробничої ситуації</w:t>
      </w:r>
      <w:r w:rsidRPr="00057927">
        <w:rPr>
          <w:rFonts w:ascii="Times New Roman" w:hAnsi="Times New Roman" w:cs="Times New Roman"/>
        </w:rPr>
        <w:t xml:space="preserve"> містить значні помилки.</w:t>
      </w:r>
    </w:p>
    <w:p w14:paraId="47D63A35" w14:textId="77777777" w:rsidR="00752790" w:rsidRPr="00057927" w:rsidRDefault="00752790" w:rsidP="009E4BD5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57927">
        <w:rPr>
          <w:rFonts w:ascii="Times New Roman" w:hAnsi="Times New Roman" w:cs="Times New Roman"/>
        </w:rPr>
        <w:t>В усіх інших випадках відповідь оцінюється на «</w:t>
      </w:r>
      <w:proofErr w:type="spellStart"/>
      <w:r w:rsidRPr="00057927">
        <w:rPr>
          <w:rFonts w:ascii="Times New Roman" w:hAnsi="Times New Roman" w:cs="Times New Roman"/>
          <w:lang w:val="en-US"/>
        </w:rPr>
        <w:t>Fx</w:t>
      </w:r>
      <w:proofErr w:type="spellEnd"/>
      <w:r w:rsidRPr="00057927">
        <w:rPr>
          <w:rFonts w:ascii="Times New Roman" w:hAnsi="Times New Roman" w:cs="Times New Roman"/>
        </w:rPr>
        <w:t>».</w:t>
      </w:r>
    </w:p>
    <w:p w14:paraId="0BB215DF" w14:textId="77777777" w:rsidR="0007717E" w:rsidRDefault="0007717E" w:rsidP="009E4BD5">
      <w:pPr>
        <w:pStyle w:val="11"/>
        <w:widowControl w:val="0"/>
        <w:shd w:val="clear" w:color="auto" w:fill="auto"/>
        <w:spacing w:line="240" w:lineRule="auto"/>
        <w:ind w:firstLine="720"/>
        <w:jc w:val="center"/>
        <w:rPr>
          <w:b/>
        </w:rPr>
      </w:pPr>
    </w:p>
    <w:p w14:paraId="49FDD512" w14:textId="60C568D1" w:rsidR="0007717E" w:rsidRPr="00BC6FB9" w:rsidRDefault="00D50E97" w:rsidP="009E4BD5">
      <w:pPr>
        <w:pStyle w:val="11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07717E" w:rsidRPr="00BC6FB9">
        <w:rPr>
          <w:rFonts w:ascii="Times New Roman" w:hAnsi="Times New Roman" w:cs="Times New Roman"/>
          <w:b/>
        </w:rPr>
        <w:t>.</w:t>
      </w:r>
      <w:r w:rsidR="0007717E" w:rsidRPr="00BC6FB9">
        <w:rPr>
          <w:rFonts w:ascii="Times New Roman" w:hAnsi="Times New Roman" w:cs="Times New Roman"/>
        </w:rPr>
        <w:t xml:space="preserve"> </w:t>
      </w:r>
      <w:r w:rsidR="0007717E" w:rsidRPr="00BC6FB9">
        <w:rPr>
          <w:rFonts w:ascii="Times New Roman" w:hAnsi="Times New Roman" w:cs="Times New Roman"/>
          <w:b/>
        </w:rPr>
        <w:t>Рекомендована література</w:t>
      </w:r>
    </w:p>
    <w:p w14:paraId="29E3E1D5" w14:textId="5C60D537" w:rsidR="0007717E" w:rsidRDefault="00D50E97" w:rsidP="009E4BD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717E" w:rsidRPr="00BC6FB9">
        <w:rPr>
          <w:rFonts w:ascii="Times New Roman" w:hAnsi="Times New Roman" w:cs="Times New Roman"/>
          <w:b/>
          <w:sz w:val="28"/>
          <w:szCs w:val="28"/>
        </w:rPr>
        <w:t>.1. Базова (основна) література</w:t>
      </w:r>
    </w:p>
    <w:p w14:paraId="1BA95F37" w14:textId="77777777" w:rsidR="00BC6FB9" w:rsidRPr="00BC6FB9" w:rsidRDefault="00BC6FB9" w:rsidP="009E4BD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79A6F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6FB9">
        <w:rPr>
          <w:sz w:val="28"/>
          <w:szCs w:val="28"/>
        </w:rPr>
        <w:t>Адаменко М. І. Основи наукових досліджень</w:t>
      </w:r>
      <w:r w:rsidRPr="00646E6B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М. І. Адаменко, М. В. </w:t>
      </w:r>
      <w:proofErr w:type="spellStart"/>
      <w:r>
        <w:rPr>
          <w:sz w:val="28"/>
          <w:szCs w:val="28"/>
        </w:rPr>
        <w:t>Бейлін</w:t>
      </w:r>
      <w:proofErr w:type="spellEnd"/>
      <w:r>
        <w:rPr>
          <w:sz w:val="28"/>
          <w:szCs w:val="28"/>
        </w:rPr>
        <w:t>.</w:t>
      </w:r>
      <w:r w:rsidRPr="00646E6B">
        <w:rPr>
          <w:sz w:val="28"/>
          <w:szCs w:val="28"/>
        </w:rPr>
        <w:t xml:space="preserve"> Х. : ХН</w:t>
      </w:r>
      <w:r>
        <w:rPr>
          <w:sz w:val="28"/>
          <w:szCs w:val="28"/>
        </w:rPr>
        <w:t xml:space="preserve">У імені В. Н. Каразіна, 2014. </w:t>
      </w:r>
      <w:r w:rsidRPr="00646E6B">
        <w:rPr>
          <w:sz w:val="28"/>
          <w:szCs w:val="28"/>
        </w:rPr>
        <w:t xml:space="preserve">188 с. </w:t>
      </w:r>
    </w:p>
    <w:p w14:paraId="0BEC7A4E" w14:textId="77777777" w:rsidR="00A8501A" w:rsidRPr="001F26F0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F26F0">
        <w:rPr>
          <w:color w:val="202122"/>
          <w:sz w:val="28"/>
          <w:szCs w:val="28"/>
          <w:shd w:val="clear" w:color="auto" w:fill="FFFFFF"/>
        </w:rPr>
        <w:t xml:space="preserve">Аналіз господарської діяльності : підручник / Г. І. </w:t>
      </w:r>
      <w:proofErr w:type="spellStart"/>
      <w:r w:rsidRPr="001F26F0">
        <w:rPr>
          <w:color w:val="202122"/>
          <w:sz w:val="28"/>
          <w:szCs w:val="28"/>
          <w:shd w:val="clear" w:color="auto" w:fill="FFFFFF"/>
        </w:rPr>
        <w:t>Кіндрацька</w:t>
      </w:r>
      <w:proofErr w:type="spellEnd"/>
      <w:r w:rsidRPr="001F26F0">
        <w:rPr>
          <w:color w:val="202122"/>
          <w:sz w:val="28"/>
          <w:szCs w:val="28"/>
          <w:shd w:val="clear" w:color="auto" w:fill="FFFFFF"/>
        </w:rPr>
        <w:t>, А.</w:t>
      </w:r>
      <w:r>
        <w:rPr>
          <w:color w:val="202122"/>
          <w:sz w:val="28"/>
          <w:szCs w:val="28"/>
          <w:shd w:val="clear" w:color="auto" w:fill="FFFFFF"/>
        </w:rPr>
        <w:t xml:space="preserve"> Г. Загородній, Ю. І.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Кулиняк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. </w:t>
      </w:r>
      <w:r w:rsidRPr="001F26F0">
        <w:rPr>
          <w:color w:val="202122"/>
          <w:sz w:val="28"/>
          <w:szCs w:val="28"/>
          <w:shd w:val="clear" w:color="auto" w:fill="FFFFFF"/>
        </w:rPr>
        <w:t xml:space="preserve"> Львів : Львівсь</w:t>
      </w:r>
      <w:r>
        <w:rPr>
          <w:color w:val="202122"/>
          <w:sz w:val="28"/>
          <w:szCs w:val="28"/>
          <w:shd w:val="clear" w:color="auto" w:fill="FFFFFF"/>
        </w:rPr>
        <w:t>ка політехніка, 2019.</w:t>
      </w:r>
      <w:r w:rsidRPr="001F26F0">
        <w:rPr>
          <w:color w:val="202122"/>
          <w:sz w:val="28"/>
          <w:szCs w:val="28"/>
          <w:shd w:val="clear" w:color="auto" w:fill="FFFFFF"/>
        </w:rPr>
        <w:t xml:space="preserve"> 320 с. </w:t>
      </w:r>
    </w:p>
    <w:p w14:paraId="0BB11024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Бобилєв</w:t>
      </w:r>
      <w:proofErr w:type="spellEnd"/>
      <w:r w:rsidRPr="00646E6B">
        <w:rPr>
          <w:sz w:val="28"/>
          <w:szCs w:val="28"/>
        </w:rPr>
        <w:t xml:space="preserve"> В. П., Іванов І. І., </w:t>
      </w:r>
      <w:proofErr w:type="spellStart"/>
      <w:r w:rsidRPr="00646E6B">
        <w:rPr>
          <w:sz w:val="28"/>
          <w:szCs w:val="28"/>
        </w:rPr>
        <w:t>Пройдак</w:t>
      </w:r>
      <w:proofErr w:type="spellEnd"/>
      <w:r w:rsidRPr="00646E6B">
        <w:rPr>
          <w:sz w:val="28"/>
          <w:szCs w:val="28"/>
        </w:rPr>
        <w:t xml:space="preserve"> Ю. С. Методологія та організація наукових до</w:t>
      </w:r>
      <w:r>
        <w:rPr>
          <w:sz w:val="28"/>
          <w:szCs w:val="28"/>
        </w:rPr>
        <w:t>сліджень: Навчальний посібник.</w:t>
      </w:r>
      <w:r w:rsidRPr="00646E6B">
        <w:rPr>
          <w:sz w:val="28"/>
          <w:szCs w:val="28"/>
        </w:rPr>
        <w:t xml:space="preserve"> Дніпропетровсь</w:t>
      </w:r>
      <w:r>
        <w:rPr>
          <w:sz w:val="28"/>
          <w:szCs w:val="28"/>
        </w:rPr>
        <w:t xml:space="preserve">к : Системні технології, 2008. 264 </w:t>
      </w:r>
      <w:r w:rsidRPr="00646E6B">
        <w:rPr>
          <w:sz w:val="28"/>
          <w:szCs w:val="28"/>
        </w:rPr>
        <w:t xml:space="preserve">с. </w:t>
      </w:r>
    </w:p>
    <w:p w14:paraId="22C4F345" w14:textId="77777777" w:rsidR="00A8501A" w:rsidRPr="001F26F0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F26F0">
        <w:rPr>
          <w:sz w:val="28"/>
          <w:szCs w:val="28"/>
        </w:rPr>
        <w:t>Бурлан</w:t>
      </w:r>
      <w:proofErr w:type="spellEnd"/>
      <w:r w:rsidRPr="001F26F0">
        <w:rPr>
          <w:sz w:val="28"/>
          <w:szCs w:val="28"/>
        </w:rPr>
        <w:t xml:space="preserve"> С.А., Каткова Н.В. Бухгалтерський облік (загальна теорія): </w:t>
      </w:r>
      <w:proofErr w:type="spellStart"/>
      <w:r w:rsidRPr="001F26F0">
        <w:rPr>
          <w:sz w:val="28"/>
          <w:szCs w:val="28"/>
        </w:rPr>
        <w:t>навч</w:t>
      </w:r>
      <w:proofErr w:type="spellEnd"/>
      <w:r w:rsidRPr="001F26F0">
        <w:rPr>
          <w:sz w:val="28"/>
          <w:szCs w:val="28"/>
        </w:rPr>
        <w:t xml:space="preserve">. </w:t>
      </w:r>
      <w:proofErr w:type="spellStart"/>
      <w:r w:rsidRPr="001F26F0">
        <w:rPr>
          <w:sz w:val="28"/>
          <w:szCs w:val="28"/>
        </w:rPr>
        <w:t>посіб</w:t>
      </w:r>
      <w:proofErr w:type="spellEnd"/>
      <w:r w:rsidRPr="001F26F0">
        <w:rPr>
          <w:sz w:val="28"/>
          <w:szCs w:val="28"/>
        </w:rPr>
        <w:t xml:space="preserve">. Миколаїв: Вид-во ЧНУ ім. Петра Могили, 2018. 272 с. </w:t>
      </w:r>
    </w:p>
    <w:p w14:paraId="78B56EC3" w14:textId="77777777" w:rsidR="00A8501A" w:rsidRPr="001F26F0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F26F0">
        <w:rPr>
          <w:sz w:val="28"/>
          <w:szCs w:val="28"/>
        </w:rPr>
        <w:t>Ганін</w:t>
      </w:r>
      <w:proofErr w:type="spellEnd"/>
      <w:r w:rsidRPr="001F26F0">
        <w:rPr>
          <w:sz w:val="28"/>
          <w:szCs w:val="28"/>
        </w:rPr>
        <w:t xml:space="preserve"> В.І. Аналіз господарської діяльності підприємства: методологія, організація, </w:t>
      </w:r>
      <w:r>
        <w:rPr>
          <w:sz w:val="28"/>
          <w:szCs w:val="28"/>
        </w:rPr>
        <w:t>методика. Навчальний посібник.</w:t>
      </w:r>
      <w:r w:rsidRPr="001F26F0">
        <w:rPr>
          <w:sz w:val="28"/>
          <w:szCs w:val="28"/>
        </w:rPr>
        <w:t xml:space="preserve"> </w:t>
      </w:r>
      <w:r>
        <w:rPr>
          <w:sz w:val="28"/>
          <w:szCs w:val="28"/>
        </w:rPr>
        <w:t>Х.: Вид-во ТОВ «С.А.М.», 2013.</w:t>
      </w:r>
      <w:r w:rsidRPr="001F26F0">
        <w:rPr>
          <w:sz w:val="28"/>
          <w:szCs w:val="28"/>
        </w:rPr>
        <w:t xml:space="preserve"> 308 с.</w:t>
      </w:r>
    </w:p>
    <w:p w14:paraId="636720BB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Гнізділова</w:t>
      </w:r>
      <w:proofErr w:type="spellEnd"/>
      <w:r w:rsidRPr="00646E6B">
        <w:rPr>
          <w:sz w:val="28"/>
          <w:szCs w:val="28"/>
        </w:rPr>
        <w:t xml:space="preserve"> О. Ідентифікація феномену «Науково-педагогічна школа</w:t>
      </w:r>
      <w:r>
        <w:rPr>
          <w:sz w:val="28"/>
          <w:szCs w:val="28"/>
        </w:rPr>
        <w:t xml:space="preserve">». </w:t>
      </w:r>
      <w:r w:rsidRPr="00646E6B">
        <w:rPr>
          <w:sz w:val="28"/>
          <w:szCs w:val="28"/>
        </w:rPr>
        <w:t xml:space="preserve">Педагогічні науки : </w:t>
      </w:r>
      <w:proofErr w:type="spellStart"/>
      <w:r w:rsidRPr="00646E6B">
        <w:rPr>
          <w:sz w:val="28"/>
          <w:szCs w:val="28"/>
        </w:rPr>
        <w:t>зб</w:t>
      </w:r>
      <w:proofErr w:type="spellEnd"/>
      <w:r w:rsidRPr="00646E6B">
        <w:rPr>
          <w:sz w:val="28"/>
          <w:szCs w:val="28"/>
        </w:rPr>
        <w:t xml:space="preserve">. наук. пр. / </w:t>
      </w:r>
      <w:proofErr w:type="spellStart"/>
      <w:r w:rsidRPr="00646E6B">
        <w:rPr>
          <w:sz w:val="28"/>
          <w:szCs w:val="28"/>
        </w:rPr>
        <w:t>Полтав</w:t>
      </w:r>
      <w:proofErr w:type="spellEnd"/>
      <w:r w:rsidRPr="00646E6B">
        <w:rPr>
          <w:sz w:val="28"/>
          <w:szCs w:val="28"/>
        </w:rPr>
        <w:t xml:space="preserve">. </w:t>
      </w:r>
      <w:proofErr w:type="spellStart"/>
      <w:r w:rsidRPr="00646E6B">
        <w:rPr>
          <w:sz w:val="28"/>
          <w:szCs w:val="28"/>
        </w:rPr>
        <w:t>нац</w:t>
      </w:r>
      <w:proofErr w:type="spellEnd"/>
      <w:r w:rsidRPr="00646E6B">
        <w:rPr>
          <w:sz w:val="28"/>
          <w:szCs w:val="28"/>
        </w:rPr>
        <w:t>. пед. ун-т</w:t>
      </w:r>
      <w:r>
        <w:rPr>
          <w:sz w:val="28"/>
          <w:szCs w:val="28"/>
        </w:rPr>
        <w:t xml:space="preserve"> ім. В. Г. Короленка.</w:t>
      </w:r>
      <w:r w:rsidRPr="00646E6B">
        <w:rPr>
          <w:sz w:val="28"/>
          <w:szCs w:val="28"/>
        </w:rPr>
        <w:t xml:space="preserve"> Полтава : ПН</w:t>
      </w:r>
      <w:r>
        <w:rPr>
          <w:sz w:val="28"/>
          <w:szCs w:val="28"/>
        </w:rPr>
        <w:t xml:space="preserve">ПУ ім. В. Г. Короленка, 2014.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60.</w:t>
      </w:r>
      <w:r w:rsidRPr="00646E6B">
        <w:rPr>
          <w:sz w:val="28"/>
          <w:szCs w:val="28"/>
        </w:rPr>
        <w:t xml:space="preserve"> С. 76–84. </w:t>
      </w:r>
    </w:p>
    <w:p w14:paraId="065F835F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 xml:space="preserve">Гуменна О. </w:t>
      </w:r>
      <w:r>
        <w:rPr>
          <w:sz w:val="28"/>
          <w:szCs w:val="28"/>
        </w:rPr>
        <w:t>А. Основи наукових досліджень.</w:t>
      </w:r>
      <w:r w:rsidRPr="00646E6B">
        <w:rPr>
          <w:sz w:val="28"/>
          <w:szCs w:val="28"/>
        </w:rPr>
        <w:t xml:space="preserve"> Суми: </w:t>
      </w:r>
      <w:proofErr w:type="spellStart"/>
      <w:r w:rsidRPr="00646E6B">
        <w:rPr>
          <w:sz w:val="28"/>
          <w:szCs w:val="28"/>
        </w:rPr>
        <w:t>Сум</w:t>
      </w:r>
      <w:r>
        <w:rPr>
          <w:sz w:val="28"/>
          <w:szCs w:val="28"/>
        </w:rPr>
        <w:t>ДПУ</w:t>
      </w:r>
      <w:proofErr w:type="spellEnd"/>
      <w:r>
        <w:rPr>
          <w:sz w:val="28"/>
          <w:szCs w:val="28"/>
        </w:rPr>
        <w:t xml:space="preserve"> ім. А. С. Макаренка, 2007.</w:t>
      </w:r>
      <w:r w:rsidRPr="00646E6B">
        <w:rPr>
          <w:sz w:val="28"/>
          <w:szCs w:val="28"/>
        </w:rPr>
        <w:t xml:space="preserve"> 99 с. </w:t>
      </w:r>
    </w:p>
    <w:p w14:paraId="193F9A66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>Гуменюк І. Л. Алгоритм наукового дослідження / І. Л. Гуменюк, С. М. Ковал</w:t>
      </w:r>
      <w:r>
        <w:rPr>
          <w:sz w:val="28"/>
          <w:szCs w:val="28"/>
        </w:rPr>
        <w:t xml:space="preserve">енко. </w:t>
      </w:r>
      <w:r w:rsidRPr="00646E6B">
        <w:rPr>
          <w:sz w:val="28"/>
          <w:szCs w:val="28"/>
        </w:rPr>
        <w:t xml:space="preserve"> Суми : </w:t>
      </w:r>
      <w:proofErr w:type="spellStart"/>
      <w:r w:rsidRPr="00646E6B">
        <w:rPr>
          <w:sz w:val="28"/>
          <w:szCs w:val="28"/>
        </w:rPr>
        <w:t>Сум</w:t>
      </w:r>
      <w:r>
        <w:rPr>
          <w:sz w:val="28"/>
          <w:szCs w:val="28"/>
        </w:rPr>
        <w:t>ДПУ</w:t>
      </w:r>
      <w:proofErr w:type="spellEnd"/>
      <w:r>
        <w:rPr>
          <w:sz w:val="28"/>
          <w:szCs w:val="28"/>
        </w:rPr>
        <w:t xml:space="preserve"> ім. А. С. Макаренка, 2008. </w:t>
      </w:r>
      <w:r w:rsidRPr="00646E6B">
        <w:rPr>
          <w:sz w:val="28"/>
          <w:szCs w:val="28"/>
        </w:rPr>
        <w:t xml:space="preserve"> 46 с. </w:t>
      </w:r>
    </w:p>
    <w:p w14:paraId="3812E816" w14:textId="77777777" w:rsidR="00A8501A" w:rsidRPr="001F26F0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F26F0">
        <w:rPr>
          <w:sz w:val="28"/>
          <w:szCs w:val="28"/>
        </w:rPr>
        <w:t>Кислий В. М. Організація наукових досліджень: навча</w:t>
      </w:r>
      <w:r>
        <w:rPr>
          <w:sz w:val="28"/>
          <w:szCs w:val="28"/>
        </w:rPr>
        <w:t>льний посібник.</w:t>
      </w:r>
      <w:r w:rsidRPr="001F26F0">
        <w:rPr>
          <w:sz w:val="28"/>
          <w:szCs w:val="28"/>
        </w:rPr>
        <w:t xml:space="preserve"> Суми </w:t>
      </w:r>
      <w:r>
        <w:rPr>
          <w:sz w:val="28"/>
          <w:szCs w:val="28"/>
        </w:rPr>
        <w:t>: Університетська книга, 2011.</w:t>
      </w:r>
      <w:r w:rsidRPr="001F26F0">
        <w:rPr>
          <w:sz w:val="28"/>
          <w:szCs w:val="28"/>
        </w:rPr>
        <w:t xml:space="preserve"> 224 с. </w:t>
      </w:r>
    </w:p>
    <w:p w14:paraId="485E7433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>Клепко С. Ф. Наукова робота і управління з</w:t>
      </w:r>
      <w:r>
        <w:rPr>
          <w:sz w:val="28"/>
          <w:szCs w:val="28"/>
        </w:rPr>
        <w:t>наннями: Навчальний посібник. Полтава : ПОІППО, 2005.</w:t>
      </w:r>
      <w:r w:rsidRPr="00646E6B">
        <w:rPr>
          <w:sz w:val="28"/>
          <w:szCs w:val="28"/>
        </w:rPr>
        <w:t xml:space="preserve"> 201 с. </w:t>
      </w:r>
    </w:p>
    <w:p w14:paraId="6A9CAB0E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Клименюк</w:t>
      </w:r>
      <w:proofErr w:type="spellEnd"/>
      <w:r w:rsidRPr="00646E6B">
        <w:rPr>
          <w:sz w:val="28"/>
          <w:szCs w:val="28"/>
        </w:rPr>
        <w:t xml:space="preserve"> О. В. Методологія та методи наукового дос</w:t>
      </w:r>
      <w:r>
        <w:rPr>
          <w:sz w:val="28"/>
          <w:szCs w:val="28"/>
        </w:rPr>
        <w:t>лідження: Навчальний посібник.</w:t>
      </w:r>
      <w:r w:rsidRPr="00646E6B">
        <w:rPr>
          <w:sz w:val="28"/>
          <w:szCs w:val="28"/>
        </w:rPr>
        <w:t xml:space="preserve"> К. : Мі</w:t>
      </w:r>
      <w:r>
        <w:rPr>
          <w:sz w:val="28"/>
          <w:szCs w:val="28"/>
        </w:rPr>
        <w:t>леніум, 2005.</w:t>
      </w:r>
      <w:r w:rsidRPr="00646E6B">
        <w:rPr>
          <w:sz w:val="28"/>
          <w:szCs w:val="28"/>
        </w:rPr>
        <w:t xml:space="preserve"> 186 с. </w:t>
      </w:r>
    </w:p>
    <w:p w14:paraId="175B32D2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Клименюк</w:t>
      </w:r>
      <w:proofErr w:type="spellEnd"/>
      <w:r w:rsidRPr="00646E6B">
        <w:rPr>
          <w:sz w:val="28"/>
          <w:szCs w:val="28"/>
        </w:rPr>
        <w:t xml:space="preserve"> О. В. Технологія наукового досл</w:t>
      </w:r>
      <w:r>
        <w:rPr>
          <w:sz w:val="28"/>
          <w:szCs w:val="28"/>
        </w:rPr>
        <w:t xml:space="preserve">ідження: Авторський підручник. К. </w:t>
      </w:r>
      <w:r w:rsidRPr="00646E6B">
        <w:rPr>
          <w:sz w:val="28"/>
          <w:szCs w:val="28"/>
        </w:rPr>
        <w:t>Ніжин : ТОВ Видавн</w:t>
      </w:r>
      <w:r>
        <w:rPr>
          <w:sz w:val="28"/>
          <w:szCs w:val="28"/>
        </w:rPr>
        <w:t xml:space="preserve">ицтво «Аспект-Поліграф», 2006. 308с. </w:t>
      </w:r>
      <w:r w:rsidRPr="00646E6B">
        <w:rPr>
          <w:sz w:val="28"/>
          <w:szCs w:val="28"/>
        </w:rPr>
        <w:t xml:space="preserve"> </w:t>
      </w:r>
    </w:p>
    <w:p w14:paraId="20B969FF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 xml:space="preserve">Ковальчук В. В. Основи наукових досліджень : </w:t>
      </w:r>
      <w:proofErr w:type="spellStart"/>
      <w:r w:rsidRPr="00646E6B">
        <w:rPr>
          <w:sz w:val="28"/>
          <w:szCs w:val="28"/>
        </w:rPr>
        <w:t>Навч</w:t>
      </w:r>
      <w:proofErr w:type="spellEnd"/>
      <w:r w:rsidRPr="00646E6B">
        <w:rPr>
          <w:sz w:val="28"/>
          <w:szCs w:val="28"/>
        </w:rPr>
        <w:t xml:space="preserve">. </w:t>
      </w:r>
      <w:proofErr w:type="spellStart"/>
      <w:r w:rsidRPr="00646E6B">
        <w:rPr>
          <w:sz w:val="28"/>
          <w:szCs w:val="28"/>
        </w:rPr>
        <w:t>посіб</w:t>
      </w:r>
      <w:proofErr w:type="spellEnd"/>
      <w:r w:rsidRPr="00646E6B">
        <w:rPr>
          <w:sz w:val="28"/>
          <w:szCs w:val="28"/>
        </w:rPr>
        <w:t xml:space="preserve">. / В. В. Ковальчук, Л. М. </w:t>
      </w:r>
      <w:proofErr w:type="spellStart"/>
      <w:r w:rsidRPr="00646E6B">
        <w:rPr>
          <w:sz w:val="28"/>
          <w:szCs w:val="28"/>
        </w:rPr>
        <w:t>Моїсеєв</w:t>
      </w:r>
      <w:proofErr w:type="spellEnd"/>
      <w:r w:rsidRPr="00646E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2-ге вид., </w:t>
      </w:r>
      <w:proofErr w:type="spellStart"/>
      <w:r>
        <w:rPr>
          <w:sz w:val="28"/>
          <w:szCs w:val="28"/>
        </w:rPr>
        <w:t>переробл</w:t>
      </w:r>
      <w:proofErr w:type="spellEnd"/>
      <w:r>
        <w:rPr>
          <w:sz w:val="28"/>
          <w:szCs w:val="28"/>
        </w:rPr>
        <w:t xml:space="preserve">. і </w:t>
      </w:r>
      <w:proofErr w:type="spellStart"/>
      <w:r>
        <w:rPr>
          <w:sz w:val="28"/>
          <w:szCs w:val="28"/>
        </w:rPr>
        <w:t>допов</w:t>
      </w:r>
      <w:proofErr w:type="spellEnd"/>
      <w:r>
        <w:rPr>
          <w:sz w:val="28"/>
          <w:szCs w:val="28"/>
        </w:rPr>
        <w:t>.  К. : ВД »Професіонал», 2004.</w:t>
      </w:r>
      <w:r w:rsidRPr="00646E6B">
        <w:rPr>
          <w:sz w:val="28"/>
          <w:szCs w:val="28"/>
        </w:rPr>
        <w:t xml:space="preserve"> 216 с. </w:t>
      </w:r>
    </w:p>
    <w:p w14:paraId="04242EF6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 xml:space="preserve">Колесников О. </w:t>
      </w:r>
      <w:r>
        <w:rPr>
          <w:sz w:val="28"/>
          <w:szCs w:val="28"/>
        </w:rPr>
        <w:t>В. Основи наукових досліджень.</w:t>
      </w:r>
      <w:r w:rsidRPr="00646E6B">
        <w:rPr>
          <w:sz w:val="28"/>
          <w:szCs w:val="28"/>
        </w:rPr>
        <w:t xml:space="preserve"> К. : Це</w:t>
      </w:r>
      <w:r>
        <w:rPr>
          <w:sz w:val="28"/>
          <w:szCs w:val="28"/>
        </w:rPr>
        <w:t xml:space="preserve">нтр учбової літератури, 2011. </w:t>
      </w:r>
      <w:r w:rsidRPr="00646E6B">
        <w:rPr>
          <w:sz w:val="28"/>
          <w:szCs w:val="28"/>
        </w:rPr>
        <w:t xml:space="preserve">141 с. </w:t>
      </w:r>
    </w:p>
    <w:p w14:paraId="7B2A463D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Корбутяк</w:t>
      </w:r>
      <w:proofErr w:type="spellEnd"/>
      <w:r w:rsidRPr="00646E6B">
        <w:rPr>
          <w:sz w:val="28"/>
          <w:szCs w:val="28"/>
        </w:rPr>
        <w:t xml:space="preserve"> В. І. Методологія системного підходу та наукових досліджень: Навчальний посібник</w:t>
      </w:r>
      <w:r>
        <w:rPr>
          <w:sz w:val="28"/>
          <w:szCs w:val="28"/>
        </w:rPr>
        <w:t>. Рівне : НУВГП, 2010.</w:t>
      </w:r>
      <w:r w:rsidRPr="00646E6B">
        <w:rPr>
          <w:sz w:val="28"/>
          <w:szCs w:val="28"/>
        </w:rPr>
        <w:t xml:space="preserve"> 176 с. </w:t>
      </w:r>
    </w:p>
    <w:p w14:paraId="1FD59F2D" w14:textId="77777777" w:rsidR="00A8501A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Кустовська</w:t>
      </w:r>
      <w:proofErr w:type="spellEnd"/>
      <w:r w:rsidRPr="00646E6B">
        <w:rPr>
          <w:sz w:val="28"/>
          <w:szCs w:val="28"/>
        </w:rPr>
        <w:t xml:space="preserve"> О. В. Методологія системного підходу та нау</w:t>
      </w:r>
      <w:r>
        <w:rPr>
          <w:sz w:val="28"/>
          <w:szCs w:val="28"/>
        </w:rPr>
        <w:t>кових досліджень: Курс лекцій.</w:t>
      </w:r>
      <w:r w:rsidRPr="00646E6B">
        <w:rPr>
          <w:sz w:val="28"/>
          <w:szCs w:val="28"/>
        </w:rPr>
        <w:t xml:space="preserve"> Терно</w:t>
      </w:r>
      <w:r>
        <w:rPr>
          <w:sz w:val="28"/>
          <w:szCs w:val="28"/>
        </w:rPr>
        <w:t xml:space="preserve">піль : Економічна думка, 2005. </w:t>
      </w:r>
      <w:r w:rsidRPr="00646E6B">
        <w:rPr>
          <w:sz w:val="28"/>
          <w:szCs w:val="28"/>
        </w:rPr>
        <w:t xml:space="preserve"> 124 с. </w:t>
      </w:r>
    </w:p>
    <w:p w14:paraId="6148557E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Малюга</w:t>
      </w:r>
      <w:proofErr w:type="spellEnd"/>
      <w:r>
        <w:rPr>
          <w:sz w:val="28"/>
          <w:szCs w:val="28"/>
        </w:rPr>
        <w:t xml:space="preserve"> Н.М. Основи наукових досліджень в бухгалтерському обліку: </w:t>
      </w:r>
      <w:proofErr w:type="spellStart"/>
      <w:r>
        <w:rPr>
          <w:sz w:val="28"/>
          <w:szCs w:val="28"/>
        </w:rPr>
        <w:t>Навч.посібник</w:t>
      </w:r>
      <w:proofErr w:type="spellEnd"/>
      <w:r>
        <w:rPr>
          <w:sz w:val="28"/>
          <w:szCs w:val="28"/>
        </w:rPr>
        <w:t>. Житомир: ПП «Рута», 2003.476 с.</w:t>
      </w:r>
    </w:p>
    <w:p w14:paraId="31BCB421" w14:textId="77777777" w:rsidR="00A8501A" w:rsidRPr="00646E6B" w:rsidRDefault="00A8501A" w:rsidP="00A8501A">
      <w:pPr>
        <w:pStyle w:val="-11"/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6E6B"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Організація і методика економічного аналізу : </w:t>
      </w:r>
      <w:proofErr w:type="spellStart"/>
      <w:r w:rsidRPr="00646E6B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646E6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6E6B">
        <w:rPr>
          <w:rFonts w:ascii="Times New Roman" w:hAnsi="Times New Roman"/>
          <w:sz w:val="28"/>
          <w:szCs w:val="28"/>
          <w:lang w:val="uk-UA"/>
        </w:rPr>
        <w:t>пос</w:t>
      </w:r>
      <w:proofErr w:type="spellEnd"/>
      <w:r w:rsidRPr="00646E6B">
        <w:rPr>
          <w:rFonts w:ascii="Times New Roman" w:hAnsi="Times New Roman"/>
          <w:sz w:val="28"/>
          <w:szCs w:val="28"/>
          <w:lang w:val="uk-UA"/>
        </w:rPr>
        <w:t xml:space="preserve">. / Косова Т.Д., </w:t>
      </w:r>
      <w:proofErr w:type="spellStart"/>
      <w:r w:rsidRPr="00646E6B">
        <w:rPr>
          <w:rFonts w:ascii="Times New Roman" w:hAnsi="Times New Roman"/>
          <w:sz w:val="28"/>
          <w:szCs w:val="28"/>
          <w:lang w:val="uk-UA"/>
        </w:rPr>
        <w:t>Сухарев</w:t>
      </w:r>
      <w:proofErr w:type="spellEnd"/>
      <w:r w:rsidRPr="00646E6B">
        <w:rPr>
          <w:rFonts w:ascii="Times New Roman" w:hAnsi="Times New Roman"/>
          <w:sz w:val="28"/>
          <w:szCs w:val="28"/>
          <w:lang w:val="uk-UA"/>
        </w:rPr>
        <w:t xml:space="preserve"> П.М., Ва</w:t>
      </w:r>
      <w:r>
        <w:rPr>
          <w:rFonts w:ascii="Times New Roman" w:hAnsi="Times New Roman"/>
          <w:sz w:val="28"/>
          <w:szCs w:val="28"/>
          <w:lang w:val="uk-UA"/>
        </w:rPr>
        <w:t xml:space="preserve">щенко Л.О. та ін. </w:t>
      </w:r>
      <w:r w:rsidRPr="00646E6B">
        <w:rPr>
          <w:rFonts w:ascii="Times New Roman" w:hAnsi="Times New Roman"/>
          <w:sz w:val="28"/>
          <w:szCs w:val="28"/>
          <w:lang w:val="uk-UA"/>
        </w:rPr>
        <w:t xml:space="preserve"> К.: Це</w:t>
      </w:r>
      <w:r>
        <w:rPr>
          <w:rFonts w:ascii="Times New Roman" w:hAnsi="Times New Roman"/>
          <w:sz w:val="28"/>
          <w:szCs w:val="28"/>
          <w:lang w:val="uk-UA"/>
        </w:rPr>
        <w:t xml:space="preserve">нтр учбової літератури, 2012. </w:t>
      </w:r>
      <w:r w:rsidRPr="00646E6B">
        <w:rPr>
          <w:rFonts w:ascii="Times New Roman" w:hAnsi="Times New Roman"/>
          <w:sz w:val="28"/>
          <w:szCs w:val="28"/>
          <w:lang w:val="uk-UA"/>
        </w:rPr>
        <w:t>528 с</w:t>
      </w:r>
    </w:p>
    <w:p w14:paraId="2F5720D8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 xml:space="preserve">Основи методології та організації наукових досліджень: </w:t>
      </w:r>
      <w:proofErr w:type="spellStart"/>
      <w:r w:rsidRPr="00646E6B">
        <w:rPr>
          <w:sz w:val="28"/>
          <w:szCs w:val="28"/>
        </w:rPr>
        <w:t>Навч</w:t>
      </w:r>
      <w:proofErr w:type="spellEnd"/>
      <w:r w:rsidRPr="00646E6B">
        <w:rPr>
          <w:sz w:val="28"/>
          <w:szCs w:val="28"/>
        </w:rPr>
        <w:t xml:space="preserve">. </w:t>
      </w:r>
      <w:proofErr w:type="spellStart"/>
      <w:r w:rsidRPr="00646E6B">
        <w:rPr>
          <w:sz w:val="28"/>
          <w:szCs w:val="28"/>
        </w:rPr>
        <w:t>посіб</w:t>
      </w:r>
      <w:proofErr w:type="spellEnd"/>
      <w:r w:rsidRPr="00646E6B">
        <w:rPr>
          <w:sz w:val="28"/>
          <w:szCs w:val="28"/>
        </w:rPr>
        <w:t>. для студентів, курсантів, аспірантів і ад’юнктів</w:t>
      </w:r>
      <w:r>
        <w:rPr>
          <w:sz w:val="28"/>
          <w:szCs w:val="28"/>
        </w:rPr>
        <w:t xml:space="preserve"> / за ред. А. Є. </w:t>
      </w:r>
      <w:proofErr w:type="spellStart"/>
      <w:r>
        <w:rPr>
          <w:sz w:val="28"/>
          <w:szCs w:val="28"/>
        </w:rPr>
        <w:t>Конверського</w:t>
      </w:r>
      <w:proofErr w:type="spellEnd"/>
      <w:r>
        <w:rPr>
          <w:sz w:val="28"/>
          <w:szCs w:val="28"/>
        </w:rPr>
        <w:t>.</w:t>
      </w:r>
      <w:r w:rsidRPr="00646E6B">
        <w:rPr>
          <w:sz w:val="28"/>
          <w:szCs w:val="28"/>
        </w:rPr>
        <w:t xml:space="preserve"> К. : Ц</w:t>
      </w:r>
      <w:r>
        <w:rPr>
          <w:sz w:val="28"/>
          <w:szCs w:val="28"/>
        </w:rPr>
        <w:t>ентр учбової літератури, 2010.</w:t>
      </w:r>
      <w:r w:rsidRPr="00646E6B">
        <w:rPr>
          <w:sz w:val="28"/>
          <w:szCs w:val="28"/>
        </w:rPr>
        <w:t xml:space="preserve"> 352 с. </w:t>
      </w:r>
    </w:p>
    <w:p w14:paraId="3C93C38E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 xml:space="preserve">Основи наукових досліджень у схемах і таблицях : </w:t>
      </w:r>
      <w:proofErr w:type="spellStart"/>
      <w:r w:rsidRPr="00646E6B">
        <w:rPr>
          <w:sz w:val="28"/>
          <w:szCs w:val="28"/>
        </w:rPr>
        <w:t>навч</w:t>
      </w:r>
      <w:proofErr w:type="spellEnd"/>
      <w:r w:rsidRPr="00646E6B">
        <w:rPr>
          <w:sz w:val="28"/>
          <w:szCs w:val="28"/>
        </w:rPr>
        <w:t xml:space="preserve">. </w:t>
      </w:r>
      <w:proofErr w:type="spellStart"/>
      <w:r w:rsidRPr="00646E6B">
        <w:rPr>
          <w:sz w:val="28"/>
          <w:szCs w:val="28"/>
        </w:rPr>
        <w:t>посіб</w:t>
      </w:r>
      <w:proofErr w:type="spellEnd"/>
      <w:r w:rsidRPr="00646E6B">
        <w:rPr>
          <w:sz w:val="28"/>
          <w:szCs w:val="28"/>
        </w:rPr>
        <w:t>. / О. П. Кириленко, В. В. Письмен</w:t>
      </w:r>
      <w:r>
        <w:rPr>
          <w:sz w:val="28"/>
          <w:szCs w:val="28"/>
        </w:rPr>
        <w:t>ний. Тернопіль : ТНЕУ, 2013.</w:t>
      </w:r>
      <w:r w:rsidRPr="00646E6B">
        <w:rPr>
          <w:sz w:val="28"/>
          <w:szCs w:val="28"/>
        </w:rPr>
        <w:t xml:space="preserve"> 228 с. </w:t>
      </w:r>
    </w:p>
    <w:p w14:paraId="0BC1E433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6E6B">
        <w:rPr>
          <w:sz w:val="28"/>
          <w:szCs w:val="28"/>
        </w:rPr>
        <w:t xml:space="preserve">Пилипчук М. І. Основи наукових досліджень / М. І. Пилипчук, </w:t>
      </w:r>
      <w:r>
        <w:rPr>
          <w:sz w:val="28"/>
          <w:szCs w:val="28"/>
        </w:rPr>
        <w:t>А. С. Григор’єв, В. В. Шостак. К. : Знання, 2007.</w:t>
      </w:r>
      <w:r w:rsidRPr="00646E6B">
        <w:rPr>
          <w:sz w:val="28"/>
          <w:szCs w:val="28"/>
        </w:rPr>
        <w:t xml:space="preserve"> 270 с. </w:t>
      </w:r>
    </w:p>
    <w:p w14:paraId="285C2230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46E6B">
        <w:rPr>
          <w:sz w:val="28"/>
          <w:szCs w:val="28"/>
        </w:rPr>
        <w:t>Рассоха</w:t>
      </w:r>
      <w:proofErr w:type="spellEnd"/>
      <w:r w:rsidRPr="00646E6B">
        <w:rPr>
          <w:sz w:val="28"/>
          <w:szCs w:val="28"/>
        </w:rPr>
        <w:t xml:space="preserve"> І. М. Конспект лекцій з навчальної дисципліни «Методологія та орг</w:t>
      </w:r>
      <w:r>
        <w:rPr>
          <w:sz w:val="28"/>
          <w:szCs w:val="28"/>
        </w:rPr>
        <w:t xml:space="preserve">анізація наукових досліджень. Х. : ХНАМГ, 2011. </w:t>
      </w:r>
      <w:r w:rsidRPr="00646E6B">
        <w:rPr>
          <w:sz w:val="28"/>
          <w:szCs w:val="28"/>
        </w:rPr>
        <w:t xml:space="preserve">76 с. </w:t>
      </w:r>
    </w:p>
    <w:p w14:paraId="719864F9" w14:textId="0728C8BF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C6FB9">
        <w:rPr>
          <w:sz w:val="28"/>
          <w:szCs w:val="28"/>
        </w:rPr>
        <w:t>Романчиков</w:t>
      </w:r>
      <w:proofErr w:type="spellEnd"/>
      <w:r w:rsidRPr="00BC6FB9">
        <w:rPr>
          <w:sz w:val="28"/>
          <w:szCs w:val="28"/>
        </w:rPr>
        <w:t xml:space="preserve"> В. І.</w:t>
      </w:r>
      <w:r w:rsidR="00C46244">
        <w:rPr>
          <w:sz w:val="28"/>
          <w:szCs w:val="28"/>
        </w:rPr>
        <w:t xml:space="preserve"> </w:t>
      </w:r>
      <w:r w:rsidRPr="00BC6FB9">
        <w:rPr>
          <w:sz w:val="28"/>
          <w:szCs w:val="28"/>
        </w:rPr>
        <w:t>Основи наукових досліджень. Навчальний</w:t>
      </w:r>
      <w:r w:rsidRPr="00BC6FB9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посібник. </w:t>
      </w:r>
      <w:r w:rsidRPr="00646E6B">
        <w:rPr>
          <w:sz w:val="28"/>
          <w:szCs w:val="28"/>
        </w:rPr>
        <w:t>К. : Ц</w:t>
      </w:r>
      <w:r>
        <w:rPr>
          <w:sz w:val="28"/>
          <w:szCs w:val="28"/>
        </w:rPr>
        <w:t>ентр учбової літератури, 2007.</w:t>
      </w:r>
      <w:r w:rsidRPr="00646E6B">
        <w:rPr>
          <w:sz w:val="28"/>
          <w:szCs w:val="28"/>
        </w:rPr>
        <w:t xml:space="preserve"> 254 с. </w:t>
      </w:r>
    </w:p>
    <w:p w14:paraId="7E66A6FB" w14:textId="77777777" w:rsidR="00A8501A" w:rsidRPr="001F26F0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F26F0">
        <w:rPr>
          <w:sz w:val="28"/>
          <w:szCs w:val="28"/>
        </w:rPr>
        <w:t xml:space="preserve">Садовська І.Б., </w:t>
      </w:r>
      <w:proofErr w:type="spellStart"/>
      <w:r w:rsidRPr="001F26F0">
        <w:rPr>
          <w:sz w:val="28"/>
          <w:szCs w:val="28"/>
        </w:rPr>
        <w:t>Нагірска</w:t>
      </w:r>
      <w:proofErr w:type="spellEnd"/>
      <w:r w:rsidRPr="001F26F0">
        <w:rPr>
          <w:sz w:val="28"/>
          <w:szCs w:val="28"/>
        </w:rPr>
        <w:t xml:space="preserve"> К.Є. Теорія бухгалтерського обліку. </w:t>
      </w:r>
      <w:proofErr w:type="spellStart"/>
      <w:r w:rsidRPr="001F26F0">
        <w:rPr>
          <w:sz w:val="28"/>
          <w:szCs w:val="28"/>
        </w:rPr>
        <w:t>навч</w:t>
      </w:r>
      <w:proofErr w:type="spellEnd"/>
      <w:r w:rsidRPr="001F26F0">
        <w:rPr>
          <w:sz w:val="28"/>
          <w:szCs w:val="28"/>
        </w:rPr>
        <w:t xml:space="preserve">. посібник. Луцьк: Редакційно-видавничий відділ Луцького НТУ, 2015. 324 с. </w:t>
      </w:r>
    </w:p>
    <w:p w14:paraId="4320D535" w14:textId="77777777" w:rsidR="00A8501A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Сименко</w:t>
      </w:r>
      <w:proofErr w:type="spellEnd"/>
      <w:r>
        <w:rPr>
          <w:sz w:val="28"/>
          <w:szCs w:val="28"/>
        </w:rPr>
        <w:t xml:space="preserve"> І.</w:t>
      </w:r>
      <w:r w:rsidRPr="00685796">
        <w:rPr>
          <w:sz w:val="28"/>
          <w:szCs w:val="28"/>
        </w:rPr>
        <w:t xml:space="preserve"> Аналіз господарської діяльності. Навчал</w:t>
      </w:r>
      <w:r>
        <w:rPr>
          <w:sz w:val="28"/>
          <w:szCs w:val="28"/>
        </w:rPr>
        <w:t xml:space="preserve">ьний посібник. </w:t>
      </w:r>
      <w:r w:rsidRPr="00685796">
        <w:rPr>
          <w:sz w:val="28"/>
          <w:szCs w:val="28"/>
        </w:rPr>
        <w:t>К.: Центр</w:t>
      </w:r>
      <w:r>
        <w:rPr>
          <w:sz w:val="28"/>
          <w:szCs w:val="28"/>
        </w:rPr>
        <w:t xml:space="preserve"> навчальної літератури, 2017. </w:t>
      </w:r>
      <w:r w:rsidRPr="00685796">
        <w:rPr>
          <w:sz w:val="28"/>
          <w:szCs w:val="28"/>
        </w:rPr>
        <w:t>384 с.</w:t>
      </w:r>
    </w:p>
    <w:p w14:paraId="64EAE4D6" w14:textId="77777777" w:rsidR="00A8501A" w:rsidRPr="00646E6B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6E6B">
        <w:rPr>
          <w:sz w:val="28"/>
          <w:szCs w:val="28"/>
        </w:rPr>
        <w:t>Соловйов С. М. Основи наукових до</w:t>
      </w:r>
      <w:r>
        <w:rPr>
          <w:sz w:val="28"/>
          <w:szCs w:val="28"/>
        </w:rPr>
        <w:t xml:space="preserve">сліджень. Навчальний посібник. </w:t>
      </w:r>
      <w:r w:rsidRPr="00646E6B">
        <w:rPr>
          <w:sz w:val="28"/>
          <w:szCs w:val="28"/>
        </w:rPr>
        <w:t xml:space="preserve"> К. : Ц</w:t>
      </w:r>
      <w:r>
        <w:rPr>
          <w:sz w:val="28"/>
          <w:szCs w:val="28"/>
        </w:rPr>
        <w:t>ентр учбової літератури, 2007.</w:t>
      </w:r>
      <w:r w:rsidRPr="00646E6B">
        <w:rPr>
          <w:sz w:val="28"/>
          <w:szCs w:val="28"/>
        </w:rPr>
        <w:t xml:space="preserve"> 176 с. </w:t>
      </w:r>
    </w:p>
    <w:p w14:paraId="2259DA68" w14:textId="77777777" w:rsidR="00A8501A" w:rsidRPr="00946A52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46A52">
        <w:rPr>
          <w:sz w:val="28"/>
          <w:szCs w:val="28"/>
        </w:rPr>
        <w:t>Стеченко</w:t>
      </w:r>
      <w:proofErr w:type="spellEnd"/>
      <w:r w:rsidRPr="00946A52">
        <w:rPr>
          <w:sz w:val="28"/>
          <w:szCs w:val="28"/>
        </w:rPr>
        <w:t xml:space="preserve"> Д. М., Чмир О. С. Методологія наукових досліджень. К. : Знання, 2007. 317 с. </w:t>
      </w:r>
    </w:p>
    <w:p w14:paraId="6C1C9A80" w14:textId="77777777" w:rsidR="00A8501A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46A52">
        <w:rPr>
          <w:sz w:val="28"/>
          <w:szCs w:val="28"/>
        </w:rPr>
        <w:t>Чернілевський</w:t>
      </w:r>
      <w:proofErr w:type="spellEnd"/>
      <w:r w:rsidRPr="00946A52">
        <w:rPr>
          <w:sz w:val="28"/>
          <w:szCs w:val="28"/>
        </w:rPr>
        <w:t xml:space="preserve"> Д. В. Методологія наукової діяльності: Навчальний посібник.  Вінниця : Вид-во АМСКП, 2010. 484 с. </w:t>
      </w:r>
    </w:p>
    <w:p w14:paraId="20600EB9" w14:textId="77777777" w:rsidR="00A8501A" w:rsidRPr="001F26F0" w:rsidRDefault="00A8501A" w:rsidP="00A8501A">
      <w:pPr>
        <w:pStyle w:val="12"/>
        <w:widowControl w:val="0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Юрченко З.В. </w:t>
      </w:r>
      <w:r w:rsidRPr="001F26F0">
        <w:rPr>
          <w:sz w:val="28"/>
          <w:szCs w:val="28"/>
        </w:rPr>
        <w:t>Науковий потенціал особистості: пс</w:t>
      </w:r>
      <w:r>
        <w:rPr>
          <w:sz w:val="28"/>
          <w:szCs w:val="28"/>
        </w:rPr>
        <w:t xml:space="preserve">ихологічні чинники актуалізації. </w:t>
      </w:r>
      <w:r w:rsidRPr="001F26F0">
        <w:rPr>
          <w:sz w:val="28"/>
          <w:szCs w:val="28"/>
        </w:rPr>
        <w:t>Вісник Чернігівського національного педагогічного університ</w:t>
      </w:r>
      <w:r>
        <w:rPr>
          <w:sz w:val="28"/>
          <w:szCs w:val="28"/>
        </w:rPr>
        <w:t xml:space="preserve">ету. Сер. «Педагогічні науки». 2014. 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115.</w:t>
      </w:r>
      <w:r w:rsidRPr="001F26F0">
        <w:rPr>
          <w:sz w:val="28"/>
          <w:szCs w:val="28"/>
        </w:rPr>
        <w:t xml:space="preserve"> С. 276–279. </w:t>
      </w:r>
    </w:p>
    <w:p w14:paraId="6F053693" w14:textId="77777777" w:rsidR="0031733C" w:rsidRPr="006046DD" w:rsidRDefault="0031733C" w:rsidP="0031733C">
      <w:pPr>
        <w:widowControl w:val="0"/>
        <w:tabs>
          <w:tab w:val="left" w:pos="993"/>
        </w:tabs>
        <w:spacing w:after="0" w:line="240" w:lineRule="auto"/>
        <w:ind w:firstLine="567"/>
      </w:pPr>
    </w:p>
    <w:p w14:paraId="55D97911" w14:textId="04AD14C6" w:rsidR="00092674" w:rsidRPr="00092674" w:rsidRDefault="00D50E97" w:rsidP="00092674">
      <w:pPr>
        <w:shd w:val="clear" w:color="auto" w:fill="FFFFFF"/>
        <w:tabs>
          <w:tab w:val="left" w:pos="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92674" w:rsidRPr="00092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092674" w:rsidRPr="0009267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092674" w:rsidRPr="00092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Нормативна база</w:t>
      </w:r>
    </w:p>
    <w:p w14:paraId="5A3CC240" w14:textId="77777777" w:rsidR="0007717E" w:rsidRPr="0007717E" w:rsidRDefault="0007717E" w:rsidP="009E4BD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80E8D" w14:textId="45FAF54C" w:rsidR="006B5472" w:rsidRDefault="006B5472" w:rsidP="005B7005">
      <w:pPr>
        <w:pStyle w:val="12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Державний стандарт України. Документація. Звіти у сфері науки і техніки. Структура і  правила оформлення. </w:t>
      </w:r>
      <w:r w:rsidR="00C40A75">
        <w:rPr>
          <w:sz w:val="28"/>
          <w:szCs w:val="28"/>
        </w:rPr>
        <w:t>ДСТУ 300</w:t>
      </w:r>
      <w:r w:rsidR="00AF21F3">
        <w:rPr>
          <w:sz w:val="28"/>
          <w:szCs w:val="28"/>
        </w:rPr>
        <w:t>8-2015</w:t>
      </w:r>
      <w:r w:rsidR="00C40A75">
        <w:rPr>
          <w:sz w:val="28"/>
          <w:szCs w:val="28"/>
        </w:rPr>
        <w:t>:</w:t>
      </w:r>
      <w:r w:rsidR="00AF21F3">
        <w:rPr>
          <w:sz w:val="28"/>
          <w:szCs w:val="28"/>
        </w:rPr>
        <w:t xml:space="preserve"> </w:t>
      </w:r>
      <w:r w:rsidR="00C40A75">
        <w:rPr>
          <w:sz w:val="28"/>
          <w:szCs w:val="28"/>
        </w:rPr>
        <w:t xml:space="preserve">Затверджено </w:t>
      </w:r>
      <w:r w:rsidR="00D37B05">
        <w:rPr>
          <w:sz w:val="28"/>
          <w:szCs w:val="28"/>
        </w:rPr>
        <w:t>Наказом ДП «</w:t>
      </w:r>
      <w:proofErr w:type="spellStart"/>
      <w:r w:rsidR="00D37B05">
        <w:rPr>
          <w:sz w:val="28"/>
          <w:szCs w:val="28"/>
        </w:rPr>
        <w:t>УкрНДНЦ</w:t>
      </w:r>
      <w:proofErr w:type="spellEnd"/>
      <w:r w:rsidR="00D37B05">
        <w:rPr>
          <w:sz w:val="28"/>
          <w:szCs w:val="28"/>
        </w:rPr>
        <w:t>» 22.06.2015</w:t>
      </w:r>
      <w:r w:rsidR="00C40A75">
        <w:rPr>
          <w:sz w:val="28"/>
          <w:szCs w:val="28"/>
        </w:rPr>
        <w:t xml:space="preserve"> р. </w:t>
      </w:r>
      <w:r w:rsidR="00D37B05">
        <w:rPr>
          <w:sz w:val="28"/>
          <w:szCs w:val="28"/>
        </w:rPr>
        <w:t>№ 61.</w:t>
      </w:r>
      <w:r w:rsidR="00C40A75">
        <w:rPr>
          <w:sz w:val="28"/>
          <w:szCs w:val="28"/>
          <w:lang w:val="ru-RU"/>
        </w:rPr>
        <w:t xml:space="preserve"> </w:t>
      </w:r>
      <w:r w:rsidR="002B1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1303" w:rsidRPr="00BC6FB9">
        <w:rPr>
          <w:sz w:val="28"/>
          <w:szCs w:val="28"/>
          <w:lang w:val="pl-PL"/>
        </w:rPr>
        <w:t>URL</w:t>
      </w:r>
      <w:r w:rsidR="002B1303" w:rsidRPr="00BC6FB9">
        <w:rPr>
          <w:sz w:val="28"/>
          <w:szCs w:val="28"/>
        </w:rPr>
        <w:t>:</w:t>
      </w:r>
      <w:r w:rsidR="002B1303" w:rsidRPr="00AF21F3">
        <w:rPr>
          <w:sz w:val="28"/>
          <w:szCs w:val="28"/>
          <w:lang w:val="ru-RU"/>
        </w:rPr>
        <w:t xml:space="preserve"> </w:t>
      </w:r>
      <w:hyperlink r:id="rId7" w:anchor="Text" w:history="1">
        <w:r w:rsidR="005B7005" w:rsidRPr="005B7005">
          <w:t xml:space="preserve"> </w:t>
        </w:r>
        <w:r w:rsidR="005B7005" w:rsidRPr="005B7005">
          <w:rPr>
            <w:rStyle w:val="a4"/>
            <w:sz w:val="28"/>
            <w:szCs w:val="28"/>
            <w:lang w:val="pl-PL"/>
          </w:rPr>
          <w:t>https://science.kname.edu.ua/images/dok/derzhstandart_3008_2015.pdf</w:t>
        </w:r>
        <w:r w:rsidR="002B1303" w:rsidRPr="00C40A75">
          <w:rPr>
            <w:rStyle w:val="a4"/>
            <w:sz w:val="28"/>
            <w:szCs w:val="28"/>
            <w:lang w:val="pl-PL"/>
          </w:rPr>
          <w:t>t</w:t>
        </w:r>
      </w:hyperlink>
      <w:r w:rsidR="002B1303" w:rsidRPr="00AF21F3">
        <w:rPr>
          <w:sz w:val="28"/>
          <w:szCs w:val="28"/>
          <w:lang w:val="ru-RU"/>
        </w:rPr>
        <w:t xml:space="preserve"> </w:t>
      </w:r>
    </w:p>
    <w:p w14:paraId="5BA9CC24" w14:textId="604DFA4C" w:rsidR="006B5472" w:rsidRPr="00C04BD3" w:rsidRDefault="006B5472" w:rsidP="006B5472">
      <w:pPr>
        <w:pStyle w:val="12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4BD3">
        <w:rPr>
          <w:sz w:val="28"/>
          <w:szCs w:val="28"/>
        </w:rPr>
        <w:t xml:space="preserve">Нормативно-правові акти про наукову та науково-технічну діяльність у вищих навчальних закладах України: у 2 </w:t>
      </w:r>
      <w:proofErr w:type="spellStart"/>
      <w:r w:rsidRPr="00C04BD3">
        <w:rPr>
          <w:sz w:val="28"/>
          <w:szCs w:val="28"/>
        </w:rPr>
        <w:t>кн</w:t>
      </w:r>
      <w:proofErr w:type="spellEnd"/>
      <w:r w:rsidRPr="00C04BD3">
        <w:rPr>
          <w:sz w:val="28"/>
          <w:szCs w:val="28"/>
        </w:rPr>
        <w:t xml:space="preserve">. / за ред. Ю. І. Горобця, М. І. Панова. Х. : Право, 2001. </w:t>
      </w:r>
      <w:proofErr w:type="spellStart"/>
      <w:r w:rsidRPr="00C04BD3">
        <w:rPr>
          <w:sz w:val="28"/>
          <w:szCs w:val="28"/>
        </w:rPr>
        <w:t>Кн</w:t>
      </w:r>
      <w:proofErr w:type="spellEnd"/>
      <w:r w:rsidRPr="00C04BD3">
        <w:rPr>
          <w:sz w:val="28"/>
          <w:szCs w:val="28"/>
        </w:rPr>
        <w:t xml:space="preserve">. 1. 784 с. </w:t>
      </w:r>
    </w:p>
    <w:p w14:paraId="1C095A65" w14:textId="77777777" w:rsidR="006B5472" w:rsidRPr="00946A52" w:rsidRDefault="006B5472" w:rsidP="006B5472">
      <w:pPr>
        <w:pStyle w:val="12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 вищу освіту: Закон України від 01 липня 2004 р. № 1556-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 </w:t>
      </w:r>
      <w:r w:rsidRPr="002212B8">
        <w:rPr>
          <w:sz w:val="28"/>
          <w:szCs w:val="28"/>
          <w:lang w:val="pl-PL"/>
        </w:rPr>
        <w:t>URL</w:t>
      </w:r>
      <w:r>
        <w:rPr>
          <w:sz w:val="28"/>
          <w:szCs w:val="28"/>
        </w:rPr>
        <w:t xml:space="preserve">: </w:t>
      </w:r>
      <w:hyperlink r:id="rId8" w:anchor="Text" w:history="1">
        <w:r w:rsidRPr="003C1835">
          <w:rPr>
            <w:rStyle w:val="a4"/>
            <w:sz w:val="28"/>
            <w:szCs w:val="28"/>
          </w:rPr>
          <w:t>https://zakon.rada.gov.ua/laws/show/1556-18#Text</w:t>
        </w:r>
      </w:hyperlink>
      <w:r>
        <w:rPr>
          <w:sz w:val="28"/>
          <w:szCs w:val="28"/>
        </w:rPr>
        <w:t xml:space="preserve"> </w:t>
      </w:r>
    </w:p>
    <w:p w14:paraId="2DDD9BF3" w14:textId="77777777" w:rsidR="006B5472" w:rsidRPr="00BC6FB9" w:rsidRDefault="006B5472" w:rsidP="006B5472">
      <w:pPr>
        <w:pStyle w:val="12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6A52">
        <w:rPr>
          <w:sz w:val="28"/>
          <w:szCs w:val="28"/>
        </w:rPr>
        <w:t xml:space="preserve">Рекомендації щодо забезпечення принципів академічної доброчесності. Підкомісія </w:t>
      </w:r>
      <w:r w:rsidRPr="00BC6FB9">
        <w:rPr>
          <w:sz w:val="28"/>
          <w:szCs w:val="28"/>
        </w:rPr>
        <w:t xml:space="preserve">303 «Академічна доброчесність» Науково-методичної комісії 15 з організаційно-методичного забезпечення вищої освіти.  К. : Міністерство освіти і науки України, 2016. 24 с. </w:t>
      </w:r>
      <w:r w:rsidRPr="00BC6FB9">
        <w:rPr>
          <w:sz w:val="28"/>
          <w:szCs w:val="28"/>
          <w:lang w:val="pl-PL"/>
        </w:rPr>
        <w:t>URL</w:t>
      </w:r>
      <w:r w:rsidRPr="00BC6FB9">
        <w:rPr>
          <w:sz w:val="28"/>
          <w:szCs w:val="28"/>
        </w:rPr>
        <w:t xml:space="preserve">: </w:t>
      </w:r>
      <w:hyperlink r:id="rId9" w:history="1">
        <w:r w:rsidRPr="00BC6FB9">
          <w:rPr>
            <w:rStyle w:val="a4"/>
            <w:color w:val="auto"/>
            <w:sz w:val="28"/>
            <w:szCs w:val="28"/>
            <w:u w:val="none"/>
          </w:rPr>
          <w:t>https://mon.gov.ua/storage/app/media/vishcha-osvita/2018/10/25/recomendatsii.pdf</w:t>
        </w:r>
      </w:hyperlink>
      <w:r>
        <w:rPr>
          <w:rStyle w:val="a4"/>
          <w:color w:val="auto"/>
          <w:sz w:val="28"/>
          <w:szCs w:val="28"/>
          <w:u w:val="none"/>
        </w:rPr>
        <w:t xml:space="preserve">  </w:t>
      </w:r>
    </w:p>
    <w:p w14:paraId="29B48927" w14:textId="2BAE70AA" w:rsidR="006B5472" w:rsidRDefault="006B5472" w:rsidP="006B5472">
      <w:pPr>
        <w:pStyle w:val="12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C6FB9">
        <w:rPr>
          <w:sz w:val="28"/>
          <w:szCs w:val="28"/>
        </w:rPr>
        <w:t xml:space="preserve">Розширений глосарій термінів та понять ст. 42 «Академічна доброчесність» Закону України «Про освіту» (від 5 вересня 2017 р.). </w:t>
      </w:r>
      <w:r w:rsidRPr="00BC6FB9">
        <w:rPr>
          <w:sz w:val="28"/>
          <w:szCs w:val="28"/>
          <w:lang w:val="pl-PL"/>
        </w:rPr>
        <w:t>URL</w:t>
      </w:r>
      <w:r w:rsidRPr="00BC6FB9">
        <w:rPr>
          <w:sz w:val="28"/>
          <w:szCs w:val="28"/>
        </w:rPr>
        <w:t xml:space="preserve">: </w:t>
      </w:r>
      <w:hyperlink r:id="rId10" w:history="1">
        <w:r w:rsidRPr="00BC6FB9">
          <w:rPr>
            <w:rStyle w:val="a4"/>
            <w:color w:val="auto"/>
            <w:sz w:val="28"/>
            <w:szCs w:val="28"/>
            <w:u w:val="none"/>
          </w:rPr>
          <w:t>https://mon.gov.ua/storage/app/media/vishcha-osvita/2018/10/25/glyusariy.pdf</w:t>
        </w:r>
      </w:hyperlink>
      <w:r>
        <w:rPr>
          <w:sz w:val="28"/>
          <w:szCs w:val="28"/>
        </w:rPr>
        <w:t>.</w:t>
      </w:r>
    </w:p>
    <w:p w14:paraId="29777572" w14:textId="47103960" w:rsidR="001F26F0" w:rsidRDefault="001F26F0" w:rsidP="009E4BD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14:paraId="5475EA38" w14:textId="4AA75816" w:rsidR="0031733C" w:rsidRDefault="0031733C" w:rsidP="009E4BD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14:paraId="34D984C9" w14:textId="23719C63" w:rsidR="0031733C" w:rsidRPr="0031733C" w:rsidRDefault="00D50E97" w:rsidP="0031733C">
      <w:pPr>
        <w:widowControl w:val="0"/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bookmarkStart w:id="0" w:name="_GoBack"/>
      <w:bookmarkEnd w:id="0"/>
      <w:r w:rsidR="0031733C" w:rsidRPr="0031733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.3. Інформаційні ресурси</w:t>
      </w:r>
    </w:p>
    <w:p w14:paraId="17C7EEE2" w14:textId="77777777" w:rsidR="0031733C" w:rsidRPr="0031733C" w:rsidRDefault="0031733C" w:rsidP="00D777F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val="ru-RU" w:eastAsia="ru-RU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Американського інституту дипломованих громадських бухгалтерів (АІ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РА). URL:  https://</w:t>
      </w:r>
      <w:hyperlink r:id="rId11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www.aicpa.org</w:t>
        </w:r>
      </w:hyperlink>
      <w:r w:rsidRPr="00317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C242219" w14:textId="77777777" w:rsidR="0031733C" w:rsidRPr="0031733C" w:rsidRDefault="0031733C" w:rsidP="00D777F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val="ru-RU" w:eastAsia="ru-RU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Асоціації дипломованих сертифікованих бухгалтерів (АССА). URL: </w:t>
      </w:r>
      <w:hyperlink r:id="rId12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</w:t>
        </w:r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www.accaglobal.com</w:t>
        </w:r>
      </w:hyperlink>
      <w:r w:rsidRPr="00317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13D1CA8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Асоціації присяжних сертифікованих бухгалтерів.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hyperlink r:id="rId13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https://www.accaglobal.com/ubcs/en.html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81315F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pl-PL" w:eastAsia="uk-UA"/>
        </w:rPr>
      </w:pPr>
      <w:r w:rsidRPr="0031733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Офіційний сайт Верховної Ради України. </w:t>
      </w:r>
      <w:r w:rsidRPr="0031733C">
        <w:rPr>
          <w:rFonts w:ascii="Times New Roman" w:eastAsia="Times New Roman" w:hAnsi="Times New Roman" w:cs="Times New Roman"/>
          <w:bCs/>
          <w:iCs/>
          <w:sz w:val="28"/>
          <w:szCs w:val="28"/>
          <w:lang w:val="pl-PL" w:eastAsia="uk-UA"/>
        </w:rPr>
        <w:t>URL</w:t>
      </w:r>
      <w:r w:rsidRPr="0031733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:</w:t>
      </w:r>
      <w:r w:rsidRPr="0031733C">
        <w:rPr>
          <w:rFonts w:ascii="Times New Roman" w:eastAsia="Times New Roman" w:hAnsi="Times New Roman" w:cs="Times New Roman"/>
          <w:bCs/>
          <w:iCs/>
          <w:sz w:val="28"/>
          <w:szCs w:val="28"/>
          <w:lang w:val="pl-PL" w:eastAsia="uk-UA"/>
        </w:rPr>
        <w:t xml:space="preserve">  </w:t>
      </w:r>
      <w:hyperlink r:id="rId14" w:history="1">
        <w:r w:rsidRPr="0031733C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val="pl-PL" w:eastAsia="uk-UA"/>
          </w:rPr>
          <w:t>https://zakon.rada.gov.ua/laws</w:t>
        </w:r>
      </w:hyperlink>
    </w:p>
    <w:p w14:paraId="2FB4DB27" w14:textId="77777777" w:rsidR="0031733C" w:rsidRPr="0031733C" w:rsidRDefault="0031733C" w:rsidP="00D777FE">
      <w:pPr>
        <w:widowControl w:val="0"/>
        <w:numPr>
          <w:ilvl w:val="0"/>
          <w:numId w:val="16"/>
        </w:numPr>
        <w:tabs>
          <w:tab w:val="left" w:pos="0"/>
          <w:tab w:val="left" w:pos="142"/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статистики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URL: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fldChar w:fldCharType="begin"/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instrText xml:space="preserve"> HYPERLINK "https://ukrstat.gov.ua/" </w:instrTex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fldChar w:fldCharType="separate"/>
      </w:r>
      <w:r w:rsidRPr="0031733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pl-PL" w:eastAsia="ru-RU"/>
        </w:rPr>
        <w:t>https://ukrstat.gov.ua/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fldChar w:fldCharType="end"/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 </w:t>
      </w:r>
    </w:p>
    <w:p w14:paraId="48482DE6" w14:textId="77777777" w:rsidR="0031733C" w:rsidRPr="0031733C" w:rsidRDefault="0031733C" w:rsidP="00D777FE">
      <w:pPr>
        <w:widowControl w:val="0"/>
        <w:numPr>
          <w:ilvl w:val="0"/>
          <w:numId w:val="16"/>
        </w:numPr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Офіційний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електронної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бібліотеки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URL: 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instrText xml:space="preserve"> HYPERLINK "https://lib.imzo.gov.ua/" </w:instrText>
      </w:r>
      <w:r w:rsidRPr="00317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Pr="0031733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pl-PL" w:eastAsia="ru-RU"/>
        </w:rPr>
        <w:t>https://lib.imzo.gov.ua/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</w:t>
      </w:r>
    </w:p>
    <w:p w14:paraId="1415BC61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Інституту сертифікованих бухгалтерів. URL: </w:t>
      </w:r>
      <w:hyperlink r:id="rId15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https://www.bookkeepers.org.uk/About-Us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E89754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Інституту сертифікованих фінансових менеджерів.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hyperlink r:id="rId16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https://www.icbglobal.org/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022CF0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Інституту фінансових бухгалтерів. URL: </w:t>
      </w:r>
      <w:hyperlink r:id="rId17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https://www.ifa.org.uk/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2A83C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Міжнародної асоціації професійних бухгалтерів. URL: </w:t>
      </w:r>
      <w:hyperlink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https://www.accounting- URL: ukraine.kiev.ua/</w:t>
        </w:r>
        <w:proofErr w:type="spellStart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poslugi</w:t>
        </w:r>
        <w:proofErr w:type="spellEnd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/iapa.htm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7CF6B6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Міжнародної федерації бухгалтерів (МФБ). URL: </w:t>
      </w:r>
      <w:hyperlink r:id="rId18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https://www.ifac.org/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4119A21" w14:textId="77777777" w:rsidR="0031733C" w:rsidRPr="0031733C" w:rsidRDefault="0031733C" w:rsidP="00D777F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Міністерства фінансів України.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hyperlink r:id="rId19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https://mof.gov.ua</w:t>
        </w:r>
      </w:hyperlink>
    </w:p>
    <w:p w14:paraId="2252C120" w14:textId="77777777" w:rsidR="0031733C" w:rsidRPr="0031733C" w:rsidRDefault="0031733C" w:rsidP="00D777FE">
      <w:pPr>
        <w:widowControl w:val="0"/>
        <w:numPr>
          <w:ilvl w:val="0"/>
          <w:numId w:val="16"/>
        </w:numPr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Національної бібліотеки України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>ім.В.І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Вернадського.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0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nbuv</w:t>
        </w:r>
        <w:proofErr w:type="spellEnd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18374F85" w14:textId="77777777" w:rsidR="0031733C" w:rsidRPr="0031733C" w:rsidRDefault="0031733C" w:rsidP="00D777FE">
      <w:pPr>
        <w:widowControl w:val="0"/>
        <w:numPr>
          <w:ilvl w:val="0"/>
          <w:numId w:val="16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Української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Асоціації сертифікованих бухгалтерів  і аудиторів.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21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https://www.uacaa.org/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F259AA" w14:textId="77777777" w:rsidR="0031733C" w:rsidRPr="0031733C" w:rsidRDefault="0031733C" w:rsidP="00D777FE">
      <w:pPr>
        <w:widowControl w:val="0"/>
        <w:numPr>
          <w:ilvl w:val="0"/>
          <w:numId w:val="16"/>
        </w:numPr>
        <w:tabs>
          <w:tab w:val="left" w:pos="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Офіційний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сайт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урядового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порталу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стрів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317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URL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 </w:t>
      </w:r>
      <w:hyperlink r:id="rId22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pl-PL" w:eastAsia="ru-RU"/>
          </w:rPr>
          <w:t>https://www.kmu.gov.ua/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669904" w14:textId="77777777" w:rsidR="0031733C" w:rsidRPr="0031733C" w:rsidRDefault="0031733C" w:rsidP="00D777FE">
      <w:pPr>
        <w:widowControl w:val="0"/>
        <w:numPr>
          <w:ilvl w:val="0"/>
          <w:numId w:val="16"/>
        </w:numPr>
        <w:tabs>
          <w:tab w:val="left" w:pos="142"/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Офіційний сайт Федерації професійних бухгалтерів і аудиторів України. </w:t>
      </w:r>
      <w:r w:rsidRPr="0031733C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URL</w:t>
      </w:r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hyperlink r:id="rId23" w:history="1">
        <w:r w:rsidRPr="003173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pl-PL" w:eastAsia="ru-RU"/>
          </w:rPr>
          <w:t>https://www.ufpaa.org/</w:t>
        </w:r>
      </w:hyperlink>
      <w:r w:rsidRPr="0031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0EB137F" w14:textId="77777777" w:rsidR="0031733C" w:rsidRDefault="0031733C" w:rsidP="009E4BD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sectPr w:rsidR="0031733C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77D"/>
    <w:multiLevelType w:val="hybridMultilevel"/>
    <w:tmpl w:val="231A12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8F5C93"/>
    <w:multiLevelType w:val="hybridMultilevel"/>
    <w:tmpl w:val="8CA64A4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622EF2"/>
    <w:multiLevelType w:val="hybridMultilevel"/>
    <w:tmpl w:val="76C287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923DF"/>
    <w:multiLevelType w:val="hybridMultilevel"/>
    <w:tmpl w:val="5D84F3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1E3A"/>
    <w:multiLevelType w:val="hybridMultilevel"/>
    <w:tmpl w:val="80943E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5A8D"/>
    <w:multiLevelType w:val="hybridMultilevel"/>
    <w:tmpl w:val="1E10CC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7405"/>
    <w:multiLevelType w:val="hybridMultilevel"/>
    <w:tmpl w:val="7188EB8E"/>
    <w:lvl w:ilvl="0" w:tplc="2C0C1B44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DF2228"/>
    <w:multiLevelType w:val="hybridMultilevel"/>
    <w:tmpl w:val="39AAA6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50964AE3"/>
    <w:multiLevelType w:val="hybridMultilevel"/>
    <w:tmpl w:val="5DDACB3E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100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B85528"/>
    <w:multiLevelType w:val="hybridMultilevel"/>
    <w:tmpl w:val="3F5866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1CD7"/>
    <w:multiLevelType w:val="hybridMultilevel"/>
    <w:tmpl w:val="11AEA45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C37F4"/>
    <w:multiLevelType w:val="hybridMultilevel"/>
    <w:tmpl w:val="99B2DE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A0F4A"/>
    <w:multiLevelType w:val="hybridMultilevel"/>
    <w:tmpl w:val="17FC8B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10"/>
  </w:num>
  <w:num w:numId="7">
    <w:abstractNumId w:val="13"/>
  </w:num>
  <w:num w:numId="8">
    <w:abstractNumId w:val="12"/>
  </w:num>
  <w:num w:numId="9">
    <w:abstractNumId w:val="2"/>
  </w:num>
  <w:num w:numId="10">
    <w:abstractNumId w:val="15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2629A"/>
    <w:rsid w:val="00036EF9"/>
    <w:rsid w:val="000442A9"/>
    <w:rsid w:val="00053AB4"/>
    <w:rsid w:val="00054698"/>
    <w:rsid w:val="00057927"/>
    <w:rsid w:val="000653C8"/>
    <w:rsid w:val="00073911"/>
    <w:rsid w:val="0007717E"/>
    <w:rsid w:val="00092674"/>
    <w:rsid w:val="00094211"/>
    <w:rsid w:val="000A2645"/>
    <w:rsid w:val="000A2B09"/>
    <w:rsid w:val="000B7E94"/>
    <w:rsid w:val="000D0725"/>
    <w:rsid w:val="000D55E4"/>
    <w:rsid w:val="000E27C4"/>
    <w:rsid w:val="00105634"/>
    <w:rsid w:val="00105FDE"/>
    <w:rsid w:val="00117FA2"/>
    <w:rsid w:val="0013162B"/>
    <w:rsid w:val="001360E2"/>
    <w:rsid w:val="00145C07"/>
    <w:rsid w:val="001461B9"/>
    <w:rsid w:val="001673F3"/>
    <w:rsid w:val="001747EF"/>
    <w:rsid w:val="0018534D"/>
    <w:rsid w:val="00185E41"/>
    <w:rsid w:val="001941D1"/>
    <w:rsid w:val="001951C0"/>
    <w:rsid w:val="001A3B90"/>
    <w:rsid w:val="001A669C"/>
    <w:rsid w:val="001B2737"/>
    <w:rsid w:val="001B7B15"/>
    <w:rsid w:val="001C5B51"/>
    <w:rsid w:val="001C6D5B"/>
    <w:rsid w:val="001D26F0"/>
    <w:rsid w:val="001D68D1"/>
    <w:rsid w:val="001E5F58"/>
    <w:rsid w:val="001F26F0"/>
    <w:rsid w:val="001F5074"/>
    <w:rsid w:val="00200034"/>
    <w:rsid w:val="002226E3"/>
    <w:rsid w:val="00286685"/>
    <w:rsid w:val="00292A5A"/>
    <w:rsid w:val="002B1303"/>
    <w:rsid w:val="002C2DB5"/>
    <w:rsid w:val="002E7D59"/>
    <w:rsid w:val="002F453C"/>
    <w:rsid w:val="003135FD"/>
    <w:rsid w:val="0031733C"/>
    <w:rsid w:val="00342456"/>
    <w:rsid w:val="00345D61"/>
    <w:rsid w:val="00351858"/>
    <w:rsid w:val="00357D08"/>
    <w:rsid w:val="003859A4"/>
    <w:rsid w:val="003A1C64"/>
    <w:rsid w:val="003D129B"/>
    <w:rsid w:val="003D3952"/>
    <w:rsid w:val="003F25AF"/>
    <w:rsid w:val="004041AD"/>
    <w:rsid w:val="00411278"/>
    <w:rsid w:val="00421677"/>
    <w:rsid w:val="00430480"/>
    <w:rsid w:val="00434D95"/>
    <w:rsid w:val="004410FB"/>
    <w:rsid w:val="004514CA"/>
    <w:rsid w:val="004540F4"/>
    <w:rsid w:val="00457507"/>
    <w:rsid w:val="004620AD"/>
    <w:rsid w:val="00462211"/>
    <w:rsid w:val="004665B1"/>
    <w:rsid w:val="00467E3C"/>
    <w:rsid w:val="004773A7"/>
    <w:rsid w:val="004A1B89"/>
    <w:rsid w:val="004B2F7B"/>
    <w:rsid w:val="004B6BB9"/>
    <w:rsid w:val="004B7197"/>
    <w:rsid w:val="004D5B86"/>
    <w:rsid w:val="004E6329"/>
    <w:rsid w:val="00500522"/>
    <w:rsid w:val="00524B98"/>
    <w:rsid w:val="00546F7C"/>
    <w:rsid w:val="00553E20"/>
    <w:rsid w:val="00554147"/>
    <w:rsid w:val="0055634B"/>
    <w:rsid w:val="00562C57"/>
    <w:rsid w:val="005B1E22"/>
    <w:rsid w:val="005B7005"/>
    <w:rsid w:val="005C59F1"/>
    <w:rsid w:val="005D19E9"/>
    <w:rsid w:val="005D7B0C"/>
    <w:rsid w:val="005E698B"/>
    <w:rsid w:val="005F74DB"/>
    <w:rsid w:val="00626CB7"/>
    <w:rsid w:val="00626E3C"/>
    <w:rsid w:val="0063347E"/>
    <w:rsid w:val="00646E6B"/>
    <w:rsid w:val="006571C9"/>
    <w:rsid w:val="006608C2"/>
    <w:rsid w:val="006651C9"/>
    <w:rsid w:val="00685796"/>
    <w:rsid w:val="006A27F9"/>
    <w:rsid w:val="006A67F3"/>
    <w:rsid w:val="006A6E9B"/>
    <w:rsid w:val="006B5472"/>
    <w:rsid w:val="006E4631"/>
    <w:rsid w:val="006E49A9"/>
    <w:rsid w:val="006E57C0"/>
    <w:rsid w:val="006F098C"/>
    <w:rsid w:val="00701DE8"/>
    <w:rsid w:val="00724605"/>
    <w:rsid w:val="0072670B"/>
    <w:rsid w:val="00727E9C"/>
    <w:rsid w:val="0074138F"/>
    <w:rsid w:val="00743086"/>
    <w:rsid w:val="00746F9E"/>
    <w:rsid w:val="00750C2C"/>
    <w:rsid w:val="00752790"/>
    <w:rsid w:val="00771D5F"/>
    <w:rsid w:val="00783C9A"/>
    <w:rsid w:val="00785BD3"/>
    <w:rsid w:val="0079158A"/>
    <w:rsid w:val="007920F5"/>
    <w:rsid w:val="00797615"/>
    <w:rsid w:val="007A7B9A"/>
    <w:rsid w:val="007B1C46"/>
    <w:rsid w:val="007B5A22"/>
    <w:rsid w:val="007D0545"/>
    <w:rsid w:val="007F11FA"/>
    <w:rsid w:val="0080029F"/>
    <w:rsid w:val="008207F6"/>
    <w:rsid w:val="00830D9E"/>
    <w:rsid w:val="008408D8"/>
    <w:rsid w:val="008445C6"/>
    <w:rsid w:val="00853DF0"/>
    <w:rsid w:val="00853F1B"/>
    <w:rsid w:val="008550DD"/>
    <w:rsid w:val="00857402"/>
    <w:rsid w:val="00865F76"/>
    <w:rsid w:val="00885036"/>
    <w:rsid w:val="008B0242"/>
    <w:rsid w:val="008B1AD8"/>
    <w:rsid w:val="008B5257"/>
    <w:rsid w:val="008B7E53"/>
    <w:rsid w:val="008C0F2F"/>
    <w:rsid w:val="008E535B"/>
    <w:rsid w:val="00902117"/>
    <w:rsid w:val="009310BA"/>
    <w:rsid w:val="009407FA"/>
    <w:rsid w:val="00950DE4"/>
    <w:rsid w:val="0098105D"/>
    <w:rsid w:val="00985AE0"/>
    <w:rsid w:val="00995636"/>
    <w:rsid w:val="009B70C7"/>
    <w:rsid w:val="009D3D7E"/>
    <w:rsid w:val="009E4BD5"/>
    <w:rsid w:val="00A0722E"/>
    <w:rsid w:val="00A121E7"/>
    <w:rsid w:val="00A1227C"/>
    <w:rsid w:val="00A13654"/>
    <w:rsid w:val="00A17666"/>
    <w:rsid w:val="00A17C0E"/>
    <w:rsid w:val="00A212E4"/>
    <w:rsid w:val="00A32D87"/>
    <w:rsid w:val="00A35294"/>
    <w:rsid w:val="00A42685"/>
    <w:rsid w:val="00A531D7"/>
    <w:rsid w:val="00A53E44"/>
    <w:rsid w:val="00A61445"/>
    <w:rsid w:val="00A71CCA"/>
    <w:rsid w:val="00A8501A"/>
    <w:rsid w:val="00A91605"/>
    <w:rsid w:val="00AA0510"/>
    <w:rsid w:val="00AA6115"/>
    <w:rsid w:val="00AB353E"/>
    <w:rsid w:val="00AB76FE"/>
    <w:rsid w:val="00AC49D3"/>
    <w:rsid w:val="00AD2E2F"/>
    <w:rsid w:val="00AD478A"/>
    <w:rsid w:val="00AD6075"/>
    <w:rsid w:val="00AF0E93"/>
    <w:rsid w:val="00AF21F3"/>
    <w:rsid w:val="00AF7E8B"/>
    <w:rsid w:val="00B158F9"/>
    <w:rsid w:val="00B27A31"/>
    <w:rsid w:val="00B27D1C"/>
    <w:rsid w:val="00B51762"/>
    <w:rsid w:val="00B737C1"/>
    <w:rsid w:val="00B75061"/>
    <w:rsid w:val="00BA54AF"/>
    <w:rsid w:val="00BB0AB5"/>
    <w:rsid w:val="00BC14E0"/>
    <w:rsid w:val="00BC3C7C"/>
    <w:rsid w:val="00BC6FB9"/>
    <w:rsid w:val="00BD1CFC"/>
    <w:rsid w:val="00BE6A11"/>
    <w:rsid w:val="00BF48C5"/>
    <w:rsid w:val="00C008E1"/>
    <w:rsid w:val="00C04BD3"/>
    <w:rsid w:val="00C22C88"/>
    <w:rsid w:val="00C241EE"/>
    <w:rsid w:val="00C40A75"/>
    <w:rsid w:val="00C45D11"/>
    <w:rsid w:val="00C46244"/>
    <w:rsid w:val="00C71500"/>
    <w:rsid w:val="00C76834"/>
    <w:rsid w:val="00C77E7D"/>
    <w:rsid w:val="00CB1683"/>
    <w:rsid w:val="00CE4E24"/>
    <w:rsid w:val="00CF7F45"/>
    <w:rsid w:val="00D0122D"/>
    <w:rsid w:val="00D01DE9"/>
    <w:rsid w:val="00D26949"/>
    <w:rsid w:val="00D3190A"/>
    <w:rsid w:val="00D37B05"/>
    <w:rsid w:val="00D40206"/>
    <w:rsid w:val="00D50E97"/>
    <w:rsid w:val="00D51D9F"/>
    <w:rsid w:val="00D563B4"/>
    <w:rsid w:val="00D62E22"/>
    <w:rsid w:val="00D66D44"/>
    <w:rsid w:val="00D777FE"/>
    <w:rsid w:val="00D81C12"/>
    <w:rsid w:val="00DA0A55"/>
    <w:rsid w:val="00DA2BF5"/>
    <w:rsid w:val="00DA2F52"/>
    <w:rsid w:val="00DC1137"/>
    <w:rsid w:val="00DD0A96"/>
    <w:rsid w:val="00DD19F1"/>
    <w:rsid w:val="00DE245A"/>
    <w:rsid w:val="00DE3D0F"/>
    <w:rsid w:val="00DE65F1"/>
    <w:rsid w:val="00DF252D"/>
    <w:rsid w:val="00E17335"/>
    <w:rsid w:val="00E23888"/>
    <w:rsid w:val="00E25B5A"/>
    <w:rsid w:val="00E30B4C"/>
    <w:rsid w:val="00E31760"/>
    <w:rsid w:val="00E4610B"/>
    <w:rsid w:val="00E4739E"/>
    <w:rsid w:val="00E51C9C"/>
    <w:rsid w:val="00E66367"/>
    <w:rsid w:val="00E76E9A"/>
    <w:rsid w:val="00E806AE"/>
    <w:rsid w:val="00EA12BA"/>
    <w:rsid w:val="00EA12FF"/>
    <w:rsid w:val="00EB4C51"/>
    <w:rsid w:val="00EE6DE7"/>
    <w:rsid w:val="00EF07F3"/>
    <w:rsid w:val="00F11595"/>
    <w:rsid w:val="00F1486F"/>
    <w:rsid w:val="00F22E35"/>
    <w:rsid w:val="00F320E7"/>
    <w:rsid w:val="00F52095"/>
    <w:rsid w:val="00F5295D"/>
    <w:rsid w:val="00F55E5E"/>
    <w:rsid w:val="00F66C1F"/>
    <w:rsid w:val="00F77798"/>
    <w:rsid w:val="00F906D6"/>
    <w:rsid w:val="00FA1745"/>
    <w:rsid w:val="00FB3552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uiPriority w:val="99"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character" w:customStyle="1" w:styleId="FontStyle26">
    <w:name w:val="Font Style26"/>
    <w:uiPriority w:val="99"/>
    <w:rsid w:val="00467E3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467E3C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467E3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Абзац списка1"/>
    <w:basedOn w:val="a"/>
    <w:rsid w:val="009310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e">
    <w:name w:val="page number"/>
    <w:basedOn w:val="a0"/>
    <w:rsid w:val="00094211"/>
  </w:style>
  <w:style w:type="character" w:customStyle="1" w:styleId="FontStyle25">
    <w:name w:val="Font Style25"/>
    <w:rsid w:val="00BB0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56-18" TargetMode="External"/><Relationship Id="rId13" Type="http://schemas.openxmlformats.org/officeDocument/2006/relationships/hyperlink" Target="https://www.accaglobal.com/ubcs/en.html" TargetMode="External"/><Relationship Id="rId18" Type="http://schemas.openxmlformats.org/officeDocument/2006/relationships/hyperlink" Target="https://www.ifac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acaa.org/" TargetMode="External"/><Relationship Id="rId7" Type="http://schemas.openxmlformats.org/officeDocument/2006/relationships/hyperlink" Target="https://zakon.rada.gov.ua/rada/show/n0001217-96" TargetMode="External"/><Relationship Id="rId12" Type="http://schemas.openxmlformats.org/officeDocument/2006/relationships/hyperlink" Target="https://www.accaglobal.com" TargetMode="External"/><Relationship Id="rId17" Type="http://schemas.openxmlformats.org/officeDocument/2006/relationships/hyperlink" Target="https://www.ifa.org.u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bglobal.org/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kudlaeva@chnu.edu.ua" TargetMode="External"/><Relationship Id="rId11" Type="http://schemas.openxmlformats.org/officeDocument/2006/relationships/hyperlink" Target="http://www.aicpa.or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conom.chnu.edu.ua/kafedry-ekonomichnogo-fakultetu/kafedra-obliku-analizu-i-audytu" TargetMode="External"/><Relationship Id="rId15" Type="http://schemas.openxmlformats.org/officeDocument/2006/relationships/hyperlink" Target="https://www.bookkeepers.org.uk/About-Us" TargetMode="External"/><Relationship Id="rId23" Type="http://schemas.openxmlformats.org/officeDocument/2006/relationships/hyperlink" Target="https://www.ufpaa.org/" TargetMode="External"/><Relationship Id="rId10" Type="http://schemas.openxmlformats.org/officeDocument/2006/relationships/hyperlink" Target="https://mon.gov.ua/storage/app/media/vishcha-osvita/2018/10/25/glyusariy.pdf" TargetMode="External"/><Relationship Id="rId19" Type="http://schemas.openxmlformats.org/officeDocument/2006/relationships/hyperlink" Target="https://mo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vishcha-osvita/2018/10/25/recomendatsii.pdf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s://www.km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</cp:revision>
  <dcterms:created xsi:type="dcterms:W3CDTF">2021-09-14T16:06:00Z</dcterms:created>
  <dcterms:modified xsi:type="dcterms:W3CDTF">2023-12-06T10:56:00Z</dcterms:modified>
</cp:coreProperties>
</file>