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7DF0C15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182E9720" w:rsidR="0028798F" w:rsidRPr="00716AB5" w:rsidRDefault="008532F2" w:rsidP="00716AB5">
      <w:pPr>
        <w:widowControl/>
        <w:adjustRightInd w:val="0"/>
        <w:ind w:right="517"/>
        <w:jc w:val="center"/>
        <w:rPr>
          <w:b/>
          <w:bCs/>
          <w:color w:val="632423" w:themeColor="accent2" w:themeShade="80"/>
          <w:sz w:val="28"/>
          <w:szCs w:val="28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716AB5" w:rsidRPr="00716AB5">
        <w:rPr>
          <w:b/>
          <w:bCs/>
          <w:color w:val="632423" w:themeColor="accent2" w:themeShade="80"/>
          <w:sz w:val="28"/>
          <w:szCs w:val="28"/>
        </w:rPr>
        <w:t>СУЧАСНІ ГІПОТЕЗИ ФОРМУВАННЯ СТРУКТУР ЗЕМНОЇ КОРИ ТА ЛІТОСФЕРИ</w:t>
      </w:r>
      <w:r w:rsidR="00716AB5">
        <w:rPr>
          <w:b/>
          <w:bCs/>
          <w:color w:val="632423" w:themeColor="accent2" w:themeShade="80"/>
          <w:sz w:val="28"/>
          <w:szCs w:val="28"/>
        </w:rPr>
        <w:t xml:space="preserve"> </w:t>
      </w:r>
      <w:r w:rsidR="00716AB5" w:rsidRPr="00716AB5">
        <w:rPr>
          <w:b/>
          <w:bCs/>
          <w:color w:val="632423" w:themeColor="accent2" w:themeShade="80"/>
          <w:sz w:val="28"/>
          <w:szCs w:val="28"/>
        </w:rPr>
        <w:t>І ЇХ ВИКЛАДАННЯ У ШКІЛЬНІЙ ГЕОГРАФІЇ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0F8A02BD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9E1EDD">
        <w:rPr>
          <w:rFonts w:eastAsiaTheme="minorHAnsi"/>
          <w:i/>
          <w:iCs/>
          <w:color w:val="000000"/>
          <w:sz w:val="28"/>
          <w:szCs w:val="28"/>
          <w:u w:val="single"/>
        </w:rPr>
        <w:t>вибір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9E1EDD">
        <w:rPr>
          <w:rFonts w:eastAsiaTheme="minorHAnsi"/>
          <w:i/>
          <w:color w:val="000000" w:themeColor="text1"/>
          <w:sz w:val="28"/>
          <w:szCs w:val="28"/>
        </w:rPr>
        <w:t>3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356"/>
      </w:tblGrid>
      <w:tr w:rsidR="00CA1254" w14:paraId="775D8096" w14:textId="77777777" w:rsidTr="00975283">
        <w:tc>
          <w:tcPr>
            <w:tcW w:w="3544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56" w:type="dxa"/>
          </w:tcPr>
          <w:p w14:paraId="5D393971" w14:textId="02625907" w:rsidR="00CA1254" w:rsidRPr="00CA1254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bCs/>
                <w:sz w:val="28"/>
                <w:szCs w:val="28"/>
              </w:rPr>
              <w:t>Середня освіта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75283">
              <w:rPr>
                <w:bCs/>
                <w:sz w:val="28"/>
                <w:szCs w:val="28"/>
              </w:rPr>
              <w:t>(Географія)</w:t>
            </w:r>
          </w:p>
        </w:tc>
      </w:tr>
      <w:tr w:rsidR="00CA1254" w14:paraId="5D75F4A8" w14:textId="77777777" w:rsidTr="00975283">
        <w:tc>
          <w:tcPr>
            <w:tcW w:w="3544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56" w:type="dxa"/>
          </w:tcPr>
          <w:p w14:paraId="7AA31552" w14:textId="6087DBA6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>А4</w:t>
            </w:r>
            <w:r w:rsidR="009E1EDD">
              <w:rPr>
                <w:sz w:val="28"/>
                <w:szCs w:val="28"/>
              </w:rPr>
              <w:t>.07</w:t>
            </w:r>
            <w:r w:rsidRPr="00975283">
              <w:rPr>
                <w:sz w:val="28"/>
                <w:szCs w:val="28"/>
              </w:rPr>
              <w:t xml:space="preserve"> Середня освіта</w:t>
            </w:r>
            <w:r w:rsidR="009E1EDD">
              <w:rPr>
                <w:sz w:val="28"/>
                <w:szCs w:val="28"/>
              </w:rPr>
              <w:t xml:space="preserve"> (Географія)</w:t>
            </w:r>
          </w:p>
        </w:tc>
      </w:tr>
      <w:tr w:rsidR="00CA1254" w14:paraId="09DFACB9" w14:textId="77777777" w:rsidTr="00975283">
        <w:tc>
          <w:tcPr>
            <w:tcW w:w="3544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56" w:type="dxa"/>
          </w:tcPr>
          <w:p w14:paraId="20E4F034" w14:textId="4081BD73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pacing w:val="-6"/>
                <w:sz w:val="28"/>
                <w:szCs w:val="28"/>
              </w:rPr>
              <w:t>А Освіта</w:t>
            </w:r>
          </w:p>
        </w:tc>
      </w:tr>
      <w:tr w:rsidR="00CA1254" w14:paraId="1EB02EFA" w14:textId="77777777" w:rsidTr="00975283">
        <w:tc>
          <w:tcPr>
            <w:tcW w:w="3544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56" w:type="dxa"/>
          </w:tcPr>
          <w:p w14:paraId="2E44C116" w14:textId="663F9893" w:rsidR="00CA1254" w:rsidRPr="00CA1254" w:rsidRDefault="00544F3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</w:t>
            </w:r>
            <w:r w:rsidR="006B4192">
              <w:rPr>
                <w:bCs/>
                <w:sz w:val="28"/>
                <w:szCs w:val="28"/>
              </w:rPr>
              <w:t>ий (</w:t>
            </w:r>
            <w:r>
              <w:rPr>
                <w:bCs/>
                <w:sz w:val="28"/>
                <w:szCs w:val="28"/>
              </w:rPr>
              <w:t>магісте</w:t>
            </w:r>
            <w:r w:rsidR="006B4192">
              <w:rPr>
                <w:bCs/>
                <w:sz w:val="28"/>
                <w:szCs w:val="28"/>
              </w:rPr>
              <w:t xml:space="preserve">рський) </w:t>
            </w:r>
          </w:p>
        </w:tc>
      </w:tr>
      <w:tr w:rsidR="00CA1254" w14:paraId="4B64EC07" w14:textId="77777777" w:rsidTr="00975283">
        <w:tc>
          <w:tcPr>
            <w:tcW w:w="3544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56" w:type="dxa"/>
          </w:tcPr>
          <w:p w14:paraId="6E97AA15" w14:textId="277A4825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975283">
        <w:tc>
          <w:tcPr>
            <w:tcW w:w="3544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356" w:type="dxa"/>
          </w:tcPr>
          <w:p w14:paraId="6EF73A63" w14:textId="54F139A7" w:rsidR="004550D0" w:rsidRDefault="004550D0" w:rsidP="004550D0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Годзінська</w:t>
            </w:r>
            <w:proofErr w:type="spellEnd"/>
            <w:r>
              <w:rPr>
                <w:bCs/>
                <w:sz w:val="28"/>
                <w:szCs w:val="28"/>
              </w:rPr>
              <w:t xml:space="preserve"> Ірина Леонідівна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кандидат географічних наук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</w:t>
            </w:r>
          </w:p>
          <w:p w14:paraId="478BDDDC" w14:textId="1D87EC71" w:rsidR="00371D03" w:rsidRPr="004E091E" w:rsidRDefault="004550D0" w:rsidP="004550D0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r w:rsidRPr="003B2D19">
              <w:rPr>
                <w:bCs/>
                <w:i/>
                <w:iCs/>
                <w:color w:val="0070C0"/>
                <w:sz w:val="28"/>
                <w:szCs w:val="28"/>
              </w:rPr>
              <w:t>http://terra.chnu.edu.ua/iryna-leonidivna-godzinska/</w:t>
            </w:r>
          </w:p>
        </w:tc>
      </w:tr>
      <w:tr w:rsidR="00371D03" w14:paraId="1FADC90B" w14:textId="77777777" w:rsidTr="00975283">
        <w:tc>
          <w:tcPr>
            <w:tcW w:w="3544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356" w:type="dxa"/>
          </w:tcPr>
          <w:p w14:paraId="76F13C93" w14:textId="4853C56D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4550D0">
              <w:rPr>
                <w:sz w:val="28"/>
                <w:szCs w:val="28"/>
              </w:rPr>
              <w:t>0956058078</w:t>
            </w:r>
          </w:p>
        </w:tc>
      </w:tr>
      <w:tr w:rsidR="00371D03" w14:paraId="46CC40B9" w14:textId="77777777" w:rsidTr="00975283">
        <w:tc>
          <w:tcPr>
            <w:tcW w:w="3544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56" w:type="dxa"/>
          </w:tcPr>
          <w:p w14:paraId="4564CAFE" w14:textId="50C9C89A" w:rsidR="00371D03" w:rsidRPr="00CA1254" w:rsidRDefault="00FE7F94" w:rsidP="00975283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975283" w:rsidRPr="00F971B3">
                <w:rPr>
                  <w:rStyle w:val="a5"/>
                  <w:bCs/>
                  <w:sz w:val="28"/>
                  <w:szCs w:val="28"/>
                </w:rPr>
                <w:t>i.hodzinska@chnu.edu.ua</w:t>
              </w:r>
            </w:hyperlink>
          </w:p>
        </w:tc>
      </w:tr>
      <w:tr w:rsidR="00371D03" w14:paraId="5E2E4CEE" w14:textId="77777777" w:rsidTr="00975283">
        <w:tc>
          <w:tcPr>
            <w:tcW w:w="3544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56" w:type="dxa"/>
          </w:tcPr>
          <w:p w14:paraId="1C64B2DB" w14:textId="4888C462" w:rsidR="00371D03" w:rsidRPr="004E091E" w:rsidRDefault="00371D0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371D03" w14:paraId="5D16B02E" w14:textId="77777777" w:rsidTr="00975283">
        <w:tc>
          <w:tcPr>
            <w:tcW w:w="3544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56" w:type="dxa"/>
          </w:tcPr>
          <w:p w14:paraId="634EB22F" w14:textId="4AECEFA9" w:rsidR="00371D03" w:rsidRPr="00961B3C" w:rsidRDefault="004550D0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понеділок</w:t>
            </w:r>
            <w:r w:rsidR="00AF57C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14:00-15:00</w:t>
            </w:r>
            <w:r w:rsidR="00961B3C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(</w:t>
            </w:r>
            <w:r w:rsidR="00961B3C" w:rsidRPr="00961B3C">
              <w:rPr>
                <w:bCs/>
                <w:sz w:val="24"/>
                <w:szCs w:val="24"/>
              </w:rPr>
              <w:t>за попередньою домовленістю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25A0C88C" w14:textId="23494533" w:rsidR="00716AB5" w:rsidRDefault="00716AB5" w:rsidP="00716AB5">
      <w:pPr>
        <w:pStyle w:val="a4"/>
        <w:tabs>
          <w:tab w:val="left" w:pos="1450"/>
        </w:tabs>
        <w:spacing w:before="6" w:line="237" w:lineRule="auto"/>
        <w:ind w:left="0" w:right="517" w:firstLine="426"/>
      </w:pPr>
      <w:r>
        <w:t>Вибіркова навчальна дисципліна, що передбачає повторення та поглиблене вивчення</w:t>
      </w:r>
      <w:r>
        <w:t xml:space="preserve"> </w:t>
      </w:r>
      <w:r>
        <w:t>деяких тем з курсів: «Геологія загальна та історична», «Геоморфологія», «Палеогеографія»,</w:t>
      </w:r>
      <w:r>
        <w:t xml:space="preserve"> </w:t>
      </w:r>
      <w:r>
        <w:t>«Фізична географія материків та океанів». Розгляд різноманітних гіпотез дозволить краще</w:t>
      </w:r>
      <w:r>
        <w:t xml:space="preserve"> </w:t>
      </w:r>
      <w:r>
        <w:t>викладати одну з основних, що передбачені програмою шкільного курсу «Географія».</w:t>
      </w:r>
    </w:p>
    <w:p w14:paraId="2FF6A32A" w14:textId="4E6F9A6C" w:rsidR="00C815BE" w:rsidRDefault="00716AB5" w:rsidP="00716AB5">
      <w:pPr>
        <w:pStyle w:val="a4"/>
        <w:tabs>
          <w:tab w:val="left" w:pos="1450"/>
        </w:tabs>
        <w:spacing w:before="6" w:line="237" w:lineRule="auto"/>
        <w:ind w:left="0" w:right="517" w:firstLine="426"/>
      </w:pPr>
      <w:r>
        <w:t>Мета даного курсу – проаналізувати основні сучасні гіпотези, акцентуючи на їх сильних та</w:t>
      </w:r>
      <w:r>
        <w:t xml:space="preserve"> </w:t>
      </w:r>
      <w:r>
        <w:t>слабких позиціях, особливо у прикладних аспектах аналізуючи природу Землі та її еволюцію.</w:t>
      </w:r>
      <w:r>
        <w:t xml:space="preserve"> </w:t>
      </w:r>
      <w:r>
        <w:t>Оволодіння студентами практичних навичок, щодо визначення структур земної кори у</w:t>
      </w:r>
      <w:r>
        <w:t xml:space="preserve"> </w:t>
      </w:r>
      <w:r>
        <w:t>відповідності до сучасних наукових даних</w:t>
      </w:r>
    </w:p>
    <w:p w14:paraId="2A84099C" w14:textId="77777777" w:rsidR="00716AB5" w:rsidRPr="00716AB5" w:rsidRDefault="00716AB5" w:rsidP="00716AB5">
      <w:pPr>
        <w:pStyle w:val="a4"/>
        <w:tabs>
          <w:tab w:val="left" w:pos="1450"/>
        </w:tabs>
        <w:spacing w:before="6" w:line="237" w:lineRule="auto"/>
        <w:ind w:left="0" w:right="517" w:firstLine="426"/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8757"/>
      </w:tblGrid>
      <w:tr w:rsidR="00254F2D" w:rsidRPr="00371D03" w14:paraId="27F89966" w14:textId="77777777" w:rsidTr="00254F2D">
        <w:tc>
          <w:tcPr>
            <w:tcW w:w="1384" w:type="dxa"/>
          </w:tcPr>
          <w:p w14:paraId="6C733C5A" w14:textId="77777777" w:rsidR="00254F2D" w:rsidRDefault="00254F2D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757" w:type="dxa"/>
          </w:tcPr>
          <w:p w14:paraId="46403330" w14:textId="3AE77BB2" w:rsidR="00254F2D" w:rsidRDefault="005E6B1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</w:p>
        </w:tc>
      </w:tr>
      <w:tr w:rsidR="00254F2D" w:rsidRPr="00371D03" w14:paraId="6518A334" w14:textId="77777777" w:rsidTr="00254F2D">
        <w:tc>
          <w:tcPr>
            <w:tcW w:w="1384" w:type="dxa"/>
          </w:tcPr>
          <w:p w14:paraId="334B1508" w14:textId="03309C11" w:rsidR="00254F2D" w:rsidRDefault="00254F2D" w:rsidP="00652789">
            <w:pPr>
              <w:pStyle w:val="a4"/>
              <w:tabs>
                <w:tab w:val="left" w:pos="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6272B1B7" w14:textId="2671807D" w:rsidR="00254F2D" w:rsidRPr="00544F38" w:rsidRDefault="00544F38" w:rsidP="00544F38">
            <w:pPr>
              <w:pStyle w:val="TableParagraph"/>
              <w:spacing w:line="275" w:lineRule="exact"/>
              <w:ind w:left="181"/>
              <w:jc w:val="both"/>
              <w:rPr>
                <w:spacing w:val="-2"/>
                <w:sz w:val="24"/>
              </w:rPr>
            </w:pPr>
            <w:r w:rsidRPr="00544F38">
              <w:rPr>
                <w:spacing w:val="-2"/>
                <w:sz w:val="24"/>
              </w:rPr>
              <w:t>Об’єкт, предмет</w:t>
            </w:r>
            <w:r>
              <w:rPr>
                <w:spacing w:val="-2"/>
                <w:sz w:val="24"/>
              </w:rPr>
              <w:t xml:space="preserve"> </w:t>
            </w:r>
            <w:r w:rsidRPr="00544F38">
              <w:rPr>
                <w:spacing w:val="-2"/>
                <w:sz w:val="24"/>
              </w:rPr>
              <w:t>та методи дослідження.</w:t>
            </w:r>
            <w:r>
              <w:t xml:space="preserve"> </w:t>
            </w:r>
          </w:p>
        </w:tc>
      </w:tr>
      <w:tr w:rsidR="00254F2D" w:rsidRPr="00371D03" w14:paraId="57FE61FA" w14:textId="77777777" w:rsidTr="00254F2D">
        <w:tc>
          <w:tcPr>
            <w:tcW w:w="1384" w:type="dxa"/>
          </w:tcPr>
          <w:p w14:paraId="02889744" w14:textId="2CF6BE77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2</w:t>
            </w:r>
          </w:p>
        </w:tc>
        <w:tc>
          <w:tcPr>
            <w:tcW w:w="8757" w:type="dxa"/>
          </w:tcPr>
          <w:p w14:paraId="4D1FCCBE" w14:textId="6929AFD7" w:rsidR="00254F2D" w:rsidRPr="00652789" w:rsidRDefault="00716AB5" w:rsidP="00716AB5">
            <w:pPr>
              <w:pStyle w:val="TableParagraph"/>
              <w:ind w:left="181" w:right="249"/>
              <w:rPr>
                <w:sz w:val="24"/>
              </w:rPr>
            </w:pPr>
            <w:r w:rsidRPr="00716AB5">
              <w:rPr>
                <w:sz w:val="24"/>
              </w:rPr>
              <w:t>Еволюція уявлень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про структури земної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кори.</w:t>
            </w:r>
          </w:p>
        </w:tc>
      </w:tr>
      <w:tr w:rsidR="00254F2D" w:rsidRPr="00371D03" w14:paraId="6F88F360" w14:textId="77777777" w:rsidTr="00254F2D">
        <w:tc>
          <w:tcPr>
            <w:tcW w:w="1384" w:type="dxa"/>
          </w:tcPr>
          <w:p w14:paraId="65CFEF94" w14:textId="3D47442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3</w:t>
            </w:r>
          </w:p>
        </w:tc>
        <w:tc>
          <w:tcPr>
            <w:tcW w:w="8757" w:type="dxa"/>
          </w:tcPr>
          <w:p w14:paraId="7526E0BF" w14:textId="0064446E" w:rsidR="00254F2D" w:rsidRPr="00652789" w:rsidRDefault="00716AB5" w:rsidP="00716AB5">
            <w:pPr>
              <w:pStyle w:val="TableParagraph"/>
              <w:ind w:left="181" w:right="97"/>
              <w:rPr>
                <w:sz w:val="24"/>
              </w:rPr>
            </w:pPr>
            <w:r w:rsidRPr="00716AB5">
              <w:rPr>
                <w:sz w:val="24"/>
              </w:rPr>
              <w:t>Еволюція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уявлень про літосферу</w:t>
            </w:r>
          </w:p>
        </w:tc>
      </w:tr>
      <w:tr w:rsidR="00254F2D" w:rsidRPr="00371D03" w14:paraId="22FE7804" w14:textId="77777777" w:rsidTr="00254F2D">
        <w:tc>
          <w:tcPr>
            <w:tcW w:w="1384" w:type="dxa"/>
          </w:tcPr>
          <w:p w14:paraId="2F690072" w14:textId="50A8569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757" w:type="dxa"/>
          </w:tcPr>
          <w:p w14:paraId="6A42E2AA" w14:textId="0255D87E" w:rsidR="00254F2D" w:rsidRPr="00716AB5" w:rsidRDefault="00716AB5" w:rsidP="00716AB5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sz w:val="24"/>
              </w:rPr>
            </w:pPr>
            <w:r w:rsidRPr="00716AB5">
              <w:rPr>
                <w:sz w:val="24"/>
              </w:rPr>
              <w:t>Гіпотези, щ</w:t>
            </w:r>
            <w:r>
              <w:rPr>
                <w:sz w:val="24"/>
              </w:rPr>
              <w:t xml:space="preserve">о </w:t>
            </w:r>
            <w:r w:rsidRPr="00716AB5">
              <w:rPr>
                <w:sz w:val="24"/>
              </w:rPr>
              <w:t>базуються на зменшенні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об’єму Землі</w:t>
            </w:r>
          </w:p>
        </w:tc>
      </w:tr>
      <w:tr w:rsidR="00652789" w:rsidRPr="00371D03" w14:paraId="6E1388C1" w14:textId="77777777" w:rsidTr="00DC7690">
        <w:tc>
          <w:tcPr>
            <w:tcW w:w="10141" w:type="dxa"/>
            <w:gridSpan w:val="2"/>
          </w:tcPr>
          <w:p w14:paraId="2F2D0B34" w14:textId="5D81301B" w:rsidR="00652789" w:rsidRDefault="005E6B14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</w:tc>
      </w:tr>
      <w:tr w:rsidR="00254F2D" w:rsidRPr="00371D03" w14:paraId="41E81BA5" w14:textId="77777777" w:rsidTr="00254F2D">
        <w:tc>
          <w:tcPr>
            <w:tcW w:w="1384" w:type="dxa"/>
          </w:tcPr>
          <w:p w14:paraId="164F73C7" w14:textId="75C6CDC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011947E7" w14:textId="7C0E4C6F" w:rsidR="00254F2D" w:rsidRPr="00544F38" w:rsidRDefault="00716AB5" w:rsidP="00716AB5">
            <w:pPr>
              <w:tabs>
                <w:tab w:val="left" w:pos="181"/>
                <w:tab w:val="left" w:pos="1450"/>
              </w:tabs>
              <w:spacing w:before="6" w:line="237" w:lineRule="auto"/>
              <w:ind w:left="181" w:right="517"/>
              <w:rPr>
                <w:sz w:val="24"/>
              </w:rPr>
            </w:pPr>
            <w:r w:rsidRPr="00716AB5">
              <w:rPr>
                <w:sz w:val="24"/>
              </w:rPr>
              <w:t>Гіпотези, що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базуються на збільшенні об’єму Земл</w:t>
            </w:r>
            <w:r>
              <w:rPr>
                <w:sz w:val="24"/>
              </w:rPr>
              <w:t>і</w:t>
            </w:r>
          </w:p>
        </w:tc>
      </w:tr>
      <w:tr w:rsidR="00254F2D" w:rsidRPr="00371D03" w14:paraId="72B635F9" w14:textId="77777777" w:rsidTr="00254F2D">
        <w:tc>
          <w:tcPr>
            <w:tcW w:w="1384" w:type="dxa"/>
          </w:tcPr>
          <w:p w14:paraId="1814277A" w14:textId="6FF1DA3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57" w:type="dxa"/>
          </w:tcPr>
          <w:p w14:paraId="583B36E8" w14:textId="5231C1E6" w:rsidR="00254F2D" w:rsidRPr="00716AB5" w:rsidRDefault="00716AB5" w:rsidP="00716AB5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sz w:val="24"/>
              </w:rPr>
            </w:pPr>
            <w:r w:rsidRPr="00716AB5">
              <w:rPr>
                <w:sz w:val="24"/>
              </w:rPr>
              <w:t>Гіпотези, що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базуються на незмінному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об’ємі Землі</w:t>
            </w:r>
          </w:p>
        </w:tc>
      </w:tr>
      <w:tr w:rsidR="00652789" w:rsidRPr="00371D03" w14:paraId="7DB81CD9" w14:textId="77777777" w:rsidTr="00254F2D">
        <w:tc>
          <w:tcPr>
            <w:tcW w:w="1384" w:type="dxa"/>
          </w:tcPr>
          <w:p w14:paraId="17D87FAC" w14:textId="53FAE377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57" w:type="dxa"/>
          </w:tcPr>
          <w:p w14:paraId="67A69BE9" w14:textId="3B3FDA01" w:rsidR="00652789" w:rsidRPr="00652789" w:rsidRDefault="00716AB5" w:rsidP="00716AB5">
            <w:pPr>
              <w:pStyle w:val="TableParagraph"/>
              <w:tabs>
                <w:tab w:val="left" w:pos="181"/>
              </w:tabs>
              <w:spacing w:before="8"/>
              <w:ind w:left="122" w:right="249"/>
              <w:rPr>
                <w:sz w:val="24"/>
              </w:rPr>
            </w:pPr>
            <w:r w:rsidRPr="00716AB5">
              <w:rPr>
                <w:sz w:val="24"/>
              </w:rPr>
              <w:t>Гіпотези, які не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пов’язані зі змінами</w:t>
            </w:r>
            <w:r>
              <w:rPr>
                <w:sz w:val="24"/>
              </w:rPr>
              <w:t xml:space="preserve"> </w:t>
            </w:r>
            <w:r w:rsidRPr="00716AB5">
              <w:rPr>
                <w:sz w:val="24"/>
              </w:rPr>
              <w:t>об’єму Землі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06D81D69" w14:textId="77777777" w:rsidR="00F65888" w:rsidRDefault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37078">
        <w:t xml:space="preserve">Лекції та лабораторні заняття, робота з колекціями мінералів, гірських порід, топографічними і геологічними картами, роз’яснення, бесіди, консультації, </w:t>
      </w:r>
      <w:r w:rsidRPr="00037078">
        <w:rPr>
          <w:bCs/>
        </w:rPr>
        <w:t>польові семінари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</w:p>
    <w:p w14:paraId="2E8A8EB0" w14:textId="77777777" w:rsidR="00F65888" w:rsidRDefault="00F65888" w:rsidP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5857775A" w:rsidR="005D2585" w:rsidRPr="00F65888" w:rsidRDefault="005D2585" w:rsidP="00F65888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280AF52D" w14:textId="31C34686" w:rsidR="00B76FC8" w:rsidRPr="00B76FC8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F65888" w:rsidRPr="00FC4A75">
        <w:rPr>
          <w:rFonts w:eastAsia="+mn-ea"/>
          <w:color w:val="000000"/>
          <w:kern w:val="24"/>
        </w:rPr>
        <w:t>усна та письмова відповідь студента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14:paraId="71399C54" w14:textId="5192A74E" w:rsidR="00B76FC8" w:rsidRPr="00AF57CC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lastRenderedPageBreak/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B1EBB">
        <w:rPr>
          <w:rFonts w:eastAsia="+mn-ea"/>
          <w:i/>
          <w:iCs/>
          <w:color w:val="000000"/>
          <w:kern w:val="24"/>
          <w:sz w:val="28"/>
          <w:szCs w:val="28"/>
        </w:rPr>
        <w:t>залік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5522B98B" w14:textId="77777777" w:rsidR="005E6B14" w:rsidRPr="005E6B14" w:rsidRDefault="005E6B14" w:rsidP="005E6B14">
      <w:pPr>
        <w:widowControl/>
        <w:autoSpaceDE/>
        <w:autoSpaceDN/>
        <w:jc w:val="center"/>
        <w:rPr>
          <w:sz w:val="24"/>
          <w:szCs w:val="24"/>
          <w:lang w:eastAsia="uk-UA"/>
        </w:rPr>
      </w:pPr>
      <w:r w:rsidRPr="005E6B14">
        <w:rPr>
          <w:b/>
          <w:bCs/>
          <w:color w:val="632423"/>
          <w:sz w:val="28"/>
          <w:szCs w:val="28"/>
          <w:lang w:eastAsia="uk-UA"/>
        </w:rPr>
        <w:t>ПОЛІТИКА ЩОДО АКАДЕМІЧНОЇ ДОБРОЧЕСНОСТІ</w:t>
      </w:r>
    </w:p>
    <w:p w14:paraId="3034DADF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Питання плагіату та академічної доброчесності регламентуються ЗУ «Про вищу освіту» та локально-правовими актами ЗВО: </w:t>
      </w:r>
    </w:p>
    <w:p w14:paraId="76BD5A86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Положенням про виявлення та запобігання плагіату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8" w:history="1">
        <w:r w:rsidRPr="005E6B14">
          <w:rPr>
            <w:color w:val="0000FF"/>
            <w:u w:val="single"/>
            <w:lang w:eastAsia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5E6B14">
        <w:rPr>
          <w:color w:val="000000"/>
          <w:lang w:eastAsia="uk-UA"/>
        </w:rPr>
        <w:t>;</w:t>
      </w:r>
    </w:p>
    <w:p w14:paraId="5946CBC0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Політикою використання штучного інтелекту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9" w:history="1">
        <w:r w:rsidRPr="005E6B14">
          <w:rPr>
            <w:color w:val="0000FF"/>
            <w:u w:val="single"/>
            <w:lang w:eastAsia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5E6B14">
        <w:rPr>
          <w:color w:val="000000"/>
          <w:lang w:eastAsia="uk-UA"/>
        </w:rPr>
        <w:t> </w:t>
      </w:r>
    </w:p>
    <w:p w14:paraId="0C03755F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5E6B14">
          <w:rPr>
            <w:color w:val="0000FF"/>
            <w:u w:val="single"/>
            <w:lang w:eastAsia="uk-UA"/>
          </w:rPr>
          <w:t>https://www.chnu.edu.ua/universytet/normatyvni-dokumenty/kodeks-akademichnoi-dobrochesnosti-ta-etyky-chernivetskoho-natsionalnoho-universytetu-imeni-yuriia-fedkovycha/</w:t>
        </w:r>
      </w:hyperlink>
      <w:r w:rsidRPr="005E6B14">
        <w:rPr>
          <w:i/>
          <w:iCs/>
          <w:color w:val="000000"/>
          <w:lang w:eastAsia="uk-UA"/>
        </w:rPr>
        <w:t xml:space="preserve"> </w:t>
      </w:r>
      <w:r w:rsidRPr="005E6B14">
        <w:rPr>
          <w:color w:val="000000"/>
          <w:lang w:eastAsia="uk-UA"/>
        </w:rPr>
        <w:t>.</w:t>
      </w:r>
    </w:p>
    <w:p w14:paraId="7BBA7135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3A960B32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допускається за умови</w:t>
      </w:r>
      <w:r w:rsidRPr="005E6B14">
        <w:rPr>
          <w:color w:val="000000"/>
          <w:lang w:eastAsia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9384A44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не допускається</w:t>
      </w:r>
      <w:r w:rsidRPr="005E6B14">
        <w:rPr>
          <w:color w:val="000000"/>
          <w:lang w:eastAsia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F85E905" w14:textId="77777777" w:rsidR="005E6B14" w:rsidRPr="005E6B14" w:rsidRDefault="005E6B14" w:rsidP="005E6B14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додаткові обмеження чи вимоги</w:t>
      </w:r>
      <w:r w:rsidRPr="005E6B14">
        <w:rPr>
          <w:color w:val="000000"/>
          <w:lang w:eastAsia="uk-UA"/>
        </w:rPr>
        <w:t xml:space="preserve">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3965743A" w14:textId="77777777" w:rsidR="005E6B14" w:rsidRDefault="005E6B14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4A0F1B17" w14:textId="7F49483E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0CE8A5B0" w14:textId="555F2132" w:rsidR="00662F6D" w:rsidRPr="009110A4" w:rsidRDefault="009110A4" w:rsidP="009110A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/>
          <w:color w:val="0070C0"/>
          <w:kern w:val="24"/>
          <w:sz w:val="28"/>
          <w:szCs w:val="28"/>
        </w:rPr>
      </w:pPr>
      <w:r w:rsidRPr="009110A4">
        <w:rPr>
          <w:color w:val="000000"/>
          <w:sz w:val="24"/>
          <w:szCs w:val="24"/>
        </w:rPr>
        <w:t xml:space="preserve">Дослідження гравітаційного поля, топографії океану та рухів земної кори в регіоні Антарктики: монографія / О. М. Марченко, К. Р. Третяк, А. Я. Кульчицький та ін. ; за </w:t>
      </w:r>
      <w:proofErr w:type="spellStart"/>
      <w:r w:rsidRPr="009110A4">
        <w:rPr>
          <w:color w:val="000000"/>
          <w:sz w:val="24"/>
          <w:szCs w:val="24"/>
        </w:rPr>
        <w:t>заг</w:t>
      </w:r>
      <w:proofErr w:type="spellEnd"/>
      <w:r w:rsidRPr="009110A4">
        <w:rPr>
          <w:color w:val="000000"/>
          <w:sz w:val="24"/>
          <w:szCs w:val="24"/>
        </w:rPr>
        <w:t xml:space="preserve">. ред. О. М. Марченка, К. Р. Третяка ; М-во освіти і науки, молоді та спорту України, </w:t>
      </w:r>
      <w:proofErr w:type="spellStart"/>
      <w:r w:rsidRPr="009110A4">
        <w:rPr>
          <w:color w:val="000000"/>
          <w:sz w:val="24"/>
          <w:szCs w:val="24"/>
        </w:rPr>
        <w:t>Нац</w:t>
      </w:r>
      <w:proofErr w:type="spellEnd"/>
      <w:r w:rsidRPr="009110A4">
        <w:rPr>
          <w:color w:val="000000"/>
          <w:sz w:val="24"/>
          <w:szCs w:val="24"/>
        </w:rPr>
        <w:t>. ун-т «Львів. політехніка». — Л. : Вид-во Львів. політехніки, 2012. — 308 c.</w:t>
      </w:r>
    </w:p>
    <w:p w14:paraId="27A21EBF" w14:textId="4C33C34D" w:rsidR="006E37D1" w:rsidRDefault="006E37D1" w:rsidP="009110A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proofErr w:type="spellStart"/>
      <w:r w:rsidRPr="006E37D1">
        <w:rPr>
          <w:rFonts w:eastAsia="+mn-ea"/>
          <w:iCs/>
          <w:kern w:val="24"/>
          <w:sz w:val="28"/>
          <w:szCs w:val="28"/>
        </w:rPr>
        <w:t>Єсипович</w:t>
      </w:r>
      <w:proofErr w:type="spellEnd"/>
      <w:r w:rsidRPr="006E37D1">
        <w:rPr>
          <w:rFonts w:eastAsia="+mn-ea"/>
          <w:iCs/>
          <w:kern w:val="24"/>
          <w:sz w:val="28"/>
          <w:szCs w:val="28"/>
        </w:rPr>
        <w:t xml:space="preserve">, С. М., Савченко, В. П., Бондаренко, А. Д., Титаренко, О. В., &amp; </w:t>
      </w:r>
      <w:proofErr w:type="spellStart"/>
      <w:r w:rsidRPr="006E37D1">
        <w:rPr>
          <w:rFonts w:eastAsia="+mn-ea"/>
          <w:iCs/>
          <w:kern w:val="24"/>
          <w:sz w:val="28"/>
          <w:szCs w:val="28"/>
        </w:rPr>
        <w:t>Єсипович</w:t>
      </w:r>
      <w:proofErr w:type="spellEnd"/>
      <w:r w:rsidRPr="006E37D1">
        <w:rPr>
          <w:rFonts w:eastAsia="+mn-ea"/>
          <w:iCs/>
          <w:kern w:val="24"/>
          <w:sz w:val="28"/>
          <w:szCs w:val="28"/>
        </w:rPr>
        <w:t xml:space="preserve">, Н. І. (2011). Формування структури земної поверхні від </w:t>
      </w:r>
      <w:proofErr w:type="spellStart"/>
      <w:r w:rsidRPr="006E37D1">
        <w:rPr>
          <w:rFonts w:eastAsia="+mn-ea"/>
          <w:iCs/>
          <w:kern w:val="24"/>
          <w:sz w:val="28"/>
          <w:szCs w:val="28"/>
        </w:rPr>
        <w:t>протокори</w:t>
      </w:r>
      <w:proofErr w:type="spellEnd"/>
      <w:r w:rsidRPr="006E37D1">
        <w:rPr>
          <w:rFonts w:eastAsia="+mn-ea"/>
          <w:iCs/>
          <w:kern w:val="24"/>
          <w:sz w:val="28"/>
          <w:szCs w:val="28"/>
        </w:rPr>
        <w:t xml:space="preserve"> до геотектур і морфоструктур морського </w:t>
      </w:r>
      <w:proofErr w:type="spellStart"/>
      <w:r w:rsidRPr="006E37D1">
        <w:rPr>
          <w:rFonts w:eastAsia="+mn-ea"/>
          <w:iCs/>
          <w:kern w:val="24"/>
          <w:sz w:val="28"/>
          <w:szCs w:val="28"/>
        </w:rPr>
        <w:t>дна</w:t>
      </w:r>
      <w:proofErr w:type="spellEnd"/>
      <w:r w:rsidRPr="006E37D1">
        <w:rPr>
          <w:rFonts w:eastAsia="+mn-ea"/>
          <w:iCs/>
          <w:kern w:val="24"/>
          <w:sz w:val="28"/>
          <w:szCs w:val="28"/>
        </w:rPr>
        <w:t>.</w:t>
      </w:r>
    </w:p>
    <w:p w14:paraId="0C863B9D" w14:textId="77777777" w:rsidR="006E37D1" w:rsidRDefault="006E37D1" w:rsidP="009110A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r w:rsidRPr="006E37D1">
        <w:rPr>
          <w:rFonts w:eastAsia="+mn-ea"/>
          <w:iCs/>
          <w:kern w:val="24"/>
          <w:sz w:val="28"/>
          <w:szCs w:val="28"/>
        </w:rPr>
        <w:t>Свинко, Й. М., Сивий, М. Я. (2003). Геологія: Підручник. Київ: Либідь.</w:t>
      </w:r>
    </w:p>
    <w:p w14:paraId="2403BE2D" w14:textId="4E722870" w:rsidR="009110A4" w:rsidRDefault="009110A4" w:rsidP="009110A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r w:rsidRPr="009110A4">
        <w:rPr>
          <w:rFonts w:eastAsia="+mn-ea"/>
          <w:iCs/>
          <w:kern w:val="24"/>
          <w:sz w:val="28"/>
          <w:szCs w:val="28"/>
        </w:rPr>
        <w:t>Ступка, О. (2018). “Молоді платформи”–традиційні уявлення і реальність (геодинамічний аспект). Геодинаміка, (1), 51-59.</w:t>
      </w:r>
    </w:p>
    <w:p w14:paraId="735EE916" w14:textId="1FC19C91" w:rsidR="009110A4" w:rsidRDefault="009110A4" w:rsidP="009110A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r w:rsidRPr="009110A4">
        <w:rPr>
          <w:rFonts w:eastAsia="+mn-ea"/>
          <w:iCs/>
          <w:kern w:val="24"/>
          <w:sz w:val="28"/>
          <w:szCs w:val="28"/>
        </w:rPr>
        <w:t>Фурман, В., Хом’як, М., &amp; Хом’як, Л. (2018). Моделювання взаємозв’язку параметрів геофізичних процесів у глибинних структурах Землі. Електроніка та інформаційні технології, (9), 63-77.</w:t>
      </w:r>
    </w:p>
    <w:p w14:paraId="61A03054" w14:textId="533C753E" w:rsidR="00FE7F94" w:rsidRDefault="00FE7F94" w:rsidP="00FE7F9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proofErr w:type="spellStart"/>
      <w:r w:rsidRPr="00FE7F94">
        <w:rPr>
          <w:rFonts w:eastAsia="+mn-ea"/>
          <w:iCs/>
          <w:kern w:val="24"/>
          <w:sz w:val="28"/>
          <w:szCs w:val="28"/>
        </w:rPr>
        <w:t>Fyfe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, W. S. (2012).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Fluids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in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the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Earth's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crust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: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Their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significance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in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metamorphic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,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tectonic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and</w:t>
      </w:r>
      <w:proofErr w:type="spellEnd"/>
      <w:r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chemical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transport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process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(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Vol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. 1).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Elsevier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>.</w:t>
      </w:r>
    </w:p>
    <w:p w14:paraId="516AB852" w14:textId="6427C3C1" w:rsidR="00FE7F94" w:rsidRDefault="00FE7F94" w:rsidP="00FE7F9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proofErr w:type="spellStart"/>
      <w:r w:rsidRPr="00FE7F94">
        <w:rPr>
          <w:rFonts w:eastAsia="+mn-ea"/>
          <w:iCs/>
          <w:kern w:val="24"/>
          <w:sz w:val="28"/>
          <w:szCs w:val="28"/>
        </w:rPr>
        <w:t>Meinesz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, F. V. (2012).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The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Earth's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crust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and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mantle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(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Vol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. 1).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Elsevier</w:t>
      </w:r>
      <w:proofErr w:type="spellEnd"/>
    </w:p>
    <w:p w14:paraId="648DA2F2" w14:textId="67A2C9F6" w:rsidR="00FE7F94" w:rsidRPr="00FE7F94" w:rsidRDefault="00FE7F94" w:rsidP="00FE7F94">
      <w:pPr>
        <w:pStyle w:val="a4"/>
        <w:numPr>
          <w:ilvl w:val="0"/>
          <w:numId w:val="18"/>
        </w:numPr>
        <w:tabs>
          <w:tab w:val="left" w:pos="0"/>
        </w:tabs>
        <w:spacing w:line="242" w:lineRule="auto"/>
        <w:rPr>
          <w:rFonts w:eastAsia="+mn-ea"/>
          <w:iCs/>
          <w:kern w:val="24"/>
          <w:sz w:val="28"/>
          <w:szCs w:val="28"/>
        </w:rPr>
      </w:pPr>
      <w:proofErr w:type="spellStart"/>
      <w:r w:rsidRPr="00FE7F94">
        <w:rPr>
          <w:rFonts w:eastAsia="+mn-ea"/>
          <w:iCs/>
          <w:kern w:val="24"/>
          <w:sz w:val="28"/>
          <w:szCs w:val="28"/>
        </w:rPr>
        <w:t>Rokityansky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, I. I. (2012).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Geoelectromagnetic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investigation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of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the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earth’s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crust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and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mantle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>.</w:t>
      </w:r>
      <w:r>
        <w:rPr>
          <w:rFonts w:eastAsia="+mn-ea"/>
          <w:iCs/>
          <w:kern w:val="24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FE7F94">
        <w:rPr>
          <w:rFonts w:eastAsia="+mn-ea"/>
          <w:iCs/>
          <w:kern w:val="24"/>
          <w:sz w:val="28"/>
          <w:szCs w:val="28"/>
        </w:rPr>
        <w:t>Springer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Science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&amp;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Business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 xml:space="preserve"> </w:t>
      </w:r>
      <w:proofErr w:type="spellStart"/>
      <w:r w:rsidRPr="00FE7F94">
        <w:rPr>
          <w:rFonts w:eastAsia="+mn-ea"/>
          <w:iCs/>
          <w:kern w:val="24"/>
          <w:sz w:val="28"/>
          <w:szCs w:val="28"/>
        </w:rPr>
        <w:t>Media</w:t>
      </w:r>
      <w:proofErr w:type="spellEnd"/>
      <w:r w:rsidRPr="00FE7F94">
        <w:rPr>
          <w:rFonts w:eastAsia="+mn-ea"/>
          <w:iCs/>
          <w:kern w:val="24"/>
          <w:sz w:val="28"/>
          <w:szCs w:val="28"/>
        </w:rPr>
        <w:t>.</w:t>
      </w:r>
    </w:p>
    <w:p w14:paraId="3D7EACB4" w14:textId="77777777" w:rsidR="009110A4" w:rsidRDefault="009110A4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14:paraId="047B4EA9" w14:textId="77777777" w:rsidR="009110A4" w:rsidRDefault="009110A4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14:paraId="4386D211" w14:textId="3FB45706" w:rsidR="00F06E7A" w:rsidRPr="00662F6D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F65888">
        <w:rPr>
          <w:b/>
          <w:bCs/>
          <w:i/>
          <w:iCs/>
          <w:color w:val="632423" w:themeColor="accent2" w:themeShade="80"/>
          <w:sz w:val="28"/>
          <w:szCs w:val="28"/>
        </w:rPr>
        <w:t>Геологія загальна та історична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навчальної дисципліни </w:t>
      </w:r>
    </w:p>
    <w:p w14:paraId="2635B7E2" w14:textId="77777777" w:rsidR="00F06E7A" w:rsidRDefault="00F06E7A" w:rsidP="00F06E7A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iCs/>
          <w:color w:val="0070C0"/>
          <w:kern w:val="24"/>
          <w:sz w:val="28"/>
          <w:szCs w:val="28"/>
          <w:u w:val="single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 xml:space="preserve">покликання на робочу програму навчальної дисципліни, </w:t>
      </w:r>
    </w:p>
    <w:p w14:paraId="75DC2D8B" w14:textId="768CBDD9" w:rsidR="00F06E7A" w:rsidRPr="0075793B" w:rsidRDefault="0075793B" w:rsidP="0075793B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  <w:lang w:val="ru-RU"/>
        </w:rPr>
      </w:pP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що розміщена на сайті кафедри</w:t>
      </w:r>
      <w:r w:rsidRPr="0075793B">
        <w:rPr>
          <w:rFonts w:eastAsia="+mn-ea"/>
          <w:i/>
          <w:iCs/>
          <w:color w:val="0070C0"/>
          <w:kern w:val="24"/>
          <w:sz w:val="28"/>
          <w:szCs w:val="28"/>
          <w:u w:val="single"/>
          <w:lang w:val="ru-RU"/>
        </w:rPr>
        <w:t>)</w:t>
      </w:r>
    </w:p>
    <w:p w14:paraId="5223A861" w14:textId="0FD8C1D8" w:rsidR="00E05327" w:rsidRPr="00E05327" w:rsidRDefault="00E0532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000000" w:themeColor="text1"/>
          <w:sz w:val="28"/>
          <w:szCs w:val="28"/>
        </w:rPr>
      </w:pPr>
    </w:p>
    <w:sectPr w:rsidR="00E05327" w:rsidRPr="00E05327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67D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900170"/>
    <w:multiLevelType w:val="hybridMultilevel"/>
    <w:tmpl w:val="8BEA12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2FA34314"/>
    <w:multiLevelType w:val="multilevel"/>
    <w:tmpl w:val="3944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C20BD"/>
    <w:multiLevelType w:val="hybridMultilevel"/>
    <w:tmpl w:val="469C28A2"/>
    <w:lvl w:ilvl="0" w:tplc="2208F41E">
      <w:start w:val="1"/>
      <w:numFmt w:val="decimal"/>
      <w:lvlText w:val="%1."/>
      <w:lvlJc w:val="left"/>
      <w:pPr>
        <w:ind w:left="128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41081D2">
      <w:numFmt w:val="bullet"/>
      <w:lvlText w:val="•"/>
      <w:lvlJc w:val="left"/>
      <w:pPr>
        <w:ind w:left="2230" w:hanging="360"/>
      </w:pPr>
      <w:rPr>
        <w:rFonts w:hint="default"/>
        <w:lang w:val="uk-UA" w:eastAsia="en-US" w:bidi="ar-SA"/>
      </w:rPr>
    </w:lvl>
    <w:lvl w:ilvl="2" w:tplc="C76637B4">
      <w:numFmt w:val="bullet"/>
      <w:lvlText w:val="•"/>
      <w:lvlJc w:val="left"/>
      <w:pPr>
        <w:ind w:left="3181" w:hanging="360"/>
      </w:pPr>
      <w:rPr>
        <w:rFonts w:hint="default"/>
        <w:lang w:val="uk-UA" w:eastAsia="en-US" w:bidi="ar-SA"/>
      </w:rPr>
    </w:lvl>
    <w:lvl w:ilvl="3" w:tplc="6FCC866A">
      <w:numFmt w:val="bullet"/>
      <w:lvlText w:val="•"/>
      <w:lvlJc w:val="left"/>
      <w:pPr>
        <w:ind w:left="4132" w:hanging="360"/>
      </w:pPr>
      <w:rPr>
        <w:rFonts w:hint="default"/>
        <w:lang w:val="uk-UA" w:eastAsia="en-US" w:bidi="ar-SA"/>
      </w:rPr>
    </w:lvl>
    <w:lvl w:ilvl="4" w:tplc="01D218AC">
      <w:numFmt w:val="bullet"/>
      <w:lvlText w:val="•"/>
      <w:lvlJc w:val="left"/>
      <w:pPr>
        <w:ind w:left="5083" w:hanging="360"/>
      </w:pPr>
      <w:rPr>
        <w:rFonts w:hint="default"/>
        <w:lang w:val="uk-UA" w:eastAsia="en-US" w:bidi="ar-SA"/>
      </w:rPr>
    </w:lvl>
    <w:lvl w:ilvl="5" w:tplc="E4308FEC">
      <w:numFmt w:val="bullet"/>
      <w:lvlText w:val="•"/>
      <w:lvlJc w:val="left"/>
      <w:pPr>
        <w:ind w:left="6033" w:hanging="360"/>
      </w:pPr>
      <w:rPr>
        <w:rFonts w:hint="default"/>
        <w:lang w:val="uk-UA" w:eastAsia="en-US" w:bidi="ar-SA"/>
      </w:rPr>
    </w:lvl>
    <w:lvl w:ilvl="6" w:tplc="B852981C">
      <w:numFmt w:val="bullet"/>
      <w:lvlText w:val="•"/>
      <w:lvlJc w:val="left"/>
      <w:pPr>
        <w:ind w:left="6984" w:hanging="360"/>
      </w:pPr>
      <w:rPr>
        <w:rFonts w:hint="default"/>
        <w:lang w:val="uk-UA" w:eastAsia="en-US" w:bidi="ar-SA"/>
      </w:rPr>
    </w:lvl>
    <w:lvl w:ilvl="7" w:tplc="FD626532">
      <w:numFmt w:val="bullet"/>
      <w:lvlText w:val="•"/>
      <w:lvlJc w:val="left"/>
      <w:pPr>
        <w:ind w:left="7935" w:hanging="360"/>
      </w:pPr>
      <w:rPr>
        <w:rFonts w:hint="default"/>
        <w:lang w:val="uk-UA" w:eastAsia="en-US" w:bidi="ar-SA"/>
      </w:rPr>
    </w:lvl>
    <w:lvl w:ilvl="8" w:tplc="B6FC5526">
      <w:numFmt w:val="bullet"/>
      <w:lvlText w:val="•"/>
      <w:lvlJc w:val="left"/>
      <w:pPr>
        <w:ind w:left="8886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1" w15:restartNumberingAfterBreak="0">
    <w:nsid w:val="468A4D2B"/>
    <w:multiLevelType w:val="multilevel"/>
    <w:tmpl w:val="6BA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3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5"/>
  </w:num>
  <w:num w:numId="5">
    <w:abstractNumId w:val="16"/>
  </w:num>
  <w:num w:numId="6">
    <w:abstractNumId w:val="7"/>
  </w:num>
  <w:num w:numId="7">
    <w:abstractNumId w:val="4"/>
  </w:num>
  <w:num w:numId="8">
    <w:abstractNumId w:val="15"/>
  </w:num>
  <w:num w:numId="9">
    <w:abstractNumId w:val="13"/>
  </w:num>
  <w:num w:numId="10">
    <w:abstractNumId w:val="0"/>
  </w:num>
  <w:num w:numId="11">
    <w:abstractNumId w:val="1"/>
  </w:num>
  <w:num w:numId="12">
    <w:abstractNumId w:val="3"/>
  </w:num>
  <w:num w:numId="13">
    <w:abstractNumId w:val="14"/>
  </w:num>
  <w:num w:numId="14">
    <w:abstractNumId w:val="2"/>
    <w:lvlOverride w:ilvl="0">
      <w:startOverride w:val="1"/>
    </w:lvlOverride>
  </w:num>
  <w:num w:numId="15">
    <w:abstractNumId w:val="9"/>
  </w:num>
  <w:num w:numId="16">
    <w:abstractNumId w:val="11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F2"/>
    <w:rsid w:val="00014876"/>
    <w:rsid w:val="00042370"/>
    <w:rsid w:val="00042F65"/>
    <w:rsid w:val="000A5E55"/>
    <w:rsid w:val="000B235B"/>
    <w:rsid w:val="000C17AD"/>
    <w:rsid w:val="000F018E"/>
    <w:rsid w:val="00114E11"/>
    <w:rsid w:val="00127B8A"/>
    <w:rsid w:val="00180414"/>
    <w:rsid w:val="001A3D98"/>
    <w:rsid w:val="001A3DAF"/>
    <w:rsid w:val="001E34A8"/>
    <w:rsid w:val="001F54EA"/>
    <w:rsid w:val="00215AD3"/>
    <w:rsid w:val="0022660A"/>
    <w:rsid w:val="00242E85"/>
    <w:rsid w:val="00254F2D"/>
    <w:rsid w:val="0026307B"/>
    <w:rsid w:val="00277334"/>
    <w:rsid w:val="00282A8B"/>
    <w:rsid w:val="0028798F"/>
    <w:rsid w:val="00287A0C"/>
    <w:rsid w:val="0029509A"/>
    <w:rsid w:val="002C494F"/>
    <w:rsid w:val="00323771"/>
    <w:rsid w:val="0034176F"/>
    <w:rsid w:val="00343542"/>
    <w:rsid w:val="003507F8"/>
    <w:rsid w:val="00364875"/>
    <w:rsid w:val="00367B8B"/>
    <w:rsid w:val="0037157D"/>
    <w:rsid w:val="00371D03"/>
    <w:rsid w:val="00393D22"/>
    <w:rsid w:val="003B13FB"/>
    <w:rsid w:val="003E6191"/>
    <w:rsid w:val="003F46A1"/>
    <w:rsid w:val="003F5323"/>
    <w:rsid w:val="003F7AB0"/>
    <w:rsid w:val="0043028E"/>
    <w:rsid w:val="00443EF9"/>
    <w:rsid w:val="00453EF7"/>
    <w:rsid w:val="004550D0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44F38"/>
    <w:rsid w:val="00554C48"/>
    <w:rsid w:val="0057344F"/>
    <w:rsid w:val="005962F3"/>
    <w:rsid w:val="005A7C49"/>
    <w:rsid w:val="005B1EBB"/>
    <w:rsid w:val="005B79C8"/>
    <w:rsid w:val="005C6CF2"/>
    <w:rsid w:val="005D2585"/>
    <w:rsid w:val="005E6B14"/>
    <w:rsid w:val="005F546D"/>
    <w:rsid w:val="00640C33"/>
    <w:rsid w:val="00646874"/>
    <w:rsid w:val="00652789"/>
    <w:rsid w:val="00656222"/>
    <w:rsid w:val="00662F6D"/>
    <w:rsid w:val="00676545"/>
    <w:rsid w:val="006B4192"/>
    <w:rsid w:val="006C4A9D"/>
    <w:rsid w:val="006E37D1"/>
    <w:rsid w:val="006F585A"/>
    <w:rsid w:val="00716AB5"/>
    <w:rsid w:val="007412CF"/>
    <w:rsid w:val="0075793B"/>
    <w:rsid w:val="007601B3"/>
    <w:rsid w:val="00763771"/>
    <w:rsid w:val="00775107"/>
    <w:rsid w:val="0079473A"/>
    <w:rsid w:val="0079638D"/>
    <w:rsid w:val="007E2B5E"/>
    <w:rsid w:val="007F2A9D"/>
    <w:rsid w:val="00807B3C"/>
    <w:rsid w:val="00812558"/>
    <w:rsid w:val="0082412D"/>
    <w:rsid w:val="00835C89"/>
    <w:rsid w:val="00842358"/>
    <w:rsid w:val="008532F2"/>
    <w:rsid w:val="008621C2"/>
    <w:rsid w:val="008743EF"/>
    <w:rsid w:val="008B2C9D"/>
    <w:rsid w:val="008C1946"/>
    <w:rsid w:val="008E5E6A"/>
    <w:rsid w:val="008F3961"/>
    <w:rsid w:val="008F4C05"/>
    <w:rsid w:val="009110A4"/>
    <w:rsid w:val="00915418"/>
    <w:rsid w:val="00921033"/>
    <w:rsid w:val="009440C0"/>
    <w:rsid w:val="00953BB7"/>
    <w:rsid w:val="00961B3C"/>
    <w:rsid w:val="00975283"/>
    <w:rsid w:val="009D17EA"/>
    <w:rsid w:val="009E1EDD"/>
    <w:rsid w:val="009F5854"/>
    <w:rsid w:val="00A50D19"/>
    <w:rsid w:val="00A74996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3750A"/>
    <w:rsid w:val="00F46C20"/>
    <w:rsid w:val="00F550A1"/>
    <w:rsid w:val="00F56B20"/>
    <w:rsid w:val="00F574FE"/>
    <w:rsid w:val="00F57AA5"/>
    <w:rsid w:val="00F65888"/>
    <w:rsid w:val="00F853CC"/>
    <w:rsid w:val="00F96C0B"/>
    <w:rsid w:val="00FB1212"/>
    <w:rsid w:val="00FB44B4"/>
    <w:rsid w:val="00FD010D"/>
    <w:rsid w:val="00FE500F"/>
    <w:rsid w:val="00FE7F94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styleId="ac">
    <w:name w:val="Unresolved Mention"/>
    <w:basedOn w:val="a0"/>
    <w:uiPriority w:val="99"/>
    <w:semiHidden/>
    <w:unhideWhenUsed/>
    <w:rsid w:val="00F3750A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835C8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35C89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35C89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3" Type="http://schemas.openxmlformats.org/officeDocument/2006/relationships/styles" Target="styles.xml"/><Relationship Id="rId7" Type="http://schemas.openxmlformats.org/officeDocument/2006/relationships/hyperlink" Target="mailto:i.hodzinska@chnu.edu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E2457-1434-4FCE-9F9B-A4B20A5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</Pages>
  <Words>4074</Words>
  <Characters>2323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56</cp:revision>
  <cp:lastPrinted>2024-07-31T09:41:00Z</cp:lastPrinted>
  <dcterms:created xsi:type="dcterms:W3CDTF">2024-07-03T08:16:00Z</dcterms:created>
  <dcterms:modified xsi:type="dcterms:W3CDTF">2026-09-03T11:02:00Z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