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0D2FA564" w:rsidR="0028798F" w:rsidRPr="00E35991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4"/>
          <w:szCs w:val="28"/>
        </w:rPr>
      </w:pPr>
      <w:r w:rsidRPr="00E35991">
        <w:rPr>
          <w:b/>
          <w:noProof/>
          <w:color w:val="632423" w:themeColor="accent2" w:themeShade="80"/>
          <w:sz w:val="24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991" w:rsidRPr="00E35991">
        <w:rPr>
          <w:b/>
          <w:color w:val="632423" w:themeColor="accent2" w:themeShade="80"/>
          <w:sz w:val="24"/>
          <w:szCs w:val="28"/>
        </w:rPr>
        <w:t>СИЛАБУС НАВЧАЛЬНОЇ ДИСЦИПЛІНИ</w:t>
      </w:r>
    </w:p>
    <w:p w14:paraId="2945A587" w14:textId="6F8B918C" w:rsidR="0028798F" w:rsidRPr="00E35991" w:rsidRDefault="00E35991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4"/>
          <w:szCs w:val="28"/>
        </w:rPr>
      </w:pPr>
      <w:r>
        <w:rPr>
          <w:b/>
          <w:color w:val="632423" w:themeColor="accent2" w:themeShade="80"/>
          <w:sz w:val="24"/>
          <w:szCs w:val="28"/>
        </w:rPr>
        <w:t xml:space="preserve">       </w:t>
      </w:r>
      <w:r w:rsidRPr="00E35991">
        <w:rPr>
          <w:b/>
          <w:color w:val="632423" w:themeColor="accent2" w:themeShade="80"/>
          <w:sz w:val="24"/>
          <w:szCs w:val="28"/>
        </w:rPr>
        <w:t>«</w:t>
      </w:r>
      <w:r w:rsidRPr="00E35991">
        <w:rPr>
          <w:b/>
          <w:bCs/>
          <w:color w:val="632423" w:themeColor="accent2" w:themeShade="80"/>
          <w:sz w:val="24"/>
          <w:szCs w:val="28"/>
        </w:rPr>
        <w:t>СУЧАСНА УКРАЇНСЬКА МОВА (СИНТАКСИС ПРОСТОГО РЕЧЕННЯ)»</w:t>
      </w:r>
    </w:p>
    <w:p w14:paraId="6FEC06EE" w14:textId="77777777" w:rsidR="0028798F" w:rsidRPr="00632073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3FE5AA47" w:rsidR="0028798F" w:rsidRPr="00632073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632073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632073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632073">
        <w:rPr>
          <w:rFonts w:eastAsiaTheme="minorHAnsi"/>
          <w:i/>
          <w:iCs/>
          <w:color w:val="000000"/>
          <w:sz w:val="28"/>
          <w:szCs w:val="28"/>
        </w:rPr>
        <w:t>–</w:t>
      </w:r>
      <w:r w:rsidRPr="00632073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632073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632073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632073">
        <w:rPr>
          <w:rFonts w:eastAsiaTheme="minorHAnsi"/>
          <w:color w:val="000000"/>
          <w:sz w:val="28"/>
          <w:szCs w:val="28"/>
        </w:rPr>
        <w:t xml:space="preserve"> (</w:t>
      </w:r>
      <w:r w:rsidR="00C869ED" w:rsidRPr="00632073">
        <w:rPr>
          <w:rFonts w:eastAsiaTheme="minorHAnsi"/>
          <w:i/>
          <w:iCs/>
          <w:color w:val="000000"/>
          <w:sz w:val="28"/>
          <w:szCs w:val="28"/>
        </w:rPr>
        <w:t>3,5</w:t>
      </w:r>
      <w:r w:rsidR="00DA68D4" w:rsidRPr="00632073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 w:rsidRPr="00632073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632073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632073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46"/>
        <w:gridCol w:w="8061"/>
      </w:tblGrid>
      <w:tr w:rsidR="00CA1254" w:rsidRPr="00632073" w14:paraId="775D8096" w14:textId="77777777" w:rsidTr="00371D03">
        <w:tc>
          <w:tcPr>
            <w:tcW w:w="4510" w:type="dxa"/>
          </w:tcPr>
          <w:p w14:paraId="021AE7BF" w14:textId="360A98C2" w:rsidR="00CA1254" w:rsidRPr="00632073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32073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001073C1" w:rsidR="00CA1254" w:rsidRPr="00632073" w:rsidRDefault="009225B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32073">
              <w:rPr>
                <w:sz w:val="28"/>
                <w:szCs w:val="28"/>
              </w:rPr>
              <w:t>Українська мова та література</w:t>
            </w:r>
          </w:p>
        </w:tc>
      </w:tr>
      <w:tr w:rsidR="00CA1254" w:rsidRPr="00632073" w14:paraId="5D75F4A8" w14:textId="77777777" w:rsidTr="00371D03">
        <w:tc>
          <w:tcPr>
            <w:tcW w:w="4510" w:type="dxa"/>
          </w:tcPr>
          <w:p w14:paraId="591AF7D9" w14:textId="370F9C7B" w:rsidR="00CA1254" w:rsidRPr="00632073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32073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5390" w:type="dxa"/>
          </w:tcPr>
          <w:p w14:paraId="7AA31552" w14:textId="79C336B1" w:rsidR="00CA1254" w:rsidRPr="00632073" w:rsidRDefault="00C869E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>014.01 «Середня освіта</w:t>
            </w:r>
          </w:p>
        </w:tc>
      </w:tr>
      <w:tr w:rsidR="00CA1254" w:rsidRPr="00632073" w14:paraId="09DFACB9" w14:textId="77777777" w:rsidTr="00371D03">
        <w:tc>
          <w:tcPr>
            <w:tcW w:w="4510" w:type="dxa"/>
          </w:tcPr>
          <w:p w14:paraId="1137B344" w14:textId="0BA83CD2" w:rsidR="00CA1254" w:rsidRPr="00632073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32073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61DC35D1" w:rsidR="00CA1254" w:rsidRPr="00632073" w:rsidRDefault="00C869E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>01 Освіта / Педагогіка</w:t>
            </w:r>
          </w:p>
        </w:tc>
      </w:tr>
      <w:tr w:rsidR="00CA1254" w:rsidRPr="00632073" w14:paraId="1EB02EFA" w14:textId="77777777" w:rsidTr="00371D03">
        <w:tc>
          <w:tcPr>
            <w:tcW w:w="4510" w:type="dxa"/>
          </w:tcPr>
          <w:p w14:paraId="64F1E0AA" w14:textId="01D8DCD3" w:rsidR="00CA1254" w:rsidRPr="00632073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32073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70B8949D" w:rsidR="00CA1254" w:rsidRPr="00632073" w:rsidRDefault="009225B4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 xml:space="preserve">перший </w:t>
            </w:r>
            <w:r w:rsidR="00CA1254" w:rsidRPr="00632073">
              <w:rPr>
                <w:bCs/>
                <w:sz w:val="28"/>
                <w:szCs w:val="28"/>
              </w:rPr>
              <w:t>(</w:t>
            </w:r>
            <w:r w:rsidRPr="00632073">
              <w:rPr>
                <w:bCs/>
                <w:sz w:val="28"/>
                <w:szCs w:val="28"/>
              </w:rPr>
              <w:t>бакалав</w:t>
            </w:r>
            <w:r w:rsidR="00CA1254" w:rsidRPr="00632073">
              <w:rPr>
                <w:bCs/>
                <w:sz w:val="28"/>
                <w:szCs w:val="28"/>
              </w:rPr>
              <w:t>рський)</w:t>
            </w:r>
          </w:p>
        </w:tc>
      </w:tr>
      <w:tr w:rsidR="00CA1254" w:rsidRPr="00632073" w14:paraId="4B64EC07" w14:textId="77777777" w:rsidTr="00371D03">
        <w:tc>
          <w:tcPr>
            <w:tcW w:w="4510" w:type="dxa"/>
          </w:tcPr>
          <w:p w14:paraId="6806F952" w14:textId="4FC0D5A8" w:rsidR="00CA1254" w:rsidRPr="00632073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32073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632073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632073" w14:paraId="5BCB2028" w14:textId="77777777" w:rsidTr="00371D03">
        <w:tc>
          <w:tcPr>
            <w:tcW w:w="4510" w:type="dxa"/>
          </w:tcPr>
          <w:p w14:paraId="79BFA0E1" w14:textId="40E9181F" w:rsidR="00371D03" w:rsidRPr="0063207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32073">
              <w:rPr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5390" w:type="dxa"/>
          </w:tcPr>
          <w:p w14:paraId="478BDDDC" w14:textId="733BF543" w:rsidR="00371D03" w:rsidRPr="00632073" w:rsidRDefault="009225B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32073">
              <w:rPr>
                <w:bCs/>
                <w:iCs/>
                <w:sz w:val="28"/>
                <w:szCs w:val="28"/>
              </w:rPr>
              <w:t>Шабат-Савка Світлана Тарасівна</w:t>
            </w:r>
            <w:r w:rsidR="00371D03" w:rsidRPr="00632073">
              <w:rPr>
                <w:bCs/>
                <w:sz w:val="28"/>
                <w:szCs w:val="28"/>
              </w:rPr>
              <w:t xml:space="preserve"> </w:t>
            </w:r>
            <w:r w:rsidRPr="00632073">
              <w:rPr>
                <w:bCs/>
                <w:sz w:val="28"/>
                <w:szCs w:val="28"/>
              </w:rPr>
              <w:t>‒</w:t>
            </w:r>
            <w:r w:rsidR="00554C48" w:rsidRPr="00632073">
              <w:rPr>
                <w:bCs/>
                <w:sz w:val="28"/>
                <w:szCs w:val="28"/>
              </w:rPr>
              <w:t xml:space="preserve"> </w:t>
            </w:r>
            <w:r w:rsidR="00371D03" w:rsidRPr="00632073">
              <w:rPr>
                <w:bCs/>
                <w:sz w:val="28"/>
                <w:szCs w:val="28"/>
              </w:rPr>
              <w:t xml:space="preserve">доктор </w:t>
            </w:r>
            <w:r w:rsidRPr="00632073">
              <w:rPr>
                <w:bCs/>
                <w:sz w:val="28"/>
                <w:szCs w:val="28"/>
              </w:rPr>
              <w:t>філологічних</w:t>
            </w:r>
            <w:r w:rsidR="00371D03" w:rsidRPr="00632073">
              <w:rPr>
                <w:bCs/>
                <w:sz w:val="28"/>
                <w:szCs w:val="28"/>
              </w:rPr>
              <w:t xml:space="preserve"> наук, професор</w:t>
            </w:r>
            <w:r w:rsidRPr="00632073">
              <w:rPr>
                <w:bCs/>
                <w:sz w:val="28"/>
                <w:szCs w:val="28"/>
              </w:rPr>
              <w:t xml:space="preserve">, завідувач кафедри сучасної української мови </w:t>
            </w:r>
            <w:r w:rsidRPr="00632073">
              <w:rPr>
                <w:bCs/>
                <w:color w:val="0070C0"/>
                <w:sz w:val="28"/>
                <w:szCs w:val="28"/>
              </w:rPr>
              <w:t>(</w:t>
            </w:r>
            <w:hyperlink r:id="rId7" w:history="1">
              <w:r w:rsidRPr="00632073">
                <w:rPr>
                  <w:rStyle w:val="a5"/>
                  <w:bCs/>
                  <w:kern w:val="24"/>
                  <w:sz w:val="28"/>
                  <w:szCs w:val="28"/>
                </w:rPr>
                <w:t>https://scholar.google.com.ua/citations?user=LvzPp3sAAAAJ&amp;hl=uk</w:t>
              </w:r>
            </w:hyperlink>
            <w:r w:rsidRPr="00632073">
              <w:rPr>
                <w:bCs/>
                <w:color w:val="000000"/>
                <w:kern w:val="24"/>
                <w:sz w:val="28"/>
                <w:szCs w:val="28"/>
              </w:rPr>
              <w:t>)</w:t>
            </w:r>
            <w:r w:rsidRPr="00632073">
              <w:rPr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632073">
              <w:rPr>
                <w:sz w:val="28"/>
                <w:szCs w:val="28"/>
              </w:rPr>
              <w:t xml:space="preserve">          </w:t>
            </w:r>
          </w:p>
        </w:tc>
      </w:tr>
      <w:tr w:rsidR="00371D03" w:rsidRPr="00632073" w14:paraId="1FADC90B" w14:textId="77777777" w:rsidTr="00371D03">
        <w:tc>
          <w:tcPr>
            <w:tcW w:w="4510" w:type="dxa"/>
          </w:tcPr>
          <w:p w14:paraId="44AE8A02" w14:textId="1B35DBED" w:rsidR="00371D03" w:rsidRPr="00632073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632073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76F13C93" w14:textId="414DD961" w:rsidR="00371D03" w:rsidRPr="00632073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32073">
              <w:rPr>
                <w:sz w:val="28"/>
                <w:szCs w:val="28"/>
              </w:rPr>
              <w:t>+380</w:t>
            </w:r>
            <w:r w:rsidR="009225B4" w:rsidRPr="00632073">
              <w:rPr>
                <w:sz w:val="28"/>
                <w:szCs w:val="28"/>
              </w:rPr>
              <w:t>507038586</w:t>
            </w:r>
          </w:p>
        </w:tc>
      </w:tr>
      <w:tr w:rsidR="00371D03" w:rsidRPr="00632073" w14:paraId="46CC40B9" w14:textId="77777777" w:rsidTr="00371D03">
        <w:tc>
          <w:tcPr>
            <w:tcW w:w="4510" w:type="dxa"/>
          </w:tcPr>
          <w:p w14:paraId="7E6A0C3F" w14:textId="1C7B7626" w:rsidR="00371D03" w:rsidRPr="00632073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632073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36B85E13" w:rsidR="00371D03" w:rsidRPr="00632073" w:rsidRDefault="009225B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32073">
              <w:rPr>
                <w:bCs/>
                <w:color w:val="000000"/>
                <w:kern w:val="24"/>
                <w:sz w:val="28"/>
                <w:szCs w:val="28"/>
              </w:rPr>
              <w:t>s.shabat-savka@chnu.edu.ua</w:t>
            </w:r>
          </w:p>
        </w:tc>
      </w:tr>
      <w:tr w:rsidR="00371D03" w:rsidRPr="00632073" w14:paraId="5E2E4CEE" w14:textId="77777777" w:rsidTr="00371D03">
        <w:tc>
          <w:tcPr>
            <w:tcW w:w="4510" w:type="dxa"/>
          </w:tcPr>
          <w:p w14:paraId="1B476119" w14:textId="474F55C2" w:rsidR="00371D03" w:rsidRPr="00632073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632073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632073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379CC2CE" w:rsidR="00371D03" w:rsidRPr="00632073" w:rsidRDefault="00057E06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history="1">
              <w:r w:rsidR="00C869ED" w:rsidRPr="00632073">
                <w:rPr>
                  <w:rStyle w:val="a5"/>
                  <w:bCs/>
                  <w:kern w:val="24"/>
                  <w:sz w:val="28"/>
                  <w:szCs w:val="28"/>
                </w:rPr>
                <w:t>https://moodle.chnu.edu.ua/course/view.php?id=4189</w:t>
              </w:r>
            </w:hyperlink>
          </w:p>
        </w:tc>
      </w:tr>
      <w:tr w:rsidR="00371D03" w:rsidRPr="00632073" w14:paraId="5D16B02E" w14:textId="77777777" w:rsidTr="00371D03">
        <w:tc>
          <w:tcPr>
            <w:tcW w:w="4510" w:type="dxa"/>
          </w:tcPr>
          <w:p w14:paraId="21B97874" w14:textId="2C5A506C" w:rsidR="00371D03" w:rsidRPr="00632073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632073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5390" w:type="dxa"/>
          </w:tcPr>
          <w:p w14:paraId="634EB22F" w14:textId="4302E03F" w:rsidR="00371D03" w:rsidRPr="00632073" w:rsidRDefault="009225B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>вівторок</w:t>
            </w:r>
            <w:r w:rsidR="00371D03" w:rsidRPr="00632073">
              <w:rPr>
                <w:bCs/>
                <w:sz w:val="28"/>
                <w:szCs w:val="28"/>
              </w:rPr>
              <w:t xml:space="preserve"> з 13.00 до 15.00</w:t>
            </w:r>
          </w:p>
        </w:tc>
      </w:tr>
    </w:tbl>
    <w:p w14:paraId="288DCAC0" w14:textId="77777777" w:rsidR="00E710F2" w:rsidRPr="00632073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Pr="00632073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632073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632073">
        <w:rPr>
          <w:color w:val="632423" w:themeColor="accent2" w:themeShade="80"/>
          <w:sz w:val="28"/>
          <w:szCs w:val="28"/>
        </w:rPr>
        <w:t xml:space="preserve">НАВЧАЛЬНОЇ </w:t>
      </w:r>
      <w:r w:rsidRPr="00632073">
        <w:rPr>
          <w:color w:val="632423" w:themeColor="accent2" w:themeShade="80"/>
          <w:sz w:val="28"/>
          <w:szCs w:val="28"/>
        </w:rPr>
        <w:t>ДИСЦИПЛІНИ</w:t>
      </w:r>
    </w:p>
    <w:p w14:paraId="40F17503" w14:textId="2F83358B" w:rsidR="008A1A6A" w:rsidRPr="00632073" w:rsidRDefault="008B2C9D" w:rsidP="008A1A6A">
      <w:pPr>
        <w:ind w:firstLine="567"/>
        <w:jc w:val="both"/>
        <w:rPr>
          <w:sz w:val="28"/>
          <w:szCs w:val="28"/>
        </w:rPr>
      </w:pPr>
      <w:r w:rsidRPr="00632073">
        <w:rPr>
          <w:bCs/>
          <w:sz w:val="28"/>
          <w:szCs w:val="28"/>
        </w:rPr>
        <w:t xml:space="preserve">Навчальна </w:t>
      </w:r>
      <w:r w:rsidR="009225B4" w:rsidRPr="00632073">
        <w:rPr>
          <w:bCs/>
          <w:sz w:val="28"/>
          <w:szCs w:val="28"/>
        </w:rPr>
        <w:t xml:space="preserve">дисципліна «Сучасна українська мова </w:t>
      </w:r>
      <w:r w:rsidR="00C869ED" w:rsidRPr="00632073">
        <w:rPr>
          <w:bCs/>
          <w:sz w:val="28"/>
          <w:szCs w:val="28"/>
        </w:rPr>
        <w:t xml:space="preserve">(синтаксис простого речення)» </w:t>
      </w:r>
      <w:r w:rsidR="00C869ED" w:rsidRPr="00632073">
        <w:rPr>
          <w:sz w:val="28"/>
          <w:szCs w:val="28"/>
        </w:rPr>
        <w:t xml:space="preserve">забезпечує формування у здобувачів вищої освіти </w:t>
      </w:r>
      <w:r w:rsidR="00C51B4E">
        <w:rPr>
          <w:sz w:val="28"/>
          <w:szCs w:val="28"/>
        </w:rPr>
        <w:t xml:space="preserve">фахової </w:t>
      </w:r>
      <w:r w:rsidR="00C869ED" w:rsidRPr="00632073">
        <w:rPr>
          <w:sz w:val="28"/>
          <w:szCs w:val="28"/>
        </w:rPr>
        <w:t>компетентності, передбачає оволодіння знаннями, уміннями і навичками аналізу односкладних речень, простих ускладнених конструкцій, реченнєвих еквівалентів</w:t>
      </w:r>
      <w:r w:rsidR="00C51B4E">
        <w:rPr>
          <w:sz w:val="28"/>
          <w:szCs w:val="28"/>
        </w:rPr>
        <w:t xml:space="preserve">, неповних комунікатів, </w:t>
      </w:r>
      <w:r w:rsidR="00C869ED" w:rsidRPr="00632073">
        <w:rPr>
          <w:sz w:val="28"/>
          <w:szCs w:val="28"/>
        </w:rPr>
        <w:t>визначенню їхнього функційного потенціалу в різних дискурсивно-жанрових формах української мови</w:t>
      </w:r>
      <w:r w:rsidR="008A1A6A" w:rsidRPr="00632073">
        <w:rPr>
          <w:sz w:val="28"/>
          <w:szCs w:val="28"/>
        </w:rPr>
        <w:t>.</w:t>
      </w:r>
    </w:p>
    <w:p w14:paraId="2FF6A32A" w14:textId="05C4CF89" w:rsidR="00C815BE" w:rsidRPr="00632073" w:rsidRDefault="008A1A6A" w:rsidP="008A1A6A">
      <w:pPr>
        <w:ind w:firstLine="567"/>
        <w:jc w:val="both"/>
        <w:rPr>
          <w:bCs/>
          <w:color w:val="4F81BD" w:themeColor="accent1"/>
          <w:sz w:val="28"/>
          <w:szCs w:val="28"/>
        </w:rPr>
      </w:pPr>
      <w:r w:rsidRPr="00632073">
        <w:rPr>
          <w:b/>
          <w:color w:val="4F81BD" w:themeColor="accent1"/>
          <w:sz w:val="28"/>
          <w:szCs w:val="28"/>
        </w:rPr>
        <w:tab/>
      </w:r>
      <w:r w:rsidRPr="00632073">
        <w:rPr>
          <w:bCs/>
          <w:sz w:val="28"/>
          <w:szCs w:val="28"/>
        </w:rPr>
        <w:t>Мета навчальної дисципліни ‒ ознайомити студентів із односкладними, неповними та простими ускладненими реченнями, із реченнєвими еквівалентами, що виформовують синтаксичну систему української мови і забезпечують її функціювання як основного засобу комунікативної діяльності люд</w:t>
      </w:r>
      <w:r w:rsidR="00C51B4E">
        <w:rPr>
          <w:bCs/>
          <w:sz w:val="28"/>
          <w:szCs w:val="28"/>
        </w:rPr>
        <w:t>ини</w:t>
      </w:r>
      <w:r w:rsidRPr="00632073">
        <w:rPr>
          <w:bCs/>
          <w:sz w:val="28"/>
          <w:szCs w:val="28"/>
        </w:rPr>
        <w:t>; репрезентувати дискусійні та проблемні питання синтаксису односкладного речення; увиразнити ключові питання аналізу простого ускладненого речення; представити вчення про реченнєві еквіваленти; розвивати навички визначення тих чи тих пунктограм у реченні й тексті; здійснити аналіз особливостей вивчення синтаксичних конструкцій у шкільній лінгводидактиці.</w:t>
      </w:r>
    </w:p>
    <w:p w14:paraId="4D218ADC" w14:textId="77777777" w:rsidR="008A1A6A" w:rsidRPr="00632073" w:rsidRDefault="008A1A6A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Pr="00632073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632073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7"/>
        <w:gridCol w:w="8688"/>
      </w:tblGrid>
      <w:tr w:rsidR="00F547E8" w:rsidRPr="00632073" w14:paraId="771CD236" w14:textId="77777777" w:rsidTr="005A633E">
        <w:tc>
          <w:tcPr>
            <w:tcW w:w="10141" w:type="dxa"/>
            <w:gridSpan w:val="2"/>
          </w:tcPr>
          <w:p w14:paraId="160C7623" w14:textId="31C6D9B8" w:rsidR="00F547E8" w:rsidRPr="00632073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632073">
              <w:rPr>
                <w:b/>
                <w:caps/>
                <w:sz w:val="28"/>
                <w:szCs w:val="28"/>
              </w:rPr>
              <w:t xml:space="preserve">МОДУЛЬ 1. </w:t>
            </w:r>
            <w:r w:rsidR="009225B4" w:rsidRPr="00632073">
              <w:rPr>
                <w:sz w:val="28"/>
                <w:szCs w:val="28"/>
              </w:rPr>
              <w:t>СИНТАКСИС ОДНОСКЛАДНОГО Й НЕПОВНОГО РЕЧЕННЯ</w:t>
            </w:r>
          </w:p>
        </w:tc>
      </w:tr>
      <w:tr w:rsidR="00F547E8" w:rsidRPr="00632073" w14:paraId="50E6B1C3" w14:textId="77777777" w:rsidTr="00371D03">
        <w:tc>
          <w:tcPr>
            <w:tcW w:w="1242" w:type="dxa"/>
          </w:tcPr>
          <w:p w14:paraId="6BDCF995" w14:textId="2AB3C0B5" w:rsidR="00F547E8" w:rsidRPr="00632073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32073">
              <w:rPr>
                <w:b/>
                <w:sz w:val="28"/>
                <w:szCs w:val="28"/>
              </w:rPr>
              <w:t>Тема</w:t>
            </w:r>
            <w:r w:rsidRPr="00632073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2237D05E" w:rsidR="00F547E8" w:rsidRPr="00632073" w:rsidRDefault="008A1A6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>Двоскладні та односкладні речення в синтаксичній системі української мови.</w:t>
            </w:r>
          </w:p>
        </w:tc>
      </w:tr>
      <w:tr w:rsidR="00F547E8" w:rsidRPr="00632073" w14:paraId="7DE1658A" w14:textId="77777777" w:rsidTr="00371D03">
        <w:tc>
          <w:tcPr>
            <w:tcW w:w="1242" w:type="dxa"/>
          </w:tcPr>
          <w:p w14:paraId="736616EA" w14:textId="7C3B7FAE" w:rsidR="00F547E8" w:rsidRPr="00632073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32073">
              <w:rPr>
                <w:b/>
                <w:sz w:val="28"/>
                <w:szCs w:val="28"/>
              </w:rPr>
              <w:t>Тема</w:t>
            </w:r>
            <w:r w:rsidRPr="00632073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77249C34" w:rsidR="00F547E8" w:rsidRPr="00632073" w:rsidRDefault="008A1A6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32073">
              <w:rPr>
                <w:sz w:val="28"/>
                <w:szCs w:val="28"/>
              </w:rPr>
              <w:t>Односкладні речення дієслівного типу і лінгводидактичний контекст їхнього викладання в ЗЗСО.</w:t>
            </w:r>
          </w:p>
        </w:tc>
      </w:tr>
      <w:tr w:rsidR="00F547E8" w:rsidRPr="00632073" w14:paraId="7A7593B9" w14:textId="77777777" w:rsidTr="00371D03">
        <w:tc>
          <w:tcPr>
            <w:tcW w:w="1242" w:type="dxa"/>
          </w:tcPr>
          <w:p w14:paraId="7A82D4D0" w14:textId="74B8B088" w:rsidR="00F547E8" w:rsidRPr="00632073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32073">
              <w:rPr>
                <w:b/>
                <w:sz w:val="28"/>
                <w:szCs w:val="28"/>
              </w:rPr>
              <w:t>Тема</w:t>
            </w:r>
            <w:r w:rsidRPr="00632073">
              <w:rPr>
                <w:b/>
                <w:caps/>
                <w:sz w:val="28"/>
                <w:szCs w:val="28"/>
              </w:rPr>
              <w:t xml:space="preserve"> </w:t>
            </w:r>
            <w:r w:rsidR="00DA557B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082B26A1" w14:textId="7EB17D53" w:rsidR="00F547E8" w:rsidRPr="00632073" w:rsidRDefault="009225B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>Іменний клас односкладних речень.</w:t>
            </w:r>
          </w:p>
        </w:tc>
      </w:tr>
      <w:tr w:rsidR="00F547E8" w:rsidRPr="00632073" w14:paraId="3030A273" w14:textId="77777777" w:rsidTr="00371D03">
        <w:tc>
          <w:tcPr>
            <w:tcW w:w="1242" w:type="dxa"/>
          </w:tcPr>
          <w:p w14:paraId="40F3D6E6" w14:textId="282AA2A5" w:rsidR="00F547E8" w:rsidRPr="00632073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32073">
              <w:rPr>
                <w:b/>
                <w:sz w:val="28"/>
                <w:szCs w:val="28"/>
              </w:rPr>
              <w:t>Тема</w:t>
            </w:r>
            <w:r w:rsidRPr="00632073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6588123D" w14:textId="68C6EE59" w:rsidR="00F547E8" w:rsidRPr="00632073" w:rsidRDefault="008A1A6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>Неповні речення в синтаксичній системі української мови та в лінгводидактичному контексті.</w:t>
            </w:r>
          </w:p>
        </w:tc>
      </w:tr>
      <w:tr w:rsidR="00F547E8" w:rsidRPr="00632073" w14:paraId="27CEA6A7" w14:textId="77777777" w:rsidTr="00371D03">
        <w:tc>
          <w:tcPr>
            <w:tcW w:w="1242" w:type="dxa"/>
          </w:tcPr>
          <w:p w14:paraId="253D7FF2" w14:textId="6AA29B40" w:rsidR="00F547E8" w:rsidRPr="00632073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32073">
              <w:rPr>
                <w:b/>
                <w:sz w:val="28"/>
                <w:szCs w:val="28"/>
              </w:rPr>
              <w:t>Тема</w:t>
            </w:r>
            <w:r w:rsidRPr="00632073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14:paraId="43622913" w14:textId="47630EFC" w:rsidR="00F547E8" w:rsidRPr="00632073" w:rsidRDefault="009225B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>Реченнєві еквіваленти в синтаксичній системі української мови.</w:t>
            </w:r>
          </w:p>
        </w:tc>
      </w:tr>
      <w:tr w:rsidR="00F547E8" w:rsidRPr="00632073" w14:paraId="1FF3E6D8" w14:textId="77777777" w:rsidTr="006C698F">
        <w:tc>
          <w:tcPr>
            <w:tcW w:w="10141" w:type="dxa"/>
            <w:gridSpan w:val="2"/>
          </w:tcPr>
          <w:p w14:paraId="0626F78F" w14:textId="1B142881" w:rsidR="00F547E8" w:rsidRPr="00632073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632073">
              <w:rPr>
                <w:b/>
                <w:caps/>
                <w:sz w:val="28"/>
                <w:szCs w:val="28"/>
              </w:rPr>
              <w:t xml:space="preserve">МОДУЛЬ </w:t>
            </w:r>
            <w:r w:rsidR="009225B4" w:rsidRPr="00632073">
              <w:rPr>
                <w:b/>
                <w:caps/>
                <w:sz w:val="28"/>
                <w:szCs w:val="28"/>
              </w:rPr>
              <w:t>2</w:t>
            </w:r>
            <w:r w:rsidRPr="00632073">
              <w:rPr>
                <w:b/>
                <w:caps/>
                <w:sz w:val="28"/>
                <w:szCs w:val="28"/>
              </w:rPr>
              <w:t xml:space="preserve">. </w:t>
            </w:r>
            <w:r w:rsidR="009F59AD" w:rsidRPr="00632073">
              <w:rPr>
                <w:sz w:val="28"/>
                <w:szCs w:val="28"/>
              </w:rPr>
              <w:t>СИНТАКСИС ПРОСТОГО УСКЛАДНЕНОГО РЕЧЕННЯ</w:t>
            </w:r>
          </w:p>
        </w:tc>
      </w:tr>
      <w:tr w:rsidR="00F547E8" w:rsidRPr="00632073" w14:paraId="2E231211" w14:textId="77777777" w:rsidTr="00371D03">
        <w:tc>
          <w:tcPr>
            <w:tcW w:w="1242" w:type="dxa"/>
          </w:tcPr>
          <w:p w14:paraId="7A4524AE" w14:textId="04454C16" w:rsidR="00F547E8" w:rsidRPr="00632073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32073">
              <w:rPr>
                <w:b/>
                <w:sz w:val="28"/>
                <w:szCs w:val="28"/>
              </w:rPr>
              <w:t>Тема</w:t>
            </w:r>
            <w:r w:rsidRPr="00632073">
              <w:rPr>
                <w:b/>
                <w:caps/>
                <w:sz w:val="28"/>
                <w:szCs w:val="28"/>
              </w:rPr>
              <w:t xml:space="preserve"> </w:t>
            </w:r>
            <w:r w:rsidR="009F59AD" w:rsidRPr="00632073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499D2F0E" w14:textId="766EF872" w:rsidR="00F547E8" w:rsidRPr="00632073" w:rsidRDefault="008A1A6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32073">
              <w:rPr>
                <w:sz w:val="28"/>
                <w:szCs w:val="28"/>
              </w:rPr>
              <w:t>Просте ускладнене речення в синтаксисі української мови та в царині лінгводидактики.</w:t>
            </w:r>
          </w:p>
        </w:tc>
      </w:tr>
      <w:tr w:rsidR="00F547E8" w:rsidRPr="00632073" w14:paraId="17AFFA4A" w14:textId="77777777" w:rsidTr="00371D03">
        <w:tc>
          <w:tcPr>
            <w:tcW w:w="1242" w:type="dxa"/>
          </w:tcPr>
          <w:p w14:paraId="0DAEFAAA" w14:textId="257EBA99" w:rsidR="00F547E8" w:rsidRPr="00632073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32073">
              <w:rPr>
                <w:b/>
                <w:sz w:val="28"/>
                <w:szCs w:val="28"/>
              </w:rPr>
              <w:t>Тема</w:t>
            </w:r>
            <w:r w:rsidRPr="00632073">
              <w:rPr>
                <w:b/>
                <w:caps/>
                <w:sz w:val="28"/>
                <w:szCs w:val="28"/>
              </w:rPr>
              <w:t xml:space="preserve"> </w:t>
            </w:r>
            <w:r w:rsidR="009F59AD" w:rsidRPr="00632073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0CD30D40" w14:textId="3ACF6C7A" w:rsidR="00F547E8" w:rsidRPr="00632073" w:rsidRDefault="009F59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32073">
              <w:rPr>
                <w:sz w:val="28"/>
                <w:szCs w:val="28"/>
              </w:rPr>
              <w:t>Речення з сурядними рядами словоформ.</w:t>
            </w:r>
          </w:p>
        </w:tc>
      </w:tr>
      <w:tr w:rsidR="00F547E8" w:rsidRPr="00632073" w14:paraId="49B38862" w14:textId="77777777" w:rsidTr="00371D03">
        <w:tc>
          <w:tcPr>
            <w:tcW w:w="1242" w:type="dxa"/>
          </w:tcPr>
          <w:p w14:paraId="5CF40D5D" w14:textId="09C39514" w:rsidR="00F547E8" w:rsidRPr="00632073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32073">
              <w:rPr>
                <w:b/>
                <w:sz w:val="28"/>
                <w:szCs w:val="28"/>
              </w:rPr>
              <w:t>Тема</w:t>
            </w:r>
            <w:r w:rsidRPr="00632073">
              <w:rPr>
                <w:b/>
                <w:caps/>
                <w:sz w:val="28"/>
                <w:szCs w:val="28"/>
              </w:rPr>
              <w:t xml:space="preserve"> </w:t>
            </w:r>
            <w:r w:rsidR="009F59AD" w:rsidRPr="00632073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14:paraId="19B18121" w14:textId="47C8904A" w:rsidR="00F547E8" w:rsidRPr="00632073" w:rsidRDefault="009F59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>Речення з напівпредикативними зворотами та пояснювально-уточнювальними конструкціями.</w:t>
            </w:r>
          </w:p>
        </w:tc>
      </w:tr>
      <w:tr w:rsidR="00F547E8" w:rsidRPr="00632073" w14:paraId="22FAAD7E" w14:textId="77777777" w:rsidTr="00371D03">
        <w:tc>
          <w:tcPr>
            <w:tcW w:w="1242" w:type="dxa"/>
          </w:tcPr>
          <w:p w14:paraId="1AA30BD7" w14:textId="7E24D9D7" w:rsidR="00F547E8" w:rsidRPr="00632073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32073">
              <w:rPr>
                <w:b/>
                <w:sz w:val="28"/>
                <w:szCs w:val="28"/>
              </w:rPr>
              <w:t>Тема</w:t>
            </w:r>
            <w:r w:rsidRPr="00632073">
              <w:rPr>
                <w:b/>
                <w:caps/>
                <w:sz w:val="28"/>
                <w:szCs w:val="28"/>
              </w:rPr>
              <w:t xml:space="preserve"> </w:t>
            </w:r>
            <w:r w:rsidR="009F59AD" w:rsidRPr="00632073"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899" w:type="dxa"/>
          </w:tcPr>
          <w:p w14:paraId="7C09E748" w14:textId="190BE0E9" w:rsidR="00F547E8" w:rsidRPr="00632073" w:rsidRDefault="009F59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>Речення з суб’єктивно-модальними формами.</w:t>
            </w:r>
          </w:p>
        </w:tc>
      </w:tr>
      <w:tr w:rsidR="009F59AD" w:rsidRPr="00632073" w14:paraId="3990F734" w14:textId="77777777" w:rsidTr="00371D03">
        <w:tc>
          <w:tcPr>
            <w:tcW w:w="1242" w:type="dxa"/>
          </w:tcPr>
          <w:p w14:paraId="20626CD3" w14:textId="6B011D8E" w:rsidR="009F59AD" w:rsidRPr="00632073" w:rsidRDefault="009F59AD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32073">
              <w:rPr>
                <w:b/>
                <w:sz w:val="28"/>
                <w:szCs w:val="28"/>
              </w:rPr>
              <w:t>Тема</w:t>
            </w:r>
            <w:r w:rsidRPr="00632073"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899" w:type="dxa"/>
          </w:tcPr>
          <w:p w14:paraId="7AF58F8C" w14:textId="1528C084" w:rsidR="009F59AD" w:rsidRPr="00632073" w:rsidRDefault="009F59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>Речення, ускладнене звертанням.</w:t>
            </w:r>
          </w:p>
        </w:tc>
      </w:tr>
    </w:tbl>
    <w:p w14:paraId="63889AF2" w14:textId="112D0CFB" w:rsidR="004D07A2" w:rsidRPr="00632073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632073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4BD8F4A6" w:rsidR="004D05DA" w:rsidRPr="00632073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632073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 w:rsidRPr="00632073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632073">
        <w:rPr>
          <w:b/>
          <w:color w:val="632423" w:themeColor="accent2" w:themeShade="80"/>
          <w:kern w:val="24"/>
          <w:sz w:val="28"/>
          <w:szCs w:val="28"/>
        </w:rPr>
        <w:t xml:space="preserve"> МЕТОДИ НАВЧАННЯ</w:t>
      </w:r>
    </w:p>
    <w:bookmarkEnd w:id="0"/>
    <w:p w14:paraId="7F555644" w14:textId="340AEACA" w:rsidR="00B76FC8" w:rsidRPr="00632073" w:rsidRDefault="008C266F" w:rsidP="008C266F">
      <w:pPr>
        <w:tabs>
          <w:tab w:val="left" w:pos="1089"/>
        </w:tabs>
        <w:jc w:val="both"/>
        <w:rPr>
          <w:color w:val="000000" w:themeColor="text1"/>
          <w:kern w:val="24"/>
          <w:sz w:val="28"/>
          <w:szCs w:val="28"/>
        </w:rPr>
      </w:pPr>
      <w:r w:rsidRPr="00632073">
        <w:rPr>
          <w:color w:val="000000" w:themeColor="text1"/>
          <w:kern w:val="24"/>
          <w:sz w:val="28"/>
          <w:szCs w:val="28"/>
        </w:rPr>
        <w:tab/>
      </w:r>
      <w:r w:rsidR="004D07A2" w:rsidRPr="00632073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632073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 w:rsidRPr="00632073">
        <w:rPr>
          <w:color w:val="000000" w:themeColor="text1"/>
          <w:kern w:val="24"/>
          <w:sz w:val="28"/>
          <w:szCs w:val="28"/>
        </w:rPr>
        <w:t>унікаційні, технології студенто</w:t>
      </w:r>
      <w:r w:rsidR="00B76FC8" w:rsidRPr="00632073">
        <w:rPr>
          <w:color w:val="000000" w:themeColor="text1"/>
          <w:kern w:val="24"/>
          <w:sz w:val="28"/>
          <w:szCs w:val="28"/>
        </w:rPr>
        <w:t xml:space="preserve">центрованого навчання; традиційні та інтерактивні </w:t>
      </w:r>
      <w:r w:rsidR="004D05DA" w:rsidRPr="00632073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632073">
        <w:rPr>
          <w:color w:val="000000" w:themeColor="text1"/>
          <w:kern w:val="24"/>
          <w:sz w:val="28"/>
          <w:szCs w:val="28"/>
        </w:rPr>
        <w:t>методи навчання</w:t>
      </w:r>
      <w:r w:rsidR="004D07A2" w:rsidRPr="00632073">
        <w:rPr>
          <w:color w:val="000000" w:themeColor="text1"/>
          <w:kern w:val="24"/>
          <w:sz w:val="28"/>
          <w:szCs w:val="28"/>
        </w:rPr>
        <w:t xml:space="preserve">, серед яких: </w:t>
      </w:r>
      <w:r w:rsidRPr="00632073">
        <w:rPr>
          <w:sz w:val="28"/>
          <w:szCs w:val="28"/>
        </w:rPr>
        <w:t xml:space="preserve">інформаційно-рецептивний; стимулювально-пошуковий, спонукально-пошуковий, аналітичний, дослідницький, пояснювально-ілюстративний методи; </w:t>
      </w:r>
      <w:r w:rsidR="0012004B" w:rsidRPr="00632073">
        <w:rPr>
          <w:color w:val="000000" w:themeColor="text1"/>
          <w:kern w:val="24"/>
          <w:sz w:val="28"/>
          <w:szCs w:val="28"/>
        </w:rPr>
        <w:t xml:space="preserve">метод проблемного аналізу, </w:t>
      </w:r>
      <w:r w:rsidRPr="00632073">
        <w:rPr>
          <w:sz w:val="28"/>
          <w:szCs w:val="28"/>
        </w:rPr>
        <w:t xml:space="preserve">метод проєктів, лекція, </w:t>
      </w:r>
      <w:r w:rsidR="0012004B" w:rsidRPr="00632073">
        <w:rPr>
          <w:color w:val="000000" w:themeColor="text1"/>
          <w:kern w:val="24"/>
          <w:sz w:val="28"/>
          <w:szCs w:val="28"/>
        </w:rPr>
        <w:t>спостереження, пояснення, розповідь, бесіда, навчальна дискусія</w:t>
      </w:r>
      <w:r w:rsidRPr="00632073">
        <w:rPr>
          <w:sz w:val="28"/>
          <w:szCs w:val="28"/>
        </w:rPr>
        <w:t>.</w:t>
      </w:r>
    </w:p>
    <w:bookmarkEnd w:id="1"/>
    <w:p w14:paraId="07DB5E46" w14:textId="77777777" w:rsidR="00B76FC8" w:rsidRPr="00632073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632073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63207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63207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63207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63207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63207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2D2EF985" w:rsidR="00B76FC8" w:rsidRPr="00632073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632073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632073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632073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632073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632073">
        <w:rPr>
          <w:rFonts w:eastAsia="+mn-ea"/>
          <w:color w:val="000000"/>
          <w:kern w:val="24"/>
          <w:sz w:val="28"/>
          <w:szCs w:val="28"/>
        </w:rPr>
        <w:t xml:space="preserve"> письмове опитування, </w:t>
      </w:r>
      <w:r w:rsidR="008C266F" w:rsidRPr="00632073">
        <w:rPr>
          <w:sz w:val="28"/>
          <w:szCs w:val="28"/>
        </w:rPr>
        <w:t>д</w:t>
      </w:r>
      <w:r w:rsidR="0012004B" w:rsidRPr="00632073">
        <w:rPr>
          <w:sz w:val="28"/>
          <w:szCs w:val="28"/>
        </w:rPr>
        <w:t>иктант</w:t>
      </w:r>
      <w:r w:rsidR="008C266F" w:rsidRPr="00632073">
        <w:rPr>
          <w:sz w:val="28"/>
          <w:szCs w:val="28"/>
        </w:rPr>
        <w:t>, п</w:t>
      </w:r>
      <w:r w:rsidR="0012004B" w:rsidRPr="00632073">
        <w:rPr>
          <w:sz w:val="28"/>
          <w:szCs w:val="28"/>
        </w:rPr>
        <w:t>исьмовий експресконтроль</w:t>
      </w:r>
      <w:r w:rsidR="008C266F" w:rsidRPr="00632073">
        <w:rPr>
          <w:sz w:val="28"/>
          <w:szCs w:val="28"/>
        </w:rPr>
        <w:t>,</w:t>
      </w:r>
      <w:r w:rsidR="0012004B" w:rsidRPr="00632073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632073">
        <w:rPr>
          <w:rFonts w:eastAsia="+mn-ea"/>
          <w:color w:val="000000"/>
          <w:kern w:val="24"/>
          <w:sz w:val="28"/>
          <w:szCs w:val="28"/>
        </w:rPr>
        <w:t>тестування, есе, творча робота, про</w:t>
      </w:r>
      <w:r w:rsidR="008C266F" w:rsidRPr="00632073">
        <w:rPr>
          <w:rFonts w:eastAsia="+mn-ea"/>
          <w:color w:val="000000"/>
          <w:kern w:val="24"/>
          <w:sz w:val="28"/>
          <w:szCs w:val="28"/>
        </w:rPr>
        <w:t>є</w:t>
      </w:r>
      <w:r w:rsidRPr="00632073">
        <w:rPr>
          <w:rFonts w:eastAsia="+mn-ea"/>
          <w:color w:val="000000"/>
          <w:kern w:val="24"/>
          <w:sz w:val="28"/>
          <w:szCs w:val="28"/>
        </w:rPr>
        <w:t>кт, презентація та ін.</w:t>
      </w:r>
    </w:p>
    <w:p w14:paraId="71399C54" w14:textId="10C2ED16" w:rsidR="00B76FC8" w:rsidRPr="00632073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632073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632073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632073">
        <w:rPr>
          <w:rFonts w:eastAsia="+mn-ea"/>
          <w:color w:val="000000"/>
          <w:kern w:val="24"/>
          <w:sz w:val="28"/>
          <w:szCs w:val="28"/>
        </w:rPr>
        <w:t>–</w:t>
      </w:r>
      <w:r w:rsidRPr="00632073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632073">
        <w:rPr>
          <w:rFonts w:eastAsia="+mn-ea"/>
          <w:color w:val="000000"/>
          <w:kern w:val="24"/>
          <w:sz w:val="28"/>
          <w:szCs w:val="28"/>
        </w:rPr>
        <w:t>екзамен.</w:t>
      </w:r>
      <w:r w:rsidRPr="00632073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632073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632073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63207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Pr="00632073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632073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632073">
        <w:rPr>
          <w:color w:val="202124"/>
          <w:sz w:val="28"/>
          <w:szCs w:val="28"/>
          <w:shd w:val="clear" w:color="auto" w:fill="FFFFFF"/>
        </w:rPr>
        <w:t>ECTS</w:t>
      </w:r>
      <w:r w:rsidRPr="00632073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632073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632073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632073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632073">
        <w:rPr>
          <w:rFonts w:eastAsia="+mn-ea"/>
          <w:color w:val="000000"/>
          <w:kern w:val="24"/>
          <w:sz w:val="28"/>
          <w:szCs w:val="28"/>
        </w:rPr>
        <w:t>(балів)</w:t>
      </w:r>
      <w:r w:rsidRPr="00632073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632073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632073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Pr="00632073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632073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</w:t>
      </w:r>
      <w:r w:rsidR="00453EF7" w:rsidRPr="00632073">
        <w:rPr>
          <w:bCs/>
          <w:color w:val="000000" w:themeColor="text1"/>
          <w:sz w:val="28"/>
          <w:szCs w:val="28"/>
        </w:rPr>
        <w:t xml:space="preserve"> вивченн</w:t>
      </w:r>
      <w:r w:rsidRPr="00632073">
        <w:rPr>
          <w:bCs/>
          <w:color w:val="000000" w:themeColor="text1"/>
          <w:sz w:val="28"/>
          <w:szCs w:val="28"/>
        </w:rPr>
        <w:t>і</w:t>
      </w:r>
      <w:r w:rsidR="00453EF7" w:rsidRPr="00632073">
        <w:rPr>
          <w:bCs/>
          <w:color w:val="000000" w:themeColor="text1"/>
          <w:sz w:val="28"/>
          <w:szCs w:val="28"/>
        </w:rPr>
        <w:t xml:space="preserve"> навчальної дисципліни </w:t>
      </w:r>
      <w:r w:rsidRPr="00632073"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726B4E9A" w14:textId="77777777" w:rsidR="0032041E" w:rsidRDefault="0032041E" w:rsidP="0032041E">
      <w:pPr>
        <w:ind w:firstLine="709"/>
        <w:jc w:val="both"/>
        <w:rPr>
          <w:b/>
          <w:bCs/>
          <w:sz w:val="24"/>
          <w:szCs w:val="24"/>
          <w:lang w:eastAsia="ru-RU"/>
        </w:rPr>
      </w:pPr>
      <w:bookmarkStart w:id="3" w:name="_Hlk181709094"/>
      <w:r w:rsidRPr="005957DE"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тичний кодекс</w:t>
      </w:r>
      <w:r w:rsidRPr="005957DE">
        <w:rPr>
          <w:sz w:val="24"/>
          <w:szCs w:val="24"/>
          <w:lang w:eastAsia="ru-RU"/>
        </w:rPr>
        <w:t xml:space="preserve"> Чернівецького національного університету імені Юрія Федьковича (Чернівці, 2023)</w:t>
      </w:r>
      <w:r w:rsidRPr="005957DE">
        <w:rPr>
          <w:b/>
          <w:bCs/>
          <w:sz w:val="24"/>
          <w:szCs w:val="24"/>
          <w:lang w:eastAsia="ru-RU"/>
        </w:rPr>
        <w:t xml:space="preserve"> </w:t>
      </w:r>
      <w:hyperlink r:id="rId9" w:history="1">
        <w:r w:rsidRPr="005957DE">
          <w:rPr>
            <w:rStyle w:val="a5"/>
            <w:b/>
            <w:bCs/>
            <w:sz w:val="24"/>
            <w:szCs w:val="24"/>
            <w:lang w:eastAsia="ru-RU"/>
          </w:rPr>
          <w:t>https://www.chnu.edu.ua/media/jxdbs0zb/etychnyi-kodeks-chernivetskoho-natsionalnoho-universytetu.pdf</w:t>
        </w:r>
      </w:hyperlink>
      <w:r w:rsidRPr="005957DE">
        <w:rPr>
          <w:b/>
          <w:bCs/>
          <w:sz w:val="24"/>
          <w:szCs w:val="24"/>
          <w:lang w:eastAsia="ru-RU"/>
        </w:rPr>
        <w:t xml:space="preserve">, </w:t>
      </w:r>
    </w:p>
    <w:p w14:paraId="5452002E" w14:textId="12917CBE" w:rsidR="0032041E" w:rsidRPr="0025179D" w:rsidRDefault="0032041E" w:rsidP="0032041E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957DE">
        <w:rPr>
          <w:sz w:val="24"/>
          <w:szCs w:val="24"/>
          <w:lang w:eastAsia="ru-RU"/>
        </w:rPr>
        <w:lastRenderedPageBreak/>
        <w:t>Положення про виявлення і запобігання академічному плагіату у ЧНУ (Чернівці, 2024)</w:t>
      </w:r>
      <w:r w:rsidRPr="005957DE">
        <w:rPr>
          <w:b/>
          <w:bCs/>
          <w:sz w:val="24"/>
          <w:szCs w:val="24"/>
          <w:lang w:eastAsia="ru-RU"/>
        </w:rPr>
        <w:t xml:space="preserve"> </w:t>
      </w:r>
      <w:hyperlink r:id="rId10" w:history="1">
        <w:r w:rsidRPr="005957DE">
          <w:rPr>
            <w:rStyle w:val="a5"/>
            <w:b/>
            <w:bCs/>
            <w:sz w:val="24"/>
            <w:szCs w:val="24"/>
            <w:lang w:eastAsia="ru-RU"/>
          </w:rPr>
          <w:t>https://www.chnu.edu.ua/media/f5eleobm/polozhennya-pro-zapobihannia-plahiatu_2024.pdf</w:t>
        </w:r>
      </w:hyperlink>
      <w:r w:rsidRPr="005957DE">
        <w:rPr>
          <w:sz w:val="24"/>
          <w:szCs w:val="24"/>
          <w:lang w:eastAsia="ru-RU"/>
        </w:rPr>
        <w:t>.</w:t>
      </w:r>
    </w:p>
    <w:bookmarkEnd w:id="3"/>
    <w:p w14:paraId="3236BF15" w14:textId="425CDE64" w:rsidR="00453EF7" w:rsidRPr="00632073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Pr="00632073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32073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61935828" w14:textId="77777777" w:rsidR="009B6495" w:rsidRPr="00632073" w:rsidRDefault="009B6495" w:rsidP="009B6495">
      <w:pPr>
        <w:pStyle w:val="a4"/>
        <w:tabs>
          <w:tab w:val="left" w:pos="0"/>
        </w:tabs>
        <w:spacing w:line="242" w:lineRule="auto"/>
        <w:jc w:val="center"/>
        <w:rPr>
          <w:rFonts w:eastAsia="+mn-ea"/>
          <w:i/>
          <w:color w:val="0070C0"/>
          <w:kern w:val="24"/>
          <w:sz w:val="28"/>
          <w:szCs w:val="28"/>
        </w:rPr>
      </w:pPr>
      <w:r w:rsidRPr="00632073">
        <w:rPr>
          <w:rFonts w:eastAsia="+mn-ea"/>
          <w:i/>
          <w:color w:val="0070C0"/>
          <w:kern w:val="24"/>
          <w:sz w:val="28"/>
          <w:szCs w:val="28"/>
        </w:rPr>
        <w:t>(покликання на електронні ресурси до навчальної дисципліни)</w:t>
      </w:r>
    </w:p>
    <w:p w14:paraId="0BFF1CB3" w14:textId="77777777" w:rsidR="0012004B" w:rsidRPr="00632073" w:rsidRDefault="0012004B" w:rsidP="0012004B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contextualSpacing/>
        <w:rPr>
          <w:kern w:val="24"/>
          <w:sz w:val="28"/>
          <w:szCs w:val="28"/>
        </w:rPr>
      </w:pPr>
      <w:r w:rsidRPr="00632073">
        <w:rPr>
          <w:kern w:val="24"/>
          <w:sz w:val="28"/>
          <w:szCs w:val="28"/>
        </w:rPr>
        <w:t xml:space="preserve">Mova.info. Лінгвістичний портал. URL: </w:t>
      </w:r>
      <w:hyperlink r:id="rId11" w:history="1">
        <w:r w:rsidRPr="00632073">
          <w:rPr>
            <w:rStyle w:val="a5"/>
            <w:kern w:val="24"/>
            <w:sz w:val="28"/>
            <w:szCs w:val="28"/>
          </w:rPr>
          <w:t>http://www.mova.info/</w:t>
        </w:r>
      </w:hyperlink>
      <w:r w:rsidRPr="00632073">
        <w:rPr>
          <w:kern w:val="24"/>
          <w:sz w:val="28"/>
          <w:szCs w:val="28"/>
        </w:rPr>
        <w:t xml:space="preserve"> </w:t>
      </w:r>
    </w:p>
    <w:p w14:paraId="54FCC7DB" w14:textId="77777777" w:rsidR="0012004B" w:rsidRPr="00632073" w:rsidRDefault="0012004B" w:rsidP="0012004B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contextualSpacing/>
        <w:rPr>
          <w:kern w:val="24"/>
          <w:sz w:val="28"/>
          <w:szCs w:val="28"/>
        </w:rPr>
      </w:pPr>
      <w:r w:rsidRPr="00632073">
        <w:rPr>
          <w:kern w:val="24"/>
          <w:sz w:val="28"/>
          <w:szCs w:val="28"/>
        </w:rPr>
        <w:t xml:space="preserve">Довідник з української мови. URL: </w:t>
      </w:r>
      <w:hyperlink r:id="rId12" w:history="1">
        <w:r w:rsidRPr="00632073">
          <w:rPr>
            <w:rStyle w:val="a5"/>
            <w:kern w:val="24"/>
            <w:sz w:val="28"/>
            <w:szCs w:val="28"/>
          </w:rPr>
          <w:t>http://javot.net/mova/glav.htm</w:t>
        </w:r>
      </w:hyperlink>
      <w:r w:rsidRPr="00632073">
        <w:rPr>
          <w:kern w:val="24"/>
          <w:sz w:val="28"/>
          <w:szCs w:val="28"/>
        </w:rPr>
        <w:t xml:space="preserve"> </w:t>
      </w:r>
    </w:p>
    <w:p w14:paraId="17A8D400" w14:textId="77777777" w:rsidR="0012004B" w:rsidRPr="00632073" w:rsidRDefault="0012004B" w:rsidP="0012004B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contextualSpacing/>
        <w:rPr>
          <w:kern w:val="24"/>
          <w:sz w:val="28"/>
          <w:szCs w:val="28"/>
        </w:rPr>
      </w:pPr>
      <w:r w:rsidRPr="00632073">
        <w:rPr>
          <w:kern w:val="24"/>
          <w:sz w:val="28"/>
          <w:szCs w:val="28"/>
        </w:rPr>
        <w:t xml:space="preserve">Культура мови на щодень : Довідково-інформаційна система / Інститут української мови НАН України. Київ. 2010. URL: </w:t>
      </w:r>
      <w:hyperlink r:id="rId13" w:history="1">
        <w:r w:rsidRPr="00632073">
          <w:rPr>
            <w:rStyle w:val="a5"/>
            <w:kern w:val="24"/>
            <w:sz w:val="28"/>
            <w:szCs w:val="28"/>
          </w:rPr>
          <w:t>http://bit.ly/33ev57P</w:t>
        </w:r>
      </w:hyperlink>
      <w:r w:rsidRPr="00632073">
        <w:rPr>
          <w:kern w:val="24"/>
          <w:sz w:val="28"/>
          <w:szCs w:val="28"/>
        </w:rPr>
        <w:t xml:space="preserve"> </w:t>
      </w:r>
    </w:p>
    <w:p w14:paraId="4EA3AAE0" w14:textId="77777777" w:rsidR="0012004B" w:rsidRPr="00632073" w:rsidRDefault="0012004B" w:rsidP="0012004B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contextualSpacing/>
        <w:rPr>
          <w:kern w:val="24"/>
          <w:sz w:val="28"/>
          <w:szCs w:val="28"/>
        </w:rPr>
      </w:pPr>
      <w:r w:rsidRPr="00632073">
        <w:rPr>
          <w:kern w:val="24"/>
          <w:sz w:val="28"/>
          <w:szCs w:val="28"/>
        </w:rPr>
        <w:t xml:space="preserve">Освітній проєкт «Мова – ДНК нації». URL: </w:t>
      </w:r>
      <w:hyperlink r:id="rId14" w:history="1">
        <w:r w:rsidRPr="00632073">
          <w:rPr>
            <w:rStyle w:val="a5"/>
            <w:kern w:val="24"/>
            <w:sz w:val="28"/>
            <w:szCs w:val="28"/>
          </w:rPr>
          <w:t>https://ukr-mova.in.ua</w:t>
        </w:r>
      </w:hyperlink>
      <w:r w:rsidRPr="00632073">
        <w:rPr>
          <w:kern w:val="24"/>
          <w:sz w:val="28"/>
          <w:szCs w:val="28"/>
        </w:rPr>
        <w:t xml:space="preserve"> </w:t>
      </w:r>
    </w:p>
    <w:p w14:paraId="1CA3AEFA" w14:textId="13BB6840" w:rsidR="0012004B" w:rsidRDefault="0012004B" w:rsidP="0012004B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contextualSpacing/>
        <w:rPr>
          <w:kern w:val="24"/>
          <w:sz w:val="28"/>
          <w:szCs w:val="28"/>
        </w:rPr>
      </w:pPr>
      <w:r w:rsidRPr="00632073">
        <w:rPr>
          <w:kern w:val="24"/>
          <w:sz w:val="28"/>
          <w:szCs w:val="28"/>
        </w:rPr>
        <w:t>Портал української мови та культури:</w:t>
      </w:r>
      <w:r w:rsidRPr="00632073">
        <w:rPr>
          <w:sz w:val="28"/>
          <w:szCs w:val="28"/>
        </w:rPr>
        <w:t xml:space="preserve"> </w:t>
      </w:r>
      <w:hyperlink r:id="rId15" w:history="1">
        <w:r w:rsidRPr="00632073">
          <w:rPr>
            <w:rStyle w:val="a5"/>
            <w:kern w:val="24"/>
            <w:sz w:val="28"/>
            <w:szCs w:val="28"/>
          </w:rPr>
          <w:t>https://slovnyk.ua/</w:t>
        </w:r>
      </w:hyperlink>
      <w:r w:rsidRPr="00632073">
        <w:rPr>
          <w:kern w:val="24"/>
          <w:sz w:val="28"/>
          <w:szCs w:val="28"/>
        </w:rPr>
        <w:t>.</w:t>
      </w:r>
    </w:p>
    <w:p w14:paraId="4E7C6B9C" w14:textId="77777777" w:rsidR="0012004B" w:rsidRPr="00632073" w:rsidRDefault="0012004B" w:rsidP="0012004B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contextualSpacing/>
        <w:rPr>
          <w:kern w:val="24"/>
          <w:sz w:val="28"/>
          <w:szCs w:val="28"/>
        </w:rPr>
      </w:pPr>
      <w:r w:rsidRPr="00632073">
        <w:rPr>
          <w:kern w:val="24"/>
          <w:sz w:val="28"/>
          <w:szCs w:val="28"/>
        </w:rPr>
        <w:t xml:space="preserve">Ющук І. П. Практикум з правопису і граматики української мови. – К.: Освіта, 2012. 270 с. / Режим доступу: </w:t>
      </w:r>
      <w:hyperlink r:id="rId16" w:history="1">
        <w:r w:rsidRPr="00632073">
          <w:rPr>
            <w:rStyle w:val="a5"/>
            <w:kern w:val="24"/>
            <w:sz w:val="28"/>
            <w:szCs w:val="28"/>
          </w:rPr>
          <w:t>https://ushchuk.files.wordpress.com/2013/09/d196.pdf</w:t>
        </w:r>
      </w:hyperlink>
      <w:r w:rsidRPr="00632073">
        <w:rPr>
          <w:kern w:val="24"/>
          <w:sz w:val="28"/>
          <w:szCs w:val="28"/>
        </w:rPr>
        <w:t>.</w:t>
      </w:r>
    </w:p>
    <w:p w14:paraId="6CA9E593" w14:textId="77777777" w:rsidR="009B6495" w:rsidRPr="00632073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3D251A56" w:rsidR="009B6495" w:rsidRPr="00632073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32073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</w:t>
      </w:r>
      <w:r w:rsidR="001D0D95" w:rsidRPr="00632073">
        <w:rPr>
          <w:bCs/>
          <w:sz w:val="28"/>
          <w:szCs w:val="28"/>
        </w:rPr>
        <w:t xml:space="preserve">«Сучасна українська мова (синтаксис простого речення)» </w:t>
      </w:r>
      <w:r w:rsidRPr="00632073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4AB919F4" w14:textId="7A57B36E" w:rsidR="003B67C6" w:rsidRPr="00632073" w:rsidRDefault="00057E06" w:rsidP="003B67C6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hyperlink r:id="rId17" w:history="1">
        <w:r w:rsidR="00A12674" w:rsidRPr="00A12674">
          <w:rPr>
            <w:rStyle w:val="a5"/>
          </w:rPr>
          <w:t>(</w:t>
        </w:r>
        <w:hyperlink r:id="rId18" w:history="1">
          <w:r>
            <w:rPr>
              <w:rStyle w:val="a5"/>
            </w:rPr>
            <w:t>syntaksys-prostoho-rechennia.pdf</w:t>
          </w:r>
        </w:hyperlink>
        <w:bookmarkStart w:id="4" w:name="_GoBack"/>
        <w:bookmarkEnd w:id="4"/>
        <w:r w:rsidR="00A12674" w:rsidRPr="00A12674">
          <w:rPr>
            <w:rStyle w:val="a5"/>
          </w:rPr>
          <w:t>)</w:t>
        </w:r>
      </w:hyperlink>
    </w:p>
    <w:sectPr w:rsidR="003B67C6" w:rsidRPr="00632073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1A722DBA"/>
    <w:multiLevelType w:val="hybridMultilevel"/>
    <w:tmpl w:val="1DAC8E9C"/>
    <w:lvl w:ilvl="0" w:tplc="398E70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57E06"/>
    <w:rsid w:val="000C17AD"/>
    <w:rsid w:val="000D008C"/>
    <w:rsid w:val="000F018E"/>
    <w:rsid w:val="00114E11"/>
    <w:rsid w:val="0012004B"/>
    <w:rsid w:val="001D0D95"/>
    <w:rsid w:val="001E34A8"/>
    <w:rsid w:val="0022660A"/>
    <w:rsid w:val="00242E85"/>
    <w:rsid w:val="00277334"/>
    <w:rsid w:val="00282A8B"/>
    <w:rsid w:val="0028798F"/>
    <w:rsid w:val="00287A0C"/>
    <w:rsid w:val="002C494F"/>
    <w:rsid w:val="00306E9E"/>
    <w:rsid w:val="0032041E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B67C6"/>
    <w:rsid w:val="003E6191"/>
    <w:rsid w:val="003F46A1"/>
    <w:rsid w:val="003F5323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32073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A1A6A"/>
    <w:rsid w:val="008B2C9D"/>
    <w:rsid w:val="008C266F"/>
    <w:rsid w:val="008E5E6A"/>
    <w:rsid w:val="008F3961"/>
    <w:rsid w:val="008F4C05"/>
    <w:rsid w:val="009225B4"/>
    <w:rsid w:val="009440C0"/>
    <w:rsid w:val="00953BB7"/>
    <w:rsid w:val="009B6495"/>
    <w:rsid w:val="009D17EA"/>
    <w:rsid w:val="009F59AD"/>
    <w:rsid w:val="00A12674"/>
    <w:rsid w:val="00A50D19"/>
    <w:rsid w:val="00AD052A"/>
    <w:rsid w:val="00AD06D4"/>
    <w:rsid w:val="00AD532E"/>
    <w:rsid w:val="00AF2B34"/>
    <w:rsid w:val="00B00735"/>
    <w:rsid w:val="00B133CA"/>
    <w:rsid w:val="00B27D60"/>
    <w:rsid w:val="00B76FC8"/>
    <w:rsid w:val="00BE271A"/>
    <w:rsid w:val="00C43FA9"/>
    <w:rsid w:val="00C51B4E"/>
    <w:rsid w:val="00C815BE"/>
    <w:rsid w:val="00C869ED"/>
    <w:rsid w:val="00CA1254"/>
    <w:rsid w:val="00CA4B5F"/>
    <w:rsid w:val="00D01C9D"/>
    <w:rsid w:val="00D20CA0"/>
    <w:rsid w:val="00D27CD5"/>
    <w:rsid w:val="00D75961"/>
    <w:rsid w:val="00D87C6E"/>
    <w:rsid w:val="00DA11F2"/>
    <w:rsid w:val="00DA557B"/>
    <w:rsid w:val="00DA68D4"/>
    <w:rsid w:val="00DB5B9F"/>
    <w:rsid w:val="00DC5607"/>
    <w:rsid w:val="00E01315"/>
    <w:rsid w:val="00E2612B"/>
    <w:rsid w:val="00E35991"/>
    <w:rsid w:val="00E41B39"/>
    <w:rsid w:val="00E44C8E"/>
    <w:rsid w:val="00E515C1"/>
    <w:rsid w:val="00E710F2"/>
    <w:rsid w:val="00EB4BA8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3C2966C-CD11-4C1A-ABEE-6BA0E9A3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11">
    <w:name w:val="Незакрита згадка1"/>
    <w:basedOn w:val="a0"/>
    <w:uiPriority w:val="99"/>
    <w:semiHidden/>
    <w:unhideWhenUsed/>
    <w:rsid w:val="00CA4B5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12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4189" TargetMode="External"/><Relationship Id="rId13" Type="http://schemas.openxmlformats.org/officeDocument/2006/relationships/hyperlink" Target="http://bit.ly/33ev57P" TargetMode="External"/><Relationship Id="rId18" Type="http://schemas.openxmlformats.org/officeDocument/2006/relationships/hyperlink" Target="https://phil.chnu.edu.ua/media/02hl0wfi/syntaksys-prostoho-rechenni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lar.google.com.ua/citations?user=LvzPp3sAAAAJ&amp;hl=uk" TargetMode="External"/><Relationship Id="rId12" Type="http://schemas.openxmlformats.org/officeDocument/2006/relationships/hyperlink" Target="http://javot.net/mova/glav.htm" TargetMode="External"/><Relationship Id="rId17" Type="http://schemas.openxmlformats.org/officeDocument/2006/relationships/hyperlink" Target="https://uliterature.chnu.edu.ua/media/vcehpn1p/rp_-syntaksys-prostoho-rechennia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hchuk.files.wordpress.com/2013/09/d196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ova.inf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lovnyk.ua/" TargetMode="External"/><Relationship Id="rId10" Type="http://schemas.openxmlformats.org/officeDocument/2006/relationships/hyperlink" Target="https://www.chnu.edu.ua/media/f5eleobm/polozhennya-pro-zapobihannia-plahiatu_2024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s://ukr-mova.in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6C1EB-CFB9-46EF-A2BC-71CF8FB5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5344</Characters>
  <Application>Microsoft Office Word</Application>
  <DocSecurity>0</DocSecurity>
  <Lines>161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5</cp:revision>
  <dcterms:created xsi:type="dcterms:W3CDTF">2024-11-05T12:45:00Z</dcterms:created>
  <dcterms:modified xsi:type="dcterms:W3CDTF">2025-03-20T10:20:00Z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