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5ED4" w:rsidRPr="00AD5ED4" w:rsidRDefault="00AD5ED4" w:rsidP="00AD5ED4">
      <w:pPr>
        <w:shd w:val="clear" w:color="auto" w:fill="FFFFFF"/>
        <w:spacing w:after="300" w:line="420" w:lineRule="atLeast"/>
        <w:outlineLvl w:val="1"/>
        <w:rPr>
          <w:rFonts w:ascii="Helvetica" w:eastAsia="Times New Roman" w:hAnsi="Helvetica" w:cs="Helvetica"/>
          <w:b/>
          <w:bCs/>
          <w:color w:val="555555"/>
          <w:sz w:val="42"/>
          <w:szCs w:val="42"/>
          <w:lang w:eastAsia="uk-UA"/>
        </w:rPr>
      </w:pPr>
      <w:r w:rsidRPr="00AD5ED4">
        <w:rPr>
          <w:rFonts w:ascii="Helvetica" w:eastAsia="Times New Roman" w:hAnsi="Helvetica" w:cs="Helvetica"/>
          <w:b/>
          <w:bCs/>
          <w:color w:val="555555"/>
          <w:sz w:val="42"/>
          <w:szCs w:val="42"/>
          <w:lang w:eastAsia="uk-UA"/>
        </w:rPr>
        <w:fldChar w:fldCharType="begin"/>
      </w:r>
      <w:r w:rsidRPr="00AD5ED4">
        <w:rPr>
          <w:rFonts w:ascii="Helvetica" w:eastAsia="Times New Roman" w:hAnsi="Helvetica" w:cs="Helvetica"/>
          <w:b/>
          <w:bCs/>
          <w:color w:val="555555"/>
          <w:sz w:val="42"/>
          <w:szCs w:val="42"/>
          <w:lang w:eastAsia="uk-UA"/>
        </w:rPr>
        <w:instrText xml:space="preserve"> HYPERLINK "https://econom.chnu.edu.ua/advert/zhinoche-liderstvo-ta-simejnyj-biznes-u-chasy-vyklykiv-vorkshop-v-ramkah-vseukrayinskoyi-prosvitnytskoyi-kampaniyi-vid-programy-usaid" \o "Permalink to Жіноче лідерство та сімейний бізнес у часи викликів – воркшоп в рамках всеукраїнської просвітницької кампанії від Програми USAID" </w:instrText>
      </w:r>
      <w:r w:rsidRPr="00AD5ED4">
        <w:rPr>
          <w:rFonts w:ascii="Helvetica" w:eastAsia="Times New Roman" w:hAnsi="Helvetica" w:cs="Helvetica"/>
          <w:b/>
          <w:bCs/>
          <w:color w:val="555555"/>
          <w:sz w:val="42"/>
          <w:szCs w:val="42"/>
          <w:lang w:eastAsia="uk-UA"/>
        </w:rPr>
        <w:fldChar w:fldCharType="separate"/>
      </w:r>
      <w:r w:rsidRPr="00AD5ED4">
        <w:rPr>
          <w:rFonts w:ascii="Helvetica" w:eastAsia="Times New Roman" w:hAnsi="Helvetica" w:cs="Helvetica"/>
          <w:b/>
          <w:bCs/>
          <w:color w:val="0088CC"/>
          <w:sz w:val="42"/>
          <w:szCs w:val="42"/>
          <w:u w:val="single"/>
          <w:lang w:eastAsia="uk-UA"/>
        </w:rPr>
        <w:t xml:space="preserve">Жіноче лідерство та сімейний бізнес у часи викликів – </w:t>
      </w:r>
      <w:proofErr w:type="spellStart"/>
      <w:r w:rsidRPr="00AD5ED4">
        <w:rPr>
          <w:rFonts w:ascii="Helvetica" w:eastAsia="Times New Roman" w:hAnsi="Helvetica" w:cs="Helvetica"/>
          <w:b/>
          <w:bCs/>
          <w:color w:val="0088CC"/>
          <w:sz w:val="42"/>
          <w:szCs w:val="42"/>
          <w:u w:val="single"/>
          <w:lang w:eastAsia="uk-UA"/>
        </w:rPr>
        <w:t>воркшоп</w:t>
      </w:r>
      <w:proofErr w:type="spellEnd"/>
      <w:r w:rsidRPr="00AD5ED4">
        <w:rPr>
          <w:rFonts w:ascii="Helvetica" w:eastAsia="Times New Roman" w:hAnsi="Helvetica" w:cs="Helvetica"/>
          <w:b/>
          <w:bCs/>
          <w:color w:val="0088CC"/>
          <w:sz w:val="42"/>
          <w:szCs w:val="42"/>
          <w:u w:val="single"/>
          <w:lang w:eastAsia="uk-UA"/>
        </w:rPr>
        <w:t xml:space="preserve"> в рамках всеукраїнської просвітницької кампанії від Програми USAID</w:t>
      </w:r>
      <w:r w:rsidRPr="00AD5ED4">
        <w:rPr>
          <w:rFonts w:ascii="Helvetica" w:eastAsia="Times New Roman" w:hAnsi="Helvetica" w:cs="Helvetica"/>
          <w:b/>
          <w:bCs/>
          <w:color w:val="555555"/>
          <w:sz w:val="42"/>
          <w:szCs w:val="42"/>
          <w:lang w:eastAsia="uk-UA"/>
        </w:rPr>
        <w:fldChar w:fldCharType="end"/>
      </w:r>
    </w:p>
    <w:p w:rsidR="00AD5ED4" w:rsidRPr="00AD5ED4" w:rsidRDefault="00AD5ED4" w:rsidP="00AD5ED4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</w:pPr>
      <w:r w:rsidRPr="00AD5ED4">
        <w:rPr>
          <w:rFonts w:ascii="Helvetica" w:eastAsia="Times New Roman" w:hAnsi="Helvetica" w:cs="Helvetica"/>
          <w:noProof/>
          <w:color w:val="555555"/>
          <w:sz w:val="20"/>
          <w:szCs w:val="20"/>
          <w:lang w:eastAsia="uk-UA"/>
        </w:rPr>
        <w:drawing>
          <wp:inline distT="0" distB="0" distL="0" distR="0" wp14:anchorId="63A08E4F" wp14:editId="3F298081">
            <wp:extent cx="6067425" cy="3333750"/>
            <wp:effectExtent l="0" t="0" r="9525" b="0"/>
            <wp:docPr id="1" name="Рисунок 1" descr="https://econom.chnu.edu.ua/wp-content/uploads/2025/01/zhin-2-1-637x3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econom.chnu.edu.ua/wp-content/uploads/2025/01/zhin-2-1-637x350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7425" cy="333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5ED4" w:rsidRPr="00AD5ED4" w:rsidRDefault="00AD5ED4" w:rsidP="00AD5ED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</w:pPr>
      <w:r w:rsidRPr="00AD5ED4"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  <w:t xml:space="preserve">24 травня 2024 року </w:t>
      </w:r>
      <w:proofErr w:type="spellStart"/>
      <w:r w:rsidRPr="00AD5ED4"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  <w:t>доцентки</w:t>
      </w:r>
      <w:proofErr w:type="spellEnd"/>
      <w:r w:rsidRPr="00AD5ED4"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  <w:t xml:space="preserve"> кафедри економічної теорії, менеджменту і адміністрування Тетяна ЗАВОЛІЧНА та Галина ПОЧЕНЧУК та </w:t>
      </w:r>
      <w:proofErr w:type="spellStart"/>
      <w:r w:rsidRPr="00AD5ED4"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  <w:t>експертки</w:t>
      </w:r>
      <w:proofErr w:type="spellEnd"/>
      <w:r w:rsidRPr="00AD5ED4"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  <w:t xml:space="preserve"> регіональної філії «</w:t>
      </w:r>
      <w:proofErr w:type="spellStart"/>
      <w:r w:rsidRPr="00AD5ED4"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  <w:t>Business</w:t>
      </w:r>
      <w:proofErr w:type="spellEnd"/>
      <w:r w:rsidRPr="00AD5ED4"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  <w:t xml:space="preserve"> </w:t>
      </w:r>
      <w:proofErr w:type="spellStart"/>
      <w:r w:rsidRPr="00AD5ED4"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  <w:t>Woman</w:t>
      </w:r>
      <w:proofErr w:type="spellEnd"/>
      <w:r w:rsidRPr="00AD5ED4"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  <w:t xml:space="preserve"> </w:t>
      </w:r>
      <w:proofErr w:type="spellStart"/>
      <w:r w:rsidRPr="00AD5ED4"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  <w:t>Club</w:t>
      </w:r>
      <w:proofErr w:type="spellEnd"/>
      <w:r w:rsidRPr="00AD5ED4"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  <w:t>» залучили студенток-</w:t>
      </w:r>
      <w:proofErr w:type="spellStart"/>
      <w:r w:rsidRPr="00AD5ED4"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  <w:t>менеджерок</w:t>
      </w:r>
      <w:proofErr w:type="spellEnd"/>
      <w:r w:rsidRPr="00AD5ED4"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  <w:t xml:space="preserve"> ОП «Менеджмент організацій і адміністрування» (першого бакалаврського рівня вищої освіти) до роботи в </w:t>
      </w:r>
      <w:proofErr w:type="spellStart"/>
      <w:r w:rsidRPr="00AD5ED4"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  <w:t>вебінарі</w:t>
      </w:r>
      <w:proofErr w:type="spellEnd"/>
      <w:r w:rsidRPr="00AD5ED4"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  <w:t xml:space="preserve"> «Жіноче лідерство та сімейний бізнес у часи викликів». </w:t>
      </w:r>
      <w:proofErr w:type="spellStart"/>
      <w:r w:rsidRPr="00AD5ED4"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  <w:t>Вебінар</w:t>
      </w:r>
      <w:proofErr w:type="spellEnd"/>
      <w:r w:rsidRPr="00AD5ED4"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  <w:t xml:space="preserve"> спрямований на розширення можливостей жінок у бізнесі через прийняття стратегічних рішень, ефективне управління </w:t>
      </w:r>
      <w:proofErr w:type="spellStart"/>
      <w:r w:rsidRPr="00AD5ED4"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  <w:t>проєктами</w:t>
      </w:r>
      <w:proofErr w:type="spellEnd"/>
      <w:r w:rsidRPr="00AD5ED4"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  <w:t xml:space="preserve"> та розбудову </w:t>
      </w:r>
      <w:proofErr w:type="spellStart"/>
      <w:r w:rsidRPr="00AD5ED4"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  <w:t>зв’язків</w:t>
      </w:r>
      <w:proofErr w:type="spellEnd"/>
      <w:r w:rsidRPr="00AD5ED4"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  <w:t>.</w:t>
      </w:r>
    </w:p>
    <w:p w:rsidR="00AD5ED4" w:rsidRPr="00AD5ED4" w:rsidRDefault="00AD5ED4" w:rsidP="00AD5ED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</w:pPr>
      <w:r w:rsidRPr="00AD5ED4"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  <w:t xml:space="preserve">Виокремимо, що серія </w:t>
      </w:r>
      <w:proofErr w:type="spellStart"/>
      <w:r w:rsidRPr="00AD5ED4"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  <w:t>воркшопів</w:t>
      </w:r>
      <w:proofErr w:type="spellEnd"/>
      <w:r w:rsidRPr="00AD5ED4"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  <w:t xml:space="preserve"> реалізується по всіх обласних містах України громадськими організаціями «</w:t>
      </w:r>
      <w:proofErr w:type="spellStart"/>
      <w:r w:rsidRPr="00AD5ED4"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  <w:t>Business</w:t>
      </w:r>
      <w:proofErr w:type="spellEnd"/>
      <w:r w:rsidRPr="00AD5ED4"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  <w:t xml:space="preserve"> </w:t>
      </w:r>
      <w:proofErr w:type="spellStart"/>
      <w:r w:rsidRPr="00AD5ED4"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  <w:t>Woman</w:t>
      </w:r>
      <w:proofErr w:type="spellEnd"/>
      <w:r w:rsidRPr="00AD5ED4"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  <w:t xml:space="preserve"> </w:t>
      </w:r>
      <w:proofErr w:type="spellStart"/>
      <w:r w:rsidRPr="00AD5ED4"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  <w:t>Club</w:t>
      </w:r>
      <w:proofErr w:type="spellEnd"/>
      <w:r w:rsidRPr="00AD5ED4"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  <w:t>» та «</w:t>
      </w:r>
      <w:proofErr w:type="spellStart"/>
      <w:r w:rsidRPr="00AD5ED4"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  <w:t>Export</w:t>
      </w:r>
      <w:proofErr w:type="spellEnd"/>
      <w:r w:rsidRPr="00AD5ED4"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  <w:t xml:space="preserve"> </w:t>
      </w:r>
      <w:proofErr w:type="spellStart"/>
      <w:r w:rsidRPr="00AD5ED4"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  <w:t>Promotion</w:t>
      </w:r>
      <w:proofErr w:type="spellEnd"/>
      <w:r w:rsidRPr="00AD5ED4"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  <w:t xml:space="preserve"> </w:t>
      </w:r>
      <w:proofErr w:type="spellStart"/>
      <w:r w:rsidRPr="00AD5ED4"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  <w:t>Center</w:t>
      </w:r>
      <w:proofErr w:type="spellEnd"/>
      <w:r w:rsidRPr="00AD5ED4"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  <w:t xml:space="preserve">» за підтримки Програми USAID «Конкурентоспроможна економіка України». Ці заходи стали платформою для обміну досвідом та знаннями між </w:t>
      </w:r>
      <w:proofErr w:type="spellStart"/>
      <w:r w:rsidRPr="00AD5ED4"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  <w:t>підприємицями</w:t>
      </w:r>
      <w:proofErr w:type="spellEnd"/>
      <w:r w:rsidRPr="00AD5ED4"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  <w:t xml:space="preserve"> та експертами у сфері бізнесу.</w:t>
      </w:r>
    </w:p>
    <w:p w:rsidR="00AD5ED4" w:rsidRPr="00AD5ED4" w:rsidRDefault="00AD5ED4" w:rsidP="00AD5ED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</w:pPr>
      <w:r w:rsidRPr="00AD5ED4"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  <w:t>Наші студентки скористалися унікальною можливістю знайти ідеї для започаткування власного бізнесу, налагодити комунікацію з потенційними роботодавцями та  прокачати свої лідерські навички. Студентки-</w:t>
      </w:r>
      <w:proofErr w:type="spellStart"/>
      <w:r w:rsidRPr="00AD5ED4"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  <w:t>менеджерки</w:t>
      </w:r>
      <w:proofErr w:type="spellEnd"/>
      <w:r w:rsidRPr="00AD5ED4"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  <w:t xml:space="preserve"> мали можливість апробувати свої компетентності, які вони набули в ході вивчення таких дисциплін як </w:t>
      </w:r>
      <w:r w:rsidRPr="00AD5ED4">
        <w:rPr>
          <w:rFonts w:ascii="Helvetica" w:eastAsia="Times New Roman" w:hAnsi="Helvetica" w:cs="Helvetica"/>
          <w:b/>
          <w:bCs/>
          <w:color w:val="555555"/>
          <w:sz w:val="20"/>
          <w:szCs w:val="20"/>
          <w:lang w:eastAsia="uk-UA"/>
        </w:rPr>
        <w:t>«Менеджмент малого і середнього бізнесу»</w:t>
      </w:r>
      <w:r w:rsidRPr="00AD5ED4"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  <w:t>, «</w:t>
      </w:r>
      <w:r w:rsidRPr="00AD5ED4">
        <w:rPr>
          <w:rFonts w:ascii="Helvetica" w:eastAsia="Times New Roman" w:hAnsi="Helvetica" w:cs="Helvetica"/>
          <w:b/>
          <w:bCs/>
          <w:color w:val="555555"/>
          <w:sz w:val="20"/>
          <w:szCs w:val="20"/>
          <w:lang w:eastAsia="uk-UA"/>
        </w:rPr>
        <w:t>Цифрова економіка та управління»</w:t>
      </w:r>
      <w:r w:rsidRPr="00AD5ED4"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  <w:t> (викладачка проф. Галина ПОЧЕНЧУК) та </w:t>
      </w:r>
      <w:r w:rsidRPr="00AD5ED4">
        <w:rPr>
          <w:rFonts w:ascii="Helvetica" w:eastAsia="Times New Roman" w:hAnsi="Helvetica" w:cs="Helvetica"/>
          <w:b/>
          <w:bCs/>
          <w:color w:val="555555"/>
          <w:sz w:val="20"/>
          <w:szCs w:val="20"/>
          <w:lang w:eastAsia="uk-UA"/>
        </w:rPr>
        <w:t>«Менеджмент громадських організацій», «Лідерство і командна робота»</w:t>
      </w:r>
      <w:r w:rsidRPr="00AD5ED4"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  <w:t xml:space="preserve"> (викладачка </w:t>
      </w:r>
      <w:proofErr w:type="spellStart"/>
      <w:r w:rsidRPr="00AD5ED4"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  <w:t>доцентка</w:t>
      </w:r>
      <w:proofErr w:type="spellEnd"/>
      <w:r w:rsidRPr="00AD5ED4"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  <w:t xml:space="preserve"> Тетяна ЗАВОЛІЧНА).</w:t>
      </w:r>
    </w:p>
    <w:p w:rsidR="00AD5ED4" w:rsidRPr="00AD5ED4" w:rsidRDefault="00AD5ED4" w:rsidP="00AD5ED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</w:pPr>
      <w:r w:rsidRPr="00AD5ED4"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  <w:t xml:space="preserve">В першій частині </w:t>
      </w:r>
      <w:proofErr w:type="spellStart"/>
      <w:r w:rsidRPr="00AD5ED4"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  <w:t>воркшопу</w:t>
      </w:r>
      <w:proofErr w:type="spellEnd"/>
      <w:r w:rsidRPr="00AD5ED4"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  <w:t xml:space="preserve"> ознайомилися з презентаціями від провідних експертів на тему: «Взаємодія влади і підприємців». Зокрема, Ірина ІСОПЕНКО, представниця Уповноваженого Верховної Ради України з прав людини у Чернівецькій області, наголосила на значущості жіночого лідерства та підтримки підприємництва серед жінок. Вона підкреслила, що в умовах сьогоднішніх викликів важливо, щоб жінки мали доступ до ресурсів та підтримки для успішного ведення бізнесу.</w:t>
      </w:r>
    </w:p>
    <w:p w:rsidR="00AD5ED4" w:rsidRPr="00AD5ED4" w:rsidRDefault="00AD5ED4" w:rsidP="00AD5ED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</w:pPr>
      <w:r w:rsidRPr="00AD5ED4"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  <w:t>Анна БОНДАРЧУК, провідна грантова спеціалістка Програми USAID «Конкурентоспроможна економіка України», поділилася інформацією про можливості отримання грантової підтримки для розвитку бізнесу. Вона детально пояснила процес подачі заявок та критерії відбору, що є надзвичайно корисним для підприємців, які шукають додаткові фінансові ресурси.</w:t>
      </w:r>
    </w:p>
    <w:p w:rsidR="00AD5ED4" w:rsidRPr="00AD5ED4" w:rsidRDefault="00AD5ED4" w:rsidP="00AD5ED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</w:pPr>
      <w:r w:rsidRPr="00AD5ED4"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  <w:t>Наталя ГЕРЖЕЦЬКА, заступниця начальника управління з мікро, малого та середнього бізнесу філії Чернівецьке обласне управління АТ Ощадбанк, презентувала банківські продукти та послуги, які можуть бути корисними для розвитку бізнесу.</w:t>
      </w:r>
    </w:p>
    <w:p w:rsidR="00AD5ED4" w:rsidRPr="00AD5ED4" w:rsidRDefault="00AD5ED4" w:rsidP="00AD5ED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</w:pPr>
      <w:r w:rsidRPr="00AD5ED4"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  <w:t xml:space="preserve">Практична частина </w:t>
      </w:r>
      <w:proofErr w:type="spellStart"/>
      <w:r w:rsidRPr="00AD5ED4"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  <w:t>воркшопу</w:t>
      </w:r>
      <w:proofErr w:type="spellEnd"/>
      <w:r w:rsidRPr="00AD5ED4"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  <w:t xml:space="preserve"> відбулася в формі </w:t>
      </w:r>
      <w:proofErr w:type="spellStart"/>
      <w:r w:rsidRPr="00AD5ED4"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  <w:t>нетворкінгу</w:t>
      </w:r>
      <w:proofErr w:type="spellEnd"/>
      <w:r w:rsidRPr="00AD5ED4"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  <w:t>. Це була чудова можливість для встановлення нових ділових контактів, обміну ідеями та обговорення можливих напрямків співпраці.</w:t>
      </w:r>
    </w:p>
    <w:p w:rsidR="00AD5ED4" w:rsidRPr="00AD5ED4" w:rsidRDefault="00AD5ED4" w:rsidP="00AD5ED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</w:pPr>
      <w:r w:rsidRPr="00AD5ED4"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  <w:lastRenderedPageBreak/>
        <w:t xml:space="preserve">Практичну сесію </w:t>
      </w:r>
      <w:proofErr w:type="spellStart"/>
      <w:r w:rsidRPr="00AD5ED4"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  <w:t>модерували</w:t>
      </w:r>
      <w:proofErr w:type="spellEnd"/>
      <w:r w:rsidRPr="00AD5ED4"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  <w:t xml:space="preserve"> </w:t>
      </w:r>
      <w:proofErr w:type="spellStart"/>
      <w:r w:rsidRPr="00AD5ED4"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  <w:t>доцентки</w:t>
      </w:r>
      <w:proofErr w:type="spellEnd"/>
      <w:r w:rsidRPr="00AD5ED4"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  <w:t xml:space="preserve"> та активістки ГО «Чернівецький прес-клуб реформ» Тетяна ЗАВОЛІЧНА та Галина ПОЧЕНЧУК в контексті таких </w:t>
      </w:r>
      <w:proofErr w:type="spellStart"/>
      <w:r w:rsidRPr="00AD5ED4"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  <w:t>проблематик</w:t>
      </w:r>
      <w:proofErr w:type="spellEnd"/>
      <w:r w:rsidRPr="00AD5ED4"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  <w:t xml:space="preserve"> як: стратегії бізнес-планування в час викликів; вихід на міжнародні ринки; податкове законодавство; правовий захист та можливості застосування штучного інтелекту для бізнесу.</w:t>
      </w:r>
    </w:p>
    <w:p w:rsidR="00AD5ED4" w:rsidRPr="00AD5ED4" w:rsidRDefault="00AD5ED4" w:rsidP="00AD5ED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</w:pPr>
      <w:r w:rsidRPr="00AD5ED4"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  <w:t>Ми мали нагоду зануритися у світ, де синергія, лідерство, розвиток і підтримка створюють унікальне бізнес-середовище.</w:t>
      </w:r>
    </w:p>
    <w:p w:rsidR="00236F95" w:rsidRDefault="00236F95"/>
    <w:p w:rsidR="00AD5ED4" w:rsidRDefault="00AD5ED4">
      <w:r>
        <w:rPr>
          <w:noProof/>
          <w:lang w:eastAsia="uk-UA"/>
        </w:rPr>
        <w:lastRenderedPageBreak/>
        <w:drawing>
          <wp:inline distT="0" distB="0" distL="0" distR="0">
            <wp:extent cx="6124575" cy="4772025"/>
            <wp:effectExtent l="0" t="0" r="9525" b="9525"/>
            <wp:docPr id="2" name="Рисунок 2" descr="C:\Users\Leonid PC\Desktop\На сайт\Новини стейкхолдери\zhin-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onid PC\Desktop\На сайт\Новини стейкхолдери\zhin-6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75" cy="477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uk-UA"/>
        </w:rPr>
        <w:drawing>
          <wp:inline distT="0" distB="0" distL="0" distR="0">
            <wp:extent cx="6096000" cy="4572000"/>
            <wp:effectExtent l="0" t="0" r="0" b="0"/>
            <wp:docPr id="3" name="Рисунок 3" descr="C:\Users\Leonid PC\Desktop\На сайт\Новини стейкхолдери\zhin_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eonid PC\Desktop\На сайт\Новини стейкхолдери\zhin_4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uk-UA"/>
        </w:rPr>
        <w:lastRenderedPageBreak/>
        <w:drawing>
          <wp:inline distT="0" distB="0" distL="0" distR="0">
            <wp:extent cx="6115050" cy="6191250"/>
            <wp:effectExtent l="0" t="0" r="0" b="0"/>
            <wp:docPr id="4" name="Рисунок 4" descr="C:\Users\Leonid PC\Desktop\На сайт\Новини стейкхолдери\zhin_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Leonid PC\Desktop\На сайт\Новини стейкхолдери\zhin_8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619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uk-UA"/>
        </w:rPr>
        <w:lastRenderedPageBreak/>
        <w:drawing>
          <wp:inline distT="0" distB="0" distL="0" distR="0">
            <wp:extent cx="6115050" cy="3409950"/>
            <wp:effectExtent l="0" t="0" r="0" b="0"/>
            <wp:docPr id="5" name="Рисунок 5" descr="C:\Users\Leonid PC\Desktop\На сайт\Новини стейкхолдери\zhin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Leonid PC\Desktop\На сайт\Новини стейкхолдери\zhin-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340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uk-UA"/>
        </w:rPr>
        <w:lastRenderedPageBreak/>
        <w:drawing>
          <wp:inline distT="0" distB="0" distL="0" distR="0">
            <wp:extent cx="6115050" cy="8153400"/>
            <wp:effectExtent l="0" t="0" r="0" b="0"/>
            <wp:docPr id="6" name="Рисунок 6" descr="C:\Users\Leonid PC\Desktop\На сайт\Новини стейкхолдери\zhin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Leonid PC\Desktop\На сайт\Новини стейкхолдери\zhin-2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815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uk-UA"/>
        </w:rPr>
        <w:lastRenderedPageBreak/>
        <w:drawing>
          <wp:inline distT="0" distB="0" distL="0" distR="0">
            <wp:extent cx="6115050" cy="9277350"/>
            <wp:effectExtent l="0" t="0" r="0" b="0"/>
            <wp:docPr id="7" name="Рисунок 7" descr="C:\Users\Leonid PC\Desktop\На сайт\Новини стейкхолдери\zhin-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Leonid PC\Desktop\На сайт\Новини стейкхолдери\zhin-5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927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D5ED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ED4"/>
    <w:rsid w:val="00236F95"/>
    <w:rsid w:val="00AD5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1B031"/>
  <w15:chartTrackingRefBased/>
  <w15:docId w15:val="{D9172261-C671-4F25-8191-1ED70BA3B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26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5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89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2242</Words>
  <Characters>1278</Characters>
  <Application>Microsoft Office Word</Application>
  <DocSecurity>0</DocSecurity>
  <Lines>10</Lines>
  <Paragraphs>7</Paragraphs>
  <ScaleCrop>false</ScaleCrop>
  <Company/>
  <LinksUpToDate>false</LinksUpToDate>
  <CharactersWithSpaces>3513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Leonid PC</dc:creator>
  <cp:keywords/>
  <dc:description/>
  <cp:lastModifiedBy>Leonid PC</cp:lastModifiedBy>
  <cp:revision>1</cp:revision>
  <dcterms:created xsi:type="dcterms:W3CDTF">2025-03-05T23:52:00Z</dcterms:created>
  <dcterms:modified xsi:type="dcterms:W3CDTF">2025-03-05T23:53:00Z</dcterms:modified>
</cp:coreProperties>
</file>