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358C9" w14:textId="77777777" w:rsidR="00014E65" w:rsidRDefault="00014E65" w:rsidP="00014E65">
      <w:pPr>
        <w:pStyle w:val="TableParagraph"/>
        <w:spacing w:before="92"/>
        <w:ind w:left="0" w:right="517"/>
        <w:jc w:val="center"/>
        <w:rPr>
          <w:b/>
          <w:color w:val="833C0B" w:themeColor="accent2" w:themeShade="80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1" locked="0" layoutInCell="1" allowOverlap="1" wp14:anchorId="00F15F70" wp14:editId="46E70C93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833C0B" w:themeColor="accent2" w:themeShade="80"/>
          <w:sz w:val="28"/>
          <w:szCs w:val="28"/>
        </w:rPr>
        <w:t>СИЛАБУС НАВЧАЛЬНОЇ ДИСЦИПЛІНИ</w:t>
      </w:r>
    </w:p>
    <w:p w14:paraId="44A1EB17" w14:textId="7BCC68F9" w:rsidR="00014E65" w:rsidRDefault="00014E65" w:rsidP="00014E65">
      <w:pPr>
        <w:widowControl/>
        <w:adjustRightInd w:val="0"/>
        <w:ind w:right="517"/>
        <w:jc w:val="center"/>
        <w:rPr>
          <w:rFonts w:eastAsiaTheme="minorHAnsi"/>
          <w:color w:val="833C0B" w:themeColor="accent2" w:themeShade="80"/>
          <w:sz w:val="28"/>
          <w:szCs w:val="28"/>
        </w:rPr>
      </w:pPr>
      <w:r>
        <w:rPr>
          <w:b/>
          <w:color w:val="833C0B" w:themeColor="accent2" w:themeShade="80"/>
          <w:sz w:val="28"/>
          <w:szCs w:val="28"/>
        </w:rPr>
        <w:t>«</w:t>
      </w:r>
      <w:r w:rsidR="0088111E" w:rsidRPr="0088111E">
        <w:rPr>
          <w:b/>
          <w:bCs/>
          <w:color w:val="833C0B" w:themeColor="accent2" w:themeShade="80"/>
          <w:sz w:val="28"/>
          <w:szCs w:val="28"/>
        </w:rPr>
        <w:t>УПРАВЛІНСЬКА ЕКОНОМІКА</w:t>
      </w:r>
      <w:r>
        <w:rPr>
          <w:b/>
          <w:bCs/>
          <w:color w:val="833C0B" w:themeColor="accent2" w:themeShade="80"/>
          <w:sz w:val="28"/>
          <w:szCs w:val="28"/>
        </w:rPr>
        <w:t>»</w:t>
      </w:r>
    </w:p>
    <w:p w14:paraId="12C4A38E" w14:textId="77777777" w:rsidR="00014E65" w:rsidRDefault="00014E65" w:rsidP="00014E65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1CC33C08" w14:textId="2E8B255C" w:rsidR="00014E65" w:rsidRDefault="00014E65" w:rsidP="00014E65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>
        <w:rPr>
          <w:rFonts w:eastAsiaTheme="minorHAnsi"/>
          <w:i/>
          <w:iCs/>
          <w:color w:val="000000"/>
          <w:sz w:val="28"/>
          <w:szCs w:val="28"/>
        </w:rPr>
        <w:t xml:space="preserve"> –  </w:t>
      </w:r>
      <w:r w:rsidR="0057164E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</w:t>
      </w:r>
      <w:r w:rsidR="0057164E" w:rsidRPr="0057164E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 xml:space="preserve">ибіркова </w:t>
      </w:r>
      <w:r>
        <w:rPr>
          <w:rFonts w:eastAsiaTheme="minorHAnsi"/>
          <w:color w:val="000000"/>
          <w:sz w:val="28"/>
          <w:szCs w:val="28"/>
        </w:rPr>
        <w:t>(</w:t>
      </w:r>
      <w:r w:rsidR="0088111E">
        <w:rPr>
          <w:rFonts w:eastAsiaTheme="minorHAnsi"/>
          <w:color w:val="000000"/>
          <w:sz w:val="28"/>
          <w:szCs w:val="28"/>
        </w:rPr>
        <w:t>3</w:t>
      </w:r>
      <w:r>
        <w:rPr>
          <w:rFonts w:eastAsiaTheme="minorHAnsi"/>
          <w:i/>
          <w:color w:val="000000" w:themeColor="text1"/>
          <w:sz w:val="28"/>
          <w:szCs w:val="28"/>
        </w:rPr>
        <w:t xml:space="preserve"> кредити</w:t>
      </w:r>
      <w:r>
        <w:rPr>
          <w:rFonts w:eastAsiaTheme="minorHAnsi"/>
          <w:color w:val="000000"/>
          <w:sz w:val="28"/>
          <w:szCs w:val="28"/>
        </w:rPr>
        <w:t>)</w:t>
      </w:r>
    </w:p>
    <w:p w14:paraId="08E2B04A" w14:textId="77777777" w:rsidR="00014E65" w:rsidRDefault="00014E65" w:rsidP="00014E65">
      <w:pPr>
        <w:pStyle w:val="TableParagraph"/>
        <w:spacing w:before="92"/>
        <w:ind w:left="0" w:right="517"/>
        <w:rPr>
          <w:b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486"/>
      </w:tblGrid>
      <w:tr w:rsidR="00014E65" w14:paraId="606481E9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1AEE4" w14:textId="77777777" w:rsidR="00014E65" w:rsidRPr="003D7198" w:rsidRDefault="00014E65">
            <w:pPr>
              <w:pStyle w:val="TableParagraph"/>
              <w:ind w:left="0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Освітньо-професійна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програма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60E2" w14:textId="6B3835DD" w:rsidR="00014E65" w:rsidRPr="003D7198" w:rsidRDefault="0088111E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Cs/>
                <w:sz w:val="28"/>
                <w:szCs w:val="28"/>
                <w:lang w:val="en-US"/>
              </w:rPr>
              <w:t>Облік</w:t>
            </w:r>
            <w:proofErr w:type="spellEnd"/>
            <w:r w:rsidRPr="003D7198">
              <w:rPr>
                <w:bCs/>
                <w:sz w:val="28"/>
                <w:szCs w:val="28"/>
                <w:lang w:val="en-US"/>
              </w:rPr>
              <w:t xml:space="preserve"> і </w:t>
            </w:r>
            <w:proofErr w:type="spellStart"/>
            <w:r w:rsidRPr="003D7198">
              <w:rPr>
                <w:bCs/>
                <w:sz w:val="28"/>
                <w:szCs w:val="28"/>
                <w:lang w:val="en-US"/>
              </w:rPr>
              <w:t>оподаткування</w:t>
            </w:r>
            <w:proofErr w:type="spellEnd"/>
          </w:p>
        </w:tc>
      </w:tr>
      <w:tr w:rsidR="00014E65" w14:paraId="0CD75FB3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8B03F" w14:textId="77777777" w:rsidR="00014E65" w:rsidRPr="003D7198" w:rsidRDefault="00014E65">
            <w:pPr>
              <w:pStyle w:val="TableParagraph"/>
              <w:ind w:left="0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Спеціальність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E2A3E" w14:textId="274C5E5D" w:rsidR="00014E65" w:rsidRPr="003D7198" w:rsidRDefault="0088111E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3D7198">
              <w:rPr>
                <w:bCs/>
                <w:sz w:val="28"/>
                <w:szCs w:val="28"/>
                <w:lang w:val="en-US"/>
              </w:rPr>
              <w:t xml:space="preserve">D1 </w:t>
            </w:r>
            <w:proofErr w:type="spellStart"/>
            <w:r w:rsidRPr="003D7198">
              <w:rPr>
                <w:bCs/>
                <w:sz w:val="28"/>
                <w:szCs w:val="28"/>
                <w:lang w:val="en-US"/>
              </w:rPr>
              <w:t>Облік</w:t>
            </w:r>
            <w:proofErr w:type="spellEnd"/>
            <w:r w:rsidRPr="003D7198">
              <w:rPr>
                <w:bCs/>
                <w:sz w:val="28"/>
                <w:szCs w:val="28"/>
                <w:lang w:val="en-US"/>
              </w:rPr>
              <w:t xml:space="preserve"> і </w:t>
            </w:r>
            <w:proofErr w:type="spellStart"/>
            <w:r w:rsidRPr="003D7198">
              <w:rPr>
                <w:bCs/>
                <w:sz w:val="28"/>
                <w:szCs w:val="28"/>
                <w:lang w:val="en-US"/>
              </w:rPr>
              <w:t>оподаткування</w:t>
            </w:r>
            <w:proofErr w:type="spellEnd"/>
          </w:p>
        </w:tc>
      </w:tr>
      <w:tr w:rsidR="00014E65" w14:paraId="737A015E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FAF8" w14:textId="77777777" w:rsidR="00014E65" w:rsidRPr="003D7198" w:rsidRDefault="00014E65">
            <w:pPr>
              <w:pStyle w:val="TableParagraph"/>
              <w:ind w:left="0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Галузь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знань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C4A0" w14:textId="6DA3EB81" w:rsidR="00014E65" w:rsidRPr="003D7198" w:rsidRDefault="00014E65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3D719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88111E" w:rsidRPr="003D7198">
              <w:rPr>
                <w:bCs/>
                <w:sz w:val="28"/>
                <w:szCs w:val="28"/>
                <w:lang w:val="en-US"/>
              </w:rPr>
              <w:t>D</w:t>
            </w:r>
            <w:r w:rsidR="0088111E" w:rsidRPr="003D719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8111E" w:rsidRPr="003D7198">
              <w:rPr>
                <w:bCs/>
                <w:sz w:val="28"/>
                <w:szCs w:val="28"/>
                <w:lang w:val="ru-RU"/>
              </w:rPr>
              <w:t>Бізнес</w:t>
            </w:r>
            <w:proofErr w:type="spellEnd"/>
            <w:r w:rsidR="0088111E" w:rsidRPr="003D7198">
              <w:rPr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88111E" w:rsidRPr="003D7198">
              <w:rPr>
                <w:bCs/>
                <w:sz w:val="28"/>
                <w:szCs w:val="28"/>
                <w:lang w:val="ru-RU"/>
              </w:rPr>
              <w:t>адміністрування</w:t>
            </w:r>
            <w:proofErr w:type="spellEnd"/>
            <w:r w:rsidR="0088111E" w:rsidRPr="003D7198">
              <w:rPr>
                <w:bCs/>
                <w:sz w:val="28"/>
                <w:szCs w:val="28"/>
                <w:lang w:val="ru-RU"/>
              </w:rPr>
              <w:t xml:space="preserve"> та право</w:t>
            </w:r>
          </w:p>
        </w:tc>
      </w:tr>
      <w:tr w:rsidR="00014E65" w14:paraId="70278952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6BC9" w14:textId="77777777" w:rsidR="00014E65" w:rsidRPr="003D7198" w:rsidRDefault="00014E65">
            <w:pPr>
              <w:pStyle w:val="TableParagraph"/>
              <w:ind w:left="0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Рівень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вищої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освіти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C293" w14:textId="77777777" w:rsidR="00014E65" w:rsidRPr="003D7198" w:rsidRDefault="0086760C" w:rsidP="0086760C">
            <w:pPr>
              <w:pStyle w:val="TableParagraph"/>
              <w:ind w:left="0"/>
              <w:rPr>
                <w:bCs/>
                <w:sz w:val="28"/>
                <w:szCs w:val="28"/>
                <w:lang w:val="en-US"/>
              </w:rPr>
            </w:pPr>
            <w:r w:rsidRPr="003D7198">
              <w:rPr>
                <w:bCs/>
                <w:sz w:val="28"/>
                <w:szCs w:val="28"/>
              </w:rPr>
              <w:t>перший</w:t>
            </w:r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(</w:t>
            </w:r>
            <w:r w:rsidRPr="003D7198">
              <w:rPr>
                <w:bCs/>
                <w:sz w:val="28"/>
                <w:szCs w:val="28"/>
              </w:rPr>
              <w:t>бакалаврський</w:t>
            </w:r>
            <w:r w:rsidR="00014E65" w:rsidRPr="003D7198">
              <w:rPr>
                <w:bCs/>
                <w:sz w:val="28"/>
                <w:szCs w:val="28"/>
                <w:lang w:val="en-US"/>
              </w:rPr>
              <w:t>)</w:t>
            </w:r>
          </w:p>
        </w:tc>
      </w:tr>
      <w:tr w:rsidR="00014E65" w14:paraId="2B38D42B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FBD0" w14:textId="77777777" w:rsidR="00014E65" w:rsidRPr="003D7198" w:rsidRDefault="00014E65">
            <w:pPr>
              <w:pStyle w:val="TableParagraph"/>
              <w:ind w:left="0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Мова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навчання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1921" w14:textId="77777777" w:rsidR="00014E65" w:rsidRPr="003D7198" w:rsidRDefault="00014E65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Cs/>
                <w:sz w:val="28"/>
                <w:szCs w:val="28"/>
                <w:lang w:val="en-US"/>
              </w:rPr>
              <w:t>українська</w:t>
            </w:r>
            <w:proofErr w:type="spellEnd"/>
            <w:r w:rsidRPr="003D7198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014E65" w14:paraId="2F4A4D79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2C8B" w14:textId="77777777" w:rsidR="00014E65" w:rsidRPr="003D7198" w:rsidRDefault="00014E65">
            <w:pPr>
              <w:pStyle w:val="TableParagraph"/>
              <w:ind w:left="0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Профайл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викладача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AFCE" w14:textId="4C9C8E98" w:rsidR="00014E65" w:rsidRPr="003D7198" w:rsidRDefault="0086760C" w:rsidP="0086760C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3D7198">
              <w:rPr>
                <w:bCs/>
                <w:iCs/>
                <w:sz w:val="28"/>
                <w:szCs w:val="28"/>
              </w:rPr>
              <w:t>Грунтковський</w:t>
            </w:r>
            <w:proofErr w:type="spellEnd"/>
            <w:r w:rsidRPr="003D7198">
              <w:rPr>
                <w:bCs/>
                <w:iCs/>
                <w:sz w:val="28"/>
                <w:szCs w:val="28"/>
              </w:rPr>
              <w:t xml:space="preserve"> Володимир Юрійович</w:t>
            </w:r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- </w:t>
            </w:r>
            <w:r w:rsidRPr="003D7198">
              <w:rPr>
                <w:bCs/>
                <w:sz w:val="28"/>
                <w:szCs w:val="28"/>
              </w:rPr>
              <w:t>кандидат</w:t>
            </w:r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4E65" w:rsidRPr="003D7198">
              <w:rPr>
                <w:bCs/>
                <w:sz w:val="28"/>
                <w:szCs w:val="28"/>
                <w:lang w:val="en-US"/>
              </w:rPr>
              <w:t>економічних</w:t>
            </w:r>
            <w:proofErr w:type="spellEnd"/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4E65" w:rsidRPr="003D7198">
              <w:rPr>
                <w:bCs/>
                <w:sz w:val="28"/>
                <w:szCs w:val="28"/>
                <w:lang w:val="en-US"/>
              </w:rPr>
              <w:t>наук</w:t>
            </w:r>
            <w:proofErr w:type="spellEnd"/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, </w:t>
            </w:r>
            <w:r w:rsidRPr="003D7198">
              <w:rPr>
                <w:bCs/>
                <w:sz w:val="28"/>
                <w:szCs w:val="28"/>
              </w:rPr>
              <w:t>асистент</w:t>
            </w:r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4E65" w:rsidRPr="003D7198">
              <w:rPr>
                <w:bCs/>
                <w:sz w:val="28"/>
                <w:szCs w:val="28"/>
                <w:lang w:val="en-US"/>
              </w:rPr>
              <w:t>кафедри</w:t>
            </w:r>
            <w:proofErr w:type="spellEnd"/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4E65" w:rsidRPr="003D7198">
              <w:rPr>
                <w:bCs/>
                <w:sz w:val="28"/>
                <w:szCs w:val="28"/>
                <w:lang w:val="en-US"/>
              </w:rPr>
              <w:t>економічної</w:t>
            </w:r>
            <w:proofErr w:type="spellEnd"/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4E65" w:rsidRPr="003D7198">
              <w:rPr>
                <w:bCs/>
                <w:sz w:val="28"/>
                <w:szCs w:val="28"/>
                <w:lang w:val="en-US"/>
              </w:rPr>
              <w:t>теорії</w:t>
            </w:r>
            <w:proofErr w:type="spellEnd"/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4E65" w:rsidRPr="003D7198">
              <w:rPr>
                <w:bCs/>
                <w:sz w:val="28"/>
                <w:szCs w:val="28"/>
                <w:lang w:val="en-US"/>
              </w:rPr>
              <w:t>менеджменту</w:t>
            </w:r>
            <w:proofErr w:type="spellEnd"/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і </w:t>
            </w:r>
            <w:proofErr w:type="spellStart"/>
            <w:r w:rsidR="00014E65" w:rsidRPr="003D7198">
              <w:rPr>
                <w:bCs/>
                <w:sz w:val="28"/>
                <w:szCs w:val="28"/>
                <w:lang w:val="en-US"/>
              </w:rPr>
              <w:t>адміністрування</w:t>
            </w:r>
            <w:proofErr w:type="spellEnd"/>
            <w:r w:rsidR="00014E65" w:rsidRPr="003D7198">
              <w:rPr>
                <w:bCs/>
                <w:sz w:val="28"/>
                <w:szCs w:val="28"/>
                <w:lang w:val="en-US"/>
              </w:rPr>
              <w:t xml:space="preserve"> </w:t>
            </w:r>
            <w:hyperlink r:id="rId8" w:history="1">
              <w:r w:rsidR="00EF272A" w:rsidRPr="003D7198">
                <w:rPr>
                  <w:rStyle w:val="a3"/>
                  <w:bCs/>
                  <w:iCs/>
                  <w:sz w:val="28"/>
                  <w:szCs w:val="28"/>
                  <w:lang w:val="en-US"/>
                </w:rPr>
                <w:t>https://econom.chnu.edu.ua/kafedry-ekonomichnogo-fakultetu/kafedra-menedzhmentu-ekonomichnoyi-teo/kolektyv-kafedry</w:t>
              </w:r>
            </w:hyperlink>
            <w:r w:rsidR="00EF272A" w:rsidRPr="003D7198">
              <w:rPr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014E65" w14:paraId="187E62D9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FA6A" w14:textId="77777777" w:rsidR="00014E65" w:rsidRPr="003D7198" w:rsidRDefault="00014E65">
            <w:pPr>
              <w:pStyle w:val="TableParagraph"/>
              <w:ind w:left="0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Контактний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тел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>.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9E14" w14:textId="77777777" w:rsidR="00014E65" w:rsidRPr="003D7198" w:rsidRDefault="00014E65" w:rsidP="0086760C">
            <w:pPr>
              <w:pStyle w:val="TableParagraph"/>
              <w:ind w:left="0"/>
              <w:rPr>
                <w:sz w:val="28"/>
                <w:szCs w:val="28"/>
              </w:rPr>
            </w:pPr>
            <w:r w:rsidRPr="003D7198">
              <w:rPr>
                <w:sz w:val="28"/>
                <w:szCs w:val="28"/>
                <w:lang w:val="en-US"/>
              </w:rPr>
              <w:t xml:space="preserve">+38050 </w:t>
            </w:r>
            <w:r w:rsidR="0086760C" w:rsidRPr="003D7198">
              <w:rPr>
                <w:sz w:val="28"/>
                <w:szCs w:val="28"/>
              </w:rPr>
              <w:t>829-96-68</w:t>
            </w:r>
          </w:p>
        </w:tc>
      </w:tr>
      <w:tr w:rsidR="00014E65" w14:paraId="5E63FFD8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E2CB" w14:textId="77777777" w:rsidR="00014E65" w:rsidRPr="003D7198" w:rsidRDefault="00014E65">
            <w:pPr>
              <w:pStyle w:val="TableParagraph"/>
              <w:ind w:left="0"/>
              <w:rPr>
                <w:b/>
                <w:bCs/>
                <w:sz w:val="28"/>
                <w:szCs w:val="28"/>
                <w:lang w:val="en-US"/>
              </w:rPr>
            </w:pPr>
            <w:r w:rsidRPr="003D7198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55EB" w14:textId="073EDA7E" w:rsidR="00014E65" w:rsidRPr="003D7198" w:rsidRDefault="00DB5958">
            <w:pPr>
              <w:pStyle w:val="TableParagraph"/>
              <w:ind w:left="0"/>
              <w:rPr>
                <w:sz w:val="28"/>
                <w:szCs w:val="28"/>
              </w:rPr>
            </w:pPr>
            <w:hyperlink r:id="rId9" w:history="1">
              <w:r w:rsidR="00EF272A" w:rsidRPr="003D7198">
                <w:rPr>
                  <w:rStyle w:val="a3"/>
                  <w:sz w:val="28"/>
                  <w:szCs w:val="28"/>
                  <w:lang w:val="en-US"/>
                </w:rPr>
                <w:t>v.gruntkovskiy@chnu.edu.ua</w:t>
              </w:r>
            </w:hyperlink>
            <w:r w:rsidR="00EF272A" w:rsidRPr="003D7198">
              <w:rPr>
                <w:sz w:val="28"/>
                <w:szCs w:val="28"/>
              </w:rPr>
              <w:t xml:space="preserve"> </w:t>
            </w:r>
          </w:p>
        </w:tc>
      </w:tr>
      <w:tr w:rsidR="00014E65" w14:paraId="461E2B8F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FBC1" w14:textId="77777777" w:rsidR="00014E65" w:rsidRPr="003D7198" w:rsidRDefault="00014E65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Сторінка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курсу</w:t>
            </w:r>
            <w:proofErr w:type="spellEnd"/>
            <w:r w:rsidRPr="003D7198">
              <w:rPr>
                <w:b/>
                <w:bCs/>
                <w:sz w:val="28"/>
                <w:szCs w:val="28"/>
                <w:lang w:val="en-US"/>
              </w:rPr>
              <w:t xml:space="preserve"> в </w:t>
            </w:r>
            <w:r w:rsidRPr="003D7198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DF5F" w14:textId="1582D906" w:rsidR="00014E65" w:rsidRPr="003D7198" w:rsidRDefault="00DB5958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10" w:history="1">
              <w:r w:rsidR="00EF272A" w:rsidRPr="003D7198">
                <w:rPr>
                  <w:rStyle w:val="a3"/>
                  <w:i/>
                  <w:iCs/>
                  <w:sz w:val="28"/>
                  <w:szCs w:val="28"/>
                  <w:lang w:val="pl-PL"/>
                </w:rPr>
                <w:t>https://moodle.chnu.edu.ua/course/view.php?id=7446</w:t>
              </w:r>
            </w:hyperlink>
            <w:r w:rsidR="00EF272A" w:rsidRPr="003D7198"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014E65" w14:paraId="77302BA1" w14:textId="77777777" w:rsidTr="003D719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E3F2" w14:textId="77777777" w:rsidR="00014E65" w:rsidRPr="003D7198" w:rsidRDefault="00014E65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proofErr w:type="spellStart"/>
            <w:r w:rsidRPr="003D7198">
              <w:rPr>
                <w:b/>
                <w:bCs/>
                <w:sz w:val="28"/>
                <w:szCs w:val="28"/>
                <w:lang w:val="en-US"/>
              </w:rPr>
              <w:t>Консультації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69F7" w14:textId="110DF4AE" w:rsidR="00014E65" w:rsidRPr="003D7198" w:rsidRDefault="00014E65">
            <w:pPr>
              <w:pStyle w:val="TableParagraph"/>
              <w:ind w:left="0"/>
              <w:rPr>
                <w:sz w:val="28"/>
                <w:szCs w:val="28"/>
                <w:lang w:val="pl-PL"/>
              </w:rPr>
            </w:pPr>
            <w:proofErr w:type="spellStart"/>
            <w:r w:rsidRPr="003D7198">
              <w:rPr>
                <w:bCs/>
                <w:sz w:val="28"/>
                <w:szCs w:val="28"/>
                <w:lang w:val="ru-RU"/>
              </w:rPr>
              <w:t>понеділок</w:t>
            </w:r>
            <w:proofErr w:type="spellEnd"/>
            <w:r w:rsidRPr="003D7198">
              <w:rPr>
                <w:bCs/>
                <w:sz w:val="28"/>
                <w:szCs w:val="28"/>
                <w:lang w:val="pl-PL"/>
              </w:rPr>
              <w:t xml:space="preserve"> </w:t>
            </w:r>
            <w:r w:rsidR="0088111E" w:rsidRPr="003D7198">
              <w:rPr>
                <w:bCs/>
                <w:sz w:val="28"/>
                <w:szCs w:val="28"/>
                <w:lang w:val="ru-RU"/>
              </w:rPr>
              <w:t>з</w:t>
            </w:r>
            <w:r w:rsidRPr="003D7198">
              <w:rPr>
                <w:bCs/>
                <w:sz w:val="28"/>
                <w:szCs w:val="28"/>
                <w:lang w:val="pl-PL"/>
              </w:rPr>
              <w:t xml:space="preserve"> 13.00 </w:t>
            </w:r>
            <w:r w:rsidRPr="003D7198">
              <w:rPr>
                <w:bCs/>
                <w:sz w:val="28"/>
                <w:szCs w:val="28"/>
                <w:lang w:val="ru-RU"/>
              </w:rPr>
              <w:t>до</w:t>
            </w:r>
            <w:r w:rsidRPr="003D7198">
              <w:rPr>
                <w:bCs/>
                <w:sz w:val="28"/>
                <w:szCs w:val="28"/>
                <w:lang w:val="pl-PL"/>
              </w:rPr>
              <w:t xml:space="preserve"> 15.00</w:t>
            </w:r>
          </w:p>
        </w:tc>
      </w:tr>
    </w:tbl>
    <w:p w14:paraId="0E06A5EB" w14:textId="77777777" w:rsidR="00014E65" w:rsidRDefault="00014E65" w:rsidP="00014E65">
      <w:pPr>
        <w:pStyle w:val="a5"/>
        <w:ind w:left="0" w:right="517"/>
        <w:jc w:val="left"/>
      </w:pPr>
    </w:p>
    <w:p w14:paraId="3017E789" w14:textId="77777777" w:rsidR="00014E65" w:rsidRDefault="00014E65" w:rsidP="00014E65">
      <w:pPr>
        <w:pStyle w:val="1"/>
        <w:ind w:left="0" w:right="517"/>
        <w:rPr>
          <w:color w:val="833C0B" w:themeColor="accent2" w:themeShade="80"/>
        </w:rPr>
      </w:pPr>
      <w:r>
        <w:rPr>
          <w:color w:val="833C0B" w:themeColor="accent2" w:themeShade="80"/>
        </w:rPr>
        <w:t>АНОТАЦІЯ НАВЧАЛЬНОЇ ДИСЦИПЛІНИ</w:t>
      </w:r>
    </w:p>
    <w:p w14:paraId="0F80B2CE" w14:textId="7F4D15C0" w:rsidR="000E3716" w:rsidRDefault="00852413" w:rsidP="000E3716">
      <w:pPr>
        <w:ind w:firstLine="709"/>
        <w:jc w:val="both"/>
        <w:rPr>
          <w:bCs/>
          <w:iCs/>
          <w:kern w:val="24"/>
          <w:sz w:val="28"/>
          <w:szCs w:val="28"/>
        </w:rPr>
      </w:pPr>
      <w:r w:rsidRPr="00852413">
        <w:rPr>
          <w:kern w:val="24"/>
          <w:sz w:val="28"/>
          <w:szCs w:val="28"/>
        </w:rPr>
        <w:t>Навчальна дисципліна</w:t>
      </w:r>
      <w:r>
        <w:rPr>
          <w:b/>
          <w:i/>
          <w:kern w:val="24"/>
          <w:sz w:val="28"/>
          <w:szCs w:val="28"/>
        </w:rPr>
        <w:t xml:space="preserve"> </w:t>
      </w:r>
      <w:r w:rsidR="000E3716" w:rsidRPr="000E3716">
        <w:rPr>
          <w:b/>
          <w:i/>
          <w:kern w:val="24"/>
          <w:sz w:val="28"/>
          <w:szCs w:val="28"/>
        </w:rPr>
        <w:t>«Управлінська економіка»</w:t>
      </w:r>
      <w:r w:rsidR="000E3716" w:rsidRPr="000E3716">
        <w:rPr>
          <w:bCs/>
          <w:iCs/>
          <w:kern w:val="24"/>
          <w:sz w:val="28"/>
          <w:szCs w:val="28"/>
        </w:rPr>
        <w:t xml:space="preserve"> присвячена формуванн</w:t>
      </w:r>
      <w:r>
        <w:rPr>
          <w:bCs/>
          <w:iCs/>
          <w:kern w:val="24"/>
          <w:sz w:val="28"/>
          <w:szCs w:val="28"/>
        </w:rPr>
        <w:t>ю</w:t>
      </w:r>
      <w:r w:rsidR="000E3716" w:rsidRPr="000E3716">
        <w:rPr>
          <w:bCs/>
          <w:iCs/>
          <w:kern w:val="24"/>
          <w:sz w:val="28"/>
          <w:szCs w:val="28"/>
        </w:rPr>
        <w:t xml:space="preserve"> управлінського мислення та практичних навичок використання інструментів економічного аналізу для обґрунтування оптимальних бізнес-рішень, оптимізації операційних процесів та підвищення прибутковості підприємства в умовах ринкової конкуренції.</w:t>
      </w:r>
    </w:p>
    <w:p w14:paraId="46842649" w14:textId="1CE4C5B0" w:rsidR="000E3716" w:rsidRPr="000E3716" w:rsidRDefault="000E3716" w:rsidP="000E3716">
      <w:pPr>
        <w:ind w:firstLine="709"/>
        <w:jc w:val="both"/>
        <w:rPr>
          <w:bCs/>
          <w:iCs/>
          <w:kern w:val="24"/>
          <w:sz w:val="28"/>
          <w:szCs w:val="28"/>
        </w:rPr>
      </w:pPr>
      <w:r w:rsidRPr="000E3716">
        <w:rPr>
          <w:bCs/>
          <w:iCs/>
          <w:kern w:val="24"/>
          <w:sz w:val="28"/>
          <w:szCs w:val="28"/>
        </w:rPr>
        <w:t>Навчальний курс інтегрує аналіз ринкового середовища, поведінки споживачів, оптимізацію витрат та інвестиційні стратегії, забезпечуючи системне розуміння функціонування підприємства в умовах динамічної кон'юнктури та невизначеності.</w:t>
      </w:r>
    </w:p>
    <w:p w14:paraId="3529AE2D" w14:textId="77777777" w:rsidR="000E3716" w:rsidRDefault="00014E65" w:rsidP="0057164E">
      <w:pPr>
        <w:ind w:firstLine="709"/>
        <w:jc w:val="both"/>
        <w:rPr>
          <w:color w:val="000000"/>
          <w:kern w:val="24"/>
          <w:sz w:val="28"/>
          <w:szCs w:val="28"/>
        </w:rPr>
      </w:pPr>
      <w:r w:rsidRPr="00014E65">
        <w:rPr>
          <w:b/>
          <w:bCs/>
          <w:i/>
          <w:color w:val="000000"/>
          <w:kern w:val="24"/>
          <w:sz w:val="28"/>
          <w:szCs w:val="28"/>
        </w:rPr>
        <w:t>Мета навчальної дисципліни</w:t>
      </w:r>
      <w:r w:rsidRPr="00014E65">
        <w:rPr>
          <w:b/>
          <w:i/>
          <w:sz w:val="28"/>
          <w:szCs w:val="28"/>
        </w:rPr>
        <w:t xml:space="preserve"> </w:t>
      </w:r>
      <w:r w:rsidR="0086760C">
        <w:rPr>
          <w:sz w:val="28"/>
          <w:szCs w:val="28"/>
        </w:rPr>
        <w:t>–</w:t>
      </w:r>
      <w:r w:rsidR="0086760C" w:rsidRPr="0086760C">
        <w:t xml:space="preserve"> </w:t>
      </w:r>
      <w:r w:rsidR="000E3716" w:rsidRPr="000E3716">
        <w:rPr>
          <w:color w:val="000000"/>
          <w:kern w:val="24"/>
          <w:sz w:val="28"/>
          <w:szCs w:val="28"/>
        </w:rPr>
        <w:t>формування у здобувачів вищої освіти системних знань та практичних навичок застосування економічного аналізу для обґрунтування об'єктивних бізнес-рішень, оптимізації ресурсів та підвищення конкурентоспроможності фірми.</w:t>
      </w:r>
    </w:p>
    <w:p w14:paraId="2B6E2197" w14:textId="77777777" w:rsidR="000E3716" w:rsidRDefault="000E3716" w:rsidP="000E3716">
      <w:pPr>
        <w:ind w:firstLine="709"/>
        <w:jc w:val="center"/>
        <w:rPr>
          <w:b/>
          <w:caps/>
          <w:color w:val="000000"/>
          <w:sz w:val="28"/>
          <w:szCs w:val="28"/>
        </w:rPr>
      </w:pPr>
    </w:p>
    <w:p w14:paraId="4CC1EE78" w14:textId="1B0BB6BD" w:rsidR="00014E65" w:rsidRDefault="00014E65" w:rsidP="000E3716">
      <w:pPr>
        <w:ind w:firstLine="709"/>
        <w:jc w:val="center"/>
        <w:rPr>
          <w:b/>
          <w:caps/>
          <w:color w:val="833C0B" w:themeColor="accent2" w:themeShade="80"/>
          <w:sz w:val="28"/>
          <w:szCs w:val="28"/>
        </w:rPr>
      </w:pPr>
      <w:r>
        <w:rPr>
          <w:b/>
          <w:caps/>
          <w:color w:val="833C0B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83"/>
        <w:gridCol w:w="8162"/>
      </w:tblGrid>
      <w:tr w:rsidR="00014E65" w14:paraId="0DB49E4F" w14:textId="77777777" w:rsidTr="00014E65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576C" w14:textId="169105DD" w:rsidR="00014E65" w:rsidRPr="0046597C" w:rsidRDefault="0088111E">
            <w:pPr>
              <w:pStyle w:val="a8"/>
              <w:tabs>
                <w:tab w:val="left" w:pos="1450"/>
              </w:tabs>
              <w:spacing w:before="6" w:line="232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  <w:lang w:val="ru-RU"/>
              </w:rPr>
            </w:pPr>
            <w:r w:rsidRPr="0088111E">
              <w:rPr>
                <w:b/>
                <w:caps/>
                <w:sz w:val="28"/>
                <w:szCs w:val="28"/>
              </w:rPr>
              <w:t>Модуль 1. Фундаментальні засади управлінської економіки, аналіз попиту та витрат</w:t>
            </w:r>
          </w:p>
        </w:tc>
      </w:tr>
      <w:tr w:rsidR="00D447BF" w14:paraId="5C98285B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E888" w14:textId="77777777" w:rsidR="00D447BF" w:rsidRPr="0046597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 w:rsidRPr="0046597C">
              <w:rPr>
                <w:caps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8D37" w14:textId="252FA660" w:rsidR="00D447BF" w:rsidRPr="00D447BF" w:rsidRDefault="0088111E" w:rsidP="00D447BF">
            <w:pPr>
              <w:rPr>
                <w:sz w:val="28"/>
                <w:highlight w:val="yellow"/>
              </w:rPr>
            </w:pPr>
            <w:r w:rsidRPr="0088111E">
              <w:rPr>
                <w:sz w:val="28"/>
              </w:rPr>
              <w:t>Предмет і метод управлінської економіки в системі прийняття бізнес-рішень</w:t>
            </w:r>
          </w:p>
        </w:tc>
      </w:tr>
      <w:tr w:rsidR="00D447BF" w14:paraId="2467B236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1FCC" w14:textId="77777777" w:rsidR="00D447BF" w:rsidRPr="0046597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caps/>
                <w:sz w:val="28"/>
                <w:szCs w:val="28"/>
                <w:lang w:val="en-US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 w:rsidRPr="0046597C">
              <w:rPr>
                <w:caps/>
                <w:sz w:val="28"/>
                <w:szCs w:val="28"/>
                <w:lang w:val="en-US"/>
              </w:rPr>
              <w:t xml:space="preserve"> 2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AECC" w14:textId="4C85D3BA" w:rsidR="00D447BF" w:rsidRPr="00EF272A" w:rsidRDefault="0088111E" w:rsidP="00D447BF">
            <w:pPr>
              <w:rPr>
                <w:bCs/>
                <w:sz w:val="28"/>
                <w:lang w:val="ru-RU"/>
              </w:rPr>
            </w:pPr>
            <w:r>
              <w:rPr>
                <w:bCs/>
                <w:sz w:val="28"/>
              </w:rPr>
              <w:t>Т</w:t>
            </w:r>
            <w:r w:rsidRPr="0088111E">
              <w:rPr>
                <w:bCs/>
                <w:sz w:val="28"/>
              </w:rPr>
              <w:t>еорія ринкового попиту та закономірності споживчої поведінки</w:t>
            </w:r>
          </w:p>
        </w:tc>
      </w:tr>
      <w:tr w:rsidR="00D447BF" w14:paraId="2DB23959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7CE3" w14:textId="77777777" w:rsidR="00D447BF" w:rsidRPr="0046597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caps/>
                <w:sz w:val="28"/>
                <w:szCs w:val="28"/>
                <w:lang w:val="en-US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lastRenderedPageBreak/>
              <w:t>Тема</w:t>
            </w:r>
            <w:proofErr w:type="spellEnd"/>
            <w:r w:rsidRPr="0046597C">
              <w:rPr>
                <w:sz w:val="28"/>
                <w:szCs w:val="28"/>
                <w:lang w:val="en-US"/>
              </w:rPr>
              <w:t xml:space="preserve"> </w:t>
            </w:r>
            <w:r w:rsidRPr="0046597C">
              <w:rPr>
                <w:caps/>
                <w:sz w:val="28"/>
                <w:szCs w:val="28"/>
                <w:lang w:val="en-US"/>
              </w:rPr>
              <w:t>3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DDF0" w14:textId="63537373" w:rsidR="00D447BF" w:rsidRPr="00EF272A" w:rsidRDefault="0088111E" w:rsidP="00D447BF">
            <w:pPr>
              <w:jc w:val="both"/>
              <w:rPr>
                <w:b/>
                <w:sz w:val="28"/>
                <w:lang w:val="ru-RU"/>
              </w:rPr>
            </w:pPr>
            <w:r w:rsidRPr="0088111E">
              <w:rPr>
                <w:sz w:val="28"/>
              </w:rPr>
              <w:t>Еластичність попиту та її роль у прогнозуванні ринкової кон’юнктури</w:t>
            </w:r>
          </w:p>
        </w:tc>
      </w:tr>
      <w:tr w:rsidR="00D447BF" w14:paraId="77A39461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DA3C" w14:textId="77777777" w:rsidR="00D447BF" w:rsidRPr="0046597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caps/>
                <w:sz w:val="28"/>
                <w:szCs w:val="28"/>
                <w:lang w:val="en-US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 w:rsidRPr="0046597C">
              <w:rPr>
                <w:caps/>
                <w:sz w:val="28"/>
                <w:szCs w:val="28"/>
                <w:lang w:val="en-US"/>
              </w:rPr>
              <w:t xml:space="preserve"> 4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ED89" w14:textId="24FC3735" w:rsidR="00D447BF" w:rsidRPr="00D447BF" w:rsidRDefault="0088111E" w:rsidP="00D447BF">
            <w:pPr>
              <w:jc w:val="both"/>
              <w:rPr>
                <w:b/>
                <w:sz w:val="28"/>
              </w:rPr>
            </w:pPr>
            <w:r w:rsidRPr="0088111E">
              <w:rPr>
                <w:sz w:val="28"/>
              </w:rPr>
              <w:t>Еластичність попиту та її роль у прогнозуванні ринкової кон’юнктури</w:t>
            </w:r>
          </w:p>
        </w:tc>
      </w:tr>
      <w:tr w:rsidR="00D447BF" w14:paraId="314E0624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57DB" w14:textId="77777777" w:rsidR="00D447BF" w:rsidRPr="0046597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>
              <w:rPr>
                <w:caps/>
                <w:sz w:val="28"/>
                <w:szCs w:val="28"/>
                <w:lang w:val="en-US"/>
              </w:rPr>
              <w:t xml:space="preserve"> 5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47E6" w14:textId="75B5EE95" w:rsidR="00D447BF" w:rsidRPr="00D447BF" w:rsidRDefault="0088111E" w:rsidP="00D447BF">
            <w:pPr>
              <w:rPr>
                <w:b/>
                <w:sz w:val="28"/>
              </w:rPr>
            </w:pPr>
            <w:r w:rsidRPr="0088111E">
              <w:rPr>
                <w:sz w:val="28"/>
              </w:rPr>
              <w:t>Моделювання беззбитковості діяльності підприємства (CVP-аналіз)</w:t>
            </w:r>
          </w:p>
        </w:tc>
      </w:tr>
      <w:tr w:rsidR="000E3716" w14:paraId="085A517E" w14:textId="77777777" w:rsidTr="00246324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BE11" w14:textId="373EE832" w:rsidR="000E3716" w:rsidRPr="000E3716" w:rsidRDefault="000E3716" w:rsidP="000E3716">
            <w:pPr>
              <w:jc w:val="center"/>
              <w:rPr>
                <w:b/>
                <w:bCs/>
                <w:sz w:val="28"/>
              </w:rPr>
            </w:pPr>
            <w:r w:rsidRPr="000E3716">
              <w:rPr>
                <w:b/>
                <w:bCs/>
                <w:sz w:val="28"/>
              </w:rPr>
              <w:t>МОДУЛЬ 2. РИНКОВІ СТРАТЕГІЇ, ОПЕРАЦІЙНА ОПТИМІЗАЦІЯ ТА ІНВЕСТИЦІЙНИЙ АНАЛІЗ</w:t>
            </w:r>
          </w:p>
        </w:tc>
      </w:tr>
      <w:tr w:rsidR="00014E65" w14:paraId="6FC98FA5" w14:textId="77777777" w:rsidTr="00014E65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66C7" w14:textId="4DC1DC06" w:rsidR="00014E65" w:rsidRPr="00EF272A" w:rsidRDefault="00014E65" w:rsidP="0086760C">
            <w:pPr>
              <w:pStyle w:val="a8"/>
              <w:tabs>
                <w:tab w:val="left" w:pos="1450"/>
              </w:tabs>
              <w:spacing w:before="6" w:line="232" w:lineRule="auto"/>
              <w:ind w:right="517"/>
              <w:jc w:val="center"/>
              <w:rPr>
                <w:bCs/>
                <w:sz w:val="28"/>
                <w:szCs w:val="28"/>
              </w:rPr>
            </w:pPr>
          </w:p>
        </w:tc>
      </w:tr>
      <w:tr w:rsidR="00D447BF" w14:paraId="528BAB2A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A55A" w14:textId="77777777" w:rsidR="00D447BF" w:rsidRPr="00337DA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sz w:val="28"/>
                <w:szCs w:val="28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>
              <w:rPr>
                <w:caps/>
                <w:sz w:val="28"/>
                <w:szCs w:val="28"/>
                <w:lang w:val="en-US"/>
              </w:rPr>
              <w:t xml:space="preserve"> </w:t>
            </w:r>
            <w:r>
              <w:rPr>
                <w:caps/>
                <w:sz w:val="28"/>
                <w:szCs w:val="28"/>
              </w:rPr>
              <w:t>6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43A3" w14:textId="0E3DCE87" w:rsidR="00D447BF" w:rsidRPr="00D447BF" w:rsidRDefault="0088111E" w:rsidP="00D447BF">
            <w:pPr>
              <w:spacing w:line="250" w:lineRule="auto"/>
              <w:ind w:left="30"/>
              <w:jc w:val="both"/>
              <w:rPr>
                <w:bCs/>
                <w:sz w:val="28"/>
                <w:szCs w:val="20"/>
              </w:rPr>
            </w:pPr>
            <w:r w:rsidRPr="0088111E">
              <w:rPr>
                <w:sz w:val="28"/>
                <w:szCs w:val="20"/>
              </w:rPr>
              <w:t>Функціонування фірми в різних типах ринкових структур</w:t>
            </w:r>
          </w:p>
        </w:tc>
      </w:tr>
      <w:tr w:rsidR="00D447BF" w14:paraId="3517155C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5A20" w14:textId="77777777" w:rsidR="00D447BF" w:rsidRPr="00337DA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sz w:val="28"/>
                <w:szCs w:val="28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>
              <w:rPr>
                <w:caps/>
                <w:sz w:val="28"/>
                <w:szCs w:val="28"/>
                <w:lang w:val="en-US"/>
              </w:rPr>
              <w:t xml:space="preserve"> </w:t>
            </w:r>
            <w:r>
              <w:rPr>
                <w:caps/>
                <w:sz w:val="28"/>
                <w:szCs w:val="28"/>
              </w:rPr>
              <w:t>7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5EBB" w14:textId="1D567D06" w:rsidR="00D447BF" w:rsidRPr="00D447BF" w:rsidRDefault="0088111E" w:rsidP="00D447BF">
            <w:pPr>
              <w:rPr>
                <w:bCs/>
                <w:sz w:val="28"/>
                <w:szCs w:val="20"/>
              </w:rPr>
            </w:pPr>
            <w:r w:rsidRPr="0088111E">
              <w:rPr>
                <w:bCs/>
                <w:sz w:val="28"/>
                <w:szCs w:val="20"/>
              </w:rPr>
              <w:t>Поведінкові аспекти економічного вибору та психологія ринку</w:t>
            </w:r>
          </w:p>
        </w:tc>
      </w:tr>
      <w:tr w:rsidR="00D447BF" w14:paraId="145632A5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33B3" w14:textId="77777777" w:rsidR="00D447BF" w:rsidRPr="0046597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>
              <w:rPr>
                <w:caps/>
                <w:sz w:val="28"/>
                <w:szCs w:val="28"/>
                <w:lang w:val="en-US"/>
              </w:rPr>
              <w:t xml:space="preserve"> 8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4C98" w14:textId="7FCDC367" w:rsidR="00D447BF" w:rsidRPr="00D447BF" w:rsidRDefault="0088111E" w:rsidP="00D447BF">
            <w:pPr>
              <w:spacing w:line="252" w:lineRule="auto"/>
              <w:ind w:firstLine="30"/>
              <w:jc w:val="both"/>
              <w:rPr>
                <w:bCs/>
                <w:sz w:val="28"/>
                <w:szCs w:val="20"/>
              </w:rPr>
            </w:pPr>
            <w:r w:rsidRPr="0088111E">
              <w:rPr>
                <w:bCs/>
                <w:sz w:val="28"/>
                <w:szCs w:val="20"/>
              </w:rPr>
              <w:t>Системна оптимізація процесів на основі Теорії обмежень (TOC)</w:t>
            </w:r>
          </w:p>
        </w:tc>
      </w:tr>
      <w:tr w:rsidR="00D447BF" w14:paraId="587D98B5" w14:textId="77777777" w:rsidTr="00014E65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AC19" w14:textId="77777777" w:rsidR="00D447BF" w:rsidRPr="0046597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>
              <w:rPr>
                <w:caps/>
                <w:sz w:val="28"/>
                <w:szCs w:val="28"/>
                <w:lang w:val="en-US"/>
              </w:rPr>
              <w:t xml:space="preserve"> 9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11D9" w14:textId="4ABBB70E" w:rsidR="00D447BF" w:rsidRPr="00D447BF" w:rsidRDefault="0088111E" w:rsidP="00D447BF">
            <w:pPr>
              <w:ind w:firstLine="28"/>
              <w:jc w:val="both"/>
              <w:rPr>
                <w:bCs/>
                <w:sz w:val="28"/>
                <w:szCs w:val="20"/>
              </w:rPr>
            </w:pPr>
            <w:r>
              <w:rPr>
                <w:sz w:val="28"/>
                <w:szCs w:val="20"/>
              </w:rPr>
              <w:t>С</w:t>
            </w:r>
            <w:r w:rsidRPr="0088111E">
              <w:rPr>
                <w:sz w:val="28"/>
                <w:szCs w:val="20"/>
              </w:rPr>
              <w:t>тратегічне ціноутворення та методи встановлення ринкових цін</w:t>
            </w:r>
          </w:p>
        </w:tc>
      </w:tr>
      <w:tr w:rsidR="00D447BF" w14:paraId="00A84323" w14:textId="77777777" w:rsidTr="00D513BD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40BA" w14:textId="77777777" w:rsidR="00D447BF" w:rsidRPr="0046597C" w:rsidRDefault="00D447BF" w:rsidP="00D447BF">
            <w:pPr>
              <w:pStyle w:val="a8"/>
              <w:spacing w:before="6" w:line="232" w:lineRule="auto"/>
              <w:ind w:left="0" w:right="-58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46597C">
              <w:rPr>
                <w:sz w:val="28"/>
                <w:szCs w:val="28"/>
                <w:lang w:val="en-US"/>
              </w:rPr>
              <w:t>Тема</w:t>
            </w:r>
            <w:proofErr w:type="spellEnd"/>
            <w:r>
              <w:rPr>
                <w:caps/>
                <w:sz w:val="28"/>
                <w:szCs w:val="28"/>
                <w:lang w:val="en-US"/>
              </w:rPr>
              <w:t xml:space="preserve"> 10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0BC5" w14:textId="3A32E682" w:rsidR="00D447BF" w:rsidRPr="00D447BF" w:rsidRDefault="0088111E" w:rsidP="00D447BF">
            <w:pPr>
              <w:spacing w:line="250" w:lineRule="auto"/>
              <w:jc w:val="both"/>
              <w:rPr>
                <w:b/>
                <w:sz w:val="28"/>
              </w:rPr>
            </w:pPr>
            <w:r w:rsidRPr="0088111E">
              <w:rPr>
                <w:bCs/>
                <w:sz w:val="28"/>
              </w:rPr>
              <w:t>Інвестиційний аналіз та часова вартість грошових потоків</w:t>
            </w:r>
          </w:p>
        </w:tc>
      </w:tr>
    </w:tbl>
    <w:p w14:paraId="52243C87" w14:textId="77777777" w:rsidR="00014E65" w:rsidRDefault="00014E65" w:rsidP="00014E65">
      <w:pPr>
        <w:pStyle w:val="Default"/>
        <w:ind w:right="517"/>
        <w:jc w:val="both"/>
        <w:rPr>
          <w:color w:val="833C0B" w:themeColor="accent2" w:themeShade="80"/>
          <w:kern w:val="24"/>
          <w:lang w:val="uk-UA"/>
        </w:rPr>
      </w:pPr>
      <w:r>
        <w:rPr>
          <w:color w:val="833C0B" w:themeColor="accent2" w:themeShade="80"/>
          <w:kern w:val="24"/>
          <w:lang w:val="uk-UA"/>
        </w:rPr>
        <w:t xml:space="preserve"> </w:t>
      </w:r>
    </w:p>
    <w:p w14:paraId="5332E454" w14:textId="77777777" w:rsidR="0021129A" w:rsidRDefault="0021129A" w:rsidP="0021129A">
      <w:pPr>
        <w:pStyle w:val="Default"/>
        <w:ind w:right="517"/>
        <w:jc w:val="center"/>
        <w:rPr>
          <w:b/>
          <w:color w:val="833C0B" w:themeColor="accent2" w:themeShade="80"/>
          <w:kern w:val="24"/>
          <w:sz w:val="28"/>
          <w:szCs w:val="28"/>
          <w:lang w:val="uk-UA"/>
        </w:rPr>
      </w:pPr>
      <w:bookmarkStart w:id="0" w:name="_Hlk172198208"/>
    </w:p>
    <w:p w14:paraId="626E5549" w14:textId="77777777" w:rsidR="0021129A" w:rsidRPr="00AC4DE2" w:rsidRDefault="0021129A" w:rsidP="0021129A">
      <w:pPr>
        <w:pStyle w:val="Default"/>
        <w:ind w:right="517"/>
        <w:jc w:val="center"/>
        <w:rPr>
          <w:b/>
          <w:color w:val="833C0B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833C0B" w:themeColor="accent2" w:themeShade="80"/>
          <w:kern w:val="24"/>
          <w:sz w:val="28"/>
          <w:szCs w:val="28"/>
          <w:lang w:val="uk-UA"/>
        </w:rPr>
        <w:t xml:space="preserve">ФОРМИ, </w:t>
      </w:r>
      <w:r w:rsidRPr="00FD010D">
        <w:rPr>
          <w:b/>
          <w:color w:val="833C0B" w:themeColor="accent2" w:themeShade="80"/>
          <w:kern w:val="24"/>
          <w:sz w:val="28"/>
          <w:szCs w:val="28"/>
        </w:rPr>
        <w:t xml:space="preserve">МЕТОДИ </w:t>
      </w:r>
      <w:r w:rsidRPr="00FD010D">
        <w:rPr>
          <w:b/>
          <w:color w:val="833C0B" w:themeColor="accent2" w:themeShade="80"/>
          <w:kern w:val="24"/>
          <w:sz w:val="28"/>
          <w:szCs w:val="28"/>
          <w:lang w:val="uk-UA"/>
        </w:rPr>
        <w:t xml:space="preserve">ТА </w:t>
      </w:r>
      <w:r w:rsidRPr="00FD010D">
        <w:rPr>
          <w:b/>
          <w:color w:val="833C0B" w:themeColor="accent2" w:themeShade="80"/>
          <w:kern w:val="24"/>
          <w:sz w:val="28"/>
          <w:szCs w:val="28"/>
        </w:rPr>
        <w:t>ОСВІТНІ ТЕХНОЛОГІЇ</w:t>
      </w:r>
      <w:r w:rsidRPr="00FD010D">
        <w:rPr>
          <w:b/>
          <w:color w:val="833C0B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3DCACB81" w14:textId="77777777" w:rsidR="00014E65" w:rsidRPr="00AC728E" w:rsidRDefault="00014E65" w:rsidP="00014E65">
      <w:pPr>
        <w:ind w:firstLine="567"/>
        <w:jc w:val="both"/>
        <w:rPr>
          <w:sz w:val="28"/>
          <w:szCs w:val="28"/>
        </w:rPr>
      </w:pPr>
      <w:r w:rsidRPr="00AC728E">
        <w:rPr>
          <w:i/>
          <w:iCs/>
          <w:sz w:val="28"/>
          <w:szCs w:val="28"/>
        </w:rPr>
        <w:t xml:space="preserve">Використання </w:t>
      </w:r>
      <w:proofErr w:type="spellStart"/>
      <w:r w:rsidRPr="00AC728E">
        <w:rPr>
          <w:i/>
          <w:iCs/>
          <w:sz w:val="28"/>
          <w:szCs w:val="28"/>
        </w:rPr>
        <w:t>онлайн-презентацій</w:t>
      </w:r>
      <w:proofErr w:type="spellEnd"/>
      <w:r w:rsidRPr="00AC728E">
        <w:rPr>
          <w:sz w:val="28"/>
          <w:szCs w:val="28"/>
        </w:rPr>
        <w:t xml:space="preserve">: </w:t>
      </w:r>
      <w:r>
        <w:rPr>
          <w:sz w:val="28"/>
          <w:szCs w:val="28"/>
        </w:rPr>
        <w:t>вони можуть бути</w:t>
      </w:r>
      <w:r w:rsidRPr="00AC728E">
        <w:rPr>
          <w:sz w:val="28"/>
          <w:szCs w:val="28"/>
        </w:rPr>
        <w:t xml:space="preserve"> створені викладачем або іншими експертами у галузі. Вони можуть включати пояснення концепцій, приклади і вправи, щоб студенти могли краще зрозуміти матеріал.</w:t>
      </w:r>
      <w:r>
        <w:rPr>
          <w:sz w:val="28"/>
          <w:szCs w:val="28"/>
        </w:rPr>
        <w:t xml:space="preserve"> </w:t>
      </w:r>
      <w:r w:rsidRPr="00AC728E">
        <w:rPr>
          <w:sz w:val="28"/>
          <w:szCs w:val="28"/>
        </w:rPr>
        <w:t xml:space="preserve">Використання платформ для </w:t>
      </w:r>
      <w:proofErr w:type="spellStart"/>
      <w:r w:rsidRPr="00AC728E">
        <w:rPr>
          <w:sz w:val="28"/>
          <w:szCs w:val="28"/>
        </w:rPr>
        <w:t>веб-конференцій</w:t>
      </w:r>
      <w:proofErr w:type="spellEnd"/>
      <w:r w:rsidRPr="00AC728E">
        <w:rPr>
          <w:sz w:val="28"/>
          <w:szCs w:val="28"/>
        </w:rPr>
        <w:t xml:space="preserve">, таких як </w:t>
      </w:r>
      <w:proofErr w:type="spellStart"/>
      <w:r w:rsidRPr="00AC728E">
        <w:rPr>
          <w:sz w:val="28"/>
          <w:szCs w:val="28"/>
        </w:rPr>
        <w:t>Zoom</w:t>
      </w:r>
      <w:proofErr w:type="spellEnd"/>
      <w:r w:rsidRPr="00AC728E">
        <w:rPr>
          <w:sz w:val="28"/>
          <w:szCs w:val="28"/>
        </w:rPr>
        <w:t xml:space="preserve"> або </w:t>
      </w:r>
      <w:proofErr w:type="spellStart"/>
      <w:r w:rsidRPr="00AC728E">
        <w:rPr>
          <w:sz w:val="28"/>
          <w:szCs w:val="28"/>
        </w:rPr>
        <w:t>Google</w:t>
      </w:r>
      <w:proofErr w:type="spellEnd"/>
      <w:r w:rsidRPr="00AC728E">
        <w:rPr>
          <w:sz w:val="28"/>
          <w:szCs w:val="28"/>
        </w:rPr>
        <w:t xml:space="preserve"> </w:t>
      </w:r>
      <w:proofErr w:type="spellStart"/>
      <w:r w:rsidRPr="00AC728E">
        <w:rPr>
          <w:sz w:val="28"/>
          <w:szCs w:val="28"/>
        </w:rPr>
        <w:t>Meet</w:t>
      </w:r>
      <w:proofErr w:type="spellEnd"/>
      <w:r w:rsidRPr="00AC728E">
        <w:rPr>
          <w:sz w:val="28"/>
          <w:szCs w:val="28"/>
        </w:rPr>
        <w:t xml:space="preserve">, дозволяє студентам та викладачам спілкуватися в режимі реального часу. Викладач може проводити лекції, задавати запитання, обговорювати кейси та спілкуватися зі </w:t>
      </w:r>
      <w:r>
        <w:rPr>
          <w:sz w:val="28"/>
          <w:szCs w:val="28"/>
        </w:rPr>
        <w:t>здобувачами</w:t>
      </w:r>
      <w:r w:rsidRPr="00AC728E">
        <w:rPr>
          <w:sz w:val="28"/>
          <w:szCs w:val="28"/>
        </w:rPr>
        <w:t>.</w:t>
      </w:r>
    </w:p>
    <w:p w14:paraId="27EDE29D" w14:textId="77777777" w:rsidR="009000E8" w:rsidRDefault="00014E65" w:rsidP="00014E65">
      <w:pPr>
        <w:ind w:firstLine="567"/>
        <w:jc w:val="both"/>
        <w:rPr>
          <w:sz w:val="28"/>
          <w:szCs w:val="28"/>
        </w:rPr>
      </w:pPr>
      <w:r w:rsidRPr="00C85071">
        <w:rPr>
          <w:i/>
          <w:iCs/>
          <w:sz w:val="28"/>
          <w:szCs w:val="28"/>
        </w:rPr>
        <w:t>Використання соціальних мереж:</w:t>
      </w:r>
      <w:r w:rsidRPr="00AC728E">
        <w:rPr>
          <w:sz w:val="28"/>
          <w:szCs w:val="28"/>
        </w:rPr>
        <w:t xml:space="preserve"> Використання платформ соціальних мереж, таких як </w:t>
      </w:r>
      <w:proofErr w:type="spellStart"/>
      <w:r w:rsidRPr="00AC728E">
        <w:rPr>
          <w:sz w:val="28"/>
          <w:szCs w:val="28"/>
        </w:rPr>
        <w:t>Facebook</w:t>
      </w:r>
      <w:proofErr w:type="spellEnd"/>
      <w:r w:rsidRPr="00AC728E">
        <w:rPr>
          <w:sz w:val="28"/>
          <w:szCs w:val="28"/>
        </w:rPr>
        <w:t xml:space="preserve">, може стимулювати активну комунікацію між </w:t>
      </w:r>
      <w:r>
        <w:rPr>
          <w:sz w:val="28"/>
          <w:szCs w:val="28"/>
        </w:rPr>
        <w:t>здобувачами</w:t>
      </w:r>
      <w:r w:rsidRPr="00AC728E">
        <w:rPr>
          <w:sz w:val="28"/>
          <w:szCs w:val="28"/>
        </w:rPr>
        <w:t xml:space="preserve"> та викладачем. Це дозволяє </w:t>
      </w:r>
      <w:r>
        <w:rPr>
          <w:sz w:val="28"/>
          <w:szCs w:val="28"/>
        </w:rPr>
        <w:t xml:space="preserve">здобувачам </w:t>
      </w:r>
      <w:r w:rsidRPr="00AC728E">
        <w:rPr>
          <w:sz w:val="28"/>
          <w:szCs w:val="28"/>
        </w:rPr>
        <w:t xml:space="preserve">ділитися думками, задавати запитання та </w:t>
      </w:r>
      <w:r w:rsidR="009000E8">
        <w:rPr>
          <w:sz w:val="28"/>
          <w:szCs w:val="28"/>
        </w:rPr>
        <w:t>обговорювати теми, пов'язані з операційним менеджментом</w:t>
      </w:r>
    </w:p>
    <w:p w14:paraId="6C1B7733" w14:textId="77777777" w:rsidR="00014E65" w:rsidRPr="00AC728E" w:rsidRDefault="00014E65" w:rsidP="00014E65">
      <w:pPr>
        <w:ind w:firstLine="567"/>
        <w:jc w:val="both"/>
        <w:rPr>
          <w:sz w:val="28"/>
          <w:szCs w:val="28"/>
        </w:rPr>
      </w:pPr>
      <w:r w:rsidRPr="00C85071">
        <w:rPr>
          <w:i/>
          <w:iCs/>
          <w:sz w:val="28"/>
          <w:szCs w:val="28"/>
        </w:rPr>
        <w:t xml:space="preserve">Використання </w:t>
      </w:r>
      <w:proofErr w:type="spellStart"/>
      <w:r w:rsidRPr="00C85071">
        <w:rPr>
          <w:i/>
          <w:iCs/>
          <w:sz w:val="28"/>
          <w:szCs w:val="28"/>
        </w:rPr>
        <w:t>онлайн-платформ</w:t>
      </w:r>
      <w:proofErr w:type="spellEnd"/>
      <w:r w:rsidRPr="00C85071">
        <w:rPr>
          <w:i/>
          <w:iCs/>
          <w:sz w:val="28"/>
          <w:szCs w:val="28"/>
        </w:rPr>
        <w:t xml:space="preserve"> для навчання:</w:t>
      </w:r>
      <w:r w:rsidRPr="00AC728E">
        <w:rPr>
          <w:sz w:val="28"/>
          <w:szCs w:val="28"/>
        </w:rPr>
        <w:t xml:space="preserve"> Існують спеціалізовані </w:t>
      </w:r>
      <w:proofErr w:type="spellStart"/>
      <w:r w:rsidRPr="00AC728E">
        <w:rPr>
          <w:sz w:val="28"/>
          <w:szCs w:val="28"/>
        </w:rPr>
        <w:t>онлайн-платформи</w:t>
      </w:r>
      <w:proofErr w:type="spellEnd"/>
      <w:r w:rsidRPr="00AC728E">
        <w:rPr>
          <w:sz w:val="28"/>
          <w:szCs w:val="28"/>
        </w:rPr>
        <w:t xml:space="preserve"> для навчання, </w:t>
      </w:r>
      <w:r w:rsidR="005C3F38">
        <w:rPr>
          <w:sz w:val="28"/>
          <w:szCs w:val="28"/>
        </w:rPr>
        <w:t xml:space="preserve">які надають доступ до курсів з операційного менеджменту. </w:t>
      </w:r>
      <w:r w:rsidRPr="00AC728E">
        <w:rPr>
          <w:sz w:val="28"/>
          <w:szCs w:val="28"/>
        </w:rPr>
        <w:t xml:space="preserve">Ці платформи можуть містити </w:t>
      </w:r>
      <w:proofErr w:type="spellStart"/>
      <w:r w:rsidRPr="00AC728E">
        <w:rPr>
          <w:sz w:val="28"/>
          <w:szCs w:val="28"/>
        </w:rPr>
        <w:t>відеоуроки</w:t>
      </w:r>
      <w:proofErr w:type="spellEnd"/>
      <w:r w:rsidRPr="00AC728E">
        <w:rPr>
          <w:sz w:val="28"/>
          <w:szCs w:val="28"/>
        </w:rPr>
        <w:t>, завдання, оцінювання та форуми для обговорень.</w:t>
      </w:r>
    </w:p>
    <w:p w14:paraId="74B8DB62" w14:textId="77777777" w:rsidR="00014E65" w:rsidRDefault="00014E65" w:rsidP="00014E65">
      <w:pPr>
        <w:ind w:firstLine="567"/>
        <w:jc w:val="both"/>
        <w:rPr>
          <w:sz w:val="28"/>
          <w:szCs w:val="28"/>
        </w:rPr>
      </w:pPr>
      <w:r w:rsidRPr="00C85071">
        <w:rPr>
          <w:i/>
          <w:iCs/>
          <w:sz w:val="28"/>
          <w:szCs w:val="28"/>
        </w:rPr>
        <w:t>Кейс-студії та проектна робота:</w:t>
      </w:r>
      <w:r w:rsidRPr="00AC728E">
        <w:rPr>
          <w:sz w:val="28"/>
          <w:szCs w:val="28"/>
        </w:rPr>
        <w:t xml:space="preserve"> Використання кейс-студій та </w:t>
      </w:r>
      <w:proofErr w:type="spellStart"/>
      <w:r w:rsidRPr="00AC728E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AC728E">
        <w:rPr>
          <w:sz w:val="28"/>
          <w:szCs w:val="28"/>
        </w:rPr>
        <w:t>ктних</w:t>
      </w:r>
      <w:proofErr w:type="spellEnd"/>
      <w:r w:rsidRPr="00AC728E">
        <w:rPr>
          <w:sz w:val="28"/>
          <w:szCs w:val="28"/>
        </w:rPr>
        <w:t xml:space="preserve"> завдань може допомогти </w:t>
      </w:r>
      <w:r>
        <w:rPr>
          <w:sz w:val="28"/>
          <w:szCs w:val="28"/>
        </w:rPr>
        <w:t>здобувачам</w:t>
      </w:r>
      <w:r w:rsidRPr="00AC728E">
        <w:rPr>
          <w:sz w:val="28"/>
          <w:szCs w:val="28"/>
        </w:rPr>
        <w:t xml:space="preserve"> застосувати знання </w:t>
      </w:r>
      <w:r w:rsidR="009000E8">
        <w:rPr>
          <w:sz w:val="28"/>
          <w:szCs w:val="28"/>
        </w:rPr>
        <w:t xml:space="preserve">з </w:t>
      </w:r>
      <w:proofErr w:type="spellStart"/>
      <w:r w:rsidR="009000E8">
        <w:rPr>
          <w:sz w:val="28"/>
          <w:szCs w:val="28"/>
        </w:rPr>
        <w:t>операціного</w:t>
      </w:r>
      <w:proofErr w:type="spellEnd"/>
      <w:r w:rsidR="009000E8">
        <w:rPr>
          <w:sz w:val="28"/>
          <w:szCs w:val="28"/>
        </w:rPr>
        <w:t xml:space="preserve"> менеджменту</w:t>
      </w:r>
      <w:r w:rsidRPr="00AC728E">
        <w:rPr>
          <w:sz w:val="28"/>
          <w:szCs w:val="28"/>
        </w:rPr>
        <w:t xml:space="preserve"> на практиці. Це дає можливість розвивати аналітичні навички та сприяє глибшому розумінню предмету.</w:t>
      </w:r>
    </w:p>
    <w:p w14:paraId="72C5222E" w14:textId="77777777" w:rsidR="0021129A" w:rsidRPr="0089653F" w:rsidRDefault="0021129A" w:rsidP="0021129A">
      <w:pPr>
        <w:pStyle w:val="a4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89653F">
        <w:rPr>
          <w:rFonts w:eastAsia="+mn-ea"/>
          <w:color w:val="000000"/>
          <w:kern w:val="24"/>
          <w:sz w:val="28"/>
          <w:szCs w:val="28"/>
        </w:rPr>
        <w:t xml:space="preserve">Під час навчальних занять використовуються традиційні та інтерактивні методи навчання: </w:t>
      </w:r>
    </w:p>
    <w:p w14:paraId="0FBD27FD" w14:textId="77777777" w:rsidR="0021129A" w:rsidRPr="0089653F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89653F">
        <w:rPr>
          <w:color w:val="000000" w:themeColor="text1"/>
          <w:sz w:val="28"/>
          <w:szCs w:val="28"/>
        </w:rPr>
        <w:t>лекція-візуалізація;</w:t>
      </w:r>
    </w:p>
    <w:p w14:paraId="66B3D054" w14:textId="77777777" w:rsidR="0021129A" w:rsidRPr="0089653F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89653F">
        <w:rPr>
          <w:color w:val="000000" w:themeColor="text1"/>
          <w:sz w:val="28"/>
          <w:szCs w:val="28"/>
        </w:rPr>
        <w:t>семінар-дискусія;</w:t>
      </w:r>
    </w:p>
    <w:p w14:paraId="1B4C01EE" w14:textId="77777777" w:rsidR="0021129A" w:rsidRPr="0089653F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89653F">
        <w:rPr>
          <w:color w:val="000000" w:themeColor="text1"/>
          <w:sz w:val="28"/>
          <w:szCs w:val="28"/>
        </w:rPr>
        <w:t>семінар-діалог;</w:t>
      </w:r>
    </w:p>
    <w:p w14:paraId="4DF2D204" w14:textId="77777777" w:rsidR="0021129A" w:rsidRPr="0089653F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89653F">
        <w:rPr>
          <w:color w:val="000000" w:themeColor="text1"/>
          <w:sz w:val="28"/>
          <w:szCs w:val="28"/>
        </w:rPr>
        <w:t>аналіз і рішення ситуативних професійних завдань  (</w:t>
      </w:r>
      <w:proofErr w:type="spellStart"/>
      <w:r w:rsidRPr="0089653F">
        <w:rPr>
          <w:color w:val="000000" w:themeColor="text1"/>
          <w:sz w:val="28"/>
          <w:szCs w:val="28"/>
        </w:rPr>
        <w:t>Case</w:t>
      </w:r>
      <w:proofErr w:type="spellEnd"/>
      <w:r w:rsidRPr="0089653F">
        <w:rPr>
          <w:color w:val="000000" w:themeColor="text1"/>
          <w:sz w:val="28"/>
          <w:szCs w:val="28"/>
        </w:rPr>
        <w:t xml:space="preserve"> </w:t>
      </w:r>
      <w:proofErr w:type="spellStart"/>
      <w:r w:rsidRPr="0089653F">
        <w:rPr>
          <w:color w:val="000000" w:themeColor="text1"/>
          <w:sz w:val="28"/>
          <w:szCs w:val="28"/>
        </w:rPr>
        <w:t>study</w:t>
      </w:r>
      <w:proofErr w:type="spellEnd"/>
      <w:r w:rsidRPr="0089653F">
        <w:rPr>
          <w:color w:val="000000" w:themeColor="text1"/>
          <w:sz w:val="28"/>
          <w:szCs w:val="28"/>
        </w:rPr>
        <w:t>);</w:t>
      </w:r>
    </w:p>
    <w:p w14:paraId="776FB306" w14:textId="77777777" w:rsidR="0021129A" w:rsidRPr="0089653F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89653F">
        <w:rPr>
          <w:color w:val="000000" w:themeColor="text1"/>
          <w:sz w:val="28"/>
          <w:szCs w:val="28"/>
        </w:rPr>
        <w:t>робота з тестами;</w:t>
      </w:r>
    </w:p>
    <w:p w14:paraId="1333E9A3" w14:textId="77777777" w:rsidR="0021129A" w:rsidRPr="0089653F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89653F">
        <w:rPr>
          <w:color w:val="000000" w:themeColor="text1"/>
          <w:sz w:val="28"/>
          <w:szCs w:val="28"/>
        </w:rPr>
        <w:t>робота в групах;</w:t>
      </w:r>
    </w:p>
    <w:p w14:paraId="4996E0D0" w14:textId="77777777" w:rsidR="0021129A" w:rsidRPr="0089653F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89653F">
        <w:rPr>
          <w:color w:val="000000" w:themeColor="text1"/>
          <w:sz w:val="28"/>
          <w:szCs w:val="28"/>
        </w:rPr>
        <w:lastRenderedPageBreak/>
        <w:t xml:space="preserve">дистанційне навчання з використанням відповідних </w:t>
      </w:r>
      <w:proofErr w:type="spellStart"/>
      <w:r w:rsidRPr="0089653F">
        <w:rPr>
          <w:color w:val="000000" w:themeColor="text1"/>
          <w:sz w:val="28"/>
          <w:szCs w:val="28"/>
        </w:rPr>
        <w:t>онлайн-платформ</w:t>
      </w:r>
      <w:proofErr w:type="spellEnd"/>
      <w:r w:rsidRPr="0089653F">
        <w:rPr>
          <w:color w:val="000000" w:themeColor="text1"/>
          <w:sz w:val="28"/>
          <w:szCs w:val="28"/>
        </w:rPr>
        <w:t>.</w:t>
      </w:r>
    </w:p>
    <w:p w14:paraId="3C3B7A28" w14:textId="77777777" w:rsidR="0021129A" w:rsidRPr="00AC728E" w:rsidRDefault="0021129A" w:rsidP="00014E65">
      <w:pPr>
        <w:ind w:firstLine="567"/>
        <w:jc w:val="both"/>
        <w:rPr>
          <w:sz w:val="28"/>
          <w:szCs w:val="28"/>
        </w:rPr>
      </w:pPr>
    </w:p>
    <w:p w14:paraId="775DC975" w14:textId="77777777" w:rsidR="00014E65" w:rsidRDefault="00014E65" w:rsidP="00014E65">
      <w:pPr>
        <w:pStyle w:val="a4"/>
        <w:spacing w:before="0" w:beforeAutospacing="0" w:after="0" w:afterAutospacing="0"/>
        <w:ind w:right="566"/>
        <w:jc w:val="center"/>
        <w:rPr>
          <w:color w:val="833C0B" w:themeColor="accent2" w:themeShade="80"/>
          <w:sz w:val="28"/>
          <w:szCs w:val="28"/>
        </w:rPr>
      </w:pPr>
      <w:r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>ФОРМИ Й МЕТОДИ КОНТРОЛЮ ТА ОЦІНЮВАННЯ</w:t>
      </w:r>
    </w:p>
    <w:bookmarkEnd w:id="0"/>
    <w:p w14:paraId="640676C7" w14:textId="77777777" w:rsidR="0021129A" w:rsidRPr="00312479" w:rsidRDefault="0021129A" w:rsidP="0021129A">
      <w:pPr>
        <w:ind w:firstLine="709"/>
        <w:jc w:val="both"/>
        <w:rPr>
          <w:sz w:val="28"/>
          <w:szCs w:val="28"/>
        </w:rPr>
      </w:pPr>
      <w:r w:rsidRPr="00312479">
        <w:rPr>
          <w:color w:val="000000"/>
          <w:sz w:val="28"/>
          <w:szCs w:val="28"/>
        </w:rPr>
        <w:t xml:space="preserve">Навчальний матеріал розподілено за 2-ма модулями. Максимальна оцінка за кожний модуль складає 30 балів. </w:t>
      </w:r>
      <w:r w:rsidRPr="00312479">
        <w:rPr>
          <w:rFonts w:eastAsia="+mn-ea"/>
          <w:b/>
          <w:kern w:val="24"/>
          <w:sz w:val="28"/>
          <w:szCs w:val="28"/>
        </w:rPr>
        <w:t>Формами поточного контролю</w:t>
      </w:r>
      <w:r w:rsidRPr="00312479">
        <w:rPr>
          <w:rFonts w:eastAsia="+mn-ea"/>
          <w:kern w:val="24"/>
          <w:sz w:val="28"/>
          <w:szCs w:val="28"/>
        </w:rPr>
        <w:t xml:space="preserve"> є усна чи письмова (тестування, есе, фіксований виступ, </w:t>
      </w:r>
      <w:r w:rsidRPr="00312479">
        <w:rPr>
          <w:color w:val="000000"/>
          <w:sz w:val="28"/>
          <w:szCs w:val="28"/>
        </w:rPr>
        <w:t>наукова публікація з проблем ситуаційного управління) відповідь студента, презентація матеріалів самостійної роботи студента</w:t>
      </w:r>
      <w:r w:rsidRPr="00312479">
        <w:rPr>
          <w:rFonts w:eastAsia="+mn-ea"/>
          <w:kern w:val="24"/>
          <w:sz w:val="28"/>
          <w:szCs w:val="28"/>
        </w:rPr>
        <w:t xml:space="preserve">. </w:t>
      </w:r>
      <w:r w:rsidRPr="00312479">
        <w:rPr>
          <w:rFonts w:eastAsia="+mn-ea"/>
          <w:b/>
          <w:kern w:val="24"/>
          <w:sz w:val="28"/>
          <w:szCs w:val="28"/>
        </w:rPr>
        <w:t>Формою підсумкового контролю</w:t>
      </w:r>
      <w:r w:rsidRPr="00312479">
        <w:rPr>
          <w:rFonts w:eastAsia="+mn-ea"/>
          <w:kern w:val="24"/>
          <w:sz w:val="28"/>
          <w:szCs w:val="28"/>
        </w:rPr>
        <w:t xml:space="preserve"> є </w:t>
      </w:r>
      <w:r w:rsidR="00337DAC">
        <w:rPr>
          <w:rFonts w:eastAsia="+mn-ea"/>
          <w:kern w:val="24"/>
          <w:sz w:val="28"/>
          <w:szCs w:val="28"/>
        </w:rPr>
        <w:t>залік</w:t>
      </w:r>
      <w:r w:rsidRPr="00312479">
        <w:rPr>
          <w:rFonts w:eastAsia="+mn-ea"/>
          <w:kern w:val="24"/>
          <w:sz w:val="28"/>
          <w:szCs w:val="28"/>
        </w:rPr>
        <w:t xml:space="preserve">, </w:t>
      </w:r>
      <w:r w:rsidRPr="00312479">
        <w:rPr>
          <w:sz w:val="28"/>
          <w:szCs w:val="28"/>
        </w:rPr>
        <w:t>проведення якого здійснюється згідно графіку навчального процесу.</w:t>
      </w:r>
    </w:p>
    <w:p w14:paraId="67079213" w14:textId="77777777" w:rsidR="0021129A" w:rsidRPr="00466BC9" w:rsidRDefault="0021129A" w:rsidP="0021129A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rFonts w:eastAsia="+mn-ea"/>
          <w:kern w:val="24"/>
          <w:sz w:val="28"/>
          <w:szCs w:val="28"/>
        </w:rPr>
      </w:pPr>
      <w:r w:rsidRPr="00466BC9">
        <w:rPr>
          <w:rFonts w:eastAsia="+mn-ea"/>
          <w:kern w:val="24"/>
          <w:sz w:val="28"/>
          <w:szCs w:val="28"/>
        </w:rPr>
        <w:t>Засобами оцінювання та демонстрування результатів навчання можуть бути:</w:t>
      </w:r>
    </w:p>
    <w:p w14:paraId="287BBE51" w14:textId="77777777" w:rsidR="0021129A" w:rsidRPr="000A7167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0A7167">
        <w:rPr>
          <w:color w:val="000000" w:themeColor="text1"/>
          <w:sz w:val="28"/>
          <w:szCs w:val="28"/>
        </w:rPr>
        <w:t>фронтальне опитування;</w:t>
      </w:r>
    </w:p>
    <w:p w14:paraId="2E40F3FB" w14:textId="77777777" w:rsidR="0021129A" w:rsidRPr="000A7167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0A7167">
        <w:rPr>
          <w:color w:val="000000" w:themeColor="text1"/>
          <w:sz w:val="28"/>
          <w:szCs w:val="28"/>
        </w:rPr>
        <w:t>індивідуальне опитування;</w:t>
      </w:r>
    </w:p>
    <w:p w14:paraId="0CDCB3C3" w14:textId="77777777" w:rsidR="0021129A" w:rsidRPr="000A7167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0A7167">
        <w:rPr>
          <w:color w:val="000000" w:themeColor="text1"/>
          <w:sz w:val="28"/>
          <w:szCs w:val="28"/>
        </w:rPr>
        <w:t xml:space="preserve">захист бізнес-кейсів, </w:t>
      </w:r>
      <w:proofErr w:type="spellStart"/>
      <w:r w:rsidRPr="000A7167">
        <w:rPr>
          <w:color w:val="000000" w:themeColor="text1"/>
          <w:sz w:val="28"/>
          <w:szCs w:val="28"/>
        </w:rPr>
        <w:t>проєктів</w:t>
      </w:r>
      <w:proofErr w:type="spellEnd"/>
      <w:r w:rsidRPr="000A7167">
        <w:rPr>
          <w:color w:val="000000" w:themeColor="text1"/>
          <w:sz w:val="28"/>
          <w:szCs w:val="28"/>
        </w:rPr>
        <w:t>;</w:t>
      </w:r>
    </w:p>
    <w:p w14:paraId="09E8EF93" w14:textId="77777777" w:rsidR="0021129A" w:rsidRPr="000A7167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0A7167">
        <w:rPr>
          <w:color w:val="000000" w:themeColor="text1"/>
          <w:sz w:val="28"/>
          <w:szCs w:val="28"/>
        </w:rPr>
        <w:t>есе;</w:t>
      </w:r>
    </w:p>
    <w:p w14:paraId="483B8290" w14:textId="77777777" w:rsidR="0021129A" w:rsidRPr="000A7167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0A7167">
        <w:rPr>
          <w:color w:val="000000" w:themeColor="text1"/>
          <w:sz w:val="28"/>
          <w:szCs w:val="28"/>
        </w:rPr>
        <w:t>розв’язування практичних ситуацій;</w:t>
      </w:r>
    </w:p>
    <w:p w14:paraId="2E0CB5F1" w14:textId="77777777" w:rsidR="0021129A" w:rsidRPr="000A7167" w:rsidRDefault="0021129A" w:rsidP="0021129A">
      <w:pPr>
        <w:widowControl/>
        <w:numPr>
          <w:ilvl w:val="1"/>
          <w:numId w:val="4"/>
        </w:numPr>
        <w:tabs>
          <w:tab w:val="clear" w:pos="1800"/>
          <w:tab w:val="num" w:pos="284"/>
          <w:tab w:val="num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</w:rPr>
      </w:pPr>
      <w:r w:rsidRPr="000A7167">
        <w:rPr>
          <w:color w:val="000000" w:themeColor="text1"/>
          <w:sz w:val="28"/>
          <w:szCs w:val="28"/>
        </w:rPr>
        <w:t>тестування.</w:t>
      </w:r>
    </w:p>
    <w:p w14:paraId="38AC9A0B" w14:textId="77777777" w:rsidR="0021129A" w:rsidRPr="000A7167" w:rsidRDefault="0021129A" w:rsidP="0021129A">
      <w:pPr>
        <w:pStyle w:val="a4"/>
        <w:spacing w:before="0" w:beforeAutospacing="0" w:after="0" w:afterAutospacing="0"/>
        <w:ind w:firstLine="709"/>
        <w:jc w:val="both"/>
        <w:rPr>
          <w:rFonts w:eastAsia="+mn-ea"/>
          <w:b/>
          <w:bCs/>
          <w:iCs/>
          <w:color w:val="000000"/>
          <w:kern w:val="24"/>
          <w:sz w:val="28"/>
          <w:szCs w:val="28"/>
        </w:rPr>
      </w:pPr>
      <w:r w:rsidRPr="000A7167">
        <w:rPr>
          <w:rFonts w:eastAsia="+mn-ea"/>
          <w:b/>
          <w:bCs/>
          <w:iCs/>
          <w:color w:val="000000"/>
          <w:kern w:val="24"/>
          <w:sz w:val="28"/>
          <w:szCs w:val="28"/>
        </w:rPr>
        <w:t xml:space="preserve">Підсумковий  контроль </w:t>
      </w:r>
      <w:r w:rsidRPr="000A7167">
        <w:rPr>
          <w:rFonts w:eastAsia="+mn-ea"/>
          <w:iCs/>
          <w:color w:val="000000"/>
          <w:kern w:val="24"/>
          <w:sz w:val="28"/>
          <w:szCs w:val="28"/>
        </w:rPr>
        <w:t xml:space="preserve">– </w:t>
      </w:r>
      <w:r w:rsidR="00337DAC">
        <w:rPr>
          <w:rFonts w:eastAsia="+mn-ea"/>
          <w:iCs/>
          <w:color w:val="000000"/>
          <w:kern w:val="24"/>
          <w:sz w:val="28"/>
          <w:szCs w:val="28"/>
        </w:rPr>
        <w:t>залік</w:t>
      </w:r>
      <w:r w:rsidRPr="000A7167">
        <w:rPr>
          <w:rFonts w:eastAsia="+mn-ea"/>
          <w:iCs/>
          <w:color w:val="000000"/>
          <w:kern w:val="24"/>
          <w:sz w:val="28"/>
          <w:szCs w:val="28"/>
        </w:rPr>
        <w:t>.</w:t>
      </w:r>
      <w:r w:rsidRPr="000A7167">
        <w:rPr>
          <w:rFonts w:eastAsia="+mn-ea"/>
          <w:b/>
          <w:bCs/>
          <w:iCs/>
          <w:color w:val="000000"/>
          <w:kern w:val="24"/>
          <w:sz w:val="28"/>
          <w:szCs w:val="28"/>
        </w:rPr>
        <w:t xml:space="preserve">     </w:t>
      </w:r>
    </w:p>
    <w:p w14:paraId="509E7A60" w14:textId="77777777" w:rsidR="00014E65" w:rsidRDefault="00014E65" w:rsidP="00014E65">
      <w:pPr>
        <w:pStyle w:val="a4"/>
        <w:spacing w:before="0" w:beforeAutospacing="0" w:after="0" w:afterAutospacing="0"/>
        <w:ind w:right="517"/>
        <w:rPr>
          <w:rFonts w:eastAsia="+mn-ea"/>
          <w:b/>
          <w:bCs/>
          <w:color w:val="000000"/>
          <w:kern w:val="24"/>
          <w:sz w:val="28"/>
          <w:szCs w:val="28"/>
        </w:rPr>
      </w:pPr>
    </w:p>
    <w:p w14:paraId="6AC9A1AB" w14:textId="77777777" w:rsidR="00014E65" w:rsidRDefault="00014E65" w:rsidP="00014E65">
      <w:pPr>
        <w:pStyle w:val="a4"/>
        <w:spacing w:before="0" w:beforeAutospacing="0" w:after="0" w:afterAutospacing="0"/>
        <w:ind w:right="517"/>
        <w:jc w:val="center"/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</w:pPr>
      <w:r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544C136F" w14:textId="77777777" w:rsidR="0021129A" w:rsidRDefault="0021129A" w:rsidP="0021129A">
      <w:pPr>
        <w:pStyle w:val="a4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05925BF9" w14:textId="77777777" w:rsidR="0021129A" w:rsidRDefault="0021129A" w:rsidP="0021129A">
      <w:pPr>
        <w:pStyle w:val="a4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</w:t>
      </w:r>
      <w:proofErr w:type="spellStart"/>
      <w:r w:rsidRPr="00B76FC8">
        <w:rPr>
          <w:rFonts w:eastAsia="+mn-ea"/>
          <w:color w:val="000000"/>
          <w:kern w:val="24"/>
          <w:sz w:val="28"/>
          <w:szCs w:val="28"/>
        </w:rPr>
        <w:t>порогових</w:t>
      </w:r>
      <w:proofErr w:type="spellEnd"/>
      <w:r w:rsidRPr="00B76FC8">
        <w:rPr>
          <w:rFonts w:eastAsia="+mn-ea"/>
          <w:color w:val="000000"/>
          <w:kern w:val="24"/>
          <w:sz w:val="28"/>
          <w:szCs w:val="28"/>
        </w:rPr>
        <w:t xml:space="preserve">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3AF86DCB" w14:textId="77777777" w:rsidR="00014E65" w:rsidRDefault="00014E65" w:rsidP="00014E65">
      <w:pPr>
        <w:pStyle w:val="a8"/>
        <w:tabs>
          <w:tab w:val="left" w:pos="0"/>
        </w:tabs>
        <w:ind w:left="0" w:right="517" w:firstLine="0"/>
        <w:jc w:val="center"/>
        <w:rPr>
          <w:b/>
          <w:bCs/>
          <w:color w:val="833C0B" w:themeColor="accent2" w:themeShade="80"/>
          <w:sz w:val="28"/>
          <w:szCs w:val="28"/>
        </w:rPr>
      </w:pPr>
    </w:p>
    <w:p w14:paraId="6798DE5C" w14:textId="77777777" w:rsidR="00014E65" w:rsidRDefault="00014E65" w:rsidP="00014E65">
      <w:pPr>
        <w:pStyle w:val="a8"/>
        <w:tabs>
          <w:tab w:val="left" w:pos="0"/>
        </w:tabs>
        <w:ind w:left="0" w:right="517" w:firstLine="0"/>
        <w:jc w:val="center"/>
        <w:rPr>
          <w:bCs/>
          <w:color w:val="833C0B" w:themeColor="accent2" w:themeShade="80"/>
          <w:sz w:val="28"/>
          <w:szCs w:val="28"/>
        </w:rPr>
      </w:pPr>
      <w:r>
        <w:rPr>
          <w:b/>
          <w:bCs/>
          <w:color w:val="833C0B" w:themeColor="accent2" w:themeShade="80"/>
          <w:sz w:val="28"/>
          <w:szCs w:val="28"/>
        </w:rPr>
        <w:t>ПОЛІТИКА ЩОДО АКАДЕМІЧНОЇ ДОБРОЧЕСНОСТІ</w:t>
      </w:r>
    </w:p>
    <w:p w14:paraId="0DE55084" w14:textId="77777777" w:rsidR="000E3716" w:rsidRPr="00815B85" w:rsidRDefault="000E3716" w:rsidP="000E3716">
      <w:pPr>
        <w:ind w:firstLine="567"/>
        <w:jc w:val="both"/>
        <w:rPr>
          <w:rFonts w:eastAsiaTheme="minorHAnsi"/>
          <w:sz w:val="28"/>
          <w:szCs w:val="28"/>
        </w:rPr>
      </w:pPr>
      <w:r w:rsidRPr="00815B85">
        <w:rPr>
          <w:rFonts w:eastAsiaTheme="minorHAns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314E84FD" w14:textId="77777777" w:rsidR="000E3716" w:rsidRPr="00815B85" w:rsidRDefault="000E3716" w:rsidP="000E3716">
      <w:pPr>
        <w:widowControl/>
        <w:numPr>
          <w:ilvl w:val="0"/>
          <w:numId w:val="7"/>
        </w:numPr>
        <w:autoSpaceDE/>
        <w:autoSpaceDN/>
        <w:jc w:val="both"/>
        <w:rPr>
          <w:rFonts w:eastAsiaTheme="minorHAnsi"/>
          <w:sz w:val="28"/>
          <w:szCs w:val="28"/>
        </w:rPr>
      </w:pPr>
      <w:r w:rsidRPr="00815B85">
        <w:rPr>
          <w:rFonts w:eastAsiaTheme="minorHAns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815B85">
        <w:rPr>
          <w:rFonts w:eastAsiaTheme="minorHAnsi"/>
          <w:sz w:val="28"/>
          <w:szCs w:val="28"/>
        </w:rPr>
        <w:t>Федьковича</w:t>
      </w:r>
      <w:proofErr w:type="spellEnd"/>
      <w:r w:rsidRPr="00815B85">
        <w:rPr>
          <w:rFonts w:eastAsiaTheme="minorHAnsi"/>
          <w:sz w:val="28"/>
          <w:szCs w:val="28"/>
        </w:rPr>
        <w:t xml:space="preserve">» </w:t>
      </w:r>
      <w:hyperlink r:id="rId11" w:history="1">
        <w:r w:rsidRPr="00815B85">
          <w:rPr>
            <w:rFonts w:eastAsiaTheme="minorHAnsi"/>
            <w:color w:val="0563C1" w:themeColor="hyperlink"/>
            <w:sz w:val="28"/>
            <w:szCs w:val="28"/>
            <w:u w:val="single"/>
          </w:rPr>
          <w:t>https://www.chnu.edu.ua/universytet/normatyvni-dokumenty/kodeks-akademichnoi-dobrochesnosti-ta-etyky-chernivetskoho-natsionalnoho-universytetu-imeni-yuriia-fedkovycha/</w:t>
        </w:r>
      </w:hyperlink>
      <w:r w:rsidRPr="00815B85">
        <w:rPr>
          <w:rFonts w:eastAsiaTheme="minorHAnsi"/>
          <w:sz w:val="28"/>
          <w:szCs w:val="28"/>
          <w:lang w:val="ru-RU"/>
        </w:rPr>
        <w:t xml:space="preserve"> </w:t>
      </w:r>
    </w:p>
    <w:p w14:paraId="2C50A342" w14:textId="77777777" w:rsidR="000E3716" w:rsidRPr="00815B85" w:rsidRDefault="000E3716" w:rsidP="000E3716">
      <w:pPr>
        <w:widowControl/>
        <w:numPr>
          <w:ilvl w:val="0"/>
          <w:numId w:val="7"/>
        </w:numPr>
        <w:autoSpaceDE/>
        <w:autoSpaceDN/>
        <w:jc w:val="both"/>
        <w:rPr>
          <w:rFonts w:eastAsiaTheme="minorHAnsi"/>
          <w:sz w:val="28"/>
          <w:szCs w:val="28"/>
        </w:rPr>
      </w:pPr>
      <w:r w:rsidRPr="00815B85">
        <w:rPr>
          <w:rFonts w:eastAsiaTheme="minorHAnsi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815B85">
        <w:rPr>
          <w:rFonts w:eastAsiaTheme="minorHAnsi"/>
          <w:sz w:val="28"/>
          <w:szCs w:val="28"/>
        </w:rPr>
        <w:t>Федьковича</w:t>
      </w:r>
      <w:proofErr w:type="spellEnd"/>
      <w:r w:rsidRPr="00815B85">
        <w:rPr>
          <w:rFonts w:eastAsiaTheme="minorHAnsi"/>
          <w:sz w:val="28"/>
          <w:szCs w:val="28"/>
        </w:rPr>
        <w:t xml:space="preserve">» </w:t>
      </w:r>
      <w:hyperlink r:id="rId12" w:history="1">
        <w:r w:rsidRPr="00815B85">
          <w:rPr>
            <w:rFonts w:eastAsiaTheme="minorHAnsi"/>
            <w:color w:val="0563C1" w:themeColor="hyperlink"/>
            <w:sz w:val="28"/>
            <w:szCs w:val="28"/>
            <w:u w:val="single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2C93E5CB" w14:textId="77777777" w:rsidR="000E3716" w:rsidRPr="00815B85" w:rsidRDefault="000E3716" w:rsidP="000E3716">
      <w:pPr>
        <w:widowControl/>
        <w:numPr>
          <w:ilvl w:val="0"/>
          <w:numId w:val="7"/>
        </w:numPr>
        <w:autoSpaceDE/>
        <w:autoSpaceDN/>
        <w:jc w:val="both"/>
        <w:rPr>
          <w:rFonts w:eastAsiaTheme="minorHAnsi"/>
          <w:sz w:val="28"/>
          <w:szCs w:val="28"/>
        </w:rPr>
      </w:pPr>
      <w:r w:rsidRPr="00815B85">
        <w:rPr>
          <w:rFonts w:eastAsiaTheme="minorHAns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815B85">
        <w:rPr>
          <w:rFonts w:eastAsiaTheme="minorHAnsi"/>
          <w:sz w:val="28"/>
          <w:szCs w:val="28"/>
        </w:rPr>
        <w:t>Федьковича</w:t>
      </w:r>
      <w:proofErr w:type="spellEnd"/>
      <w:r w:rsidRPr="00815B85">
        <w:rPr>
          <w:rFonts w:eastAsiaTheme="minorHAnsi"/>
          <w:sz w:val="28"/>
          <w:szCs w:val="28"/>
        </w:rPr>
        <w:t xml:space="preserve">»  </w:t>
      </w:r>
      <w:hyperlink r:id="rId13" w:history="1">
        <w:r w:rsidRPr="00815B85">
          <w:rPr>
            <w:rFonts w:eastAsiaTheme="minorHAnsi"/>
            <w:color w:val="0563C1" w:themeColor="hyperlink"/>
            <w:sz w:val="28"/>
            <w:szCs w:val="28"/>
            <w:u w:val="single"/>
          </w:rPr>
          <w:t>https://www.chnu.edu.ua/universytet/normatyvni-dokumenty/polityka-</w:t>
        </w:r>
        <w:r w:rsidRPr="00815B85">
          <w:rPr>
            <w:rFonts w:eastAsiaTheme="minorHAnsi"/>
            <w:color w:val="0563C1" w:themeColor="hyperlink"/>
            <w:sz w:val="28"/>
            <w:szCs w:val="28"/>
            <w:u w:val="single"/>
          </w:rPr>
          <w:lastRenderedPageBreak/>
          <w:t>vykorystannia-shtuchnoho-intelektu-v-chernivetskomu-natsionalnomu-universyteti-imeni-yuriia-fedkovycha-zi-zminamy-zatverdzhenymy-vchenoiu-radoiu-chnu-imeni-yuriia-fedkovycha/</w:t>
        </w:r>
      </w:hyperlink>
      <w:r w:rsidRPr="00815B85">
        <w:rPr>
          <w:rFonts w:eastAsiaTheme="minorHAnsi"/>
          <w:sz w:val="28"/>
          <w:szCs w:val="28"/>
        </w:rPr>
        <w:t xml:space="preserve"> </w:t>
      </w:r>
    </w:p>
    <w:p w14:paraId="1AFD18EB" w14:textId="77777777" w:rsidR="00706CE7" w:rsidRDefault="00706CE7" w:rsidP="000E3716">
      <w:pPr>
        <w:jc w:val="center"/>
        <w:rPr>
          <w:rFonts w:eastAsiaTheme="minorHAnsi"/>
          <w:b/>
          <w:sz w:val="28"/>
          <w:szCs w:val="28"/>
        </w:rPr>
      </w:pPr>
    </w:p>
    <w:p w14:paraId="708722E4" w14:textId="77777777" w:rsidR="000E3716" w:rsidRPr="00815B85" w:rsidRDefault="000E3716" w:rsidP="000E3716">
      <w:pPr>
        <w:jc w:val="center"/>
        <w:rPr>
          <w:rFonts w:eastAsiaTheme="minorHAnsi"/>
          <w:sz w:val="28"/>
          <w:szCs w:val="28"/>
        </w:rPr>
      </w:pPr>
      <w:r w:rsidRPr="00815B85">
        <w:rPr>
          <w:rFonts w:eastAsiaTheme="minorHAnsi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815B85">
        <w:rPr>
          <w:rFonts w:eastAsiaTheme="minorHAnsi"/>
          <w:sz w:val="28"/>
          <w:szCs w:val="28"/>
        </w:rPr>
        <w:t xml:space="preserve"> </w:t>
      </w:r>
      <w:r w:rsidRPr="00815B85">
        <w:rPr>
          <w:rFonts w:eastAsiaTheme="minorHAnsi"/>
          <w:b/>
          <w:sz w:val="28"/>
          <w:szCs w:val="28"/>
        </w:rPr>
        <w:t>під час виконання навчальних завдань:</w:t>
      </w:r>
    </w:p>
    <w:p w14:paraId="0B527B12" w14:textId="77777777" w:rsidR="000E3716" w:rsidRPr="00815B85" w:rsidRDefault="000E3716" w:rsidP="000E3716">
      <w:pPr>
        <w:widowControl/>
        <w:numPr>
          <w:ilvl w:val="0"/>
          <w:numId w:val="6"/>
        </w:numPr>
        <w:autoSpaceDE/>
        <w:autoSpaceDN/>
        <w:ind w:left="709" w:hanging="425"/>
        <w:jc w:val="both"/>
        <w:rPr>
          <w:rFonts w:eastAsiaTheme="minorHAnsi"/>
          <w:sz w:val="28"/>
          <w:szCs w:val="28"/>
        </w:rPr>
      </w:pPr>
      <w:r w:rsidRPr="00815B85">
        <w:rPr>
          <w:rFonts w:eastAsiaTheme="minorHAnsi"/>
          <w:i/>
          <w:sz w:val="28"/>
          <w:szCs w:val="28"/>
          <w:u w:val="single"/>
        </w:rPr>
        <w:t>допускається за умови</w:t>
      </w:r>
      <w:r w:rsidRPr="00815B85">
        <w:rPr>
          <w:rFonts w:eastAsiaTheme="minorHAns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764806ED" w14:textId="77777777" w:rsidR="000E3716" w:rsidRPr="00815B85" w:rsidRDefault="000E3716" w:rsidP="000E3716">
      <w:pPr>
        <w:widowControl/>
        <w:numPr>
          <w:ilvl w:val="0"/>
          <w:numId w:val="6"/>
        </w:numPr>
        <w:autoSpaceDE/>
        <w:autoSpaceDN/>
        <w:ind w:left="709" w:hanging="425"/>
        <w:jc w:val="both"/>
        <w:rPr>
          <w:rFonts w:eastAsiaTheme="minorHAnsi"/>
          <w:sz w:val="28"/>
          <w:szCs w:val="28"/>
        </w:rPr>
      </w:pPr>
      <w:r w:rsidRPr="00815B85">
        <w:rPr>
          <w:rFonts w:eastAsiaTheme="minorHAnsi"/>
          <w:i/>
          <w:sz w:val="28"/>
          <w:szCs w:val="28"/>
          <w:u w:val="single"/>
        </w:rPr>
        <w:t>не допускається</w:t>
      </w:r>
      <w:r w:rsidRPr="00815B85">
        <w:rPr>
          <w:rFonts w:eastAsiaTheme="minorHAns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443EA470" w14:textId="77777777" w:rsidR="000E3716" w:rsidRPr="00815B85" w:rsidRDefault="000E3716" w:rsidP="000E3716">
      <w:pPr>
        <w:widowControl/>
        <w:numPr>
          <w:ilvl w:val="0"/>
          <w:numId w:val="6"/>
        </w:numPr>
        <w:autoSpaceDE/>
        <w:autoSpaceDN/>
        <w:ind w:left="709" w:hanging="425"/>
        <w:jc w:val="both"/>
        <w:rPr>
          <w:rFonts w:eastAsiaTheme="minorHAnsi"/>
          <w:sz w:val="28"/>
          <w:szCs w:val="28"/>
        </w:rPr>
      </w:pPr>
      <w:r w:rsidRPr="00815B85">
        <w:rPr>
          <w:rFonts w:eastAsiaTheme="minorHAnsi"/>
          <w:i/>
          <w:sz w:val="28"/>
          <w:szCs w:val="28"/>
          <w:u w:val="single"/>
        </w:rPr>
        <w:t>додаткові обмеження чи вимоги</w:t>
      </w:r>
      <w:r w:rsidRPr="00815B85">
        <w:rPr>
          <w:rFonts w:eastAsiaTheme="minorHAnsi"/>
          <w:i/>
          <w:sz w:val="28"/>
          <w:szCs w:val="28"/>
        </w:rPr>
        <w:t xml:space="preserve"> </w:t>
      </w:r>
      <w:r w:rsidRPr="00815B85">
        <w:rPr>
          <w:rFonts w:eastAsiaTheme="minorHAnsi"/>
          <w:sz w:val="28"/>
          <w:szCs w:val="28"/>
        </w:rPr>
        <w:t>щодо використання ШІ</w:t>
      </w:r>
      <w:r w:rsidRPr="00815B85">
        <w:rPr>
          <w:rFonts w:eastAsiaTheme="minorHAnsi"/>
          <w:i/>
          <w:sz w:val="28"/>
          <w:szCs w:val="28"/>
        </w:rPr>
        <w:t xml:space="preserve"> можуть визначатися</w:t>
      </w:r>
      <w:r w:rsidRPr="00815B85">
        <w:rPr>
          <w:rFonts w:eastAsiaTheme="minorHAns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4F939ACB" w14:textId="77777777" w:rsidR="00014E65" w:rsidRDefault="00014E65" w:rsidP="00014E65">
      <w:pPr>
        <w:pStyle w:val="a8"/>
        <w:tabs>
          <w:tab w:val="left" w:pos="0"/>
        </w:tabs>
        <w:ind w:left="0" w:right="517" w:firstLine="0"/>
        <w:rPr>
          <w:bCs/>
          <w:color w:val="000000" w:themeColor="text1"/>
          <w:sz w:val="28"/>
          <w:szCs w:val="28"/>
        </w:rPr>
      </w:pPr>
    </w:p>
    <w:p w14:paraId="04E97B0E" w14:textId="77777777" w:rsidR="00DB5958" w:rsidRPr="00DB5958" w:rsidRDefault="00DB5958" w:rsidP="00DB5958">
      <w:pPr>
        <w:tabs>
          <w:tab w:val="left" w:pos="0"/>
        </w:tabs>
        <w:ind w:right="517"/>
        <w:jc w:val="center"/>
        <w:rPr>
          <w:rFonts w:eastAsia="+mn-ea"/>
          <w:b/>
          <w:color w:val="833C0B"/>
          <w:kern w:val="24"/>
          <w:sz w:val="28"/>
          <w:szCs w:val="28"/>
        </w:rPr>
      </w:pPr>
      <w:r w:rsidRPr="00DB5958">
        <w:rPr>
          <w:rFonts w:eastAsia="+mn-ea"/>
          <w:b/>
          <w:color w:val="833C0B"/>
          <w:kern w:val="24"/>
          <w:sz w:val="28"/>
          <w:szCs w:val="28"/>
        </w:rPr>
        <w:t>ІНФОРМАЦІЙНІ РЕСУРСИ</w:t>
      </w:r>
    </w:p>
    <w:p w14:paraId="0C2282E8" w14:textId="77777777" w:rsidR="00DB5958" w:rsidRPr="00DB5958" w:rsidRDefault="00DB5958" w:rsidP="00DB5958">
      <w:pPr>
        <w:numPr>
          <w:ilvl w:val="0"/>
          <w:numId w:val="8"/>
        </w:numPr>
        <w:tabs>
          <w:tab w:val="left" w:pos="709"/>
        </w:tabs>
        <w:ind w:left="709" w:firstLine="425"/>
        <w:contextualSpacing/>
        <w:jc w:val="both"/>
        <w:rPr>
          <w:sz w:val="28"/>
          <w:szCs w:val="28"/>
        </w:rPr>
      </w:pPr>
      <w:r w:rsidRPr="00DB5958">
        <w:rPr>
          <w:sz w:val="28"/>
          <w:szCs w:val="28"/>
        </w:rPr>
        <w:t xml:space="preserve">Грищенко І. В., Ковтун О. І. Управлінська економіка : </w:t>
      </w:r>
      <w:proofErr w:type="spellStart"/>
      <w:r w:rsidRPr="00DB5958">
        <w:rPr>
          <w:sz w:val="28"/>
          <w:szCs w:val="28"/>
        </w:rPr>
        <w:t>навч</w:t>
      </w:r>
      <w:proofErr w:type="spellEnd"/>
      <w:r w:rsidRPr="00DB5958">
        <w:rPr>
          <w:sz w:val="28"/>
          <w:szCs w:val="28"/>
        </w:rPr>
        <w:t xml:space="preserve">. </w:t>
      </w:r>
      <w:proofErr w:type="spellStart"/>
      <w:r w:rsidRPr="00DB5958">
        <w:rPr>
          <w:sz w:val="28"/>
          <w:szCs w:val="28"/>
        </w:rPr>
        <w:t>посіб</w:t>
      </w:r>
      <w:proofErr w:type="spellEnd"/>
      <w:r w:rsidRPr="00DB5958">
        <w:rPr>
          <w:sz w:val="28"/>
          <w:szCs w:val="28"/>
        </w:rPr>
        <w:t>. Київ : Центр учбової літератури, 2020. 320 с.</w:t>
      </w:r>
    </w:p>
    <w:p w14:paraId="2304C850" w14:textId="77777777" w:rsidR="00DB5958" w:rsidRPr="00DB5958" w:rsidRDefault="00DB5958" w:rsidP="00DB5958">
      <w:pPr>
        <w:numPr>
          <w:ilvl w:val="0"/>
          <w:numId w:val="8"/>
        </w:numPr>
        <w:tabs>
          <w:tab w:val="left" w:pos="709"/>
        </w:tabs>
        <w:ind w:left="709" w:firstLine="425"/>
        <w:contextualSpacing/>
        <w:jc w:val="both"/>
        <w:rPr>
          <w:sz w:val="28"/>
          <w:szCs w:val="28"/>
        </w:rPr>
      </w:pPr>
      <w:proofErr w:type="spellStart"/>
      <w:r w:rsidRPr="00DB5958">
        <w:rPr>
          <w:sz w:val="28"/>
          <w:szCs w:val="28"/>
        </w:rPr>
        <w:t>Куденко</w:t>
      </w:r>
      <w:proofErr w:type="spellEnd"/>
      <w:r w:rsidRPr="00DB5958">
        <w:rPr>
          <w:sz w:val="28"/>
          <w:szCs w:val="28"/>
        </w:rPr>
        <w:t xml:space="preserve"> Н. В., </w:t>
      </w:r>
      <w:proofErr w:type="spellStart"/>
      <w:r w:rsidRPr="00DB5958">
        <w:rPr>
          <w:sz w:val="28"/>
          <w:szCs w:val="28"/>
        </w:rPr>
        <w:t>Барабась</w:t>
      </w:r>
      <w:proofErr w:type="spellEnd"/>
      <w:r w:rsidRPr="00DB5958">
        <w:rPr>
          <w:sz w:val="28"/>
          <w:szCs w:val="28"/>
        </w:rPr>
        <w:t xml:space="preserve"> Д. О. Управлінська економіка : </w:t>
      </w:r>
      <w:proofErr w:type="spellStart"/>
      <w:r w:rsidRPr="00DB5958">
        <w:rPr>
          <w:sz w:val="28"/>
          <w:szCs w:val="28"/>
        </w:rPr>
        <w:t>навч</w:t>
      </w:r>
      <w:proofErr w:type="spellEnd"/>
      <w:r w:rsidRPr="00DB5958">
        <w:rPr>
          <w:sz w:val="28"/>
          <w:szCs w:val="28"/>
        </w:rPr>
        <w:t xml:space="preserve">. </w:t>
      </w:r>
      <w:proofErr w:type="spellStart"/>
      <w:r w:rsidRPr="00DB5958">
        <w:rPr>
          <w:sz w:val="28"/>
          <w:szCs w:val="28"/>
        </w:rPr>
        <w:t>посіб</w:t>
      </w:r>
      <w:proofErr w:type="spellEnd"/>
      <w:r w:rsidRPr="00DB5958">
        <w:rPr>
          <w:sz w:val="28"/>
          <w:szCs w:val="28"/>
        </w:rPr>
        <w:t>. Київ : КНЕУ, 2019. 288 с.</w:t>
      </w:r>
    </w:p>
    <w:p w14:paraId="09856A3A" w14:textId="77777777" w:rsidR="00DB5958" w:rsidRPr="00DB5958" w:rsidRDefault="00DB5958" w:rsidP="00DB5958">
      <w:pPr>
        <w:numPr>
          <w:ilvl w:val="0"/>
          <w:numId w:val="8"/>
        </w:numPr>
        <w:tabs>
          <w:tab w:val="left" w:pos="709"/>
        </w:tabs>
        <w:ind w:left="709" w:firstLine="425"/>
        <w:contextualSpacing/>
        <w:jc w:val="both"/>
        <w:rPr>
          <w:sz w:val="28"/>
          <w:szCs w:val="28"/>
        </w:rPr>
      </w:pPr>
      <w:r w:rsidRPr="00DB5958">
        <w:rPr>
          <w:sz w:val="28"/>
          <w:szCs w:val="28"/>
        </w:rPr>
        <w:t xml:space="preserve">Бондар Н. М. Економіка підприємства та управлінська економіка : </w:t>
      </w:r>
      <w:proofErr w:type="spellStart"/>
      <w:r w:rsidRPr="00DB5958">
        <w:rPr>
          <w:sz w:val="28"/>
          <w:szCs w:val="28"/>
        </w:rPr>
        <w:t>навч</w:t>
      </w:r>
      <w:proofErr w:type="spellEnd"/>
      <w:r w:rsidRPr="00DB5958">
        <w:rPr>
          <w:sz w:val="28"/>
          <w:szCs w:val="28"/>
        </w:rPr>
        <w:t xml:space="preserve">. </w:t>
      </w:r>
      <w:proofErr w:type="spellStart"/>
      <w:r w:rsidRPr="00DB5958">
        <w:rPr>
          <w:sz w:val="28"/>
          <w:szCs w:val="28"/>
        </w:rPr>
        <w:t>посіб</w:t>
      </w:r>
      <w:proofErr w:type="spellEnd"/>
      <w:r w:rsidRPr="00DB5958">
        <w:rPr>
          <w:sz w:val="28"/>
          <w:szCs w:val="28"/>
        </w:rPr>
        <w:t>. Київ : Видавничий дім «Кондор», 2021. 352 с.</w:t>
      </w:r>
    </w:p>
    <w:p w14:paraId="5E48D948" w14:textId="77777777" w:rsidR="00DB5958" w:rsidRPr="00DB5958" w:rsidRDefault="00DB5958" w:rsidP="00DB5958">
      <w:pPr>
        <w:numPr>
          <w:ilvl w:val="0"/>
          <w:numId w:val="8"/>
        </w:numPr>
        <w:tabs>
          <w:tab w:val="left" w:pos="709"/>
        </w:tabs>
        <w:ind w:left="709" w:firstLine="425"/>
        <w:contextualSpacing/>
        <w:jc w:val="both"/>
        <w:rPr>
          <w:sz w:val="28"/>
          <w:szCs w:val="28"/>
        </w:rPr>
      </w:pPr>
      <w:proofErr w:type="spellStart"/>
      <w:r w:rsidRPr="00DB5958">
        <w:rPr>
          <w:sz w:val="28"/>
          <w:szCs w:val="28"/>
        </w:rPr>
        <w:t>Froeb</w:t>
      </w:r>
      <w:proofErr w:type="spellEnd"/>
      <w:r w:rsidRPr="00DB5958">
        <w:rPr>
          <w:sz w:val="28"/>
          <w:szCs w:val="28"/>
        </w:rPr>
        <w:t xml:space="preserve"> L. M., </w:t>
      </w:r>
      <w:proofErr w:type="spellStart"/>
      <w:r w:rsidRPr="00DB5958">
        <w:rPr>
          <w:sz w:val="28"/>
          <w:szCs w:val="28"/>
        </w:rPr>
        <w:t>McCann</w:t>
      </w:r>
      <w:proofErr w:type="spellEnd"/>
      <w:r w:rsidRPr="00DB5958">
        <w:rPr>
          <w:sz w:val="28"/>
          <w:szCs w:val="28"/>
        </w:rPr>
        <w:t xml:space="preserve"> B. T., </w:t>
      </w:r>
      <w:proofErr w:type="spellStart"/>
      <w:r w:rsidRPr="00DB5958">
        <w:rPr>
          <w:sz w:val="28"/>
          <w:szCs w:val="28"/>
        </w:rPr>
        <w:t>Ward</w:t>
      </w:r>
      <w:proofErr w:type="spellEnd"/>
      <w:r w:rsidRPr="00DB5958">
        <w:rPr>
          <w:sz w:val="28"/>
          <w:szCs w:val="28"/>
        </w:rPr>
        <w:t xml:space="preserve"> M. R., </w:t>
      </w:r>
      <w:proofErr w:type="spellStart"/>
      <w:r w:rsidRPr="00DB5958">
        <w:rPr>
          <w:sz w:val="28"/>
          <w:szCs w:val="28"/>
        </w:rPr>
        <w:t>Shor</w:t>
      </w:r>
      <w:proofErr w:type="spellEnd"/>
      <w:r w:rsidRPr="00DB5958">
        <w:rPr>
          <w:sz w:val="28"/>
          <w:szCs w:val="28"/>
        </w:rPr>
        <w:t xml:space="preserve"> M. </w:t>
      </w:r>
      <w:proofErr w:type="spellStart"/>
      <w:r w:rsidRPr="00DB5958">
        <w:rPr>
          <w:sz w:val="28"/>
          <w:szCs w:val="28"/>
        </w:rPr>
        <w:t>Managerial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Economics</w:t>
      </w:r>
      <w:proofErr w:type="spellEnd"/>
      <w:r w:rsidRPr="00DB5958">
        <w:rPr>
          <w:sz w:val="28"/>
          <w:szCs w:val="28"/>
        </w:rPr>
        <w:t xml:space="preserve">: A </w:t>
      </w:r>
      <w:proofErr w:type="spellStart"/>
      <w:r w:rsidRPr="00DB5958">
        <w:rPr>
          <w:sz w:val="28"/>
          <w:szCs w:val="28"/>
        </w:rPr>
        <w:t>Problem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Solving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Approach</w:t>
      </w:r>
      <w:proofErr w:type="spellEnd"/>
      <w:r w:rsidRPr="00DB5958">
        <w:rPr>
          <w:sz w:val="28"/>
          <w:szCs w:val="28"/>
        </w:rPr>
        <w:t xml:space="preserve">. 5th </w:t>
      </w:r>
      <w:proofErr w:type="spellStart"/>
      <w:r w:rsidRPr="00DB5958">
        <w:rPr>
          <w:sz w:val="28"/>
          <w:szCs w:val="28"/>
        </w:rPr>
        <w:t>ed</w:t>
      </w:r>
      <w:proofErr w:type="spellEnd"/>
      <w:r w:rsidRPr="00DB5958">
        <w:rPr>
          <w:sz w:val="28"/>
          <w:szCs w:val="28"/>
        </w:rPr>
        <w:t xml:space="preserve">. </w:t>
      </w:r>
      <w:proofErr w:type="spellStart"/>
      <w:r w:rsidRPr="00DB5958">
        <w:rPr>
          <w:sz w:val="28"/>
          <w:szCs w:val="28"/>
        </w:rPr>
        <w:t>Boston</w:t>
      </w:r>
      <w:proofErr w:type="spellEnd"/>
      <w:r w:rsidRPr="00DB5958">
        <w:rPr>
          <w:sz w:val="28"/>
          <w:szCs w:val="28"/>
        </w:rPr>
        <w:t xml:space="preserve"> : </w:t>
      </w:r>
      <w:proofErr w:type="spellStart"/>
      <w:r w:rsidRPr="00DB5958">
        <w:rPr>
          <w:sz w:val="28"/>
          <w:szCs w:val="28"/>
        </w:rPr>
        <w:t>Cengage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Learning</w:t>
      </w:r>
      <w:proofErr w:type="spellEnd"/>
      <w:r w:rsidRPr="00DB5958">
        <w:rPr>
          <w:sz w:val="28"/>
          <w:szCs w:val="28"/>
        </w:rPr>
        <w:t>, 2018. 352 p.</w:t>
      </w:r>
    </w:p>
    <w:p w14:paraId="2BC4916C" w14:textId="77777777" w:rsidR="00DB5958" w:rsidRPr="00DB5958" w:rsidRDefault="00DB5958" w:rsidP="00DB5958">
      <w:pPr>
        <w:numPr>
          <w:ilvl w:val="0"/>
          <w:numId w:val="8"/>
        </w:numPr>
        <w:tabs>
          <w:tab w:val="left" w:pos="709"/>
        </w:tabs>
        <w:ind w:left="709" w:firstLine="425"/>
        <w:contextualSpacing/>
        <w:jc w:val="both"/>
        <w:rPr>
          <w:sz w:val="28"/>
          <w:szCs w:val="28"/>
        </w:rPr>
      </w:pPr>
      <w:proofErr w:type="spellStart"/>
      <w:r w:rsidRPr="00DB5958">
        <w:rPr>
          <w:sz w:val="28"/>
          <w:szCs w:val="28"/>
        </w:rPr>
        <w:t>Baye</w:t>
      </w:r>
      <w:proofErr w:type="spellEnd"/>
      <w:r w:rsidRPr="00DB5958">
        <w:rPr>
          <w:sz w:val="28"/>
          <w:szCs w:val="28"/>
        </w:rPr>
        <w:t xml:space="preserve"> M. R., </w:t>
      </w:r>
      <w:proofErr w:type="spellStart"/>
      <w:r w:rsidRPr="00DB5958">
        <w:rPr>
          <w:sz w:val="28"/>
          <w:szCs w:val="28"/>
        </w:rPr>
        <w:t>Prince</w:t>
      </w:r>
      <w:proofErr w:type="spellEnd"/>
      <w:r w:rsidRPr="00DB5958">
        <w:rPr>
          <w:sz w:val="28"/>
          <w:szCs w:val="28"/>
        </w:rPr>
        <w:t xml:space="preserve"> J. T. </w:t>
      </w:r>
      <w:proofErr w:type="spellStart"/>
      <w:r w:rsidRPr="00DB5958">
        <w:rPr>
          <w:sz w:val="28"/>
          <w:szCs w:val="28"/>
        </w:rPr>
        <w:t>Managerial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Economics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and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Business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Strategy</w:t>
      </w:r>
      <w:proofErr w:type="spellEnd"/>
      <w:r w:rsidRPr="00DB5958">
        <w:rPr>
          <w:sz w:val="28"/>
          <w:szCs w:val="28"/>
        </w:rPr>
        <w:t xml:space="preserve">. 10th </w:t>
      </w:r>
      <w:proofErr w:type="spellStart"/>
      <w:r w:rsidRPr="00DB5958">
        <w:rPr>
          <w:sz w:val="28"/>
          <w:szCs w:val="28"/>
        </w:rPr>
        <w:t>ed</w:t>
      </w:r>
      <w:proofErr w:type="spellEnd"/>
      <w:r w:rsidRPr="00DB5958">
        <w:rPr>
          <w:sz w:val="28"/>
          <w:szCs w:val="28"/>
        </w:rPr>
        <w:t xml:space="preserve">. </w:t>
      </w:r>
      <w:proofErr w:type="spellStart"/>
      <w:r w:rsidRPr="00DB5958">
        <w:rPr>
          <w:sz w:val="28"/>
          <w:szCs w:val="28"/>
        </w:rPr>
        <w:t>New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York</w:t>
      </w:r>
      <w:proofErr w:type="spellEnd"/>
      <w:r w:rsidRPr="00DB5958">
        <w:rPr>
          <w:sz w:val="28"/>
          <w:szCs w:val="28"/>
        </w:rPr>
        <w:t xml:space="preserve"> : McGraw-Hill </w:t>
      </w:r>
      <w:proofErr w:type="spellStart"/>
      <w:r w:rsidRPr="00DB5958">
        <w:rPr>
          <w:sz w:val="28"/>
          <w:szCs w:val="28"/>
        </w:rPr>
        <w:t>Education</w:t>
      </w:r>
      <w:proofErr w:type="spellEnd"/>
      <w:r w:rsidRPr="00DB5958">
        <w:rPr>
          <w:sz w:val="28"/>
          <w:szCs w:val="28"/>
        </w:rPr>
        <w:t>, 2021. 576 p.</w:t>
      </w:r>
    </w:p>
    <w:p w14:paraId="2F0BB626" w14:textId="77777777" w:rsidR="00DB5958" w:rsidRPr="00DB5958" w:rsidRDefault="00DB5958" w:rsidP="00DB5958">
      <w:pPr>
        <w:numPr>
          <w:ilvl w:val="0"/>
          <w:numId w:val="8"/>
        </w:numPr>
        <w:tabs>
          <w:tab w:val="left" w:pos="709"/>
        </w:tabs>
        <w:ind w:left="709" w:firstLine="425"/>
        <w:contextualSpacing/>
        <w:jc w:val="both"/>
        <w:rPr>
          <w:sz w:val="28"/>
          <w:szCs w:val="28"/>
        </w:rPr>
      </w:pPr>
      <w:proofErr w:type="spellStart"/>
      <w:r w:rsidRPr="00DB5958">
        <w:rPr>
          <w:sz w:val="28"/>
          <w:szCs w:val="28"/>
        </w:rPr>
        <w:t>McGuigan</w:t>
      </w:r>
      <w:proofErr w:type="spellEnd"/>
      <w:r w:rsidRPr="00DB5958">
        <w:rPr>
          <w:sz w:val="28"/>
          <w:szCs w:val="28"/>
        </w:rPr>
        <w:t xml:space="preserve"> J. R., </w:t>
      </w:r>
      <w:proofErr w:type="spellStart"/>
      <w:r w:rsidRPr="00DB5958">
        <w:rPr>
          <w:sz w:val="28"/>
          <w:szCs w:val="28"/>
        </w:rPr>
        <w:t>Moyer</w:t>
      </w:r>
      <w:proofErr w:type="spellEnd"/>
      <w:r w:rsidRPr="00DB5958">
        <w:rPr>
          <w:sz w:val="28"/>
          <w:szCs w:val="28"/>
        </w:rPr>
        <w:t xml:space="preserve"> R. C., </w:t>
      </w:r>
      <w:proofErr w:type="spellStart"/>
      <w:r w:rsidRPr="00DB5958">
        <w:rPr>
          <w:sz w:val="28"/>
          <w:szCs w:val="28"/>
        </w:rPr>
        <w:t>Harris</w:t>
      </w:r>
      <w:proofErr w:type="spellEnd"/>
      <w:r w:rsidRPr="00DB5958">
        <w:rPr>
          <w:sz w:val="28"/>
          <w:szCs w:val="28"/>
        </w:rPr>
        <w:t xml:space="preserve"> F. H. </w:t>
      </w:r>
      <w:proofErr w:type="spellStart"/>
      <w:r w:rsidRPr="00DB5958">
        <w:rPr>
          <w:sz w:val="28"/>
          <w:szCs w:val="28"/>
        </w:rPr>
        <w:t>Managerial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Economics</w:t>
      </w:r>
      <w:proofErr w:type="spellEnd"/>
      <w:r w:rsidRPr="00DB5958">
        <w:rPr>
          <w:sz w:val="28"/>
          <w:szCs w:val="28"/>
        </w:rPr>
        <w:t xml:space="preserve">: </w:t>
      </w:r>
      <w:proofErr w:type="spellStart"/>
      <w:r w:rsidRPr="00DB5958">
        <w:rPr>
          <w:sz w:val="28"/>
          <w:szCs w:val="28"/>
        </w:rPr>
        <w:t>Applications</w:t>
      </w:r>
      <w:proofErr w:type="spellEnd"/>
      <w:r w:rsidRPr="00DB5958">
        <w:rPr>
          <w:sz w:val="28"/>
          <w:szCs w:val="28"/>
        </w:rPr>
        <w:t xml:space="preserve">, </w:t>
      </w:r>
      <w:proofErr w:type="spellStart"/>
      <w:r w:rsidRPr="00DB5958">
        <w:rPr>
          <w:sz w:val="28"/>
          <w:szCs w:val="28"/>
        </w:rPr>
        <w:t>Strategies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and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Tactics</w:t>
      </w:r>
      <w:proofErr w:type="spellEnd"/>
      <w:r w:rsidRPr="00DB5958">
        <w:rPr>
          <w:sz w:val="28"/>
          <w:szCs w:val="28"/>
        </w:rPr>
        <w:t xml:space="preserve">. 14th </w:t>
      </w:r>
      <w:proofErr w:type="spellStart"/>
      <w:r w:rsidRPr="00DB5958">
        <w:rPr>
          <w:sz w:val="28"/>
          <w:szCs w:val="28"/>
        </w:rPr>
        <w:t>ed</w:t>
      </w:r>
      <w:proofErr w:type="spellEnd"/>
      <w:r w:rsidRPr="00DB5958">
        <w:rPr>
          <w:sz w:val="28"/>
          <w:szCs w:val="28"/>
        </w:rPr>
        <w:t xml:space="preserve">. </w:t>
      </w:r>
      <w:proofErr w:type="spellStart"/>
      <w:r w:rsidRPr="00DB5958">
        <w:rPr>
          <w:sz w:val="28"/>
          <w:szCs w:val="28"/>
        </w:rPr>
        <w:t>Boston</w:t>
      </w:r>
      <w:proofErr w:type="spellEnd"/>
      <w:r w:rsidRPr="00DB5958">
        <w:rPr>
          <w:sz w:val="28"/>
          <w:szCs w:val="28"/>
        </w:rPr>
        <w:t xml:space="preserve"> : </w:t>
      </w:r>
      <w:proofErr w:type="spellStart"/>
      <w:r w:rsidRPr="00DB5958">
        <w:rPr>
          <w:sz w:val="28"/>
          <w:szCs w:val="28"/>
        </w:rPr>
        <w:t>Cengage</w:t>
      </w:r>
      <w:proofErr w:type="spellEnd"/>
      <w:r w:rsidRPr="00DB5958">
        <w:rPr>
          <w:sz w:val="28"/>
          <w:szCs w:val="28"/>
        </w:rPr>
        <w:t xml:space="preserve"> </w:t>
      </w:r>
      <w:proofErr w:type="spellStart"/>
      <w:r w:rsidRPr="00DB5958">
        <w:rPr>
          <w:sz w:val="28"/>
          <w:szCs w:val="28"/>
        </w:rPr>
        <w:t>Learning</w:t>
      </w:r>
      <w:proofErr w:type="spellEnd"/>
      <w:r w:rsidRPr="00DB5958">
        <w:rPr>
          <w:sz w:val="28"/>
          <w:szCs w:val="28"/>
        </w:rPr>
        <w:t>, 2017. 680 p.</w:t>
      </w:r>
    </w:p>
    <w:p w14:paraId="6F57A871" w14:textId="77777777" w:rsidR="00DB5958" w:rsidRPr="00DB5958" w:rsidRDefault="00DB5958" w:rsidP="00DB5958">
      <w:pPr>
        <w:numPr>
          <w:ilvl w:val="0"/>
          <w:numId w:val="8"/>
        </w:numPr>
        <w:tabs>
          <w:tab w:val="left" w:pos="709"/>
        </w:tabs>
        <w:ind w:left="709" w:firstLine="425"/>
        <w:contextualSpacing/>
        <w:jc w:val="both"/>
      </w:pPr>
      <w:r w:rsidRPr="00DB5958">
        <w:rPr>
          <w:sz w:val="28"/>
          <w:szCs w:val="28"/>
        </w:rPr>
        <w:t>Вісник Київського національного університету імені Тараса Шевченка. Серія: Економіка. Київ : ВПЦ «Київський університет», 2023. Вип. 1 (222). 112 с</w:t>
      </w:r>
      <w:r w:rsidRPr="00DB5958">
        <w:t>.</w:t>
      </w:r>
    </w:p>
    <w:p w14:paraId="0CCF1F53" w14:textId="77777777" w:rsidR="00497F99" w:rsidRPr="00EF272A" w:rsidRDefault="00497F99">
      <w:bookmarkStart w:id="1" w:name="_GoBack"/>
      <w:bookmarkEnd w:id="1"/>
    </w:p>
    <w:sectPr w:rsidR="00497F99" w:rsidRPr="00EF2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C5E"/>
    <w:multiLevelType w:val="multilevel"/>
    <w:tmpl w:val="D89A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40586F"/>
    <w:multiLevelType w:val="hybridMultilevel"/>
    <w:tmpl w:val="8B34E172"/>
    <w:lvl w:ilvl="0" w:tplc="6A0CB262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>
    <w:nsid w:val="37090B91"/>
    <w:multiLevelType w:val="hybridMultilevel"/>
    <w:tmpl w:val="EF2AA0E0"/>
    <w:lvl w:ilvl="0" w:tplc="0422000F">
      <w:start w:val="1"/>
      <w:numFmt w:val="decimal"/>
      <w:lvlText w:val="%1."/>
      <w:lvlJc w:val="left"/>
      <w:pPr>
        <w:ind w:left="1495" w:hanging="360"/>
      </w:p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A6318E"/>
    <w:multiLevelType w:val="hybridMultilevel"/>
    <w:tmpl w:val="9AC64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43539"/>
    <w:multiLevelType w:val="hybridMultilevel"/>
    <w:tmpl w:val="A6B2796E"/>
    <w:lvl w:ilvl="0" w:tplc="2FFC2A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color w:val="auto"/>
      </w:rPr>
    </w:lvl>
    <w:lvl w:ilvl="1" w:tplc="321495B6">
      <w:start w:val="1"/>
      <w:numFmt w:val="bullet"/>
      <w:lvlText w:val="–"/>
      <w:lvlJc w:val="left"/>
      <w:pPr>
        <w:tabs>
          <w:tab w:val="num" w:pos="1800"/>
        </w:tabs>
        <w:ind w:left="1800" w:firstLine="0"/>
      </w:pPr>
      <w:rPr>
        <w:rFonts w:ascii="Times New Roman" w:hAnsi="Times New Roman" w:cs="Times New Roman" w:hint="default"/>
        <w:color w:val="auto"/>
      </w:rPr>
    </w:lvl>
    <w:lvl w:ilvl="2" w:tplc="0CAC863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DD"/>
    <w:rsid w:val="00014E65"/>
    <w:rsid w:val="000D7187"/>
    <w:rsid w:val="000E3716"/>
    <w:rsid w:val="001274D1"/>
    <w:rsid w:val="0021129A"/>
    <w:rsid w:val="00337DAC"/>
    <w:rsid w:val="00382601"/>
    <w:rsid w:val="003D7198"/>
    <w:rsid w:val="0046597C"/>
    <w:rsid w:val="00476FF4"/>
    <w:rsid w:val="00497F99"/>
    <w:rsid w:val="00560E08"/>
    <w:rsid w:val="0057164E"/>
    <w:rsid w:val="005C3F38"/>
    <w:rsid w:val="005F0167"/>
    <w:rsid w:val="00706CE7"/>
    <w:rsid w:val="00812F6F"/>
    <w:rsid w:val="0084084D"/>
    <w:rsid w:val="00852413"/>
    <w:rsid w:val="0086760C"/>
    <w:rsid w:val="0088111E"/>
    <w:rsid w:val="009000E8"/>
    <w:rsid w:val="00A975DD"/>
    <w:rsid w:val="00AB311A"/>
    <w:rsid w:val="00D447BF"/>
    <w:rsid w:val="00DB5958"/>
    <w:rsid w:val="00DD071B"/>
    <w:rsid w:val="00E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26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4E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014E65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4E65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014E65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014E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014E65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014E65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7">
    <w:name w:val="Абзац списка Знак"/>
    <w:link w:val="a8"/>
    <w:uiPriority w:val="34"/>
    <w:locked/>
    <w:rsid w:val="00014E65"/>
    <w:rPr>
      <w:rFonts w:ascii="Times New Roman" w:eastAsia="Times New Roman" w:hAnsi="Times New Roman" w:cs="Times New Roman"/>
      <w:lang w:val="uk-UA"/>
    </w:rPr>
  </w:style>
  <w:style w:type="paragraph" w:styleId="a8">
    <w:name w:val="List Paragraph"/>
    <w:basedOn w:val="a"/>
    <w:link w:val="a7"/>
    <w:uiPriority w:val="34"/>
    <w:qFormat/>
    <w:rsid w:val="00014E65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semiHidden/>
    <w:qFormat/>
    <w:rsid w:val="00014E65"/>
    <w:pPr>
      <w:ind w:left="105"/>
    </w:pPr>
  </w:style>
  <w:style w:type="paragraph" w:customStyle="1" w:styleId="Default">
    <w:name w:val="Default"/>
    <w:rsid w:val="00014E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014E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88111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4E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014E65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4E65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014E65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014E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014E65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014E65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7">
    <w:name w:val="Абзац списка Знак"/>
    <w:link w:val="a8"/>
    <w:uiPriority w:val="34"/>
    <w:locked/>
    <w:rsid w:val="00014E65"/>
    <w:rPr>
      <w:rFonts w:ascii="Times New Roman" w:eastAsia="Times New Roman" w:hAnsi="Times New Roman" w:cs="Times New Roman"/>
      <w:lang w:val="uk-UA"/>
    </w:rPr>
  </w:style>
  <w:style w:type="paragraph" w:styleId="a8">
    <w:name w:val="List Paragraph"/>
    <w:basedOn w:val="a"/>
    <w:link w:val="a7"/>
    <w:uiPriority w:val="34"/>
    <w:qFormat/>
    <w:rsid w:val="00014E65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semiHidden/>
    <w:qFormat/>
    <w:rsid w:val="00014E65"/>
    <w:pPr>
      <w:ind w:left="105"/>
    </w:pPr>
  </w:style>
  <w:style w:type="paragraph" w:customStyle="1" w:styleId="Default">
    <w:name w:val="Default"/>
    <w:rsid w:val="00014E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014E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881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2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.chnu.edu.ua/kafedry-ekonomichnogo-fakultetu/kafedra-menedzhmentu-ekonomichnoyi-teo/kolektyv-kafedry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oodle.chnu.edu.ua/course/view.php?id=7446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.gruntkovskiy@chnu.edu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50A4F-D790-4D18-8F81-C0B6D385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5575</Words>
  <Characters>3178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WRC</cp:lastModifiedBy>
  <cp:revision>5</cp:revision>
  <dcterms:created xsi:type="dcterms:W3CDTF">2026-10-07T11:09:00Z</dcterms:created>
  <dcterms:modified xsi:type="dcterms:W3CDTF">2026-10-08T08:59:00Z</dcterms:modified>
</cp:coreProperties>
</file>