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B38" w:rsidRPr="006B3476" w:rsidRDefault="00324293"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b/>
          <w:sz w:val="20"/>
          <w:szCs w:val="20"/>
          <w:lang w:val="uk-UA"/>
        </w:rPr>
        <w:t>Ідентифікатор закупів</w:t>
      </w:r>
      <w:r w:rsidR="006B3476" w:rsidRPr="006B3476">
        <w:rPr>
          <w:rFonts w:ascii="Times New Roman" w:hAnsi="Times New Roman" w:cs="Times New Roman"/>
          <w:b/>
          <w:sz w:val="20"/>
          <w:szCs w:val="20"/>
          <w:lang w:val="uk-UA"/>
        </w:rPr>
        <w:t>лі</w:t>
      </w:r>
      <w:r w:rsidRPr="006B3476">
        <w:rPr>
          <w:rFonts w:ascii="Times New Roman" w:hAnsi="Times New Roman" w:cs="Times New Roman"/>
          <w:b/>
          <w:sz w:val="20"/>
          <w:szCs w:val="20"/>
          <w:lang w:val="uk-UA"/>
        </w:rPr>
        <w:t>:</w:t>
      </w:r>
      <w:r w:rsidRPr="006B3476">
        <w:rPr>
          <w:rFonts w:ascii="Times New Roman" w:hAnsi="Times New Roman" w:cs="Times New Roman"/>
          <w:sz w:val="20"/>
          <w:szCs w:val="20"/>
          <w:lang w:val="uk-UA"/>
        </w:rPr>
        <w:t xml:space="preserve"> </w:t>
      </w:r>
      <w:r w:rsidR="00547246" w:rsidRPr="00547246">
        <w:rPr>
          <w:rFonts w:ascii="Times New Roman" w:hAnsi="Times New Roman" w:cs="Times New Roman"/>
          <w:sz w:val="20"/>
          <w:szCs w:val="20"/>
          <w:lang w:val="uk-UA"/>
        </w:rPr>
        <w:t>UA-2021-03-26-007298-c</w:t>
      </w:r>
    </w:p>
    <w:p w:rsidR="00E6520E" w:rsidRDefault="00547246" w:rsidP="006B3476">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К</w:t>
      </w:r>
      <w:r w:rsidRPr="00547246">
        <w:rPr>
          <w:rFonts w:ascii="Times New Roman" w:hAnsi="Times New Roman" w:cs="Times New Roman"/>
          <w:sz w:val="20"/>
          <w:szCs w:val="20"/>
          <w:lang w:val="uk-UA"/>
        </w:rPr>
        <w:t>од ДК 021:2015: 72320000-4 - Послуги, пов’язані з базами даних (для університету)</w:t>
      </w:r>
      <w:r w:rsidR="005E0CE4" w:rsidRPr="005E0CE4">
        <w:rPr>
          <w:rFonts w:ascii="Times New Roman" w:hAnsi="Times New Roman" w:cs="Times New Roman"/>
          <w:sz w:val="20"/>
          <w:szCs w:val="20"/>
          <w:lang w:val="uk-UA"/>
        </w:rPr>
        <w:t>:</w:t>
      </w:r>
    </w:p>
    <w:p w:rsidR="00324293" w:rsidRPr="00547246" w:rsidRDefault="00324293" w:rsidP="0054724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Очікувана вартість :</w:t>
      </w:r>
      <w:r w:rsidR="006B3476" w:rsidRPr="006B3476">
        <w:rPr>
          <w:rFonts w:ascii="Times New Roman" w:hAnsi="Times New Roman" w:cs="Times New Roman"/>
          <w:sz w:val="20"/>
          <w:szCs w:val="20"/>
          <w:lang w:val="uk-UA"/>
        </w:rPr>
        <w:t xml:space="preserve"> </w:t>
      </w:r>
      <w:r w:rsidR="00547246" w:rsidRPr="00547246">
        <w:rPr>
          <w:rFonts w:ascii="Times New Roman" w:hAnsi="Times New Roman" w:cs="Times New Roman"/>
          <w:sz w:val="20"/>
          <w:szCs w:val="20"/>
          <w:lang w:val="uk-UA"/>
        </w:rPr>
        <w:t>210 655,44 грн. з ПДВ</w:t>
      </w:r>
    </w:p>
    <w:p w:rsidR="00401FFC" w:rsidRDefault="00DB381C" w:rsidP="00DB381C">
      <w:pPr>
        <w:spacing w:after="0" w:line="240" w:lineRule="auto"/>
        <w:rPr>
          <w:rFonts w:ascii="Times New Roman" w:hAnsi="Times New Roman" w:cs="Times New Roman"/>
          <w:sz w:val="20"/>
          <w:szCs w:val="20"/>
          <w:lang w:val="uk-UA"/>
        </w:rPr>
      </w:pPr>
      <w:r w:rsidRPr="00DB381C">
        <w:rPr>
          <w:rFonts w:ascii="Times New Roman" w:hAnsi="Times New Roman" w:cs="Times New Roman"/>
          <w:sz w:val="20"/>
          <w:szCs w:val="20"/>
          <w:lang w:val="uk-UA"/>
        </w:rPr>
        <w:t>Кількість:</w:t>
      </w:r>
      <w:r w:rsidR="007D2323">
        <w:rPr>
          <w:rFonts w:ascii="Times New Roman" w:hAnsi="Times New Roman" w:cs="Times New Roman"/>
          <w:sz w:val="20"/>
          <w:szCs w:val="20"/>
          <w:lang w:val="uk-UA"/>
        </w:rPr>
        <w:t xml:space="preserve"> </w:t>
      </w:r>
      <w:r w:rsidRPr="00DB381C">
        <w:rPr>
          <w:rFonts w:ascii="Times New Roman" w:hAnsi="Times New Roman" w:cs="Times New Roman"/>
          <w:sz w:val="20"/>
          <w:szCs w:val="20"/>
          <w:lang w:val="uk-UA"/>
        </w:rPr>
        <w:t xml:space="preserve"> </w:t>
      </w:r>
      <w:r w:rsidR="005E0CE4">
        <w:rPr>
          <w:rFonts w:ascii="Times New Roman" w:hAnsi="Times New Roman" w:cs="Times New Roman"/>
          <w:sz w:val="20"/>
          <w:szCs w:val="20"/>
          <w:lang w:val="uk-UA"/>
        </w:rPr>
        <w:t>1- послуга</w:t>
      </w:r>
    </w:p>
    <w:p w:rsidR="00324293" w:rsidRPr="006B3476" w:rsidRDefault="00324293" w:rsidP="00E6520E">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Період поставки: 01.0</w:t>
      </w:r>
      <w:r w:rsidR="00547246">
        <w:rPr>
          <w:rFonts w:ascii="Times New Roman" w:hAnsi="Times New Roman" w:cs="Times New Roman"/>
          <w:sz w:val="20"/>
          <w:szCs w:val="20"/>
          <w:lang w:val="uk-UA"/>
        </w:rPr>
        <w:t>1</w:t>
      </w:r>
      <w:r w:rsidRPr="006B3476">
        <w:rPr>
          <w:rFonts w:ascii="Times New Roman" w:hAnsi="Times New Roman" w:cs="Times New Roman"/>
          <w:sz w:val="20"/>
          <w:szCs w:val="20"/>
          <w:lang w:val="uk-UA"/>
        </w:rPr>
        <w:t>.2021р. – 31.12.2021р.</w:t>
      </w:r>
    </w:p>
    <w:p w:rsidR="006B3476" w:rsidRPr="006B3476" w:rsidRDefault="006B3476" w:rsidP="006B3476">
      <w:pPr>
        <w:spacing w:after="0" w:line="240" w:lineRule="auto"/>
        <w:rPr>
          <w:rFonts w:ascii="Times New Roman" w:hAnsi="Times New Roman" w:cs="Times New Roman"/>
          <w:sz w:val="20"/>
          <w:szCs w:val="20"/>
          <w:lang w:val="uk-UA"/>
        </w:rPr>
      </w:pPr>
    </w:p>
    <w:p w:rsid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Обґрунтування технічних та якісних характеристик предмета закупівлі</w:t>
      </w:r>
      <w:r w:rsidR="00423C23">
        <w:rPr>
          <w:rFonts w:ascii="Times New Roman" w:hAnsi="Times New Roman" w:cs="Times New Roman"/>
          <w:sz w:val="20"/>
          <w:szCs w:val="20"/>
          <w:lang w:val="uk-UA"/>
        </w:rPr>
        <w:t>:</w:t>
      </w:r>
    </w:p>
    <w:p w:rsidR="00547246" w:rsidRPr="00547246" w:rsidRDefault="00547246" w:rsidP="00547246">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ab/>
      </w:r>
      <w:r w:rsidRPr="00547246">
        <w:rPr>
          <w:rFonts w:ascii="Times New Roman" w:hAnsi="Times New Roman" w:cs="Times New Roman"/>
          <w:sz w:val="20"/>
          <w:szCs w:val="20"/>
          <w:lang w:val="uk-UA"/>
        </w:rPr>
        <w:t>На підставі Постанови Кабінету Міністрів України від 13 липня 2011 р. № 752 «Про створення Єдиної державної бази з питань освіти» наказом Міністерства освіти і науки України від 08.06.2018 № 620 було затверджене «Положення про Єдину державну базу з питань освіти»</w:t>
      </w:r>
    </w:p>
    <w:p w:rsidR="00547246" w:rsidRPr="00547246" w:rsidRDefault="00547246" w:rsidP="00547246">
      <w:pPr>
        <w:spacing w:after="0" w:line="240" w:lineRule="auto"/>
        <w:rPr>
          <w:rFonts w:ascii="Times New Roman" w:hAnsi="Times New Roman" w:cs="Times New Roman"/>
          <w:sz w:val="20"/>
          <w:szCs w:val="20"/>
          <w:lang w:val="uk-UA"/>
        </w:rPr>
      </w:pPr>
      <w:r w:rsidRPr="00547246">
        <w:rPr>
          <w:rFonts w:ascii="Times New Roman" w:hAnsi="Times New Roman" w:cs="Times New Roman"/>
          <w:sz w:val="20"/>
          <w:szCs w:val="20"/>
          <w:lang w:val="uk-UA"/>
        </w:rPr>
        <w:t>Це Положення розроблено відповідно до статті 74 Закону України «Про освіту» з метою визначення порядку функціонування Єдиної державної електронної бази з питань освіти (далі - ЄДЕБО) в галузі освіти як автоматизованої системи збирання, оброблення, зберігання та захисту інформації щодо здобувачів освіти, суб’єктів освітньої діяльності, що формується (створюється) та використовується для забезпечення потреб фізичних та юридичних осіб.</w:t>
      </w:r>
    </w:p>
    <w:p w:rsidR="00547246" w:rsidRPr="00547246" w:rsidRDefault="00547246" w:rsidP="00547246">
      <w:pPr>
        <w:spacing w:after="0" w:line="240" w:lineRule="auto"/>
        <w:rPr>
          <w:rFonts w:ascii="Times New Roman" w:hAnsi="Times New Roman" w:cs="Times New Roman"/>
          <w:sz w:val="20"/>
          <w:szCs w:val="20"/>
          <w:lang w:val="uk-UA"/>
        </w:rPr>
      </w:pPr>
      <w:r w:rsidRPr="00547246">
        <w:rPr>
          <w:rFonts w:ascii="Times New Roman" w:hAnsi="Times New Roman" w:cs="Times New Roman"/>
          <w:sz w:val="20"/>
          <w:szCs w:val="20"/>
          <w:lang w:val="uk-UA"/>
        </w:rPr>
        <w:t>ЄДЕБО є інтегрованою інформаційно-телекомунікаційною системою, технічні засоби якої перебувають в межах території України, яка складається з комплексу автоматизованих робочих місць, об’єднаних в єдину інформаційну систему захищеними каналами зв’язку з використанням технології віддаленого доступу, має підключення до мереж зв’язку загального користування з розмежуванням прав доступу, забезпечує захист від порушень цілісності інформації, забезпечує різні види доступності (блокування) відкритої інформації та інформації з обмеженим доступом, вимогу щодо захисту якої встановлено законами.</w:t>
      </w:r>
    </w:p>
    <w:p w:rsidR="00547246" w:rsidRPr="00547246" w:rsidRDefault="00547246" w:rsidP="00547246">
      <w:pPr>
        <w:spacing w:after="0" w:line="240" w:lineRule="auto"/>
        <w:rPr>
          <w:rFonts w:ascii="Times New Roman" w:hAnsi="Times New Roman" w:cs="Times New Roman"/>
          <w:sz w:val="20"/>
          <w:szCs w:val="20"/>
          <w:lang w:val="uk-UA"/>
        </w:rPr>
      </w:pPr>
      <w:r w:rsidRPr="00547246">
        <w:rPr>
          <w:rFonts w:ascii="Times New Roman" w:hAnsi="Times New Roman" w:cs="Times New Roman"/>
          <w:sz w:val="20"/>
          <w:szCs w:val="20"/>
          <w:lang w:val="uk-UA"/>
        </w:rPr>
        <w:t>Обов’язковими складовими ЄДЕБО є Реєстр суб’єктів освітньої діяльності, Реєстр документів про освіту, Реєстр сертифікатів зовнішнього незалежного оцінювання та Реєстр студентських (учнівських) квитків.</w:t>
      </w:r>
    </w:p>
    <w:p w:rsidR="00547246" w:rsidRPr="00547246" w:rsidRDefault="00547246" w:rsidP="00547246">
      <w:pPr>
        <w:spacing w:after="0" w:line="240" w:lineRule="auto"/>
        <w:rPr>
          <w:rFonts w:ascii="Times New Roman" w:hAnsi="Times New Roman" w:cs="Times New Roman"/>
          <w:sz w:val="20"/>
          <w:szCs w:val="20"/>
          <w:lang w:val="uk-UA"/>
        </w:rPr>
      </w:pPr>
      <w:r w:rsidRPr="00547246">
        <w:rPr>
          <w:rFonts w:ascii="Times New Roman" w:hAnsi="Times New Roman" w:cs="Times New Roman"/>
          <w:sz w:val="20"/>
          <w:szCs w:val="20"/>
          <w:lang w:val="uk-UA"/>
        </w:rPr>
        <w:t>Власником ЄДЕБО та. виключних майнових прав на її програмне забезпечення є держава. Розпорядником ЄДЕБО є Міністерство освіти і науки України, технічним адміністратором - державне підприємство «</w:t>
      </w:r>
      <w:proofErr w:type="spellStart"/>
      <w:r w:rsidRPr="00547246">
        <w:rPr>
          <w:rFonts w:ascii="Times New Roman" w:hAnsi="Times New Roman" w:cs="Times New Roman"/>
          <w:sz w:val="20"/>
          <w:szCs w:val="20"/>
          <w:lang w:val="uk-UA"/>
        </w:rPr>
        <w:t>Інфоресурс</w:t>
      </w:r>
      <w:proofErr w:type="spellEnd"/>
      <w:r w:rsidRPr="00547246">
        <w:rPr>
          <w:rFonts w:ascii="Times New Roman" w:hAnsi="Times New Roman" w:cs="Times New Roman"/>
          <w:sz w:val="20"/>
          <w:szCs w:val="20"/>
          <w:lang w:val="uk-UA"/>
        </w:rPr>
        <w:t>», що належить до сфери управління розпорядника ЄДЕБО.</w:t>
      </w:r>
    </w:p>
    <w:p w:rsidR="00547246" w:rsidRPr="00547246" w:rsidRDefault="00547246" w:rsidP="00547246">
      <w:pPr>
        <w:spacing w:after="0" w:line="240" w:lineRule="auto"/>
        <w:rPr>
          <w:rFonts w:ascii="Times New Roman" w:hAnsi="Times New Roman" w:cs="Times New Roman"/>
          <w:sz w:val="20"/>
          <w:szCs w:val="20"/>
          <w:lang w:val="uk-UA"/>
        </w:rPr>
      </w:pPr>
      <w:r w:rsidRPr="00547246">
        <w:rPr>
          <w:rFonts w:ascii="Times New Roman" w:hAnsi="Times New Roman" w:cs="Times New Roman"/>
          <w:sz w:val="20"/>
          <w:szCs w:val="20"/>
          <w:lang w:val="uk-UA"/>
        </w:rPr>
        <w:t>Розпорядник ЄДЕБО є володільцем інформації, що міститься в ЄДЕБО.</w:t>
      </w:r>
    </w:p>
    <w:p w:rsidR="00547246" w:rsidRPr="00547246" w:rsidRDefault="00547246" w:rsidP="00547246">
      <w:pPr>
        <w:spacing w:after="0" w:line="240" w:lineRule="auto"/>
        <w:rPr>
          <w:rFonts w:ascii="Times New Roman" w:hAnsi="Times New Roman" w:cs="Times New Roman"/>
          <w:sz w:val="20"/>
          <w:szCs w:val="20"/>
          <w:lang w:val="uk-UA"/>
        </w:rPr>
      </w:pPr>
      <w:r w:rsidRPr="00547246">
        <w:rPr>
          <w:rFonts w:ascii="Times New Roman" w:hAnsi="Times New Roman" w:cs="Times New Roman"/>
          <w:sz w:val="20"/>
          <w:szCs w:val="20"/>
          <w:lang w:val="uk-UA"/>
        </w:rPr>
        <w:t>ЄДЕБО функціонує з метою забезпечення:</w:t>
      </w:r>
    </w:p>
    <w:p w:rsidR="00547246" w:rsidRPr="00547246" w:rsidRDefault="00547246" w:rsidP="00547246">
      <w:pPr>
        <w:spacing w:after="0" w:line="240" w:lineRule="auto"/>
        <w:rPr>
          <w:rFonts w:ascii="Times New Roman" w:hAnsi="Times New Roman" w:cs="Times New Roman"/>
          <w:sz w:val="20"/>
          <w:szCs w:val="20"/>
          <w:lang w:val="uk-UA"/>
        </w:rPr>
      </w:pPr>
      <w:r w:rsidRPr="00547246">
        <w:rPr>
          <w:rFonts w:ascii="Times New Roman" w:hAnsi="Times New Roman" w:cs="Times New Roman"/>
          <w:sz w:val="20"/>
          <w:szCs w:val="20"/>
          <w:lang w:val="uk-UA"/>
        </w:rPr>
        <w:t>1)</w:t>
      </w:r>
      <w:r w:rsidRPr="00547246">
        <w:rPr>
          <w:rFonts w:ascii="Times New Roman" w:hAnsi="Times New Roman" w:cs="Times New Roman"/>
          <w:sz w:val="20"/>
          <w:szCs w:val="20"/>
          <w:lang w:val="uk-UA"/>
        </w:rPr>
        <w:tab/>
        <w:t>електронного ліцензування освітньої діяльності (оформлення, подання документів до органу ліцензування та отримання відповідного рішення у електронному вигляді), органом ліцензування яких є розпорядник ЄДЕБО, відповідно до ліцензійних умов на провадження освітньої діяльності, затверджених у встановленому законодавством порядку;</w:t>
      </w:r>
    </w:p>
    <w:p w:rsidR="00547246" w:rsidRPr="00547246" w:rsidRDefault="00547246" w:rsidP="00547246">
      <w:pPr>
        <w:spacing w:after="0" w:line="240" w:lineRule="auto"/>
        <w:rPr>
          <w:rFonts w:ascii="Times New Roman" w:hAnsi="Times New Roman" w:cs="Times New Roman"/>
          <w:sz w:val="20"/>
          <w:szCs w:val="20"/>
          <w:lang w:val="uk-UA"/>
        </w:rPr>
      </w:pPr>
      <w:r w:rsidRPr="00547246">
        <w:rPr>
          <w:rFonts w:ascii="Times New Roman" w:hAnsi="Times New Roman" w:cs="Times New Roman"/>
          <w:sz w:val="20"/>
          <w:szCs w:val="20"/>
          <w:lang w:val="uk-UA"/>
        </w:rPr>
        <w:t>2)</w:t>
      </w:r>
      <w:r w:rsidRPr="00547246">
        <w:rPr>
          <w:rFonts w:ascii="Times New Roman" w:hAnsi="Times New Roman" w:cs="Times New Roman"/>
          <w:sz w:val="20"/>
          <w:szCs w:val="20"/>
          <w:lang w:val="uk-UA"/>
        </w:rPr>
        <w:tab/>
        <w:t>акредитації освітніх програм, спеціальностей, напрямів підготовки у встановленому законодавством порядку;</w:t>
      </w:r>
    </w:p>
    <w:p w:rsidR="00547246" w:rsidRPr="00547246" w:rsidRDefault="00547246" w:rsidP="00547246">
      <w:pPr>
        <w:spacing w:after="0" w:line="240" w:lineRule="auto"/>
        <w:rPr>
          <w:rFonts w:ascii="Times New Roman" w:hAnsi="Times New Roman" w:cs="Times New Roman"/>
          <w:sz w:val="20"/>
          <w:szCs w:val="20"/>
          <w:lang w:val="uk-UA"/>
        </w:rPr>
      </w:pPr>
      <w:r w:rsidRPr="00547246">
        <w:rPr>
          <w:rFonts w:ascii="Times New Roman" w:hAnsi="Times New Roman" w:cs="Times New Roman"/>
          <w:sz w:val="20"/>
          <w:szCs w:val="20"/>
          <w:lang w:val="uk-UA"/>
        </w:rPr>
        <w:t>3)</w:t>
      </w:r>
      <w:r w:rsidRPr="00547246">
        <w:rPr>
          <w:rFonts w:ascii="Times New Roman" w:hAnsi="Times New Roman" w:cs="Times New Roman"/>
          <w:sz w:val="20"/>
          <w:szCs w:val="20"/>
          <w:lang w:val="uk-UA"/>
        </w:rPr>
        <w:tab/>
        <w:t>супроводження прийому на навчання до закладів освіти у порядку, встановленому законодавством, у тому числі:</w:t>
      </w:r>
    </w:p>
    <w:p w:rsidR="00547246" w:rsidRPr="00547246" w:rsidRDefault="00547246" w:rsidP="00547246">
      <w:pPr>
        <w:spacing w:after="0" w:line="240" w:lineRule="auto"/>
        <w:rPr>
          <w:rFonts w:ascii="Times New Roman" w:hAnsi="Times New Roman" w:cs="Times New Roman"/>
          <w:sz w:val="20"/>
          <w:szCs w:val="20"/>
          <w:lang w:val="uk-UA"/>
        </w:rPr>
      </w:pPr>
      <w:r w:rsidRPr="00547246">
        <w:rPr>
          <w:rFonts w:ascii="Times New Roman" w:hAnsi="Times New Roman" w:cs="Times New Roman"/>
          <w:sz w:val="20"/>
          <w:szCs w:val="20"/>
          <w:lang w:val="uk-UA"/>
        </w:rPr>
        <w:t>-</w:t>
      </w:r>
      <w:r w:rsidRPr="00547246">
        <w:rPr>
          <w:rFonts w:ascii="Times New Roman" w:hAnsi="Times New Roman" w:cs="Times New Roman"/>
          <w:sz w:val="20"/>
          <w:szCs w:val="20"/>
          <w:lang w:val="uk-UA"/>
        </w:rPr>
        <w:tab/>
        <w:t>можливості подання вступниками заяв про допуск до участі в конкурсному відборі до закладів освіти в електронній формі через Інтернет (електронний вступ);</w:t>
      </w:r>
    </w:p>
    <w:p w:rsidR="00547246" w:rsidRPr="00547246" w:rsidRDefault="00547246" w:rsidP="00547246">
      <w:pPr>
        <w:spacing w:after="0" w:line="240" w:lineRule="auto"/>
        <w:rPr>
          <w:rFonts w:ascii="Times New Roman" w:hAnsi="Times New Roman" w:cs="Times New Roman"/>
          <w:sz w:val="20"/>
          <w:szCs w:val="20"/>
          <w:lang w:val="uk-UA"/>
        </w:rPr>
      </w:pPr>
      <w:r w:rsidRPr="00547246">
        <w:rPr>
          <w:rFonts w:ascii="Times New Roman" w:hAnsi="Times New Roman" w:cs="Times New Roman"/>
          <w:sz w:val="20"/>
          <w:szCs w:val="20"/>
          <w:lang w:val="uk-UA"/>
        </w:rPr>
        <w:t>-</w:t>
      </w:r>
      <w:r w:rsidRPr="00547246">
        <w:rPr>
          <w:rFonts w:ascii="Times New Roman" w:hAnsi="Times New Roman" w:cs="Times New Roman"/>
          <w:sz w:val="20"/>
          <w:szCs w:val="20"/>
          <w:lang w:val="uk-UA"/>
        </w:rPr>
        <w:tab/>
        <w:t>формування рейтингових списків вступників та списків вступників, рекомендованих до зарахування до закладів освіти;</w:t>
      </w:r>
    </w:p>
    <w:p w:rsidR="00547246" w:rsidRPr="00547246" w:rsidRDefault="00547246" w:rsidP="00547246">
      <w:pPr>
        <w:spacing w:after="0" w:line="240" w:lineRule="auto"/>
        <w:rPr>
          <w:rFonts w:ascii="Times New Roman" w:hAnsi="Times New Roman" w:cs="Times New Roman"/>
          <w:sz w:val="20"/>
          <w:szCs w:val="20"/>
          <w:lang w:val="uk-UA"/>
        </w:rPr>
      </w:pPr>
      <w:r w:rsidRPr="00547246">
        <w:rPr>
          <w:rFonts w:ascii="Times New Roman" w:hAnsi="Times New Roman" w:cs="Times New Roman"/>
          <w:sz w:val="20"/>
          <w:szCs w:val="20"/>
          <w:lang w:val="uk-UA"/>
        </w:rPr>
        <w:t>забезпечення адресного розміщення державного та регіонального замовлення;</w:t>
      </w:r>
    </w:p>
    <w:p w:rsidR="00547246" w:rsidRPr="00547246" w:rsidRDefault="00547246" w:rsidP="00547246">
      <w:pPr>
        <w:spacing w:after="0" w:line="240" w:lineRule="auto"/>
        <w:rPr>
          <w:rFonts w:ascii="Times New Roman" w:hAnsi="Times New Roman" w:cs="Times New Roman"/>
          <w:sz w:val="20"/>
          <w:szCs w:val="20"/>
          <w:lang w:val="uk-UA"/>
        </w:rPr>
      </w:pPr>
      <w:r w:rsidRPr="00547246">
        <w:rPr>
          <w:rFonts w:ascii="Times New Roman" w:hAnsi="Times New Roman" w:cs="Times New Roman"/>
          <w:sz w:val="20"/>
          <w:szCs w:val="20"/>
          <w:lang w:val="uk-UA"/>
        </w:rPr>
        <w:t>4)</w:t>
      </w:r>
      <w:r w:rsidRPr="00547246">
        <w:rPr>
          <w:rFonts w:ascii="Times New Roman" w:hAnsi="Times New Roman" w:cs="Times New Roman"/>
          <w:sz w:val="20"/>
          <w:szCs w:val="20"/>
          <w:lang w:val="uk-UA"/>
        </w:rPr>
        <w:tab/>
        <w:t>інформування громадськості про перебіг вступних кампаній до закладів освіти через веб-сайт ЄДЕБО та відкриті інформаційні системи;</w:t>
      </w:r>
    </w:p>
    <w:p w:rsidR="00547246" w:rsidRPr="00547246" w:rsidRDefault="00547246" w:rsidP="00547246">
      <w:pPr>
        <w:spacing w:after="0" w:line="240" w:lineRule="auto"/>
        <w:rPr>
          <w:rFonts w:ascii="Times New Roman" w:hAnsi="Times New Roman" w:cs="Times New Roman"/>
          <w:sz w:val="20"/>
          <w:szCs w:val="20"/>
          <w:lang w:val="uk-UA"/>
        </w:rPr>
      </w:pPr>
      <w:r w:rsidRPr="00547246">
        <w:rPr>
          <w:rFonts w:ascii="Times New Roman" w:hAnsi="Times New Roman" w:cs="Times New Roman"/>
          <w:sz w:val="20"/>
          <w:szCs w:val="20"/>
          <w:lang w:val="uk-UA"/>
        </w:rPr>
        <w:t>5)</w:t>
      </w:r>
      <w:r w:rsidRPr="00547246">
        <w:rPr>
          <w:rFonts w:ascii="Times New Roman" w:hAnsi="Times New Roman" w:cs="Times New Roman"/>
          <w:sz w:val="20"/>
          <w:szCs w:val="20"/>
          <w:lang w:val="uk-UA"/>
        </w:rPr>
        <w:tab/>
        <w:t xml:space="preserve">формування, реєстрації та обліку інформації для видачі суб’єктами освітньої діяльності документів у сферах професійної (професійно-технічної), фахової </w:t>
      </w:r>
      <w:proofErr w:type="spellStart"/>
      <w:r w:rsidRPr="00547246">
        <w:rPr>
          <w:rFonts w:ascii="Times New Roman" w:hAnsi="Times New Roman" w:cs="Times New Roman"/>
          <w:sz w:val="20"/>
          <w:szCs w:val="20"/>
          <w:lang w:val="uk-UA"/>
        </w:rPr>
        <w:t>передвищої</w:t>
      </w:r>
      <w:proofErr w:type="spellEnd"/>
      <w:r w:rsidRPr="00547246">
        <w:rPr>
          <w:rFonts w:ascii="Times New Roman" w:hAnsi="Times New Roman" w:cs="Times New Roman"/>
          <w:sz w:val="20"/>
          <w:szCs w:val="20"/>
          <w:lang w:val="uk-UA"/>
        </w:rPr>
        <w:t xml:space="preserve">, вищої та післядипломної освіти (документів про освіту та наукові ступені і вчені звання, студентських (учнівських) квитків державного зразка, ліцензій на провадження освітньої діяльності, сертифікатів про акредитацію спеціальностей (освітніх програм, напрямів підготовки), </w:t>
      </w:r>
      <w:proofErr w:type="spellStart"/>
      <w:r w:rsidRPr="00547246">
        <w:rPr>
          <w:rFonts w:ascii="Times New Roman" w:hAnsi="Times New Roman" w:cs="Times New Roman"/>
          <w:sz w:val="20"/>
          <w:szCs w:val="20"/>
          <w:lang w:val="uk-UA"/>
        </w:rPr>
        <w:t>свідоцтв</w:t>
      </w:r>
      <w:proofErr w:type="spellEnd"/>
      <w:r w:rsidRPr="00547246">
        <w:rPr>
          <w:rFonts w:ascii="Times New Roman" w:hAnsi="Times New Roman" w:cs="Times New Roman"/>
          <w:sz w:val="20"/>
          <w:szCs w:val="20"/>
          <w:lang w:val="uk-UA"/>
        </w:rPr>
        <w:t xml:space="preserve"> про атестацію суб’єктів освітньої діяльності);</w:t>
      </w:r>
    </w:p>
    <w:p w:rsidR="00547246" w:rsidRPr="00547246" w:rsidRDefault="00547246" w:rsidP="00547246">
      <w:pPr>
        <w:spacing w:after="0" w:line="240" w:lineRule="auto"/>
        <w:rPr>
          <w:rFonts w:ascii="Times New Roman" w:hAnsi="Times New Roman" w:cs="Times New Roman"/>
          <w:sz w:val="20"/>
          <w:szCs w:val="20"/>
          <w:lang w:val="uk-UA"/>
        </w:rPr>
      </w:pPr>
      <w:r w:rsidRPr="00547246">
        <w:rPr>
          <w:rFonts w:ascii="Times New Roman" w:hAnsi="Times New Roman" w:cs="Times New Roman"/>
          <w:sz w:val="20"/>
          <w:szCs w:val="20"/>
          <w:lang w:val="uk-UA"/>
        </w:rPr>
        <w:t>6)</w:t>
      </w:r>
      <w:r w:rsidRPr="00547246">
        <w:rPr>
          <w:rFonts w:ascii="Times New Roman" w:hAnsi="Times New Roman" w:cs="Times New Roman"/>
          <w:sz w:val="20"/>
          <w:szCs w:val="20"/>
          <w:lang w:val="uk-UA"/>
        </w:rPr>
        <w:tab/>
        <w:t>перевірки достовірності документів про освіту (наукові ступені і вчені звання), студентських (учнівських) квитків державного зразка;</w:t>
      </w:r>
    </w:p>
    <w:p w:rsidR="00547246" w:rsidRPr="00547246" w:rsidRDefault="00547246" w:rsidP="00547246">
      <w:pPr>
        <w:spacing w:after="0" w:line="240" w:lineRule="auto"/>
        <w:rPr>
          <w:rFonts w:ascii="Times New Roman" w:hAnsi="Times New Roman" w:cs="Times New Roman"/>
          <w:sz w:val="20"/>
          <w:szCs w:val="20"/>
          <w:lang w:val="uk-UA"/>
        </w:rPr>
      </w:pPr>
      <w:r w:rsidRPr="00547246">
        <w:rPr>
          <w:rFonts w:ascii="Times New Roman" w:hAnsi="Times New Roman" w:cs="Times New Roman"/>
          <w:sz w:val="20"/>
          <w:szCs w:val="20"/>
          <w:lang w:val="uk-UA"/>
        </w:rPr>
        <w:t>7) інформування громадськості про видані, анульовані суб’єктам освітньої діяльності ліцензії на провадження освітньої діяльності, розширення, звуження їхньої освітньої діяльності, сертифікати про акредитацію спеціальностей (освітніх програм, напрямів підготовки), а також свідоцтва про атестацію суб’єктів освітньої діяльності, інституційну акредитацію закладів вищої освіти, інституційний аудит закладів освіти, інформація про які міститься в ЄДЕБО;</w:t>
      </w:r>
    </w:p>
    <w:p w:rsidR="00547246" w:rsidRPr="00547246" w:rsidRDefault="00547246" w:rsidP="00547246">
      <w:pPr>
        <w:spacing w:after="0" w:line="240" w:lineRule="auto"/>
        <w:rPr>
          <w:rFonts w:ascii="Times New Roman" w:hAnsi="Times New Roman" w:cs="Times New Roman"/>
          <w:sz w:val="20"/>
          <w:szCs w:val="20"/>
          <w:lang w:val="uk-UA"/>
        </w:rPr>
      </w:pPr>
      <w:r w:rsidRPr="00547246">
        <w:rPr>
          <w:rFonts w:ascii="Times New Roman" w:hAnsi="Times New Roman" w:cs="Times New Roman"/>
          <w:sz w:val="20"/>
          <w:szCs w:val="20"/>
          <w:lang w:val="uk-UA"/>
        </w:rPr>
        <w:t>8)</w:t>
      </w:r>
      <w:r w:rsidRPr="00547246">
        <w:rPr>
          <w:rFonts w:ascii="Times New Roman" w:hAnsi="Times New Roman" w:cs="Times New Roman"/>
          <w:sz w:val="20"/>
          <w:szCs w:val="20"/>
          <w:lang w:val="uk-UA"/>
        </w:rPr>
        <w:tab/>
        <w:t xml:space="preserve">формування статистичних звітів у сферах професійної (професійно-технічної), фахової </w:t>
      </w:r>
      <w:proofErr w:type="spellStart"/>
      <w:r w:rsidRPr="00547246">
        <w:rPr>
          <w:rFonts w:ascii="Times New Roman" w:hAnsi="Times New Roman" w:cs="Times New Roman"/>
          <w:sz w:val="20"/>
          <w:szCs w:val="20"/>
          <w:lang w:val="uk-UA"/>
        </w:rPr>
        <w:t>передвищої</w:t>
      </w:r>
      <w:proofErr w:type="spellEnd"/>
      <w:r w:rsidRPr="00547246">
        <w:rPr>
          <w:rFonts w:ascii="Times New Roman" w:hAnsi="Times New Roman" w:cs="Times New Roman"/>
          <w:sz w:val="20"/>
          <w:szCs w:val="20"/>
          <w:lang w:val="uk-UA"/>
        </w:rPr>
        <w:t>, вищої та післядипломної освіти;</w:t>
      </w:r>
    </w:p>
    <w:p w:rsidR="00547246" w:rsidRDefault="00547246" w:rsidP="00547246">
      <w:pPr>
        <w:spacing w:after="0" w:line="240" w:lineRule="auto"/>
        <w:rPr>
          <w:rFonts w:ascii="Times New Roman" w:hAnsi="Times New Roman" w:cs="Times New Roman"/>
          <w:sz w:val="20"/>
          <w:szCs w:val="20"/>
          <w:lang w:val="uk-UA"/>
        </w:rPr>
      </w:pPr>
      <w:r w:rsidRPr="00547246">
        <w:rPr>
          <w:rFonts w:ascii="Times New Roman" w:hAnsi="Times New Roman" w:cs="Times New Roman"/>
          <w:sz w:val="20"/>
          <w:szCs w:val="20"/>
          <w:lang w:val="uk-UA"/>
        </w:rPr>
        <w:t>9)</w:t>
      </w:r>
      <w:r w:rsidRPr="00547246">
        <w:rPr>
          <w:rFonts w:ascii="Times New Roman" w:hAnsi="Times New Roman" w:cs="Times New Roman"/>
          <w:sz w:val="20"/>
          <w:szCs w:val="20"/>
          <w:lang w:val="uk-UA"/>
        </w:rPr>
        <w:tab/>
        <w:t>інших потреб у галузі освіти, визначених законодавством.</w:t>
      </w:r>
      <w:bookmarkStart w:id="0" w:name="_GoBack"/>
      <w:bookmarkEnd w:id="0"/>
    </w:p>
    <w:sectPr w:rsidR="005472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280"/>
    <w:rsid w:val="001A7280"/>
    <w:rsid w:val="002A06B9"/>
    <w:rsid w:val="00324293"/>
    <w:rsid w:val="003F0793"/>
    <w:rsid w:val="00401FFC"/>
    <w:rsid w:val="00423C23"/>
    <w:rsid w:val="00547246"/>
    <w:rsid w:val="005E0CE4"/>
    <w:rsid w:val="006B3476"/>
    <w:rsid w:val="007D2323"/>
    <w:rsid w:val="00A23B41"/>
    <w:rsid w:val="00D02B38"/>
    <w:rsid w:val="00DB381C"/>
    <w:rsid w:val="00E54749"/>
    <w:rsid w:val="00E6520E"/>
    <w:rsid w:val="00E84672"/>
    <w:rsid w:val="00EA6361"/>
    <w:rsid w:val="00F85D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F6D95"/>
  <w15:chartTrackingRefBased/>
  <w15:docId w15:val="{CBDC8ADE-E227-4293-A715-52A101A8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4"/>
    <w:rsid w:val="006B34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3"/>
    <w:locked/>
    <w:rsid w:val="006B347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668</Words>
  <Characters>3809</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mariia</cp:lastModifiedBy>
  <cp:revision>16</cp:revision>
  <dcterms:created xsi:type="dcterms:W3CDTF">2021-02-24T08:41:00Z</dcterms:created>
  <dcterms:modified xsi:type="dcterms:W3CDTF">2021-03-28T08:00:00Z</dcterms:modified>
</cp:coreProperties>
</file>