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B2008" w14:textId="01155EF1" w:rsidR="00D400DC" w:rsidRDefault="00D400DC" w:rsidP="00D400DC">
      <w:pPr>
        <w:pBdr>
          <w:top w:val="nil"/>
          <w:left w:val="nil"/>
          <w:bottom w:val="nil"/>
          <w:right w:val="nil"/>
          <w:between w:val="nil"/>
        </w:pBdr>
        <w:spacing w:after="0" w:line="240" w:lineRule="auto"/>
        <w:ind w:right="-850" w:hanging="1417"/>
        <w:jc w:val="both"/>
        <w:rPr>
          <w:rFonts w:ascii="Times New Roman" w:eastAsia="Times New Roman" w:hAnsi="Times New Roman" w:cs="Times New Roman"/>
          <w:b/>
          <w:sz w:val="24"/>
          <w:szCs w:val="24"/>
        </w:rPr>
        <w:sectPr w:rsidR="00D400DC" w:rsidSect="00D400DC">
          <w:pgSz w:w="11906" w:h="16838"/>
          <w:pgMar w:top="0" w:right="850" w:bottom="0" w:left="1417" w:header="708" w:footer="708" w:gutter="0"/>
          <w:pgNumType w:start="1"/>
          <w:cols w:space="720"/>
        </w:sectPr>
      </w:pPr>
      <w:r>
        <w:rPr>
          <w:noProof/>
        </w:rPr>
        <w:drawing>
          <wp:inline distT="0" distB="0" distL="0" distR="0" wp14:anchorId="2BE7E738" wp14:editId="10430246">
            <wp:extent cx="7591425" cy="109433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96554" cy="10950732"/>
                    </a:xfrm>
                    <a:prstGeom prst="rect">
                      <a:avLst/>
                    </a:prstGeom>
                  </pic:spPr>
                </pic:pic>
              </a:graphicData>
            </a:graphic>
          </wp:inline>
        </w:drawing>
      </w:r>
    </w:p>
    <w:p w14:paraId="273C3DD1" w14:textId="5A8C4FBD" w:rsidR="00D400DC" w:rsidRDefault="00BA1FCC" w:rsidP="00BA1FCC">
      <w:pPr>
        <w:pBdr>
          <w:top w:val="nil"/>
          <w:left w:val="nil"/>
          <w:bottom w:val="nil"/>
          <w:right w:val="nil"/>
          <w:between w:val="nil"/>
        </w:pBdr>
        <w:spacing w:after="0" w:line="240" w:lineRule="auto"/>
        <w:ind w:left="1069" w:right="-850" w:hanging="2486"/>
        <w:jc w:val="both"/>
        <w:rPr>
          <w:rFonts w:ascii="Times New Roman" w:eastAsia="Times New Roman" w:hAnsi="Times New Roman" w:cs="Times New Roman"/>
          <w:b/>
          <w:sz w:val="24"/>
          <w:szCs w:val="24"/>
        </w:rPr>
        <w:sectPr w:rsidR="00D400DC" w:rsidSect="00BA1FCC">
          <w:pgSz w:w="11906" w:h="16838"/>
          <w:pgMar w:top="0" w:right="850" w:bottom="0" w:left="1417" w:header="708" w:footer="708" w:gutter="0"/>
          <w:pgNumType w:start="1"/>
          <w:cols w:space="720"/>
        </w:sectPr>
      </w:pPr>
      <w:r>
        <w:rPr>
          <w:noProof/>
        </w:rPr>
        <w:lastRenderedPageBreak/>
        <w:drawing>
          <wp:inline distT="0" distB="0" distL="0" distR="0" wp14:anchorId="53DBEA37" wp14:editId="7BA25CF9">
            <wp:extent cx="7534275" cy="10835161"/>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39306" cy="10842396"/>
                    </a:xfrm>
                    <a:prstGeom prst="rect">
                      <a:avLst/>
                    </a:prstGeom>
                  </pic:spPr>
                </pic:pic>
              </a:graphicData>
            </a:graphic>
          </wp:inline>
        </w:drawing>
      </w:r>
      <w:bookmarkStart w:id="0" w:name="_GoBack"/>
      <w:bookmarkEnd w:id="0"/>
    </w:p>
    <w:p w14:paraId="3C1D4EF5" w14:textId="5828907F" w:rsidR="007F3DD0" w:rsidRDefault="007F3DD0">
      <w:pPr>
        <w:pBdr>
          <w:top w:val="nil"/>
          <w:left w:val="nil"/>
          <w:bottom w:val="nil"/>
          <w:right w:val="nil"/>
          <w:between w:val="nil"/>
        </w:pBdr>
        <w:spacing w:after="0" w:line="240" w:lineRule="auto"/>
        <w:ind w:left="1069"/>
        <w:jc w:val="both"/>
        <w:rPr>
          <w:rFonts w:ascii="Times New Roman" w:eastAsia="Times New Roman" w:hAnsi="Times New Roman" w:cs="Times New Roman"/>
          <w:b/>
          <w:sz w:val="24"/>
          <w:szCs w:val="24"/>
        </w:rPr>
      </w:pPr>
    </w:p>
    <w:p w14:paraId="0AFE0ABB" w14:textId="77777777" w:rsidR="003B5CF3" w:rsidRDefault="003B5CF3">
      <w:pPr>
        <w:spacing w:after="0" w:line="240" w:lineRule="auto"/>
        <w:ind w:firstLine="709"/>
        <w:jc w:val="both"/>
        <w:rPr>
          <w:rFonts w:ascii="Times New Roman" w:eastAsia="Times New Roman" w:hAnsi="Times New Roman" w:cs="Times New Roman"/>
          <w:sz w:val="24"/>
          <w:szCs w:val="24"/>
        </w:rPr>
      </w:pPr>
    </w:p>
    <w:p w14:paraId="4B6AEDD0" w14:textId="17BB6428" w:rsidR="007F3DD0" w:rsidRDefault="007E7D3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Актуальність навчальної дисципліни “Економіка бізнесу” обґрунтована необхідністю приймати рішення щодо розвитку бізнесу на підставі якісно проведених економічних досліджень та формуванню знань щодо теоретичних основ аналізу моделювання, методології та інструментарію побудови процесів управління та оволодіння практичними навичками їх адекватного використання.</w:t>
      </w:r>
    </w:p>
    <w:p w14:paraId="6032121D" w14:textId="77777777" w:rsidR="007F3DD0" w:rsidRDefault="007E7D3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Мета навчальної дисципліни</w:t>
      </w:r>
      <w:r>
        <w:rPr>
          <w:rFonts w:ascii="Times New Roman" w:eastAsia="Times New Roman" w:hAnsi="Times New Roman" w:cs="Times New Roman"/>
          <w:sz w:val="24"/>
          <w:szCs w:val="24"/>
        </w:rPr>
        <w:t xml:space="preserve"> полягає у  формуванні у студентів професійних компетентностей щодо застосування методів аналізу стану та закономірностей розвитку суб’єктів господарювання. Зміст курсу «Економіка бізнесу» побудований на основі синтезу наукових надбань світової економічної думки з узагальненнями новітньої господарської практики різних країн, а також процесів, що характеризують становлення підприємництва, етапи створення нового бізнесу в України. Отримані знання щодо відносин, пов’язаних з економікою бізнесу, в тому числі і як засобу створення підприємницьких економічних структур, студенти зможуть застосовувати у своїй подальшій фаховій діяльності.</w:t>
      </w:r>
    </w:p>
    <w:p w14:paraId="4EFEFC63" w14:textId="77777777" w:rsidR="00CA1561" w:rsidRDefault="00CA1561">
      <w:pPr>
        <w:spacing w:after="0" w:line="240" w:lineRule="auto"/>
        <w:ind w:firstLine="709"/>
        <w:jc w:val="both"/>
        <w:rPr>
          <w:rFonts w:ascii="Times New Roman" w:eastAsia="Times New Roman" w:hAnsi="Times New Roman" w:cs="Times New Roman"/>
          <w:sz w:val="24"/>
          <w:szCs w:val="24"/>
        </w:rPr>
      </w:pPr>
    </w:p>
    <w:p w14:paraId="20F1D484" w14:textId="3180ECDC" w:rsidR="00094BB0" w:rsidRPr="00902A33" w:rsidRDefault="00CA1561" w:rsidP="00094BB0">
      <w:pPr>
        <w:spacing w:after="0" w:line="240" w:lineRule="auto"/>
        <w:ind w:firstLine="709"/>
        <w:jc w:val="both"/>
        <w:rPr>
          <w:rFonts w:ascii="Times New Roman" w:eastAsia="Times New Roman" w:hAnsi="Times New Roman" w:cs="Times New Roman"/>
          <w:sz w:val="24"/>
          <w:szCs w:val="24"/>
        </w:rPr>
      </w:pPr>
      <w:proofErr w:type="spellStart"/>
      <w:r w:rsidRPr="00CA1561">
        <w:rPr>
          <w:rFonts w:ascii="Times New Roman" w:eastAsia="Times New Roman" w:hAnsi="Times New Roman" w:cs="Times New Roman"/>
          <w:b/>
          <w:bCs/>
          <w:sz w:val="24"/>
          <w:szCs w:val="24"/>
        </w:rPr>
        <w:t>Преріквізити</w:t>
      </w:r>
      <w:proofErr w:type="spellEnd"/>
      <w:r w:rsidRPr="00CA1561">
        <w:rPr>
          <w:rFonts w:ascii="Times New Roman" w:eastAsia="Times New Roman" w:hAnsi="Times New Roman" w:cs="Times New Roman"/>
          <w:b/>
          <w:bCs/>
          <w:sz w:val="24"/>
          <w:szCs w:val="24"/>
        </w:rPr>
        <w:t xml:space="preserve">. </w:t>
      </w:r>
      <w:r w:rsidR="00094BB0" w:rsidRPr="00902A33">
        <w:rPr>
          <w:rFonts w:ascii="Times New Roman" w:eastAsia="Times New Roman" w:hAnsi="Times New Roman" w:cs="Times New Roman"/>
          <w:sz w:val="24"/>
          <w:szCs w:val="24"/>
        </w:rPr>
        <w:t>Основою вивчення курсу є дисципліни</w:t>
      </w:r>
      <w:r w:rsidR="004609E3">
        <w:rPr>
          <w:rFonts w:ascii="Times New Roman" w:eastAsia="Times New Roman" w:hAnsi="Times New Roman" w:cs="Times New Roman"/>
          <w:sz w:val="24"/>
          <w:szCs w:val="24"/>
        </w:rPr>
        <w:t xml:space="preserve"> </w:t>
      </w:r>
      <w:r w:rsidR="00094BB0" w:rsidRPr="00902A33">
        <w:rPr>
          <w:rFonts w:ascii="Times New Roman" w:eastAsia="Times New Roman" w:hAnsi="Times New Roman" w:cs="Times New Roman"/>
          <w:sz w:val="24"/>
          <w:szCs w:val="24"/>
        </w:rPr>
        <w:t>«Маркетинг», «Менеджмент» та навчальна практика. Знання курсу доцільно опановувати паралельно з курсами «Облік і аудит» та «HR-технології», що формують міцну базу для подальшого засвоєння таких курсів як «Стратегія підприємництва», «Організації інноваційних бізнес-процесів та управління стартапами», а також написання й захисту курсової та кваліфікаційної робіт.</w:t>
      </w:r>
    </w:p>
    <w:p w14:paraId="787283FF" w14:textId="77777777" w:rsidR="00094BB0" w:rsidRDefault="00094BB0" w:rsidP="00094BB0">
      <w:pPr>
        <w:spacing w:after="0" w:line="240" w:lineRule="auto"/>
        <w:ind w:firstLine="709"/>
        <w:jc w:val="both"/>
        <w:rPr>
          <w:rFonts w:ascii="Times New Roman" w:eastAsia="Times New Roman" w:hAnsi="Times New Roman" w:cs="Times New Roman"/>
          <w:b/>
          <w:bCs/>
          <w:sz w:val="24"/>
          <w:szCs w:val="24"/>
        </w:rPr>
      </w:pPr>
    </w:p>
    <w:p w14:paraId="25F51C72" w14:textId="77777777" w:rsidR="00094BB0" w:rsidRPr="00353057" w:rsidRDefault="007E7D3C" w:rsidP="00094BB0">
      <w:pPr>
        <w:spacing w:after="0" w:line="240" w:lineRule="auto"/>
        <w:ind w:firstLine="709"/>
        <w:jc w:val="both"/>
        <w:rPr>
          <w:rFonts w:ascii="Times New Roman" w:hAnsi="Times New Roman" w:cs="Times New Roman"/>
          <w:color w:val="000000" w:themeColor="text1"/>
          <w:kern w:val="24"/>
          <w:sz w:val="24"/>
          <w:szCs w:val="24"/>
        </w:rPr>
      </w:pPr>
      <w:bookmarkStart w:id="1" w:name="_heading=h.gjdgxs" w:colFirst="0" w:colLast="0"/>
      <w:bookmarkEnd w:id="1"/>
      <w:r>
        <w:rPr>
          <w:rFonts w:ascii="Times New Roman" w:eastAsia="Times New Roman" w:hAnsi="Times New Roman" w:cs="Times New Roman"/>
          <w:b/>
          <w:color w:val="000000"/>
          <w:sz w:val="24"/>
          <w:szCs w:val="24"/>
        </w:rPr>
        <w:t xml:space="preserve">Результати навчання. </w:t>
      </w:r>
      <w:r w:rsidR="00094BB0" w:rsidRPr="00353057">
        <w:rPr>
          <w:rFonts w:ascii="Times New Roman" w:hAnsi="Times New Roman" w:cs="Times New Roman"/>
          <w:color w:val="000000" w:themeColor="text1"/>
          <w:kern w:val="24"/>
          <w:sz w:val="24"/>
          <w:szCs w:val="24"/>
        </w:rPr>
        <w:t>Відповідно до освітньо-професійної програми підготовки бакалаврів галузі знань 0</w:t>
      </w:r>
      <w:r w:rsidR="00094BB0">
        <w:rPr>
          <w:rFonts w:ascii="Times New Roman" w:hAnsi="Times New Roman" w:cs="Times New Roman"/>
          <w:color w:val="000000" w:themeColor="text1"/>
          <w:kern w:val="24"/>
          <w:sz w:val="24"/>
          <w:szCs w:val="24"/>
        </w:rPr>
        <w:t>5</w:t>
      </w:r>
      <w:r w:rsidR="00094BB0" w:rsidRPr="00353057">
        <w:rPr>
          <w:rFonts w:ascii="Times New Roman" w:hAnsi="Times New Roman" w:cs="Times New Roman"/>
          <w:color w:val="000000" w:themeColor="text1"/>
          <w:kern w:val="24"/>
          <w:sz w:val="24"/>
          <w:szCs w:val="24"/>
        </w:rPr>
        <w:t xml:space="preserve"> </w:t>
      </w:r>
      <w:r w:rsidR="00094BB0">
        <w:rPr>
          <w:rFonts w:ascii="Times New Roman" w:hAnsi="Times New Roman" w:cs="Times New Roman"/>
          <w:color w:val="000000" w:themeColor="text1"/>
          <w:kern w:val="24"/>
          <w:sz w:val="24"/>
          <w:szCs w:val="24"/>
        </w:rPr>
        <w:t xml:space="preserve">Соціальні та поведінкові науки </w:t>
      </w:r>
      <w:r w:rsidR="00094BB0" w:rsidRPr="00353057">
        <w:rPr>
          <w:rFonts w:ascii="Times New Roman" w:hAnsi="Times New Roman" w:cs="Times New Roman"/>
          <w:color w:val="000000" w:themeColor="text1"/>
          <w:kern w:val="24"/>
          <w:sz w:val="24"/>
          <w:szCs w:val="24"/>
        </w:rPr>
        <w:t>за спеціальністю 0</w:t>
      </w:r>
      <w:r w:rsidR="00094BB0">
        <w:rPr>
          <w:rFonts w:ascii="Times New Roman" w:hAnsi="Times New Roman" w:cs="Times New Roman"/>
          <w:color w:val="000000" w:themeColor="text1"/>
          <w:kern w:val="24"/>
          <w:sz w:val="24"/>
          <w:szCs w:val="24"/>
        </w:rPr>
        <w:t>51Економіка, освітня програма</w:t>
      </w:r>
      <w:r w:rsidR="00094BB0" w:rsidRPr="00353057">
        <w:rPr>
          <w:rFonts w:ascii="Times New Roman" w:hAnsi="Times New Roman" w:cs="Times New Roman"/>
          <w:color w:val="000000" w:themeColor="text1"/>
          <w:kern w:val="24"/>
          <w:sz w:val="24"/>
          <w:szCs w:val="24"/>
        </w:rPr>
        <w:t xml:space="preserve"> «</w:t>
      </w:r>
      <w:r w:rsidR="00094BB0">
        <w:rPr>
          <w:rFonts w:ascii="Times New Roman" w:hAnsi="Times New Roman" w:cs="Times New Roman"/>
          <w:color w:val="000000" w:themeColor="text1"/>
          <w:kern w:val="24"/>
          <w:sz w:val="24"/>
          <w:szCs w:val="24"/>
        </w:rPr>
        <w:t>Управління персоналом та економіка праці»</w:t>
      </w:r>
      <w:r w:rsidR="00094BB0" w:rsidRPr="00353057">
        <w:rPr>
          <w:rFonts w:ascii="Times New Roman" w:hAnsi="Times New Roman" w:cs="Times New Roman"/>
          <w:color w:val="000000" w:themeColor="text1"/>
          <w:kern w:val="24"/>
          <w:sz w:val="24"/>
          <w:szCs w:val="24"/>
        </w:rPr>
        <w:t xml:space="preserve"> вивчення дисципліни сприяє формуванню компетентностей та програмних результатів навчання:</w:t>
      </w:r>
    </w:p>
    <w:p w14:paraId="47510AFE" w14:textId="77777777" w:rsidR="00094BB0" w:rsidRDefault="00094BB0" w:rsidP="00094BB0">
      <w:pPr>
        <w:spacing w:after="0" w:line="240" w:lineRule="auto"/>
        <w:ind w:firstLine="709"/>
        <w:jc w:val="both"/>
        <w:rPr>
          <w:rFonts w:ascii="Times New Roman" w:hAnsi="Times New Roman" w:cs="Times New Roman"/>
          <w:b/>
          <w:bCs/>
          <w:i/>
          <w:iCs/>
          <w:color w:val="000000" w:themeColor="text1"/>
          <w:kern w:val="24"/>
          <w:sz w:val="24"/>
          <w:szCs w:val="24"/>
        </w:rPr>
      </w:pPr>
    </w:p>
    <w:p w14:paraId="0B1F9A5A" w14:textId="77777777" w:rsidR="00094BB0" w:rsidRPr="00353057" w:rsidRDefault="00094BB0" w:rsidP="00094BB0">
      <w:pPr>
        <w:spacing w:after="0" w:line="240" w:lineRule="auto"/>
        <w:ind w:firstLine="709"/>
        <w:jc w:val="both"/>
        <w:rPr>
          <w:rFonts w:ascii="Times New Roman" w:hAnsi="Times New Roman" w:cs="Times New Roman"/>
          <w:b/>
          <w:bCs/>
          <w:i/>
          <w:iCs/>
          <w:color w:val="000000" w:themeColor="text1"/>
          <w:kern w:val="24"/>
          <w:sz w:val="24"/>
          <w:szCs w:val="24"/>
        </w:rPr>
      </w:pPr>
      <w:r>
        <w:rPr>
          <w:rFonts w:ascii="Times New Roman" w:hAnsi="Times New Roman" w:cs="Times New Roman"/>
          <w:b/>
          <w:bCs/>
          <w:i/>
          <w:iCs/>
          <w:color w:val="000000" w:themeColor="text1"/>
          <w:kern w:val="24"/>
          <w:sz w:val="24"/>
          <w:szCs w:val="24"/>
        </w:rPr>
        <w:t xml:space="preserve">Інтегральна компетентність. </w:t>
      </w:r>
      <w:r w:rsidRPr="005F5583">
        <w:rPr>
          <w:rFonts w:ascii="Times New Roman" w:hAnsi="Times New Roman" w:cs="Times New Roman"/>
          <w:bCs/>
          <w:iCs/>
          <w:color w:val="000000" w:themeColor="text1"/>
          <w:kern w:val="24"/>
          <w:sz w:val="24"/>
          <w:szCs w:val="24"/>
        </w:rPr>
        <w:t>Здатність розв’язувати складні спеціалізовані задачі та практичні проблеми в економічній сфері, які характеризуються комплексністю та невизначеністю умов, що передбачає застосування теорій та методів економічної науки.</w:t>
      </w:r>
    </w:p>
    <w:p w14:paraId="742D6DA4" w14:textId="56712DA2" w:rsidR="003C28F9" w:rsidRPr="00C44F17" w:rsidRDefault="003C28F9" w:rsidP="00094BB0">
      <w:pPr>
        <w:spacing w:after="0" w:line="240" w:lineRule="auto"/>
        <w:ind w:firstLine="709"/>
        <w:jc w:val="both"/>
        <w:rPr>
          <w:rFonts w:ascii="Times New Roman" w:eastAsia="Times New Roman" w:hAnsi="Times New Roman" w:cs="Times New Roman"/>
          <w:sz w:val="24"/>
          <w:szCs w:val="24"/>
        </w:rPr>
      </w:pPr>
    </w:p>
    <w:p w14:paraId="17DB4B99" w14:textId="2242B52E" w:rsidR="007F3DD0" w:rsidRPr="00C44F17" w:rsidRDefault="007E7D3C" w:rsidP="00C44F17">
      <w:pPr>
        <w:pBdr>
          <w:top w:val="nil"/>
          <w:left w:val="nil"/>
          <w:bottom w:val="nil"/>
          <w:right w:val="nil"/>
          <w:between w:val="nil"/>
        </w:pBdr>
        <w:spacing w:after="0" w:line="240" w:lineRule="auto"/>
        <w:ind w:firstLine="709"/>
        <w:jc w:val="both"/>
        <w:rPr>
          <w:rFonts w:ascii="Times New Roman" w:eastAsia="Times New Roman" w:hAnsi="Times New Roman" w:cs="Times New Roman"/>
          <w:b/>
          <w:bCs/>
          <w:sz w:val="24"/>
          <w:szCs w:val="24"/>
        </w:rPr>
      </w:pPr>
      <w:r w:rsidRPr="00C44F17">
        <w:rPr>
          <w:rFonts w:ascii="Times New Roman" w:eastAsia="Times New Roman" w:hAnsi="Times New Roman" w:cs="Times New Roman"/>
          <w:b/>
          <w:bCs/>
          <w:sz w:val="24"/>
          <w:szCs w:val="24"/>
        </w:rPr>
        <w:t xml:space="preserve">Загальні та фахові компетентності </w:t>
      </w:r>
    </w:p>
    <w:p w14:paraId="1DF000A7" w14:textId="77777777" w:rsidR="00C44F17" w:rsidRPr="00C44F17" w:rsidRDefault="00C44F17" w:rsidP="00C44F17">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t xml:space="preserve">ЗК4. Здатність застосовувати знання у практичних ситуаціях. </w:t>
      </w:r>
    </w:p>
    <w:p w14:paraId="1B55D7D1" w14:textId="77777777" w:rsidR="00C44F17" w:rsidRPr="00C44F17" w:rsidRDefault="00C44F17" w:rsidP="00C44F17">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t xml:space="preserve">ЗК5. Здатність спілкуватися державною мовою як усно, так і письмово. </w:t>
      </w:r>
    </w:p>
    <w:p w14:paraId="47453BE6" w14:textId="77777777" w:rsidR="00C44F17" w:rsidRPr="00C44F17" w:rsidRDefault="00C44F17" w:rsidP="00C44F17">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t xml:space="preserve">ЗК9. Здатність до адаптації та дій в новій ситуації. </w:t>
      </w:r>
    </w:p>
    <w:p w14:paraId="4617D1A1" w14:textId="77777777" w:rsidR="00C44F17" w:rsidRPr="00C44F17" w:rsidRDefault="00C44F17" w:rsidP="00C44F17">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t xml:space="preserve">ЗК10. Здатність бути критичним і самокритичним. </w:t>
      </w:r>
    </w:p>
    <w:p w14:paraId="41AE300C" w14:textId="77777777" w:rsidR="00AE77EC" w:rsidRDefault="00AE77EC" w:rsidP="00C44F17">
      <w:pPr>
        <w:pBdr>
          <w:top w:val="nil"/>
          <w:left w:val="nil"/>
          <w:bottom w:val="nil"/>
          <w:right w:val="nil"/>
          <w:between w:val="nil"/>
        </w:pBdr>
        <w:spacing w:after="0" w:line="240" w:lineRule="auto"/>
        <w:ind w:firstLine="701"/>
        <w:jc w:val="both"/>
        <w:rPr>
          <w:rFonts w:ascii="Times New Roman" w:eastAsia="Times New Roman" w:hAnsi="Times New Roman" w:cs="Times New Roman"/>
          <w:b/>
          <w:bCs/>
          <w:sz w:val="24"/>
          <w:szCs w:val="24"/>
        </w:rPr>
      </w:pPr>
    </w:p>
    <w:p w14:paraId="75971727" w14:textId="6E580469" w:rsidR="007F3DD0" w:rsidRPr="00C44F17" w:rsidRDefault="007E7D3C" w:rsidP="00C44F17">
      <w:pPr>
        <w:pBdr>
          <w:top w:val="nil"/>
          <w:left w:val="nil"/>
          <w:bottom w:val="nil"/>
          <w:right w:val="nil"/>
          <w:between w:val="nil"/>
        </w:pBdr>
        <w:spacing w:after="0" w:line="240" w:lineRule="auto"/>
        <w:ind w:firstLine="701"/>
        <w:jc w:val="both"/>
        <w:rPr>
          <w:rFonts w:ascii="Times New Roman" w:eastAsia="Times New Roman" w:hAnsi="Times New Roman" w:cs="Times New Roman"/>
          <w:b/>
          <w:bCs/>
          <w:sz w:val="24"/>
          <w:szCs w:val="24"/>
        </w:rPr>
      </w:pPr>
      <w:r w:rsidRPr="00C44F17">
        <w:rPr>
          <w:rFonts w:ascii="Times New Roman" w:eastAsia="Times New Roman" w:hAnsi="Times New Roman" w:cs="Times New Roman"/>
          <w:b/>
          <w:bCs/>
          <w:sz w:val="24"/>
          <w:szCs w:val="24"/>
        </w:rPr>
        <w:t>Компетентності визначені освітньою програмою</w:t>
      </w:r>
    </w:p>
    <w:p w14:paraId="6D7F3F12" w14:textId="77777777" w:rsidR="00C44F17" w:rsidRPr="00C44F17" w:rsidRDefault="00C44F17" w:rsidP="00C44F17">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t xml:space="preserve">СК3. Розуміння особливостей провідних наукових шкіл та напрямів економічної науки. </w:t>
      </w:r>
    </w:p>
    <w:p w14:paraId="45A37AFE" w14:textId="77777777" w:rsidR="00C44F17" w:rsidRPr="00C44F17" w:rsidRDefault="00C44F17" w:rsidP="00C44F17">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t xml:space="preserve">СК4. Здатність пояснювати економічні та соціальні процеси і явища на основі теоретичних моделей, аналізувати і змістовно інтерпретувати отримані результати. </w:t>
      </w:r>
    </w:p>
    <w:p w14:paraId="2BB23A04" w14:textId="77777777" w:rsidR="00C44F17" w:rsidRPr="00C44F17" w:rsidRDefault="00C44F17" w:rsidP="00C44F17">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t xml:space="preserve">СК5. Розуміння особливостей сучасної світової та національної економіки, їх інституційної структури, обґрунтування напрямів соціальної, економічної та зовнішньоекономічної політики держави. </w:t>
      </w:r>
    </w:p>
    <w:p w14:paraId="252AC2F5" w14:textId="77777777" w:rsidR="00C44F17" w:rsidRPr="00C44F17" w:rsidRDefault="00C44F17" w:rsidP="00C44F17">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t xml:space="preserve">СК8. Здатність аналізувати та розв’язувати завдання у сфері економічних та соціально-трудових відносин. </w:t>
      </w:r>
    </w:p>
    <w:p w14:paraId="7485FC74" w14:textId="77777777" w:rsidR="00C44F17" w:rsidRPr="00C44F17" w:rsidRDefault="00C44F17" w:rsidP="00C44F17">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t xml:space="preserve">СК12. Здатність самостійно виявляти проблеми економічного характеру при аналізі конкретних ситуацій, пропонувати способи їх вирішення. </w:t>
      </w:r>
    </w:p>
    <w:p w14:paraId="5332EAF8" w14:textId="77777777" w:rsidR="00C44F17" w:rsidRPr="00C44F17" w:rsidRDefault="00C44F17" w:rsidP="00C44F17">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t xml:space="preserve">СК13. Здатність проводити економічний аналіз функціонування та розвитку суб’єктів господарювання, оцінку їх конкурентоспроможності. </w:t>
      </w:r>
    </w:p>
    <w:p w14:paraId="7150005C" w14:textId="77777777" w:rsidR="00C44F17" w:rsidRPr="00C44F17" w:rsidRDefault="00C44F17" w:rsidP="00C44F17">
      <w:pPr>
        <w:pBdr>
          <w:between w:val="nil"/>
        </w:pBdr>
        <w:spacing w:after="0" w:line="240" w:lineRule="auto"/>
        <w:ind w:hanging="2"/>
        <w:jc w:val="both"/>
        <w:rPr>
          <w:rFonts w:ascii="Times New Roman" w:eastAsia="Times New Roman" w:hAnsi="Times New Roman" w:cs="Times New Roman"/>
          <w:sz w:val="24"/>
          <w:szCs w:val="24"/>
        </w:rPr>
      </w:pPr>
    </w:p>
    <w:p w14:paraId="68A6156C" w14:textId="77777777" w:rsidR="007F3DD0" w:rsidRPr="00C44F17" w:rsidRDefault="007E7D3C" w:rsidP="00C44F17">
      <w:pPr>
        <w:pBdr>
          <w:top w:val="nil"/>
          <w:left w:val="nil"/>
          <w:bottom w:val="nil"/>
          <w:right w:val="nil"/>
          <w:between w:val="nil"/>
        </w:pBdr>
        <w:spacing w:after="0" w:line="240" w:lineRule="auto"/>
        <w:ind w:firstLine="701"/>
        <w:jc w:val="both"/>
        <w:rPr>
          <w:rFonts w:ascii="Times New Roman" w:eastAsia="Times New Roman" w:hAnsi="Times New Roman" w:cs="Times New Roman"/>
          <w:b/>
          <w:bCs/>
          <w:sz w:val="24"/>
          <w:szCs w:val="24"/>
        </w:rPr>
      </w:pPr>
      <w:r w:rsidRPr="00C44F17">
        <w:rPr>
          <w:rFonts w:ascii="Times New Roman" w:eastAsia="Times New Roman" w:hAnsi="Times New Roman" w:cs="Times New Roman"/>
          <w:b/>
          <w:bCs/>
          <w:sz w:val="24"/>
          <w:szCs w:val="24"/>
        </w:rPr>
        <w:t>Результати навчання:</w:t>
      </w:r>
    </w:p>
    <w:p w14:paraId="197F5EB7" w14:textId="77777777" w:rsidR="00C44F17" w:rsidRPr="00C44F17" w:rsidRDefault="00C44F17" w:rsidP="00C44F17">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t xml:space="preserve">3. Знати та використовувати економічну термінологію, пояснювати базові концепції мікро- та макроекономіки, </w:t>
      </w:r>
    </w:p>
    <w:p w14:paraId="466160DB" w14:textId="77777777" w:rsidR="00C44F17" w:rsidRPr="00C44F17" w:rsidRDefault="00C44F17" w:rsidP="00C44F17">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lastRenderedPageBreak/>
        <w:t xml:space="preserve">9. Усвідомлювати основні особливості сучасної світової та національної економіки, інституційної структури, напрямів соціальної, економічної та зовнішньоекономічної політики держави. </w:t>
      </w:r>
    </w:p>
    <w:p w14:paraId="20CD8B40" w14:textId="77777777" w:rsidR="00C44F17" w:rsidRPr="00C44F17" w:rsidRDefault="00C44F17" w:rsidP="00C44F17">
      <w:pPr>
        <w:pBdr>
          <w:between w:val="nil"/>
        </w:pBdr>
        <w:spacing w:after="0" w:line="240" w:lineRule="auto"/>
        <w:ind w:hanging="2"/>
        <w:jc w:val="both"/>
        <w:rPr>
          <w:rFonts w:ascii="Times New Roman" w:eastAsia="Times New Roman" w:hAnsi="Times New Roman" w:cs="Times New Roman"/>
          <w:sz w:val="24"/>
          <w:szCs w:val="24"/>
        </w:rPr>
      </w:pPr>
      <w:r w:rsidRPr="00C44F17">
        <w:rPr>
          <w:rFonts w:ascii="Times New Roman" w:eastAsia="Times New Roman" w:hAnsi="Times New Roman" w:cs="Times New Roman"/>
          <w:sz w:val="24"/>
          <w:szCs w:val="24"/>
        </w:rPr>
        <w:t xml:space="preserve">17. Виконувати міждисциплінарний аналіз соціально-економічних явищ і проблем в однієї або декількох професійних сферах з врахуванням ризиків та можливих соціально-економічних наслідків. </w:t>
      </w:r>
    </w:p>
    <w:p w14:paraId="3128BC21" w14:textId="77777777" w:rsidR="007F3DD0" w:rsidRPr="00C44F17" w:rsidRDefault="007F3DD0" w:rsidP="00C44F17">
      <w:pPr>
        <w:spacing w:after="0" w:line="240" w:lineRule="auto"/>
        <w:ind w:firstLine="709"/>
        <w:jc w:val="both"/>
        <w:rPr>
          <w:rFonts w:ascii="Times New Roman" w:eastAsia="Times New Roman" w:hAnsi="Times New Roman" w:cs="Times New Roman"/>
          <w:sz w:val="24"/>
          <w:szCs w:val="24"/>
        </w:rPr>
      </w:pPr>
    </w:p>
    <w:p w14:paraId="027369E0" w14:textId="3B66B05F" w:rsidR="007F3DD0" w:rsidRDefault="00420550">
      <w:pPr>
        <w:spacing w:after="0" w:line="240" w:lineRule="auto"/>
        <w:ind w:firstLine="567"/>
        <w:jc w:val="center"/>
        <w:rPr>
          <w:rFonts w:ascii="Times New Roman" w:eastAsia="Times New Roman" w:hAnsi="Times New Roman" w:cs="Times New Roman"/>
          <w:b/>
          <w:color w:val="000000"/>
          <w:sz w:val="24"/>
          <w:szCs w:val="24"/>
        </w:rPr>
      </w:pPr>
      <w:bookmarkStart w:id="2" w:name="_Hlk208870730"/>
      <w:r w:rsidRPr="00420550">
        <w:rPr>
          <w:rFonts w:ascii="Times New Roman" w:eastAsia="Times New Roman" w:hAnsi="Times New Roman" w:cs="Times New Roman"/>
          <w:b/>
          <w:color w:val="000000"/>
          <w:sz w:val="24"/>
          <w:szCs w:val="24"/>
        </w:rPr>
        <w:t>Опис навчальної дисципліни</w:t>
      </w:r>
    </w:p>
    <w:p w14:paraId="2519D2B5" w14:textId="77777777" w:rsidR="00420550" w:rsidRDefault="00420550">
      <w:pPr>
        <w:spacing w:after="0" w:line="240" w:lineRule="auto"/>
        <w:ind w:firstLine="567"/>
        <w:jc w:val="center"/>
        <w:rPr>
          <w:rFonts w:ascii="Times New Roman" w:eastAsia="Times New Roman" w:hAnsi="Times New Roman" w:cs="Times New Roman"/>
          <w:b/>
          <w:color w:val="000000"/>
          <w:sz w:val="24"/>
          <w:szCs w:val="24"/>
        </w:rPr>
      </w:pPr>
    </w:p>
    <w:p w14:paraId="20B16CC7" w14:textId="3390219F" w:rsidR="007F3DD0" w:rsidRDefault="007E7D3C">
      <w:pPr>
        <w:spacing w:after="0" w:line="24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Загальна інформація</w:t>
      </w:r>
    </w:p>
    <w:p w14:paraId="51A6D3D2" w14:textId="77777777" w:rsidR="007F3DD0" w:rsidRDefault="007F3DD0">
      <w:pPr>
        <w:spacing w:after="0" w:line="240" w:lineRule="auto"/>
        <w:ind w:firstLine="709"/>
        <w:jc w:val="center"/>
        <w:rPr>
          <w:rFonts w:ascii="Times New Roman" w:eastAsia="Times New Roman" w:hAnsi="Times New Roman" w:cs="Times New Roman"/>
          <w:b/>
          <w:color w:val="000000"/>
          <w:sz w:val="24"/>
          <w:szCs w:val="24"/>
        </w:rPr>
      </w:pPr>
    </w:p>
    <w:tbl>
      <w:tblPr>
        <w:tblStyle w:val="af"/>
        <w:tblW w:w="1034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75"/>
        <w:gridCol w:w="1163"/>
        <w:gridCol w:w="550"/>
        <w:gridCol w:w="639"/>
        <w:gridCol w:w="742"/>
        <w:gridCol w:w="477"/>
        <w:gridCol w:w="546"/>
        <w:gridCol w:w="474"/>
        <w:gridCol w:w="402"/>
        <w:gridCol w:w="756"/>
        <w:gridCol w:w="747"/>
        <w:gridCol w:w="1701"/>
      </w:tblGrid>
      <w:tr w:rsidR="007F3DD0" w14:paraId="67E6C932" w14:textId="77777777" w:rsidTr="00967D3D">
        <w:tc>
          <w:tcPr>
            <w:tcW w:w="1271" w:type="dxa"/>
            <w:vMerge w:val="restart"/>
            <w:vAlign w:val="center"/>
          </w:tcPr>
          <w:p w14:paraId="08190712" w14:textId="77777777" w:rsidR="007F3DD0" w:rsidRDefault="007E7D3C">
            <w:pPr>
              <w:tabs>
                <w:tab w:val="left" w:pos="284"/>
                <w:tab w:val="left" w:pos="567"/>
              </w:tabs>
              <w:spacing w:after="0" w:line="240" w:lineRule="auto"/>
              <w:jc w:val="center"/>
              <w:rPr>
                <w:rFonts w:ascii="Times New Roman" w:eastAsia="Times New Roman" w:hAnsi="Times New Roman" w:cs="Times New Roman"/>
                <w:sz w:val="24"/>
                <w:szCs w:val="24"/>
              </w:rPr>
            </w:pPr>
            <w:bookmarkStart w:id="3" w:name="_heading=h.30j0zll" w:colFirst="0" w:colLast="0"/>
            <w:bookmarkEnd w:id="3"/>
            <w:r>
              <w:rPr>
                <w:rFonts w:ascii="Times New Roman" w:eastAsia="Times New Roman" w:hAnsi="Times New Roman" w:cs="Times New Roman"/>
                <w:sz w:val="24"/>
                <w:szCs w:val="24"/>
              </w:rPr>
              <w:t>Форма навчання</w:t>
            </w:r>
          </w:p>
        </w:tc>
        <w:tc>
          <w:tcPr>
            <w:tcW w:w="875" w:type="dxa"/>
            <w:vMerge w:val="restart"/>
            <w:vAlign w:val="center"/>
          </w:tcPr>
          <w:p w14:paraId="4330E09B" w14:textId="77777777" w:rsidR="007F3DD0" w:rsidRDefault="007E7D3C">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Рік </w:t>
            </w:r>
            <w:proofErr w:type="spellStart"/>
            <w:r>
              <w:rPr>
                <w:rFonts w:ascii="Times New Roman" w:eastAsia="Times New Roman" w:hAnsi="Times New Roman" w:cs="Times New Roman"/>
                <w:sz w:val="24"/>
                <w:szCs w:val="24"/>
              </w:rPr>
              <w:t>підго-товки</w:t>
            </w:r>
            <w:proofErr w:type="spellEnd"/>
          </w:p>
        </w:tc>
        <w:tc>
          <w:tcPr>
            <w:tcW w:w="1163" w:type="dxa"/>
            <w:vMerge w:val="restart"/>
            <w:vAlign w:val="center"/>
          </w:tcPr>
          <w:p w14:paraId="45257473" w14:textId="77777777" w:rsidR="007F3DD0" w:rsidRDefault="007E7D3C">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Семестр</w:t>
            </w:r>
          </w:p>
        </w:tc>
        <w:tc>
          <w:tcPr>
            <w:tcW w:w="1931" w:type="dxa"/>
            <w:gridSpan w:val="3"/>
          </w:tcPr>
          <w:p w14:paraId="48F126F6" w14:textId="77777777" w:rsidR="007F3DD0" w:rsidRDefault="007E7D3C">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w:t>
            </w:r>
          </w:p>
        </w:tc>
        <w:tc>
          <w:tcPr>
            <w:tcW w:w="3402" w:type="dxa"/>
            <w:gridSpan w:val="6"/>
            <w:vAlign w:val="center"/>
          </w:tcPr>
          <w:p w14:paraId="66707445" w14:textId="77777777" w:rsidR="007F3DD0" w:rsidRDefault="007E7D3C">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годин</w:t>
            </w:r>
          </w:p>
        </w:tc>
        <w:tc>
          <w:tcPr>
            <w:tcW w:w="1701" w:type="dxa"/>
            <w:vMerge w:val="restart"/>
            <w:vAlign w:val="center"/>
          </w:tcPr>
          <w:p w14:paraId="03297128" w14:textId="77777777" w:rsidR="007F3DD0" w:rsidRDefault="007E7D3C">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Вид підсумкового контролю</w:t>
            </w:r>
          </w:p>
        </w:tc>
      </w:tr>
      <w:tr w:rsidR="007F3DD0" w14:paraId="27107280" w14:textId="77777777" w:rsidTr="00967D3D">
        <w:trPr>
          <w:cantSplit/>
          <w:trHeight w:val="1575"/>
        </w:trPr>
        <w:tc>
          <w:tcPr>
            <w:tcW w:w="1271" w:type="dxa"/>
            <w:vMerge/>
            <w:vAlign w:val="center"/>
          </w:tcPr>
          <w:p w14:paraId="1BC16FD1" w14:textId="77777777" w:rsidR="007F3DD0" w:rsidRDefault="007F3DD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75" w:type="dxa"/>
            <w:vMerge/>
            <w:vAlign w:val="center"/>
          </w:tcPr>
          <w:p w14:paraId="66EB5793" w14:textId="77777777" w:rsidR="007F3DD0" w:rsidRDefault="007F3DD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63" w:type="dxa"/>
            <w:vMerge/>
            <w:vAlign w:val="center"/>
          </w:tcPr>
          <w:p w14:paraId="6D8B9A83" w14:textId="77777777" w:rsidR="007F3DD0" w:rsidRDefault="007F3DD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50" w:type="dxa"/>
            <w:textDirection w:val="btLr"/>
            <w:vAlign w:val="center"/>
          </w:tcPr>
          <w:p w14:paraId="1FB373F3" w14:textId="77777777" w:rsidR="007F3DD0" w:rsidRDefault="007E7D3C" w:rsidP="007E7D3C">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кредитів</w:t>
            </w:r>
          </w:p>
        </w:tc>
        <w:tc>
          <w:tcPr>
            <w:tcW w:w="639" w:type="dxa"/>
            <w:textDirection w:val="btLr"/>
          </w:tcPr>
          <w:p w14:paraId="4273FB88" w14:textId="77777777" w:rsidR="007F3DD0" w:rsidRDefault="007E7D3C" w:rsidP="007E7D3C">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годин</w:t>
            </w:r>
          </w:p>
        </w:tc>
        <w:tc>
          <w:tcPr>
            <w:tcW w:w="742" w:type="dxa"/>
            <w:textDirection w:val="btLr"/>
            <w:vAlign w:val="center"/>
          </w:tcPr>
          <w:p w14:paraId="76856A78" w14:textId="77777777" w:rsidR="007F3DD0" w:rsidRDefault="007E7D3C" w:rsidP="007E7D3C">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змістових модулів</w:t>
            </w:r>
          </w:p>
        </w:tc>
        <w:tc>
          <w:tcPr>
            <w:tcW w:w="477" w:type="dxa"/>
            <w:textDirection w:val="btLr"/>
            <w:vAlign w:val="center"/>
          </w:tcPr>
          <w:p w14:paraId="7752642B" w14:textId="77777777" w:rsidR="007F3DD0" w:rsidRDefault="007E7D3C" w:rsidP="007E7D3C">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лекції</w:t>
            </w:r>
          </w:p>
        </w:tc>
        <w:tc>
          <w:tcPr>
            <w:tcW w:w="546" w:type="dxa"/>
            <w:textDirection w:val="btLr"/>
            <w:vAlign w:val="center"/>
          </w:tcPr>
          <w:p w14:paraId="2ED9B916" w14:textId="77777777" w:rsidR="007F3DD0" w:rsidRDefault="007E7D3C" w:rsidP="007E7D3C">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практичні</w:t>
            </w:r>
          </w:p>
        </w:tc>
        <w:tc>
          <w:tcPr>
            <w:tcW w:w="474" w:type="dxa"/>
            <w:textDirection w:val="btLr"/>
            <w:vAlign w:val="center"/>
          </w:tcPr>
          <w:p w14:paraId="719E5762" w14:textId="77777777" w:rsidR="007F3DD0" w:rsidRDefault="007E7D3C" w:rsidP="007E7D3C">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семінарські</w:t>
            </w:r>
          </w:p>
        </w:tc>
        <w:tc>
          <w:tcPr>
            <w:tcW w:w="402" w:type="dxa"/>
            <w:textDirection w:val="btLr"/>
            <w:vAlign w:val="center"/>
          </w:tcPr>
          <w:p w14:paraId="628B34FF" w14:textId="77777777" w:rsidR="007F3DD0" w:rsidRDefault="007E7D3C" w:rsidP="007E7D3C">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лабораторні</w:t>
            </w:r>
          </w:p>
        </w:tc>
        <w:tc>
          <w:tcPr>
            <w:tcW w:w="756" w:type="dxa"/>
            <w:textDirection w:val="btLr"/>
            <w:vAlign w:val="center"/>
          </w:tcPr>
          <w:p w14:paraId="117D1825" w14:textId="77777777" w:rsidR="007F3DD0" w:rsidRDefault="007E7D3C" w:rsidP="007E7D3C">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самостійна робота</w:t>
            </w:r>
          </w:p>
        </w:tc>
        <w:tc>
          <w:tcPr>
            <w:tcW w:w="747" w:type="dxa"/>
            <w:textDirection w:val="btLr"/>
            <w:vAlign w:val="center"/>
          </w:tcPr>
          <w:p w14:paraId="07140070" w14:textId="77777777" w:rsidR="007F3DD0" w:rsidRDefault="007E7D3C" w:rsidP="007E7D3C">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індивідуальні завдання</w:t>
            </w:r>
          </w:p>
        </w:tc>
        <w:tc>
          <w:tcPr>
            <w:tcW w:w="1701" w:type="dxa"/>
            <w:vMerge/>
            <w:vAlign w:val="center"/>
          </w:tcPr>
          <w:p w14:paraId="2561769F" w14:textId="77777777" w:rsidR="007F3DD0" w:rsidRDefault="007F3DD0">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7F3DD0" w14:paraId="0451B280" w14:textId="77777777" w:rsidTr="00967D3D">
        <w:tc>
          <w:tcPr>
            <w:tcW w:w="1271" w:type="dxa"/>
            <w:vAlign w:val="center"/>
          </w:tcPr>
          <w:p w14:paraId="3D056FF1" w14:textId="77777777" w:rsidR="007F3DD0" w:rsidRDefault="007E7D3C">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денна</w:t>
            </w:r>
          </w:p>
        </w:tc>
        <w:tc>
          <w:tcPr>
            <w:tcW w:w="875" w:type="dxa"/>
            <w:vAlign w:val="center"/>
          </w:tcPr>
          <w:p w14:paraId="14A4496B" w14:textId="77777777" w:rsidR="007F3DD0" w:rsidRDefault="007E7D3C">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ІІ</w:t>
            </w:r>
          </w:p>
        </w:tc>
        <w:tc>
          <w:tcPr>
            <w:tcW w:w="1163" w:type="dxa"/>
            <w:vAlign w:val="center"/>
          </w:tcPr>
          <w:p w14:paraId="7DA151AE" w14:textId="78124870" w:rsidR="007F3DD0" w:rsidRDefault="007E7D3C">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sidR="00864E1A">
              <w:rPr>
                <w:rFonts w:ascii="Times New Roman" w:eastAsia="Times New Roman" w:hAnsi="Times New Roman" w:cs="Times New Roman"/>
                <w:sz w:val="24"/>
                <w:szCs w:val="24"/>
              </w:rPr>
              <w:t>ІІ</w:t>
            </w:r>
          </w:p>
        </w:tc>
        <w:tc>
          <w:tcPr>
            <w:tcW w:w="550" w:type="dxa"/>
          </w:tcPr>
          <w:p w14:paraId="30C768D0" w14:textId="2E7809FC" w:rsidR="007F3DD0" w:rsidRDefault="00967D3D">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39" w:type="dxa"/>
          </w:tcPr>
          <w:p w14:paraId="6D0CBCEA" w14:textId="06CECBC3" w:rsidR="007F3DD0" w:rsidRDefault="00967D3D">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742" w:type="dxa"/>
            <w:vAlign w:val="center"/>
          </w:tcPr>
          <w:p w14:paraId="1CB8568B" w14:textId="77777777" w:rsidR="007F3DD0" w:rsidRDefault="007E7D3C">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77" w:type="dxa"/>
          </w:tcPr>
          <w:p w14:paraId="66DCDDF2" w14:textId="67D359D9" w:rsidR="007F3DD0" w:rsidRDefault="00967D3D">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46" w:type="dxa"/>
          </w:tcPr>
          <w:p w14:paraId="423B89BF" w14:textId="77777777" w:rsidR="007F3DD0" w:rsidRDefault="007E7D3C">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474" w:type="dxa"/>
          </w:tcPr>
          <w:p w14:paraId="01202F65" w14:textId="77777777" w:rsidR="007F3DD0" w:rsidRDefault="007E7D3C">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02" w:type="dxa"/>
          </w:tcPr>
          <w:p w14:paraId="4AC6E259" w14:textId="77777777" w:rsidR="007F3DD0" w:rsidRDefault="007E7D3C">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56" w:type="dxa"/>
          </w:tcPr>
          <w:p w14:paraId="4AE65410" w14:textId="5C3E21DD" w:rsidR="007F3DD0" w:rsidRDefault="00967D3D">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747" w:type="dxa"/>
          </w:tcPr>
          <w:p w14:paraId="0133C60E" w14:textId="77777777" w:rsidR="007F3DD0" w:rsidRDefault="007E7D3C">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01" w:type="dxa"/>
          </w:tcPr>
          <w:p w14:paraId="3A41AB34" w14:textId="7E1D7D57" w:rsidR="007F3DD0" w:rsidRDefault="00967D3D">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екзамен</w:t>
            </w:r>
          </w:p>
        </w:tc>
      </w:tr>
    </w:tbl>
    <w:p w14:paraId="648F472A" w14:textId="77777777" w:rsidR="007F3DD0" w:rsidRDefault="007F3DD0">
      <w:pPr>
        <w:spacing w:after="0" w:line="240" w:lineRule="auto"/>
        <w:rPr>
          <w:rFonts w:ascii="Times New Roman" w:eastAsia="Times New Roman" w:hAnsi="Times New Roman" w:cs="Times New Roman"/>
          <w:sz w:val="24"/>
          <w:szCs w:val="24"/>
        </w:rPr>
      </w:pPr>
    </w:p>
    <w:bookmarkEnd w:id="2"/>
    <w:p w14:paraId="67A9F005" w14:textId="79A69987" w:rsidR="007F3DD0" w:rsidRDefault="00096298">
      <w:pPr>
        <w:jc w:val="center"/>
        <w:rPr>
          <w:rFonts w:ascii="Times New Roman" w:eastAsia="Times New Roman" w:hAnsi="Times New Roman" w:cs="Times New Roman"/>
          <w:b/>
          <w:color w:val="000000"/>
          <w:sz w:val="24"/>
          <w:szCs w:val="24"/>
        </w:rPr>
      </w:pPr>
      <w:r w:rsidRPr="00096298">
        <w:rPr>
          <w:rFonts w:ascii="Times New Roman" w:eastAsia="Times New Roman" w:hAnsi="Times New Roman" w:cs="Times New Roman"/>
          <w:b/>
          <w:color w:val="000000"/>
          <w:sz w:val="24"/>
          <w:szCs w:val="24"/>
        </w:rPr>
        <w:t>Структура змісту навчальної дисципліни</w:t>
      </w:r>
    </w:p>
    <w:tbl>
      <w:tblPr>
        <w:tblStyle w:val="af0"/>
        <w:tblW w:w="101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1080"/>
        <w:gridCol w:w="542"/>
        <w:gridCol w:w="100"/>
        <w:gridCol w:w="448"/>
        <w:gridCol w:w="94"/>
        <w:gridCol w:w="454"/>
        <w:gridCol w:w="520"/>
        <w:gridCol w:w="567"/>
        <w:gridCol w:w="471"/>
        <w:gridCol w:w="403"/>
        <w:gridCol w:w="73"/>
        <w:gridCol w:w="467"/>
        <w:gridCol w:w="10"/>
        <w:gridCol w:w="477"/>
        <w:gridCol w:w="55"/>
        <w:gridCol w:w="359"/>
        <w:gridCol w:w="63"/>
        <w:gridCol w:w="477"/>
      </w:tblGrid>
      <w:tr w:rsidR="007F3DD0" w14:paraId="2D6123E3" w14:textId="77777777">
        <w:trPr>
          <w:cantSplit/>
        </w:trPr>
        <w:tc>
          <w:tcPr>
            <w:tcW w:w="3528" w:type="dxa"/>
            <w:vMerge w:val="restart"/>
            <w:vAlign w:val="center"/>
          </w:tcPr>
          <w:p w14:paraId="7D69E0E1" w14:textId="77777777" w:rsidR="007F3DD0" w:rsidRDefault="007E7D3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Назви змістових модулів і тем</w:t>
            </w:r>
          </w:p>
        </w:tc>
        <w:tc>
          <w:tcPr>
            <w:tcW w:w="6660" w:type="dxa"/>
            <w:gridSpan w:val="18"/>
          </w:tcPr>
          <w:p w14:paraId="61E51B9C" w14:textId="77777777" w:rsidR="007F3DD0" w:rsidRDefault="007E7D3C" w:rsidP="00967D3D">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Кількість годин</w:t>
            </w:r>
          </w:p>
        </w:tc>
      </w:tr>
      <w:tr w:rsidR="007F3DD0" w14:paraId="0E69008A" w14:textId="77777777">
        <w:trPr>
          <w:cantSplit/>
        </w:trPr>
        <w:tc>
          <w:tcPr>
            <w:tcW w:w="3528" w:type="dxa"/>
            <w:vMerge/>
            <w:vAlign w:val="center"/>
          </w:tcPr>
          <w:p w14:paraId="02AA8ABE" w14:textId="77777777" w:rsidR="007F3DD0" w:rsidRDefault="007F3DD0">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805" w:type="dxa"/>
            <w:gridSpan w:val="8"/>
          </w:tcPr>
          <w:p w14:paraId="6399553E" w14:textId="77777777" w:rsidR="007F3DD0" w:rsidRDefault="007E7D3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денна форма</w:t>
            </w:r>
          </w:p>
        </w:tc>
        <w:tc>
          <w:tcPr>
            <w:tcW w:w="2855" w:type="dxa"/>
            <w:gridSpan w:val="10"/>
          </w:tcPr>
          <w:p w14:paraId="0C680A8A" w14:textId="573818D4" w:rsidR="007F3DD0" w:rsidRDefault="007F3DD0">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r>
      <w:tr w:rsidR="007F3DD0" w14:paraId="60C21BF6" w14:textId="77777777">
        <w:trPr>
          <w:cantSplit/>
        </w:trPr>
        <w:tc>
          <w:tcPr>
            <w:tcW w:w="3528" w:type="dxa"/>
            <w:vMerge/>
            <w:vAlign w:val="center"/>
          </w:tcPr>
          <w:p w14:paraId="6D466EA5" w14:textId="77777777" w:rsidR="007F3DD0" w:rsidRDefault="007F3DD0">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080" w:type="dxa"/>
            <w:vMerge w:val="restart"/>
            <w:vAlign w:val="center"/>
          </w:tcPr>
          <w:p w14:paraId="420F98D7" w14:textId="77777777" w:rsidR="007F3DD0" w:rsidRDefault="007E7D3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усього </w:t>
            </w:r>
          </w:p>
        </w:tc>
        <w:tc>
          <w:tcPr>
            <w:tcW w:w="2725" w:type="dxa"/>
            <w:gridSpan w:val="7"/>
          </w:tcPr>
          <w:p w14:paraId="6B675555" w14:textId="77777777" w:rsidR="007F3DD0" w:rsidRDefault="007E7D3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 тому числі</w:t>
            </w:r>
          </w:p>
        </w:tc>
        <w:tc>
          <w:tcPr>
            <w:tcW w:w="471" w:type="dxa"/>
            <w:vMerge w:val="restart"/>
            <w:vAlign w:val="center"/>
          </w:tcPr>
          <w:p w14:paraId="764186ED" w14:textId="46EE4250" w:rsidR="007F3DD0" w:rsidRDefault="007F3DD0">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0"/>
                <w:szCs w:val="20"/>
              </w:rPr>
            </w:pPr>
          </w:p>
        </w:tc>
        <w:tc>
          <w:tcPr>
            <w:tcW w:w="2384" w:type="dxa"/>
            <w:gridSpan w:val="9"/>
          </w:tcPr>
          <w:p w14:paraId="4AE22569" w14:textId="1E1D7042" w:rsidR="007F3DD0" w:rsidRDefault="007F3DD0">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r>
      <w:tr w:rsidR="007F3DD0" w14:paraId="6E0C890E" w14:textId="77777777">
        <w:trPr>
          <w:cantSplit/>
        </w:trPr>
        <w:tc>
          <w:tcPr>
            <w:tcW w:w="3528" w:type="dxa"/>
            <w:vMerge/>
            <w:vAlign w:val="center"/>
          </w:tcPr>
          <w:p w14:paraId="11B79F03" w14:textId="77777777" w:rsidR="007F3DD0" w:rsidRDefault="007F3DD0">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080" w:type="dxa"/>
            <w:vMerge/>
            <w:vAlign w:val="center"/>
          </w:tcPr>
          <w:p w14:paraId="4C5BE61E" w14:textId="77777777" w:rsidR="007F3DD0" w:rsidRDefault="007F3DD0">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42" w:type="dxa"/>
            <w:gridSpan w:val="2"/>
          </w:tcPr>
          <w:p w14:paraId="7C97F74B" w14:textId="77777777" w:rsidR="007F3DD0" w:rsidRDefault="007E7D3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w:t>
            </w:r>
          </w:p>
        </w:tc>
        <w:tc>
          <w:tcPr>
            <w:tcW w:w="448" w:type="dxa"/>
          </w:tcPr>
          <w:p w14:paraId="6CF6F5C0" w14:textId="77777777" w:rsidR="007F3DD0" w:rsidRDefault="007E7D3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w:t>
            </w:r>
          </w:p>
        </w:tc>
        <w:tc>
          <w:tcPr>
            <w:tcW w:w="548" w:type="dxa"/>
            <w:gridSpan w:val="2"/>
          </w:tcPr>
          <w:p w14:paraId="593EAA2E" w14:textId="77777777" w:rsidR="007F3DD0" w:rsidRDefault="007E7D3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лаб</w:t>
            </w:r>
            <w:proofErr w:type="spellEnd"/>
          </w:p>
        </w:tc>
        <w:tc>
          <w:tcPr>
            <w:tcW w:w="520" w:type="dxa"/>
          </w:tcPr>
          <w:p w14:paraId="5413820C" w14:textId="77777777" w:rsidR="007F3DD0" w:rsidRDefault="007E7D3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інд</w:t>
            </w:r>
            <w:proofErr w:type="spellEnd"/>
          </w:p>
        </w:tc>
        <w:tc>
          <w:tcPr>
            <w:tcW w:w="567" w:type="dxa"/>
          </w:tcPr>
          <w:p w14:paraId="0B70F050" w14:textId="77777777" w:rsidR="007F3DD0" w:rsidRDefault="007E7D3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с.р</w:t>
            </w:r>
            <w:proofErr w:type="spellEnd"/>
            <w:r>
              <w:rPr>
                <w:rFonts w:ascii="Times New Roman" w:eastAsia="Times New Roman" w:hAnsi="Times New Roman" w:cs="Times New Roman"/>
                <w:color w:val="000000"/>
                <w:sz w:val="20"/>
                <w:szCs w:val="20"/>
              </w:rPr>
              <w:t>.</w:t>
            </w:r>
          </w:p>
        </w:tc>
        <w:tc>
          <w:tcPr>
            <w:tcW w:w="471" w:type="dxa"/>
            <w:vMerge/>
            <w:vAlign w:val="center"/>
          </w:tcPr>
          <w:p w14:paraId="06BFDA66" w14:textId="77777777" w:rsidR="007F3DD0" w:rsidRDefault="007F3DD0">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76" w:type="dxa"/>
            <w:gridSpan w:val="2"/>
          </w:tcPr>
          <w:p w14:paraId="092A2A6A" w14:textId="4D92CB09" w:rsidR="007F3DD0" w:rsidRDefault="007F3DD0">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477" w:type="dxa"/>
            <w:gridSpan w:val="2"/>
          </w:tcPr>
          <w:p w14:paraId="31A9D031" w14:textId="1C178695" w:rsidR="007F3DD0" w:rsidRDefault="007F3DD0">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477" w:type="dxa"/>
          </w:tcPr>
          <w:p w14:paraId="5AA4BDAB" w14:textId="112A3A9E" w:rsidR="007F3DD0" w:rsidRDefault="007F3DD0">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477" w:type="dxa"/>
            <w:gridSpan w:val="3"/>
          </w:tcPr>
          <w:p w14:paraId="7D0D291A" w14:textId="3FA0A6C2" w:rsidR="007F3DD0" w:rsidRDefault="007F3DD0">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477" w:type="dxa"/>
          </w:tcPr>
          <w:p w14:paraId="7CEEBE6E" w14:textId="6A685563" w:rsidR="007F3DD0" w:rsidRDefault="007F3DD0">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r>
      <w:tr w:rsidR="007F3DD0" w14:paraId="379DA38D" w14:textId="77777777">
        <w:tc>
          <w:tcPr>
            <w:tcW w:w="3528" w:type="dxa"/>
          </w:tcPr>
          <w:p w14:paraId="71F2CB1B" w14:textId="77777777" w:rsidR="007F3DD0" w:rsidRDefault="007E7D3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80" w:type="dxa"/>
          </w:tcPr>
          <w:p w14:paraId="0A66AFBE" w14:textId="77777777" w:rsidR="007F3DD0" w:rsidRDefault="007E7D3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642" w:type="dxa"/>
            <w:gridSpan w:val="2"/>
          </w:tcPr>
          <w:p w14:paraId="2070B2EA" w14:textId="77777777" w:rsidR="007F3DD0" w:rsidRDefault="007E7D3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448" w:type="dxa"/>
          </w:tcPr>
          <w:p w14:paraId="1E8C78E7" w14:textId="77777777" w:rsidR="007F3DD0" w:rsidRDefault="007E7D3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8" w:type="dxa"/>
            <w:gridSpan w:val="2"/>
          </w:tcPr>
          <w:p w14:paraId="0E06EABF" w14:textId="77777777" w:rsidR="007F3DD0" w:rsidRDefault="007E7D3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20" w:type="dxa"/>
          </w:tcPr>
          <w:p w14:paraId="3A685709" w14:textId="77777777" w:rsidR="007F3DD0" w:rsidRDefault="007E7D3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567" w:type="dxa"/>
          </w:tcPr>
          <w:p w14:paraId="4FDFD035" w14:textId="77777777" w:rsidR="007F3DD0" w:rsidRDefault="007E7D3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471" w:type="dxa"/>
          </w:tcPr>
          <w:p w14:paraId="58435639" w14:textId="3D72E26F" w:rsidR="007F3DD0" w:rsidRDefault="007F3DD0">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476" w:type="dxa"/>
            <w:gridSpan w:val="2"/>
          </w:tcPr>
          <w:p w14:paraId="2A4FA1CC" w14:textId="6CBC8AC5" w:rsidR="007F3DD0" w:rsidRDefault="007F3DD0">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477" w:type="dxa"/>
            <w:gridSpan w:val="2"/>
          </w:tcPr>
          <w:p w14:paraId="4BFEE7D3" w14:textId="19EE799F" w:rsidR="007F3DD0" w:rsidRDefault="007F3DD0">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477" w:type="dxa"/>
          </w:tcPr>
          <w:p w14:paraId="0D1065E4" w14:textId="4667DF4D" w:rsidR="007F3DD0" w:rsidRDefault="007F3DD0">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477" w:type="dxa"/>
            <w:gridSpan w:val="3"/>
          </w:tcPr>
          <w:p w14:paraId="4921A64E" w14:textId="1383E7FF" w:rsidR="007F3DD0" w:rsidRDefault="007F3DD0">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477" w:type="dxa"/>
          </w:tcPr>
          <w:p w14:paraId="2AF5ED4E" w14:textId="77777777" w:rsidR="007F3DD0" w:rsidRDefault="007F3DD0">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r>
      <w:tr w:rsidR="00CD5EBA" w14:paraId="2904F5A9" w14:textId="77777777">
        <w:trPr>
          <w:cantSplit/>
          <w:trHeight w:val="257"/>
        </w:trPr>
        <w:tc>
          <w:tcPr>
            <w:tcW w:w="10188" w:type="dxa"/>
            <w:gridSpan w:val="19"/>
            <w:tcBorders>
              <w:bottom w:val="single" w:sz="4" w:space="0" w:color="000000"/>
            </w:tcBorders>
          </w:tcPr>
          <w:p w14:paraId="35982660" w14:textId="763068A8"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Змістовий модуль 1. </w:t>
            </w:r>
            <w:r>
              <w:rPr>
                <w:rFonts w:ascii="Times New Roman" w:eastAsia="Times New Roman" w:hAnsi="Times New Roman" w:cs="Times New Roman"/>
                <w:b/>
                <w:smallCaps/>
                <w:color w:val="000000"/>
                <w:sz w:val="20"/>
                <w:szCs w:val="20"/>
              </w:rPr>
              <w:t xml:space="preserve"> Т</w:t>
            </w:r>
            <w:r>
              <w:rPr>
                <w:rFonts w:ascii="Times New Roman" w:eastAsia="Times New Roman" w:hAnsi="Times New Roman" w:cs="Times New Roman"/>
                <w:b/>
                <w:color w:val="000000"/>
                <w:sz w:val="20"/>
                <w:szCs w:val="20"/>
              </w:rPr>
              <w:t>еоретичні аспекти економіки бізнесу</w:t>
            </w:r>
          </w:p>
        </w:tc>
      </w:tr>
      <w:tr w:rsidR="00CD5EBA" w14:paraId="36855A98" w14:textId="77777777">
        <w:trPr>
          <w:cantSplit/>
        </w:trPr>
        <w:tc>
          <w:tcPr>
            <w:tcW w:w="3528" w:type="dxa"/>
          </w:tcPr>
          <w:p w14:paraId="3E51247E" w14:textId="77777777" w:rsidR="00CD5EBA" w:rsidRDefault="00CD5EBA" w:rsidP="00CD5EBA">
            <w:pPr>
              <w:pBdr>
                <w:top w:val="nil"/>
                <w:left w:val="nil"/>
                <w:bottom w:val="nil"/>
                <w:right w:val="nil"/>
                <w:between w:val="nil"/>
              </w:pBdr>
              <w:spacing w:after="0" w:line="240" w:lineRule="auto"/>
              <w:ind w:left="2"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Тема 1. Бізнес та господарська діяльність </w:t>
            </w:r>
          </w:p>
        </w:tc>
        <w:tc>
          <w:tcPr>
            <w:tcW w:w="1080" w:type="dxa"/>
            <w:vAlign w:val="center"/>
          </w:tcPr>
          <w:p w14:paraId="49F1D648" w14:textId="3E5855A9"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642" w:type="dxa"/>
            <w:gridSpan w:val="2"/>
            <w:vAlign w:val="center"/>
          </w:tcPr>
          <w:p w14:paraId="5DB66032" w14:textId="77777777"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2" w:type="dxa"/>
            <w:gridSpan w:val="2"/>
            <w:vAlign w:val="center"/>
          </w:tcPr>
          <w:p w14:paraId="3895486A" w14:textId="77777777"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454" w:type="dxa"/>
            <w:vAlign w:val="center"/>
          </w:tcPr>
          <w:p w14:paraId="5207D3B6"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1151D8B8"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0BF3B807" w14:textId="26D7C1CF"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471" w:type="dxa"/>
            <w:vAlign w:val="center"/>
          </w:tcPr>
          <w:p w14:paraId="1FE7AC54" w14:textId="7B65A153"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403" w:type="dxa"/>
            <w:vMerge w:val="restart"/>
            <w:vAlign w:val="center"/>
          </w:tcPr>
          <w:p w14:paraId="15CAC672" w14:textId="20357D16"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Merge w:val="restart"/>
            <w:vAlign w:val="center"/>
          </w:tcPr>
          <w:p w14:paraId="1F2BB22C" w14:textId="79071820"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2" w:type="dxa"/>
            <w:gridSpan w:val="3"/>
            <w:vAlign w:val="center"/>
          </w:tcPr>
          <w:p w14:paraId="6A5F02A5"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59F56AC7"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370E3148" w14:textId="516A608E"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r>
      <w:tr w:rsidR="00CD5EBA" w14:paraId="7159AA6D" w14:textId="77777777">
        <w:trPr>
          <w:cantSplit/>
        </w:trPr>
        <w:tc>
          <w:tcPr>
            <w:tcW w:w="3528" w:type="dxa"/>
          </w:tcPr>
          <w:p w14:paraId="34F13EFA" w14:textId="77777777" w:rsidR="00CD5EBA" w:rsidRDefault="00CD5EBA" w:rsidP="00CD5EBA">
            <w:pPr>
              <w:pBdr>
                <w:top w:val="nil"/>
                <w:left w:val="nil"/>
                <w:bottom w:val="nil"/>
                <w:right w:val="nil"/>
                <w:between w:val="nil"/>
              </w:pBdr>
              <w:spacing w:after="0" w:line="240" w:lineRule="auto"/>
              <w:ind w:left="2"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Тема 2. Характеристика бізнес-середовища та ринку </w:t>
            </w:r>
          </w:p>
        </w:tc>
        <w:tc>
          <w:tcPr>
            <w:tcW w:w="1080" w:type="dxa"/>
            <w:vAlign w:val="center"/>
          </w:tcPr>
          <w:p w14:paraId="2609DAC8" w14:textId="093221EC"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642" w:type="dxa"/>
            <w:gridSpan w:val="2"/>
            <w:vAlign w:val="center"/>
          </w:tcPr>
          <w:p w14:paraId="631AFBF4" w14:textId="77777777"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2" w:type="dxa"/>
            <w:gridSpan w:val="2"/>
            <w:vAlign w:val="center"/>
          </w:tcPr>
          <w:p w14:paraId="1D409C8E" w14:textId="77777777"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454" w:type="dxa"/>
            <w:vAlign w:val="center"/>
          </w:tcPr>
          <w:p w14:paraId="52C2B00D"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11E8D2F8"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2BF22B51" w14:textId="428659A1"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471" w:type="dxa"/>
            <w:vAlign w:val="center"/>
          </w:tcPr>
          <w:p w14:paraId="04749740" w14:textId="04EAE7AA"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403" w:type="dxa"/>
            <w:vMerge/>
            <w:vAlign w:val="center"/>
          </w:tcPr>
          <w:p w14:paraId="07DB170B" w14:textId="77777777" w:rsidR="00CD5EBA" w:rsidRDefault="00CD5EBA" w:rsidP="00CD5EBA">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0" w:type="dxa"/>
            <w:gridSpan w:val="2"/>
            <w:vMerge/>
            <w:vAlign w:val="center"/>
          </w:tcPr>
          <w:p w14:paraId="7B0FBB96" w14:textId="77777777" w:rsidR="00CD5EBA" w:rsidRDefault="00CD5EBA" w:rsidP="00CD5EBA">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2" w:type="dxa"/>
            <w:gridSpan w:val="3"/>
            <w:vAlign w:val="center"/>
          </w:tcPr>
          <w:p w14:paraId="259C6B58"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7CCEE090"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2789ED19" w14:textId="3F0C796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r>
      <w:tr w:rsidR="00CD5EBA" w14:paraId="377909F6" w14:textId="77777777">
        <w:trPr>
          <w:cantSplit/>
        </w:trPr>
        <w:tc>
          <w:tcPr>
            <w:tcW w:w="3528" w:type="dxa"/>
          </w:tcPr>
          <w:p w14:paraId="17EC0957" w14:textId="77777777" w:rsidR="00CD5EBA" w:rsidRDefault="00CD5EBA" w:rsidP="00CD5EBA">
            <w:pPr>
              <w:pBdr>
                <w:top w:val="nil"/>
                <w:left w:val="nil"/>
                <w:bottom w:val="nil"/>
                <w:right w:val="nil"/>
                <w:between w:val="nil"/>
              </w:pBdr>
              <w:spacing w:after="0" w:line="240" w:lineRule="auto"/>
              <w:ind w:left="2"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Тема 3. Бізнес-моделі організації та розвитку бізнесу </w:t>
            </w:r>
          </w:p>
        </w:tc>
        <w:tc>
          <w:tcPr>
            <w:tcW w:w="1080" w:type="dxa"/>
            <w:vAlign w:val="center"/>
          </w:tcPr>
          <w:p w14:paraId="552F1E41" w14:textId="5A02C9EB"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642" w:type="dxa"/>
            <w:gridSpan w:val="2"/>
            <w:vAlign w:val="center"/>
          </w:tcPr>
          <w:p w14:paraId="0BA880AE" w14:textId="77777777"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2" w:type="dxa"/>
            <w:gridSpan w:val="2"/>
            <w:vAlign w:val="center"/>
          </w:tcPr>
          <w:p w14:paraId="5A5D3740" w14:textId="77777777"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454" w:type="dxa"/>
            <w:vAlign w:val="center"/>
          </w:tcPr>
          <w:p w14:paraId="451D7A40"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16E7C796"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54E09344" w14:textId="44095B64"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471" w:type="dxa"/>
            <w:vAlign w:val="center"/>
          </w:tcPr>
          <w:p w14:paraId="467E865F" w14:textId="42C617A2"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403" w:type="dxa"/>
            <w:vMerge/>
            <w:vAlign w:val="center"/>
          </w:tcPr>
          <w:p w14:paraId="7EF5CF36" w14:textId="77777777" w:rsidR="00CD5EBA" w:rsidRDefault="00CD5EBA" w:rsidP="00CD5EBA">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0" w:type="dxa"/>
            <w:gridSpan w:val="2"/>
            <w:vMerge/>
            <w:vAlign w:val="center"/>
          </w:tcPr>
          <w:p w14:paraId="371B4F9E" w14:textId="77777777" w:rsidR="00CD5EBA" w:rsidRDefault="00CD5EBA" w:rsidP="00CD5EBA">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2" w:type="dxa"/>
            <w:gridSpan w:val="3"/>
            <w:vAlign w:val="center"/>
          </w:tcPr>
          <w:p w14:paraId="2DCA23C3"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3ECAAEA1"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009A3893" w14:textId="5C9A3809"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r>
      <w:tr w:rsidR="00CD5EBA" w14:paraId="387CC682" w14:textId="77777777">
        <w:trPr>
          <w:cantSplit/>
        </w:trPr>
        <w:tc>
          <w:tcPr>
            <w:tcW w:w="3528" w:type="dxa"/>
          </w:tcPr>
          <w:p w14:paraId="398002CD" w14:textId="77777777" w:rsidR="00CD5EBA" w:rsidRDefault="00CD5EBA" w:rsidP="00CD5EBA">
            <w:pPr>
              <w:pBdr>
                <w:top w:val="nil"/>
                <w:left w:val="nil"/>
                <w:bottom w:val="nil"/>
                <w:right w:val="nil"/>
                <w:between w:val="nil"/>
              </w:pBdr>
              <w:spacing w:after="0" w:line="240" w:lineRule="auto"/>
              <w:ind w:left="2"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Тема 4. Організація та управління в бізнесі </w:t>
            </w:r>
          </w:p>
        </w:tc>
        <w:tc>
          <w:tcPr>
            <w:tcW w:w="1080" w:type="dxa"/>
            <w:vAlign w:val="center"/>
          </w:tcPr>
          <w:p w14:paraId="7EF84F01" w14:textId="6F29DB37"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642" w:type="dxa"/>
            <w:gridSpan w:val="2"/>
            <w:vAlign w:val="center"/>
          </w:tcPr>
          <w:p w14:paraId="16FBE615" w14:textId="77777777"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2" w:type="dxa"/>
            <w:gridSpan w:val="2"/>
            <w:vAlign w:val="center"/>
          </w:tcPr>
          <w:p w14:paraId="58B66BE6" w14:textId="77777777"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454" w:type="dxa"/>
            <w:vAlign w:val="center"/>
          </w:tcPr>
          <w:p w14:paraId="69564034"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2CE9E914"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249F641B" w14:textId="4CF765C0"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471" w:type="dxa"/>
            <w:vAlign w:val="center"/>
          </w:tcPr>
          <w:p w14:paraId="11D0305C" w14:textId="44858881"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403" w:type="dxa"/>
            <w:vMerge w:val="restart"/>
            <w:vAlign w:val="center"/>
          </w:tcPr>
          <w:p w14:paraId="7ADBF702" w14:textId="674FD3C4"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Merge/>
            <w:vAlign w:val="center"/>
          </w:tcPr>
          <w:p w14:paraId="63A013C4" w14:textId="77777777" w:rsidR="00CD5EBA" w:rsidRDefault="00CD5EBA" w:rsidP="00CD5EBA">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2" w:type="dxa"/>
            <w:gridSpan w:val="3"/>
            <w:vAlign w:val="center"/>
          </w:tcPr>
          <w:p w14:paraId="0F2332C7"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545FB756"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77093D2C" w14:textId="2364A662"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r>
      <w:tr w:rsidR="00CD5EBA" w14:paraId="62A86DD8" w14:textId="77777777">
        <w:trPr>
          <w:cantSplit/>
        </w:trPr>
        <w:tc>
          <w:tcPr>
            <w:tcW w:w="3528" w:type="dxa"/>
          </w:tcPr>
          <w:p w14:paraId="25D83714" w14:textId="77777777" w:rsidR="00CD5EBA" w:rsidRDefault="00CD5EBA" w:rsidP="00CD5EBA">
            <w:pPr>
              <w:pBdr>
                <w:top w:val="nil"/>
                <w:left w:val="nil"/>
                <w:bottom w:val="nil"/>
                <w:right w:val="nil"/>
                <w:between w:val="nil"/>
              </w:pBdr>
              <w:spacing w:after="0" w:line="240" w:lineRule="auto"/>
              <w:ind w:left="2"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Тема 5.Взамодія ринкових суб’єктів бізнесу </w:t>
            </w:r>
          </w:p>
        </w:tc>
        <w:tc>
          <w:tcPr>
            <w:tcW w:w="1080" w:type="dxa"/>
            <w:vAlign w:val="center"/>
          </w:tcPr>
          <w:p w14:paraId="72C5C989" w14:textId="70AAAC69"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642" w:type="dxa"/>
            <w:gridSpan w:val="2"/>
            <w:vAlign w:val="center"/>
          </w:tcPr>
          <w:p w14:paraId="28D193B8" w14:textId="77777777"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2" w:type="dxa"/>
            <w:gridSpan w:val="2"/>
            <w:vAlign w:val="center"/>
          </w:tcPr>
          <w:p w14:paraId="0B1CB291" w14:textId="77777777"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454" w:type="dxa"/>
            <w:vAlign w:val="center"/>
          </w:tcPr>
          <w:p w14:paraId="66FB2B68"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4CBD209A"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0E989C66" w14:textId="187D0212"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471" w:type="dxa"/>
            <w:vAlign w:val="center"/>
          </w:tcPr>
          <w:p w14:paraId="0FB4B07A" w14:textId="51D290DB"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403" w:type="dxa"/>
            <w:vMerge/>
            <w:vAlign w:val="center"/>
          </w:tcPr>
          <w:p w14:paraId="21E2ED5F" w14:textId="77777777" w:rsidR="00CD5EBA" w:rsidRDefault="00CD5EBA" w:rsidP="00CD5EBA">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0" w:type="dxa"/>
            <w:gridSpan w:val="2"/>
            <w:vMerge/>
            <w:vAlign w:val="center"/>
          </w:tcPr>
          <w:p w14:paraId="19B92011" w14:textId="77777777" w:rsidR="00CD5EBA" w:rsidRDefault="00CD5EBA" w:rsidP="00CD5EBA">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2" w:type="dxa"/>
            <w:gridSpan w:val="3"/>
            <w:vAlign w:val="center"/>
          </w:tcPr>
          <w:p w14:paraId="6E0FFBBF"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7639CAD7"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22278F12" w14:textId="7C7C020E"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r>
      <w:tr w:rsidR="00CD5EBA" w14:paraId="43024861" w14:textId="77777777">
        <w:tc>
          <w:tcPr>
            <w:tcW w:w="3528" w:type="dxa"/>
          </w:tcPr>
          <w:p w14:paraId="728ADC2B" w14:textId="77777777" w:rsidR="00CD5EBA" w:rsidRDefault="00CD5EBA" w:rsidP="00CD5EBA">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Разом за змістовим модулем 1</w:t>
            </w:r>
          </w:p>
        </w:tc>
        <w:tc>
          <w:tcPr>
            <w:tcW w:w="1080" w:type="dxa"/>
            <w:vAlign w:val="center"/>
          </w:tcPr>
          <w:p w14:paraId="542D629E" w14:textId="2F0EE23E"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73</w:t>
            </w:r>
          </w:p>
        </w:tc>
        <w:tc>
          <w:tcPr>
            <w:tcW w:w="642" w:type="dxa"/>
            <w:gridSpan w:val="2"/>
            <w:vAlign w:val="center"/>
          </w:tcPr>
          <w:p w14:paraId="6C2D311F" w14:textId="77777777"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542" w:type="dxa"/>
            <w:gridSpan w:val="2"/>
            <w:vAlign w:val="center"/>
          </w:tcPr>
          <w:p w14:paraId="1CC2576B"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454" w:type="dxa"/>
            <w:vAlign w:val="center"/>
          </w:tcPr>
          <w:p w14:paraId="66A05FBD"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3185B485"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716B2A81" w14:textId="4FB2FB68"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471" w:type="dxa"/>
            <w:vAlign w:val="center"/>
          </w:tcPr>
          <w:p w14:paraId="374A8F0D" w14:textId="160C132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403" w:type="dxa"/>
            <w:vAlign w:val="center"/>
          </w:tcPr>
          <w:p w14:paraId="425EA6B0" w14:textId="12086FE0"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442D73EC" w14:textId="77945EDE"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2" w:type="dxa"/>
            <w:gridSpan w:val="3"/>
            <w:vAlign w:val="center"/>
          </w:tcPr>
          <w:p w14:paraId="1EC4F13D"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04677619"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102A54C2" w14:textId="3C67DCF4"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r>
      <w:tr w:rsidR="00CD5EBA" w14:paraId="087F11C0" w14:textId="77777777">
        <w:trPr>
          <w:cantSplit/>
        </w:trPr>
        <w:tc>
          <w:tcPr>
            <w:tcW w:w="10188" w:type="dxa"/>
            <w:gridSpan w:val="19"/>
          </w:tcPr>
          <w:p w14:paraId="499F8A07"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Змістовий модуль 2.  Комплексне оцінювання економіки бізнесу</w:t>
            </w:r>
          </w:p>
        </w:tc>
      </w:tr>
      <w:tr w:rsidR="00CD5EBA" w14:paraId="5A0B05E7" w14:textId="77777777">
        <w:trPr>
          <w:cantSplit/>
        </w:trPr>
        <w:tc>
          <w:tcPr>
            <w:tcW w:w="3528" w:type="dxa"/>
          </w:tcPr>
          <w:p w14:paraId="0DD8B91C" w14:textId="77777777" w:rsidR="00CD5EBA" w:rsidRDefault="00CD5EBA" w:rsidP="00CD5EBA">
            <w:pPr>
              <w:pBdr>
                <w:top w:val="nil"/>
                <w:left w:val="nil"/>
                <w:bottom w:val="nil"/>
                <w:right w:val="nil"/>
                <w:between w:val="nil"/>
              </w:pBdr>
              <w:spacing w:after="0" w:line="240" w:lineRule="auto"/>
              <w:ind w:left="2"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Тема 6. Інвестиції та інновації в бізнес-проектах </w:t>
            </w:r>
          </w:p>
        </w:tc>
        <w:tc>
          <w:tcPr>
            <w:tcW w:w="1080" w:type="dxa"/>
            <w:vAlign w:val="center"/>
          </w:tcPr>
          <w:p w14:paraId="4E423027" w14:textId="6E60D348"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542" w:type="dxa"/>
            <w:vAlign w:val="center"/>
          </w:tcPr>
          <w:p w14:paraId="5C3E1EDC" w14:textId="77777777"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642" w:type="dxa"/>
            <w:gridSpan w:val="3"/>
            <w:vAlign w:val="center"/>
          </w:tcPr>
          <w:p w14:paraId="5632BDD4"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454" w:type="dxa"/>
            <w:vAlign w:val="center"/>
          </w:tcPr>
          <w:p w14:paraId="73A95B09"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43164D20"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49998AFB" w14:textId="4146EE7E"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471" w:type="dxa"/>
            <w:vAlign w:val="center"/>
          </w:tcPr>
          <w:p w14:paraId="2275AE87" w14:textId="684780BA"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403" w:type="dxa"/>
            <w:vMerge w:val="restart"/>
            <w:vAlign w:val="center"/>
          </w:tcPr>
          <w:p w14:paraId="17B547BD" w14:textId="47057339"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Merge w:val="restart"/>
            <w:vAlign w:val="center"/>
          </w:tcPr>
          <w:p w14:paraId="208DD735" w14:textId="0C6CDA75"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2" w:type="dxa"/>
            <w:gridSpan w:val="3"/>
            <w:vAlign w:val="center"/>
          </w:tcPr>
          <w:p w14:paraId="7C85D2E8"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34F91980"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535409DB" w14:textId="68B8965A"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r>
      <w:tr w:rsidR="00CD5EBA" w14:paraId="55BFCFF9" w14:textId="77777777">
        <w:trPr>
          <w:cantSplit/>
        </w:trPr>
        <w:tc>
          <w:tcPr>
            <w:tcW w:w="3528" w:type="dxa"/>
          </w:tcPr>
          <w:p w14:paraId="73EE459B" w14:textId="77777777" w:rsidR="00CD5EBA" w:rsidRDefault="00CD5EBA" w:rsidP="00CD5EBA">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Тема 7. </w:t>
            </w:r>
            <w:proofErr w:type="spellStart"/>
            <w:r>
              <w:rPr>
                <w:rFonts w:ascii="Times New Roman" w:eastAsia="Times New Roman" w:hAnsi="Times New Roman" w:cs="Times New Roman"/>
                <w:color w:val="000000"/>
                <w:sz w:val="20"/>
                <w:szCs w:val="20"/>
              </w:rPr>
              <w:t>Cash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Flow</w:t>
            </w:r>
            <w:proofErr w:type="spellEnd"/>
            <w:r>
              <w:rPr>
                <w:rFonts w:ascii="Times New Roman" w:eastAsia="Times New Roman" w:hAnsi="Times New Roman" w:cs="Times New Roman"/>
                <w:color w:val="000000"/>
                <w:sz w:val="20"/>
                <w:szCs w:val="20"/>
              </w:rPr>
              <w:t xml:space="preserve"> в бізнесі: облік, оподаткування та оцінка результатів </w:t>
            </w:r>
          </w:p>
        </w:tc>
        <w:tc>
          <w:tcPr>
            <w:tcW w:w="1080" w:type="dxa"/>
            <w:vAlign w:val="center"/>
          </w:tcPr>
          <w:p w14:paraId="16F15195" w14:textId="770B7CE2"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542" w:type="dxa"/>
            <w:vAlign w:val="center"/>
          </w:tcPr>
          <w:p w14:paraId="42D387C9" w14:textId="77777777"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642" w:type="dxa"/>
            <w:gridSpan w:val="3"/>
            <w:vAlign w:val="center"/>
          </w:tcPr>
          <w:p w14:paraId="480D0EDF"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454" w:type="dxa"/>
            <w:vAlign w:val="center"/>
          </w:tcPr>
          <w:p w14:paraId="38006D95"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0378CE8A"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4C983CB4" w14:textId="5AC8D1BC"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471" w:type="dxa"/>
            <w:vAlign w:val="center"/>
          </w:tcPr>
          <w:p w14:paraId="075DA48E" w14:textId="1A225D4D"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403" w:type="dxa"/>
            <w:vMerge/>
            <w:vAlign w:val="center"/>
          </w:tcPr>
          <w:p w14:paraId="2E7E82ED" w14:textId="77777777" w:rsidR="00CD5EBA" w:rsidRDefault="00CD5EBA" w:rsidP="00CD5EBA">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0" w:type="dxa"/>
            <w:gridSpan w:val="2"/>
            <w:vMerge/>
            <w:vAlign w:val="center"/>
          </w:tcPr>
          <w:p w14:paraId="46717F6F" w14:textId="77777777" w:rsidR="00CD5EBA" w:rsidRDefault="00CD5EBA" w:rsidP="00CD5EBA">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2" w:type="dxa"/>
            <w:gridSpan w:val="3"/>
            <w:vAlign w:val="center"/>
          </w:tcPr>
          <w:p w14:paraId="0B32AE27"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324FC611"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396E40FC" w14:textId="37223ECE"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r>
      <w:tr w:rsidR="00CD5EBA" w14:paraId="5E2A5655" w14:textId="77777777">
        <w:trPr>
          <w:cantSplit/>
        </w:trPr>
        <w:tc>
          <w:tcPr>
            <w:tcW w:w="3528" w:type="dxa"/>
          </w:tcPr>
          <w:p w14:paraId="3A9A67C9" w14:textId="77777777" w:rsidR="00CD5EBA" w:rsidRDefault="00CD5EBA" w:rsidP="00CD5EBA">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Тема 8. Тренди та </w:t>
            </w:r>
            <w:proofErr w:type="spellStart"/>
            <w:r>
              <w:rPr>
                <w:rFonts w:ascii="Times New Roman" w:eastAsia="Times New Roman" w:hAnsi="Times New Roman" w:cs="Times New Roman"/>
                <w:color w:val="000000"/>
                <w:sz w:val="20"/>
                <w:szCs w:val="20"/>
              </w:rPr>
              <w:t>діджиталізація</w:t>
            </w:r>
            <w:proofErr w:type="spellEnd"/>
            <w:r>
              <w:rPr>
                <w:rFonts w:ascii="Times New Roman" w:eastAsia="Times New Roman" w:hAnsi="Times New Roman" w:cs="Times New Roman"/>
                <w:color w:val="000000"/>
                <w:sz w:val="20"/>
                <w:szCs w:val="20"/>
              </w:rPr>
              <w:t xml:space="preserve"> бізнес-проектів </w:t>
            </w:r>
          </w:p>
        </w:tc>
        <w:tc>
          <w:tcPr>
            <w:tcW w:w="1080" w:type="dxa"/>
            <w:vAlign w:val="center"/>
          </w:tcPr>
          <w:p w14:paraId="508C6C2D" w14:textId="3E0CCB7B"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542" w:type="dxa"/>
            <w:vAlign w:val="center"/>
          </w:tcPr>
          <w:p w14:paraId="361ED23D" w14:textId="77777777"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642" w:type="dxa"/>
            <w:gridSpan w:val="3"/>
            <w:vAlign w:val="center"/>
          </w:tcPr>
          <w:p w14:paraId="57744A79"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454" w:type="dxa"/>
            <w:vAlign w:val="center"/>
          </w:tcPr>
          <w:p w14:paraId="2359D568"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485CBB44"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2888FA4B" w14:textId="08B6B8D0"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471" w:type="dxa"/>
            <w:vAlign w:val="center"/>
          </w:tcPr>
          <w:p w14:paraId="29F6D9E0" w14:textId="336224DF"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403" w:type="dxa"/>
            <w:vMerge/>
            <w:vAlign w:val="center"/>
          </w:tcPr>
          <w:p w14:paraId="7E113CEA" w14:textId="77777777" w:rsidR="00CD5EBA" w:rsidRDefault="00CD5EBA" w:rsidP="00CD5EBA">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0" w:type="dxa"/>
            <w:gridSpan w:val="2"/>
            <w:vMerge/>
            <w:vAlign w:val="center"/>
          </w:tcPr>
          <w:p w14:paraId="765AD557" w14:textId="77777777" w:rsidR="00CD5EBA" w:rsidRDefault="00CD5EBA" w:rsidP="00CD5EBA">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2" w:type="dxa"/>
            <w:gridSpan w:val="3"/>
            <w:vAlign w:val="center"/>
          </w:tcPr>
          <w:p w14:paraId="15B76005"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36EB6B92"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008A8C05" w14:textId="37D02A4C"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r>
      <w:tr w:rsidR="00CD5EBA" w14:paraId="3FBD63A5" w14:textId="77777777">
        <w:trPr>
          <w:cantSplit/>
        </w:trPr>
        <w:tc>
          <w:tcPr>
            <w:tcW w:w="3528" w:type="dxa"/>
          </w:tcPr>
          <w:p w14:paraId="193EF5C4" w14:textId="77777777" w:rsidR="00CD5EBA" w:rsidRDefault="00CD5EBA" w:rsidP="00CD5EBA">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Тема 9. Розвиток бізнесу: сучасні моделі трансформації бізнесу </w:t>
            </w:r>
          </w:p>
        </w:tc>
        <w:tc>
          <w:tcPr>
            <w:tcW w:w="1080" w:type="dxa"/>
            <w:vAlign w:val="center"/>
          </w:tcPr>
          <w:p w14:paraId="1F671AF3" w14:textId="019B2D8F"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542" w:type="dxa"/>
            <w:vAlign w:val="center"/>
          </w:tcPr>
          <w:p w14:paraId="51819F56" w14:textId="77777777"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642" w:type="dxa"/>
            <w:gridSpan w:val="3"/>
            <w:vAlign w:val="center"/>
          </w:tcPr>
          <w:p w14:paraId="74CA95E2"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454" w:type="dxa"/>
            <w:vAlign w:val="center"/>
          </w:tcPr>
          <w:p w14:paraId="1AE4F1AB"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5C17FC9E"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1F432EE3" w14:textId="0360E10F"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471" w:type="dxa"/>
            <w:vAlign w:val="center"/>
          </w:tcPr>
          <w:p w14:paraId="6F6A8D1C" w14:textId="572D46F1"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403" w:type="dxa"/>
            <w:vMerge w:val="restart"/>
            <w:vAlign w:val="center"/>
          </w:tcPr>
          <w:p w14:paraId="65B4526C" w14:textId="5FDDF972"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Merge/>
            <w:vAlign w:val="center"/>
          </w:tcPr>
          <w:p w14:paraId="51CADEC3" w14:textId="77777777" w:rsidR="00CD5EBA" w:rsidRDefault="00CD5EBA" w:rsidP="00CD5EBA">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2" w:type="dxa"/>
            <w:gridSpan w:val="3"/>
            <w:vAlign w:val="center"/>
          </w:tcPr>
          <w:p w14:paraId="6ED0BD66"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58FED4BC"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433412AE" w14:textId="47F367B2"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r>
      <w:tr w:rsidR="00CD5EBA" w14:paraId="6274A552" w14:textId="77777777">
        <w:trPr>
          <w:cantSplit/>
        </w:trPr>
        <w:tc>
          <w:tcPr>
            <w:tcW w:w="3528" w:type="dxa"/>
          </w:tcPr>
          <w:p w14:paraId="5FA480E3" w14:textId="77777777" w:rsidR="00CD5EBA" w:rsidRDefault="00CD5EBA" w:rsidP="00CD5EBA">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Тема 10. P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L модель оцінки бізнесу </w:t>
            </w:r>
          </w:p>
        </w:tc>
        <w:tc>
          <w:tcPr>
            <w:tcW w:w="1080" w:type="dxa"/>
            <w:vAlign w:val="center"/>
          </w:tcPr>
          <w:p w14:paraId="44F17D66" w14:textId="24700837"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542" w:type="dxa"/>
            <w:vAlign w:val="center"/>
          </w:tcPr>
          <w:p w14:paraId="7F649256" w14:textId="77777777"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642" w:type="dxa"/>
            <w:gridSpan w:val="3"/>
            <w:vAlign w:val="center"/>
          </w:tcPr>
          <w:p w14:paraId="504ED6BE"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454" w:type="dxa"/>
            <w:vAlign w:val="center"/>
          </w:tcPr>
          <w:p w14:paraId="7B910745"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05D0D084"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36DC018A" w14:textId="31A9E070" w:rsidR="00CD5EBA" w:rsidRDefault="00CD5EBA" w:rsidP="00CD5EB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471" w:type="dxa"/>
            <w:vAlign w:val="center"/>
          </w:tcPr>
          <w:p w14:paraId="3133DDB4" w14:textId="7F0773C6"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403" w:type="dxa"/>
            <w:vMerge/>
            <w:vAlign w:val="center"/>
          </w:tcPr>
          <w:p w14:paraId="2DCD22AD" w14:textId="77777777" w:rsidR="00CD5EBA" w:rsidRDefault="00CD5EBA" w:rsidP="00CD5EBA">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0" w:type="dxa"/>
            <w:gridSpan w:val="2"/>
            <w:vMerge/>
            <w:vAlign w:val="center"/>
          </w:tcPr>
          <w:p w14:paraId="31B809FC" w14:textId="77777777" w:rsidR="00CD5EBA" w:rsidRDefault="00CD5EBA" w:rsidP="00CD5EBA">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2" w:type="dxa"/>
            <w:gridSpan w:val="3"/>
            <w:vAlign w:val="center"/>
          </w:tcPr>
          <w:p w14:paraId="7C63D8CB"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1D80D231"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720C71BF" w14:textId="61B765D3"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r>
      <w:tr w:rsidR="00CD5EBA" w14:paraId="38AB3F2D" w14:textId="77777777">
        <w:tc>
          <w:tcPr>
            <w:tcW w:w="3528" w:type="dxa"/>
          </w:tcPr>
          <w:p w14:paraId="2FF71B39" w14:textId="77777777" w:rsidR="00CD5EBA" w:rsidRDefault="00CD5EBA" w:rsidP="00CD5EBA">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Разом за змістовим модулем 2</w:t>
            </w:r>
          </w:p>
        </w:tc>
        <w:tc>
          <w:tcPr>
            <w:tcW w:w="1080" w:type="dxa"/>
            <w:vAlign w:val="center"/>
          </w:tcPr>
          <w:p w14:paraId="35DC2AC8" w14:textId="6C3C79C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w:t>
            </w:r>
          </w:p>
        </w:tc>
        <w:tc>
          <w:tcPr>
            <w:tcW w:w="542" w:type="dxa"/>
            <w:vAlign w:val="center"/>
          </w:tcPr>
          <w:p w14:paraId="5A6202A9"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642" w:type="dxa"/>
            <w:gridSpan w:val="3"/>
            <w:vAlign w:val="center"/>
          </w:tcPr>
          <w:p w14:paraId="7D0CFC96"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454" w:type="dxa"/>
            <w:vAlign w:val="center"/>
          </w:tcPr>
          <w:p w14:paraId="7642F59C"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01D549E7"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6E80C981" w14:textId="5F360E50"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471" w:type="dxa"/>
            <w:vAlign w:val="center"/>
          </w:tcPr>
          <w:p w14:paraId="5DBF489C" w14:textId="5BF1662B"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403" w:type="dxa"/>
            <w:vAlign w:val="center"/>
          </w:tcPr>
          <w:p w14:paraId="0E516510" w14:textId="77EA8D20"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639EC8DD" w14:textId="111BF09E"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2" w:type="dxa"/>
            <w:gridSpan w:val="3"/>
            <w:vAlign w:val="center"/>
          </w:tcPr>
          <w:p w14:paraId="5D8CAD03"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78D6270D"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4AA50B31" w14:textId="53CA4092"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r>
      <w:tr w:rsidR="00CD5EBA" w14:paraId="46DF106E" w14:textId="77777777">
        <w:tc>
          <w:tcPr>
            <w:tcW w:w="10188" w:type="dxa"/>
            <w:gridSpan w:val="19"/>
          </w:tcPr>
          <w:p w14:paraId="1CA37C2A" w14:textId="77777777" w:rsidR="00CD5EBA" w:rsidRDefault="00CD5EBA" w:rsidP="00CD5EBA">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Форма підсумкового контролю – екзамен</w:t>
            </w:r>
          </w:p>
        </w:tc>
      </w:tr>
      <w:tr w:rsidR="00CD5EBA" w14:paraId="427FDFA0" w14:textId="77777777">
        <w:tc>
          <w:tcPr>
            <w:tcW w:w="3528" w:type="dxa"/>
          </w:tcPr>
          <w:p w14:paraId="76861623" w14:textId="77777777" w:rsidR="00CD5EBA" w:rsidRDefault="00CD5EBA" w:rsidP="00CD5EBA">
            <w:pPr>
              <w:keepNext/>
              <w:pBdr>
                <w:top w:val="nil"/>
                <w:left w:val="nil"/>
                <w:bottom w:val="nil"/>
                <w:right w:val="nil"/>
                <w:between w:val="nil"/>
              </w:pBdr>
              <w:spacing w:after="0" w:line="240" w:lineRule="auto"/>
              <w:ind w:left="2" w:hanging="2"/>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Усього </w:t>
            </w:r>
          </w:p>
        </w:tc>
        <w:tc>
          <w:tcPr>
            <w:tcW w:w="1080" w:type="dxa"/>
            <w:vAlign w:val="center"/>
          </w:tcPr>
          <w:p w14:paraId="110C362D" w14:textId="407440FF"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150</w:t>
            </w:r>
          </w:p>
        </w:tc>
        <w:tc>
          <w:tcPr>
            <w:tcW w:w="542" w:type="dxa"/>
            <w:vAlign w:val="center"/>
          </w:tcPr>
          <w:p w14:paraId="1C8720C2"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30</w:t>
            </w:r>
          </w:p>
        </w:tc>
        <w:tc>
          <w:tcPr>
            <w:tcW w:w="642" w:type="dxa"/>
            <w:gridSpan w:val="3"/>
            <w:vAlign w:val="center"/>
          </w:tcPr>
          <w:p w14:paraId="0700861A"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30</w:t>
            </w:r>
          </w:p>
        </w:tc>
        <w:tc>
          <w:tcPr>
            <w:tcW w:w="454" w:type="dxa"/>
            <w:vAlign w:val="center"/>
          </w:tcPr>
          <w:p w14:paraId="3A253BD5"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4175308C"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47D4405A" w14:textId="4675ECF3"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90</w:t>
            </w:r>
          </w:p>
        </w:tc>
        <w:tc>
          <w:tcPr>
            <w:tcW w:w="471" w:type="dxa"/>
            <w:vAlign w:val="center"/>
          </w:tcPr>
          <w:p w14:paraId="34B5A033" w14:textId="53363D3A" w:rsidR="00CD5EBA" w:rsidRDefault="00CD5EBA" w:rsidP="00CD5EBA">
            <w:pPr>
              <w:pBdr>
                <w:top w:val="nil"/>
                <w:left w:val="nil"/>
                <w:bottom w:val="nil"/>
                <w:right w:val="nil"/>
                <w:between w:val="nil"/>
              </w:pBdr>
              <w:spacing w:after="0" w:line="240" w:lineRule="auto"/>
              <w:ind w:left="-99" w:hanging="1"/>
              <w:jc w:val="center"/>
              <w:rPr>
                <w:rFonts w:ascii="Times New Roman" w:eastAsia="Times New Roman" w:hAnsi="Times New Roman" w:cs="Times New Roman"/>
                <w:color w:val="000000"/>
                <w:sz w:val="20"/>
                <w:szCs w:val="20"/>
              </w:rPr>
            </w:pPr>
          </w:p>
        </w:tc>
        <w:tc>
          <w:tcPr>
            <w:tcW w:w="403" w:type="dxa"/>
            <w:vAlign w:val="center"/>
          </w:tcPr>
          <w:p w14:paraId="36CFA6C2" w14:textId="32A965EA"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573D3F56" w14:textId="1754FE38"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2" w:type="dxa"/>
            <w:gridSpan w:val="3"/>
            <w:vAlign w:val="center"/>
          </w:tcPr>
          <w:p w14:paraId="63B39E6E"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7CD1DA24" w14:textId="77777777"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19AAA4C5" w14:textId="7C34F983" w:rsidR="00CD5EBA" w:rsidRDefault="00CD5EBA" w:rsidP="00CD5EB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r>
    </w:tbl>
    <w:p w14:paraId="3EB2D098" w14:textId="77777777" w:rsidR="007F3DD0" w:rsidRDefault="007E7D3C">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CF93E65" w14:textId="77777777" w:rsidR="007F3DD0" w:rsidRDefault="007E7D3C">
      <w:pPr>
        <w:rPr>
          <w:rFonts w:ascii="Times New Roman" w:eastAsia="Times New Roman" w:hAnsi="Times New Roman" w:cs="Times New Roman"/>
          <w:b/>
          <w:sz w:val="24"/>
          <w:szCs w:val="24"/>
        </w:rPr>
      </w:pPr>
      <w:r>
        <w:br w:type="page"/>
      </w:r>
    </w:p>
    <w:p w14:paraId="48FD23D9" w14:textId="33040FE8" w:rsidR="00CA1561" w:rsidRDefault="00CA1561">
      <w:pPr>
        <w:spacing w:after="0" w:line="240" w:lineRule="auto"/>
        <w:ind w:firstLine="709"/>
        <w:jc w:val="center"/>
        <w:rPr>
          <w:rFonts w:ascii="Times New Roman" w:eastAsia="Times New Roman" w:hAnsi="Times New Roman" w:cs="Times New Roman"/>
          <w:b/>
          <w:sz w:val="24"/>
          <w:szCs w:val="24"/>
        </w:rPr>
      </w:pPr>
      <w:r w:rsidRPr="00CA1561">
        <w:rPr>
          <w:rFonts w:ascii="Times New Roman" w:eastAsia="Times New Roman" w:hAnsi="Times New Roman" w:cs="Times New Roman"/>
          <w:b/>
          <w:sz w:val="24"/>
          <w:szCs w:val="24"/>
        </w:rPr>
        <w:lastRenderedPageBreak/>
        <w:t>Тематика лекційних занять з переліком питань</w:t>
      </w:r>
    </w:p>
    <w:p w14:paraId="082F9680" w14:textId="77777777" w:rsidR="00CA1561" w:rsidRDefault="00CA1561">
      <w:pPr>
        <w:spacing w:after="0" w:line="240" w:lineRule="auto"/>
        <w:ind w:firstLine="709"/>
        <w:jc w:val="center"/>
        <w:rPr>
          <w:rFonts w:ascii="Times New Roman" w:eastAsia="Times New Roman" w:hAnsi="Times New Roman" w:cs="Times New Roman"/>
          <w:b/>
          <w:sz w:val="24"/>
          <w:szCs w:val="24"/>
        </w:rPr>
      </w:pPr>
    </w:p>
    <w:tbl>
      <w:tblPr>
        <w:tblStyle w:val="ac"/>
        <w:tblW w:w="9634" w:type="dxa"/>
        <w:tblLayout w:type="fixed"/>
        <w:tblLook w:val="04A0" w:firstRow="1" w:lastRow="0" w:firstColumn="1" w:lastColumn="0" w:noHBand="0" w:noVBand="1"/>
      </w:tblPr>
      <w:tblGrid>
        <w:gridCol w:w="562"/>
        <w:gridCol w:w="2693"/>
        <w:gridCol w:w="5104"/>
        <w:gridCol w:w="1275"/>
      </w:tblGrid>
      <w:tr w:rsidR="006E6423" w:rsidRPr="006E6423" w14:paraId="75C68E71" w14:textId="77777777" w:rsidTr="006E6423">
        <w:tc>
          <w:tcPr>
            <w:tcW w:w="562" w:type="dxa"/>
            <w:hideMark/>
          </w:tcPr>
          <w:p w14:paraId="2178EBD3" w14:textId="77777777" w:rsidR="006E6423" w:rsidRPr="006E6423" w:rsidRDefault="006E6423" w:rsidP="006E6423">
            <w:pPr>
              <w:jc w:val="center"/>
              <w:rPr>
                <w:rFonts w:ascii="Times New Roman" w:eastAsia="Times New Roman" w:hAnsi="Times New Roman" w:cs="Times New Roman"/>
                <w:b/>
                <w:bCs/>
                <w:sz w:val="24"/>
                <w:szCs w:val="24"/>
              </w:rPr>
            </w:pPr>
            <w:r w:rsidRPr="006E6423">
              <w:rPr>
                <w:rFonts w:ascii="Times New Roman" w:eastAsia="Times New Roman" w:hAnsi="Times New Roman" w:cs="Times New Roman"/>
                <w:b/>
                <w:bCs/>
                <w:sz w:val="24"/>
                <w:szCs w:val="24"/>
              </w:rPr>
              <w:t>№</w:t>
            </w:r>
          </w:p>
        </w:tc>
        <w:tc>
          <w:tcPr>
            <w:tcW w:w="2693" w:type="dxa"/>
            <w:hideMark/>
          </w:tcPr>
          <w:p w14:paraId="36FBC4C3" w14:textId="2AD0684C" w:rsidR="006E6423" w:rsidRPr="006E6423" w:rsidRDefault="006E6423" w:rsidP="006E6423">
            <w:pPr>
              <w:jc w:val="center"/>
              <w:rPr>
                <w:rFonts w:ascii="Times New Roman" w:eastAsia="Times New Roman" w:hAnsi="Times New Roman" w:cs="Times New Roman"/>
                <w:b/>
                <w:bCs/>
                <w:sz w:val="24"/>
                <w:szCs w:val="24"/>
              </w:rPr>
            </w:pPr>
            <w:r w:rsidRPr="006E6423">
              <w:rPr>
                <w:rFonts w:ascii="Times New Roman" w:eastAsia="Times New Roman" w:hAnsi="Times New Roman" w:cs="Times New Roman"/>
                <w:b/>
                <w:bCs/>
                <w:sz w:val="24"/>
                <w:szCs w:val="24"/>
              </w:rPr>
              <w:t>Тема</w:t>
            </w:r>
          </w:p>
        </w:tc>
        <w:tc>
          <w:tcPr>
            <w:tcW w:w="5104" w:type="dxa"/>
            <w:hideMark/>
          </w:tcPr>
          <w:p w14:paraId="73B82EC6" w14:textId="77777777" w:rsidR="006E6423" w:rsidRPr="006E6423" w:rsidRDefault="006E6423" w:rsidP="006E6423">
            <w:pPr>
              <w:jc w:val="center"/>
              <w:rPr>
                <w:rFonts w:ascii="Times New Roman" w:eastAsia="Times New Roman" w:hAnsi="Times New Roman" w:cs="Times New Roman"/>
                <w:b/>
                <w:bCs/>
                <w:sz w:val="24"/>
                <w:szCs w:val="24"/>
              </w:rPr>
            </w:pPr>
            <w:r w:rsidRPr="006E6423">
              <w:rPr>
                <w:rFonts w:ascii="Times New Roman" w:eastAsia="Times New Roman" w:hAnsi="Times New Roman" w:cs="Times New Roman"/>
                <w:b/>
                <w:bCs/>
                <w:sz w:val="24"/>
                <w:szCs w:val="24"/>
              </w:rPr>
              <w:t>Зміст лекційних занять</w:t>
            </w:r>
          </w:p>
        </w:tc>
        <w:tc>
          <w:tcPr>
            <w:tcW w:w="1275" w:type="dxa"/>
            <w:hideMark/>
          </w:tcPr>
          <w:p w14:paraId="7BE75C22" w14:textId="77777777" w:rsidR="006E6423" w:rsidRPr="006E6423" w:rsidRDefault="006E6423" w:rsidP="006E6423">
            <w:pPr>
              <w:jc w:val="center"/>
              <w:rPr>
                <w:rFonts w:ascii="Times New Roman" w:eastAsia="Times New Roman" w:hAnsi="Times New Roman" w:cs="Times New Roman"/>
                <w:b/>
                <w:bCs/>
                <w:sz w:val="24"/>
                <w:szCs w:val="24"/>
              </w:rPr>
            </w:pPr>
            <w:r w:rsidRPr="006E6423">
              <w:rPr>
                <w:rFonts w:ascii="Times New Roman" w:eastAsia="Times New Roman" w:hAnsi="Times New Roman" w:cs="Times New Roman"/>
                <w:b/>
                <w:bCs/>
                <w:sz w:val="24"/>
                <w:szCs w:val="24"/>
              </w:rPr>
              <w:t>Кількість годин</w:t>
            </w:r>
          </w:p>
        </w:tc>
      </w:tr>
      <w:tr w:rsidR="006E6423" w:rsidRPr="006E6423" w14:paraId="34A89BB0" w14:textId="77777777" w:rsidTr="006E6423">
        <w:tc>
          <w:tcPr>
            <w:tcW w:w="8359" w:type="dxa"/>
            <w:gridSpan w:val="3"/>
            <w:hideMark/>
          </w:tcPr>
          <w:p w14:paraId="454966E6" w14:textId="43B68D2E" w:rsidR="006E6423" w:rsidRPr="006E6423" w:rsidRDefault="006E6423" w:rsidP="00CD5EBA">
            <w:pPr>
              <w:jc w:val="center"/>
              <w:rPr>
                <w:rFonts w:ascii="Times New Roman" w:eastAsia="Times New Roman" w:hAnsi="Times New Roman" w:cs="Times New Roman"/>
                <w:sz w:val="24"/>
                <w:szCs w:val="24"/>
              </w:rPr>
            </w:pPr>
            <w:r w:rsidRPr="006E6423">
              <w:rPr>
                <w:rFonts w:ascii="Times New Roman" w:eastAsia="Times New Roman" w:hAnsi="Times New Roman" w:cs="Times New Roman"/>
                <w:b/>
                <w:bCs/>
                <w:sz w:val="24"/>
                <w:szCs w:val="24"/>
              </w:rPr>
              <w:t>Змістовий модуль 1</w:t>
            </w:r>
            <w:r w:rsidR="00CD5EBA">
              <w:rPr>
                <w:rFonts w:ascii="Times New Roman" w:eastAsia="Times New Roman" w:hAnsi="Times New Roman" w:cs="Times New Roman"/>
                <w:b/>
                <w:bCs/>
                <w:sz w:val="24"/>
                <w:szCs w:val="24"/>
              </w:rPr>
              <w:t>.</w:t>
            </w:r>
            <w:r w:rsidRPr="006E6423">
              <w:rPr>
                <w:rFonts w:ascii="Times New Roman" w:eastAsia="Times New Roman" w:hAnsi="Times New Roman" w:cs="Times New Roman"/>
                <w:b/>
                <w:bCs/>
                <w:sz w:val="24"/>
                <w:szCs w:val="24"/>
              </w:rPr>
              <w:t xml:space="preserve"> Основи бізнесу та ринкової економіки</w:t>
            </w:r>
          </w:p>
        </w:tc>
        <w:tc>
          <w:tcPr>
            <w:tcW w:w="1275" w:type="dxa"/>
            <w:hideMark/>
          </w:tcPr>
          <w:p w14:paraId="2BFD6F6E" w14:textId="622C8ED2" w:rsidR="006E6423" w:rsidRPr="006E6423" w:rsidRDefault="006E6423" w:rsidP="006E6423">
            <w:pPr>
              <w:jc w:val="center"/>
              <w:rPr>
                <w:rFonts w:ascii="Times New Roman" w:eastAsia="Times New Roman" w:hAnsi="Times New Roman" w:cs="Times New Roman"/>
                <w:sz w:val="24"/>
                <w:szCs w:val="24"/>
              </w:rPr>
            </w:pPr>
            <w:r w:rsidRPr="006E6423">
              <w:rPr>
                <w:rFonts w:ascii="Times New Roman" w:eastAsia="Times New Roman" w:hAnsi="Times New Roman" w:cs="Times New Roman"/>
                <w:b/>
                <w:bCs/>
                <w:sz w:val="24"/>
                <w:szCs w:val="24"/>
              </w:rPr>
              <w:t>16</w:t>
            </w:r>
          </w:p>
        </w:tc>
      </w:tr>
      <w:tr w:rsidR="006E6423" w:rsidRPr="006E6423" w14:paraId="43E50A2A" w14:textId="77777777" w:rsidTr="006E6423">
        <w:tc>
          <w:tcPr>
            <w:tcW w:w="562" w:type="dxa"/>
            <w:hideMark/>
          </w:tcPr>
          <w:p w14:paraId="436988C7"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1</w:t>
            </w:r>
          </w:p>
        </w:tc>
        <w:tc>
          <w:tcPr>
            <w:tcW w:w="2693" w:type="dxa"/>
            <w:hideMark/>
          </w:tcPr>
          <w:p w14:paraId="42B10BF7"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Тема 1. Бізнес та господарська діяльність</w:t>
            </w:r>
          </w:p>
        </w:tc>
        <w:tc>
          <w:tcPr>
            <w:tcW w:w="5104" w:type="dxa"/>
            <w:hideMark/>
          </w:tcPr>
          <w:p w14:paraId="1D24DC1F"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1. Визначення бізнесу: ключові поняття, цілі та функції.</w:t>
            </w:r>
            <w:r w:rsidRPr="006E6423">
              <w:rPr>
                <w:rFonts w:ascii="Times New Roman" w:eastAsia="Times New Roman" w:hAnsi="Times New Roman" w:cs="Times New Roman"/>
                <w:sz w:val="24"/>
                <w:szCs w:val="24"/>
              </w:rPr>
              <w:br/>
              <w:t>2. Види господарської діяльності: комерційна, некомерційна, індивідуальна та корпоративна.</w:t>
            </w:r>
            <w:r w:rsidRPr="006E6423">
              <w:rPr>
                <w:rFonts w:ascii="Times New Roman" w:eastAsia="Times New Roman" w:hAnsi="Times New Roman" w:cs="Times New Roman"/>
                <w:sz w:val="24"/>
                <w:szCs w:val="24"/>
              </w:rPr>
              <w:br/>
              <w:t>3. Етапи розвитку бізнесу: від ідеї до масштабування.</w:t>
            </w:r>
            <w:r w:rsidRPr="006E6423">
              <w:rPr>
                <w:rFonts w:ascii="Times New Roman" w:eastAsia="Times New Roman" w:hAnsi="Times New Roman" w:cs="Times New Roman"/>
                <w:sz w:val="24"/>
                <w:szCs w:val="24"/>
              </w:rPr>
              <w:br/>
              <w:t>4. Вплив глобалізації на сучасний бізнес.</w:t>
            </w:r>
            <w:r w:rsidRPr="006E6423">
              <w:rPr>
                <w:rFonts w:ascii="Times New Roman" w:eastAsia="Times New Roman" w:hAnsi="Times New Roman" w:cs="Times New Roman"/>
                <w:sz w:val="24"/>
                <w:szCs w:val="24"/>
              </w:rPr>
              <w:br/>
              <w:t>5. Етичні аспекти ведення господарської діяльності.</w:t>
            </w:r>
          </w:p>
        </w:tc>
        <w:tc>
          <w:tcPr>
            <w:tcW w:w="1275" w:type="dxa"/>
            <w:hideMark/>
          </w:tcPr>
          <w:p w14:paraId="2A1D5F7D" w14:textId="1DDBA7E1" w:rsidR="006E6423" w:rsidRPr="006E6423" w:rsidRDefault="006E6423" w:rsidP="006E6423">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2</w:t>
            </w:r>
          </w:p>
        </w:tc>
      </w:tr>
      <w:tr w:rsidR="006E6423" w:rsidRPr="006E6423" w14:paraId="06A945D9" w14:textId="77777777" w:rsidTr="006E6423">
        <w:tc>
          <w:tcPr>
            <w:tcW w:w="562" w:type="dxa"/>
            <w:hideMark/>
          </w:tcPr>
          <w:p w14:paraId="44C3B93C"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2</w:t>
            </w:r>
          </w:p>
        </w:tc>
        <w:tc>
          <w:tcPr>
            <w:tcW w:w="2693" w:type="dxa"/>
            <w:hideMark/>
          </w:tcPr>
          <w:p w14:paraId="23A613AE"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Тема 2. Характеристика бізнес-середовища та ринку</w:t>
            </w:r>
          </w:p>
        </w:tc>
        <w:tc>
          <w:tcPr>
            <w:tcW w:w="5104" w:type="dxa"/>
            <w:hideMark/>
          </w:tcPr>
          <w:p w14:paraId="354DCEBB"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1. Аналіз мікро- та макросередовища бізнесу (PESTEL, SWOT).</w:t>
            </w:r>
            <w:r w:rsidRPr="006E6423">
              <w:rPr>
                <w:rFonts w:ascii="Times New Roman" w:eastAsia="Times New Roman" w:hAnsi="Times New Roman" w:cs="Times New Roman"/>
                <w:sz w:val="24"/>
                <w:szCs w:val="24"/>
              </w:rPr>
              <w:br/>
              <w:t>2. Ринкові структури: конкуренція, монополія, олігополія.</w:t>
            </w:r>
            <w:r w:rsidRPr="006E6423">
              <w:rPr>
                <w:rFonts w:ascii="Times New Roman" w:eastAsia="Times New Roman" w:hAnsi="Times New Roman" w:cs="Times New Roman"/>
                <w:sz w:val="24"/>
                <w:szCs w:val="24"/>
              </w:rPr>
              <w:br/>
              <w:t>3. Сегментація ринку та визначення цільової аудиторії.</w:t>
            </w:r>
            <w:r w:rsidRPr="006E6423">
              <w:rPr>
                <w:rFonts w:ascii="Times New Roman" w:eastAsia="Times New Roman" w:hAnsi="Times New Roman" w:cs="Times New Roman"/>
                <w:sz w:val="24"/>
                <w:szCs w:val="24"/>
              </w:rPr>
              <w:br/>
              <w:t>4. Вплив цифрових технологій на бізнес-середовище.</w:t>
            </w:r>
            <w:r w:rsidRPr="006E6423">
              <w:rPr>
                <w:rFonts w:ascii="Times New Roman" w:eastAsia="Times New Roman" w:hAnsi="Times New Roman" w:cs="Times New Roman"/>
                <w:sz w:val="24"/>
                <w:szCs w:val="24"/>
              </w:rPr>
              <w:br/>
              <w:t xml:space="preserve">5. Роль </w:t>
            </w:r>
            <w:proofErr w:type="spellStart"/>
            <w:r w:rsidRPr="006E6423">
              <w:rPr>
                <w:rFonts w:ascii="Times New Roman" w:eastAsia="Times New Roman" w:hAnsi="Times New Roman" w:cs="Times New Roman"/>
                <w:sz w:val="24"/>
                <w:szCs w:val="24"/>
              </w:rPr>
              <w:t>стейкхолдерів</w:t>
            </w:r>
            <w:proofErr w:type="spellEnd"/>
            <w:r w:rsidRPr="006E6423">
              <w:rPr>
                <w:rFonts w:ascii="Times New Roman" w:eastAsia="Times New Roman" w:hAnsi="Times New Roman" w:cs="Times New Roman"/>
                <w:sz w:val="24"/>
                <w:szCs w:val="24"/>
              </w:rPr>
              <w:t xml:space="preserve"> у формуванні ринкової стратегії.</w:t>
            </w:r>
          </w:p>
        </w:tc>
        <w:tc>
          <w:tcPr>
            <w:tcW w:w="1275" w:type="dxa"/>
            <w:hideMark/>
          </w:tcPr>
          <w:p w14:paraId="0500B195" w14:textId="16D3C848" w:rsidR="006E6423" w:rsidRPr="006E6423" w:rsidRDefault="006E6423" w:rsidP="006E6423">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4</w:t>
            </w:r>
          </w:p>
        </w:tc>
      </w:tr>
      <w:tr w:rsidR="006E6423" w:rsidRPr="006E6423" w14:paraId="07E99FF0" w14:textId="77777777" w:rsidTr="006E6423">
        <w:tc>
          <w:tcPr>
            <w:tcW w:w="562" w:type="dxa"/>
            <w:hideMark/>
          </w:tcPr>
          <w:p w14:paraId="26E94976"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3</w:t>
            </w:r>
          </w:p>
        </w:tc>
        <w:tc>
          <w:tcPr>
            <w:tcW w:w="2693" w:type="dxa"/>
            <w:hideMark/>
          </w:tcPr>
          <w:p w14:paraId="5EB3ED1C"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Тема 3. Бізнес-моделі організації та розвитку бізнесу</w:t>
            </w:r>
          </w:p>
        </w:tc>
        <w:tc>
          <w:tcPr>
            <w:tcW w:w="5104" w:type="dxa"/>
            <w:hideMark/>
          </w:tcPr>
          <w:p w14:paraId="379C42AF"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 xml:space="preserve">1. Основні типи бізнес-моделей: B2B, B2C, C2C, підписка, </w:t>
            </w:r>
            <w:proofErr w:type="spellStart"/>
            <w:r w:rsidRPr="006E6423">
              <w:rPr>
                <w:rFonts w:ascii="Times New Roman" w:eastAsia="Times New Roman" w:hAnsi="Times New Roman" w:cs="Times New Roman"/>
                <w:sz w:val="24"/>
                <w:szCs w:val="24"/>
              </w:rPr>
              <w:t>freemium</w:t>
            </w:r>
            <w:proofErr w:type="spellEnd"/>
            <w:r w:rsidRPr="006E6423">
              <w:rPr>
                <w:rFonts w:ascii="Times New Roman" w:eastAsia="Times New Roman" w:hAnsi="Times New Roman" w:cs="Times New Roman"/>
                <w:sz w:val="24"/>
                <w:szCs w:val="24"/>
              </w:rPr>
              <w:t>.</w:t>
            </w:r>
            <w:r w:rsidRPr="006E6423">
              <w:rPr>
                <w:rFonts w:ascii="Times New Roman" w:eastAsia="Times New Roman" w:hAnsi="Times New Roman" w:cs="Times New Roman"/>
                <w:sz w:val="24"/>
                <w:szCs w:val="24"/>
              </w:rPr>
              <w:br/>
              <w:t xml:space="preserve">2. </w:t>
            </w:r>
            <w:proofErr w:type="spellStart"/>
            <w:r w:rsidRPr="006E6423">
              <w:rPr>
                <w:rFonts w:ascii="Times New Roman" w:eastAsia="Times New Roman" w:hAnsi="Times New Roman" w:cs="Times New Roman"/>
                <w:sz w:val="24"/>
                <w:szCs w:val="24"/>
              </w:rPr>
              <w:t>Lean</w:t>
            </w:r>
            <w:proofErr w:type="spellEnd"/>
            <w:r w:rsidRPr="006E6423">
              <w:rPr>
                <w:rFonts w:ascii="Times New Roman" w:eastAsia="Times New Roman" w:hAnsi="Times New Roman" w:cs="Times New Roman"/>
                <w:sz w:val="24"/>
                <w:szCs w:val="24"/>
              </w:rPr>
              <w:t xml:space="preserve"> </w:t>
            </w:r>
            <w:proofErr w:type="spellStart"/>
            <w:r w:rsidRPr="006E6423">
              <w:rPr>
                <w:rFonts w:ascii="Times New Roman" w:eastAsia="Times New Roman" w:hAnsi="Times New Roman" w:cs="Times New Roman"/>
                <w:sz w:val="24"/>
                <w:szCs w:val="24"/>
              </w:rPr>
              <w:t>Startup</w:t>
            </w:r>
            <w:proofErr w:type="spellEnd"/>
            <w:r w:rsidRPr="006E6423">
              <w:rPr>
                <w:rFonts w:ascii="Times New Roman" w:eastAsia="Times New Roman" w:hAnsi="Times New Roman" w:cs="Times New Roman"/>
                <w:sz w:val="24"/>
                <w:szCs w:val="24"/>
              </w:rPr>
              <w:t>: принципи створення мінімально життєздатного продукту (MVP).</w:t>
            </w:r>
            <w:r w:rsidRPr="006E6423">
              <w:rPr>
                <w:rFonts w:ascii="Times New Roman" w:eastAsia="Times New Roman" w:hAnsi="Times New Roman" w:cs="Times New Roman"/>
                <w:sz w:val="24"/>
                <w:szCs w:val="24"/>
              </w:rPr>
              <w:br/>
              <w:t>3. Канва бізнес-моделі: структура та застосування.</w:t>
            </w:r>
            <w:r w:rsidRPr="006E6423">
              <w:rPr>
                <w:rFonts w:ascii="Times New Roman" w:eastAsia="Times New Roman" w:hAnsi="Times New Roman" w:cs="Times New Roman"/>
                <w:sz w:val="24"/>
                <w:szCs w:val="24"/>
              </w:rPr>
              <w:br/>
              <w:t>4. Інноваційні бізнес-моделі в епоху цифрової економіки.</w:t>
            </w:r>
            <w:r w:rsidRPr="006E6423">
              <w:rPr>
                <w:rFonts w:ascii="Times New Roman" w:eastAsia="Times New Roman" w:hAnsi="Times New Roman" w:cs="Times New Roman"/>
                <w:sz w:val="24"/>
                <w:szCs w:val="24"/>
              </w:rPr>
              <w:br/>
              <w:t>5. Кейси успішних бізнес-моделей (</w:t>
            </w:r>
            <w:proofErr w:type="spellStart"/>
            <w:r w:rsidRPr="006E6423">
              <w:rPr>
                <w:rFonts w:ascii="Times New Roman" w:eastAsia="Times New Roman" w:hAnsi="Times New Roman" w:cs="Times New Roman"/>
                <w:sz w:val="24"/>
                <w:szCs w:val="24"/>
              </w:rPr>
              <w:t>Amazon</w:t>
            </w:r>
            <w:proofErr w:type="spellEnd"/>
            <w:r w:rsidRPr="006E6423">
              <w:rPr>
                <w:rFonts w:ascii="Times New Roman" w:eastAsia="Times New Roman" w:hAnsi="Times New Roman" w:cs="Times New Roman"/>
                <w:sz w:val="24"/>
                <w:szCs w:val="24"/>
              </w:rPr>
              <w:t xml:space="preserve">, </w:t>
            </w:r>
            <w:proofErr w:type="spellStart"/>
            <w:r w:rsidRPr="006E6423">
              <w:rPr>
                <w:rFonts w:ascii="Times New Roman" w:eastAsia="Times New Roman" w:hAnsi="Times New Roman" w:cs="Times New Roman"/>
                <w:sz w:val="24"/>
                <w:szCs w:val="24"/>
              </w:rPr>
              <w:t>Uber</w:t>
            </w:r>
            <w:proofErr w:type="spellEnd"/>
            <w:r w:rsidRPr="006E6423">
              <w:rPr>
                <w:rFonts w:ascii="Times New Roman" w:eastAsia="Times New Roman" w:hAnsi="Times New Roman" w:cs="Times New Roman"/>
                <w:sz w:val="24"/>
                <w:szCs w:val="24"/>
              </w:rPr>
              <w:t xml:space="preserve">, </w:t>
            </w:r>
            <w:proofErr w:type="spellStart"/>
            <w:r w:rsidRPr="006E6423">
              <w:rPr>
                <w:rFonts w:ascii="Times New Roman" w:eastAsia="Times New Roman" w:hAnsi="Times New Roman" w:cs="Times New Roman"/>
                <w:sz w:val="24"/>
                <w:szCs w:val="24"/>
              </w:rPr>
              <w:t>Airbnb</w:t>
            </w:r>
            <w:proofErr w:type="spellEnd"/>
            <w:r w:rsidRPr="006E6423">
              <w:rPr>
                <w:rFonts w:ascii="Times New Roman" w:eastAsia="Times New Roman" w:hAnsi="Times New Roman" w:cs="Times New Roman"/>
                <w:sz w:val="24"/>
                <w:szCs w:val="24"/>
              </w:rPr>
              <w:t>).</w:t>
            </w:r>
          </w:p>
        </w:tc>
        <w:tc>
          <w:tcPr>
            <w:tcW w:w="1275" w:type="dxa"/>
            <w:hideMark/>
          </w:tcPr>
          <w:p w14:paraId="00B7028E" w14:textId="6DD82D45" w:rsidR="006E6423" w:rsidRPr="006E6423" w:rsidRDefault="006E6423" w:rsidP="006E6423">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4</w:t>
            </w:r>
          </w:p>
        </w:tc>
      </w:tr>
      <w:tr w:rsidR="006E6423" w:rsidRPr="006E6423" w14:paraId="6C2CB86F" w14:textId="77777777" w:rsidTr="006E6423">
        <w:tc>
          <w:tcPr>
            <w:tcW w:w="562" w:type="dxa"/>
            <w:hideMark/>
          </w:tcPr>
          <w:p w14:paraId="28A95CF5"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4</w:t>
            </w:r>
          </w:p>
        </w:tc>
        <w:tc>
          <w:tcPr>
            <w:tcW w:w="2693" w:type="dxa"/>
            <w:hideMark/>
          </w:tcPr>
          <w:p w14:paraId="045FECC6"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Тема 4. Організація та управління в бізнесі</w:t>
            </w:r>
          </w:p>
        </w:tc>
        <w:tc>
          <w:tcPr>
            <w:tcW w:w="5104" w:type="dxa"/>
            <w:hideMark/>
          </w:tcPr>
          <w:p w14:paraId="6F0B27E1"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1. Організаційні структури: ієрархічна, матрична, плоска.</w:t>
            </w:r>
            <w:r w:rsidRPr="006E6423">
              <w:rPr>
                <w:rFonts w:ascii="Times New Roman" w:eastAsia="Times New Roman" w:hAnsi="Times New Roman" w:cs="Times New Roman"/>
                <w:sz w:val="24"/>
                <w:szCs w:val="24"/>
              </w:rPr>
              <w:br/>
              <w:t>2. Принципи ефективного менеджменту: планування, організація, контроль.</w:t>
            </w:r>
            <w:r w:rsidRPr="006E6423">
              <w:rPr>
                <w:rFonts w:ascii="Times New Roman" w:eastAsia="Times New Roman" w:hAnsi="Times New Roman" w:cs="Times New Roman"/>
                <w:sz w:val="24"/>
                <w:szCs w:val="24"/>
              </w:rPr>
              <w:br/>
              <w:t>3. Лідерство в бізнесі: стилі та сучасні підходи.</w:t>
            </w:r>
            <w:r w:rsidRPr="006E6423">
              <w:rPr>
                <w:rFonts w:ascii="Times New Roman" w:eastAsia="Times New Roman" w:hAnsi="Times New Roman" w:cs="Times New Roman"/>
                <w:sz w:val="24"/>
                <w:szCs w:val="24"/>
              </w:rPr>
              <w:br/>
              <w:t>4. Управління змінами в умовах невизначеності.</w:t>
            </w:r>
            <w:r w:rsidRPr="006E6423">
              <w:rPr>
                <w:rFonts w:ascii="Times New Roman" w:eastAsia="Times New Roman" w:hAnsi="Times New Roman" w:cs="Times New Roman"/>
                <w:sz w:val="24"/>
                <w:szCs w:val="24"/>
              </w:rPr>
              <w:br/>
              <w:t>5. Корпоративна культура як інструмент підвищення продуктивності.</w:t>
            </w:r>
          </w:p>
        </w:tc>
        <w:tc>
          <w:tcPr>
            <w:tcW w:w="1275" w:type="dxa"/>
            <w:hideMark/>
          </w:tcPr>
          <w:p w14:paraId="1A05D0EC" w14:textId="550871E2" w:rsidR="006E6423" w:rsidRPr="006E6423" w:rsidRDefault="006E6423" w:rsidP="006E6423">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2</w:t>
            </w:r>
          </w:p>
        </w:tc>
      </w:tr>
      <w:tr w:rsidR="006E6423" w:rsidRPr="006E6423" w14:paraId="3D99E0FE" w14:textId="77777777" w:rsidTr="006E6423">
        <w:tc>
          <w:tcPr>
            <w:tcW w:w="562" w:type="dxa"/>
            <w:hideMark/>
          </w:tcPr>
          <w:p w14:paraId="0AAC7E34"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5</w:t>
            </w:r>
          </w:p>
        </w:tc>
        <w:tc>
          <w:tcPr>
            <w:tcW w:w="2693" w:type="dxa"/>
            <w:hideMark/>
          </w:tcPr>
          <w:p w14:paraId="16723861"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Тема 5. Взаємодія ринкових суб’єктів бізнесу</w:t>
            </w:r>
          </w:p>
        </w:tc>
        <w:tc>
          <w:tcPr>
            <w:tcW w:w="5104" w:type="dxa"/>
            <w:hideMark/>
          </w:tcPr>
          <w:p w14:paraId="36E9B083"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1. Типи ринкових суб’єктів: виробники, посередники, споживачі.</w:t>
            </w:r>
            <w:r w:rsidRPr="006E6423">
              <w:rPr>
                <w:rFonts w:ascii="Times New Roman" w:eastAsia="Times New Roman" w:hAnsi="Times New Roman" w:cs="Times New Roman"/>
                <w:sz w:val="24"/>
                <w:szCs w:val="24"/>
              </w:rPr>
              <w:br/>
              <w:t>2. Моделі взаємодії: партнерства, альянси, франчайзинг.</w:t>
            </w:r>
            <w:r w:rsidRPr="006E6423">
              <w:rPr>
                <w:rFonts w:ascii="Times New Roman" w:eastAsia="Times New Roman" w:hAnsi="Times New Roman" w:cs="Times New Roman"/>
                <w:sz w:val="24"/>
                <w:szCs w:val="24"/>
              </w:rPr>
              <w:br/>
              <w:t>3. Ланцюги поставок та їх оптимізація.</w:t>
            </w:r>
            <w:r w:rsidRPr="006E6423">
              <w:rPr>
                <w:rFonts w:ascii="Times New Roman" w:eastAsia="Times New Roman" w:hAnsi="Times New Roman" w:cs="Times New Roman"/>
                <w:sz w:val="24"/>
                <w:szCs w:val="24"/>
              </w:rPr>
              <w:br/>
              <w:t>4. Роль держави в регулюванні ринкових відносин.</w:t>
            </w:r>
            <w:r w:rsidRPr="006E6423">
              <w:rPr>
                <w:rFonts w:ascii="Times New Roman" w:eastAsia="Times New Roman" w:hAnsi="Times New Roman" w:cs="Times New Roman"/>
                <w:sz w:val="24"/>
                <w:szCs w:val="24"/>
              </w:rPr>
              <w:br/>
              <w:t>5. Вплив ESG (</w:t>
            </w:r>
            <w:proofErr w:type="spellStart"/>
            <w:r w:rsidRPr="006E6423">
              <w:rPr>
                <w:rFonts w:ascii="Times New Roman" w:eastAsia="Times New Roman" w:hAnsi="Times New Roman" w:cs="Times New Roman"/>
                <w:sz w:val="24"/>
                <w:szCs w:val="24"/>
              </w:rPr>
              <w:t>Environmental</w:t>
            </w:r>
            <w:proofErr w:type="spellEnd"/>
            <w:r w:rsidRPr="006E6423">
              <w:rPr>
                <w:rFonts w:ascii="Times New Roman" w:eastAsia="Times New Roman" w:hAnsi="Times New Roman" w:cs="Times New Roman"/>
                <w:sz w:val="24"/>
                <w:szCs w:val="24"/>
              </w:rPr>
              <w:t xml:space="preserve">, </w:t>
            </w:r>
            <w:proofErr w:type="spellStart"/>
            <w:r w:rsidRPr="006E6423">
              <w:rPr>
                <w:rFonts w:ascii="Times New Roman" w:eastAsia="Times New Roman" w:hAnsi="Times New Roman" w:cs="Times New Roman"/>
                <w:sz w:val="24"/>
                <w:szCs w:val="24"/>
              </w:rPr>
              <w:t>Social</w:t>
            </w:r>
            <w:proofErr w:type="spellEnd"/>
            <w:r w:rsidRPr="006E6423">
              <w:rPr>
                <w:rFonts w:ascii="Times New Roman" w:eastAsia="Times New Roman" w:hAnsi="Times New Roman" w:cs="Times New Roman"/>
                <w:sz w:val="24"/>
                <w:szCs w:val="24"/>
              </w:rPr>
              <w:t xml:space="preserve">, </w:t>
            </w:r>
            <w:proofErr w:type="spellStart"/>
            <w:r w:rsidRPr="006E6423">
              <w:rPr>
                <w:rFonts w:ascii="Times New Roman" w:eastAsia="Times New Roman" w:hAnsi="Times New Roman" w:cs="Times New Roman"/>
                <w:sz w:val="24"/>
                <w:szCs w:val="24"/>
              </w:rPr>
              <w:t>Governance</w:t>
            </w:r>
            <w:proofErr w:type="spellEnd"/>
            <w:r w:rsidRPr="006E6423">
              <w:rPr>
                <w:rFonts w:ascii="Times New Roman" w:eastAsia="Times New Roman" w:hAnsi="Times New Roman" w:cs="Times New Roman"/>
                <w:sz w:val="24"/>
                <w:szCs w:val="24"/>
              </w:rPr>
              <w:t>) на ринкову взаємодію.</w:t>
            </w:r>
          </w:p>
        </w:tc>
        <w:tc>
          <w:tcPr>
            <w:tcW w:w="1275" w:type="dxa"/>
            <w:hideMark/>
          </w:tcPr>
          <w:p w14:paraId="3E25722C" w14:textId="3A132FB2" w:rsidR="006E6423" w:rsidRPr="006E6423" w:rsidRDefault="006E6423" w:rsidP="006E6423">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4</w:t>
            </w:r>
          </w:p>
        </w:tc>
      </w:tr>
      <w:tr w:rsidR="006E6423" w:rsidRPr="006E6423" w14:paraId="623573E3" w14:textId="77777777" w:rsidTr="006E6423">
        <w:tc>
          <w:tcPr>
            <w:tcW w:w="8359" w:type="dxa"/>
            <w:gridSpan w:val="3"/>
            <w:hideMark/>
          </w:tcPr>
          <w:p w14:paraId="3465FCB7" w14:textId="051A74F0" w:rsidR="006E6423" w:rsidRPr="006E6423" w:rsidRDefault="006E6423" w:rsidP="006E6423">
            <w:pPr>
              <w:rPr>
                <w:rFonts w:ascii="Times New Roman" w:eastAsia="Times New Roman" w:hAnsi="Times New Roman" w:cs="Times New Roman"/>
                <w:sz w:val="20"/>
                <w:szCs w:val="20"/>
              </w:rPr>
            </w:pPr>
            <w:r w:rsidRPr="006E6423">
              <w:rPr>
                <w:rFonts w:ascii="Times New Roman" w:eastAsia="Times New Roman" w:hAnsi="Times New Roman" w:cs="Times New Roman"/>
                <w:b/>
                <w:bCs/>
                <w:sz w:val="24"/>
                <w:szCs w:val="24"/>
              </w:rPr>
              <w:t>Змістовий модуль 2</w:t>
            </w:r>
            <w:r w:rsidR="00CD5EBA">
              <w:rPr>
                <w:rFonts w:ascii="Times New Roman" w:eastAsia="Times New Roman" w:hAnsi="Times New Roman" w:cs="Times New Roman"/>
                <w:b/>
                <w:bCs/>
                <w:sz w:val="24"/>
                <w:szCs w:val="24"/>
              </w:rPr>
              <w:t>.</w:t>
            </w:r>
            <w:r w:rsidRPr="006E6423">
              <w:rPr>
                <w:rFonts w:ascii="Times New Roman" w:eastAsia="Times New Roman" w:hAnsi="Times New Roman" w:cs="Times New Roman"/>
                <w:b/>
                <w:bCs/>
                <w:sz w:val="24"/>
                <w:szCs w:val="24"/>
              </w:rPr>
              <w:t xml:space="preserve"> Комплексне оцінювання економіки бізнесу</w:t>
            </w:r>
          </w:p>
        </w:tc>
        <w:tc>
          <w:tcPr>
            <w:tcW w:w="1275" w:type="dxa"/>
            <w:hideMark/>
          </w:tcPr>
          <w:p w14:paraId="479CB76C" w14:textId="2E2DD6E1" w:rsidR="006E6423" w:rsidRPr="006E6423" w:rsidRDefault="006E6423" w:rsidP="006E6423">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18</w:t>
            </w:r>
          </w:p>
        </w:tc>
      </w:tr>
      <w:tr w:rsidR="006E6423" w:rsidRPr="006E6423" w14:paraId="1786BACE" w14:textId="77777777" w:rsidTr="006E6423">
        <w:tc>
          <w:tcPr>
            <w:tcW w:w="562" w:type="dxa"/>
            <w:hideMark/>
          </w:tcPr>
          <w:p w14:paraId="37ABBA82"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lastRenderedPageBreak/>
              <w:t>6</w:t>
            </w:r>
          </w:p>
        </w:tc>
        <w:tc>
          <w:tcPr>
            <w:tcW w:w="2693" w:type="dxa"/>
            <w:hideMark/>
          </w:tcPr>
          <w:p w14:paraId="521EEE68"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Тема 6. Інвестиції та інновації в бізнес-проектах</w:t>
            </w:r>
          </w:p>
        </w:tc>
        <w:tc>
          <w:tcPr>
            <w:tcW w:w="5104" w:type="dxa"/>
            <w:hideMark/>
          </w:tcPr>
          <w:p w14:paraId="07ACFC2D"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1. Джерела фінансування бізнес-проектів: венчурний капітал, краудфандинг, гранти.</w:t>
            </w:r>
            <w:r w:rsidRPr="006E6423">
              <w:rPr>
                <w:rFonts w:ascii="Times New Roman" w:eastAsia="Times New Roman" w:hAnsi="Times New Roman" w:cs="Times New Roman"/>
                <w:sz w:val="24"/>
                <w:szCs w:val="24"/>
              </w:rPr>
              <w:br/>
              <w:t xml:space="preserve">2. Оцінка інвестиційних проектів: NPV, IRR, </w:t>
            </w:r>
            <w:proofErr w:type="spellStart"/>
            <w:r w:rsidRPr="006E6423">
              <w:rPr>
                <w:rFonts w:ascii="Times New Roman" w:eastAsia="Times New Roman" w:hAnsi="Times New Roman" w:cs="Times New Roman"/>
                <w:sz w:val="24"/>
                <w:szCs w:val="24"/>
              </w:rPr>
              <w:t>Payback</w:t>
            </w:r>
            <w:proofErr w:type="spellEnd"/>
            <w:r w:rsidRPr="006E6423">
              <w:rPr>
                <w:rFonts w:ascii="Times New Roman" w:eastAsia="Times New Roman" w:hAnsi="Times New Roman" w:cs="Times New Roman"/>
                <w:sz w:val="24"/>
                <w:szCs w:val="24"/>
              </w:rPr>
              <w:t xml:space="preserve"> </w:t>
            </w:r>
            <w:proofErr w:type="spellStart"/>
            <w:r w:rsidRPr="006E6423">
              <w:rPr>
                <w:rFonts w:ascii="Times New Roman" w:eastAsia="Times New Roman" w:hAnsi="Times New Roman" w:cs="Times New Roman"/>
                <w:sz w:val="24"/>
                <w:szCs w:val="24"/>
              </w:rPr>
              <w:t>Period</w:t>
            </w:r>
            <w:proofErr w:type="spellEnd"/>
            <w:r w:rsidRPr="006E6423">
              <w:rPr>
                <w:rFonts w:ascii="Times New Roman" w:eastAsia="Times New Roman" w:hAnsi="Times New Roman" w:cs="Times New Roman"/>
                <w:sz w:val="24"/>
                <w:szCs w:val="24"/>
              </w:rPr>
              <w:t>.</w:t>
            </w:r>
            <w:r w:rsidRPr="006E6423">
              <w:rPr>
                <w:rFonts w:ascii="Times New Roman" w:eastAsia="Times New Roman" w:hAnsi="Times New Roman" w:cs="Times New Roman"/>
                <w:sz w:val="24"/>
                <w:szCs w:val="24"/>
              </w:rPr>
              <w:br/>
              <w:t>3. Інновації як драйвер зростання: типи та стратегії впровадження.</w:t>
            </w:r>
            <w:r w:rsidRPr="006E6423">
              <w:rPr>
                <w:rFonts w:ascii="Times New Roman" w:eastAsia="Times New Roman" w:hAnsi="Times New Roman" w:cs="Times New Roman"/>
                <w:sz w:val="24"/>
                <w:szCs w:val="24"/>
              </w:rPr>
              <w:br/>
              <w:t>4. Управління ризиками в інвестиційних проектах.</w:t>
            </w:r>
            <w:r w:rsidRPr="006E6423">
              <w:rPr>
                <w:rFonts w:ascii="Times New Roman" w:eastAsia="Times New Roman" w:hAnsi="Times New Roman" w:cs="Times New Roman"/>
                <w:sz w:val="24"/>
                <w:szCs w:val="24"/>
              </w:rPr>
              <w:br/>
              <w:t>5. Кейси інноваційних стартапів та їх фінансування.</w:t>
            </w:r>
          </w:p>
        </w:tc>
        <w:tc>
          <w:tcPr>
            <w:tcW w:w="1275" w:type="dxa"/>
            <w:hideMark/>
          </w:tcPr>
          <w:p w14:paraId="12530F82" w14:textId="165D41BB" w:rsidR="006E6423" w:rsidRPr="006E6423" w:rsidRDefault="006E6423" w:rsidP="006E6423">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2</w:t>
            </w:r>
          </w:p>
        </w:tc>
      </w:tr>
      <w:tr w:rsidR="006E6423" w:rsidRPr="006E6423" w14:paraId="5DE9664E" w14:textId="77777777" w:rsidTr="006E6423">
        <w:tc>
          <w:tcPr>
            <w:tcW w:w="562" w:type="dxa"/>
            <w:hideMark/>
          </w:tcPr>
          <w:p w14:paraId="26B93CBD"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7</w:t>
            </w:r>
          </w:p>
        </w:tc>
        <w:tc>
          <w:tcPr>
            <w:tcW w:w="2693" w:type="dxa"/>
            <w:hideMark/>
          </w:tcPr>
          <w:p w14:paraId="2B5BF893"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 xml:space="preserve">Тема 7. </w:t>
            </w:r>
            <w:proofErr w:type="spellStart"/>
            <w:r w:rsidRPr="006E6423">
              <w:rPr>
                <w:rFonts w:ascii="Times New Roman" w:eastAsia="Times New Roman" w:hAnsi="Times New Roman" w:cs="Times New Roman"/>
                <w:sz w:val="24"/>
                <w:szCs w:val="24"/>
              </w:rPr>
              <w:t>Cash</w:t>
            </w:r>
            <w:proofErr w:type="spellEnd"/>
            <w:r w:rsidRPr="006E6423">
              <w:rPr>
                <w:rFonts w:ascii="Times New Roman" w:eastAsia="Times New Roman" w:hAnsi="Times New Roman" w:cs="Times New Roman"/>
                <w:sz w:val="24"/>
                <w:szCs w:val="24"/>
              </w:rPr>
              <w:t xml:space="preserve"> </w:t>
            </w:r>
            <w:proofErr w:type="spellStart"/>
            <w:r w:rsidRPr="006E6423">
              <w:rPr>
                <w:rFonts w:ascii="Times New Roman" w:eastAsia="Times New Roman" w:hAnsi="Times New Roman" w:cs="Times New Roman"/>
                <w:sz w:val="24"/>
                <w:szCs w:val="24"/>
              </w:rPr>
              <w:t>Flow</w:t>
            </w:r>
            <w:proofErr w:type="spellEnd"/>
            <w:r w:rsidRPr="006E6423">
              <w:rPr>
                <w:rFonts w:ascii="Times New Roman" w:eastAsia="Times New Roman" w:hAnsi="Times New Roman" w:cs="Times New Roman"/>
                <w:sz w:val="24"/>
                <w:szCs w:val="24"/>
              </w:rPr>
              <w:t xml:space="preserve"> в бізнесі: облік, оподаткування та оцінка результатів</w:t>
            </w:r>
          </w:p>
        </w:tc>
        <w:tc>
          <w:tcPr>
            <w:tcW w:w="5104" w:type="dxa"/>
            <w:hideMark/>
          </w:tcPr>
          <w:p w14:paraId="025BF80C"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1. Основи управління грошовими потоками: прямий та непрямий методи.</w:t>
            </w:r>
            <w:r w:rsidRPr="006E6423">
              <w:rPr>
                <w:rFonts w:ascii="Times New Roman" w:eastAsia="Times New Roman" w:hAnsi="Times New Roman" w:cs="Times New Roman"/>
                <w:sz w:val="24"/>
                <w:szCs w:val="24"/>
              </w:rPr>
              <w:br/>
              <w:t xml:space="preserve">2. Облік </w:t>
            </w:r>
            <w:proofErr w:type="spellStart"/>
            <w:r w:rsidRPr="006E6423">
              <w:rPr>
                <w:rFonts w:ascii="Times New Roman" w:eastAsia="Times New Roman" w:hAnsi="Times New Roman" w:cs="Times New Roman"/>
                <w:sz w:val="24"/>
                <w:szCs w:val="24"/>
              </w:rPr>
              <w:t>Cash</w:t>
            </w:r>
            <w:proofErr w:type="spellEnd"/>
            <w:r w:rsidRPr="006E6423">
              <w:rPr>
                <w:rFonts w:ascii="Times New Roman" w:eastAsia="Times New Roman" w:hAnsi="Times New Roman" w:cs="Times New Roman"/>
                <w:sz w:val="24"/>
                <w:szCs w:val="24"/>
              </w:rPr>
              <w:t xml:space="preserve"> </w:t>
            </w:r>
            <w:proofErr w:type="spellStart"/>
            <w:r w:rsidRPr="006E6423">
              <w:rPr>
                <w:rFonts w:ascii="Times New Roman" w:eastAsia="Times New Roman" w:hAnsi="Times New Roman" w:cs="Times New Roman"/>
                <w:sz w:val="24"/>
                <w:szCs w:val="24"/>
              </w:rPr>
              <w:t>Flow</w:t>
            </w:r>
            <w:proofErr w:type="spellEnd"/>
            <w:r w:rsidRPr="006E6423">
              <w:rPr>
                <w:rFonts w:ascii="Times New Roman" w:eastAsia="Times New Roman" w:hAnsi="Times New Roman" w:cs="Times New Roman"/>
                <w:sz w:val="24"/>
                <w:szCs w:val="24"/>
              </w:rPr>
              <w:t>: стандарти IFRS та GAAP.</w:t>
            </w:r>
            <w:r w:rsidRPr="006E6423">
              <w:rPr>
                <w:rFonts w:ascii="Times New Roman" w:eastAsia="Times New Roman" w:hAnsi="Times New Roman" w:cs="Times New Roman"/>
                <w:sz w:val="24"/>
                <w:szCs w:val="24"/>
              </w:rPr>
              <w:br/>
              <w:t>3. Оподаткування та його вплив на грошові потоки.</w:t>
            </w:r>
            <w:r w:rsidRPr="006E6423">
              <w:rPr>
                <w:rFonts w:ascii="Times New Roman" w:eastAsia="Times New Roman" w:hAnsi="Times New Roman" w:cs="Times New Roman"/>
                <w:sz w:val="24"/>
                <w:szCs w:val="24"/>
              </w:rPr>
              <w:br/>
              <w:t xml:space="preserve">4. Аналіз </w:t>
            </w:r>
            <w:proofErr w:type="spellStart"/>
            <w:r w:rsidRPr="006E6423">
              <w:rPr>
                <w:rFonts w:ascii="Times New Roman" w:eastAsia="Times New Roman" w:hAnsi="Times New Roman" w:cs="Times New Roman"/>
                <w:sz w:val="24"/>
                <w:szCs w:val="24"/>
              </w:rPr>
              <w:t>Cash</w:t>
            </w:r>
            <w:proofErr w:type="spellEnd"/>
            <w:r w:rsidRPr="006E6423">
              <w:rPr>
                <w:rFonts w:ascii="Times New Roman" w:eastAsia="Times New Roman" w:hAnsi="Times New Roman" w:cs="Times New Roman"/>
                <w:sz w:val="24"/>
                <w:szCs w:val="24"/>
              </w:rPr>
              <w:t xml:space="preserve"> </w:t>
            </w:r>
            <w:proofErr w:type="spellStart"/>
            <w:r w:rsidRPr="006E6423">
              <w:rPr>
                <w:rFonts w:ascii="Times New Roman" w:eastAsia="Times New Roman" w:hAnsi="Times New Roman" w:cs="Times New Roman"/>
                <w:sz w:val="24"/>
                <w:szCs w:val="24"/>
              </w:rPr>
              <w:t>Flow</w:t>
            </w:r>
            <w:proofErr w:type="spellEnd"/>
            <w:r w:rsidRPr="006E6423">
              <w:rPr>
                <w:rFonts w:ascii="Times New Roman" w:eastAsia="Times New Roman" w:hAnsi="Times New Roman" w:cs="Times New Roman"/>
                <w:sz w:val="24"/>
                <w:szCs w:val="24"/>
              </w:rPr>
              <w:t xml:space="preserve"> для оцінки фінансової стійкості.</w:t>
            </w:r>
            <w:r w:rsidRPr="006E6423">
              <w:rPr>
                <w:rFonts w:ascii="Times New Roman" w:eastAsia="Times New Roman" w:hAnsi="Times New Roman" w:cs="Times New Roman"/>
                <w:sz w:val="24"/>
                <w:szCs w:val="24"/>
              </w:rPr>
              <w:br/>
              <w:t>5. Практичні інструменти прогнозування грошових потоків.</w:t>
            </w:r>
          </w:p>
        </w:tc>
        <w:tc>
          <w:tcPr>
            <w:tcW w:w="1275" w:type="dxa"/>
            <w:hideMark/>
          </w:tcPr>
          <w:p w14:paraId="1D479344" w14:textId="6AFD528A" w:rsidR="006E6423" w:rsidRPr="006E6423" w:rsidRDefault="006E6423" w:rsidP="006E6423">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2</w:t>
            </w:r>
          </w:p>
        </w:tc>
      </w:tr>
      <w:tr w:rsidR="006E6423" w:rsidRPr="006E6423" w14:paraId="3C4D3901" w14:textId="77777777" w:rsidTr="006E6423">
        <w:tc>
          <w:tcPr>
            <w:tcW w:w="562" w:type="dxa"/>
            <w:hideMark/>
          </w:tcPr>
          <w:p w14:paraId="5E069D91"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8</w:t>
            </w:r>
          </w:p>
        </w:tc>
        <w:tc>
          <w:tcPr>
            <w:tcW w:w="2693" w:type="dxa"/>
            <w:hideMark/>
          </w:tcPr>
          <w:p w14:paraId="3ED7BEB5"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 xml:space="preserve">Тема 8. Тренди та </w:t>
            </w:r>
            <w:proofErr w:type="spellStart"/>
            <w:r w:rsidRPr="006E6423">
              <w:rPr>
                <w:rFonts w:ascii="Times New Roman" w:eastAsia="Times New Roman" w:hAnsi="Times New Roman" w:cs="Times New Roman"/>
                <w:sz w:val="24"/>
                <w:szCs w:val="24"/>
              </w:rPr>
              <w:t>діджиталізація</w:t>
            </w:r>
            <w:proofErr w:type="spellEnd"/>
            <w:r w:rsidRPr="006E6423">
              <w:rPr>
                <w:rFonts w:ascii="Times New Roman" w:eastAsia="Times New Roman" w:hAnsi="Times New Roman" w:cs="Times New Roman"/>
                <w:sz w:val="24"/>
                <w:szCs w:val="24"/>
              </w:rPr>
              <w:t xml:space="preserve"> бізнес-проектів</w:t>
            </w:r>
          </w:p>
        </w:tc>
        <w:tc>
          <w:tcPr>
            <w:tcW w:w="5104" w:type="dxa"/>
            <w:hideMark/>
          </w:tcPr>
          <w:p w14:paraId="75BC0955"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 xml:space="preserve">1. Цифрова трансформація: ключові технології (AI, </w:t>
            </w:r>
            <w:proofErr w:type="spellStart"/>
            <w:r w:rsidRPr="006E6423">
              <w:rPr>
                <w:rFonts w:ascii="Times New Roman" w:eastAsia="Times New Roman" w:hAnsi="Times New Roman" w:cs="Times New Roman"/>
                <w:sz w:val="24"/>
                <w:szCs w:val="24"/>
              </w:rPr>
              <w:t>Big</w:t>
            </w:r>
            <w:proofErr w:type="spellEnd"/>
            <w:r w:rsidRPr="006E6423">
              <w:rPr>
                <w:rFonts w:ascii="Times New Roman" w:eastAsia="Times New Roman" w:hAnsi="Times New Roman" w:cs="Times New Roman"/>
                <w:sz w:val="24"/>
                <w:szCs w:val="24"/>
              </w:rPr>
              <w:t xml:space="preserve"> </w:t>
            </w:r>
            <w:proofErr w:type="spellStart"/>
            <w:r w:rsidRPr="006E6423">
              <w:rPr>
                <w:rFonts w:ascii="Times New Roman" w:eastAsia="Times New Roman" w:hAnsi="Times New Roman" w:cs="Times New Roman"/>
                <w:sz w:val="24"/>
                <w:szCs w:val="24"/>
              </w:rPr>
              <w:t>Data</w:t>
            </w:r>
            <w:proofErr w:type="spellEnd"/>
            <w:r w:rsidRPr="006E6423">
              <w:rPr>
                <w:rFonts w:ascii="Times New Roman" w:eastAsia="Times New Roman" w:hAnsi="Times New Roman" w:cs="Times New Roman"/>
                <w:sz w:val="24"/>
                <w:szCs w:val="24"/>
              </w:rPr>
              <w:t xml:space="preserve">, </w:t>
            </w:r>
            <w:proofErr w:type="spellStart"/>
            <w:r w:rsidRPr="006E6423">
              <w:rPr>
                <w:rFonts w:ascii="Times New Roman" w:eastAsia="Times New Roman" w:hAnsi="Times New Roman" w:cs="Times New Roman"/>
                <w:sz w:val="24"/>
                <w:szCs w:val="24"/>
              </w:rPr>
              <w:t>IoT</w:t>
            </w:r>
            <w:proofErr w:type="spellEnd"/>
            <w:r w:rsidRPr="006E6423">
              <w:rPr>
                <w:rFonts w:ascii="Times New Roman" w:eastAsia="Times New Roman" w:hAnsi="Times New Roman" w:cs="Times New Roman"/>
                <w:sz w:val="24"/>
                <w:szCs w:val="24"/>
              </w:rPr>
              <w:t>).</w:t>
            </w:r>
            <w:r w:rsidRPr="006E6423">
              <w:rPr>
                <w:rFonts w:ascii="Times New Roman" w:eastAsia="Times New Roman" w:hAnsi="Times New Roman" w:cs="Times New Roman"/>
                <w:sz w:val="24"/>
                <w:szCs w:val="24"/>
              </w:rPr>
              <w:br/>
              <w:t>2. Електронна комерція: тренди та виклики.</w:t>
            </w:r>
            <w:r w:rsidRPr="006E6423">
              <w:rPr>
                <w:rFonts w:ascii="Times New Roman" w:eastAsia="Times New Roman" w:hAnsi="Times New Roman" w:cs="Times New Roman"/>
                <w:sz w:val="24"/>
                <w:szCs w:val="24"/>
              </w:rPr>
              <w:br/>
              <w:t>3. Автоматизація бізнес-процесів: RPA та CRM-системи.</w:t>
            </w:r>
            <w:r w:rsidRPr="006E6423">
              <w:rPr>
                <w:rFonts w:ascii="Times New Roman" w:eastAsia="Times New Roman" w:hAnsi="Times New Roman" w:cs="Times New Roman"/>
                <w:sz w:val="24"/>
                <w:szCs w:val="24"/>
              </w:rPr>
              <w:br/>
              <w:t xml:space="preserve">4. </w:t>
            </w:r>
            <w:proofErr w:type="spellStart"/>
            <w:r w:rsidRPr="006E6423">
              <w:rPr>
                <w:rFonts w:ascii="Times New Roman" w:eastAsia="Times New Roman" w:hAnsi="Times New Roman" w:cs="Times New Roman"/>
                <w:sz w:val="24"/>
                <w:szCs w:val="24"/>
              </w:rPr>
              <w:t>Кібербезпека</w:t>
            </w:r>
            <w:proofErr w:type="spellEnd"/>
            <w:r w:rsidRPr="006E6423">
              <w:rPr>
                <w:rFonts w:ascii="Times New Roman" w:eastAsia="Times New Roman" w:hAnsi="Times New Roman" w:cs="Times New Roman"/>
                <w:sz w:val="24"/>
                <w:szCs w:val="24"/>
              </w:rPr>
              <w:t xml:space="preserve"> в цифрових бізнес-проектах.</w:t>
            </w:r>
            <w:r w:rsidRPr="006E6423">
              <w:rPr>
                <w:rFonts w:ascii="Times New Roman" w:eastAsia="Times New Roman" w:hAnsi="Times New Roman" w:cs="Times New Roman"/>
                <w:sz w:val="24"/>
                <w:szCs w:val="24"/>
              </w:rPr>
              <w:br/>
              <w:t xml:space="preserve">5. Вплив </w:t>
            </w:r>
            <w:proofErr w:type="spellStart"/>
            <w:r w:rsidRPr="006E6423">
              <w:rPr>
                <w:rFonts w:ascii="Times New Roman" w:eastAsia="Times New Roman" w:hAnsi="Times New Roman" w:cs="Times New Roman"/>
                <w:sz w:val="24"/>
                <w:szCs w:val="24"/>
              </w:rPr>
              <w:t>Web</w:t>
            </w:r>
            <w:proofErr w:type="spellEnd"/>
            <w:r w:rsidRPr="006E6423">
              <w:rPr>
                <w:rFonts w:ascii="Times New Roman" w:eastAsia="Times New Roman" w:hAnsi="Times New Roman" w:cs="Times New Roman"/>
                <w:sz w:val="24"/>
                <w:szCs w:val="24"/>
              </w:rPr>
              <w:t xml:space="preserve"> 3.0 та </w:t>
            </w:r>
            <w:proofErr w:type="spellStart"/>
            <w:r w:rsidRPr="006E6423">
              <w:rPr>
                <w:rFonts w:ascii="Times New Roman" w:eastAsia="Times New Roman" w:hAnsi="Times New Roman" w:cs="Times New Roman"/>
                <w:sz w:val="24"/>
                <w:szCs w:val="24"/>
              </w:rPr>
              <w:t>блокчейн</w:t>
            </w:r>
            <w:proofErr w:type="spellEnd"/>
            <w:r w:rsidRPr="006E6423">
              <w:rPr>
                <w:rFonts w:ascii="Times New Roman" w:eastAsia="Times New Roman" w:hAnsi="Times New Roman" w:cs="Times New Roman"/>
                <w:sz w:val="24"/>
                <w:szCs w:val="24"/>
              </w:rPr>
              <w:t>-технологій на бізнес.</w:t>
            </w:r>
          </w:p>
        </w:tc>
        <w:tc>
          <w:tcPr>
            <w:tcW w:w="1275" w:type="dxa"/>
            <w:hideMark/>
          </w:tcPr>
          <w:p w14:paraId="49BEEB14" w14:textId="2826A92F" w:rsidR="006E6423" w:rsidRPr="006E6423" w:rsidRDefault="006E6423" w:rsidP="006E6423">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2</w:t>
            </w:r>
          </w:p>
        </w:tc>
      </w:tr>
      <w:tr w:rsidR="006E6423" w:rsidRPr="006E6423" w14:paraId="367846C5" w14:textId="77777777" w:rsidTr="006E6423">
        <w:tc>
          <w:tcPr>
            <w:tcW w:w="562" w:type="dxa"/>
            <w:hideMark/>
          </w:tcPr>
          <w:p w14:paraId="7990B3ED"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9</w:t>
            </w:r>
          </w:p>
        </w:tc>
        <w:tc>
          <w:tcPr>
            <w:tcW w:w="2693" w:type="dxa"/>
            <w:hideMark/>
          </w:tcPr>
          <w:p w14:paraId="3F537FC3"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Тема 9. Розвиток бізнесу: сучасні моделі трансформації бізнесу</w:t>
            </w:r>
          </w:p>
        </w:tc>
        <w:tc>
          <w:tcPr>
            <w:tcW w:w="5104" w:type="dxa"/>
            <w:hideMark/>
          </w:tcPr>
          <w:p w14:paraId="01592EA4"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1. Стратегії масштабування бізнесу: органічне зростання, M&amp;A.</w:t>
            </w:r>
            <w:r w:rsidRPr="006E6423">
              <w:rPr>
                <w:rFonts w:ascii="Times New Roman" w:eastAsia="Times New Roman" w:hAnsi="Times New Roman" w:cs="Times New Roman"/>
                <w:sz w:val="24"/>
                <w:szCs w:val="24"/>
              </w:rPr>
              <w:br/>
              <w:t>2. Циркулярна економіка та сталі бізнес-моделі.</w:t>
            </w:r>
            <w:r w:rsidRPr="006E6423">
              <w:rPr>
                <w:rFonts w:ascii="Times New Roman" w:eastAsia="Times New Roman" w:hAnsi="Times New Roman" w:cs="Times New Roman"/>
                <w:sz w:val="24"/>
                <w:szCs w:val="24"/>
              </w:rPr>
              <w:br/>
              <w:t>3. Адаптація до змін: Agile та Scrum у бізнесі.</w:t>
            </w:r>
            <w:r w:rsidRPr="006E6423">
              <w:rPr>
                <w:rFonts w:ascii="Times New Roman" w:eastAsia="Times New Roman" w:hAnsi="Times New Roman" w:cs="Times New Roman"/>
                <w:sz w:val="24"/>
                <w:szCs w:val="24"/>
              </w:rPr>
              <w:br/>
              <w:t>4. Трансформація бізнес-процесів через технології.</w:t>
            </w:r>
            <w:r w:rsidRPr="006E6423">
              <w:rPr>
                <w:rFonts w:ascii="Times New Roman" w:eastAsia="Times New Roman" w:hAnsi="Times New Roman" w:cs="Times New Roman"/>
                <w:sz w:val="24"/>
                <w:szCs w:val="24"/>
              </w:rPr>
              <w:br/>
              <w:t>5. Кейси трансформації компаній (</w:t>
            </w:r>
            <w:proofErr w:type="spellStart"/>
            <w:r w:rsidRPr="006E6423">
              <w:rPr>
                <w:rFonts w:ascii="Times New Roman" w:eastAsia="Times New Roman" w:hAnsi="Times New Roman" w:cs="Times New Roman"/>
                <w:sz w:val="24"/>
                <w:szCs w:val="24"/>
              </w:rPr>
              <w:t>Netflix</w:t>
            </w:r>
            <w:proofErr w:type="spellEnd"/>
            <w:r w:rsidRPr="006E6423">
              <w:rPr>
                <w:rFonts w:ascii="Times New Roman" w:eastAsia="Times New Roman" w:hAnsi="Times New Roman" w:cs="Times New Roman"/>
                <w:sz w:val="24"/>
                <w:szCs w:val="24"/>
              </w:rPr>
              <w:t xml:space="preserve">, </w:t>
            </w:r>
            <w:proofErr w:type="spellStart"/>
            <w:r w:rsidRPr="006E6423">
              <w:rPr>
                <w:rFonts w:ascii="Times New Roman" w:eastAsia="Times New Roman" w:hAnsi="Times New Roman" w:cs="Times New Roman"/>
                <w:sz w:val="24"/>
                <w:szCs w:val="24"/>
              </w:rPr>
              <w:t>Tesla</w:t>
            </w:r>
            <w:proofErr w:type="spellEnd"/>
            <w:r w:rsidRPr="006E6423">
              <w:rPr>
                <w:rFonts w:ascii="Times New Roman" w:eastAsia="Times New Roman" w:hAnsi="Times New Roman" w:cs="Times New Roman"/>
                <w:sz w:val="24"/>
                <w:szCs w:val="24"/>
              </w:rPr>
              <w:t>).</w:t>
            </w:r>
          </w:p>
        </w:tc>
        <w:tc>
          <w:tcPr>
            <w:tcW w:w="1275" w:type="dxa"/>
            <w:hideMark/>
          </w:tcPr>
          <w:p w14:paraId="555EF20A" w14:textId="0B02E2F9" w:rsidR="006E6423" w:rsidRPr="006E6423" w:rsidRDefault="006E6423" w:rsidP="006E6423">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4</w:t>
            </w:r>
          </w:p>
        </w:tc>
      </w:tr>
      <w:tr w:rsidR="006E6423" w:rsidRPr="006E6423" w14:paraId="19317F5E" w14:textId="77777777" w:rsidTr="006E6423">
        <w:tc>
          <w:tcPr>
            <w:tcW w:w="562" w:type="dxa"/>
            <w:hideMark/>
          </w:tcPr>
          <w:p w14:paraId="3F3FD067"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10</w:t>
            </w:r>
          </w:p>
        </w:tc>
        <w:tc>
          <w:tcPr>
            <w:tcW w:w="2693" w:type="dxa"/>
            <w:hideMark/>
          </w:tcPr>
          <w:p w14:paraId="0E2ADB49"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Тема 10. P&amp;L модель оцінки бізнесу</w:t>
            </w:r>
          </w:p>
        </w:tc>
        <w:tc>
          <w:tcPr>
            <w:tcW w:w="5104" w:type="dxa"/>
            <w:hideMark/>
          </w:tcPr>
          <w:p w14:paraId="1D2B2729" w14:textId="77777777" w:rsidR="006E6423" w:rsidRPr="006E6423" w:rsidRDefault="006E6423" w:rsidP="006E6423">
            <w:pPr>
              <w:rPr>
                <w:rFonts w:ascii="Times New Roman" w:eastAsia="Times New Roman" w:hAnsi="Times New Roman" w:cs="Times New Roman"/>
                <w:sz w:val="24"/>
                <w:szCs w:val="24"/>
              </w:rPr>
            </w:pPr>
            <w:r w:rsidRPr="006E6423">
              <w:rPr>
                <w:rFonts w:ascii="Times New Roman" w:eastAsia="Times New Roman" w:hAnsi="Times New Roman" w:cs="Times New Roman"/>
                <w:sz w:val="24"/>
                <w:szCs w:val="24"/>
              </w:rPr>
              <w:t xml:space="preserve">1. Структура </w:t>
            </w:r>
            <w:proofErr w:type="spellStart"/>
            <w:r w:rsidRPr="006E6423">
              <w:rPr>
                <w:rFonts w:ascii="Times New Roman" w:eastAsia="Times New Roman" w:hAnsi="Times New Roman" w:cs="Times New Roman"/>
                <w:sz w:val="24"/>
                <w:szCs w:val="24"/>
              </w:rPr>
              <w:t>Profit</w:t>
            </w:r>
            <w:proofErr w:type="spellEnd"/>
            <w:r w:rsidRPr="006E6423">
              <w:rPr>
                <w:rFonts w:ascii="Times New Roman" w:eastAsia="Times New Roman" w:hAnsi="Times New Roman" w:cs="Times New Roman"/>
                <w:sz w:val="24"/>
                <w:szCs w:val="24"/>
              </w:rPr>
              <w:t xml:space="preserve"> </w:t>
            </w:r>
            <w:proofErr w:type="spellStart"/>
            <w:r w:rsidRPr="006E6423">
              <w:rPr>
                <w:rFonts w:ascii="Times New Roman" w:eastAsia="Times New Roman" w:hAnsi="Times New Roman" w:cs="Times New Roman"/>
                <w:sz w:val="24"/>
                <w:szCs w:val="24"/>
              </w:rPr>
              <w:t>and</w:t>
            </w:r>
            <w:proofErr w:type="spellEnd"/>
            <w:r w:rsidRPr="006E6423">
              <w:rPr>
                <w:rFonts w:ascii="Times New Roman" w:eastAsia="Times New Roman" w:hAnsi="Times New Roman" w:cs="Times New Roman"/>
                <w:sz w:val="24"/>
                <w:szCs w:val="24"/>
              </w:rPr>
              <w:t xml:space="preserve"> </w:t>
            </w:r>
            <w:proofErr w:type="spellStart"/>
            <w:r w:rsidRPr="006E6423">
              <w:rPr>
                <w:rFonts w:ascii="Times New Roman" w:eastAsia="Times New Roman" w:hAnsi="Times New Roman" w:cs="Times New Roman"/>
                <w:sz w:val="24"/>
                <w:szCs w:val="24"/>
              </w:rPr>
              <w:t>Loss</w:t>
            </w:r>
            <w:proofErr w:type="spellEnd"/>
            <w:r w:rsidRPr="006E6423">
              <w:rPr>
                <w:rFonts w:ascii="Times New Roman" w:eastAsia="Times New Roman" w:hAnsi="Times New Roman" w:cs="Times New Roman"/>
                <w:sz w:val="24"/>
                <w:szCs w:val="24"/>
              </w:rPr>
              <w:t xml:space="preserve"> </w:t>
            </w:r>
            <w:proofErr w:type="spellStart"/>
            <w:r w:rsidRPr="006E6423">
              <w:rPr>
                <w:rFonts w:ascii="Times New Roman" w:eastAsia="Times New Roman" w:hAnsi="Times New Roman" w:cs="Times New Roman"/>
                <w:sz w:val="24"/>
                <w:szCs w:val="24"/>
              </w:rPr>
              <w:t>Statement</w:t>
            </w:r>
            <w:proofErr w:type="spellEnd"/>
            <w:r w:rsidRPr="006E6423">
              <w:rPr>
                <w:rFonts w:ascii="Times New Roman" w:eastAsia="Times New Roman" w:hAnsi="Times New Roman" w:cs="Times New Roman"/>
                <w:sz w:val="24"/>
                <w:szCs w:val="24"/>
              </w:rPr>
              <w:t>: доходи, витрати, чистий прибуток.</w:t>
            </w:r>
            <w:r w:rsidRPr="006E6423">
              <w:rPr>
                <w:rFonts w:ascii="Times New Roman" w:eastAsia="Times New Roman" w:hAnsi="Times New Roman" w:cs="Times New Roman"/>
                <w:sz w:val="24"/>
                <w:szCs w:val="24"/>
              </w:rPr>
              <w:br/>
              <w:t>2. Аналіз P&amp;L для оцінки ефективності бізнесу.</w:t>
            </w:r>
            <w:r w:rsidRPr="006E6423">
              <w:rPr>
                <w:rFonts w:ascii="Times New Roman" w:eastAsia="Times New Roman" w:hAnsi="Times New Roman" w:cs="Times New Roman"/>
                <w:sz w:val="24"/>
                <w:szCs w:val="24"/>
              </w:rPr>
              <w:br/>
              <w:t>3. Ключові фінансові показники: EBITDA, ROI, ROA.</w:t>
            </w:r>
            <w:r w:rsidRPr="006E6423">
              <w:rPr>
                <w:rFonts w:ascii="Times New Roman" w:eastAsia="Times New Roman" w:hAnsi="Times New Roman" w:cs="Times New Roman"/>
                <w:sz w:val="24"/>
                <w:szCs w:val="24"/>
              </w:rPr>
              <w:br/>
              <w:t>4. Прогнозування на основі P&amp;L: сценарний аналіз.</w:t>
            </w:r>
            <w:r w:rsidRPr="006E6423">
              <w:rPr>
                <w:rFonts w:ascii="Times New Roman" w:eastAsia="Times New Roman" w:hAnsi="Times New Roman" w:cs="Times New Roman"/>
                <w:sz w:val="24"/>
                <w:szCs w:val="24"/>
              </w:rPr>
              <w:br/>
              <w:t>5. Практичні приклади використання P&amp;L у прийнятті рішень.</w:t>
            </w:r>
          </w:p>
        </w:tc>
        <w:tc>
          <w:tcPr>
            <w:tcW w:w="1275" w:type="dxa"/>
            <w:hideMark/>
          </w:tcPr>
          <w:p w14:paraId="1B8A06BF" w14:textId="4AF14242" w:rsidR="006E6423" w:rsidRPr="006E6423" w:rsidRDefault="006E6423" w:rsidP="006E6423">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4</w:t>
            </w:r>
          </w:p>
        </w:tc>
      </w:tr>
    </w:tbl>
    <w:tbl>
      <w:tblPr>
        <w:tblStyle w:val="af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gridCol w:w="1275"/>
      </w:tblGrid>
      <w:tr w:rsidR="006E6423" w14:paraId="3E004899" w14:textId="77777777" w:rsidTr="003B5CF3">
        <w:tc>
          <w:tcPr>
            <w:tcW w:w="8364" w:type="dxa"/>
          </w:tcPr>
          <w:p w14:paraId="44203DCD" w14:textId="77777777" w:rsidR="006E6423" w:rsidRDefault="006E6423" w:rsidP="00D400DC">
            <w:pPr>
              <w:widowControl w:val="0"/>
              <w:tabs>
                <w:tab w:val="left" w:pos="27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Усього годин</w:t>
            </w:r>
          </w:p>
        </w:tc>
        <w:tc>
          <w:tcPr>
            <w:tcW w:w="1275" w:type="dxa"/>
          </w:tcPr>
          <w:p w14:paraId="23EFB505" w14:textId="009C2A01" w:rsidR="006E6423" w:rsidRDefault="006E6423" w:rsidP="00D400D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r>
    </w:tbl>
    <w:p w14:paraId="4C061912" w14:textId="77777777" w:rsidR="00CA1561" w:rsidRDefault="00CA1561">
      <w:pPr>
        <w:spacing w:after="0" w:line="240" w:lineRule="auto"/>
        <w:ind w:firstLine="709"/>
        <w:jc w:val="center"/>
        <w:rPr>
          <w:rFonts w:ascii="Times New Roman" w:eastAsia="Times New Roman" w:hAnsi="Times New Roman" w:cs="Times New Roman"/>
          <w:b/>
          <w:sz w:val="24"/>
          <w:szCs w:val="24"/>
        </w:rPr>
      </w:pPr>
    </w:p>
    <w:p w14:paraId="22C90967" w14:textId="77777777" w:rsidR="006E6423" w:rsidRDefault="006E642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0DB871A" w14:textId="2F992FBC" w:rsidR="007F3DD0" w:rsidRDefault="007E7D3C">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Тематика практичних занять</w:t>
      </w:r>
    </w:p>
    <w:p w14:paraId="70DAC530" w14:textId="77777777" w:rsidR="007F3DD0" w:rsidRDefault="007F3DD0">
      <w:pPr>
        <w:spacing w:after="0" w:line="240" w:lineRule="auto"/>
        <w:ind w:firstLine="709"/>
        <w:jc w:val="center"/>
        <w:rPr>
          <w:rFonts w:ascii="Times New Roman" w:eastAsia="Times New Roman" w:hAnsi="Times New Roman" w:cs="Times New Roman"/>
          <w:b/>
          <w:sz w:val="24"/>
          <w:szCs w:val="24"/>
        </w:rPr>
      </w:pPr>
    </w:p>
    <w:tbl>
      <w:tblPr>
        <w:tblStyle w:val="af1"/>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5954"/>
        <w:gridCol w:w="1700"/>
      </w:tblGrid>
      <w:tr w:rsidR="007F3DD0" w14:paraId="5683B15A" w14:textId="77777777" w:rsidTr="00864E1A">
        <w:trPr>
          <w:tblHeader/>
        </w:trPr>
        <w:tc>
          <w:tcPr>
            <w:tcW w:w="2122" w:type="dxa"/>
            <w:vMerge w:val="restart"/>
            <w:vAlign w:val="center"/>
          </w:tcPr>
          <w:p w14:paraId="13CBACFD" w14:textId="77777777" w:rsidR="007F3DD0" w:rsidRDefault="007E7D3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w:t>
            </w:r>
          </w:p>
          <w:p w14:paraId="07B824C7" w14:textId="77777777" w:rsidR="007F3DD0" w:rsidRDefault="007F3DD0">
            <w:pPr>
              <w:jc w:val="center"/>
              <w:rPr>
                <w:rFonts w:ascii="Times New Roman" w:eastAsia="Times New Roman" w:hAnsi="Times New Roman" w:cs="Times New Roman"/>
                <w:sz w:val="24"/>
                <w:szCs w:val="24"/>
              </w:rPr>
            </w:pPr>
          </w:p>
        </w:tc>
        <w:tc>
          <w:tcPr>
            <w:tcW w:w="5954" w:type="dxa"/>
            <w:vMerge w:val="restart"/>
            <w:vAlign w:val="center"/>
          </w:tcPr>
          <w:p w14:paraId="3E67A8FB" w14:textId="77777777" w:rsidR="007F3DD0" w:rsidRDefault="007E7D3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Зміст</w:t>
            </w:r>
          </w:p>
        </w:tc>
        <w:tc>
          <w:tcPr>
            <w:tcW w:w="1700" w:type="dxa"/>
          </w:tcPr>
          <w:p w14:paraId="29CA71FD" w14:textId="77777777" w:rsidR="007F3DD0" w:rsidRDefault="007E7D3C">
            <w:pPr>
              <w:jc w:val="center"/>
              <w:rPr>
                <w:rFonts w:ascii="Times New Roman" w:eastAsia="Times New Roman" w:hAnsi="Times New Roman" w:cs="Times New Roman"/>
                <w:sz w:val="24"/>
                <w:szCs w:val="24"/>
              </w:rPr>
            </w:pPr>
            <w:r>
              <w:rPr>
                <w:rFonts w:ascii="Times New Roman" w:eastAsia="Times New Roman" w:hAnsi="Times New Roman" w:cs="Times New Roman"/>
              </w:rPr>
              <w:t>Кількість годин</w:t>
            </w:r>
          </w:p>
        </w:tc>
      </w:tr>
      <w:tr w:rsidR="00864E1A" w14:paraId="65D1B4F4" w14:textId="77777777" w:rsidTr="00864E1A">
        <w:trPr>
          <w:tblHeader/>
        </w:trPr>
        <w:tc>
          <w:tcPr>
            <w:tcW w:w="2122" w:type="dxa"/>
            <w:vMerge/>
            <w:vAlign w:val="center"/>
          </w:tcPr>
          <w:p w14:paraId="1537BD9D" w14:textId="77777777" w:rsidR="00864E1A" w:rsidRDefault="00864E1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954" w:type="dxa"/>
            <w:vMerge/>
            <w:vAlign w:val="center"/>
          </w:tcPr>
          <w:p w14:paraId="1671E370" w14:textId="77777777" w:rsidR="00864E1A" w:rsidRDefault="00864E1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00" w:type="dxa"/>
          </w:tcPr>
          <w:p w14:paraId="2A2F0A65" w14:textId="77777777" w:rsidR="00864E1A" w:rsidRDefault="00864E1A">
            <w:pPr>
              <w:jc w:val="center"/>
              <w:rPr>
                <w:rFonts w:ascii="Times New Roman" w:eastAsia="Times New Roman" w:hAnsi="Times New Roman" w:cs="Times New Roman"/>
                <w:sz w:val="24"/>
                <w:szCs w:val="24"/>
              </w:rPr>
            </w:pPr>
            <w:r>
              <w:rPr>
                <w:rFonts w:ascii="Times New Roman" w:eastAsia="Times New Roman" w:hAnsi="Times New Roman" w:cs="Times New Roman"/>
              </w:rPr>
              <w:t xml:space="preserve">денна </w:t>
            </w:r>
            <w:proofErr w:type="spellStart"/>
            <w:r>
              <w:rPr>
                <w:rFonts w:ascii="Times New Roman" w:eastAsia="Times New Roman" w:hAnsi="Times New Roman" w:cs="Times New Roman"/>
              </w:rPr>
              <w:t>ф.н</w:t>
            </w:r>
            <w:proofErr w:type="spellEnd"/>
            <w:r>
              <w:rPr>
                <w:rFonts w:ascii="Times New Roman" w:eastAsia="Times New Roman" w:hAnsi="Times New Roman" w:cs="Times New Roman"/>
              </w:rPr>
              <w:t>.</w:t>
            </w:r>
          </w:p>
        </w:tc>
      </w:tr>
      <w:tr w:rsidR="00864E1A" w14:paraId="00CF7C05" w14:textId="77777777" w:rsidTr="00864E1A">
        <w:tc>
          <w:tcPr>
            <w:tcW w:w="2122" w:type="dxa"/>
          </w:tcPr>
          <w:p w14:paraId="3917EA47" w14:textId="77777777" w:rsidR="00864E1A" w:rsidRDefault="00864E1A" w:rsidP="00864E1A">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 Бізнес та господарська діяльність</w:t>
            </w:r>
          </w:p>
        </w:tc>
        <w:tc>
          <w:tcPr>
            <w:tcW w:w="5954" w:type="dxa"/>
          </w:tcPr>
          <w:p w14:paraId="65838660" w14:textId="77777777" w:rsidR="00864E1A" w:rsidRDefault="00864E1A" w:rsidP="00864E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Визначення бізнесу та його функції. </w:t>
            </w:r>
            <w:r>
              <w:rPr>
                <w:rFonts w:ascii="Times New Roman" w:eastAsia="Times New Roman" w:hAnsi="Times New Roman" w:cs="Times New Roman"/>
                <w:sz w:val="24"/>
                <w:szCs w:val="24"/>
              </w:rPr>
              <w:br/>
              <w:t xml:space="preserve">2. Види бізнесу: малий, середній, великий. </w:t>
            </w:r>
            <w:r>
              <w:rPr>
                <w:rFonts w:ascii="Times New Roman" w:eastAsia="Times New Roman" w:hAnsi="Times New Roman" w:cs="Times New Roman"/>
                <w:sz w:val="24"/>
                <w:szCs w:val="24"/>
              </w:rPr>
              <w:br/>
              <w:t xml:space="preserve">3. Етапи створення бізнесу: ідея, планування, реалізація. </w:t>
            </w:r>
            <w:r>
              <w:rPr>
                <w:rFonts w:ascii="Times New Roman" w:eastAsia="Times New Roman" w:hAnsi="Times New Roman" w:cs="Times New Roman"/>
                <w:sz w:val="24"/>
                <w:szCs w:val="24"/>
              </w:rPr>
              <w:br/>
              <w:t>4. Вплив сталого розвитку на бізнес-моделі.</w:t>
            </w:r>
          </w:p>
        </w:tc>
        <w:tc>
          <w:tcPr>
            <w:tcW w:w="1700" w:type="dxa"/>
            <w:vAlign w:val="center"/>
          </w:tcPr>
          <w:p w14:paraId="01C6EFE3" w14:textId="66578C73" w:rsidR="00864E1A" w:rsidRDefault="00864E1A" w:rsidP="00864E1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2</w:t>
            </w:r>
          </w:p>
        </w:tc>
      </w:tr>
      <w:tr w:rsidR="00864E1A" w14:paraId="5982D7AC" w14:textId="77777777" w:rsidTr="00864E1A">
        <w:tc>
          <w:tcPr>
            <w:tcW w:w="2122" w:type="dxa"/>
          </w:tcPr>
          <w:p w14:paraId="32D57E2B" w14:textId="77777777" w:rsidR="00864E1A" w:rsidRDefault="00864E1A" w:rsidP="00864E1A">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 Характеристика бізнес-середовища та ринку</w:t>
            </w:r>
          </w:p>
        </w:tc>
        <w:tc>
          <w:tcPr>
            <w:tcW w:w="5954" w:type="dxa"/>
          </w:tcPr>
          <w:p w14:paraId="435613DC" w14:textId="77777777" w:rsidR="00864E1A" w:rsidRDefault="00864E1A" w:rsidP="00864E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Аналіз внутрішнього і зовнішнього середовища бізнесу. </w:t>
            </w:r>
            <w:r>
              <w:rPr>
                <w:rFonts w:ascii="Times New Roman" w:eastAsia="Times New Roman" w:hAnsi="Times New Roman" w:cs="Times New Roman"/>
                <w:sz w:val="24"/>
                <w:szCs w:val="24"/>
              </w:rPr>
              <w:br/>
              <w:t xml:space="preserve">2. Поняття ринку та його сегментація. </w:t>
            </w:r>
            <w:r>
              <w:rPr>
                <w:rFonts w:ascii="Times New Roman" w:eastAsia="Times New Roman" w:hAnsi="Times New Roman" w:cs="Times New Roman"/>
                <w:sz w:val="24"/>
                <w:szCs w:val="24"/>
              </w:rPr>
              <w:br/>
              <w:t xml:space="preserve">3. Конкуренція та її види. </w:t>
            </w:r>
            <w:r>
              <w:rPr>
                <w:rFonts w:ascii="Times New Roman" w:eastAsia="Times New Roman" w:hAnsi="Times New Roman" w:cs="Times New Roman"/>
                <w:sz w:val="24"/>
                <w:szCs w:val="24"/>
              </w:rPr>
              <w:br/>
              <w:t>4. Вплив цифровізації на бізнес-середовище.</w:t>
            </w:r>
          </w:p>
        </w:tc>
        <w:tc>
          <w:tcPr>
            <w:tcW w:w="1700" w:type="dxa"/>
            <w:vAlign w:val="center"/>
          </w:tcPr>
          <w:p w14:paraId="5844B4E7" w14:textId="61C9B835" w:rsidR="00864E1A" w:rsidRDefault="00864E1A" w:rsidP="00864E1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2</w:t>
            </w:r>
          </w:p>
        </w:tc>
      </w:tr>
      <w:tr w:rsidR="00864E1A" w14:paraId="51E5E449" w14:textId="77777777" w:rsidTr="00864E1A">
        <w:tc>
          <w:tcPr>
            <w:tcW w:w="2122" w:type="dxa"/>
          </w:tcPr>
          <w:p w14:paraId="0B98D806" w14:textId="77777777" w:rsidR="00864E1A" w:rsidRDefault="00864E1A" w:rsidP="00864E1A">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3. Бізнес-моделі організації та розвитку бізнесу</w:t>
            </w:r>
          </w:p>
        </w:tc>
        <w:tc>
          <w:tcPr>
            <w:tcW w:w="5954" w:type="dxa"/>
          </w:tcPr>
          <w:p w14:paraId="01A41F4C" w14:textId="77777777" w:rsidR="00864E1A" w:rsidRDefault="00864E1A" w:rsidP="00864E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Визначення бізнес-моделі та її компоненти. </w:t>
            </w:r>
            <w:r>
              <w:rPr>
                <w:rFonts w:ascii="Times New Roman" w:eastAsia="Times New Roman" w:hAnsi="Times New Roman" w:cs="Times New Roman"/>
                <w:sz w:val="24"/>
                <w:szCs w:val="24"/>
              </w:rPr>
              <w:br/>
              <w:t xml:space="preserve">2. Типи бізнес-моделей. </w:t>
            </w:r>
            <w:r>
              <w:rPr>
                <w:rFonts w:ascii="Times New Roman" w:eastAsia="Times New Roman" w:hAnsi="Times New Roman" w:cs="Times New Roman"/>
                <w:sz w:val="24"/>
                <w:szCs w:val="24"/>
              </w:rPr>
              <w:br/>
              <w:t xml:space="preserve">3. Інновації в бізнес-моделях. </w:t>
            </w:r>
            <w:r>
              <w:rPr>
                <w:rFonts w:ascii="Times New Roman" w:eastAsia="Times New Roman" w:hAnsi="Times New Roman" w:cs="Times New Roman"/>
                <w:sz w:val="24"/>
                <w:szCs w:val="24"/>
              </w:rPr>
              <w:br/>
              <w:t>4. Як бізнес-моделі адаптуються до умов ринку.</w:t>
            </w:r>
          </w:p>
        </w:tc>
        <w:tc>
          <w:tcPr>
            <w:tcW w:w="1700" w:type="dxa"/>
            <w:vAlign w:val="center"/>
          </w:tcPr>
          <w:p w14:paraId="1051542B" w14:textId="09380500" w:rsidR="00864E1A" w:rsidRDefault="00864E1A" w:rsidP="00864E1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2</w:t>
            </w:r>
          </w:p>
        </w:tc>
      </w:tr>
      <w:tr w:rsidR="00864E1A" w14:paraId="3A17184F" w14:textId="77777777" w:rsidTr="00864E1A">
        <w:tc>
          <w:tcPr>
            <w:tcW w:w="2122" w:type="dxa"/>
          </w:tcPr>
          <w:p w14:paraId="7B73AA28" w14:textId="77777777" w:rsidR="00864E1A" w:rsidRDefault="00864E1A" w:rsidP="00864E1A">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4. Організація та управління в бізнесі</w:t>
            </w:r>
          </w:p>
        </w:tc>
        <w:tc>
          <w:tcPr>
            <w:tcW w:w="5954" w:type="dxa"/>
          </w:tcPr>
          <w:p w14:paraId="1F53BCC4" w14:textId="77777777" w:rsidR="00864E1A" w:rsidRDefault="00864E1A" w:rsidP="00864E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Структура організації бізнесу. </w:t>
            </w:r>
            <w:r>
              <w:rPr>
                <w:rFonts w:ascii="Times New Roman" w:eastAsia="Times New Roman" w:hAnsi="Times New Roman" w:cs="Times New Roman"/>
                <w:sz w:val="24"/>
                <w:szCs w:val="24"/>
              </w:rPr>
              <w:br/>
              <w:t xml:space="preserve">2. Управлінські функції та їх роль. </w:t>
            </w:r>
            <w:r>
              <w:rPr>
                <w:rFonts w:ascii="Times New Roman" w:eastAsia="Times New Roman" w:hAnsi="Times New Roman" w:cs="Times New Roman"/>
                <w:sz w:val="24"/>
                <w:szCs w:val="24"/>
              </w:rPr>
              <w:br/>
              <w:t xml:space="preserve">3. Лідерство та мотивація працівників. </w:t>
            </w:r>
            <w:r>
              <w:rPr>
                <w:rFonts w:ascii="Times New Roman" w:eastAsia="Times New Roman" w:hAnsi="Times New Roman" w:cs="Times New Roman"/>
                <w:sz w:val="24"/>
                <w:szCs w:val="24"/>
              </w:rPr>
              <w:br/>
              <w:t>4. Використання гнучких управлінських практик.</w:t>
            </w:r>
          </w:p>
        </w:tc>
        <w:tc>
          <w:tcPr>
            <w:tcW w:w="1700" w:type="dxa"/>
            <w:vAlign w:val="center"/>
          </w:tcPr>
          <w:p w14:paraId="6A7D64F8" w14:textId="23F579C3" w:rsidR="00864E1A" w:rsidRDefault="00864E1A" w:rsidP="00864E1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2</w:t>
            </w:r>
          </w:p>
        </w:tc>
      </w:tr>
      <w:tr w:rsidR="00864E1A" w14:paraId="1C956139" w14:textId="77777777" w:rsidTr="00864E1A">
        <w:tc>
          <w:tcPr>
            <w:tcW w:w="2122" w:type="dxa"/>
          </w:tcPr>
          <w:p w14:paraId="230C5608" w14:textId="77777777" w:rsidR="00864E1A" w:rsidRDefault="00864E1A" w:rsidP="00864E1A">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5. Взаємодія ринкових суб’єктів бізнесу</w:t>
            </w:r>
          </w:p>
        </w:tc>
        <w:tc>
          <w:tcPr>
            <w:tcW w:w="5954" w:type="dxa"/>
          </w:tcPr>
          <w:p w14:paraId="2B4D47C0" w14:textId="77777777" w:rsidR="00864E1A" w:rsidRDefault="00864E1A" w:rsidP="00864E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Роль споживачів у бізнес-процесах. </w:t>
            </w:r>
            <w:r>
              <w:rPr>
                <w:rFonts w:ascii="Times New Roman" w:eastAsia="Times New Roman" w:hAnsi="Times New Roman" w:cs="Times New Roman"/>
                <w:sz w:val="24"/>
                <w:szCs w:val="24"/>
              </w:rPr>
              <w:br/>
              <w:t xml:space="preserve">2. Взаємодія між постачальниками та виробниками. </w:t>
            </w:r>
            <w:r>
              <w:rPr>
                <w:rFonts w:ascii="Times New Roman" w:eastAsia="Times New Roman" w:hAnsi="Times New Roman" w:cs="Times New Roman"/>
                <w:sz w:val="24"/>
                <w:szCs w:val="24"/>
              </w:rPr>
              <w:br/>
              <w:t xml:space="preserve">3. Співпраця з державними органами та регуляторами. </w:t>
            </w:r>
            <w:r>
              <w:rPr>
                <w:rFonts w:ascii="Times New Roman" w:eastAsia="Times New Roman" w:hAnsi="Times New Roman" w:cs="Times New Roman"/>
                <w:sz w:val="24"/>
                <w:szCs w:val="24"/>
              </w:rPr>
              <w:br/>
              <w:t>4. Взаємодія з неурядовими організаціями для розвитку соціальних ініціатив.</w:t>
            </w:r>
          </w:p>
        </w:tc>
        <w:tc>
          <w:tcPr>
            <w:tcW w:w="1700" w:type="dxa"/>
            <w:vAlign w:val="center"/>
          </w:tcPr>
          <w:p w14:paraId="4EC6583B" w14:textId="73D09F87" w:rsidR="00864E1A" w:rsidRDefault="00864E1A" w:rsidP="00864E1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4</w:t>
            </w:r>
          </w:p>
        </w:tc>
      </w:tr>
      <w:tr w:rsidR="00864E1A" w14:paraId="2F9B06A2" w14:textId="77777777" w:rsidTr="00864E1A">
        <w:tc>
          <w:tcPr>
            <w:tcW w:w="2122" w:type="dxa"/>
          </w:tcPr>
          <w:p w14:paraId="29BF86E0" w14:textId="77777777" w:rsidR="00864E1A" w:rsidRDefault="00864E1A" w:rsidP="00864E1A">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6. Інвестиції та інновації в бізнес-проектах</w:t>
            </w:r>
          </w:p>
        </w:tc>
        <w:tc>
          <w:tcPr>
            <w:tcW w:w="5954" w:type="dxa"/>
          </w:tcPr>
          <w:p w14:paraId="33A5F793" w14:textId="77777777" w:rsidR="00864E1A" w:rsidRDefault="00864E1A" w:rsidP="00864E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Поняття інвестицій та їх види. </w:t>
            </w:r>
            <w:r>
              <w:rPr>
                <w:rFonts w:ascii="Times New Roman" w:eastAsia="Times New Roman" w:hAnsi="Times New Roman" w:cs="Times New Roman"/>
                <w:sz w:val="24"/>
                <w:szCs w:val="24"/>
              </w:rPr>
              <w:br/>
              <w:t xml:space="preserve">2. Оцінка інвестиційної привабливості проектів. </w:t>
            </w:r>
            <w:r>
              <w:rPr>
                <w:rFonts w:ascii="Times New Roman" w:eastAsia="Times New Roman" w:hAnsi="Times New Roman" w:cs="Times New Roman"/>
                <w:sz w:val="24"/>
                <w:szCs w:val="24"/>
              </w:rPr>
              <w:br/>
              <w:t xml:space="preserve">3. Роль інновацій у бізнес-проектах. </w:t>
            </w:r>
            <w:r>
              <w:rPr>
                <w:rFonts w:ascii="Times New Roman" w:eastAsia="Times New Roman" w:hAnsi="Times New Roman" w:cs="Times New Roman"/>
                <w:sz w:val="24"/>
                <w:szCs w:val="24"/>
              </w:rPr>
              <w:br/>
              <w:t>4. Фінансування стартапів через краудфандинг.</w:t>
            </w:r>
          </w:p>
        </w:tc>
        <w:tc>
          <w:tcPr>
            <w:tcW w:w="1700" w:type="dxa"/>
            <w:vAlign w:val="center"/>
          </w:tcPr>
          <w:p w14:paraId="01177EB9" w14:textId="3AAF9C0E" w:rsidR="00864E1A" w:rsidRDefault="00864E1A" w:rsidP="00864E1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4</w:t>
            </w:r>
          </w:p>
        </w:tc>
      </w:tr>
      <w:tr w:rsidR="00864E1A" w14:paraId="44596322" w14:textId="77777777" w:rsidTr="00864E1A">
        <w:tc>
          <w:tcPr>
            <w:tcW w:w="2122" w:type="dxa"/>
          </w:tcPr>
          <w:p w14:paraId="695A5488" w14:textId="77777777" w:rsidR="00864E1A" w:rsidRDefault="00864E1A" w:rsidP="00864E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 7. </w:t>
            </w:r>
            <w:proofErr w:type="spellStart"/>
            <w:r>
              <w:rPr>
                <w:rFonts w:ascii="Times New Roman" w:eastAsia="Times New Roman" w:hAnsi="Times New Roman" w:cs="Times New Roman"/>
                <w:sz w:val="24"/>
                <w:szCs w:val="24"/>
              </w:rPr>
              <w:t>Cash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Flow</w:t>
            </w:r>
            <w:proofErr w:type="spellEnd"/>
            <w:r>
              <w:rPr>
                <w:rFonts w:ascii="Times New Roman" w:eastAsia="Times New Roman" w:hAnsi="Times New Roman" w:cs="Times New Roman"/>
                <w:sz w:val="24"/>
                <w:szCs w:val="24"/>
              </w:rPr>
              <w:t xml:space="preserve"> в бізнесі: облік, оподаткування та оцінка результатів</w:t>
            </w:r>
          </w:p>
        </w:tc>
        <w:tc>
          <w:tcPr>
            <w:tcW w:w="5954" w:type="dxa"/>
          </w:tcPr>
          <w:p w14:paraId="4969E3E3" w14:textId="77777777" w:rsidR="00864E1A" w:rsidRDefault="00864E1A" w:rsidP="00864E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Поняття </w:t>
            </w:r>
            <w:proofErr w:type="spellStart"/>
            <w:r>
              <w:rPr>
                <w:rFonts w:ascii="Times New Roman" w:eastAsia="Times New Roman" w:hAnsi="Times New Roman" w:cs="Times New Roman"/>
                <w:sz w:val="24"/>
                <w:szCs w:val="24"/>
              </w:rPr>
              <w:t>Cash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Flow</w:t>
            </w:r>
            <w:proofErr w:type="spellEnd"/>
            <w:r>
              <w:rPr>
                <w:rFonts w:ascii="Times New Roman" w:eastAsia="Times New Roman" w:hAnsi="Times New Roman" w:cs="Times New Roman"/>
                <w:sz w:val="24"/>
                <w:szCs w:val="24"/>
              </w:rPr>
              <w:t xml:space="preserve"> та його компоненти. </w:t>
            </w:r>
            <w:r>
              <w:rPr>
                <w:rFonts w:ascii="Times New Roman" w:eastAsia="Times New Roman" w:hAnsi="Times New Roman" w:cs="Times New Roman"/>
                <w:sz w:val="24"/>
                <w:szCs w:val="24"/>
              </w:rPr>
              <w:br/>
              <w:t xml:space="preserve">2. Методи обліку грошових потоків. </w:t>
            </w:r>
            <w:r>
              <w:rPr>
                <w:rFonts w:ascii="Times New Roman" w:eastAsia="Times New Roman" w:hAnsi="Times New Roman" w:cs="Times New Roman"/>
                <w:sz w:val="24"/>
                <w:szCs w:val="24"/>
              </w:rPr>
              <w:br/>
              <w:t xml:space="preserve">3. Оподаткування бізнесу: основи. </w:t>
            </w:r>
            <w:r>
              <w:rPr>
                <w:rFonts w:ascii="Times New Roman" w:eastAsia="Times New Roman" w:hAnsi="Times New Roman" w:cs="Times New Roman"/>
                <w:sz w:val="24"/>
                <w:szCs w:val="24"/>
              </w:rPr>
              <w:br/>
              <w:t xml:space="preserve">4. Використання </w:t>
            </w:r>
            <w:proofErr w:type="spellStart"/>
            <w:r>
              <w:rPr>
                <w:rFonts w:ascii="Times New Roman" w:eastAsia="Times New Roman" w:hAnsi="Times New Roman" w:cs="Times New Roman"/>
                <w:sz w:val="24"/>
                <w:szCs w:val="24"/>
              </w:rPr>
              <w:t>Cash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Flow</w:t>
            </w:r>
            <w:proofErr w:type="spellEnd"/>
            <w:r>
              <w:rPr>
                <w:rFonts w:ascii="Times New Roman" w:eastAsia="Times New Roman" w:hAnsi="Times New Roman" w:cs="Times New Roman"/>
                <w:sz w:val="24"/>
                <w:szCs w:val="24"/>
              </w:rPr>
              <w:t xml:space="preserve"> для прогнозування фінансових результатів.</w:t>
            </w:r>
          </w:p>
        </w:tc>
        <w:tc>
          <w:tcPr>
            <w:tcW w:w="1700" w:type="dxa"/>
            <w:vAlign w:val="center"/>
          </w:tcPr>
          <w:p w14:paraId="7E584651" w14:textId="474128A1" w:rsidR="00864E1A" w:rsidRDefault="00864E1A" w:rsidP="00864E1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4</w:t>
            </w:r>
          </w:p>
        </w:tc>
      </w:tr>
      <w:tr w:rsidR="00864E1A" w14:paraId="0B0FAC13" w14:textId="77777777" w:rsidTr="00864E1A">
        <w:tc>
          <w:tcPr>
            <w:tcW w:w="2122" w:type="dxa"/>
          </w:tcPr>
          <w:p w14:paraId="343CED50" w14:textId="77777777" w:rsidR="00864E1A" w:rsidRDefault="00864E1A" w:rsidP="00864E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 8. Тренди та </w:t>
            </w:r>
            <w:proofErr w:type="spellStart"/>
            <w:r>
              <w:rPr>
                <w:rFonts w:ascii="Times New Roman" w:eastAsia="Times New Roman" w:hAnsi="Times New Roman" w:cs="Times New Roman"/>
                <w:sz w:val="24"/>
                <w:szCs w:val="24"/>
              </w:rPr>
              <w:t>діджиталізація</w:t>
            </w:r>
            <w:proofErr w:type="spellEnd"/>
            <w:r>
              <w:rPr>
                <w:rFonts w:ascii="Times New Roman" w:eastAsia="Times New Roman" w:hAnsi="Times New Roman" w:cs="Times New Roman"/>
                <w:sz w:val="24"/>
                <w:szCs w:val="24"/>
              </w:rPr>
              <w:t xml:space="preserve"> бізнес-проектів</w:t>
            </w:r>
          </w:p>
        </w:tc>
        <w:tc>
          <w:tcPr>
            <w:tcW w:w="5954" w:type="dxa"/>
          </w:tcPr>
          <w:p w14:paraId="2068E75D" w14:textId="77777777" w:rsidR="00864E1A" w:rsidRDefault="00864E1A" w:rsidP="00864E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Основні тренди у бізнесі сьогодні. </w:t>
            </w:r>
            <w:r>
              <w:rPr>
                <w:rFonts w:ascii="Times New Roman" w:eastAsia="Times New Roman" w:hAnsi="Times New Roman" w:cs="Times New Roman"/>
                <w:sz w:val="24"/>
                <w:szCs w:val="24"/>
              </w:rPr>
              <w:br/>
              <w:t xml:space="preserve">2. Вплив технологій на бізнес-проекти. </w:t>
            </w:r>
            <w:r>
              <w:rPr>
                <w:rFonts w:ascii="Times New Roman" w:eastAsia="Times New Roman" w:hAnsi="Times New Roman" w:cs="Times New Roman"/>
                <w:sz w:val="24"/>
                <w:szCs w:val="24"/>
              </w:rPr>
              <w:br/>
              <w:t xml:space="preserve">3. </w:t>
            </w:r>
            <w:proofErr w:type="spellStart"/>
            <w:r>
              <w:rPr>
                <w:rFonts w:ascii="Times New Roman" w:eastAsia="Times New Roman" w:hAnsi="Times New Roman" w:cs="Times New Roman"/>
                <w:sz w:val="24"/>
                <w:szCs w:val="24"/>
              </w:rPr>
              <w:t>Діджиталізація</w:t>
            </w:r>
            <w:proofErr w:type="spellEnd"/>
            <w:r>
              <w:rPr>
                <w:rFonts w:ascii="Times New Roman" w:eastAsia="Times New Roman" w:hAnsi="Times New Roman" w:cs="Times New Roman"/>
                <w:sz w:val="24"/>
                <w:szCs w:val="24"/>
              </w:rPr>
              <w:t xml:space="preserve">: переваги та виклики. </w:t>
            </w:r>
            <w:r>
              <w:rPr>
                <w:rFonts w:ascii="Times New Roman" w:eastAsia="Times New Roman" w:hAnsi="Times New Roman" w:cs="Times New Roman"/>
                <w:sz w:val="24"/>
                <w:szCs w:val="24"/>
              </w:rPr>
              <w:br/>
              <w:t>4. Використання штучного інтелекту в бізнес-проектах.</w:t>
            </w:r>
          </w:p>
        </w:tc>
        <w:tc>
          <w:tcPr>
            <w:tcW w:w="1700" w:type="dxa"/>
            <w:vAlign w:val="center"/>
          </w:tcPr>
          <w:p w14:paraId="73809155" w14:textId="59DE9BFB" w:rsidR="00864E1A" w:rsidRDefault="00864E1A" w:rsidP="00864E1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4</w:t>
            </w:r>
          </w:p>
        </w:tc>
      </w:tr>
      <w:tr w:rsidR="00864E1A" w14:paraId="1811E48D" w14:textId="77777777" w:rsidTr="00864E1A">
        <w:tc>
          <w:tcPr>
            <w:tcW w:w="2122" w:type="dxa"/>
          </w:tcPr>
          <w:p w14:paraId="73491317" w14:textId="77777777" w:rsidR="00864E1A" w:rsidRDefault="00864E1A" w:rsidP="00864E1A">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9. Розвиток бізнесу: сучасні моделі трансформації бізнесу</w:t>
            </w:r>
          </w:p>
        </w:tc>
        <w:tc>
          <w:tcPr>
            <w:tcW w:w="5954" w:type="dxa"/>
          </w:tcPr>
          <w:p w14:paraId="556E506A" w14:textId="77777777" w:rsidR="00864E1A" w:rsidRDefault="00864E1A" w:rsidP="00864E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Поняття трансформації бізнесу. </w:t>
            </w:r>
            <w:r>
              <w:rPr>
                <w:rFonts w:ascii="Times New Roman" w:eastAsia="Times New Roman" w:hAnsi="Times New Roman" w:cs="Times New Roman"/>
                <w:sz w:val="24"/>
                <w:szCs w:val="24"/>
              </w:rPr>
              <w:br/>
              <w:t xml:space="preserve">2. Моделі розвитку бізнесу в сучасних умовах. </w:t>
            </w:r>
            <w:r>
              <w:rPr>
                <w:rFonts w:ascii="Times New Roman" w:eastAsia="Times New Roman" w:hAnsi="Times New Roman" w:cs="Times New Roman"/>
                <w:sz w:val="24"/>
                <w:szCs w:val="24"/>
              </w:rPr>
              <w:br/>
              <w:t xml:space="preserve">3. Стратегії успішної трансформації. </w:t>
            </w:r>
            <w:r>
              <w:rPr>
                <w:rFonts w:ascii="Times New Roman" w:eastAsia="Times New Roman" w:hAnsi="Times New Roman" w:cs="Times New Roman"/>
                <w:sz w:val="24"/>
                <w:szCs w:val="24"/>
              </w:rPr>
              <w:br/>
              <w:t>4. Вплив глобалізації на розвиток бізнесу.</w:t>
            </w:r>
          </w:p>
        </w:tc>
        <w:tc>
          <w:tcPr>
            <w:tcW w:w="1700" w:type="dxa"/>
            <w:vAlign w:val="center"/>
          </w:tcPr>
          <w:p w14:paraId="040FE47A" w14:textId="064C70FA" w:rsidR="00864E1A" w:rsidRDefault="00864E1A" w:rsidP="00864E1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2</w:t>
            </w:r>
          </w:p>
        </w:tc>
      </w:tr>
      <w:tr w:rsidR="00864E1A" w14:paraId="6EDCFC6C" w14:textId="77777777" w:rsidTr="00864E1A">
        <w:tc>
          <w:tcPr>
            <w:tcW w:w="2122" w:type="dxa"/>
          </w:tcPr>
          <w:p w14:paraId="0179A2B5" w14:textId="77777777" w:rsidR="00864E1A" w:rsidRDefault="00864E1A" w:rsidP="00864E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 10. P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L модель оцінки бізнесу</w:t>
            </w:r>
          </w:p>
        </w:tc>
        <w:tc>
          <w:tcPr>
            <w:tcW w:w="5954" w:type="dxa"/>
          </w:tcPr>
          <w:p w14:paraId="3263B70C" w14:textId="77777777" w:rsidR="00864E1A" w:rsidRDefault="00864E1A" w:rsidP="00864E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Поняття P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L моделі. </w:t>
            </w:r>
            <w:r>
              <w:rPr>
                <w:rFonts w:ascii="Times New Roman" w:eastAsia="Times New Roman" w:hAnsi="Times New Roman" w:cs="Times New Roman"/>
                <w:sz w:val="24"/>
                <w:szCs w:val="24"/>
              </w:rPr>
              <w:br/>
              <w:t xml:space="preserve">2. Основні елементи P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L звіту. </w:t>
            </w:r>
            <w:r>
              <w:rPr>
                <w:rFonts w:ascii="Times New Roman" w:eastAsia="Times New Roman" w:hAnsi="Times New Roman" w:cs="Times New Roman"/>
                <w:sz w:val="24"/>
                <w:szCs w:val="24"/>
              </w:rPr>
              <w:br/>
              <w:t xml:space="preserve">3. Використання P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L моделі для оцінки бізнесу. </w:t>
            </w:r>
            <w:r>
              <w:rPr>
                <w:rFonts w:ascii="Times New Roman" w:eastAsia="Times New Roman" w:hAnsi="Times New Roman" w:cs="Times New Roman"/>
                <w:sz w:val="24"/>
                <w:szCs w:val="24"/>
              </w:rPr>
              <w:br/>
              <w:t xml:space="preserve">4. Аналіз прибутковості на основі P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L звіту.</w:t>
            </w:r>
          </w:p>
        </w:tc>
        <w:tc>
          <w:tcPr>
            <w:tcW w:w="1700" w:type="dxa"/>
            <w:vAlign w:val="center"/>
          </w:tcPr>
          <w:p w14:paraId="3672112A" w14:textId="608ED847" w:rsidR="00864E1A" w:rsidRDefault="00864E1A" w:rsidP="00864E1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4</w:t>
            </w:r>
          </w:p>
        </w:tc>
      </w:tr>
      <w:tr w:rsidR="00864E1A" w14:paraId="3AFB7C81" w14:textId="77777777" w:rsidTr="00864E1A">
        <w:tc>
          <w:tcPr>
            <w:tcW w:w="2122" w:type="dxa"/>
          </w:tcPr>
          <w:p w14:paraId="2ECCBC7D" w14:textId="77777777" w:rsidR="00864E1A" w:rsidRDefault="00864E1A">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Усього</w:t>
            </w:r>
          </w:p>
        </w:tc>
        <w:tc>
          <w:tcPr>
            <w:tcW w:w="5954" w:type="dxa"/>
          </w:tcPr>
          <w:p w14:paraId="7F67C79F" w14:textId="77777777" w:rsidR="00864E1A" w:rsidRDefault="00864E1A">
            <w:pPr>
              <w:rPr>
                <w:rFonts w:ascii="Times New Roman" w:eastAsia="Times New Roman" w:hAnsi="Times New Roman" w:cs="Times New Roman"/>
                <w:sz w:val="24"/>
                <w:szCs w:val="24"/>
              </w:rPr>
            </w:pPr>
          </w:p>
        </w:tc>
        <w:tc>
          <w:tcPr>
            <w:tcW w:w="1700" w:type="dxa"/>
            <w:vAlign w:val="center"/>
          </w:tcPr>
          <w:p w14:paraId="4B621227" w14:textId="5EE47A4E" w:rsidR="00864E1A" w:rsidRDefault="00864E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14:paraId="5CE43BC0" w14:textId="77777777" w:rsidR="007F3DD0" w:rsidRDefault="007F3DD0">
      <w:pPr>
        <w:spacing w:after="0" w:line="240" w:lineRule="auto"/>
        <w:ind w:firstLine="720"/>
        <w:jc w:val="center"/>
        <w:rPr>
          <w:rFonts w:ascii="Times New Roman" w:eastAsia="Times New Roman" w:hAnsi="Times New Roman" w:cs="Times New Roman"/>
          <w:sz w:val="24"/>
          <w:szCs w:val="24"/>
        </w:rPr>
      </w:pPr>
    </w:p>
    <w:p w14:paraId="3BF5A1DF" w14:textId="77777777" w:rsidR="00864E1A" w:rsidRDefault="00864E1A">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3AD51B41" w14:textId="0F13105E" w:rsidR="007F3DD0" w:rsidRDefault="007E7D3C">
      <w:pPr>
        <w:spacing w:after="0" w:line="240" w:lineRule="auto"/>
        <w:ind w:firstLine="7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Самостійна робота здобувача</w:t>
      </w:r>
    </w:p>
    <w:p w14:paraId="1C8352AC" w14:textId="77777777" w:rsidR="007F3DD0" w:rsidRDefault="007F3DD0">
      <w:pPr>
        <w:spacing w:after="0" w:line="240" w:lineRule="auto"/>
        <w:ind w:firstLine="709"/>
        <w:jc w:val="center"/>
        <w:rPr>
          <w:rFonts w:ascii="Times New Roman" w:eastAsia="Times New Roman" w:hAnsi="Times New Roman" w:cs="Times New Roman"/>
          <w:b/>
          <w:color w:val="000000"/>
          <w:sz w:val="24"/>
          <w:szCs w:val="24"/>
        </w:rPr>
      </w:pPr>
    </w:p>
    <w:p w14:paraId="750763F4" w14:textId="77777777" w:rsidR="007F3DD0" w:rsidRDefault="007E7D3C">
      <w:pPr>
        <w:tabs>
          <w:tab w:val="left" w:pos="108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Самостійна робота здобувачів з дисципліни «</w:t>
      </w:r>
      <w:r>
        <w:rPr>
          <w:rFonts w:ascii="Times New Roman" w:eastAsia="Times New Roman" w:hAnsi="Times New Roman" w:cs="Times New Roman"/>
          <w:color w:val="000000"/>
          <w:sz w:val="24"/>
          <w:szCs w:val="24"/>
        </w:rPr>
        <w:t>Економіка бізнесу»</w:t>
      </w:r>
      <w:r>
        <w:rPr>
          <w:rFonts w:ascii="Times New Roman" w:eastAsia="Times New Roman" w:hAnsi="Times New Roman" w:cs="Times New Roman"/>
          <w:sz w:val="24"/>
          <w:szCs w:val="24"/>
        </w:rPr>
        <w:t xml:space="preserve"> спрямована на узагальнення, засвоєння та закріплення знань по кожній темі. Вона включає такі види робіт: опрацювання лекційного матеріалу, рекомендованої літератури, підготовку до практичних занять, розгляд питань, які виносились на самостійне вивчення, вирішення практичних ситуацій.</w:t>
      </w:r>
    </w:p>
    <w:p w14:paraId="43CFAA9E" w14:textId="77777777" w:rsidR="00AE44A9" w:rsidRDefault="00AE44A9">
      <w:pPr>
        <w:tabs>
          <w:tab w:val="left" w:pos="1080"/>
        </w:tabs>
        <w:spacing w:after="0" w:line="240" w:lineRule="auto"/>
        <w:ind w:firstLine="709"/>
        <w:jc w:val="both"/>
        <w:rPr>
          <w:rFonts w:ascii="Times New Roman" w:eastAsia="Times New Roman" w:hAnsi="Times New Roman" w:cs="Times New Roman"/>
          <w:sz w:val="24"/>
          <w:szCs w:val="24"/>
        </w:rPr>
      </w:pPr>
    </w:p>
    <w:tbl>
      <w:tblPr>
        <w:tblStyle w:val="ac"/>
        <w:tblW w:w="0" w:type="auto"/>
        <w:tblLook w:val="04A0" w:firstRow="1" w:lastRow="0" w:firstColumn="1" w:lastColumn="0" w:noHBand="0" w:noVBand="1"/>
      </w:tblPr>
      <w:tblGrid>
        <w:gridCol w:w="458"/>
        <w:gridCol w:w="6489"/>
        <w:gridCol w:w="2682"/>
      </w:tblGrid>
      <w:tr w:rsidR="00AE44A9" w:rsidRPr="00AE44A9" w14:paraId="149990C3" w14:textId="77777777" w:rsidTr="00AE44A9">
        <w:tc>
          <w:tcPr>
            <w:tcW w:w="0" w:type="auto"/>
            <w:hideMark/>
          </w:tcPr>
          <w:p w14:paraId="1E8D5ABE" w14:textId="77777777" w:rsidR="00AE44A9" w:rsidRPr="00AE44A9" w:rsidRDefault="00AE44A9" w:rsidP="00AE44A9">
            <w:pPr>
              <w:jc w:val="center"/>
              <w:rPr>
                <w:rFonts w:ascii="Times New Roman" w:eastAsia="Times New Roman" w:hAnsi="Times New Roman" w:cs="Times New Roman"/>
                <w:b/>
                <w:bCs/>
                <w:sz w:val="24"/>
                <w:szCs w:val="24"/>
              </w:rPr>
            </w:pPr>
            <w:r w:rsidRPr="00AE44A9">
              <w:rPr>
                <w:rFonts w:ascii="Times New Roman" w:eastAsia="Times New Roman" w:hAnsi="Times New Roman" w:cs="Times New Roman"/>
                <w:b/>
                <w:bCs/>
                <w:sz w:val="24"/>
                <w:szCs w:val="24"/>
              </w:rPr>
              <w:t>№</w:t>
            </w:r>
          </w:p>
        </w:tc>
        <w:tc>
          <w:tcPr>
            <w:tcW w:w="0" w:type="auto"/>
            <w:hideMark/>
          </w:tcPr>
          <w:p w14:paraId="2FDEF37B" w14:textId="77777777" w:rsidR="00AE44A9" w:rsidRPr="00AE44A9" w:rsidRDefault="00AE44A9" w:rsidP="00AE44A9">
            <w:pPr>
              <w:jc w:val="center"/>
              <w:rPr>
                <w:rFonts w:ascii="Times New Roman" w:eastAsia="Times New Roman" w:hAnsi="Times New Roman" w:cs="Times New Roman"/>
                <w:b/>
                <w:bCs/>
                <w:sz w:val="24"/>
                <w:szCs w:val="24"/>
              </w:rPr>
            </w:pPr>
            <w:r w:rsidRPr="00AE44A9">
              <w:rPr>
                <w:rFonts w:ascii="Times New Roman" w:eastAsia="Times New Roman" w:hAnsi="Times New Roman" w:cs="Times New Roman"/>
                <w:b/>
                <w:bCs/>
                <w:sz w:val="24"/>
                <w:szCs w:val="24"/>
              </w:rPr>
              <w:t>Тема та завдання для самостійної роботи</w:t>
            </w:r>
          </w:p>
        </w:tc>
        <w:tc>
          <w:tcPr>
            <w:tcW w:w="0" w:type="auto"/>
            <w:hideMark/>
          </w:tcPr>
          <w:p w14:paraId="172F81F7" w14:textId="77777777" w:rsidR="00AE44A9" w:rsidRPr="00AE44A9" w:rsidRDefault="00AE44A9" w:rsidP="00AE44A9">
            <w:pPr>
              <w:jc w:val="center"/>
              <w:rPr>
                <w:rFonts w:ascii="Times New Roman" w:eastAsia="Times New Roman" w:hAnsi="Times New Roman" w:cs="Times New Roman"/>
                <w:b/>
                <w:bCs/>
                <w:sz w:val="24"/>
                <w:szCs w:val="24"/>
              </w:rPr>
            </w:pPr>
            <w:r w:rsidRPr="00AE44A9">
              <w:rPr>
                <w:rFonts w:ascii="Times New Roman" w:eastAsia="Times New Roman" w:hAnsi="Times New Roman" w:cs="Times New Roman"/>
                <w:b/>
                <w:bCs/>
                <w:sz w:val="24"/>
                <w:szCs w:val="24"/>
              </w:rPr>
              <w:t>Кількість годин (денна форма навчання)</w:t>
            </w:r>
          </w:p>
        </w:tc>
      </w:tr>
      <w:tr w:rsidR="00AE44A9" w:rsidRPr="00AE44A9" w14:paraId="2490EDFF" w14:textId="77777777" w:rsidTr="00D400DC">
        <w:tc>
          <w:tcPr>
            <w:tcW w:w="0" w:type="auto"/>
            <w:gridSpan w:val="2"/>
            <w:hideMark/>
          </w:tcPr>
          <w:p w14:paraId="30B90485" w14:textId="4BF1B07D" w:rsidR="00AE44A9" w:rsidRPr="00AE44A9" w:rsidRDefault="00AE44A9" w:rsidP="00AE44A9">
            <w:pPr>
              <w:rPr>
                <w:rFonts w:ascii="Times New Roman" w:eastAsia="Times New Roman" w:hAnsi="Times New Roman" w:cs="Times New Roman"/>
                <w:sz w:val="24"/>
                <w:szCs w:val="24"/>
              </w:rPr>
            </w:pPr>
            <w:r w:rsidRPr="00AE44A9">
              <w:rPr>
                <w:rFonts w:ascii="Times New Roman" w:eastAsia="Times New Roman" w:hAnsi="Times New Roman" w:cs="Times New Roman"/>
                <w:b/>
                <w:bCs/>
                <w:sz w:val="24"/>
                <w:szCs w:val="24"/>
              </w:rPr>
              <w:t>Змістовий модуль 1</w:t>
            </w:r>
            <w:r w:rsidR="00CD5EBA">
              <w:rPr>
                <w:rFonts w:ascii="Times New Roman" w:eastAsia="Times New Roman" w:hAnsi="Times New Roman" w:cs="Times New Roman"/>
                <w:b/>
                <w:bCs/>
                <w:sz w:val="24"/>
                <w:szCs w:val="24"/>
              </w:rPr>
              <w:t>.</w:t>
            </w:r>
            <w:r w:rsidRPr="00AE44A9">
              <w:rPr>
                <w:rFonts w:ascii="Times New Roman" w:eastAsia="Times New Roman" w:hAnsi="Times New Roman" w:cs="Times New Roman"/>
                <w:b/>
                <w:bCs/>
                <w:sz w:val="24"/>
                <w:szCs w:val="24"/>
              </w:rPr>
              <w:t xml:space="preserve"> Основи бізнесу та ринкової економіки</w:t>
            </w:r>
          </w:p>
        </w:tc>
        <w:tc>
          <w:tcPr>
            <w:tcW w:w="0" w:type="auto"/>
            <w:hideMark/>
          </w:tcPr>
          <w:p w14:paraId="44EF1F4F" w14:textId="77777777" w:rsidR="00AE44A9" w:rsidRPr="00AE44A9" w:rsidRDefault="00AE44A9" w:rsidP="00AE44A9">
            <w:pPr>
              <w:jc w:val="center"/>
              <w:rPr>
                <w:rFonts w:ascii="Times New Roman" w:eastAsia="Times New Roman" w:hAnsi="Times New Roman" w:cs="Times New Roman"/>
                <w:sz w:val="24"/>
                <w:szCs w:val="24"/>
              </w:rPr>
            </w:pPr>
            <w:r w:rsidRPr="00AE44A9">
              <w:rPr>
                <w:rFonts w:ascii="Times New Roman" w:eastAsia="Times New Roman" w:hAnsi="Times New Roman" w:cs="Times New Roman"/>
                <w:b/>
                <w:bCs/>
                <w:sz w:val="24"/>
                <w:szCs w:val="24"/>
              </w:rPr>
              <w:t>45</w:t>
            </w:r>
          </w:p>
        </w:tc>
      </w:tr>
      <w:tr w:rsidR="00AE44A9" w:rsidRPr="00AE44A9" w14:paraId="0869670F" w14:textId="77777777" w:rsidTr="00AE44A9">
        <w:tc>
          <w:tcPr>
            <w:tcW w:w="0" w:type="auto"/>
            <w:hideMark/>
          </w:tcPr>
          <w:p w14:paraId="6707105F" w14:textId="77777777" w:rsidR="00AE44A9" w:rsidRPr="00AE44A9" w:rsidRDefault="00AE44A9" w:rsidP="00AE44A9">
            <w:pPr>
              <w:rPr>
                <w:rFonts w:ascii="Times New Roman" w:eastAsia="Times New Roman" w:hAnsi="Times New Roman" w:cs="Times New Roman"/>
                <w:sz w:val="24"/>
                <w:szCs w:val="24"/>
              </w:rPr>
            </w:pPr>
            <w:r w:rsidRPr="00AE44A9">
              <w:rPr>
                <w:rFonts w:ascii="Times New Roman" w:eastAsia="Times New Roman" w:hAnsi="Times New Roman" w:cs="Times New Roman"/>
                <w:sz w:val="24"/>
                <w:szCs w:val="24"/>
              </w:rPr>
              <w:t>1</w:t>
            </w:r>
          </w:p>
        </w:tc>
        <w:tc>
          <w:tcPr>
            <w:tcW w:w="0" w:type="auto"/>
            <w:hideMark/>
          </w:tcPr>
          <w:p w14:paraId="150C0A52" w14:textId="77777777" w:rsidR="00AE44A9" w:rsidRPr="00AE44A9" w:rsidRDefault="00AE44A9" w:rsidP="00AE44A9">
            <w:pPr>
              <w:rPr>
                <w:rFonts w:ascii="Times New Roman" w:eastAsia="Times New Roman" w:hAnsi="Times New Roman" w:cs="Times New Roman"/>
                <w:sz w:val="24"/>
                <w:szCs w:val="24"/>
              </w:rPr>
            </w:pPr>
            <w:r w:rsidRPr="00AE44A9">
              <w:rPr>
                <w:rFonts w:ascii="Times New Roman" w:eastAsia="Times New Roman" w:hAnsi="Times New Roman" w:cs="Times New Roman"/>
                <w:b/>
                <w:bCs/>
                <w:sz w:val="24"/>
                <w:szCs w:val="24"/>
              </w:rPr>
              <w:t>Бізнес та господарська діяльність</w:t>
            </w:r>
            <w:r w:rsidRPr="00AE44A9">
              <w:rPr>
                <w:rFonts w:ascii="Times New Roman" w:eastAsia="Times New Roman" w:hAnsi="Times New Roman" w:cs="Times New Roman"/>
                <w:sz w:val="24"/>
                <w:szCs w:val="24"/>
              </w:rPr>
              <w:br/>
              <w:t>1. Аналіз відмінностей між комерційною та некомерційною господарською діяльністю.</w:t>
            </w:r>
            <w:r w:rsidRPr="00AE44A9">
              <w:rPr>
                <w:rFonts w:ascii="Times New Roman" w:eastAsia="Times New Roman" w:hAnsi="Times New Roman" w:cs="Times New Roman"/>
                <w:sz w:val="24"/>
                <w:szCs w:val="24"/>
              </w:rPr>
              <w:br/>
              <w:t>2. Дослідження етапів розвитку бізнесу на прикладі реальної компанії.</w:t>
            </w:r>
            <w:r w:rsidRPr="00AE44A9">
              <w:rPr>
                <w:rFonts w:ascii="Times New Roman" w:eastAsia="Times New Roman" w:hAnsi="Times New Roman" w:cs="Times New Roman"/>
                <w:sz w:val="24"/>
                <w:szCs w:val="24"/>
              </w:rPr>
              <w:br/>
              <w:t>3. Оцінка впливу глобалізації на діяльність малого та середнього бізнесу в Україні.</w:t>
            </w:r>
            <w:r w:rsidRPr="00AE44A9">
              <w:rPr>
                <w:rFonts w:ascii="Times New Roman" w:eastAsia="Times New Roman" w:hAnsi="Times New Roman" w:cs="Times New Roman"/>
                <w:sz w:val="24"/>
                <w:szCs w:val="24"/>
              </w:rPr>
              <w:br/>
              <w:t>4. Аналіз етичних дилем у веденні бізнесу на основі кейсів (наприклад, корпоративна соціальна відповідальність).</w:t>
            </w:r>
          </w:p>
        </w:tc>
        <w:tc>
          <w:tcPr>
            <w:tcW w:w="0" w:type="auto"/>
            <w:hideMark/>
          </w:tcPr>
          <w:p w14:paraId="09F49E4B" w14:textId="77777777" w:rsidR="00AE44A9" w:rsidRPr="00AE44A9" w:rsidRDefault="00AE44A9" w:rsidP="00AE44A9">
            <w:pPr>
              <w:jc w:val="center"/>
              <w:rPr>
                <w:rFonts w:ascii="Times New Roman" w:eastAsia="Times New Roman" w:hAnsi="Times New Roman" w:cs="Times New Roman"/>
                <w:sz w:val="24"/>
                <w:szCs w:val="24"/>
              </w:rPr>
            </w:pPr>
            <w:r w:rsidRPr="00AE44A9">
              <w:rPr>
                <w:rFonts w:ascii="Times New Roman" w:eastAsia="Times New Roman" w:hAnsi="Times New Roman" w:cs="Times New Roman"/>
                <w:sz w:val="24"/>
                <w:szCs w:val="24"/>
              </w:rPr>
              <w:t>9</w:t>
            </w:r>
          </w:p>
        </w:tc>
      </w:tr>
      <w:tr w:rsidR="00AE44A9" w:rsidRPr="00AE44A9" w14:paraId="10CFF154" w14:textId="77777777" w:rsidTr="00AE44A9">
        <w:tc>
          <w:tcPr>
            <w:tcW w:w="0" w:type="auto"/>
            <w:hideMark/>
          </w:tcPr>
          <w:p w14:paraId="4EA36CAF" w14:textId="77777777" w:rsidR="00AE44A9" w:rsidRPr="00AE44A9" w:rsidRDefault="00AE44A9" w:rsidP="00AE44A9">
            <w:pPr>
              <w:rPr>
                <w:rFonts w:ascii="Times New Roman" w:eastAsia="Times New Roman" w:hAnsi="Times New Roman" w:cs="Times New Roman"/>
                <w:sz w:val="24"/>
                <w:szCs w:val="24"/>
              </w:rPr>
            </w:pPr>
            <w:r w:rsidRPr="00AE44A9">
              <w:rPr>
                <w:rFonts w:ascii="Times New Roman" w:eastAsia="Times New Roman" w:hAnsi="Times New Roman" w:cs="Times New Roman"/>
                <w:sz w:val="24"/>
                <w:szCs w:val="24"/>
              </w:rPr>
              <w:t>2</w:t>
            </w:r>
          </w:p>
        </w:tc>
        <w:tc>
          <w:tcPr>
            <w:tcW w:w="0" w:type="auto"/>
            <w:hideMark/>
          </w:tcPr>
          <w:p w14:paraId="6E8D654A" w14:textId="77777777" w:rsidR="00AE44A9" w:rsidRPr="00AE44A9" w:rsidRDefault="00AE44A9" w:rsidP="00AE44A9">
            <w:pPr>
              <w:rPr>
                <w:rFonts w:ascii="Times New Roman" w:eastAsia="Times New Roman" w:hAnsi="Times New Roman" w:cs="Times New Roman"/>
                <w:sz w:val="24"/>
                <w:szCs w:val="24"/>
              </w:rPr>
            </w:pPr>
            <w:r w:rsidRPr="00AE44A9">
              <w:rPr>
                <w:rFonts w:ascii="Times New Roman" w:eastAsia="Times New Roman" w:hAnsi="Times New Roman" w:cs="Times New Roman"/>
                <w:b/>
                <w:bCs/>
                <w:sz w:val="24"/>
                <w:szCs w:val="24"/>
              </w:rPr>
              <w:t>Характеристика бізнес-середовища та ринку</w:t>
            </w:r>
            <w:r w:rsidRPr="00AE44A9">
              <w:rPr>
                <w:rFonts w:ascii="Times New Roman" w:eastAsia="Times New Roman" w:hAnsi="Times New Roman" w:cs="Times New Roman"/>
                <w:sz w:val="24"/>
                <w:szCs w:val="24"/>
              </w:rPr>
              <w:br/>
              <w:t xml:space="preserve">1. Проведення PESTEL-аналізу для обраної галузі (наприклад, IT, </w:t>
            </w:r>
            <w:proofErr w:type="spellStart"/>
            <w:r w:rsidRPr="00AE44A9">
              <w:rPr>
                <w:rFonts w:ascii="Times New Roman" w:eastAsia="Times New Roman" w:hAnsi="Times New Roman" w:cs="Times New Roman"/>
                <w:sz w:val="24"/>
                <w:szCs w:val="24"/>
              </w:rPr>
              <w:t>ритейл</w:t>
            </w:r>
            <w:proofErr w:type="spellEnd"/>
            <w:r w:rsidRPr="00AE44A9">
              <w:rPr>
                <w:rFonts w:ascii="Times New Roman" w:eastAsia="Times New Roman" w:hAnsi="Times New Roman" w:cs="Times New Roman"/>
                <w:sz w:val="24"/>
                <w:szCs w:val="24"/>
              </w:rPr>
              <w:t>, агросектор).</w:t>
            </w:r>
            <w:r w:rsidRPr="00AE44A9">
              <w:rPr>
                <w:rFonts w:ascii="Times New Roman" w:eastAsia="Times New Roman" w:hAnsi="Times New Roman" w:cs="Times New Roman"/>
                <w:sz w:val="24"/>
                <w:szCs w:val="24"/>
              </w:rPr>
              <w:br/>
              <w:t>2. Дослідження особливостей ринкових структур на прикладі українського ринку.</w:t>
            </w:r>
            <w:r w:rsidRPr="00AE44A9">
              <w:rPr>
                <w:rFonts w:ascii="Times New Roman" w:eastAsia="Times New Roman" w:hAnsi="Times New Roman" w:cs="Times New Roman"/>
                <w:sz w:val="24"/>
                <w:szCs w:val="24"/>
              </w:rPr>
              <w:br/>
              <w:t>3. Виконання сегментації ринку для конкретного продукту чи послуги.</w:t>
            </w:r>
            <w:r w:rsidRPr="00AE44A9">
              <w:rPr>
                <w:rFonts w:ascii="Times New Roman" w:eastAsia="Times New Roman" w:hAnsi="Times New Roman" w:cs="Times New Roman"/>
                <w:sz w:val="24"/>
                <w:szCs w:val="24"/>
              </w:rPr>
              <w:br/>
              <w:t>4. Аналіз впливу цифрових технологій на бізнес-середовище в Україні.</w:t>
            </w:r>
          </w:p>
        </w:tc>
        <w:tc>
          <w:tcPr>
            <w:tcW w:w="0" w:type="auto"/>
            <w:hideMark/>
          </w:tcPr>
          <w:p w14:paraId="4173C16B" w14:textId="77777777" w:rsidR="00AE44A9" w:rsidRPr="00AE44A9" w:rsidRDefault="00AE44A9" w:rsidP="00AE44A9">
            <w:pPr>
              <w:jc w:val="center"/>
              <w:rPr>
                <w:rFonts w:ascii="Times New Roman" w:eastAsia="Times New Roman" w:hAnsi="Times New Roman" w:cs="Times New Roman"/>
                <w:sz w:val="24"/>
                <w:szCs w:val="24"/>
              </w:rPr>
            </w:pPr>
            <w:r w:rsidRPr="00AE44A9">
              <w:rPr>
                <w:rFonts w:ascii="Times New Roman" w:eastAsia="Times New Roman" w:hAnsi="Times New Roman" w:cs="Times New Roman"/>
                <w:sz w:val="24"/>
                <w:szCs w:val="24"/>
              </w:rPr>
              <w:t>9</w:t>
            </w:r>
          </w:p>
        </w:tc>
      </w:tr>
      <w:tr w:rsidR="00AE44A9" w:rsidRPr="00AE44A9" w14:paraId="7324C56F" w14:textId="77777777" w:rsidTr="00AE44A9">
        <w:tc>
          <w:tcPr>
            <w:tcW w:w="0" w:type="auto"/>
            <w:hideMark/>
          </w:tcPr>
          <w:p w14:paraId="1469D39F" w14:textId="77777777" w:rsidR="00AE44A9" w:rsidRPr="00AE44A9" w:rsidRDefault="00AE44A9" w:rsidP="00AE44A9">
            <w:pPr>
              <w:rPr>
                <w:rFonts w:ascii="Times New Roman" w:eastAsia="Times New Roman" w:hAnsi="Times New Roman" w:cs="Times New Roman"/>
                <w:sz w:val="24"/>
                <w:szCs w:val="24"/>
              </w:rPr>
            </w:pPr>
            <w:r w:rsidRPr="00AE44A9">
              <w:rPr>
                <w:rFonts w:ascii="Times New Roman" w:eastAsia="Times New Roman" w:hAnsi="Times New Roman" w:cs="Times New Roman"/>
                <w:sz w:val="24"/>
                <w:szCs w:val="24"/>
              </w:rPr>
              <w:t>3</w:t>
            </w:r>
          </w:p>
        </w:tc>
        <w:tc>
          <w:tcPr>
            <w:tcW w:w="0" w:type="auto"/>
            <w:hideMark/>
          </w:tcPr>
          <w:p w14:paraId="3AE845C4" w14:textId="77777777" w:rsidR="00AE44A9" w:rsidRPr="00AE44A9" w:rsidRDefault="00AE44A9" w:rsidP="00AE44A9">
            <w:pPr>
              <w:rPr>
                <w:rFonts w:ascii="Times New Roman" w:eastAsia="Times New Roman" w:hAnsi="Times New Roman" w:cs="Times New Roman"/>
                <w:sz w:val="24"/>
                <w:szCs w:val="24"/>
              </w:rPr>
            </w:pPr>
            <w:r w:rsidRPr="00AE44A9">
              <w:rPr>
                <w:rFonts w:ascii="Times New Roman" w:eastAsia="Times New Roman" w:hAnsi="Times New Roman" w:cs="Times New Roman"/>
                <w:b/>
                <w:bCs/>
                <w:sz w:val="24"/>
                <w:szCs w:val="24"/>
              </w:rPr>
              <w:t>Бізнес-моделі організації та розвитку бізнесу</w:t>
            </w:r>
            <w:r w:rsidRPr="00AE44A9">
              <w:rPr>
                <w:rFonts w:ascii="Times New Roman" w:eastAsia="Times New Roman" w:hAnsi="Times New Roman" w:cs="Times New Roman"/>
                <w:sz w:val="24"/>
                <w:szCs w:val="24"/>
              </w:rPr>
              <w:br/>
              <w:t>1. Порівняння бізнес-моделей B2B, B2C, C2C на прикладі відомих компаній.</w:t>
            </w:r>
            <w:r w:rsidRPr="00AE44A9">
              <w:rPr>
                <w:rFonts w:ascii="Times New Roman" w:eastAsia="Times New Roman" w:hAnsi="Times New Roman" w:cs="Times New Roman"/>
                <w:sz w:val="24"/>
                <w:szCs w:val="24"/>
              </w:rPr>
              <w:br/>
              <w:t>2. Розробка концепції мінімально життєздатного продукту (MVP) для стартапу.</w:t>
            </w:r>
            <w:r w:rsidRPr="00AE44A9">
              <w:rPr>
                <w:rFonts w:ascii="Times New Roman" w:eastAsia="Times New Roman" w:hAnsi="Times New Roman" w:cs="Times New Roman"/>
                <w:sz w:val="24"/>
                <w:szCs w:val="24"/>
              </w:rPr>
              <w:br/>
              <w:t xml:space="preserve">3. Аналіз структури канви бізнес-моделі для обраної компанії (наприклад, </w:t>
            </w:r>
            <w:proofErr w:type="spellStart"/>
            <w:r w:rsidRPr="00AE44A9">
              <w:rPr>
                <w:rFonts w:ascii="Times New Roman" w:eastAsia="Times New Roman" w:hAnsi="Times New Roman" w:cs="Times New Roman"/>
                <w:sz w:val="24"/>
                <w:szCs w:val="24"/>
              </w:rPr>
              <w:t>Rozetka</w:t>
            </w:r>
            <w:proofErr w:type="spellEnd"/>
            <w:r w:rsidRPr="00AE44A9">
              <w:rPr>
                <w:rFonts w:ascii="Times New Roman" w:eastAsia="Times New Roman" w:hAnsi="Times New Roman" w:cs="Times New Roman"/>
                <w:sz w:val="24"/>
                <w:szCs w:val="24"/>
              </w:rPr>
              <w:t xml:space="preserve">, </w:t>
            </w:r>
            <w:proofErr w:type="spellStart"/>
            <w:r w:rsidRPr="00AE44A9">
              <w:rPr>
                <w:rFonts w:ascii="Times New Roman" w:eastAsia="Times New Roman" w:hAnsi="Times New Roman" w:cs="Times New Roman"/>
                <w:sz w:val="24"/>
                <w:szCs w:val="24"/>
              </w:rPr>
              <w:t>Nova</w:t>
            </w:r>
            <w:proofErr w:type="spellEnd"/>
            <w:r w:rsidRPr="00AE44A9">
              <w:rPr>
                <w:rFonts w:ascii="Times New Roman" w:eastAsia="Times New Roman" w:hAnsi="Times New Roman" w:cs="Times New Roman"/>
                <w:sz w:val="24"/>
                <w:szCs w:val="24"/>
              </w:rPr>
              <w:t xml:space="preserve"> </w:t>
            </w:r>
            <w:proofErr w:type="spellStart"/>
            <w:r w:rsidRPr="00AE44A9">
              <w:rPr>
                <w:rFonts w:ascii="Times New Roman" w:eastAsia="Times New Roman" w:hAnsi="Times New Roman" w:cs="Times New Roman"/>
                <w:sz w:val="24"/>
                <w:szCs w:val="24"/>
              </w:rPr>
              <w:t>Poshta</w:t>
            </w:r>
            <w:proofErr w:type="spellEnd"/>
            <w:r w:rsidRPr="00AE44A9">
              <w:rPr>
                <w:rFonts w:ascii="Times New Roman" w:eastAsia="Times New Roman" w:hAnsi="Times New Roman" w:cs="Times New Roman"/>
                <w:sz w:val="24"/>
                <w:szCs w:val="24"/>
              </w:rPr>
              <w:t>).</w:t>
            </w:r>
            <w:r w:rsidRPr="00AE44A9">
              <w:rPr>
                <w:rFonts w:ascii="Times New Roman" w:eastAsia="Times New Roman" w:hAnsi="Times New Roman" w:cs="Times New Roman"/>
                <w:sz w:val="24"/>
                <w:szCs w:val="24"/>
              </w:rPr>
              <w:br/>
              <w:t xml:space="preserve">4. Дослідження успішних інноваційних бізнес-моделей (наприклад, </w:t>
            </w:r>
            <w:proofErr w:type="spellStart"/>
            <w:r w:rsidRPr="00AE44A9">
              <w:rPr>
                <w:rFonts w:ascii="Times New Roman" w:eastAsia="Times New Roman" w:hAnsi="Times New Roman" w:cs="Times New Roman"/>
                <w:sz w:val="24"/>
                <w:szCs w:val="24"/>
              </w:rPr>
              <w:t>Amazon</w:t>
            </w:r>
            <w:proofErr w:type="spellEnd"/>
            <w:r w:rsidRPr="00AE44A9">
              <w:rPr>
                <w:rFonts w:ascii="Times New Roman" w:eastAsia="Times New Roman" w:hAnsi="Times New Roman" w:cs="Times New Roman"/>
                <w:sz w:val="24"/>
                <w:szCs w:val="24"/>
              </w:rPr>
              <w:t xml:space="preserve">, </w:t>
            </w:r>
            <w:proofErr w:type="spellStart"/>
            <w:r w:rsidRPr="00AE44A9">
              <w:rPr>
                <w:rFonts w:ascii="Times New Roman" w:eastAsia="Times New Roman" w:hAnsi="Times New Roman" w:cs="Times New Roman"/>
                <w:sz w:val="24"/>
                <w:szCs w:val="24"/>
              </w:rPr>
              <w:t>Uber</w:t>
            </w:r>
            <w:proofErr w:type="spellEnd"/>
            <w:r w:rsidRPr="00AE44A9">
              <w:rPr>
                <w:rFonts w:ascii="Times New Roman" w:eastAsia="Times New Roman" w:hAnsi="Times New Roman" w:cs="Times New Roman"/>
                <w:sz w:val="24"/>
                <w:szCs w:val="24"/>
              </w:rPr>
              <w:t>).</w:t>
            </w:r>
          </w:p>
        </w:tc>
        <w:tc>
          <w:tcPr>
            <w:tcW w:w="0" w:type="auto"/>
            <w:hideMark/>
          </w:tcPr>
          <w:p w14:paraId="7BC94338" w14:textId="77777777" w:rsidR="00AE44A9" w:rsidRPr="00AE44A9" w:rsidRDefault="00AE44A9" w:rsidP="00AE44A9">
            <w:pPr>
              <w:jc w:val="center"/>
              <w:rPr>
                <w:rFonts w:ascii="Times New Roman" w:eastAsia="Times New Roman" w:hAnsi="Times New Roman" w:cs="Times New Roman"/>
                <w:sz w:val="24"/>
                <w:szCs w:val="24"/>
              </w:rPr>
            </w:pPr>
            <w:r w:rsidRPr="00AE44A9">
              <w:rPr>
                <w:rFonts w:ascii="Times New Roman" w:eastAsia="Times New Roman" w:hAnsi="Times New Roman" w:cs="Times New Roman"/>
                <w:sz w:val="24"/>
                <w:szCs w:val="24"/>
              </w:rPr>
              <w:t>9</w:t>
            </w:r>
          </w:p>
        </w:tc>
      </w:tr>
      <w:tr w:rsidR="00AE44A9" w:rsidRPr="00AE44A9" w14:paraId="1CC886CC" w14:textId="77777777" w:rsidTr="00AE44A9">
        <w:tc>
          <w:tcPr>
            <w:tcW w:w="0" w:type="auto"/>
            <w:hideMark/>
          </w:tcPr>
          <w:p w14:paraId="64B72A89" w14:textId="77777777" w:rsidR="00AE44A9" w:rsidRPr="00AE44A9" w:rsidRDefault="00AE44A9" w:rsidP="00AE44A9">
            <w:pPr>
              <w:rPr>
                <w:rFonts w:ascii="Times New Roman" w:eastAsia="Times New Roman" w:hAnsi="Times New Roman" w:cs="Times New Roman"/>
                <w:sz w:val="24"/>
                <w:szCs w:val="24"/>
              </w:rPr>
            </w:pPr>
            <w:r w:rsidRPr="00AE44A9">
              <w:rPr>
                <w:rFonts w:ascii="Times New Roman" w:eastAsia="Times New Roman" w:hAnsi="Times New Roman" w:cs="Times New Roman"/>
                <w:sz w:val="24"/>
                <w:szCs w:val="24"/>
              </w:rPr>
              <w:t>4</w:t>
            </w:r>
          </w:p>
        </w:tc>
        <w:tc>
          <w:tcPr>
            <w:tcW w:w="0" w:type="auto"/>
            <w:hideMark/>
          </w:tcPr>
          <w:p w14:paraId="61E7A34F" w14:textId="77777777" w:rsidR="00AE44A9" w:rsidRPr="00AE44A9" w:rsidRDefault="00AE44A9" w:rsidP="00AE44A9">
            <w:pPr>
              <w:rPr>
                <w:rFonts w:ascii="Times New Roman" w:eastAsia="Times New Roman" w:hAnsi="Times New Roman" w:cs="Times New Roman"/>
                <w:sz w:val="24"/>
                <w:szCs w:val="24"/>
              </w:rPr>
            </w:pPr>
            <w:r w:rsidRPr="00AE44A9">
              <w:rPr>
                <w:rFonts w:ascii="Times New Roman" w:eastAsia="Times New Roman" w:hAnsi="Times New Roman" w:cs="Times New Roman"/>
                <w:b/>
                <w:bCs/>
                <w:sz w:val="24"/>
                <w:szCs w:val="24"/>
              </w:rPr>
              <w:t>Організація та управління в бізнесі</w:t>
            </w:r>
            <w:r w:rsidRPr="00AE44A9">
              <w:rPr>
                <w:rFonts w:ascii="Times New Roman" w:eastAsia="Times New Roman" w:hAnsi="Times New Roman" w:cs="Times New Roman"/>
                <w:sz w:val="24"/>
                <w:szCs w:val="24"/>
              </w:rPr>
              <w:br/>
              <w:t>1. Порівняння організаційних структур (ієрархічної, матричної, плоскої) на прикладі компаній.</w:t>
            </w:r>
            <w:r w:rsidRPr="00AE44A9">
              <w:rPr>
                <w:rFonts w:ascii="Times New Roman" w:eastAsia="Times New Roman" w:hAnsi="Times New Roman" w:cs="Times New Roman"/>
                <w:sz w:val="24"/>
                <w:szCs w:val="24"/>
              </w:rPr>
              <w:br/>
              <w:t>2. Аналіз стилів лідерства в сучасних українських компаніях.</w:t>
            </w:r>
            <w:r w:rsidRPr="00AE44A9">
              <w:rPr>
                <w:rFonts w:ascii="Times New Roman" w:eastAsia="Times New Roman" w:hAnsi="Times New Roman" w:cs="Times New Roman"/>
                <w:sz w:val="24"/>
                <w:szCs w:val="24"/>
              </w:rPr>
              <w:br/>
              <w:t>3. Дослідження методів управління змінами в умовах кризи (наприклад, пандемія, війна).</w:t>
            </w:r>
            <w:r w:rsidRPr="00AE44A9">
              <w:rPr>
                <w:rFonts w:ascii="Times New Roman" w:eastAsia="Times New Roman" w:hAnsi="Times New Roman" w:cs="Times New Roman"/>
                <w:sz w:val="24"/>
                <w:szCs w:val="24"/>
              </w:rPr>
              <w:br/>
              <w:t>4. Оцінка впливу корпоративної культури на продуктивність працівників на прикладі компанії.</w:t>
            </w:r>
          </w:p>
        </w:tc>
        <w:tc>
          <w:tcPr>
            <w:tcW w:w="0" w:type="auto"/>
            <w:hideMark/>
          </w:tcPr>
          <w:p w14:paraId="0E70E9DD" w14:textId="77777777" w:rsidR="00AE44A9" w:rsidRPr="00AE44A9" w:rsidRDefault="00AE44A9" w:rsidP="00AE44A9">
            <w:pPr>
              <w:jc w:val="center"/>
              <w:rPr>
                <w:rFonts w:ascii="Times New Roman" w:eastAsia="Times New Roman" w:hAnsi="Times New Roman" w:cs="Times New Roman"/>
                <w:sz w:val="24"/>
                <w:szCs w:val="24"/>
              </w:rPr>
            </w:pPr>
            <w:r w:rsidRPr="00AE44A9">
              <w:rPr>
                <w:rFonts w:ascii="Times New Roman" w:eastAsia="Times New Roman" w:hAnsi="Times New Roman" w:cs="Times New Roman"/>
                <w:sz w:val="24"/>
                <w:szCs w:val="24"/>
              </w:rPr>
              <w:t>9</w:t>
            </w:r>
          </w:p>
        </w:tc>
      </w:tr>
      <w:tr w:rsidR="00AE44A9" w:rsidRPr="00AE44A9" w14:paraId="5419C1DC" w14:textId="77777777" w:rsidTr="00AE44A9">
        <w:tc>
          <w:tcPr>
            <w:tcW w:w="0" w:type="auto"/>
            <w:hideMark/>
          </w:tcPr>
          <w:p w14:paraId="53E80CD6" w14:textId="77777777" w:rsidR="00AE44A9" w:rsidRPr="00AE44A9" w:rsidRDefault="00AE44A9" w:rsidP="00AE44A9">
            <w:pPr>
              <w:rPr>
                <w:rFonts w:ascii="Times New Roman" w:eastAsia="Times New Roman" w:hAnsi="Times New Roman" w:cs="Times New Roman"/>
                <w:sz w:val="24"/>
                <w:szCs w:val="24"/>
              </w:rPr>
            </w:pPr>
            <w:r w:rsidRPr="00AE44A9">
              <w:rPr>
                <w:rFonts w:ascii="Times New Roman" w:eastAsia="Times New Roman" w:hAnsi="Times New Roman" w:cs="Times New Roman"/>
                <w:sz w:val="24"/>
                <w:szCs w:val="24"/>
              </w:rPr>
              <w:t>5</w:t>
            </w:r>
          </w:p>
        </w:tc>
        <w:tc>
          <w:tcPr>
            <w:tcW w:w="0" w:type="auto"/>
            <w:hideMark/>
          </w:tcPr>
          <w:p w14:paraId="08414796" w14:textId="77777777" w:rsidR="00AE44A9" w:rsidRPr="00AE44A9" w:rsidRDefault="00AE44A9" w:rsidP="00AE44A9">
            <w:pPr>
              <w:rPr>
                <w:rFonts w:ascii="Times New Roman" w:eastAsia="Times New Roman" w:hAnsi="Times New Roman" w:cs="Times New Roman"/>
                <w:sz w:val="24"/>
                <w:szCs w:val="24"/>
              </w:rPr>
            </w:pPr>
            <w:r w:rsidRPr="00AE44A9">
              <w:rPr>
                <w:rFonts w:ascii="Times New Roman" w:eastAsia="Times New Roman" w:hAnsi="Times New Roman" w:cs="Times New Roman"/>
                <w:b/>
                <w:bCs/>
                <w:sz w:val="24"/>
                <w:szCs w:val="24"/>
              </w:rPr>
              <w:t>Взаємодія ринкових суб’єктів бізнесу</w:t>
            </w:r>
            <w:r w:rsidRPr="00AE44A9">
              <w:rPr>
                <w:rFonts w:ascii="Times New Roman" w:eastAsia="Times New Roman" w:hAnsi="Times New Roman" w:cs="Times New Roman"/>
                <w:sz w:val="24"/>
                <w:szCs w:val="24"/>
              </w:rPr>
              <w:br/>
              <w:t>1. Аналіз моделей взаємодії (партнерства, франчайзинг) на прикладі українського бізнесу.</w:t>
            </w:r>
            <w:r w:rsidRPr="00AE44A9">
              <w:rPr>
                <w:rFonts w:ascii="Times New Roman" w:eastAsia="Times New Roman" w:hAnsi="Times New Roman" w:cs="Times New Roman"/>
                <w:sz w:val="24"/>
                <w:szCs w:val="24"/>
              </w:rPr>
              <w:br/>
              <w:t xml:space="preserve">2. Дослідження оптимізації ланцюгів поставок у </w:t>
            </w:r>
            <w:proofErr w:type="spellStart"/>
            <w:r w:rsidRPr="00AE44A9">
              <w:rPr>
                <w:rFonts w:ascii="Times New Roman" w:eastAsia="Times New Roman" w:hAnsi="Times New Roman" w:cs="Times New Roman"/>
                <w:sz w:val="24"/>
                <w:szCs w:val="24"/>
              </w:rPr>
              <w:t>ритейлі</w:t>
            </w:r>
            <w:proofErr w:type="spellEnd"/>
            <w:r w:rsidRPr="00AE44A9">
              <w:rPr>
                <w:rFonts w:ascii="Times New Roman" w:eastAsia="Times New Roman" w:hAnsi="Times New Roman" w:cs="Times New Roman"/>
                <w:sz w:val="24"/>
                <w:szCs w:val="24"/>
              </w:rPr>
              <w:t xml:space="preserve"> чи виробництві.</w:t>
            </w:r>
            <w:r w:rsidRPr="00AE44A9">
              <w:rPr>
                <w:rFonts w:ascii="Times New Roman" w:eastAsia="Times New Roman" w:hAnsi="Times New Roman" w:cs="Times New Roman"/>
                <w:sz w:val="24"/>
                <w:szCs w:val="24"/>
              </w:rPr>
              <w:br/>
              <w:t xml:space="preserve">3. Оцінка ролі держави в регулюванні ринкових відносин в </w:t>
            </w:r>
            <w:r w:rsidRPr="00AE44A9">
              <w:rPr>
                <w:rFonts w:ascii="Times New Roman" w:eastAsia="Times New Roman" w:hAnsi="Times New Roman" w:cs="Times New Roman"/>
                <w:sz w:val="24"/>
                <w:szCs w:val="24"/>
              </w:rPr>
              <w:lastRenderedPageBreak/>
              <w:t>Україні.</w:t>
            </w:r>
            <w:r w:rsidRPr="00AE44A9">
              <w:rPr>
                <w:rFonts w:ascii="Times New Roman" w:eastAsia="Times New Roman" w:hAnsi="Times New Roman" w:cs="Times New Roman"/>
                <w:sz w:val="24"/>
                <w:szCs w:val="24"/>
              </w:rPr>
              <w:br/>
              <w:t>4. Аналіз впливу ESG-практик на конкурентоспроможність компаній.</w:t>
            </w:r>
          </w:p>
        </w:tc>
        <w:tc>
          <w:tcPr>
            <w:tcW w:w="0" w:type="auto"/>
            <w:hideMark/>
          </w:tcPr>
          <w:p w14:paraId="4B63F0CD" w14:textId="77777777" w:rsidR="00AE44A9" w:rsidRPr="00AE44A9" w:rsidRDefault="00AE44A9" w:rsidP="00AE44A9">
            <w:pPr>
              <w:jc w:val="center"/>
              <w:rPr>
                <w:rFonts w:ascii="Times New Roman" w:eastAsia="Times New Roman" w:hAnsi="Times New Roman" w:cs="Times New Roman"/>
                <w:sz w:val="24"/>
                <w:szCs w:val="24"/>
              </w:rPr>
            </w:pPr>
            <w:r w:rsidRPr="00AE44A9">
              <w:rPr>
                <w:rFonts w:ascii="Times New Roman" w:eastAsia="Times New Roman" w:hAnsi="Times New Roman" w:cs="Times New Roman"/>
                <w:sz w:val="24"/>
                <w:szCs w:val="24"/>
              </w:rPr>
              <w:lastRenderedPageBreak/>
              <w:t>9</w:t>
            </w:r>
          </w:p>
        </w:tc>
      </w:tr>
      <w:tr w:rsidR="00AE44A9" w:rsidRPr="00AE44A9" w14:paraId="70C7F5AA" w14:textId="77777777" w:rsidTr="00D400DC">
        <w:tc>
          <w:tcPr>
            <w:tcW w:w="0" w:type="auto"/>
            <w:gridSpan w:val="2"/>
            <w:hideMark/>
          </w:tcPr>
          <w:p w14:paraId="568CB257" w14:textId="04E51F7D" w:rsidR="00AE44A9" w:rsidRPr="00AE44A9" w:rsidRDefault="00AE44A9" w:rsidP="00AE44A9">
            <w:pPr>
              <w:rPr>
                <w:rFonts w:ascii="Times New Roman" w:eastAsia="Times New Roman" w:hAnsi="Times New Roman" w:cs="Times New Roman"/>
                <w:sz w:val="24"/>
                <w:szCs w:val="24"/>
              </w:rPr>
            </w:pPr>
            <w:r w:rsidRPr="00AE44A9">
              <w:rPr>
                <w:rFonts w:ascii="Times New Roman" w:eastAsia="Times New Roman" w:hAnsi="Times New Roman" w:cs="Times New Roman"/>
                <w:b/>
                <w:bCs/>
                <w:sz w:val="24"/>
                <w:szCs w:val="24"/>
              </w:rPr>
              <w:t>Змістовий модуль 2</w:t>
            </w:r>
            <w:r w:rsidR="00CD5EBA">
              <w:rPr>
                <w:rFonts w:ascii="Times New Roman" w:eastAsia="Times New Roman" w:hAnsi="Times New Roman" w:cs="Times New Roman"/>
                <w:b/>
                <w:bCs/>
                <w:sz w:val="24"/>
                <w:szCs w:val="24"/>
              </w:rPr>
              <w:t>.</w:t>
            </w:r>
            <w:r w:rsidRPr="00AE44A9">
              <w:rPr>
                <w:rFonts w:ascii="Times New Roman" w:eastAsia="Times New Roman" w:hAnsi="Times New Roman" w:cs="Times New Roman"/>
                <w:b/>
                <w:bCs/>
                <w:sz w:val="24"/>
                <w:szCs w:val="24"/>
              </w:rPr>
              <w:t xml:space="preserve"> Комплексне оцінювання економіки бізнесу</w:t>
            </w:r>
          </w:p>
        </w:tc>
        <w:tc>
          <w:tcPr>
            <w:tcW w:w="0" w:type="auto"/>
            <w:hideMark/>
          </w:tcPr>
          <w:p w14:paraId="6EA2A605" w14:textId="77777777" w:rsidR="00AE44A9" w:rsidRPr="00AE44A9" w:rsidRDefault="00AE44A9" w:rsidP="00AE44A9">
            <w:pPr>
              <w:jc w:val="center"/>
              <w:rPr>
                <w:rFonts w:ascii="Times New Roman" w:eastAsia="Times New Roman" w:hAnsi="Times New Roman" w:cs="Times New Roman"/>
                <w:sz w:val="24"/>
                <w:szCs w:val="24"/>
              </w:rPr>
            </w:pPr>
            <w:r w:rsidRPr="00AE44A9">
              <w:rPr>
                <w:rFonts w:ascii="Times New Roman" w:eastAsia="Times New Roman" w:hAnsi="Times New Roman" w:cs="Times New Roman"/>
                <w:b/>
                <w:bCs/>
                <w:sz w:val="24"/>
                <w:szCs w:val="24"/>
              </w:rPr>
              <w:t>45</w:t>
            </w:r>
          </w:p>
        </w:tc>
      </w:tr>
      <w:tr w:rsidR="00AE44A9" w:rsidRPr="00AE44A9" w14:paraId="77196326" w14:textId="77777777" w:rsidTr="00AE44A9">
        <w:tc>
          <w:tcPr>
            <w:tcW w:w="0" w:type="auto"/>
            <w:hideMark/>
          </w:tcPr>
          <w:p w14:paraId="422871AB" w14:textId="77777777" w:rsidR="00AE44A9" w:rsidRPr="00AE44A9" w:rsidRDefault="00AE44A9" w:rsidP="00AE44A9">
            <w:pPr>
              <w:rPr>
                <w:rFonts w:ascii="Times New Roman" w:eastAsia="Times New Roman" w:hAnsi="Times New Roman" w:cs="Times New Roman"/>
                <w:sz w:val="24"/>
                <w:szCs w:val="24"/>
              </w:rPr>
            </w:pPr>
            <w:r w:rsidRPr="00AE44A9">
              <w:rPr>
                <w:rFonts w:ascii="Times New Roman" w:eastAsia="Times New Roman" w:hAnsi="Times New Roman" w:cs="Times New Roman"/>
                <w:sz w:val="24"/>
                <w:szCs w:val="24"/>
              </w:rPr>
              <w:t>6</w:t>
            </w:r>
          </w:p>
        </w:tc>
        <w:tc>
          <w:tcPr>
            <w:tcW w:w="0" w:type="auto"/>
            <w:hideMark/>
          </w:tcPr>
          <w:p w14:paraId="249D9127" w14:textId="77777777" w:rsidR="00AE44A9" w:rsidRPr="00AE44A9" w:rsidRDefault="00AE44A9" w:rsidP="00AE44A9">
            <w:pPr>
              <w:rPr>
                <w:rFonts w:ascii="Times New Roman" w:eastAsia="Times New Roman" w:hAnsi="Times New Roman" w:cs="Times New Roman"/>
                <w:sz w:val="24"/>
                <w:szCs w:val="24"/>
              </w:rPr>
            </w:pPr>
            <w:r w:rsidRPr="00AE44A9">
              <w:rPr>
                <w:rFonts w:ascii="Times New Roman" w:eastAsia="Times New Roman" w:hAnsi="Times New Roman" w:cs="Times New Roman"/>
                <w:b/>
                <w:bCs/>
                <w:sz w:val="24"/>
                <w:szCs w:val="24"/>
              </w:rPr>
              <w:t>Інвестиції та інновації в бізнес-проектах</w:t>
            </w:r>
            <w:r w:rsidRPr="00AE44A9">
              <w:rPr>
                <w:rFonts w:ascii="Times New Roman" w:eastAsia="Times New Roman" w:hAnsi="Times New Roman" w:cs="Times New Roman"/>
                <w:sz w:val="24"/>
                <w:szCs w:val="24"/>
              </w:rPr>
              <w:br/>
              <w:t>1. Порівняння джерел фінансування (венчурний капітал, краудфандинг) для стартапів.</w:t>
            </w:r>
            <w:r w:rsidRPr="00AE44A9">
              <w:rPr>
                <w:rFonts w:ascii="Times New Roman" w:eastAsia="Times New Roman" w:hAnsi="Times New Roman" w:cs="Times New Roman"/>
                <w:sz w:val="24"/>
                <w:szCs w:val="24"/>
              </w:rPr>
              <w:br/>
              <w:t>2. Розрахунок NPV та IRR для гіпотетичного інвестиційного проекту.</w:t>
            </w:r>
            <w:r w:rsidRPr="00AE44A9">
              <w:rPr>
                <w:rFonts w:ascii="Times New Roman" w:eastAsia="Times New Roman" w:hAnsi="Times New Roman" w:cs="Times New Roman"/>
                <w:sz w:val="24"/>
                <w:szCs w:val="24"/>
              </w:rPr>
              <w:br/>
              <w:t xml:space="preserve">3. Аналіз типів інновацій на прикладі компаній (наприклад, </w:t>
            </w:r>
            <w:proofErr w:type="spellStart"/>
            <w:r w:rsidRPr="00AE44A9">
              <w:rPr>
                <w:rFonts w:ascii="Times New Roman" w:eastAsia="Times New Roman" w:hAnsi="Times New Roman" w:cs="Times New Roman"/>
                <w:sz w:val="24"/>
                <w:szCs w:val="24"/>
              </w:rPr>
              <w:t>Tesla</w:t>
            </w:r>
            <w:proofErr w:type="spellEnd"/>
            <w:r w:rsidRPr="00AE44A9">
              <w:rPr>
                <w:rFonts w:ascii="Times New Roman" w:eastAsia="Times New Roman" w:hAnsi="Times New Roman" w:cs="Times New Roman"/>
                <w:sz w:val="24"/>
                <w:szCs w:val="24"/>
              </w:rPr>
              <w:t xml:space="preserve">, </w:t>
            </w:r>
            <w:proofErr w:type="spellStart"/>
            <w:r w:rsidRPr="00AE44A9">
              <w:rPr>
                <w:rFonts w:ascii="Times New Roman" w:eastAsia="Times New Roman" w:hAnsi="Times New Roman" w:cs="Times New Roman"/>
                <w:sz w:val="24"/>
                <w:szCs w:val="24"/>
              </w:rPr>
              <w:t>Apple</w:t>
            </w:r>
            <w:proofErr w:type="spellEnd"/>
            <w:r w:rsidRPr="00AE44A9">
              <w:rPr>
                <w:rFonts w:ascii="Times New Roman" w:eastAsia="Times New Roman" w:hAnsi="Times New Roman" w:cs="Times New Roman"/>
                <w:sz w:val="24"/>
                <w:szCs w:val="24"/>
              </w:rPr>
              <w:t>).</w:t>
            </w:r>
            <w:r w:rsidRPr="00AE44A9">
              <w:rPr>
                <w:rFonts w:ascii="Times New Roman" w:eastAsia="Times New Roman" w:hAnsi="Times New Roman" w:cs="Times New Roman"/>
                <w:sz w:val="24"/>
                <w:szCs w:val="24"/>
              </w:rPr>
              <w:br/>
              <w:t>4. Оцінка ризиків інвестиційних проектів на основі кейсів.</w:t>
            </w:r>
          </w:p>
        </w:tc>
        <w:tc>
          <w:tcPr>
            <w:tcW w:w="0" w:type="auto"/>
            <w:hideMark/>
          </w:tcPr>
          <w:p w14:paraId="4BD64B73" w14:textId="77777777" w:rsidR="00AE44A9" w:rsidRPr="00AE44A9" w:rsidRDefault="00AE44A9" w:rsidP="00AE44A9">
            <w:pPr>
              <w:jc w:val="center"/>
              <w:rPr>
                <w:rFonts w:ascii="Times New Roman" w:eastAsia="Times New Roman" w:hAnsi="Times New Roman" w:cs="Times New Roman"/>
                <w:sz w:val="24"/>
                <w:szCs w:val="24"/>
              </w:rPr>
            </w:pPr>
            <w:r w:rsidRPr="00AE44A9">
              <w:rPr>
                <w:rFonts w:ascii="Times New Roman" w:eastAsia="Times New Roman" w:hAnsi="Times New Roman" w:cs="Times New Roman"/>
                <w:sz w:val="24"/>
                <w:szCs w:val="24"/>
              </w:rPr>
              <w:t>9</w:t>
            </w:r>
          </w:p>
        </w:tc>
      </w:tr>
      <w:tr w:rsidR="00AE44A9" w:rsidRPr="00AE44A9" w14:paraId="45B12B46" w14:textId="77777777" w:rsidTr="00AE44A9">
        <w:tc>
          <w:tcPr>
            <w:tcW w:w="0" w:type="auto"/>
            <w:hideMark/>
          </w:tcPr>
          <w:p w14:paraId="23FDA9FC" w14:textId="77777777" w:rsidR="00AE44A9" w:rsidRPr="00AE44A9" w:rsidRDefault="00AE44A9" w:rsidP="00AE44A9">
            <w:pPr>
              <w:rPr>
                <w:rFonts w:ascii="Times New Roman" w:eastAsia="Times New Roman" w:hAnsi="Times New Roman" w:cs="Times New Roman"/>
                <w:sz w:val="24"/>
                <w:szCs w:val="24"/>
              </w:rPr>
            </w:pPr>
            <w:r w:rsidRPr="00AE44A9">
              <w:rPr>
                <w:rFonts w:ascii="Times New Roman" w:eastAsia="Times New Roman" w:hAnsi="Times New Roman" w:cs="Times New Roman"/>
                <w:sz w:val="24"/>
                <w:szCs w:val="24"/>
              </w:rPr>
              <w:t>7</w:t>
            </w:r>
          </w:p>
        </w:tc>
        <w:tc>
          <w:tcPr>
            <w:tcW w:w="0" w:type="auto"/>
            <w:hideMark/>
          </w:tcPr>
          <w:p w14:paraId="556EE1B7" w14:textId="77777777" w:rsidR="00AE44A9" w:rsidRPr="00AE44A9" w:rsidRDefault="00AE44A9" w:rsidP="00AE44A9">
            <w:pPr>
              <w:rPr>
                <w:rFonts w:ascii="Times New Roman" w:eastAsia="Times New Roman" w:hAnsi="Times New Roman" w:cs="Times New Roman"/>
                <w:sz w:val="24"/>
                <w:szCs w:val="24"/>
              </w:rPr>
            </w:pPr>
            <w:proofErr w:type="spellStart"/>
            <w:r w:rsidRPr="00AE44A9">
              <w:rPr>
                <w:rFonts w:ascii="Times New Roman" w:eastAsia="Times New Roman" w:hAnsi="Times New Roman" w:cs="Times New Roman"/>
                <w:b/>
                <w:bCs/>
                <w:sz w:val="24"/>
                <w:szCs w:val="24"/>
              </w:rPr>
              <w:t>Cash</w:t>
            </w:r>
            <w:proofErr w:type="spellEnd"/>
            <w:r w:rsidRPr="00AE44A9">
              <w:rPr>
                <w:rFonts w:ascii="Times New Roman" w:eastAsia="Times New Roman" w:hAnsi="Times New Roman" w:cs="Times New Roman"/>
                <w:b/>
                <w:bCs/>
                <w:sz w:val="24"/>
                <w:szCs w:val="24"/>
              </w:rPr>
              <w:t xml:space="preserve"> </w:t>
            </w:r>
            <w:proofErr w:type="spellStart"/>
            <w:r w:rsidRPr="00AE44A9">
              <w:rPr>
                <w:rFonts w:ascii="Times New Roman" w:eastAsia="Times New Roman" w:hAnsi="Times New Roman" w:cs="Times New Roman"/>
                <w:b/>
                <w:bCs/>
                <w:sz w:val="24"/>
                <w:szCs w:val="24"/>
              </w:rPr>
              <w:t>Flow</w:t>
            </w:r>
            <w:proofErr w:type="spellEnd"/>
            <w:r w:rsidRPr="00AE44A9">
              <w:rPr>
                <w:rFonts w:ascii="Times New Roman" w:eastAsia="Times New Roman" w:hAnsi="Times New Roman" w:cs="Times New Roman"/>
                <w:b/>
                <w:bCs/>
                <w:sz w:val="24"/>
                <w:szCs w:val="24"/>
              </w:rPr>
              <w:t xml:space="preserve"> в бізнесі: облік, оподаткування та оцінка результатів</w:t>
            </w:r>
            <w:r w:rsidRPr="00AE44A9">
              <w:rPr>
                <w:rFonts w:ascii="Times New Roman" w:eastAsia="Times New Roman" w:hAnsi="Times New Roman" w:cs="Times New Roman"/>
                <w:sz w:val="24"/>
                <w:szCs w:val="24"/>
              </w:rPr>
              <w:br/>
              <w:t xml:space="preserve">1. Складання прогнозу </w:t>
            </w:r>
            <w:proofErr w:type="spellStart"/>
            <w:r w:rsidRPr="00AE44A9">
              <w:rPr>
                <w:rFonts w:ascii="Times New Roman" w:eastAsia="Times New Roman" w:hAnsi="Times New Roman" w:cs="Times New Roman"/>
                <w:sz w:val="24"/>
                <w:szCs w:val="24"/>
              </w:rPr>
              <w:t>Cash</w:t>
            </w:r>
            <w:proofErr w:type="spellEnd"/>
            <w:r w:rsidRPr="00AE44A9">
              <w:rPr>
                <w:rFonts w:ascii="Times New Roman" w:eastAsia="Times New Roman" w:hAnsi="Times New Roman" w:cs="Times New Roman"/>
                <w:sz w:val="24"/>
                <w:szCs w:val="24"/>
              </w:rPr>
              <w:t xml:space="preserve"> </w:t>
            </w:r>
            <w:proofErr w:type="spellStart"/>
            <w:r w:rsidRPr="00AE44A9">
              <w:rPr>
                <w:rFonts w:ascii="Times New Roman" w:eastAsia="Times New Roman" w:hAnsi="Times New Roman" w:cs="Times New Roman"/>
                <w:sz w:val="24"/>
                <w:szCs w:val="24"/>
              </w:rPr>
              <w:t>Flow</w:t>
            </w:r>
            <w:proofErr w:type="spellEnd"/>
            <w:r w:rsidRPr="00AE44A9">
              <w:rPr>
                <w:rFonts w:ascii="Times New Roman" w:eastAsia="Times New Roman" w:hAnsi="Times New Roman" w:cs="Times New Roman"/>
                <w:sz w:val="24"/>
                <w:szCs w:val="24"/>
              </w:rPr>
              <w:t xml:space="preserve"> для малого бізнесу за прямим методом.</w:t>
            </w:r>
            <w:r w:rsidRPr="00AE44A9">
              <w:rPr>
                <w:rFonts w:ascii="Times New Roman" w:eastAsia="Times New Roman" w:hAnsi="Times New Roman" w:cs="Times New Roman"/>
                <w:sz w:val="24"/>
                <w:szCs w:val="24"/>
              </w:rPr>
              <w:br/>
              <w:t>2. Порівняння стандартів IFRS та GAAP в обліку грошових потоків.</w:t>
            </w:r>
            <w:r w:rsidRPr="00AE44A9">
              <w:rPr>
                <w:rFonts w:ascii="Times New Roman" w:eastAsia="Times New Roman" w:hAnsi="Times New Roman" w:cs="Times New Roman"/>
                <w:sz w:val="24"/>
                <w:szCs w:val="24"/>
              </w:rPr>
              <w:br/>
              <w:t xml:space="preserve">3. Аналіз впливу системи оподаткування в Україні на </w:t>
            </w:r>
            <w:proofErr w:type="spellStart"/>
            <w:r w:rsidRPr="00AE44A9">
              <w:rPr>
                <w:rFonts w:ascii="Times New Roman" w:eastAsia="Times New Roman" w:hAnsi="Times New Roman" w:cs="Times New Roman"/>
                <w:sz w:val="24"/>
                <w:szCs w:val="24"/>
              </w:rPr>
              <w:t>Cash</w:t>
            </w:r>
            <w:proofErr w:type="spellEnd"/>
            <w:r w:rsidRPr="00AE44A9">
              <w:rPr>
                <w:rFonts w:ascii="Times New Roman" w:eastAsia="Times New Roman" w:hAnsi="Times New Roman" w:cs="Times New Roman"/>
                <w:sz w:val="24"/>
                <w:szCs w:val="24"/>
              </w:rPr>
              <w:t xml:space="preserve"> </w:t>
            </w:r>
            <w:proofErr w:type="spellStart"/>
            <w:r w:rsidRPr="00AE44A9">
              <w:rPr>
                <w:rFonts w:ascii="Times New Roman" w:eastAsia="Times New Roman" w:hAnsi="Times New Roman" w:cs="Times New Roman"/>
                <w:sz w:val="24"/>
                <w:szCs w:val="24"/>
              </w:rPr>
              <w:t>Flow</w:t>
            </w:r>
            <w:proofErr w:type="spellEnd"/>
            <w:r w:rsidRPr="00AE44A9">
              <w:rPr>
                <w:rFonts w:ascii="Times New Roman" w:eastAsia="Times New Roman" w:hAnsi="Times New Roman" w:cs="Times New Roman"/>
                <w:sz w:val="24"/>
                <w:szCs w:val="24"/>
              </w:rPr>
              <w:t xml:space="preserve"> компанії.</w:t>
            </w:r>
            <w:r w:rsidRPr="00AE44A9">
              <w:rPr>
                <w:rFonts w:ascii="Times New Roman" w:eastAsia="Times New Roman" w:hAnsi="Times New Roman" w:cs="Times New Roman"/>
                <w:sz w:val="24"/>
                <w:szCs w:val="24"/>
              </w:rPr>
              <w:br/>
              <w:t xml:space="preserve">4. Розробка інструментів прогнозування </w:t>
            </w:r>
            <w:proofErr w:type="spellStart"/>
            <w:r w:rsidRPr="00AE44A9">
              <w:rPr>
                <w:rFonts w:ascii="Times New Roman" w:eastAsia="Times New Roman" w:hAnsi="Times New Roman" w:cs="Times New Roman"/>
                <w:sz w:val="24"/>
                <w:szCs w:val="24"/>
              </w:rPr>
              <w:t>Cash</w:t>
            </w:r>
            <w:proofErr w:type="spellEnd"/>
            <w:r w:rsidRPr="00AE44A9">
              <w:rPr>
                <w:rFonts w:ascii="Times New Roman" w:eastAsia="Times New Roman" w:hAnsi="Times New Roman" w:cs="Times New Roman"/>
                <w:sz w:val="24"/>
                <w:szCs w:val="24"/>
              </w:rPr>
              <w:t xml:space="preserve"> </w:t>
            </w:r>
            <w:proofErr w:type="spellStart"/>
            <w:r w:rsidRPr="00AE44A9">
              <w:rPr>
                <w:rFonts w:ascii="Times New Roman" w:eastAsia="Times New Roman" w:hAnsi="Times New Roman" w:cs="Times New Roman"/>
                <w:sz w:val="24"/>
                <w:szCs w:val="24"/>
              </w:rPr>
              <w:t>Flow</w:t>
            </w:r>
            <w:proofErr w:type="spellEnd"/>
            <w:r w:rsidRPr="00AE44A9">
              <w:rPr>
                <w:rFonts w:ascii="Times New Roman" w:eastAsia="Times New Roman" w:hAnsi="Times New Roman" w:cs="Times New Roman"/>
                <w:sz w:val="24"/>
                <w:szCs w:val="24"/>
              </w:rPr>
              <w:t xml:space="preserve"> для фінансової стійкості.</w:t>
            </w:r>
          </w:p>
        </w:tc>
        <w:tc>
          <w:tcPr>
            <w:tcW w:w="0" w:type="auto"/>
            <w:hideMark/>
          </w:tcPr>
          <w:p w14:paraId="19D61A07" w14:textId="77777777" w:rsidR="00AE44A9" w:rsidRPr="00AE44A9" w:rsidRDefault="00AE44A9" w:rsidP="00AE44A9">
            <w:pPr>
              <w:jc w:val="center"/>
              <w:rPr>
                <w:rFonts w:ascii="Times New Roman" w:eastAsia="Times New Roman" w:hAnsi="Times New Roman" w:cs="Times New Roman"/>
                <w:sz w:val="24"/>
                <w:szCs w:val="24"/>
              </w:rPr>
            </w:pPr>
            <w:r w:rsidRPr="00AE44A9">
              <w:rPr>
                <w:rFonts w:ascii="Times New Roman" w:eastAsia="Times New Roman" w:hAnsi="Times New Roman" w:cs="Times New Roman"/>
                <w:sz w:val="24"/>
                <w:szCs w:val="24"/>
              </w:rPr>
              <w:t>9</w:t>
            </w:r>
          </w:p>
        </w:tc>
      </w:tr>
      <w:tr w:rsidR="00AE44A9" w:rsidRPr="00AE44A9" w14:paraId="37B27092" w14:textId="77777777" w:rsidTr="00AE44A9">
        <w:tc>
          <w:tcPr>
            <w:tcW w:w="0" w:type="auto"/>
            <w:hideMark/>
          </w:tcPr>
          <w:p w14:paraId="38D60721" w14:textId="77777777" w:rsidR="00AE44A9" w:rsidRPr="00AE44A9" w:rsidRDefault="00AE44A9" w:rsidP="00AE44A9">
            <w:pPr>
              <w:rPr>
                <w:rFonts w:ascii="Times New Roman" w:eastAsia="Times New Roman" w:hAnsi="Times New Roman" w:cs="Times New Roman"/>
                <w:sz w:val="24"/>
                <w:szCs w:val="24"/>
              </w:rPr>
            </w:pPr>
            <w:r w:rsidRPr="00AE44A9">
              <w:rPr>
                <w:rFonts w:ascii="Times New Roman" w:eastAsia="Times New Roman" w:hAnsi="Times New Roman" w:cs="Times New Roman"/>
                <w:sz w:val="24"/>
                <w:szCs w:val="24"/>
              </w:rPr>
              <w:t>8</w:t>
            </w:r>
          </w:p>
        </w:tc>
        <w:tc>
          <w:tcPr>
            <w:tcW w:w="0" w:type="auto"/>
            <w:hideMark/>
          </w:tcPr>
          <w:p w14:paraId="05DC49A5" w14:textId="77777777" w:rsidR="00AE44A9" w:rsidRPr="00AE44A9" w:rsidRDefault="00AE44A9" w:rsidP="00AE44A9">
            <w:pPr>
              <w:rPr>
                <w:rFonts w:ascii="Times New Roman" w:eastAsia="Times New Roman" w:hAnsi="Times New Roman" w:cs="Times New Roman"/>
                <w:sz w:val="24"/>
                <w:szCs w:val="24"/>
              </w:rPr>
            </w:pPr>
            <w:r w:rsidRPr="00AE44A9">
              <w:rPr>
                <w:rFonts w:ascii="Times New Roman" w:eastAsia="Times New Roman" w:hAnsi="Times New Roman" w:cs="Times New Roman"/>
                <w:b/>
                <w:bCs/>
                <w:sz w:val="24"/>
                <w:szCs w:val="24"/>
              </w:rPr>
              <w:t xml:space="preserve">Тренди та </w:t>
            </w:r>
            <w:proofErr w:type="spellStart"/>
            <w:r w:rsidRPr="00AE44A9">
              <w:rPr>
                <w:rFonts w:ascii="Times New Roman" w:eastAsia="Times New Roman" w:hAnsi="Times New Roman" w:cs="Times New Roman"/>
                <w:b/>
                <w:bCs/>
                <w:sz w:val="24"/>
                <w:szCs w:val="24"/>
              </w:rPr>
              <w:t>діджиталізація</w:t>
            </w:r>
            <w:proofErr w:type="spellEnd"/>
            <w:r w:rsidRPr="00AE44A9">
              <w:rPr>
                <w:rFonts w:ascii="Times New Roman" w:eastAsia="Times New Roman" w:hAnsi="Times New Roman" w:cs="Times New Roman"/>
                <w:b/>
                <w:bCs/>
                <w:sz w:val="24"/>
                <w:szCs w:val="24"/>
              </w:rPr>
              <w:t xml:space="preserve"> бізнес-проектів</w:t>
            </w:r>
            <w:r w:rsidRPr="00AE44A9">
              <w:rPr>
                <w:rFonts w:ascii="Times New Roman" w:eastAsia="Times New Roman" w:hAnsi="Times New Roman" w:cs="Times New Roman"/>
                <w:sz w:val="24"/>
                <w:szCs w:val="24"/>
              </w:rPr>
              <w:br/>
              <w:t xml:space="preserve">1. Аналіз впливу AI та </w:t>
            </w:r>
            <w:proofErr w:type="spellStart"/>
            <w:r w:rsidRPr="00AE44A9">
              <w:rPr>
                <w:rFonts w:ascii="Times New Roman" w:eastAsia="Times New Roman" w:hAnsi="Times New Roman" w:cs="Times New Roman"/>
                <w:sz w:val="24"/>
                <w:szCs w:val="24"/>
              </w:rPr>
              <w:t>Big</w:t>
            </w:r>
            <w:proofErr w:type="spellEnd"/>
            <w:r w:rsidRPr="00AE44A9">
              <w:rPr>
                <w:rFonts w:ascii="Times New Roman" w:eastAsia="Times New Roman" w:hAnsi="Times New Roman" w:cs="Times New Roman"/>
                <w:sz w:val="24"/>
                <w:szCs w:val="24"/>
              </w:rPr>
              <w:t xml:space="preserve"> </w:t>
            </w:r>
            <w:proofErr w:type="spellStart"/>
            <w:r w:rsidRPr="00AE44A9">
              <w:rPr>
                <w:rFonts w:ascii="Times New Roman" w:eastAsia="Times New Roman" w:hAnsi="Times New Roman" w:cs="Times New Roman"/>
                <w:sz w:val="24"/>
                <w:szCs w:val="24"/>
              </w:rPr>
              <w:t>Data</w:t>
            </w:r>
            <w:proofErr w:type="spellEnd"/>
            <w:r w:rsidRPr="00AE44A9">
              <w:rPr>
                <w:rFonts w:ascii="Times New Roman" w:eastAsia="Times New Roman" w:hAnsi="Times New Roman" w:cs="Times New Roman"/>
                <w:sz w:val="24"/>
                <w:szCs w:val="24"/>
              </w:rPr>
              <w:t xml:space="preserve"> на бізнес-процеси в Україні.</w:t>
            </w:r>
            <w:r w:rsidRPr="00AE44A9">
              <w:rPr>
                <w:rFonts w:ascii="Times New Roman" w:eastAsia="Times New Roman" w:hAnsi="Times New Roman" w:cs="Times New Roman"/>
                <w:sz w:val="24"/>
                <w:szCs w:val="24"/>
              </w:rPr>
              <w:br/>
              <w:t>2. Дослідження трендів електронної комерції на прикладі українських платформ.</w:t>
            </w:r>
            <w:r w:rsidRPr="00AE44A9">
              <w:rPr>
                <w:rFonts w:ascii="Times New Roman" w:eastAsia="Times New Roman" w:hAnsi="Times New Roman" w:cs="Times New Roman"/>
                <w:sz w:val="24"/>
                <w:szCs w:val="24"/>
              </w:rPr>
              <w:br/>
              <w:t>3. Оцінка ефективності впровадження CRM-систем у малому бізнесі.</w:t>
            </w:r>
            <w:r w:rsidRPr="00AE44A9">
              <w:rPr>
                <w:rFonts w:ascii="Times New Roman" w:eastAsia="Times New Roman" w:hAnsi="Times New Roman" w:cs="Times New Roman"/>
                <w:sz w:val="24"/>
                <w:szCs w:val="24"/>
              </w:rPr>
              <w:br/>
              <w:t xml:space="preserve">4. Аналіз ризиків </w:t>
            </w:r>
            <w:proofErr w:type="spellStart"/>
            <w:r w:rsidRPr="00AE44A9">
              <w:rPr>
                <w:rFonts w:ascii="Times New Roman" w:eastAsia="Times New Roman" w:hAnsi="Times New Roman" w:cs="Times New Roman"/>
                <w:sz w:val="24"/>
                <w:szCs w:val="24"/>
              </w:rPr>
              <w:t>кібербезпеки</w:t>
            </w:r>
            <w:proofErr w:type="spellEnd"/>
            <w:r w:rsidRPr="00AE44A9">
              <w:rPr>
                <w:rFonts w:ascii="Times New Roman" w:eastAsia="Times New Roman" w:hAnsi="Times New Roman" w:cs="Times New Roman"/>
                <w:sz w:val="24"/>
                <w:szCs w:val="24"/>
              </w:rPr>
              <w:t xml:space="preserve"> в цифрових бізнес-проектах.</w:t>
            </w:r>
          </w:p>
        </w:tc>
        <w:tc>
          <w:tcPr>
            <w:tcW w:w="0" w:type="auto"/>
            <w:hideMark/>
          </w:tcPr>
          <w:p w14:paraId="6F01EB72" w14:textId="77777777" w:rsidR="00AE44A9" w:rsidRPr="00AE44A9" w:rsidRDefault="00AE44A9" w:rsidP="00AE44A9">
            <w:pPr>
              <w:jc w:val="center"/>
              <w:rPr>
                <w:rFonts w:ascii="Times New Roman" w:eastAsia="Times New Roman" w:hAnsi="Times New Roman" w:cs="Times New Roman"/>
                <w:sz w:val="24"/>
                <w:szCs w:val="24"/>
              </w:rPr>
            </w:pPr>
            <w:r w:rsidRPr="00AE44A9">
              <w:rPr>
                <w:rFonts w:ascii="Times New Roman" w:eastAsia="Times New Roman" w:hAnsi="Times New Roman" w:cs="Times New Roman"/>
                <w:sz w:val="24"/>
                <w:szCs w:val="24"/>
              </w:rPr>
              <w:t>9</w:t>
            </w:r>
          </w:p>
        </w:tc>
      </w:tr>
      <w:tr w:rsidR="00AE44A9" w:rsidRPr="00AE44A9" w14:paraId="360FF7F8" w14:textId="77777777" w:rsidTr="00AE44A9">
        <w:tc>
          <w:tcPr>
            <w:tcW w:w="0" w:type="auto"/>
            <w:hideMark/>
          </w:tcPr>
          <w:p w14:paraId="53956A21" w14:textId="77777777" w:rsidR="00AE44A9" w:rsidRPr="00AE44A9" w:rsidRDefault="00AE44A9" w:rsidP="00AE44A9">
            <w:pPr>
              <w:rPr>
                <w:rFonts w:ascii="Times New Roman" w:eastAsia="Times New Roman" w:hAnsi="Times New Roman" w:cs="Times New Roman"/>
                <w:sz w:val="24"/>
                <w:szCs w:val="24"/>
              </w:rPr>
            </w:pPr>
            <w:r w:rsidRPr="00AE44A9">
              <w:rPr>
                <w:rFonts w:ascii="Times New Roman" w:eastAsia="Times New Roman" w:hAnsi="Times New Roman" w:cs="Times New Roman"/>
                <w:sz w:val="24"/>
                <w:szCs w:val="24"/>
              </w:rPr>
              <w:t>9</w:t>
            </w:r>
          </w:p>
        </w:tc>
        <w:tc>
          <w:tcPr>
            <w:tcW w:w="0" w:type="auto"/>
            <w:hideMark/>
          </w:tcPr>
          <w:p w14:paraId="26154CB5" w14:textId="77777777" w:rsidR="00AE44A9" w:rsidRPr="00AE44A9" w:rsidRDefault="00AE44A9" w:rsidP="00AE44A9">
            <w:pPr>
              <w:rPr>
                <w:rFonts w:ascii="Times New Roman" w:eastAsia="Times New Roman" w:hAnsi="Times New Roman" w:cs="Times New Roman"/>
                <w:sz w:val="24"/>
                <w:szCs w:val="24"/>
              </w:rPr>
            </w:pPr>
            <w:r w:rsidRPr="00AE44A9">
              <w:rPr>
                <w:rFonts w:ascii="Times New Roman" w:eastAsia="Times New Roman" w:hAnsi="Times New Roman" w:cs="Times New Roman"/>
                <w:b/>
                <w:bCs/>
                <w:sz w:val="24"/>
                <w:szCs w:val="24"/>
              </w:rPr>
              <w:t>Розвиток бізнесу: сучасні моделі трансформації бізнесу</w:t>
            </w:r>
            <w:r w:rsidRPr="00AE44A9">
              <w:rPr>
                <w:rFonts w:ascii="Times New Roman" w:eastAsia="Times New Roman" w:hAnsi="Times New Roman" w:cs="Times New Roman"/>
                <w:sz w:val="24"/>
                <w:szCs w:val="24"/>
              </w:rPr>
              <w:br/>
              <w:t>1. Порівняння стратегій масштабування (органічне зростання, M&amp;A) на прикладі компаній.</w:t>
            </w:r>
            <w:r w:rsidRPr="00AE44A9">
              <w:rPr>
                <w:rFonts w:ascii="Times New Roman" w:eastAsia="Times New Roman" w:hAnsi="Times New Roman" w:cs="Times New Roman"/>
                <w:sz w:val="24"/>
                <w:szCs w:val="24"/>
              </w:rPr>
              <w:br/>
              <w:t>2. Дослідження принципів циркулярної економіки в українському бізнесі.</w:t>
            </w:r>
            <w:r w:rsidRPr="00AE44A9">
              <w:rPr>
                <w:rFonts w:ascii="Times New Roman" w:eastAsia="Times New Roman" w:hAnsi="Times New Roman" w:cs="Times New Roman"/>
                <w:sz w:val="24"/>
                <w:szCs w:val="24"/>
              </w:rPr>
              <w:br/>
              <w:t>3. Аналіз впровадження Agile у бізнес-процесах компанії.</w:t>
            </w:r>
            <w:r w:rsidRPr="00AE44A9">
              <w:rPr>
                <w:rFonts w:ascii="Times New Roman" w:eastAsia="Times New Roman" w:hAnsi="Times New Roman" w:cs="Times New Roman"/>
                <w:sz w:val="24"/>
                <w:szCs w:val="24"/>
              </w:rPr>
              <w:br/>
              <w:t xml:space="preserve">4. Оцінка успішних кейсів трансформації (наприклад, </w:t>
            </w:r>
            <w:proofErr w:type="spellStart"/>
            <w:r w:rsidRPr="00AE44A9">
              <w:rPr>
                <w:rFonts w:ascii="Times New Roman" w:eastAsia="Times New Roman" w:hAnsi="Times New Roman" w:cs="Times New Roman"/>
                <w:sz w:val="24"/>
                <w:szCs w:val="24"/>
              </w:rPr>
              <w:t>Netflix</w:t>
            </w:r>
            <w:proofErr w:type="spellEnd"/>
            <w:r w:rsidRPr="00AE44A9">
              <w:rPr>
                <w:rFonts w:ascii="Times New Roman" w:eastAsia="Times New Roman" w:hAnsi="Times New Roman" w:cs="Times New Roman"/>
                <w:sz w:val="24"/>
                <w:szCs w:val="24"/>
              </w:rPr>
              <w:t xml:space="preserve">, </w:t>
            </w:r>
            <w:proofErr w:type="spellStart"/>
            <w:r w:rsidRPr="00AE44A9">
              <w:rPr>
                <w:rFonts w:ascii="Times New Roman" w:eastAsia="Times New Roman" w:hAnsi="Times New Roman" w:cs="Times New Roman"/>
                <w:sz w:val="24"/>
                <w:szCs w:val="24"/>
              </w:rPr>
              <w:t>Tesla</w:t>
            </w:r>
            <w:proofErr w:type="spellEnd"/>
            <w:r w:rsidRPr="00AE44A9">
              <w:rPr>
                <w:rFonts w:ascii="Times New Roman" w:eastAsia="Times New Roman" w:hAnsi="Times New Roman" w:cs="Times New Roman"/>
                <w:sz w:val="24"/>
                <w:szCs w:val="24"/>
              </w:rPr>
              <w:t>).</w:t>
            </w:r>
          </w:p>
        </w:tc>
        <w:tc>
          <w:tcPr>
            <w:tcW w:w="0" w:type="auto"/>
            <w:hideMark/>
          </w:tcPr>
          <w:p w14:paraId="1A2C71A1" w14:textId="77777777" w:rsidR="00AE44A9" w:rsidRPr="00AE44A9" w:rsidRDefault="00AE44A9" w:rsidP="00AE44A9">
            <w:pPr>
              <w:jc w:val="center"/>
              <w:rPr>
                <w:rFonts w:ascii="Times New Roman" w:eastAsia="Times New Roman" w:hAnsi="Times New Roman" w:cs="Times New Roman"/>
                <w:sz w:val="24"/>
                <w:szCs w:val="24"/>
              </w:rPr>
            </w:pPr>
            <w:r w:rsidRPr="00AE44A9">
              <w:rPr>
                <w:rFonts w:ascii="Times New Roman" w:eastAsia="Times New Roman" w:hAnsi="Times New Roman" w:cs="Times New Roman"/>
                <w:sz w:val="24"/>
                <w:szCs w:val="24"/>
              </w:rPr>
              <w:t>9</w:t>
            </w:r>
          </w:p>
        </w:tc>
      </w:tr>
      <w:tr w:rsidR="00AE44A9" w:rsidRPr="00AE44A9" w14:paraId="5C109FB5" w14:textId="77777777" w:rsidTr="00AE44A9">
        <w:tc>
          <w:tcPr>
            <w:tcW w:w="0" w:type="auto"/>
            <w:hideMark/>
          </w:tcPr>
          <w:p w14:paraId="1DA8ADB4" w14:textId="77777777" w:rsidR="00AE44A9" w:rsidRPr="00AE44A9" w:rsidRDefault="00AE44A9" w:rsidP="00AE44A9">
            <w:pPr>
              <w:rPr>
                <w:rFonts w:ascii="Times New Roman" w:eastAsia="Times New Roman" w:hAnsi="Times New Roman" w:cs="Times New Roman"/>
                <w:sz w:val="24"/>
                <w:szCs w:val="24"/>
              </w:rPr>
            </w:pPr>
            <w:r w:rsidRPr="00AE44A9">
              <w:rPr>
                <w:rFonts w:ascii="Times New Roman" w:eastAsia="Times New Roman" w:hAnsi="Times New Roman" w:cs="Times New Roman"/>
                <w:sz w:val="24"/>
                <w:szCs w:val="24"/>
              </w:rPr>
              <w:t>10</w:t>
            </w:r>
          </w:p>
        </w:tc>
        <w:tc>
          <w:tcPr>
            <w:tcW w:w="0" w:type="auto"/>
            <w:hideMark/>
          </w:tcPr>
          <w:p w14:paraId="6B1C863D" w14:textId="5C17E4DB" w:rsidR="00AE44A9" w:rsidRPr="00AE44A9" w:rsidRDefault="00AE44A9" w:rsidP="00AE44A9">
            <w:pPr>
              <w:rPr>
                <w:rFonts w:ascii="Times New Roman" w:eastAsia="Times New Roman" w:hAnsi="Times New Roman" w:cs="Times New Roman"/>
                <w:sz w:val="24"/>
                <w:szCs w:val="24"/>
              </w:rPr>
            </w:pPr>
            <w:r w:rsidRPr="00AE44A9">
              <w:rPr>
                <w:rFonts w:ascii="Times New Roman" w:eastAsia="Times New Roman" w:hAnsi="Times New Roman" w:cs="Times New Roman"/>
                <w:b/>
                <w:bCs/>
                <w:sz w:val="24"/>
                <w:szCs w:val="24"/>
              </w:rPr>
              <w:t>P&amp;L модель оцінки бізнесу</w:t>
            </w:r>
            <w:r w:rsidRPr="00AE44A9">
              <w:rPr>
                <w:rFonts w:ascii="Times New Roman" w:eastAsia="Times New Roman" w:hAnsi="Times New Roman" w:cs="Times New Roman"/>
                <w:sz w:val="24"/>
                <w:szCs w:val="24"/>
              </w:rPr>
              <w:br/>
              <w:t xml:space="preserve">1. Складання P&amp;L </w:t>
            </w:r>
            <w:proofErr w:type="spellStart"/>
            <w:r w:rsidRPr="00AE44A9">
              <w:rPr>
                <w:rFonts w:ascii="Times New Roman" w:eastAsia="Times New Roman" w:hAnsi="Times New Roman" w:cs="Times New Roman"/>
                <w:sz w:val="24"/>
                <w:szCs w:val="24"/>
              </w:rPr>
              <w:t>Statement</w:t>
            </w:r>
            <w:proofErr w:type="spellEnd"/>
            <w:r w:rsidRPr="00AE44A9">
              <w:rPr>
                <w:rFonts w:ascii="Times New Roman" w:eastAsia="Times New Roman" w:hAnsi="Times New Roman" w:cs="Times New Roman"/>
                <w:sz w:val="24"/>
                <w:szCs w:val="24"/>
              </w:rPr>
              <w:t xml:space="preserve"> для гіпотетичного підприємства.</w:t>
            </w:r>
            <w:r w:rsidRPr="00AE44A9">
              <w:rPr>
                <w:rFonts w:ascii="Times New Roman" w:eastAsia="Times New Roman" w:hAnsi="Times New Roman" w:cs="Times New Roman"/>
                <w:sz w:val="24"/>
                <w:szCs w:val="24"/>
              </w:rPr>
              <w:br/>
              <w:t>2. Аналіз фінансових показників (EBITDA, ROI, ROA) на прикладі компанії.</w:t>
            </w:r>
            <w:r w:rsidRPr="00AE44A9">
              <w:rPr>
                <w:rFonts w:ascii="Times New Roman" w:eastAsia="Times New Roman" w:hAnsi="Times New Roman" w:cs="Times New Roman"/>
                <w:sz w:val="24"/>
                <w:szCs w:val="24"/>
              </w:rPr>
              <w:br/>
              <w:t>3. Прогнозування P&amp;L для бізнесу за допомогою сценарного аналізу.</w:t>
            </w:r>
            <w:r w:rsidRPr="00AE44A9">
              <w:rPr>
                <w:rFonts w:ascii="Times New Roman" w:eastAsia="Times New Roman" w:hAnsi="Times New Roman" w:cs="Times New Roman"/>
                <w:sz w:val="24"/>
                <w:szCs w:val="24"/>
              </w:rPr>
              <w:br/>
              <w:t xml:space="preserve">4. Дослідження практичного застосування P&amp;L у прийнятті </w:t>
            </w:r>
            <w:r>
              <w:rPr>
                <w:rFonts w:ascii="Times New Roman" w:eastAsia="Times New Roman" w:hAnsi="Times New Roman" w:cs="Times New Roman"/>
                <w:sz w:val="24"/>
                <w:szCs w:val="24"/>
              </w:rPr>
              <w:t>бізнес-</w:t>
            </w:r>
            <w:r w:rsidRPr="00AE44A9">
              <w:rPr>
                <w:rFonts w:ascii="Times New Roman" w:eastAsia="Times New Roman" w:hAnsi="Times New Roman" w:cs="Times New Roman"/>
                <w:sz w:val="24"/>
                <w:szCs w:val="24"/>
              </w:rPr>
              <w:t>рішень.</w:t>
            </w:r>
          </w:p>
        </w:tc>
        <w:tc>
          <w:tcPr>
            <w:tcW w:w="0" w:type="auto"/>
            <w:hideMark/>
          </w:tcPr>
          <w:p w14:paraId="4056C6AD" w14:textId="77777777" w:rsidR="00AE44A9" w:rsidRPr="00AE44A9" w:rsidRDefault="00AE44A9" w:rsidP="00AE44A9">
            <w:pPr>
              <w:jc w:val="center"/>
              <w:rPr>
                <w:rFonts w:ascii="Times New Roman" w:eastAsia="Times New Roman" w:hAnsi="Times New Roman" w:cs="Times New Roman"/>
                <w:sz w:val="24"/>
                <w:szCs w:val="24"/>
              </w:rPr>
            </w:pPr>
            <w:r w:rsidRPr="00AE44A9">
              <w:rPr>
                <w:rFonts w:ascii="Times New Roman" w:eastAsia="Times New Roman" w:hAnsi="Times New Roman" w:cs="Times New Roman"/>
                <w:sz w:val="24"/>
                <w:szCs w:val="24"/>
              </w:rPr>
              <w:t>9</w:t>
            </w:r>
          </w:p>
        </w:tc>
      </w:tr>
      <w:tr w:rsidR="00AE44A9" w:rsidRPr="00AE44A9" w14:paraId="1D187DBD" w14:textId="77777777" w:rsidTr="00D400DC">
        <w:tc>
          <w:tcPr>
            <w:tcW w:w="0" w:type="auto"/>
            <w:gridSpan w:val="2"/>
          </w:tcPr>
          <w:p w14:paraId="5EFF33A6" w14:textId="5B3E60C4" w:rsidR="00AE44A9" w:rsidRPr="00AE44A9" w:rsidRDefault="00AE44A9" w:rsidP="00AE44A9">
            <w:pPr>
              <w:rPr>
                <w:rFonts w:ascii="Times New Roman" w:eastAsia="Times New Roman" w:hAnsi="Times New Roman" w:cs="Times New Roman"/>
                <w:b/>
                <w:bCs/>
                <w:sz w:val="24"/>
                <w:szCs w:val="24"/>
              </w:rPr>
            </w:pPr>
            <w:r w:rsidRPr="00AE44A9">
              <w:rPr>
                <w:rFonts w:ascii="Times New Roman" w:eastAsia="Times New Roman" w:hAnsi="Times New Roman" w:cs="Times New Roman"/>
                <w:b/>
                <w:bCs/>
                <w:sz w:val="24"/>
                <w:szCs w:val="24"/>
              </w:rPr>
              <w:t>Загальна кількість годин</w:t>
            </w:r>
          </w:p>
        </w:tc>
        <w:tc>
          <w:tcPr>
            <w:tcW w:w="0" w:type="auto"/>
          </w:tcPr>
          <w:p w14:paraId="7F6D3F0B" w14:textId="0EBA4C6A" w:rsidR="00AE44A9" w:rsidRPr="00AE44A9" w:rsidRDefault="00AE44A9" w:rsidP="00AE44A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bl>
    <w:p w14:paraId="7FC70838" w14:textId="77777777" w:rsidR="00AE44A9" w:rsidRDefault="00AE44A9">
      <w:pPr>
        <w:spacing w:after="0" w:line="240" w:lineRule="auto"/>
        <w:ind w:hanging="2"/>
        <w:jc w:val="center"/>
        <w:rPr>
          <w:rFonts w:ascii="Times New Roman" w:eastAsia="Times New Roman" w:hAnsi="Times New Roman" w:cs="Times New Roman"/>
          <w:b/>
          <w:sz w:val="24"/>
          <w:szCs w:val="24"/>
        </w:rPr>
      </w:pPr>
    </w:p>
    <w:p w14:paraId="5CEE4871" w14:textId="1C12294C" w:rsidR="007F3DD0" w:rsidRDefault="007E7D3C">
      <w:pPr>
        <w:spacing w:after="0" w:line="240" w:lineRule="auto"/>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Критерії  оцінювання індивідуального навчально-дослідного завдання</w:t>
      </w:r>
    </w:p>
    <w:p w14:paraId="3C5DFD07" w14:textId="77777777" w:rsidR="007F3DD0" w:rsidRDefault="007F3DD0">
      <w:pPr>
        <w:tabs>
          <w:tab w:val="left" w:pos="993"/>
        </w:tabs>
        <w:spacing w:after="0" w:line="240" w:lineRule="auto"/>
        <w:ind w:hanging="2"/>
        <w:jc w:val="both"/>
        <w:rPr>
          <w:rFonts w:ascii="Times New Roman" w:eastAsia="Times New Roman" w:hAnsi="Times New Roman" w:cs="Times New Roman"/>
          <w:sz w:val="24"/>
          <w:szCs w:val="24"/>
        </w:rPr>
      </w:pPr>
    </w:p>
    <w:p w14:paraId="7CC0D78C" w14:textId="77777777" w:rsidR="007F3DD0" w:rsidRDefault="007E7D3C">
      <w:pPr>
        <w:tabs>
          <w:tab w:val="left" w:pos="993"/>
        </w:tabs>
        <w:spacing w:after="0" w:line="240" w:lineRule="auto"/>
        <w:ind w:left="-2" w:firstLine="8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Науково-пошукова робота повинна містити три частини: теоретичну (огляд законодавчої бази, теоретичного матеріалу, досліджень науковців з даної теми), практичну (аналіз статистичних даних, соціально-економічних показників), висновки та пропозиції.</w:t>
      </w:r>
    </w:p>
    <w:p w14:paraId="0D1A062E" w14:textId="77777777" w:rsidR="007F3DD0" w:rsidRDefault="007E7D3C">
      <w:pPr>
        <w:spacing w:after="0" w:line="240" w:lineRule="auto"/>
        <w:ind w:left="-2" w:firstLine="8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Оцінка </w:t>
      </w:r>
      <w:r>
        <w:rPr>
          <w:rFonts w:ascii="Times New Roman" w:eastAsia="Times New Roman" w:hAnsi="Times New Roman" w:cs="Times New Roman"/>
          <w:i/>
          <w:sz w:val="24"/>
          <w:szCs w:val="24"/>
        </w:rPr>
        <w:t>«десять-дев’ять»</w:t>
      </w:r>
      <w:r>
        <w:rPr>
          <w:rFonts w:ascii="Times New Roman" w:eastAsia="Times New Roman" w:hAnsi="Times New Roman" w:cs="Times New Roman"/>
          <w:sz w:val="24"/>
          <w:szCs w:val="24"/>
        </w:rPr>
        <w:t xml:space="preserve"> ставиться тоді, коли студент вільно володіє проблематикою досліджуваної теми, здійснює самостійний аналіз опрацьованого матеріалу, використовує широке коло наукових праць, в тому числі іноземних, робота відповідає всім вищезазначеним вимогам щодо оформлення.</w:t>
      </w:r>
    </w:p>
    <w:p w14:paraId="3A6BD0FA" w14:textId="77777777" w:rsidR="007F3DD0" w:rsidRDefault="007E7D3C">
      <w:pPr>
        <w:tabs>
          <w:tab w:val="left" w:pos="993"/>
        </w:tabs>
        <w:spacing w:after="0" w:line="240" w:lineRule="auto"/>
        <w:ind w:left="-2" w:firstLine="8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Оцінка </w:t>
      </w:r>
      <w:r>
        <w:rPr>
          <w:rFonts w:ascii="Times New Roman" w:eastAsia="Times New Roman" w:hAnsi="Times New Roman" w:cs="Times New Roman"/>
          <w:i/>
          <w:sz w:val="24"/>
          <w:szCs w:val="24"/>
        </w:rPr>
        <w:t>«вісім-сім»</w:t>
      </w:r>
      <w:r>
        <w:rPr>
          <w:rFonts w:ascii="Times New Roman" w:eastAsia="Times New Roman" w:hAnsi="Times New Roman" w:cs="Times New Roman"/>
          <w:sz w:val="24"/>
          <w:szCs w:val="24"/>
        </w:rPr>
        <w:t xml:space="preserve"> ставиться тоді, коли студент при захисті, виявивши належну підготовку, допускає неточності у трактуванні окремих проблем, відчуває певні труднощі в узагальненні теоретичного матеріалу. Є незначні недоліки в змісті та оформленні роботи.</w:t>
      </w:r>
    </w:p>
    <w:p w14:paraId="553CDE7C" w14:textId="77777777" w:rsidR="007F3DD0" w:rsidRDefault="007E7D3C">
      <w:pPr>
        <w:tabs>
          <w:tab w:val="left" w:pos="993"/>
        </w:tabs>
        <w:spacing w:after="0" w:line="240" w:lineRule="auto"/>
        <w:ind w:left="-2" w:firstLine="8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Оцінка </w:t>
      </w:r>
      <w:r>
        <w:rPr>
          <w:rFonts w:ascii="Times New Roman" w:eastAsia="Times New Roman" w:hAnsi="Times New Roman" w:cs="Times New Roman"/>
          <w:i/>
          <w:sz w:val="24"/>
          <w:szCs w:val="24"/>
        </w:rPr>
        <w:t>«шість-чотири»</w:t>
      </w:r>
      <w:r>
        <w:rPr>
          <w:rFonts w:ascii="Times New Roman" w:eastAsia="Times New Roman" w:hAnsi="Times New Roman" w:cs="Times New Roman"/>
          <w:sz w:val="24"/>
          <w:szCs w:val="24"/>
        </w:rPr>
        <w:t xml:space="preserve"> виставляється тоді, коли студент орієнтується в тематиці роботи, але не може зробити висновки, пов`язати теоретичні узагальнення, оформлення роботи не відповідає вимогам.</w:t>
      </w:r>
    </w:p>
    <w:p w14:paraId="1B3028D2" w14:textId="77777777" w:rsidR="007F3DD0" w:rsidRDefault="007E7D3C">
      <w:pPr>
        <w:spacing w:after="0" w:line="240" w:lineRule="auto"/>
        <w:ind w:left="-2" w:firstLine="8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Оцінка </w:t>
      </w:r>
      <w:r>
        <w:rPr>
          <w:rFonts w:ascii="Times New Roman" w:eastAsia="Times New Roman" w:hAnsi="Times New Roman" w:cs="Times New Roman"/>
          <w:i/>
          <w:sz w:val="24"/>
          <w:szCs w:val="24"/>
        </w:rPr>
        <w:t>«три-один»</w:t>
      </w:r>
      <w:r>
        <w:rPr>
          <w:rFonts w:ascii="Times New Roman" w:eastAsia="Times New Roman" w:hAnsi="Times New Roman" w:cs="Times New Roman"/>
          <w:sz w:val="24"/>
          <w:szCs w:val="24"/>
        </w:rPr>
        <w:t xml:space="preserve"> виставляється тоді, коли студент за наявності роботи не орієнтується в проблемі та не відповідає на поставлені питання.</w:t>
      </w:r>
    </w:p>
    <w:p w14:paraId="219AB7BD" w14:textId="77777777" w:rsidR="007F3DD0" w:rsidRDefault="007F3DD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u w:val="single"/>
        </w:rPr>
      </w:pPr>
    </w:p>
    <w:p w14:paraId="47879105" w14:textId="77777777" w:rsidR="007F3DD0" w:rsidRDefault="007F3DD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u w:val="single"/>
        </w:rPr>
      </w:pPr>
    </w:p>
    <w:p w14:paraId="67C18445" w14:textId="77777777" w:rsidR="007F3DD0" w:rsidRDefault="007E7D3C">
      <w:pPr>
        <w:spacing w:after="0" w:line="240" w:lineRule="auto"/>
        <w:ind w:left="-2"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05FC2B81" w14:textId="77777777" w:rsidR="007F3DD0" w:rsidRDefault="007F3DD0">
      <w:pPr>
        <w:spacing w:after="0" w:line="240" w:lineRule="auto"/>
        <w:ind w:left="-2" w:firstLine="708"/>
        <w:rPr>
          <w:rFonts w:ascii="Times New Roman" w:eastAsia="Times New Roman" w:hAnsi="Times New Roman" w:cs="Times New Roman"/>
          <w:b/>
          <w:sz w:val="24"/>
          <w:szCs w:val="24"/>
        </w:rPr>
      </w:pPr>
    </w:p>
    <w:p w14:paraId="6D6398AA" w14:textId="77777777" w:rsidR="00094BB0" w:rsidRDefault="00094BB0" w:rsidP="00094BB0">
      <w:pPr>
        <w:spacing w:after="0" w:line="240" w:lineRule="auto"/>
        <w:ind w:left="-2"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 навчання</w:t>
      </w:r>
    </w:p>
    <w:p w14:paraId="20E49B09" w14:textId="77777777" w:rsidR="00094BB0" w:rsidRDefault="00094BB0" w:rsidP="00094BB0">
      <w:pPr>
        <w:spacing w:after="0" w:line="240" w:lineRule="auto"/>
        <w:ind w:left="-2"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словесні методи (лекція, дискусія, бесіда, консультація тощо)</w:t>
      </w:r>
    </w:p>
    <w:p w14:paraId="7D1C63AF" w14:textId="77777777" w:rsidR="00094BB0" w:rsidRDefault="00094BB0" w:rsidP="00094BB0">
      <w:pPr>
        <w:spacing w:after="0" w:line="240" w:lineRule="auto"/>
        <w:ind w:left="-2"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семінари, практичні або лабораторні роботи</w:t>
      </w:r>
    </w:p>
    <w:p w14:paraId="4529325A" w14:textId="77777777" w:rsidR="00094BB0" w:rsidRDefault="00094BB0" w:rsidP="00094BB0">
      <w:pPr>
        <w:spacing w:after="0" w:line="240" w:lineRule="auto"/>
        <w:ind w:left="-2"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бізнес-кейси (індивідуальні або командні)</w:t>
      </w:r>
    </w:p>
    <w:p w14:paraId="587D713F" w14:textId="77777777" w:rsidR="00094BB0" w:rsidRDefault="00094BB0" w:rsidP="00094BB0">
      <w:pPr>
        <w:spacing w:after="0" w:line="240" w:lineRule="auto"/>
        <w:ind w:left="-2"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наочні методи (презентації результатів виконаних завдань, ілюстрації, відеоматеріали, тощо)</w:t>
      </w:r>
    </w:p>
    <w:p w14:paraId="5F6E73D2" w14:textId="77777777" w:rsidR="00094BB0" w:rsidRDefault="00094BB0" w:rsidP="00094BB0">
      <w:pPr>
        <w:spacing w:after="0" w:line="240" w:lineRule="auto"/>
        <w:ind w:left="-2"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робота з інформаційними ресурсами: з навчально-методичною, науковою, нормативною літературою та інтернет-ресурсами</w:t>
      </w:r>
    </w:p>
    <w:p w14:paraId="2B5E3BBF" w14:textId="77777777" w:rsidR="00094BB0" w:rsidRDefault="00094BB0" w:rsidP="00094BB0">
      <w:pPr>
        <w:spacing w:after="0" w:line="240" w:lineRule="auto"/>
        <w:ind w:left="-2"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самостійна робота над індивідуальним завданням або за програмою навчальної дисципліни</w:t>
      </w:r>
    </w:p>
    <w:p w14:paraId="5926DCE9" w14:textId="77777777" w:rsidR="00094BB0" w:rsidRDefault="00094BB0" w:rsidP="00094BB0">
      <w:pPr>
        <w:spacing w:after="0" w:line="240" w:lineRule="auto"/>
        <w:ind w:left="-2"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підготовка тез/доповіді на конференцію.</w:t>
      </w:r>
    </w:p>
    <w:p w14:paraId="42F5BE45" w14:textId="77777777" w:rsidR="00094BB0" w:rsidRDefault="00094BB0" w:rsidP="00094BB0">
      <w:pPr>
        <w:spacing w:after="0" w:line="240" w:lineRule="auto"/>
        <w:ind w:left="-2"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тренінги, </w:t>
      </w:r>
      <w:proofErr w:type="spellStart"/>
      <w:r>
        <w:rPr>
          <w:rFonts w:ascii="Times New Roman" w:eastAsia="Times New Roman" w:hAnsi="Times New Roman" w:cs="Times New Roman"/>
          <w:sz w:val="24"/>
          <w:szCs w:val="24"/>
        </w:rPr>
        <w:t>коучі</w:t>
      </w:r>
      <w:proofErr w:type="spellEnd"/>
      <w:r>
        <w:rPr>
          <w:rFonts w:ascii="Times New Roman" w:eastAsia="Times New Roman" w:hAnsi="Times New Roman" w:cs="Times New Roman"/>
          <w:sz w:val="24"/>
          <w:szCs w:val="24"/>
        </w:rPr>
        <w:t xml:space="preserve">, майстер-класи від запрошених </w:t>
      </w:r>
      <w:proofErr w:type="spellStart"/>
      <w:r>
        <w:rPr>
          <w:rFonts w:ascii="Times New Roman" w:eastAsia="Times New Roman" w:hAnsi="Times New Roman" w:cs="Times New Roman"/>
          <w:sz w:val="24"/>
          <w:szCs w:val="24"/>
        </w:rPr>
        <w:t>стейкхолдерів</w:t>
      </w:r>
      <w:proofErr w:type="spellEnd"/>
      <w:r>
        <w:rPr>
          <w:rFonts w:ascii="Times New Roman" w:eastAsia="Times New Roman" w:hAnsi="Times New Roman" w:cs="Times New Roman"/>
          <w:sz w:val="24"/>
          <w:szCs w:val="24"/>
        </w:rPr>
        <w:t>.</w:t>
      </w:r>
    </w:p>
    <w:p w14:paraId="68913EEC" w14:textId="77777777" w:rsidR="00094BB0" w:rsidRDefault="00094BB0" w:rsidP="00094BB0">
      <w:pPr>
        <w:spacing w:after="0" w:line="240" w:lineRule="auto"/>
        <w:ind w:left="-2"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реферативні та пошукові дослідження.</w:t>
      </w:r>
    </w:p>
    <w:p w14:paraId="2727C61E" w14:textId="77777777" w:rsidR="00094BB0" w:rsidRDefault="00094BB0" w:rsidP="00094BB0">
      <w:pPr>
        <w:spacing w:after="0" w:line="240" w:lineRule="auto"/>
        <w:ind w:left="-2" w:firstLine="706"/>
        <w:jc w:val="both"/>
        <w:rPr>
          <w:rFonts w:ascii="Times New Roman" w:eastAsia="Times New Roman" w:hAnsi="Times New Roman" w:cs="Times New Roman"/>
          <w:b/>
          <w:sz w:val="24"/>
          <w:szCs w:val="24"/>
        </w:rPr>
      </w:pPr>
    </w:p>
    <w:p w14:paraId="3BE83355" w14:textId="77777777" w:rsidR="00094BB0" w:rsidRDefault="00094BB0" w:rsidP="00094BB0">
      <w:pPr>
        <w:spacing w:after="0" w:line="240" w:lineRule="auto"/>
        <w:ind w:left="-2" w:firstLine="706"/>
        <w:jc w:val="center"/>
        <w:rPr>
          <w:rFonts w:ascii="Times New Roman" w:eastAsia="Times New Roman" w:hAnsi="Times New Roman" w:cs="Times New Roman"/>
          <w:b/>
          <w:sz w:val="24"/>
          <w:szCs w:val="24"/>
        </w:rPr>
      </w:pPr>
      <w:r w:rsidRPr="00032635">
        <w:rPr>
          <w:rFonts w:ascii="Times New Roman" w:eastAsia="Times New Roman" w:hAnsi="Times New Roman" w:cs="Times New Roman"/>
          <w:b/>
          <w:sz w:val="24"/>
          <w:szCs w:val="24"/>
        </w:rPr>
        <w:t>Система контролю та оцінювання</w:t>
      </w:r>
    </w:p>
    <w:p w14:paraId="560613D4" w14:textId="77777777" w:rsidR="00094BB0" w:rsidRDefault="00094BB0" w:rsidP="00094BB0">
      <w:pPr>
        <w:spacing w:after="0" w:line="240" w:lineRule="auto"/>
        <w:ind w:left="-2"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Методами оцінювання та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демонстрування результатів навчання можуть бути:</w:t>
      </w:r>
    </w:p>
    <w:p w14:paraId="42337E96" w14:textId="77777777" w:rsidR="00094BB0" w:rsidRDefault="00094BB0" w:rsidP="00094BB0">
      <w:pPr>
        <w:spacing w:after="0" w:line="240" w:lineRule="auto"/>
        <w:ind w:left="-2" w:firstLine="710"/>
        <w:rPr>
          <w:rFonts w:ascii="Times New Roman" w:eastAsia="Times New Roman" w:hAnsi="Times New Roman" w:cs="Times New Roman"/>
          <w:sz w:val="24"/>
          <w:szCs w:val="24"/>
        </w:rPr>
      </w:pPr>
      <w:r>
        <w:rPr>
          <w:rFonts w:ascii="Times New Roman" w:eastAsia="Times New Roman" w:hAnsi="Times New Roman" w:cs="Times New Roman"/>
          <w:sz w:val="24"/>
          <w:szCs w:val="24"/>
        </w:rPr>
        <w:t>– контрольні роботи (тематичні, модульні).</w:t>
      </w:r>
    </w:p>
    <w:p w14:paraId="4C8C20C6" w14:textId="77777777" w:rsidR="00094BB0" w:rsidRDefault="00094BB0" w:rsidP="00094BB0">
      <w:pPr>
        <w:spacing w:after="0" w:line="240" w:lineRule="auto"/>
        <w:ind w:left="-2" w:firstLine="7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тести, опитування, самостійні роботи за індивідуальними завданнями. </w:t>
      </w:r>
    </w:p>
    <w:p w14:paraId="36D2356E" w14:textId="77777777" w:rsidR="00094BB0" w:rsidRDefault="00094BB0" w:rsidP="00094BB0">
      <w:pPr>
        <w:spacing w:after="0" w:line="240" w:lineRule="auto"/>
        <w:ind w:left="-2" w:firstLine="710"/>
        <w:rPr>
          <w:rFonts w:ascii="Times New Roman" w:eastAsia="Times New Roman" w:hAnsi="Times New Roman" w:cs="Times New Roman"/>
          <w:sz w:val="24"/>
          <w:szCs w:val="24"/>
        </w:rPr>
      </w:pPr>
      <w:r>
        <w:rPr>
          <w:rFonts w:ascii="Times New Roman" w:eastAsia="Times New Roman" w:hAnsi="Times New Roman" w:cs="Times New Roman"/>
          <w:sz w:val="24"/>
          <w:szCs w:val="24"/>
        </w:rPr>
        <w:t>– захист бізнес-кейсів, результатів досліджень</w:t>
      </w:r>
    </w:p>
    <w:p w14:paraId="39588D36" w14:textId="77777777" w:rsidR="00094BB0" w:rsidRDefault="00094BB0" w:rsidP="00094BB0">
      <w:pPr>
        <w:spacing w:after="0" w:line="240" w:lineRule="auto"/>
        <w:ind w:left="-2" w:firstLine="710"/>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аналітичні звіти, реферати, тези доповідей, статті</w:t>
      </w:r>
    </w:p>
    <w:p w14:paraId="152E18B3" w14:textId="77777777" w:rsidR="00094BB0" w:rsidRDefault="00094BB0" w:rsidP="00094BB0">
      <w:pPr>
        <w:spacing w:after="0" w:line="240" w:lineRule="auto"/>
        <w:ind w:left="-2" w:firstLine="710"/>
        <w:rPr>
          <w:rFonts w:ascii="Times New Roman" w:eastAsia="Times New Roman" w:hAnsi="Times New Roman" w:cs="Times New Roman"/>
          <w:sz w:val="24"/>
          <w:szCs w:val="24"/>
        </w:rPr>
      </w:pPr>
      <w:r>
        <w:rPr>
          <w:rFonts w:ascii="Times New Roman" w:eastAsia="Times New Roman" w:hAnsi="Times New Roman" w:cs="Times New Roman"/>
          <w:sz w:val="24"/>
          <w:szCs w:val="24"/>
        </w:rPr>
        <w:t>– презентації результатів виконання завдань</w:t>
      </w:r>
    </w:p>
    <w:p w14:paraId="24765AD4" w14:textId="77777777" w:rsidR="00094BB0" w:rsidRDefault="00094BB0" w:rsidP="00094BB0">
      <w:pPr>
        <w:spacing w:after="0" w:line="240" w:lineRule="auto"/>
        <w:ind w:left="-2" w:firstLine="710"/>
        <w:rPr>
          <w:rFonts w:ascii="Times New Roman" w:eastAsia="Times New Roman" w:hAnsi="Times New Roman" w:cs="Times New Roman"/>
          <w:sz w:val="24"/>
          <w:szCs w:val="24"/>
        </w:rPr>
      </w:pPr>
      <w:r>
        <w:rPr>
          <w:rFonts w:ascii="Times New Roman" w:eastAsia="Times New Roman" w:hAnsi="Times New Roman" w:cs="Times New Roman"/>
          <w:sz w:val="24"/>
          <w:szCs w:val="24"/>
        </w:rPr>
        <w:t>– презентація власного підготовленого кейсу, який складений на основі реальних сценаріїв і стратегій розвитку компаній, інноваційних регіонів.</w:t>
      </w:r>
    </w:p>
    <w:p w14:paraId="6B873BA6" w14:textId="77777777" w:rsidR="00094BB0" w:rsidRDefault="00094BB0" w:rsidP="00094BB0">
      <w:pPr>
        <w:spacing w:after="0" w:line="240" w:lineRule="auto"/>
        <w:ind w:left="-2" w:firstLine="710"/>
        <w:jc w:val="both"/>
        <w:rPr>
          <w:rFonts w:ascii="Times New Roman" w:eastAsia="Times New Roman" w:hAnsi="Times New Roman" w:cs="Times New Roman"/>
          <w:sz w:val="32"/>
          <w:szCs w:val="32"/>
        </w:rPr>
      </w:pPr>
      <w:r>
        <w:rPr>
          <w:rFonts w:ascii="Times New Roman" w:eastAsia="Times New Roman" w:hAnsi="Times New Roman" w:cs="Times New Roman"/>
          <w:sz w:val="24"/>
          <w:szCs w:val="24"/>
        </w:rPr>
        <w:t>– підсумковий контроль – екзамен (у тестовій формі, усний або письмовий)</w:t>
      </w:r>
    </w:p>
    <w:p w14:paraId="3E0837D5" w14:textId="77777777" w:rsidR="00094BB0" w:rsidRDefault="00094BB0" w:rsidP="00094BB0">
      <w:pPr>
        <w:spacing w:after="0" w:line="360" w:lineRule="auto"/>
        <w:ind w:left="-2" w:firstLine="710"/>
        <w:rPr>
          <w:rFonts w:ascii="Times New Roman" w:eastAsia="Times New Roman" w:hAnsi="Times New Roman" w:cs="Times New Roman"/>
          <w:sz w:val="24"/>
          <w:szCs w:val="24"/>
        </w:rPr>
      </w:pPr>
      <w:r>
        <w:rPr>
          <w:rFonts w:ascii="Times New Roman" w:eastAsia="Times New Roman" w:hAnsi="Times New Roman" w:cs="Times New Roman"/>
          <w:sz w:val="24"/>
          <w:szCs w:val="24"/>
        </w:rPr>
        <w:t>– інші види індивідуальних та групових завдань</w:t>
      </w:r>
    </w:p>
    <w:p w14:paraId="5C52A8D7" w14:textId="77777777" w:rsidR="00094BB0" w:rsidRDefault="00094BB0" w:rsidP="00094BB0">
      <w:pPr>
        <w:spacing w:after="0" w:line="240" w:lineRule="auto"/>
        <w:ind w:left="-2" w:firstLine="708"/>
        <w:jc w:val="both"/>
        <w:rPr>
          <w:rFonts w:ascii="Times New Roman" w:eastAsia="Times New Roman" w:hAnsi="Times New Roman" w:cs="Times New Roman"/>
          <w:sz w:val="24"/>
          <w:szCs w:val="24"/>
        </w:rPr>
      </w:pPr>
    </w:p>
    <w:p w14:paraId="3A5BAB26" w14:textId="18EB8E3D" w:rsidR="007F3DD0" w:rsidRDefault="007E7D3C">
      <w:pPr>
        <w:pBdr>
          <w:top w:val="nil"/>
          <w:left w:val="nil"/>
          <w:bottom w:val="nil"/>
          <w:right w:val="nil"/>
          <w:between w:val="nil"/>
        </w:pBdr>
        <w:tabs>
          <w:tab w:val="left" w:pos="709"/>
        </w:tabs>
        <w:spacing w:after="0" w:line="240" w:lineRule="auto"/>
        <w:ind w:left="-2" w:firstLine="706"/>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14:paraId="69C1A3F9" w14:textId="77777777" w:rsidR="007F3DD0" w:rsidRDefault="007F3DD0">
      <w:pPr>
        <w:spacing w:after="0" w:line="240" w:lineRule="auto"/>
        <w:ind w:left="-2" w:firstLine="708"/>
        <w:jc w:val="both"/>
        <w:rPr>
          <w:rFonts w:ascii="Times New Roman" w:eastAsia="Times New Roman" w:hAnsi="Times New Roman" w:cs="Times New Roman"/>
          <w:sz w:val="24"/>
          <w:szCs w:val="24"/>
        </w:rPr>
      </w:pPr>
    </w:p>
    <w:p w14:paraId="44BC7920" w14:textId="77777777" w:rsidR="007F3DD0" w:rsidRDefault="007E7D3C">
      <w:pPr>
        <w:spacing w:after="0" w:line="240" w:lineRule="auto"/>
        <w:ind w:left="-2"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14:paraId="0D7F8929" w14:textId="77777777" w:rsidR="007F3DD0" w:rsidRDefault="007E7D3C">
      <w:pPr>
        <w:spacing w:after="0" w:line="240" w:lineRule="auto"/>
        <w:ind w:left="-2"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(екзамену). </w:t>
      </w:r>
    </w:p>
    <w:p w14:paraId="70BD96C6" w14:textId="77777777" w:rsidR="007F3DD0" w:rsidRDefault="007E7D3C">
      <w:pPr>
        <w:spacing w:after="0" w:line="240" w:lineRule="auto"/>
        <w:ind w:left="-2"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за 1 змістовий модуль – 20; за 2 змістовий модуль – 20 балів, за ІНДЗ – по 10 балів у кожному модулі.</w:t>
      </w:r>
    </w:p>
    <w:p w14:paraId="344E2291" w14:textId="77777777" w:rsidR="007F3DD0" w:rsidRDefault="007E7D3C">
      <w:pPr>
        <w:spacing w:after="0" w:line="240" w:lineRule="auto"/>
        <w:ind w:left="-2"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екзамен автоматично.</w:t>
      </w:r>
    </w:p>
    <w:p w14:paraId="2C69BE76" w14:textId="77777777" w:rsidR="00AE44A9" w:rsidRDefault="00AE44A9" w:rsidP="00AE44A9">
      <w:pPr>
        <w:widowControl w:val="0"/>
        <w:pBdr>
          <w:top w:val="nil"/>
          <w:left w:val="nil"/>
          <w:bottom w:val="nil"/>
          <w:right w:val="nil"/>
          <w:between w:val="nil"/>
        </w:pBdr>
        <w:shd w:val="clear" w:color="auto" w:fill="FFFFFF"/>
        <w:tabs>
          <w:tab w:val="left" w:pos="365"/>
        </w:tabs>
        <w:spacing w:after="0" w:line="240" w:lineRule="auto"/>
        <w:ind w:firstLine="70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Засобами оцінювання та демонстрування результатів навчання можуть бути: контрольні роботи; стандартизовані тести; </w:t>
      </w:r>
      <w:proofErr w:type="spellStart"/>
      <w:r>
        <w:rPr>
          <w:rFonts w:ascii="Times New Roman" w:eastAsia="Times New Roman" w:hAnsi="Times New Roman" w:cs="Times New Roman"/>
          <w:sz w:val="24"/>
          <w:szCs w:val="24"/>
        </w:rPr>
        <w:t>проєкти</w:t>
      </w:r>
      <w:proofErr w:type="spellEnd"/>
      <w:r>
        <w:rPr>
          <w:rFonts w:ascii="Times New Roman" w:eastAsia="Times New Roman" w:hAnsi="Times New Roman" w:cs="Times New Roman"/>
          <w:sz w:val="24"/>
          <w:szCs w:val="24"/>
        </w:rPr>
        <w:t>; аналітичні звіти; реферати; есе; розрахункові роботи; презентації результатів виконаних завдань та досліджень; студентські презентації та виступи на наукових заходах; контрольні роботи; завдання на тренажерах, реальних об'єктах тощо; інші види індивідуальних та групових завдань.</w:t>
      </w:r>
    </w:p>
    <w:p w14:paraId="509C0B5D" w14:textId="77777777" w:rsidR="00AE44A9" w:rsidRDefault="00AE44A9" w:rsidP="00AE44A9">
      <w:pPr>
        <w:pBdr>
          <w:top w:val="nil"/>
          <w:left w:val="nil"/>
          <w:bottom w:val="nil"/>
          <w:right w:val="nil"/>
          <w:between w:val="nil"/>
        </w:pBdr>
        <w:spacing w:after="0" w:line="240" w:lineRule="auto"/>
        <w:ind w:left="-2"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Формами поточного контролю є усна чи письмова (тестування, есе, реферат, творча робота) відповідь студента. Формою підсумкового контролю </w:t>
      </w:r>
      <w:r w:rsidRPr="00AE44A9">
        <w:rPr>
          <w:rFonts w:ascii="Times New Roman" w:eastAsia="Times New Roman" w:hAnsi="Times New Roman" w:cs="Times New Roman"/>
          <w:b/>
          <w:bCs/>
          <w:sz w:val="24"/>
          <w:szCs w:val="24"/>
        </w:rPr>
        <w:t>є екзамен.</w:t>
      </w:r>
    </w:p>
    <w:p w14:paraId="519DC3B4" w14:textId="77777777" w:rsidR="00AE44A9" w:rsidRDefault="00AE44A9">
      <w:pPr>
        <w:spacing w:after="0" w:line="240" w:lineRule="auto"/>
        <w:ind w:left="-2" w:firstLine="708"/>
        <w:jc w:val="both"/>
        <w:rPr>
          <w:rFonts w:ascii="Times New Roman" w:eastAsia="Times New Roman" w:hAnsi="Times New Roman" w:cs="Times New Roman"/>
          <w:sz w:val="24"/>
          <w:szCs w:val="24"/>
        </w:rPr>
      </w:pPr>
    </w:p>
    <w:p w14:paraId="3D74EAF1" w14:textId="77777777" w:rsidR="00032635" w:rsidRDefault="00032635" w:rsidP="00032635">
      <w:pPr>
        <w:spacing w:after="0" w:line="240" w:lineRule="auto"/>
        <w:ind w:firstLine="7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Розподіл балів, які отримують здобувачі:</w:t>
      </w:r>
    </w:p>
    <w:tbl>
      <w:tblPr>
        <w:tblStyle w:val="af4"/>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
        <w:gridCol w:w="741"/>
        <w:gridCol w:w="483"/>
        <w:gridCol w:w="483"/>
        <w:gridCol w:w="483"/>
        <w:gridCol w:w="744"/>
        <w:gridCol w:w="744"/>
        <w:gridCol w:w="746"/>
        <w:gridCol w:w="483"/>
        <w:gridCol w:w="603"/>
        <w:gridCol w:w="1072"/>
        <w:gridCol w:w="1177"/>
        <w:gridCol w:w="1133"/>
      </w:tblGrid>
      <w:tr w:rsidR="00032635" w14:paraId="2894E554" w14:textId="77777777" w:rsidTr="00D400DC">
        <w:tc>
          <w:tcPr>
            <w:tcW w:w="6247" w:type="dxa"/>
            <w:gridSpan w:val="10"/>
            <w:tcBorders>
              <w:bottom w:val="nil"/>
            </w:tcBorders>
            <w:vAlign w:val="center"/>
          </w:tcPr>
          <w:p w14:paraId="4965FA83" w14:textId="77777777" w:rsidR="00032635" w:rsidRDefault="00032635" w:rsidP="00D400D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Поточне оцінювання</w:t>
            </w:r>
          </w:p>
          <w:p w14:paraId="6848610F"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аудиторна та самостійна робота</w:t>
            </w:r>
            <w:r>
              <w:rPr>
                <w:rFonts w:ascii="Times New Roman" w:eastAsia="Times New Roman" w:hAnsi="Times New Roman" w:cs="Times New Roman"/>
                <w:color w:val="000000"/>
                <w:sz w:val="24"/>
                <w:szCs w:val="24"/>
              </w:rPr>
              <w:t>)</w:t>
            </w:r>
          </w:p>
        </w:tc>
        <w:tc>
          <w:tcPr>
            <w:tcW w:w="1072" w:type="dxa"/>
            <w:vMerge w:val="restart"/>
            <w:vAlign w:val="center"/>
          </w:tcPr>
          <w:p w14:paraId="3BC064C0"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ІНДЗ</w:t>
            </w:r>
          </w:p>
        </w:tc>
        <w:tc>
          <w:tcPr>
            <w:tcW w:w="1177" w:type="dxa"/>
            <w:vMerge w:val="restart"/>
            <w:vAlign w:val="center"/>
          </w:tcPr>
          <w:p w14:paraId="5EE5ED98"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Кількість балів (залік)</w:t>
            </w:r>
          </w:p>
        </w:tc>
        <w:tc>
          <w:tcPr>
            <w:tcW w:w="1133" w:type="dxa"/>
            <w:vMerge w:val="restart"/>
            <w:vAlign w:val="center"/>
          </w:tcPr>
          <w:p w14:paraId="35D8C3E0" w14:textId="77777777" w:rsidR="00032635" w:rsidRDefault="00032635" w:rsidP="00D400D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Сумарна </w:t>
            </w:r>
          </w:p>
          <w:p w14:paraId="57DF322E"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кількість балів </w:t>
            </w:r>
          </w:p>
        </w:tc>
      </w:tr>
      <w:tr w:rsidR="00032635" w14:paraId="26ADA7C8" w14:textId="77777777" w:rsidTr="00D400DC">
        <w:tc>
          <w:tcPr>
            <w:tcW w:w="2927" w:type="dxa"/>
            <w:gridSpan w:val="5"/>
            <w:tcBorders>
              <w:top w:val="nil"/>
            </w:tcBorders>
            <w:vAlign w:val="center"/>
          </w:tcPr>
          <w:p w14:paraId="732EA074"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Змістовий модуль 1</w:t>
            </w:r>
          </w:p>
        </w:tc>
        <w:tc>
          <w:tcPr>
            <w:tcW w:w="3320" w:type="dxa"/>
            <w:gridSpan w:val="5"/>
            <w:tcBorders>
              <w:top w:val="nil"/>
            </w:tcBorders>
            <w:vAlign w:val="center"/>
          </w:tcPr>
          <w:p w14:paraId="5ECE7348"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Змістовий модуль 2</w:t>
            </w:r>
          </w:p>
        </w:tc>
        <w:tc>
          <w:tcPr>
            <w:tcW w:w="1072" w:type="dxa"/>
            <w:vMerge/>
            <w:vAlign w:val="center"/>
          </w:tcPr>
          <w:p w14:paraId="312975C9" w14:textId="77777777" w:rsidR="00032635" w:rsidRDefault="00032635" w:rsidP="00D400DC">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177" w:type="dxa"/>
            <w:vMerge/>
            <w:vAlign w:val="center"/>
          </w:tcPr>
          <w:p w14:paraId="1E9877B0" w14:textId="77777777" w:rsidR="00032635" w:rsidRDefault="00032635" w:rsidP="00D400DC">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133" w:type="dxa"/>
            <w:vMerge/>
            <w:vAlign w:val="center"/>
          </w:tcPr>
          <w:p w14:paraId="5A346258" w14:textId="77777777" w:rsidR="00032635" w:rsidRDefault="00032635" w:rsidP="00D400DC">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032635" w14:paraId="3BEA0B33" w14:textId="77777777" w:rsidTr="00D400DC">
        <w:tc>
          <w:tcPr>
            <w:tcW w:w="737" w:type="dxa"/>
            <w:vAlign w:val="center"/>
          </w:tcPr>
          <w:p w14:paraId="6F0A6704"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Т1</w:t>
            </w:r>
          </w:p>
        </w:tc>
        <w:tc>
          <w:tcPr>
            <w:tcW w:w="741" w:type="dxa"/>
            <w:vAlign w:val="center"/>
          </w:tcPr>
          <w:p w14:paraId="7D1EE99A"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Т2</w:t>
            </w:r>
          </w:p>
        </w:tc>
        <w:tc>
          <w:tcPr>
            <w:tcW w:w="483" w:type="dxa"/>
            <w:vAlign w:val="center"/>
          </w:tcPr>
          <w:p w14:paraId="25F4C18B"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Т3</w:t>
            </w:r>
          </w:p>
        </w:tc>
        <w:tc>
          <w:tcPr>
            <w:tcW w:w="483" w:type="dxa"/>
            <w:vAlign w:val="center"/>
          </w:tcPr>
          <w:p w14:paraId="39B1AA11"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Т4</w:t>
            </w:r>
          </w:p>
        </w:tc>
        <w:tc>
          <w:tcPr>
            <w:tcW w:w="483" w:type="dxa"/>
            <w:vAlign w:val="center"/>
          </w:tcPr>
          <w:p w14:paraId="6FD62D55"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Т5</w:t>
            </w:r>
          </w:p>
        </w:tc>
        <w:tc>
          <w:tcPr>
            <w:tcW w:w="744" w:type="dxa"/>
            <w:vAlign w:val="center"/>
          </w:tcPr>
          <w:p w14:paraId="069609F2"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Т6</w:t>
            </w:r>
          </w:p>
        </w:tc>
        <w:tc>
          <w:tcPr>
            <w:tcW w:w="744" w:type="dxa"/>
            <w:vAlign w:val="center"/>
          </w:tcPr>
          <w:p w14:paraId="45084A54"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Т7</w:t>
            </w:r>
          </w:p>
        </w:tc>
        <w:tc>
          <w:tcPr>
            <w:tcW w:w="746" w:type="dxa"/>
            <w:vAlign w:val="center"/>
          </w:tcPr>
          <w:p w14:paraId="6A1841F1"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Т8</w:t>
            </w:r>
          </w:p>
        </w:tc>
        <w:tc>
          <w:tcPr>
            <w:tcW w:w="483" w:type="dxa"/>
            <w:vAlign w:val="center"/>
          </w:tcPr>
          <w:p w14:paraId="3FA6BB0E"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Т9</w:t>
            </w:r>
          </w:p>
        </w:tc>
        <w:tc>
          <w:tcPr>
            <w:tcW w:w="603" w:type="dxa"/>
            <w:vAlign w:val="center"/>
          </w:tcPr>
          <w:p w14:paraId="7A62CF44"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Т10</w:t>
            </w:r>
          </w:p>
        </w:tc>
        <w:tc>
          <w:tcPr>
            <w:tcW w:w="1072" w:type="dxa"/>
            <w:vMerge/>
            <w:vAlign w:val="center"/>
          </w:tcPr>
          <w:p w14:paraId="3BB652F9" w14:textId="77777777" w:rsidR="00032635" w:rsidRDefault="00032635" w:rsidP="00D400DC">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177" w:type="dxa"/>
            <w:vMerge/>
            <w:vAlign w:val="center"/>
          </w:tcPr>
          <w:p w14:paraId="5C99EA41" w14:textId="77777777" w:rsidR="00032635" w:rsidRDefault="00032635" w:rsidP="00D400DC">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133" w:type="dxa"/>
            <w:vMerge/>
            <w:vAlign w:val="center"/>
          </w:tcPr>
          <w:p w14:paraId="17BCAA9D" w14:textId="77777777" w:rsidR="00032635" w:rsidRDefault="00032635" w:rsidP="00D400DC">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032635" w14:paraId="64757C5D" w14:textId="77777777" w:rsidTr="00D400DC">
        <w:tc>
          <w:tcPr>
            <w:tcW w:w="737" w:type="dxa"/>
            <w:vAlign w:val="center"/>
          </w:tcPr>
          <w:p w14:paraId="1CBC65EB"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741" w:type="dxa"/>
            <w:vAlign w:val="center"/>
          </w:tcPr>
          <w:p w14:paraId="029E994E"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483" w:type="dxa"/>
            <w:vAlign w:val="center"/>
          </w:tcPr>
          <w:p w14:paraId="196BE9E7"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483" w:type="dxa"/>
            <w:vAlign w:val="center"/>
          </w:tcPr>
          <w:p w14:paraId="5BF90EF9"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483" w:type="dxa"/>
            <w:vAlign w:val="center"/>
          </w:tcPr>
          <w:p w14:paraId="7CC03EF2"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744" w:type="dxa"/>
            <w:vAlign w:val="center"/>
          </w:tcPr>
          <w:p w14:paraId="763BB79B"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744" w:type="dxa"/>
            <w:vAlign w:val="center"/>
          </w:tcPr>
          <w:p w14:paraId="6BFFB283"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746" w:type="dxa"/>
            <w:vAlign w:val="center"/>
          </w:tcPr>
          <w:p w14:paraId="4B703982"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483" w:type="dxa"/>
            <w:vAlign w:val="center"/>
          </w:tcPr>
          <w:p w14:paraId="2B5B1C0D"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603" w:type="dxa"/>
            <w:vAlign w:val="center"/>
          </w:tcPr>
          <w:p w14:paraId="614FE0CF"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072" w:type="dxa"/>
            <w:vAlign w:val="center"/>
          </w:tcPr>
          <w:p w14:paraId="507046FB"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177" w:type="dxa"/>
            <w:vAlign w:val="center"/>
          </w:tcPr>
          <w:p w14:paraId="7E5FE698"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133" w:type="dxa"/>
          </w:tcPr>
          <w:p w14:paraId="401E4623" w14:textId="77777777" w:rsidR="00032635" w:rsidRDefault="00032635" w:rsidP="00D400DC">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14:paraId="0A30D8DA" w14:textId="77777777" w:rsidR="00032635" w:rsidRDefault="00032635" w:rsidP="00032635">
      <w:pPr>
        <w:spacing w:after="0" w:line="240" w:lineRule="auto"/>
        <w:ind w:firstLine="60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Т1, Т2 ... Т7 – теми змістових модулів.</w:t>
      </w:r>
    </w:p>
    <w:p w14:paraId="1D1F9CDC" w14:textId="77777777" w:rsidR="00032635" w:rsidRDefault="00032635">
      <w:pPr>
        <w:pBdr>
          <w:top w:val="nil"/>
          <w:left w:val="nil"/>
          <w:bottom w:val="nil"/>
          <w:right w:val="nil"/>
          <w:between w:val="nil"/>
        </w:pBdr>
        <w:tabs>
          <w:tab w:val="left" w:pos="709"/>
        </w:tabs>
        <w:spacing w:after="0" w:line="240" w:lineRule="auto"/>
        <w:ind w:left="-2" w:firstLine="706"/>
        <w:jc w:val="both"/>
        <w:rPr>
          <w:rFonts w:ascii="Times New Roman" w:eastAsia="Times New Roman" w:hAnsi="Times New Roman" w:cs="Times New Roman"/>
          <w:color w:val="000000"/>
          <w:sz w:val="24"/>
          <w:szCs w:val="24"/>
        </w:rPr>
      </w:pPr>
    </w:p>
    <w:p w14:paraId="52043BD9" w14:textId="77777777" w:rsidR="00AE44A9" w:rsidRDefault="00AE44A9" w:rsidP="00AE44A9">
      <w:pPr>
        <w:spacing w:after="0" w:line="240" w:lineRule="auto"/>
        <w:ind w:left="-2" w:firstLine="708"/>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Відповідно до вимог Болонської угоди проводиться місцева (національна) шкала визначення оцінок і шкала ECTS. </w:t>
      </w:r>
      <w:r>
        <w:rPr>
          <w:rFonts w:ascii="Times New Roman" w:eastAsia="Times New Roman" w:hAnsi="Times New Roman" w:cs="Times New Roman"/>
          <w:i/>
          <w:sz w:val="24"/>
          <w:szCs w:val="24"/>
        </w:rPr>
        <w:t>Для їх порівняння використовується така таблиця:</w:t>
      </w:r>
    </w:p>
    <w:p w14:paraId="5BCC91DA" w14:textId="77777777" w:rsidR="00AE44A9" w:rsidRDefault="00AE44A9">
      <w:pPr>
        <w:pBdr>
          <w:top w:val="nil"/>
          <w:left w:val="nil"/>
          <w:bottom w:val="nil"/>
          <w:right w:val="nil"/>
          <w:between w:val="nil"/>
        </w:pBdr>
        <w:tabs>
          <w:tab w:val="left" w:pos="709"/>
        </w:tabs>
        <w:spacing w:after="0" w:line="240" w:lineRule="auto"/>
        <w:ind w:left="-2" w:firstLine="706"/>
        <w:jc w:val="both"/>
        <w:rPr>
          <w:rFonts w:ascii="Times New Roman" w:eastAsia="Times New Roman" w:hAnsi="Times New Roman" w:cs="Times New Roman"/>
          <w:color w:val="000000"/>
          <w:sz w:val="24"/>
          <w:szCs w:val="24"/>
        </w:rPr>
      </w:pPr>
    </w:p>
    <w:p w14:paraId="4E15CD91" w14:textId="07125853" w:rsidR="007F3DD0" w:rsidRDefault="007E7D3C">
      <w:pPr>
        <w:pBdr>
          <w:top w:val="nil"/>
          <w:left w:val="nil"/>
          <w:bottom w:val="nil"/>
          <w:right w:val="nil"/>
          <w:between w:val="nil"/>
        </w:pBdr>
        <w:tabs>
          <w:tab w:val="left" w:pos="709"/>
        </w:tabs>
        <w:spacing w:after="0" w:line="240" w:lineRule="auto"/>
        <w:ind w:left="-2" w:firstLine="706"/>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Шкала оцінювання: національна та ЄКТС</w:t>
      </w:r>
    </w:p>
    <w:p w14:paraId="357C0A98" w14:textId="77777777" w:rsidR="007F3DD0" w:rsidRDefault="007F3DD0">
      <w:pPr>
        <w:pBdr>
          <w:top w:val="nil"/>
          <w:left w:val="nil"/>
          <w:bottom w:val="nil"/>
          <w:right w:val="nil"/>
          <w:between w:val="nil"/>
        </w:pBdr>
        <w:tabs>
          <w:tab w:val="left" w:pos="709"/>
        </w:tabs>
        <w:spacing w:after="0" w:line="240" w:lineRule="auto"/>
        <w:ind w:left="-2" w:firstLine="706"/>
        <w:jc w:val="center"/>
        <w:rPr>
          <w:rFonts w:ascii="Times New Roman" w:eastAsia="Times New Roman" w:hAnsi="Times New Roman" w:cs="Times New Roman"/>
          <w:color w:val="000000"/>
          <w:sz w:val="24"/>
          <w:szCs w:val="24"/>
        </w:rPr>
      </w:pPr>
    </w:p>
    <w:tbl>
      <w:tblPr>
        <w:tblStyle w:val="af3"/>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021"/>
        <w:gridCol w:w="3360"/>
      </w:tblGrid>
      <w:tr w:rsidR="007F3DD0" w14:paraId="1F54676C" w14:textId="77777777">
        <w:trPr>
          <w:cantSplit/>
          <w:trHeight w:val="238"/>
        </w:trPr>
        <w:tc>
          <w:tcPr>
            <w:tcW w:w="3261" w:type="dxa"/>
            <w:vMerge w:val="restart"/>
            <w:vAlign w:val="center"/>
          </w:tcPr>
          <w:p w14:paraId="72AF37AA" w14:textId="77777777" w:rsidR="007F3DD0" w:rsidRDefault="007E7D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Оцінка за національною шкалою</w:t>
            </w:r>
          </w:p>
        </w:tc>
        <w:tc>
          <w:tcPr>
            <w:tcW w:w="6381" w:type="dxa"/>
            <w:gridSpan w:val="2"/>
            <w:vAlign w:val="center"/>
          </w:tcPr>
          <w:p w14:paraId="46F77BC7" w14:textId="77777777" w:rsidR="007F3DD0" w:rsidRDefault="007E7D3C">
            <w:pPr>
              <w:pBdr>
                <w:top w:val="nil"/>
                <w:left w:val="nil"/>
                <w:bottom w:val="nil"/>
                <w:right w:val="nil"/>
                <w:between w:val="nil"/>
              </w:pBdr>
              <w:spacing w:after="0" w:line="240" w:lineRule="auto"/>
              <w:ind w:hanging="2"/>
              <w:jc w:val="center"/>
              <w:rPr>
                <w:rFonts w:ascii="Times New Roman" w:eastAsia="Times New Roman" w:hAnsi="Times New Roman" w:cs="Times New Roman"/>
                <w:color w:val="800000"/>
                <w:sz w:val="20"/>
                <w:szCs w:val="20"/>
              </w:rPr>
            </w:pPr>
            <w:r>
              <w:rPr>
                <w:rFonts w:ascii="Times New Roman" w:eastAsia="Times New Roman" w:hAnsi="Times New Roman" w:cs="Times New Roman"/>
                <w:b/>
                <w:color w:val="000000"/>
                <w:sz w:val="20"/>
                <w:szCs w:val="20"/>
              </w:rPr>
              <w:t>Оцінка за шкалою ECTS</w:t>
            </w:r>
          </w:p>
        </w:tc>
      </w:tr>
      <w:tr w:rsidR="007F3DD0" w14:paraId="46002823" w14:textId="77777777">
        <w:trPr>
          <w:cantSplit/>
          <w:trHeight w:val="231"/>
        </w:trPr>
        <w:tc>
          <w:tcPr>
            <w:tcW w:w="3261" w:type="dxa"/>
            <w:vMerge/>
            <w:vAlign w:val="center"/>
          </w:tcPr>
          <w:p w14:paraId="041063D1" w14:textId="77777777" w:rsidR="007F3DD0" w:rsidRDefault="007F3DD0">
            <w:pPr>
              <w:widowControl w:val="0"/>
              <w:pBdr>
                <w:top w:val="nil"/>
                <w:left w:val="nil"/>
                <w:bottom w:val="nil"/>
                <w:right w:val="nil"/>
                <w:between w:val="nil"/>
              </w:pBdr>
              <w:spacing w:after="0"/>
              <w:rPr>
                <w:rFonts w:ascii="Times New Roman" w:eastAsia="Times New Roman" w:hAnsi="Times New Roman" w:cs="Times New Roman"/>
                <w:color w:val="800000"/>
                <w:sz w:val="20"/>
                <w:szCs w:val="20"/>
              </w:rPr>
            </w:pPr>
          </w:p>
        </w:tc>
        <w:tc>
          <w:tcPr>
            <w:tcW w:w="3021" w:type="dxa"/>
            <w:vAlign w:val="center"/>
          </w:tcPr>
          <w:p w14:paraId="03D20AA4" w14:textId="77777777" w:rsidR="007F3DD0" w:rsidRDefault="007E7D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Оцінка (бали)</w:t>
            </w:r>
          </w:p>
        </w:tc>
        <w:tc>
          <w:tcPr>
            <w:tcW w:w="3360" w:type="dxa"/>
            <w:vAlign w:val="center"/>
          </w:tcPr>
          <w:p w14:paraId="2BEEF485" w14:textId="77777777" w:rsidR="007F3DD0" w:rsidRDefault="007E7D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Пояснення за </w:t>
            </w:r>
          </w:p>
          <w:p w14:paraId="09275BF9" w14:textId="77777777" w:rsidR="007F3DD0" w:rsidRDefault="007E7D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розширеною шкалою</w:t>
            </w:r>
          </w:p>
        </w:tc>
      </w:tr>
      <w:tr w:rsidR="007F3DD0" w14:paraId="5F30023E" w14:textId="77777777">
        <w:trPr>
          <w:trHeight w:val="178"/>
        </w:trPr>
        <w:tc>
          <w:tcPr>
            <w:tcW w:w="3261" w:type="dxa"/>
            <w:vAlign w:val="center"/>
          </w:tcPr>
          <w:p w14:paraId="0F10A7E6" w14:textId="77777777" w:rsidR="007F3DD0" w:rsidRDefault="007E7D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Відмінно</w:t>
            </w:r>
          </w:p>
        </w:tc>
        <w:tc>
          <w:tcPr>
            <w:tcW w:w="3021" w:type="dxa"/>
            <w:vAlign w:val="center"/>
          </w:tcPr>
          <w:p w14:paraId="0D05EC96" w14:textId="77777777" w:rsidR="007F3DD0"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 (90-100)</w:t>
            </w:r>
          </w:p>
        </w:tc>
        <w:tc>
          <w:tcPr>
            <w:tcW w:w="3360" w:type="dxa"/>
          </w:tcPr>
          <w:p w14:paraId="3751FBA7" w14:textId="77777777" w:rsidR="007F3DD0"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відмінно</w:t>
            </w:r>
          </w:p>
        </w:tc>
      </w:tr>
      <w:tr w:rsidR="007F3DD0" w14:paraId="78D95D97" w14:textId="77777777">
        <w:trPr>
          <w:cantSplit/>
          <w:trHeight w:val="138"/>
        </w:trPr>
        <w:tc>
          <w:tcPr>
            <w:tcW w:w="3261" w:type="dxa"/>
            <w:vMerge w:val="restart"/>
            <w:vAlign w:val="center"/>
          </w:tcPr>
          <w:p w14:paraId="4FD2F6CA" w14:textId="77777777" w:rsidR="007F3DD0" w:rsidRDefault="007E7D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Добре</w:t>
            </w:r>
          </w:p>
        </w:tc>
        <w:tc>
          <w:tcPr>
            <w:tcW w:w="3021" w:type="dxa"/>
            <w:vAlign w:val="center"/>
          </w:tcPr>
          <w:p w14:paraId="6B527D4B" w14:textId="77777777" w:rsidR="007F3DD0"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 (80-89)</w:t>
            </w:r>
          </w:p>
        </w:tc>
        <w:tc>
          <w:tcPr>
            <w:tcW w:w="3360" w:type="dxa"/>
          </w:tcPr>
          <w:p w14:paraId="569DA540" w14:textId="77777777" w:rsidR="007F3DD0"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дуже добре</w:t>
            </w:r>
          </w:p>
        </w:tc>
      </w:tr>
      <w:tr w:rsidR="007F3DD0" w14:paraId="057EFE45" w14:textId="77777777">
        <w:trPr>
          <w:cantSplit/>
          <w:trHeight w:val="100"/>
        </w:trPr>
        <w:tc>
          <w:tcPr>
            <w:tcW w:w="3261" w:type="dxa"/>
            <w:vMerge/>
            <w:vAlign w:val="center"/>
          </w:tcPr>
          <w:p w14:paraId="45E865C9" w14:textId="77777777" w:rsidR="007F3DD0" w:rsidRDefault="007F3DD0">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021" w:type="dxa"/>
            <w:vAlign w:val="center"/>
          </w:tcPr>
          <w:p w14:paraId="7F95BAA4" w14:textId="77777777" w:rsidR="007F3DD0"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 (70-79)</w:t>
            </w:r>
          </w:p>
        </w:tc>
        <w:tc>
          <w:tcPr>
            <w:tcW w:w="3360" w:type="dxa"/>
          </w:tcPr>
          <w:p w14:paraId="2E2611A0" w14:textId="77777777" w:rsidR="007F3DD0"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добре</w:t>
            </w:r>
          </w:p>
        </w:tc>
      </w:tr>
      <w:tr w:rsidR="007F3DD0" w14:paraId="0A2C1004" w14:textId="77777777">
        <w:trPr>
          <w:cantSplit/>
          <w:trHeight w:val="131"/>
        </w:trPr>
        <w:tc>
          <w:tcPr>
            <w:tcW w:w="3261" w:type="dxa"/>
            <w:vMerge w:val="restart"/>
            <w:vAlign w:val="center"/>
          </w:tcPr>
          <w:p w14:paraId="73ED5A0E" w14:textId="77777777" w:rsidR="007F3DD0" w:rsidRDefault="007E7D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Задовільно</w:t>
            </w:r>
          </w:p>
        </w:tc>
        <w:tc>
          <w:tcPr>
            <w:tcW w:w="3021" w:type="dxa"/>
            <w:vAlign w:val="center"/>
          </w:tcPr>
          <w:p w14:paraId="73A4C5BE" w14:textId="77777777" w:rsidR="007F3DD0"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 (60-69)</w:t>
            </w:r>
          </w:p>
        </w:tc>
        <w:tc>
          <w:tcPr>
            <w:tcW w:w="3360" w:type="dxa"/>
            <w:vAlign w:val="center"/>
          </w:tcPr>
          <w:p w14:paraId="1342F134" w14:textId="77777777" w:rsidR="007F3DD0"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задовільно</w:t>
            </w:r>
          </w:p>
        </w:tc>
      </w:tr>
      <w:tr w:rsidR="007F3DD0" w14:paraId="2C909152" w14:textId="77777777">
        <w:trPr>
          <w:cantSplit/>
          <w:trHeight w:val="108"/>
        </w:trPr>
        <w:tc>
          <w:tcPr>
            <w:tcW w:w="3261" w:type="dxa"/>
            <w:vMerge/>
            <w:vAlign w:val="center"/>
          </w:tcPr>
          <w:p w14:paraId="576F1ECD" w14:textId="77777777" w:rsidR="007F3DD0" w:rsidRDefault="007F3DD0">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021" w:type="dxa"/>
            <w:vAlign w:val="center"/>
          </w:tcPr>
          <w:p w14:paraId="5CFD84E6" w14:textId="77777777" w:rsidR="007F3DD0"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 (50-59)</w:t>
            </w:r>
          </w:p>
        </w:tc>
        <w:tc>
          <w:tcPr>
            <w:tcW w:w="3360" w:type="dxa"/>
            <w:vAlign w:val="center"/>
          </w:tcPr>
          <w:p w14:paraId="04E05103" w14:textId="77777777" w:rsidR="007F3DD0"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достатньо</w:t>
            </w:r>
          </w:p>
        </w:tc>
      </w:tr>
      <w:tr w:rsidR="007F3DD0" w14:paraId="6D25370C" w14:textId="77777777">
        <w:trPr>
          <w:cantSplit/>
          <w:trHeight w:val="138"/>
        </w:trPr>
        <w:tc>
          <w:tcPr>
            <w:tcW w:w="3261" w:type="dxa"/>
            <w:vMerge w:val="restart"/>
            <w:vAlign w:val="center"/>
          </w:tcPr>
          <w:p w14:paraId="4123B73A" w14:textId="77777777" w:rsidR="007F3DD0" w:rsidRDefault="007E7D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Незадовільно</w:t>
            </w:r>
          </w:p>
        </w:tc>
        <w:tc>
          <w:tcPr>
            <w:tcW w:w="3021" w:type="dxa"/>
            <w:vAlign w:val="center"/>
          </w:tcPr>
          <w:p w14:paraId="12390E01" w14:textId="77777777" w:rsidR="007F3DD0"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FX (35-49)</w:t>
            </w:r>
          </w:p>
        </w:tc>
        <w:tc>
          <w:tcPr>
            <w:tcW w:w="3360" w:type="dxa"/>
            <w:vAlign w:val="center"/>
          </w:tcPr>
          <w:p w14:paraId="31DAFF5A" w14:textId="77777777" w:rsidR="007F3DD0"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(незадовільно) </w:t>
            </w:r>
          </w:p>
          <w:p w14:paraId="3982E202" w14:textId="77777777" w:rsidR="007F3DD0"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 можливістю повторного складання</w:t>
            </w:r>
          </w:p>
        </w:tc>
      </w:tr>
      <w:tr w:rsidR="007F3DD0" w14:paraId="4FD3EE1B" w14:textId="77777777">
        <w:trPr>
          <w:cantSplit/>
          <w:trHeight w:val="100"/>
        </w:trPr>
        <w:tc>
          <w:tcPr>
            <w:tcW w:w="3261" w:type="dxa"/>
            <w:vMerge/>
            <w:vAlign w:val="center"/>
          </w:tcPr>
          <w:p w14:paraId="47BDBCC6" w14:textId="77777777" w:rsidR="007F3DD0" w:rsidRDefault="007F3DD0">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021" w:type="dxa"/>
            <w:vAlign w:val="center"/>
          </w:tcPr>
          <w:p w14:paraId="54FFC3AE" w14:textId="77777777" w:rsidR="007F3DD0"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 (1-34)</w:t>
            </w:r>
          </w:p>
        </w:tc>
        <w:tc>
          <w:tcPr>
            <w:tcW w:w="3360" w:type="dxa"/>
            <w:vAlign w:val="center"/>
          </w:tcPr>
          <w:p w14:paraId="7302DC8C" w14:textId="77777777" w:rsidR="007F3DD0"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незадовільно (з обов’язковим самостійним повторним опрацюванням освітнього компонента до перескладання)</w:t>
            </w:r>
          </w:p>
        </w:tc>
      </w:tr>
    </w:tbl>
    <w:p w14:paraId="10625668" w14:textId="77777777" w:rsidR="007F3DD0" w:rsidRDefault="007F3DD0">
      <w:pPr>
        <w:widowControl w:val="0"/>
        <w:pBdr>
          <w:top w:val="nil"/>
          <w:left w:val="nil"/>
          <w:bottom w:val="nil"/>
          <w:right w:val="nil"/>
          <w:between w:val="nil"/>
        </w:pBdr>
        <w:shd w:val="clear" w:color="auto" w:fill="FFFFFF"/>
        <w:tabs>
          <w:tab w:val="left" w:pos="365"/>
        </w:tabs>
        <w:spacing w:after="0" w:line="240" w:lineRule="auto"/>
        <w:ind w:hanging="2"/>
        <w:rPr>
          <w:rFonts w:ascii="Times New Roman" w:eastAsia="Times New Roman" w:hAnsi="Times New Roman" w:cs="Times New Roman"/>
          <w:color w:val="000000"/>
          <w:sz w:val="24"/>
          <w:szCs w:val="24"/>
        </w:rPr>
      </w:pPr>
    </w:p>
    <w:p w14:paraId="2B0ED125" w14:textId="5A734EF3" w:rsidR="007F3DD0" w:rsidRDefault="00032635" w:rsidP="00032635">
      <w:pPr>
        <w:pBdr>
          <w:top w:val="nil"/>
          <w:left w:val="nil"/>
          <w:bottom w:val="nil"/>
          <w:right w:val="nil"/>
          <w:between w:val="nil"/>
        </w:pBdr>
        <w:spacing w:after="0" w:line="240" w:lineRule="auto"/>
        <w:ind w:left="-2" w:firstLine="706"/>
        <w:jc w:val="center"/>
        <w:rPr>
          <w:rFonts w:ascii="Times New Roman" w:eastAsia="Times New Roman" w:hAnsi="Times New Roman" w:cs="Times New Roman"/>
          <w:b/>
          <w:sz w:val="24"/>
          <w:szCs w:val="24"/>
        </w:rPr>
      </w:pPr>
      <w:r w:rsidRPr="00032635">
        <w:rPr>
          <w:rFonts w:ascii="Times New Roman" w:eastAsia="Times New Roman" w:hAnsi="Times New Roman" w:cs="Times New Roman"/>
          <w:b/>
          <w:sz w:val="24"/>
          <w:szCs w:val="24"/>
        </w:rPr>
        <w:t>Перелік питань для самоконтролю та підсумкового контролю</w:t>
      </w:r>
      <w:r>
        <w:rPr>
          <w:rFonts w:ascii="Times New Roman" w:eastAsia="Times New Roman" w:hAnsi="Times New Roman" w:cs="Times New Roman"/>
          <w:b/>
          <w:sz w:val="24"/>
          <w:szCs w:val="24"/>
        </w:rPr>
        <w:t xml:space="preserve"> </w:t>
      </w:r>
      <w:r w:rsidRPr="00032635">
        <w:rPr>
          <w:rFonts w:ascii="Times New Roman" w:eastAsia="Times New Roman" w:hAnsi="Times New Roman" w:cs="Times New Roman"/>
          <w:b/>
          <w:sz w:val="24"/>
          <w:szCs w:val="24"/>
        </w:rPr>
        <w:t>навчальних досягнень студентів</w:t>
      </w:r>
    </w:p>
    <w:p w14:paraId="22FF44A4" w14:textId="77777777" w:rsidR="00032635" w:rsidRDefault="00032635" w:rsidP="00032635">
      <w:pPr>
        <w:pBdr>
          <w:top w:val="nil"/>
          <w:left w:val="nil"/>
          <w:bottom w:val="nil"/>
          <w:right w:val="nil"/>
          <w:between w:val="nil"/>
        </w:pBdr>
        <w:spacing w:after="0" w:line="240" w:lineRule="auto"/>
        <w:ind w:left="-2" w:firstLine="706"/>
        <w:jc w:val="center"/>
        <w:rPr>
          <w:rFonts w:ascii="Times New Roman" w:eastAsia="Times New Roman" w:hAnsi="Times New Roman" w:cs="Times New Roman"/>
          <w:sz w:val="24"/>
          <w:szCs w:val="24"/>
        </w:rPr>
      </w:pPr>
    </w:p>
    <w:p w14:paraId="727A526D"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 ви визначаєте бізнес, і які основні функції він виконує у суспільстві?</w:t>
      </w:r>
    </w:p>
    <w:p w14:paraId="59B92591"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особливості характеризують малий, середній та великий бізнес, і чим вони відрізняються?</w:t>
      </w:r>
    </w:p>
    <w:p w14:paraId="2EE32330"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ключові етапи проходить бізнес від ідеї до реалізації, і чому кожен з них важливий?</w:t>
      </w:r>
    </w:p>
    <w:p w14:paraId="5AC9B769"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 сталий розвиток змінює підходи до бізнес-моделей?</w:t>
      </w:r>
    </w:p>
    <w:p w14:paraId="078E2239"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методи аналізу допомагають оцінити внутрішнє та зовнішнє середовище бізнесу?</w:t>
      </w:r>
    </w:p>
    <w:p w14:paraId="72C38779"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Що таке ринок, і як здійснюється його сегментація?</w:t>
      </w:r>
    </w:p>
    <w:p w14:paraId="52311196"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типи конкуренції ви знаєте, і яким чином вони впливають на стратегії бізнесу?</w:t>
      </w:r>
    </w:p>
    <w:p w14:paraId="3F7C7F3C"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 цифровізація впливає на бізнес-середовище і конкурентоспроможність компаній?</w:t>
      </w:r>
    </w:p>
    <w:p w14:paraId="2629EF2C"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Що таке бізнес-модель, і які її основні компоненти формують успішну стратегію?</w:t>
      </w:r>
    </w:p>
    <w:p w14:paraId="31C944AD"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різновиди бізнес-моделей існують, і наведіть приклади їх застосування?</w:t>
      </w:r>
    </w:p>
    <w:p w14:paraId="115C6496"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 інновації впливають на еволюцію бізнес-моделей?</w:t>
      </w:r>
    </w:p>
    <w:p w14:paraId="208B89C3"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 адаптуються бізнес-моделі до зміни умов на ринку?</w:t>
      </w:r>
    </w:p>
    <w:p w14:paraId="2430CB51"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Яка роль організаційної структури в ефективності бізнесу?</w:t>
      </w:r>
    </w:p>
    <w:p w14:paraId="7EF4B538"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управлінські функції є критичними для успішного управління компанією?</w:t>
      </w:r>
    </w:p>
    <w:p w14:paraId="0CD91A89"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 лідерство та мотивація впливають на продуктивність працівників?</w:t>
      </w:r>
    </w:p>
    <w:p w14:paraId="7FDBB08A"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переваги дають гнучкі управлінські практики в сучасному бізнесі?</w:t>
      </w:r>
    </w:p>
    <w:p w14:paraId="2A1095DF"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 споживачі формують бізнес-процеси і які їхні потреби найважливіші?</w:t>
      </w:r>
    </w:p>
    <w:p w14:paraId="595249AD"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Яка роль постачальників у формуванні ефективної бізнес-моделі?</w:t>
      </w:r>
    </w:p>
    <w:p w14:paraId="44E15E7E"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Яким чином бізнес може налагодити співпрацю з державними органами?</w:t>
      </w:r>
    </w:p>
    <w:p w14:paraId="14F2F027"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Яку роль виконують неурядові організації у розвитку бізнесу?</w:t>
      </w:r>
    </w:p>
    <w:p w14:paraId="46F3BC9E"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основні види інвестицій існують, і як вони впливають на бізнес?</w:t>
      </w:r>
    </w:p>
    <w:p w14:paraId="0F97D8EF"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 оцінюється інвестиційна привабливість проектів у бізнесі?</w:t>
      </w:r>
    </w:p>
    <w:p w14:paraId="4F6A1301"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Чому інновації є ключовими для успіху бізнес-проектів?</w:t>
      </w:r>
    </w:p>
    <w:p w14:paraId="3367E076"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альтернативні джерела фінансування стартапів ви знаєте?</w:t>
      </w:r>
    </w:p>
    <w:p w14:paraId="331AD334"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Що таке </w:t>
      </w:r>
      <w:proofErr w:type="spellStart"/>
      <w:r>
        <w:rPr>
          <w:rFonts w:ascii="Times New Roman" w:eastAsia="Times New Roman" w:hAnsi="Times New Roman" w:cs="Times New Roman"/>
          <w:color w:val="000000"/>
          <w:sz w:val="24"/>
          <w:szCs w:val="24"/>
        </w:rPr>
        <w:t>Cash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Flow</w:t>
      </w:r>
      <w:proofErr w:type="spellEnd"/>
      <w:r>
        <w:rPr>
          <w:rFonts w:ascii="Times New Roman" w:eastAsia="Times New Roman" w:hAnsi="Times New Roman" w:cs="Times New Roman"/>
          <w:color w:val="000000"/>
          <w:sz w:val="24"/>
          <w:szCs w:val="24"/>
        </w:rPr>
        <w:t>, і як його компоненти впливають на фінансовий стан бізнесу?</w:t>
      </w:r>
    </w:p>
    <w:p w14:paraId="27253E8B"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методи використовуються для обліку грошових потоків?</w:t>
      </w:r>
    </w:p>
    <w:p w14:paraId="5ADD2D5E"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основи оподаткування бізнесу, які кожен підприємець має знати?</w:t>
      </w:r>
    </w:p>
    <w:p w14:paraId="722244F0"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Як </w:t>
      </w:r>
      <w:proofErr w:type="spellStart"/>
      <w:r>
        <w:rPr>
          <w:rFonts w:ascii="Times New Roman" w:eastAsia="Times New Roman" w:hAnsi="Times New Roman" w:cs="Times New Roman"/>
          <w:color w:val="000000"/>
          <w:sz w:val="24"/>
          <w:szCs w:val="24"/>
        </w:rPr>
        <w:t>Cash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Flow</w:t>
      </w:r>
      <w:proofErr w:type="spellEnd"/>
      <w:r>
        <w:rPr>
          <w:rFonts w:ascii="Times New Roman" w:eastAsia="Times New Roman" w:hAnsi="Times New Roman" w:cs="Times New Roman"/>
          <w:color w:val="000000"/>
          <w:sz w:val="24"/>
          <w:szCs w:val="24"/>
        </w:rPr>
        <w:t xml:space="preserve"> допомагає прогнозувати фінансові результати компанії?</w:t>
      </w:r>
    </w:p>
    <w:p w14:paraId="27BBAA91"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актуальні тренди у бізнесі формують сучасний ринок?</w:t>
      </w:r>
    </w:p>
    <w:p w14:paraId="658B4E6C"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 технології змінюють підходи до реалізації бізнес-проектів?</w:t>
      </w:r>
    </w:p>
    <w:p w14:paraId="2C4C6598"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Які переваги та виклики </w:t>
      </w:r>
      <w:proofErr w:type="spellStart"/>
      <w:r>
        <w:rPr>
          <w:rFonts w:ascii="Times New Roman" w:eastAsia="Times New Roman" w:hAnsi="Times New Roman" w:cs="Times New Roman"/>
          <w:color w:val="000000"/>
          <w:sz w:val="24"/>
          <w:szCs w:val="24"/>
        </w:rPr>
        <w:t>діджиталізації</w:t>
      </w:r>
      <w:proofErr w:type="spellEnd"/>
      <w:r>
        <w:rPr>
          <w:rFonts w:ascii="Times New Roman" w:eastAsia="Times New Roman" w:hAnsi="Times New Roman" w:cs="Times New Roman"/>
          <w:color w:val="000000"/>
          <w:sz w:val="24"/>
          <w:szCs w:val="24"/>
        </w:rPr>
        <w:t xml:space="preserve"> в бізнесі?</w:t>
      </w:r>
    </w:p>
    <w:p w14:paraId="09E24254"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 штучний інтелект може підвищити ефективність бізнес-проектів?</w:t>
      </w:r>
    </w:p>
    <w:p w14:paraId="48173648"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Що таке трансформація бізнесу, і чому вона є необхідною?</w:t>
      </w:r>
    </w:p>
    <w:p w14:paraId="3D8A309D"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сучасні моделі розвитку бізнесу є найбільш успішними?</w:t>
      </w:r>
    </w:p>
    <w:p w14:paraId="7977C34F"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стратегії є ефективними для успішної трансформації бізнесу?</w:t>
      </w:r>
    </w:p>
    <w:p w14:paraId="028CAA75"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Яким чином глобалізація впливає на місцеві бізнеси?</w:t>
      </w:r>
    </w:p>
    <w:p w14:paraId="69740E9D"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Що таке P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L модель, і які її основні складові?</w:t>
      </w:r>
    </w:p>
    <w:p w14:paraId="24617B26"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Як P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L звіт допомагає оцінити ефективність бізнесу?</w:t>
      </w:r>
    </w:p>
    <w:p w14:paraId="4ABE30AE"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Як можна провести аналіз прибутковості на основі P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L звіту?</w:t>
      </w:r>
    </w:p>
    <w:p w14:paraId="7D5E4ECF"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фактори впливають на формування цінової стратегії бізнесу?</w:t>
      </w:r>
    </w:p>
    <w:p w14:paraId="260265F8"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 правильно проводити конкурентний аналіз на ринку?</w:t>
      </w:r>
    </w:p>
    <w:p w14:paraId="450E9DDB"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інструменти маркетингу є найбільш ефективними для підвищення конкурентоспроможності?</w:t>
      </w:r>
    </w:p>
    <w:p w14:paraId="5CCAAE54"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елементи формують корпоративну культуру, і чому це важливо для бізнесу?</w:t>
      </w:r>
    </w:p>
    <w:p w14:paraId="668EA933"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 оцінити ризики, пов’язані з інвестиціями у нові проекти?</w:t>
      </w:r>
    </w:p>
    <w:p w14:paraId="09FDFDD2"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критерії використовуються для вибору інвестиційних проектів?</w:t>
      </w:r>
    </w:p>
    <w:p w14:paraId="6FFF112A"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методи управління якістю можуть підвищити ефективність виробництв?</w:t>
      </w:r>
    </w:p>
    <w:p w14:paraId="27427B16"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Яка роль комунікацій у бізнес-процесах, і як їх покращити?</w:t>
      </w:r>
    </w:p>
    <w:p w14:paraId="3C78B42A"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 соціальні медіа можуть впливати на імідж і просування бізнесу?</w:t>
      </w:r>
    </w:p>
    <w:p w14:paraId="7DA4796F"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основні виклики стоять перед бізнесом під час економічних криз?</w:t>
      </w:r>
    </w:p>
    <w:p w14:paraId="29D390C9"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 зміни в законодавстві можуть вплинути на стратегічне планування бізнесу?</w:t>
      </w:r>
    </w:p>
    <w:p w14:paraId="3466336E"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стратегії бізнес може застосувати для адаптації до змін у споживчих вподобаннях?</w:t>
      </w:r>
    </w:p>
    <w:p w14:paraId="4FCFD695"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 аналіз даних допомагає в прийнятті управлінських рішень?</w:t>
      </w:r>
    </w:p>
    <w:p w14:paraId="7367E0E0"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технологічні інновації можуть змінити виробничі процеси та покращити продуктивність?</w:t>
      </w:r>
    </w:p>
    <w:p w14:paraId="732AEDE7"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методи оцінки фінансової стійкості підприємства найбільш ефективні?</w:t>
      </w:r>
    </w:p>
    <w:p w14:paraId="50F5B2EC"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 корпоративна соціальна відповідальність (CSR) може вплинути на репутацію бізнесу?</w:t>
      </w:r>
    </w:p>
    <w:p w14:paraId="7CDDF93F"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Яка роль стратегічного планування в досягненні довгострокових цілей бізнесу?</w:t>
      </w:r>
    </w:p>
    <w:p w14:paraId="6AAFED34"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Як оцінити ефективність рекламних кампаній у бізнесі?</w:t>
      </w:r>
    </w:p>
    <w:p w14:paraId="7A2BE5E3"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особливості ведення бізнесу в умовах економічної нестабільності?</w:t>
      </w:r>
    </w:p>
    <w:p w14:paraId="011F3B4A"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 зміни в законодавстві можуть відобразитися на діяльності бізнесу?</w:t>
      </w:r>
    </w:p>
    <w:p w14:paraId="2632493F" w14:textId="77777777" w:rsidR="007F3DD0"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чинники сприяють успішній реалізації стартапів у сучасному бізнес-середовищі?</w:t>
      </w:r>
    </w:p>
    <w:p w14:paraId="7230B4AD" w14:textId="77777777" w:rsidR="007F3DD0" w:rsidRDefault="007F3DD0">
      <w:pPr>
        <w:pBdr>
          <w:top w:val="nil"/>
          <w:left w:val="nil"/>
          <w:bottom w:val="nil"/>
          <w:right w:val="nil"/>
          <w:between w:val="nil"/>
        </w:pBdr>
        <w:spacing w:after="0" w:line="240" w:lineRule="auto"/>
        <w:ind w:left="-2" w:firstLine="706"/>
        <w:jc w:val="both"/>
        <w:rPr>
          <w:rFonts w:ascii="Times New Roman" w:eastAsia="Times New Roman" w:hAnsi="Times New Roman" w:cs="Times New Roman"/>
          <w:sz w:val="24"/>
          <w:szCs w:val="24"/>
        </w:rPr>
      </w:pPr>
    </w:p>
    <w:p w14:paraId="33506D46" w14:textId="77777777" w:rsidR="00FD57DD" w:rsidRPr="004B7D04" w:rsidRDefault="00FD57DD" w:rsidP="00FD57DD">
      <w:pPr>
        <w:widowControl w:val="0"/>
        <w:autoSpaceDE w:val="0"/>
        <w:autoSpaceDN w:val="0"/>
        <w:adjustRightInd w:val="0"/>
        <w:spacing w:after="0" w:line="240" w:lineRule="auto"/>
        <w:ind w:firstLine="4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Зарахування результатів н</w:t>
      </w:r>
      <w:r w:rsidRPr="004B7D04">
        <w:rPr>
          <w:rFonts w:ascii="Times New Roman" w:eastAsia="Times New Roman" w:hAnsi="Times New Roman" w:cs="Times New Roman"/>
          <w:b/>
          <w:sz w:val="24"/>
          <w:szCs w:val="24"/>
        </w:rPr>
        <w:t>еформальн</w:t>
      </w:r>
      <w:r>
        <w:rPr>
          <w:rFonts w:ascii="Times New Roman" w:eastAsia="Times New Roman" w:hAnsi="Times New Roman" w:cs="Times New Roman"/>
          <w:b/>
          <w:sz w:val="24"/>
          <w:szCs w:val="24"/>
        </w:rPr>
        <w:t xml:space="preserve">ої </w:t>
      </w:r>
      <w:r w:rsidRPr="004B7D04">
        <w:rPr>
          <w:rFonts w:ascii="Times New Roman" w:eastAsia="Times New Roman" w:hAnsi="Times New Roman" w:cs="Times New Roman"/>
          <w:b/>
          <w:sz w:val="24"/>
          <w:szCs w:val="24"/>
        </w:rPr>
        <w:t>освіт</w:t>
      </w:r>
      <w:r>
        <w:rPr>
          <w:rFonts w:ascii="Times New Roman" w:eastAsia="Times New Roman" w:hAnsi="Times New Roman" w:cs="Times New Roman"/>
          <w:b/>
          <w:sz w:val="24"/>
          <w:szCs w:val="24"/>
        </w:rPr>
        <w:t>и</w:t>
      </w:r>
    </w:p>
    <w:p w14:paraId="2F7CDA51" w14:textId="77777777" w:rsidR="00FD57DD" w:rsidRDefault="00FD57DD" w:rsidP="00FD57DD">
      <w:pPr>
        <w:widowControl w:val="0"/>
        <w:tabs>
          <w:tab w:val="left" w:pos="142"/>
        </w:tabs>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4B7D04">
        <w:rPr>
          <w:rFonts w:ascii="Times New Roman" w:eastAsia="Times New Roman" w:hAnsi="Times New Roman" w:cs="Times New Roman"/>
          <w:sz w:val="24"/>
          <w:szCs w:val="24"/>
        </w:rPr>
        <w:t xml:space="preserve">Взаємодія формальної та неформальної освіти у Чернівецькому національному університеті ім. Ю. Федьковича регулюється </w:t>
      </w:r>
      <w:r>
        <w:rPr>
          <w:rFonts w:ascii="Times New Roman" w:eastAsia="Times New Roman" w:hAnsi="Times New Roman" w:cs="Times New Roman"/>
          <w:sz w:val="24"/>
          <w:szCs w:val="24"/>
        </w:rPr>
        <w:t>«</w:t>
      </w:r>
      <w:r w:rsidRPr="004B7D04">
        <w:rPr>
          <w:rFonts w:ascii="Times New Roman" w:eastAsia="Times New Roman" w:hAnsi="Times New Roman" w:cs="Times New Roman"/>
          <w:sz w:val="24"/>
          <w:szCs w:val="24"/>
        </w:rPr>
        <w:t xml:space="preserve">Порядок визнання у Чернівецькому національному університеті імені Юрія Федьковича результатів навчання, здобутих шляхом неформальної та/або </w:t>
      </w:r>
      <w:proofErr w:type="spellStart"/>
      <w:r w:rsidRPr="004B7D04">
        <w:rPr>
          <w:rFonts w:ascii="Times New Roman" w:eastAsia="Times New Roman" w:hAnsi="Times New Roman" w:cs="Times New Roman"/>
          <w:sz w:val="24"/>
          <w:szCs w:val="24"/>
        </w:rPr>
        <w:t>інформальної</w:t>
      </w:r>
      <w:proofErr w:type="spellEnd"/>
      <w:r w:rsidRPr="004B7D04">
        <w:rPr>
          <w:rFonts w:ascii="Times New Roman" w:eastAsia="Times New Roman" w:hAnsi="Times New Roman" w:cs="Times New Roman"/>
          <w:sz w:val="24"/>
          <w:szCs w:val="24"/>
        </w:rPr>
        <w:t xml:space="preserve"> освіти</w:t>
      </w:r>
      <w:r>
        <w:rPr>
          <w:rFonts w:ascii="Times New Roman" w:eastAsia="Times New Roman" w:hAnsi="Times New Roman" w:cs="Times New Roman"/>
          <w:sz w:val="24"/>
          <w:szCs w:val="24"/>
        </w:rPr>
        <w:t xml:space="preserve">» </w:t>
      </w:r>
      <w:hyperlink r:id="rId9" w:history="1">
        <w:r w:rsidRPr="005A504D">
          <w:rPr>
            <w:rStyle w:val="a5"/>
            <w:rFonts w:ascii="Times New Roman" w:eastAsia="Times New Roman" w:hAnsi="Times New Roman" w:cs="Times New Roman"/>
            <w:sz w:val="24"/>
            <w:szCs w:val="24"/>
          </w:rPr>
          <w:t>https://www.chnu.edu.ua/universytet/normatyvni-dokumenty/poriadok-vyznannia-u-chernivetskomu-natsionalnomu-universyteti-imeni-yuriia-fedkovycha-rezultativ-navchannia-zdobutykh-shliakhom-neformalnoi-taabo-informalnoi-osvity/</w:t>
        </w:r>
      </w:hyperlink>
      <w:r>
        <w:rPr>
          <w:rFonts w:ascii="Times New Roman" w:eastAsia="Times New Roman" w:hAnsi="Times New Roman" w:cs="Times New Roman"/>
          <w:sz w:val="24"/>
          <w:szCs w:val="24"/>
        </w:rPr>
        <w:t xml:space="preserve">. </w:t>
      </w:r>
    </w:p>
    <w:p w14:paraId="63D01EA1" w14:textId="01C8886A" w:rsidR="00FD57DD" w:rsidRPr="004B7D04" w:rsidRDefault="00FD57DD" w:rsidP="00FD57DD">
      <w:pPr>
        <w:widowControl w:val="0"/>
        <w:tabs>
          <w:tab w:val="left" w:pos="142"/>
        </w:tabs>
        <w:autoSpaceDE w:val="0"/>
        <w:autoSpaceDN w:val="0"/>
        <w:adjustRightInd w:val="0"/>
        <w:spacing w:after="0" w:line="240" w:lineRule="auto"/>
        <w:ind w:firstLine="851"/>
        <w:jc w:val="both"/>
        <w:rPr>
          <w:rFonts w:ascii="Times New Roman" w:eastAsia="Times New Roman" w:hAnsi="Times New Roman" w:cs="Times New Roman"/>
          <w:position w:val="-1"/>
          <w:sz w:val="24"/>
          <w:szCs w:val="24"/>
          <w:lang w:eastAsia="ru-RU"/>
        </w:rPr>
      </w:pPr>
      <w:r>
        <w:rPr>
          <w:rFonts w:ascii="Times New Roman" w:eastAsia="Times New Roman" w:hAnsi="Times New Roman" w:cs="Times New Roman"/>
          <w:sz w:val="24"/>
          <w:szCs w:val="24"/>
        </w:rPr>
        <w:t xml:space="preserve"> </w:t>
      </w:r>
      <w:r w:rsidRPr="004B7D04">
        <w:rPr>
          <w:rFonts w:ascii="Times New Roman" w:eastAsia="Times New Roman" w:hAnsi="Times New Roman" w:cs="Times New Roman"/>
          <w:sz w:val="24"/>
          <w:szCs w:val="24"/>
        </w:rPr>
        <w:t xml:space="preserve">У рамках вивчення дисципліни </w:t>
      </w:r>
      <w:r>
        <w:rPr>
          <w:rFonts w:ascii="Times New Roman" w:eastAsia="Times New Roman" w:hAnsi="Times New Roman" w:cs="Times New Roman"/>
          <w:sz w:val="24"/>
          <w:szCs w:val="24"/>
        </w:rPr>
        <w:t xml:space="preserve">Економіка бізнесу </w:t>
      </w:r>
      <w:r w:rsidRPr="004B7D04">
        <w:rPr>
          <w:rFonts w:ascii="Times New Roman" w:eastAsia="Times New Roman" w:hAnsi="Times New Roman" w:cs="Times New Roman"/>
          <w:sz w:val="24"/>
          <w:szCs w:val="24"/>
        </w:rPr>
        <w:t xml:space="preserve">проходження онлайн курсу </w:t>
      </w:r>
      <w:r>
        <w:rPr>
          <w:rFonts w:ascii="Times New Roman" w:eastAsia="Times New Roman" w:hAnsi="Times New Roman" w:cs="Times New Roman"/>
          <w:sz w:val="24"/>
          <w:szCs w:val="24"/>
        </w:rPr>
        <w:t xml:space="preserve">за програмою </w:t>
      </w:r>
      <w:r>
        <w:rPr>
          <w:rFonts w:ascii="Times New Roman" w:eastAsia="Times New Roman" w:hAnsi="Times New Roman" w:cs="Times New Roman"/>
          <w:sz w:val="24"/>
          <w:szCs w:val="24"/>
          <w:lang w:val="en-US"/>
        </w:rPr>
        <w:t>Distance Learning Program</w:t>
      </w:r>
      <w:r w:rsidRPr="004B7D04">
        <w:rPr>
          <w:rFonts w:ascii="Times New Roman" w:eastAsia="Times New Roman" w:hAnsi="Times New Roman" w:cs="Times New Roman"/>
          <w:sz w:val="24"/>
          <w:szCs w:val="24"/>
        </w:rPr>
        <w:t xml:space="preserve"> у обсязі 20 годин в рамках проекту CERG-EІ </w:t>
      </w:r>
      <w:proofErr w:type="spellStart"/>
      <w:r w:rsidRPr="004B7D04">
        <w:rPr>
          <w:rFonts w:ascii="Times New Roman" w:eastAsia="Times New Roman" w:hAnsi="Times New Roman" w:cs="Times New Roman"/>
          <w:sz w:val="24"/>
          <w:szCs w:val="24"/>
        </w:rPr>
        <w:t>Foundation</w:t>
      </w:r>
      <w:proofErr w:type="spellEnd"/>
      <w:r w:rsidRPr="004B7D04">
        <w:rPr>
          <w:rFonts w:ascii="Times New Roman" w:eastAsia="Times New Roman" w:hAnsi="Times New Roman" w:cs="Times New Roman"/>
          <w:sz w:val="24"/>
          <w:szCs w:val="24"/>
        </w:rPr>
        <w:t xml:space="preserve"> </w:t>
      </w:r>
      <w:hyperlink r:id="rId10" w:history="1">
        <w:r w:rsidRPr="004B7D04">
          <w:rPr>
            <w:rFonts w:ascii="Times New Roman" w:eastAsia="Times New Roman" w:hAnsi="Times New Roman" w:cs="Times New Roman"/>
            <w:color w:val="0000FF"/>
            <w:sz w:val="24"/>
            <w:szCs w:val="24"/>
            <w:u w:val="single"/>
          </w:rPr>
          <w:t>https://www.cerge-ei-foundation.org/distance-learning-program</w:t>
        </w:r>
      </w:hyperlink>
      <w:r w:rsidRPr="004B7D04">
        <w:rPr>
          <w:rFonts w:ascii="Times New Roman" w:eastAsia="Times New Roman" w:hAnsi="Times New Roman" w:cs="Times New Roman"/>
          <w:sz w:val="24"/>
          <w:szCs w:val="24"/>
        </w:rPr>
        <w:t xml:space="preserve"> рівнозначний вивчення тем </w:t>
      </w:r>
      <w:r>
        <w:rPr>
          <w:rFonts w:ascii="Times New Roman" w:eastAsia="Times New Roman" w:hAnsi="Times New Roman" w:cs="Times New Roman"/>
          <w:sz w:val="24"/>
          <w:szCs w:val="24"/>
        </w:rPr>
        <w:t>модулів, які співпадають з курсом.</w:t>
      </w:r>
    </w:p>
    <w:p w14:paraId="4233F216" w14:textId="77777777" w:rsidR="00FD57DD" w:rsidRPr="004B7D04" w:rsidRDefault="00FD57DD" w:rsidP="00FD57DD">
      <w:pPr>
        <w:widowControl w:val="0"/>
        <w:autoSpaceDE w:val="0"/>
        <w:autoSpaceDN w:val="0"/>
        <w:adjustRightInd w:val="0"/>
        <w:spacing w:after="0" w:line="240" w:lineRule="auto"/>
        <w:ind w:firstLine="709"/>
        <w:jc w:val="both"/>
        <w:rPr>
          <w:rFonts w:ascii="Times New Roman" w:eastAsia="Times New Roman" w:hAnsi="Times New Roman" w:cs="Times New Roman"/>
          <w:color w:val="0000FF"/>
          <w:sz w:val="24"/>
          <w:szCs w:val="24"/>
          <w:u w:val="single"/>
        </w:rPr>
      </w:pPr>
      <w:r w:rsidRPr="004B7D04">
        <w:rPr>
          <w:rFonts w:ascii="Times New Roman" w:eastAsia="Times New Roman" w:hAnsi="Times New Roman" w:cs="Times New Roman"/>
          <w:sz w:val="24"/>
          <w:szCs w:val="24"/>
        </w:rPr>
        <w:t xml:space="preserve">Підставою </w:t>
      </w:r>
      <w:proofErr w:type="spellStart"/>
      <w:r w:rsidRPr="004B7D04">
        <w:rPr>
          <w:rFonts w:ascii="Times New Roman" w:eastAsia="Times New Roman" w:hAnsi="Times New Roman" w:cs="Times New Roman"/>
          <w:sz w:val="24"/>
          <w:szCs w:val="24"/>
        </w:rPr>
        <w:t>перезарахування</w:t>
      </w:r>
      <w:proofErr w:type="spellEnd"/>
      <w:r w:rsidRPr="004B7D04">
        <w:rPr>
          <w:rFonts w:ascii="Times New Roman" w:eastAsia="Times New Roman" w:hAnsi="Times New Roman" w:cs="Times New Roman"/>
          <w:sz w:val="24"/>
          <w:szCs w:val="24"/>
        </w:rPr>
        <w:t xml:space="preserve"> є отриманий сертифікат міжнародного зразка </w:t>
      </w:r>
      <w:hyperlink r:id="rId11" w:history="1">
        <w:r w:rsidRPr="004B7D04">
          <w:rPr>
            <w:rFonts w:ascii="Times New Roman" w:eastAsia="Times New Roman" w:hAnsi="Times New Roman" w:cs="Times New Roman"/>
            <w:color w:val="0000FF"/>
            <w:sz w:val="24"/>
            <w:szCs w:val="24"/>
            <w:u w:val="single"/>
          </w:rPr>
          <w:t>https://econom.chnu.edu.ua/advert/uchast-studentiv-ta-vykladachiv-u-mizhnarodnomu-proyekti-cerge-ei</w:t>
        </w:r>
      </w:hyperlink>
    </w:p>
    <w:p w14:paraId="5DDB0989" w14:textId="77777777" w:rsidR="00FD57DD" w:rsidRPr="004B7D04" w:rsidRDefault="00FD57DD" w:rsidP="00FD57D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14:paraId="3709BAEA" w14:textId="77777777" w:rsidR="00FD57DD" w:rsidRPr="004B7D04" w:rsidRDefault="00FD57DD" w:rsidP="00FD57D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spellStart"/>
      <w:r w:rsidRPr="004B7D04">
        <w:rPr>
          <w:rFonts w:ascii="Times New Roman" w:eastAsia="Times New Roman" w:hAnsi="Times New Roman" w:cs="Times New Roman"/>
          <w:sz w:val="24"/>
          <w:szCs w:val="24"/>
        </w:rPr>
        <w:t>Перезараховуватись</w:t>
      </w:r>
      <w:proofErr w:type="spellEnd"/>
      <w:r w:rsidRPr="004B7D04">
        <w:rPr>
          <w:rFonts w:ascii="Times New Roman" w:eastAsia="Times New Roman" w:hAnsi="Times New Roman" w:cs="Times New Roman"/>
          <w:sz w:val="24"/>
          <w:szCs w:val="24"/>
        </w:rPr>
        <w:t xml:space="preserve"> можуть і інші </w:t>
      </w:r>
      <w:r>
        <w:rPr>
          <w:rFonts w:ascii="Times New Roman" w:eastAsia="Times New Roman" w:hAnsi="Times New Roman" w:cs="Times New Roman"/>
          <w:sz w:val="24"/>
          <w:szCs w:val="24"/>
        </w:rPr>
        <w:t xml:space="preserve">релевантні </w:t>
      </w:r>
      <w:r w:rsidRPr="004B7D04">
        <w:rPr>
          <w:rFonts w:ascii="Times New Roman" w:eastAsia="Times New Roman" w:hAnsi="Times New Roman" w:cs="Times New Roman"/>
          <w:sz w:val="24"/>
          <w:szCs w:val="24"/>
        </w:rPr>
        <w:t>сертифіковані курси узгоджені з викладачем.</w:t>
      </w:r>
    </w:p>
    <w:p w14:paraId="5A5CC077" w14:textId="77777777" w:rsidR="00FD57DD" w:rsidRDefault="00FD57DD">
      <w:pPr>
        <w:pBdr>
          <w:top w:val="nil"/>
          <w:left w:val="nil"/>
          <w:bottom w:val="nil"/>
          <w:right w:val="nil"/>
          <w:between w:val="nil"/>
        </w:pBdr>
        <w:spacing w:after="0" w:line="240" w:lineRule="auto"/>
        <w:ind w:left="-2" w:firstLine="706"/>
        <w:jc w:val="both"/>
        <w:rPr>
          <w:rFonts w:ascii="Times New Roman" w:eastAsia="Times New Roman" w:hAnsi="Times New Roman" w:cs="Times New Roman"/>
          <w:sz w:val="24"/>
          <w:szCs w:val="24"/>
        </w:rPr>
      </w:pPr>
    </w:p>
    <w:p w14:paraId="51903E6E" w14:textId="0C78BDB9" w:rsidR="007F3DD0" w:rsidRDefault="007E7D3C">
      <w:pPr>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Рекомендована література</w:t>
      </w:r>
    </w:p>
    <w:p w14:paraId="25B7E1A5" w14:textId="77777777" w:rsidR="007F3DD0" w:rsidRDefault="007E7D3C">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Основна</w:t>
      </w:r>
    </w:p>
    <w:p w14:paraId="1A584F0F" w14:textId="77777777" w:rsidR="007F3DD0" w:rsidRDefault="007E7D3C">
      <w:pPr>
        <w:numPr>
          <w:ilvl w:val="0"/>
          <w:numId w:val="4"/>
        </w:numPr>
        <w:pBdr>
          <w:top w:val="nil"/>
          <w:left w:val="nil"/>
          <w:bottom w:val="nil"/>
          <w:right w:val="nil"/>
          <w:between w:val="nil"/>
        </w:pBdr>
        <w:spacing w:after="0" w:line="240" w:lineRule="auto"/>
        <w:ind w:left="0" w:firstLine="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Діагностика бізнес-</w:t>
      </w:r>
      <w:proofErr w:type="spellStart"/>
      <w:r>
        <w:rPr>
          <w:rFonts w:ascii="Times New Roman" w:eastAsia="Times New Roman" w:hAnsi="Times New Roman" w:cs="Times New Roman"/>
          <w:color w:val="000000"/>
          <w:sz w:val="24"/>
          <w:szCs w:val="24"/>
        </w:rPr>
        <w:t>проєктів</w:t>
      </w:r>
      <w:proofErr w:type="spellEnd"/>
      <w:r>
        <w:rPr>
          <w:rFonts w:ascii="Times New Roman" w:eastAsia="Times New Roman" w:hAnsi="Times New Roman" w:cs="Times New Roman"/>
          <w:color w:val="000000"/>
          <w:sz w:val="24"/>
          <w:szCs w:val="24"/>
        </w:rPr>
        <w:t xml:space="preserve"> та бізнес-інжиніринг : </w:t>
      </w:r>
      <w:proofErr w:type="spellStart"/>
      <w:r>
        <w:rPr>
          <w:rFonts w:ascii="Times New Roman" w:eastAsia="Times New Roman" w:hAnsi="Times New Roman" w:cs="Times New Roman"/>
          <w:color w:val="000000"/>
          <w:sz w:val="24"/>
          <w:szCs w:val="24"/>
        </w:rPr>
        <w:t>навч</w:t>
      </w:r>
      <w:proofErr w:type="spellEnd"/>
      <w:r>
        <w:rPr>
          <w:rFonts w:ascii="Times New Roman" w:eastAsia="Times New Roman" w:hAnsi="Times New Roman" w:cs="Times New Roman"/>
          <w:color w:val="000000"/>
          <w:sz w:val="24"/>
          <w:szCs w:val="24"/>
        </w:rPr>
        <w:t xml:space="preserve">. посібник / С.В. Ксьондз, В.І. </w:t>
      </w:r>
      <w:proofErr w:type="spellStart"/>
      <w:r>
        <w:rPr>
          <w:rFonts w:ascii="Times New Roman" w:eastAsia="Times New Roman" w:hAnsi="Times New Roman" w:cs="Times New Roman"/>
          <w:color w:val="000000"/>
          <w:sz w:val="24"/>
          <w:szCs w:val="24"/>
        </w:rPr>
        <w:t>Кифяк</w:t>
      </w:r>
      <w:proofErr w:type="spellEnd"/>
      <w:r>
        <w:rPr>
          <w:rFonts w:ascii="Times New Roman" w:eastAsia="Times New Roman" w:hAnsi="Times New Roman" w:cs="Times New Roman"/>
          <w:color w:val="000000"/>
          <w:sz w:val="24"/>
          <w:szCs w:val="24"/>
        </w:rPr>
        <w:t xml:space="preserve">, В.В. </w:t>
      </w:r>
      <w:proofErr w:type="spellStart"/>
      <w:r>
        <w:rPr>
          <w:rFonts w:ascii="Times New Roman" w:eastAsia="Times New Roman" w:hAnsi="Times New Roman" w:cs="Times New Roman"/>
          <w:color w:val="000000"/>
          <w:sz w:val="24"/>
          <w:szCs w:val="24"/>
        </w:rPr>
        <w:t>Кіндзерський</w:t>
      </w:r>
      <w:proofErr w:type="spellEnd"/>
      <w:r>
        <w:rPr>
          <w:rFonts w:ascii="Times New Roman" w:eastAsia="Times New Roman" w:hAnsi="Times New Roman" w:cs="Times New Roman"/>
          <w:color w:val="000000"/>
          <w:sz w:val="24"/>
          <w:szCs w:val="24"/>
        </w:rPr>
        <w:t xml:space="preserve">. Чернівці : </w:t>
      </w:r>
      <w:proofErr w:type="spellStart"/>
      <w:r>
        <w:rPr>
          <w:rFonts w:ascii="Times New Roman" w:eastAsia="Times New Roman" w:hAnsi="Times New Roman" w:cs="Times New Roman"/>
          <w:color w:val="000000"/>
          <w:sz w:val="24"/>
          <w:szCs w:val="24"/>
        </w:rPr>
        <w:t>Чернівец</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нац</w:t>
      </w:r>
      <w:proofErr w:type="spellEnd"/>
      <w:r>
        <w:rPr>
          <w:rFonts w:ascii="Times New Roman" w:eastAsia="Times New Roman" w:hAnsi="Times New Roman" w:cs="Times New Roman"/>
          <w:color w:val="000000"/>
          <w:sz w:val="24"/>
          <w:szCs w:val="24"/>
        </w:rPr>
        <w:t>. ун-т ім. Ю. Федьковича, 2022. 400 с.</w:t>
      </w:r>
    </w:p>
    <w:p w14:paraId="48DDBD4D" w14:textId="77777777" w:rsidR="007F3DD0" w:rsidRDefault="007E7D3C">
      <w:pPr>
        <w:numPr>
          <w:ilvl w:val="0"/>
          <w:numId w:val="4"/>
        </w:numPr>
        <w:tabs>
          <w:tab w:val="left" w:pos="426"/>
        </w:tabs>
        <w:spacing w:after="0" w:line="240" w:lineRule="auto"/>
        <w:ind w:left="0" w:firstLine="993"/>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Вікторія КИФЯК. Бізнес-інжиніринг: інструкція для підприємців-початківців: методичні вказівки. Чернівці, Чернівецький </w:t>
      </w:r>
      <w:proofErr w:type="spellStart"/>
      <w:r>
        <w:rPr>
          <w:rFonts w:ascii="Times New Roman" w:eastAsia="Times New Roman" w:hAnsi="Times New Roman" w:cs="Times New Roman"/>
          <w:sz w:val="24"/>
          <w:szCs w:val="24"/>
          <w:highlight w:val="white"/>
        </w:rPr>
        <w:t>нац</w:t>
      </w:r>
      <w:proofErr w:type="spellEnd"/>
      <w:r>
        <w:rPr>
          <w:rFonts w:ascii="Times New Roman" w:eastAsia="Times New Roman" w:hAnsi="Times New Roman" w:cs="Times New Roman"/>
          <w:sz w:val="24"/>
          <w:szCs w:val="24"/>
          <w:highlight w:val="white"/>
        </w:rPr>
        <w:t>. ун-т, 2021. 20 с.</w:t>
      </w:r>
    </w:p>
    <w:p w14:paraId="7DB41E6B" w14:textId="77777777" w:rsidR="007F3DD0" w:rsidRDefault="007E7D3C">
      <w:pPr>
        <w:numPr>
          <w:ilvl w:val="0"/>
          <w:numId w:val="4"/>
        </w:numPr>
        <w:tabs>
          <w:tab w:val="left" w:pos="426"/>
        </w:tabs>
        <w:spacing w:after="0" w:line="240" w:lineRule="auto"/>
        <w:ind w:left="0" w:firstLine="993"/>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Розділи: </w:t>
      </w:r>
      <w:proofErr w:type="spellStart"/>
      <w:r>
        <w:rPr>
          <w:rFonts w:ascii="Times New Roman" w:eastAsia="Times New Roman" w:hAnsi="Times New Roman" w:cs="Times New Roman"/>
          <w:sz w:val="24"/>
          <w:szCs w:val="24"/>
          <w:highlight w:val="white"/>
        </w:rPr>
        <w:t>Канвас</w:t>
      </w:r>
      <w:proofErr w:type="spellEnd"/>
      <w:r>
        <w:rPr>
          <w:rFonts w:ascii="Times New Roman" w:eastAsia="Times New Roman" w:hAnsi="Times New Roman" w:cs="Times New Roman"/>
          <w:sz w:val="24"/>
          <w:szCs w:val="24"/>
          <w:highlight w:val="white"/>
        </w:rPr>
        <w:t xml:space="preserve"> бізнес-модель. Бізнес-план – запорука успішного бізнесу. </w:t>
      </w:r>
      <w:proofErr w:type="spellStart"/>
      <w:r>
        <w:rPr>
          <w:rFonts w:ascii="Times New Roman" w:eastAsia="Times New Roman" w:hAnsi="Times New Roman" w:cs="Times New Roman"/>
          <w:sz w:val="24"/>
          <w:szCs w:val="24"/>
          <w:highlight w:val="white"/>
        </w:rPr>
        <w:t>Командоутворення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тимбілдинг</w:t>
      </w:r>
      <w:proofErr w:type="spellEnd"/>
      <w:r>
        <w:rPr>
          <w:rFonts w:ascii="Times New Roman" w:eastAsia="Times New Roman" w:hAnsi="Times New Roman" w:cs="Times New Roman"/>
          <w:sz w:val="24"/>
          <w:szCs w:val="24"/>
          <w:highlight w:val="white"/>
        </w:rPr>
        <w:t xml:space="preserve">) як інструмент досягнення успіху в бізнесі. Організація власного бізнесу: </w:t>
      </w:r>
      <w:proofErr w:type="spellStart"/>
      <w:r>
        <w:rPr>
          <w:rFonts w:ascii="Times New Roman" w:eastAsia="Times New Roman" w:hAnsi="Times New Roman" w:cs="Times New Roman"/>
          <w:sz w:val="24"/>
          <w:szCs w:val="24"/>
          <w:highlight w:val="white"/>
        </w:rPr>
        <w:t>навч</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посіб</w:t>
      </w:r>
      <w:proofErr w:type="spellEnd"/>
      <w:r>
        <w:rPr>
          <w:rFonts w:ascii="Times New Roman" w:eastAsia="Times New Roman" w:hAnsi="Times New Roman" w:cs="Times New Roman"/>
          <w:sz w:val="24"/>
          <w:szCs w:val="24"/>
          <w:highlight w:val="white"/>
        </w:rPr>
        <w:t xml:space="preserve">.: за ред. </w:t>
      </w:r>
      <w:proofErr w:type="spellStart"/>
      <w:r>
        <w:rPr>
          <w:rFonts w:ascii="Times New Roman" w:eastAsia="Times New Roman" w:hAnsi="Times New Roman" w:cs="Times New Roman"/>
          <w:sz w:val="24"/>
          <w:szCs w:val="24"/>
          <w:highlight w:val="white"/>
        </w:rPr>
        <w:t>к.е.н</w:t>
      </w:r>
      <w:proofErr w:type="spellEnd"/>
      <w:r>
        <w:rPr>
          <w:rFonts w:ascii="Times New Roman" w:eastAsia="Times New Roman" w:hAnsi="Times New Roman" w:cs="Times New Roman"/>
          <w:sz w:val="24"/>
          <w:szCs w:val="24"/>
          <w:highlight w:val="white"/>
        </w:rPr>
        <w:t xml:space="preserve">., доц. Є.В. Ткача. Чернівці : </w:t>
      </w:r>
      <w:proofErr w:type="spellStart"/>
      <w:r>
        <w:rPr>
          <w:rFonts w:ascii="Times New Roman" w:eastAsia="Times New Roman" w:hAnsi="Times New Roman" w:cs="Times New Roman"/>
          <w:sz w:val="24"/>
          <w:szCs w:val="24"/>
          <w:highlight w:val="white"/>
        </w:rPr>
        <w:t>Чернівец</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нац</w:t>
      </w:r>
      <w:proofErr w:type="spellEnd"/>
      <w:r>
        <w:rPr>
          <w:rFonts w:ascii="Times New Roman" w:eastAsia="Times New Roman" w:hAnsi="Times New Roman" w:cs="Times New Roman"/>
          <w:sz w:val="24"/>
          <w:szCs w:val="24"/>
          <w:highlight w:val="white"/>
        </w:rPr>
        <w:t xml:space="preserve">. ун-т. ім. </w:t>
      </w:r>
      <w:proofErr w:type="spellStart"/>
      <w:r>
        <w:rPr>
          <w:rFonts w:ascii="Times New Roman" w:eastAsia="Times New Roman" w:hAnsi="Times New Roman" w:cs="Times New Roman"/>
          <w:sz w:val="24"/>
          <w:szCs w:val="24"/>
          <w:highlight w:val="white"/>
        </w:rPr>
        <w:t>Ю.Федьковича</w:t>
      </w:r>
      <w:proofErr w:type="spellEnd"/>
      <w:r>
        <w:rPr>
          <w:rFonts w:ascii="Times New Roman" w:eastAsia="Times New Roman" w:hAnsi="Times New Roman" w:cs="Times New Roman"/>
          <w:sz w:val="24"/>
          <w:szCs w:val="24"/>
          <w:highlight w:val="white"/>
        </w:rPr>
        <w:t>. 2023. 264 с.</w:t>
      </w:r>
    </w:p>
    <w:p w14:paraId="4F7B6091" w14:textId="77777777" w:rsidR="007F3DD0" w:rsidRDefault="007E7D3C">
      <w:pPr>
        <w:numPr>
          <w:ilvl w:val="0"/>
          <w:numId w:val="4"/>
        </w:numPr>
        <w:tabs>
          <w:tab w:val="left" w:pos="426"/>
        </w:tabs>
        <w:spacing w:after="0" w:line="240" w:lineRule="auto"/>
        <w:ind w:left="0" w:firstLine="993"/>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Кифяк</w:t>
      </w:r>
      <w:proofErr w:type="spellEnd"/>
      <w:r>
        <w:rPr>
          <w:rFonts w:ascii="Times New Roman" w:eastAsia="Times New Roman" w:hAnsi="Times New Roman" w:cs="Times New Roman"/>
          <w:sz w:val="24"/>
          <w:szCs w:val="24"/>
          <w:highlight w:val="white"/>
        </w:rPr>
        <w:t xml:space="preserve"> В.І. Бізнес-планування. Підприємництво та організація власного бізнесу : </w:t>
      </w:r>
      <w:proofErr w:type="spellStart"/>
      <w:r>
        <w:rPr>
          <w:rFonts w:ascii="Times New Roman" w:eastAsia="Times New Roman" w:hAnsi="Times New Roman" w:cs="Times New Roman"/>
          <w:sz w:val="24"/>
          <w:szCs w:val="24"/>
          <w:highlight w:val="white"/>
        </w:rPr>
        <w:t>навч</w:t>
      </w:r>
      <w:proofErr w:type="spellEnd"/>
      <w:r>
        <w:rPr>
          <w:rFonts w:ascii="Times New Roman" w:eastAsia="Times New Roman" w:hAnsi="Times New Roman" w:cs="Times New Roman"/>
          <w:sz w:val="24"/>
          <w:szCs w:val="24"/>
          <w:highlight w:val="white"/>
        </w:rPr>
        <w:t xml:space="preserve">. посібник / За ред. Р.І. </w:t>
      </w:r>
      <w:proofErr w:type="spellStart"/>
      <w:r>
        <w:rPr>
          <w:rFonts w:ascii="Times New Roman" w:eastAsia="Times New Roman" w:hAnsi="Times New Roman" w:cs="Times New Roman"/>
          <w:sz w:val="24"/>
          <w:szCs w:val="24"/>
          <w:highlight w:val="white"/>
        </w:rPr>
        <w:t>Грешка</w:t>
      </w:r>
      <w:proofErr w:type="spellEnd"/>
      <w:r>
        <w:rPr>
          <w:rFonts w:ascii="Times New Roman" w:eastAsia="Times New Roman" w:hAnsi="Times New Roman" w:cs="Times New Roman"/>
          <w:sz w:val="24"/>
          <w:szCs w:val="24"/>
          <w:highlight w:val="white"/>
        </w:rPr>
        <w:t xml:space="preserve">. Чернівці : </w:t>
      </w:r>
      <w:proofErr w:type="spellStart"/>
      <w:r>
        <w:rPr>
          <w:rFonts w:ascii="Times New Roman" w:eastAsia="Times New Roman" w:hAnsi="Times New Roman" w:cs="Times New Roman"/>
          <w:sz w:val="24"/>
          <w:szCs w:val="24"/>
          <w:highlight w:val="white"/>
        </w:rPr>
        <w:t>Чернівец</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нац</w:t>
      </w:r>
      <w:proofErr w:type="spellEnd"/>
      <w:r>
        <w:rPr>
          <w:rFonts w:ascii="Times New Roman" w:eastAsia="Times New Roman" w:hAnsi="Times New Roman" w:cs="Times New Roman"/>
          <w:sz w:val="24"/>
          <w:szCs w:val="24"/>
          <w:highlight w:val="white"/>
        </w:rPr>
        <w:t>. ун-т ім. Ю. Федьковича, 2022. 580 с. С. 324-368. ISBN 978-966-7957-29-2 https://drive.google.com/file/d/1z6OHUNbUknPfHayWWhrtt-fPT3s9adBv/view</w:t>
      </w:r>
    </w:p>
    <w:p w14:paraId="4B347B2F" w14:textId="77777777" w:rsidR="007F3DD0" w:rsidRDefault="007E7D3C">
      <w:pPr>
        <w:numPr>
          <w:ilvl w:val="0"/>
          <w:numId w:val="4"/>
        </w:numPr>
        <w:tabs>
          <w:tab w:val="left" w:pos="426"/>
        </w:tabs>
        <w:spacing w:after="0" w:line="240" w:lineRule="auto"/>
        <w:ind w:left="0" w:firstLine="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Бізнес-планування та управління проектами: </w:t>
      </w:r>
      <w:proofErr w:type="spellStart"/>
      <w:r>
        <w:rPr>
          <w:rFonts w:ascii="Times New Roman" w:eastAsia="Times New Roman" w:hAnsi="Times New Roman" w:cs="Times New Roman"/>
          <w:sz w:val="24"/>
          <w:szCs w:val="24"/>
        </w:rPr>
        <w:t>навч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посіб</w:t>
      </w:r>
      <w:proofErr w:type="spellEnd"/>
      <w:r>
        <w:rPr>
          <w:rFonts w:ascii="Times New Roman" w:eastAsia="Times New Roman" w:hAnsi="Times New Roman" w:cs="Times New Roman"/>
          <w:sz w:val="24"/>
          <w:szCs w:val="24"/>
        </w:rPr>
        <w:t xml:space="preserve">. / за ред. П. Г. </w:t>
      </w:r>
      <w:proofErr w:type="spellStart"/>
      <w:r>
        <w:rPr>
          <w:rFonts w:ascii="Times New Roman" w:eastAsia="Times New Roman" w:hAnsi="Times New Roman" w:cs="Times New Roman"/>
          <w:sz w:val="24"/>
          <w:szCs w:val="24"/>
        </w:rPr>
        <w:t>Ільчука</w:t>
      </w:r>
      <w:proofErr w:type="spellEnd"/>
      <w:r>
        <w:rPr>
          <w:rFonts w:ascii="Times New Roman" w:eastAsia="Times New Roman" w:hAnsi="Times New Roman" w:cs="Times New Roman"/>
          <w:sz w:val="24"/>
          <w:szCs w:val="24"/>
        </w:rPr>
        <w:t>. Львів: «Новий Світ-2000» 2018. 216 с</w:t>
      </w:r>
    </w:p>
    <w:p w14:paraId="3766A91E" w14:textId="77777777" w:rsidR="007F3DD0" w:rsidRDefault="007F3DD0">
      <w:pPr>
        <w:pBdr>
          <w:top w:val="nil"/>
          <w:left w:val="nil"/>
          <w:bottom w:val="nil"/>
          <w:right w:val="nil"/>
          <w:between w:val="nil"/>
        </w:pBdr>
        <w:tabs>
          <w:tab w:val="left" w:pos="187"/>
        </w:tabs>
        <w:spacing w:after="0" w:line="240" w:lineRule="auto"/>
        <w:ind w:firstLine="567"/>
        <w:jc w:val="both"/>
        <w:rPr>
          <w:rFonts w:ascii="Times New Roman" w:eastAsia="Times New Roman" w:hAnsi="Times New Roman" w:cs="Times New Roman"/>
          <w:b/>
          <w:color w:val="000000"/>
          <w:sz w:val="24"/>
          <w:szCs w:val="24"/>
        </w:rPr>
      </w:pPr>
    </w:p>
    <w:p w14:paraId="7872C514" w14:textId="77777777" w:rsidR="007F3DD0" w:rsidRDefault="007E7D3C">
      <w:pPr>
        <w:tabs>
          <w:tab w:val="left" w:pos="426"/>
        </w:tabs>
        <w:spacing w:after="0" w:line="240" w:lineRule="auto"/>
        <w:ind w:left="567"/>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Додаткова:</w:t>
      </w:r>
    </w:p>
    <w:p w14:paraId="65FF80A8" w14:textId="77777777" w:rsidR="007F3DD0" w:rsidRDefault="007E7D3C">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Кифяк</w:t>
      </w:r>
      <w:proofErr w:type="spellEnd"/>
      <w:r>
        <w:rPr>
          <w:rFonts w:ascii="Times New Roman" w:eastAsia="Times New Roman" w:hAnsi="Times New Roman" w:cs="Times New Roman"/>
          <w:color w:val="000000"/>
          <w:sz w:val="24"/>
          <w:szCs w:val="24"/>
        </w:rPr>
        <w:t xml:space="preserve"> В.І., Олійник О.Б., Журавель А.С. Цифрові моделі управління фінансовими потоками на підприємстві. Ефективна економіка. 2024. DOI: http://doi.org/10.32702/2307-2105.2024.3.80. https://www.nayka.com.ua/index.php/ee/article/view/3373/3409</w:t>
      </w:r>
    </w:p>
    <w:p w14:paraId="15F7988E" w14:textId="77777777" w:rsidR="007F3DD0" w:rsidRDefault="007E7D3C">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Кифяк</w:t>
      </w:r>
      <w:proofErr w:type="spellEnd"/>
      <w:r>
        <w:rPr>
          <w:rFonts w:ascii="Times New Roman" w:eastAsia="Times New Roman" w:hAnsi="Times New Roman" w:cs="Times New Roman"/>
          <w:color w:val="000000"/>
          <w:sz w:val="24"/>
          <w:szCs w:val="24"/>
        </w:rPr>
        <w:t xml:space="preserve"> В., </w:t>
      </w:r>
      <w:proofErr w:type="spellStart"/>
      <w:r>
        <w:rPr>
          <w:rFonts w:ascii="Times New Roman" w:eastAsia="Times New Roman" w:hAnsi="Times New Roman" w:cs="Times New Roman"/>
          <w:color w:val="000000"/>
          <w:sz w:val="24"/>
          <w:szCs w:val="24"/>
        </w:rPr>
        <w:t>Дубінський</w:t>
      </w:r>
      <w:proofErr w:type="spellEnd"/>
      <w:r>
        <w:rPr>
          <w:rFonts w:ascii="Times New Roman" w:eastAsia="Times New Roman" w:hAnsi="Times New Roman" w:cs="Times New Roman"/>
          <w:color w:val="000000"/>
          <w:sz w:val="24"/>
          <w:szCs w:val="24"/>
        </w:rPr>
        <w:t xml:space="preserve"> Р. Інституційна система сталого розвитку аграрного сектора: механізм адаптації в умовах флуктуацій. Сталий розвиток економіки. 2024. №1. С. 220-227. DOI: https://doi.org/10.32782/2308-1988/2024-48-31. </w:t>
      </w:r>
    </w:p>
    <w:p w14:paraId="56A44C29" w14:textId="77777777" w:rsidR="007F3DD0" w:rsidRDefault="007E7D3C">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Кифяк</w:t>
      </w:r>
      <w:proofErr w:type="spellEnd"/>
      <w:r>
        <w:rPr>
          <w:rFonts w:ascii="Times New Roman" w:eastAsia="Times New Roman" w:hAnsi="Times New Roman" w:cs="Times New Roman"/>
          <w:color w:val="000000"/>
          <w:sz w:val="24"/>
          <w:szCs w:val="24"/>
        </w:rPr>
        <w:t xml:space="preserve"> В. Стратегії інноваційного сталого розвитку бізнесу: модель реалізації. Економіка і суспільство. 2024. </w:t>
      </w:r>
      <w:proofErr w:type="spellStart"/>
      <w:r>
        <w:rPr>
          <w:rFonts w:ascii="Times New Roman" w:eastAsia="Times New Roman" w:hAnsi="Times New Roman" w:cs="Times New Roman"/>
          <w:color w:val="000000"/>
          <w:sz w:val="24"/>
          <w:szCs w:val="24"/>
        </w:rPr>
        <w:t>Вип</w:t>
      </w:r>
      <w:proofErr w:type="spellEnd"/>
      <w:r>
        <w:rPr>
          <w:rFonts w:ascii="Times New Roman" w:eastAsia="Times New Roman" w:hAnsi="Times New Roman" w:cs="Times New Roman"/>
          <w:color w:val="000000"/>
          <w:sz w:val="24"/>
          <w:szCs w:val="24"/>
        </w:rPr>
        <w:t xml:space="preserve">. 59. DOI: </w:t>
      </w:r>
      <w:hyperlink r:id="rId12">
        <w:r>
          <w:rPr>
            <w:rFonts w:ascii="Times New Roman" w:eastAsia="Times New Roman" w:hAnsi="Times New Roman" w:cs="Times New Roman"/>
            <w:color w:val="0000FF"/>
            <w:sz w:val="24"/>
            <w:szCs w:val="24"/>
            <w:u w:val="single"/>
          </w:rPr>
          <w:t>https://doi.org/10.32782/2524-0072/2024-59-57</w:t>
        </w:r>
      </w:hyperlink>
      <w:r>
        <w:rPr>
          <w:rFonts w:ascii="Times New Roman" w:eastAsia="Times New Roman" w:hAnsi="Times New Roman" w:cs="Times New Roman"/>
          <w:color w:val="000000"/>
          <w:sz w:val="24"/>
          <w:szCs w:val="24"/>
        </w:rPr>
        <w:t>. https://economyandsociety.in.ua/index.php/journal/article/view/3431/3359</w:t>
      </w:r>
    </w:p>
    <w:p w14:paraId="780AB328" w14:textId="71FAD405" w:rsidR="007F3DD0" w:rsidRDefault="007E7D3C">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Економіка і бізнес: підручник / за ред. </w:t>
      </w:r>
      <w:proofErr w:type="spellStart"/>
      <w:r>
        <w:rPr>
          <w:rFonts w:ascii="Times New Roman" w:eastAsia="Times New Roman" w:hAnsi="Times New Roman" w:cs="Times New Roman"/>
          <w:color w:val="000000"/>
          <w:sz w:val="24"/>
          <w:szCs w:val="24"/>
        </w:rPr>
        <w:t>д.е.н</w:t>
      </w:r>
      <w:proofErr w:type="spellEnd"/>
      <w:r>
        <w:rPr>
          <w:rFonts w:ascii="Times New Roman" w:eastAsia="Times New Roman" w:hAnsi="Times New Roman" w:cs="Times New Roman"/>
          <w:color w:val="000000"/>
          <w:sz w:val="24"/>
          <w:szCs w:val="24"/>
        </w:rPr>
        <w:t xml:space="preserve">., проф. Л. Г. Мельника; </w:t>
      </w:r>
      <w:proofErr w:type="spellStart"/>
      <w:r>
        <w:rPr>
          <w:rFonts w:ascii="Times New Roman" w:eastAsia="Times New Roman" w:hAnsi="Times New Roman" w:cs="Times New Roman"/>
          <w:color w:val="000000"/>
          <w:sz w:val="24"/>
          <w:szCs w:val="24"/>
        </w:rPr>
        <w:t>д.е.н</w:t>
      </w:r>
      <w:proofErr w:type="spellEnd"/>
      <w:r>
        <w:rPr>
          <w:rFonts w:ascii="Times New Roman" w:eastAsia="Times New Roman" w:hAnsi="Times New Roman" w:cs="Times New Roman"/>
          <w:color w:val="000000"/>
          <w:sz w:val="24"/>
          <w:szCs w:val="24"/>
        </w:rPr>
        <w:t>., проф. О. І. Карі</w:t>
      </w:r>
      <w:r w:rsidR="003B5CF3">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нцевої</w:t>
      </w:r>
      <w:proofErr w:type="spellEnd"/>
      <w:r>
        <w:rPr>
          <w:rFonts w:ascii="Times New Roman" w:eastAsia="Times New Roman" w:hAnsi="Times New Roman" w:cs="Times New Roman"/>
          <w:color w:val="000000"/>
          <w:sz w:val="24"/>
          <w:szCs w:val="24"/>
        </w:rPr>
        <w:t>. Суми: Університетська книга, 2021. 316 с.</w:t>
      </w:r>
    </w:p>
    <w:p w14:paraId="4D8805CF" w14:textId="77777777" w:rsidR="007F3DD0" w:rsidRDefault="007E7D3C">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Орлова К.Є. Управління бізнесом: підручник. Житомир : Державний університет «Житомирський університет», 2019. 319 с.</w:t>
      </w:r>
    </w:p>
    <w:p w14:paraId="7653AED6" w14:textId="77777777" w:rsidR="007F3DD0" w:rsidRDefault="007E7D3C">
      <w:pPr>
        <w:numPr>
          <w:ilvl w:val="0"/>
          <w:numId w:val="5"/>
        </w:numPr>
        <w:shd w:val="clear" w:color="auto" w:fill="FFFFFF"/>
        <w:tabs>
          <w:tab w:val="left" w:pos="187"/>
        </w:tabs>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Кудлай В.Г. Економіка і організація агробізнесу : Практикум. К. : КНЕУ імені Вадима Гетьмана, 2020. 211 с.</w:t>
      </w:r>
    </w:p>
    <w:p w14:paraId="03674361" w14:textId="77777777" w:rsidR="007F3DD0" w:rsidRDefault="007E7D3C">
      <w:pPr>
        <w:numPr>
          <w:ilvl w:val="0"/>
          <w:numId w:val="5"/>
        </w:numPr>
        <w:shd w:val="clear" w:color="auto" w:fill="FFFFFF"/>
        <w:tabs>
          <w:tab w:val="left" w:pos="187"/>
        </w:tabs>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Інформаційні технології в бізнесі. Частина 1: </w:t>
      </w:r>
      <w:proofErr w:type="spellStart"/>
      <w:r>
        <w:rPr>
          <w:rFonts w:ascii="Times New Roman" w:eastAsia="Times New Roman" w:hAnsi="Times New Roman" w:cs="Times New Roman"/>
          <w:sz w:val="24"/>
          <w:szCs w:val="24"/>
        </w:rPr>
        <w:t>Навч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посіб</w:t>
      </w:r>
      <w:proofErr w:type="spellEnd"/>
      <w:r>
        <w:rPr>
          <w:rFonts w:ascii="Times New Roman" w:eastAsia="Times New Roman" w:hAnsi="Times New Roman" w:cs="Times New Roman"/>
          <w:sz w:val="24"/>
          <w:szCs w:val="24"/>
        </w:rPr>
        <w:t xml:space="preserve">. / Шевчук І.Б., </w:t>
      </w:r>
      <w:proofErr w:type="spellStart"/>
      <w:r>
        <w:rPr>
          <w:rFonts w:ascii="Times New Roman" w:eastAsia="Times New Roman" w:hAnsi="Times New Roman" w:cs="Times New Roman"/>
          <w:sz w:val="24"/>
          <w:szCs w:val="24"/>
        </w:rPr>
        <w:t>Старух</w:t>
      </w:r>
      <w:proofErr w:type="spellEnd"/>
      <w:r>
        <w:rPr>
          <w:rFonts w:ascii="Times New Roman" w:eastAsia="Times New Roman" w:hAnsi="Times New Roman" w:cs="Times New Roman"/>
          <w:sz w:val="24"/>
          <w:szCs w:val="24"/>
        </w:rPr>
        <w:t xml:space="preserve"> А.І., Васьків О.М. та ін.; за </w:t>
      </w:r>
      <w:proofErr w:type="spellStart"/>
      <w:r>
        <w:rPr>
          <w:rFonts w:ascii="Times New Roman" w:eastAsia="Times New Roman" w:hAnsi="Times New Roman" w:cs="Times New Roman"/>
          <w:sz w:val="24"/>
          <w:szCs w:val="24"/>
        </w:rPr>
        <w:t>заг</w:t>
      </w:r>
      <w:proofErr w:type="spellEnd"/>
      <w:r>
        <w:rPr>
          <w:rFonts w:ascii="Times New Roman" w:eastAsia="Times New Roman" w:hAnsi="Times New Roman" w:cs="Times New Roman"/>
          <w:sz w:val="24"/>
          <w:szCs w:val="24"/>
        </w:rPr>
        <w:t>. ред. І.Б. Шевчук. Львів: Видавництво ННВК «АТБ», 2020. 455 с.</w:t>
      </w:r>
    </w:p>
    <w:p w14:paraId="2B9088A0" w14:textId="77777777" w:rsidR="007F3DD0" w:rsidRDefault="007E7D3C">
      <w:pPr>
        <w:numPr>
          <w:ilvl w:val="0"/>
          <w:numId w:val="5"/>
        </w:numPr>
        <w:shd w:val="clear" w:color="auto" w:fill="FFFFFF"/>
        <w:tabs>
          <w:tab w:val="left" w:pos="187"/>
        </w:tabs>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Непокупна Т. А., Шевченко Б. О. і </w:t>
      </w:r>
      <w:proofErr w:type="spellStart"/>
      <w:r>
        <w:rPr>
          <w:rFonts w:ascii="Times New Roman" w:eastAsia="Times New Roman" w:hAnsi="Times New Roman" w:cs="Times New Roman"/>
          <w:sz w:val="24"/>
          <w:szCs w:val="24"/>
        </w:rPr>
        <w:t>Мащенко</w:t>
      </w:r>
      <w:proofErr w:type="spellEnd"/>
      <w:r>
        <w:rPr>
          <w:rFonts w:ascii="Times New Roman" w:eastAsia="Times New Roman" w:hAnsi="Times New Roman" w:cs="Times New Roman"/>
          <w:sz w:val="24"/>
          <w:szCs w:val="24"/>
        </w:rPr>
        <w:t xml:space="preserve"> Д. О. </w:t>
      </w:r>
      <w:proofErr w:type="spellStart"/>
      <w:r>
        <w:rPr>
          <w:rFonts w:ascii="Times New Roman" w:eastAsia="Times New Roman" w:hAnsi="Times New Roman" w:cs="Times New Roman"/>
          <w:sz w:val="24"/>
          <w:szCs w:val="24"/>
        </w:rPr>
        <w:t>Нетворкінгові</w:t>
      </w:r>
      <w:proofErr w:type="spellEnd"/>
      <w:r>
        <w:rPr>
          <w:rFonts w:ascii="Times New Roman" w:eastAsia="Times New Roman" w:hAnsi="Times New Roman" w:cs="Times New Roman"/>
          <w:sz w:val="24"/>
          <w:szCs w:val="24"/>
        </w:rPr>
        <w:t xml:space="preserve"> комунікації у веденні бізнесу. 2021. Економічний форум. 1(2). с. 29-33. URL :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10.36910/6775-2308-8559-2021-2-4.</w:t>
      </w:r>
    </w:p>
    <w:p w14:paraId="62D6384A" w14:textId="77777777" w:rsidR="007F3DD0" w:rsidRDefault="007E7D3C">
      <w:pPr>
        <w:numPr>
          <w:ilvl w:val="0"/>
          <w:numId w:val="5"/>
        </w:numPr>
        <w:shd w:val="clear" w:color="auto" w:fill="FFFFFF"/>
        <w:tabs>
          <w:tab w:val="left" w:pos="187"/>
        </w:tabs>
        <w:spacing w:after="0" w:line="240" w:lineRule="auto"/>
        <w:ind w:left="0"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Єльнікова</w:t>
      </w:r>
      <w:proofErr w:type="spellEnd"/>
      <w:r>
        <w:rPr>
          <w:rFonts w:ascii="Times New Roman" w:eastAsia="Times New Roman" w:hAnsi="Times New Roman" w:cs="Times New Roman"/>
          <w:sz w:val="24"/>
          <w:szCs w:val="24"/>
        </w:rPr>
        <w:t xml:space="preserve"> Л.В., </w:t>
      </w:r>
      <w:proofErr w:type="spellStart"/>
      <w:r>
        <w:rPr>
          <w:rFonts w:ascii="Times New Roman" w:eastAsia="Times New Roman" w:hAnsi="Times New Roman" w:cs="Times New Roman"/>
          <w:sz w:val="24"/>
          <w:szCs w:val="24"/>
        </w:rPr>
        <w:t>Брінь</w:t>
      </w:r>
      <w:proofErr w:type="spellEnd"/>
      <w:r>
        <w:rPr>
          <w:rFonts w:ascii="Times New Roman" w:eastAsia="Times New Roman" w:hAnsi="Times New Roman" w:cs="Times New Roman"/>
          <w:sz w:val="24"/>
          <w:szCs w:val="24"/>
        </w:rPr>
        <w:t xml:space="preserve"> П.В. Методичні засади розробки класифікації бізнес-процесів. URL : http://www.kpi.kharkov.ua/archive/MicroCAD/2011/S23/МЕТОДИЧНІ ЗАСАДИ.</w:t>
      </w:r>
    </w:p>
    <w:p w14:paraId="4F3A6ABD" w14:textId="77777777" w:rsidR="007F3DD0" w:rsidRDefault="007E7D3C">
      <w:pPr>
        <w:numPr>
          <w:ilvl w:val="0"/>
          <w:numId w:val="5"/>
        </w:numPr>
        <w:shd w:val="clear" w:color="auto" w:fill="FFFFFF"/>
        <w:tabs>
          <w:tab w:val="left" w:pos="187"/>
        </w:tabs>
        <w:spacing w:after="0" w:line="240" w:lineRule="auto"/>
        <w:ind w:left="0"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Командровська</w:t>
      </w:r>
      <w:proofErr w:type="spellEnd"/>
      <w:r>
        <w:rPr>
          <w:rFonts w:ascii="Times New Roman" w:eastAsia="Times New Roman" w:hAnsi="Times New Roman" w:cs="Times New Roman"/>
          <w:sz w:val="24"/>
          <w:szCs w:val="24"/>
        </w:rPr>
        <w:t xml:space="preserve"> В. Є., Морозенко О.Ю.  Бізнес-процеси підприємства: сутність та методи удосконалення. URL : </w:t>
      </w:r>
      <w:hyperlink r:id="rId13">
        <w:r>
          <w:rPr>
            <w:rFonts w:ascii="Times New Roman" w:eastAsia="Times New Roman" w:hAnsi="Times New Roman" w:cs="Times New Roman"/>
            <w:sz w:val="24"/>
            <w:szCs w:val="24"/>
          </w:rPr>
          <w:t>http://jrnl.nau.edu.ua/index.php/PPEI/article/view/325</w:t>
        </w:r>
      </w:hyperlink>
      <w:r>
        <w:rPr>
          <w:rFonts w:ascii="Times New Roman" w:eastAsia="Times New Roman" w:hAnsi="Times New Roman" w:cs="Times New Roman"/>
          <w:sz w:val="24"/>
          <w:szCs w:val="24"/>
        </w:rPr>
        <w:t>.</w:t>
      </w:r>
    </w:p>
    <w:p w14:paraId="0F1DB82B" w14:textId="77777777" w:rsidR="007F3DD0" w:rsidRDefault="007E7D3C">
      <w:pPr>
        <w:numPr>
          <w:ilvl w:val="0"/>
          <w:numId w:val="5"/>
        </w:numPr>
        <w:shd w:val="clear" w:color="auto" w:fill="FFFFFF"/>
        <w:tabs>
          <w:tab w:val="left" w:pos="187"/>
        </w:tabs>
        <w:spacing w:after="0" w:line="240" w:lineRule="auto"/>
        <w:ind w:left="0"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Синицина</w:t>
      </w:r>
      <w:proofErr w:type="spellEnd"/>
      <w:r>
        <w:rPr>
          <w:rFonts w:ascii="Times New Roman" w:eastAsia="Times New Roman" w:hAnsi="Times New Roman" w:cs="Times New Roman"/>
          <w:sz w:val="24"/>
          <w:szCs w:val="24"/>
        </w:rPr>
        <w:t xml:space="preserve"> Г.А., </w:t>
      </w:r>
      <w:proofErr w:type="spellStart"/>
      <w:r>
        <w:rPr>
          <w:rFonts w:ascii="Times New Roman" w:eastAsia="Times New Roman" w:hAnsi="Times New Roman" w:cs="Times New Roman"/>
          <w:sz w:val="24"/>
          <w:szCs w:val="24"/>
        </w:rPr>
        <w:t>Рачкован</w:t>
      </w:r>
      <w:proofErr w:type="spellEnd"/>
      <w:r>
        <w:rPr>
          <w:rFonts w:ascii="Times New Roman" w:eastAsia="Times New Roman" w:hAnsi="Times New Roman" w:cs="Times New Roman"/>
          <w:sz w:val="24"/>
          <w:szCs w:val="24"/>
        </w:rPr>
        <w:t xml:space="preserve"> О.Д. Основи бізнесу та підприємницької діяльності : конспект лекцій / Г.А. </w:t>
      </w:r>
      <w:proofErr w:type="spellStart"/>
      <w:r>
        <w:rPr>
          <w:rFonts w:ascii="Times New Roman" w:eastAsia="Times New Roman" w:hAnsi="Times New Roman" w:cs="Times New Roman"/>
          <w:sz w:val="24"/>
          <w:szCs w:val="24"/>
        </w:rPr>
        <w:t>Синицина</w:t>
      </w:r>
      <w:proofErr w:type="spellEnd"/>
      <w:r>
        <w:rPr>
          <w:rFonts w:ascii="Times New Roman" w:eastAsia="Times New Roman" w:hAnsi="Times New Roman" w:cs="Times New Roman"/>
          <w:sz w:val="24"/>
          <w:szCs w:val="24"/>
        </w:rPr>
        <w:t xml:space="preserve">, О.Д. </w:t>
      </w:r>
      <w:proofErr w:type="spellStart"/>
      <w:r>
        <w:rPr>
          <w:rFonts w:ascii="Times New Roman" w:eastAsia="Times New Roman" w:hAnsi="Times New Roman" w:cs="Times New Roman"/>
          <w:sz w:val="24"/>
          <w:szCs w:val="24"/>
        </w:rPr>
        <w:t>Рачкован</w:t>
      </w:r>
      <w:proofErr w:type="spellEnd"/>
      <w:r>
        <w:rPr>
          <w:rFonts w:ascii="Times New Roman" w:eastAsia="Times New Roman" w:hAnsi="Times New Roman" w:cs="Times New Roman"/>
          <w:sz w:val="24"/>
          <w:szCs w:val="24"/>
        </w:rPr>
        <w:t>. Харків : ХДУХТ, 2019. 93 с</w:t>
      </w:r>
    </w:p>
    <w:p w14:paraId="022F057E" w14:textId="77777777" w:rsidR="007F3DD0" w:rsidRDefault="007E7D3C">
      <w:pPr>
        <w:numPr>
          <w:ilvl w:val="0"/>
          <w:numId w:val="5"/>
        </w:numPr>
        <w:shd w:val="clear" w:color="auto" w:fill="FFFFFF"/>
        <w:tabs>
          <w:tab w:val="left" w:pos="187"/>
        </w:tabs>
        <w:spacing w:after="0" w:line="240" w:lineRule="auto"/>
        <w:ind w:left="0"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Долинчук</w:t>
      </w:r>
      <w:proofErr w:type="spellEnd"/>
      <w:r>
        <w:rPr>
          <w:rFonts w:ascii="Times New Roman" w:eastAsia="Times New Roman" w:hAnsi="Times New Roman" w:cs="Times New Roman"/>
          <w:sz w:val="24"/>
          <w:szCs w:val="24"/>
        </w:rPr>
        <w:t xml:space="preserve"> С. Світ у 2021-му: чим бізнес допоможе вижити собі та планеті. Спецпроект </w:t>
      </w:r>
      <w:proofErr w:type="spellStart"/>
      <w:r>
        <w:rPr>
          <w:rFonts w:ascii="Times New Roman" w:eastAsia="Times New Roman" w:hAnsi="Times New Roman" w:cs="Times New Roman"/>
          <w:sz w:val="24"/>
          <w:szCs w:val="24"/>
        </w:rPr>
        <w:t>Mind</w:t>
      </w:r>
      <w:proofErr w:type="spellEnd"/>
      <w:r>
        <w:rPr>
          <w:rFonts w:ascii="Times New Roman" w:eastAsia="Times New Roman" w:hAnsi="Times New Roman" w:cs="Times New Roman"/>
          <w:sz w:val="24"/>
          <w:szCs w:val="24"/>
        </w:rPr>
        <w:t>. URL: https://mind.ua/publications/20220373-svit-u-2021-mu-chim-biznes-dopomozhe-vizhiti-sobi-ta-planeti.</w:t>
      </w:r>
    </w:p>
    <w:p w14:paraId="60F26B45" w14:textId="77777777" w:rsidR="007F3DD0" w:rsidRDefault="007E7D3C">
      <w:pPr>
        <w:numPr>
          <w:ilvl w:val="0"/>
          <w:numId w:val="5"/>
        </w:numPr>
        <w:shd w:val="clear" w:color="auto" w:fill="FFFFFF"/>
        <w:tabs>
          <w:tab w:val="left" w:pos="187"/>
        </w:tabs>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Рябоконь М. В. Створення екосистеми підтримки інноваційного підприємства на базі інжинірингових </w:t>
      </w:r>
      <w:proofErr w:type="spellStart"/>
      <w:r>
        <w:rPr>
          <w:rFonts w:ascii="Times New Roman" w:eastAsia="Times New Roman" w:hAnsi="Times New Roman" w:cs="Times New Roman"/>
          <w:sz w:val="24"/>
          <w:szCs w:val="24"/>
        </w:rPr>
        <w:t>шліл</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Інвестиції: практика та досвід</w:t>
      </w:r>
      <w:r>
        <w:rPr>
          <w:rFonts w:ascii="Times New Roman" w:eastAsia="Times New Roman" w:hAnsi="Times New Roman" w:cs="Times New Roman"/>
          <w:sz w:val="24"/>
          <w:szCs w:val="24"/>
        </w:rPr>
        <w:t>. Київ, 2019. № 13. С. 51-61.</w:t>
      </w:r>
    </w:p>
    <w:p w14:paraId="4F0A0E42" w14:textId="77777777" w:rsidR="007F3DD0" w:rsidRDefault="007E7D3C">
      <w:pPr>
        <w:numPr>
          <w:ilvl w:val="0"/>
          <w:numId w:val="5"/>
        </w:numPr>
        <w:pBdr>
          <w:top w:val="nil"/>
          <w:left w:val="nil"/>
          <w:bottom w:val="nil"/>
          <w:right w:val="nil"/>
          <w:between w:val="nil"/>
        </w:pBdr>
        <w:shd w:val="clear" w:color="auto" w:fill="FFFFFF"/>
        <w:tabs>
          <w:tab w:val="left" w:pos="187"/>
        </w:tabs>
        <w:spacing w:after="0" w:line="240" w:lineRule="auto"/>
        <w:ind w:left="0" w:firstLine="567"/>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Іртищева</w:t>
      </w:r>
      <w:proofErr w:type="spellEnd"/>
      <w:r>
        <w:rPr>
          <w:rFonts w:ascii="Times New Roman" w:eastAsia="Times New Roman" w:hAnsi="Times New Roman" w:cs="Times New Roman"/>
          <w:color w:val="000000"/>
          <w:sz w:val="24"/>
          <w:szCs w:val="24"/>
        </w:rPr>
        <w:t xml:space="preserve"> І. О., </w:t>
      </w:r>
      <w:proofErr w:type="spellStart"/>
      <w:r>
        <w:rPr>
          <w:rFonts w:ascii="Times New Roman" w:eastAsia="Times New Roman" w:hAnsi="Times New Roman" w:cs="Times New Roman"/>
          <w:color w:val="000000"/>
          <w:sz w:val="24"/>
          <w:szCs w:val="24"/>
        </w:rPr>
        <w:t>Тубальцева</w:t>
      </w:r>
      <w:proofErr w:type="spellEnd"/>
      <w:r>
        <w:rPr>
          <w:rFonts w:ascii="Times New Roman" w:eastAsia="Times New Roman" w:hAnsi="Times New Roman" w:cs="Times New Roman"/>
          <w:color w:val="000000"/>
          <w:sz w:val="24"/>
          <w:szCs w:val="24"/>
        </w:rPr>
        <w:t xml:space="preserve"> Н. П., Крамаренко І.С., Гришина Н. В., </w:t>
      </w:r>
      <w:proofErr w:type="spellStart"/>
      <w:r>
        <w:rPr>
          <w:rFonts w:ascii="Times New Roman" w:eastAsia="Times New Roman" w:hAnsi="Times New Roman" w:cs="Times New Roman"/>
          <w:color w:val="000000"/>
          <w:sz w:val="24"/>
          <w:szCs w:val="24"/>
        </w:rPr>
        <w:t>Сергійчук</w:t>
      </w:r>
      <w:proofErr w:type="spellEnd"/>
      <w:r>
        <w:rPr>
          <w:rFonts w:ascii="Times New Roman" w:eastAsia="Times New Roman" w:hAnsi="Times New Roman" w:cs="Times New Roman"/>
          <w:color w:val="000000"/>
          <w:sz w:val="24"/>
          <w:szCs w:val="24"/>
        </w:rPr>
        <w:t xml:space="preserve"> С.І. Економічний розвиток на засадах активізації малого підприємництва: історичні процеси та завдання управління. </w:t>
      </w:r>
      <w:r>
        <w:rPr>
          <w:rFonts w:ascii="Times New Roman" w:eastAsia="Times New Roman" w:hAnsi="Times New Roman" w:cs="Times New Roman"/>
          <w:i/>
          <w:color w:val="000000"/>
          <w:sz w:val="24"/>
          <w:szCs w:val="24"/>
        </w:rPr>
        <w:t>Економіка та держава</w:t>
      </w:r>
      <w:r>
        <w:rPr>
          <w:rFonts w:ascii="Times New Roman" w:eastAsia="Times New Roman" w:hAnsi="Times New Roman" w:cs="Times New Roman"/>
          <w:color w:val="000000"/>
          <w:sz w:val="24"/>
          <w:szCs w:val="24"/>
        </w:rPr>
        <w:t>. 2020. № 5. С. 75–80.</w:t>
      </w:r>
    </w:p>
    <w:p w14:paraId="4FD1E2CD" w14:textId="77777777" w:rsidR="007F3DD0" w:rsidRDefault="007E7D3C">
      <w:pPr>
        <w:numPr>
          <w:ilvl w:val="0"/>
          <w:numId w:val="5"/>
        </w:numPr>
        <w:shd w:val="clear" w:color="auto" w:fill="FFFFFF"/>
        <w:tabs>
          <w:tab w:val="left" w:pos="187"/>
        </w:tabs>
        <w:spacing w:after="0" w:line="240" w:lineRule="auto"/>
        <w:ind w:left="0"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Янковий</w:t>
      </w:r>
      <w:proofErr w:type="spellEnd"/>
      <w:r>
        <w:rPr>
          <w:rFonts w:ascii="Times New Roman" w:eastAsia="Times New Roman" w:hAnsi="Times New Roman" w:cs="Times New Roman"/>
          <w:sz w:val="24"/>
          <w:szCs w:val="24"/>
        </w:rPr>
        <w:t xml:space="preserve"> О. Г., Грінченко Р. В. Використання бізнес-моделей як елементів бізнес-інжинірингу підприємств. </w:t>
      </w:r>
      <w:r>
        <w:rPr>
          <w:rFonts w:ascii="Times New Roman" w:eastAsia="Times New Roman" w:hAnsi="Times New Roman" w:cs="Times New Roman"/>
          <w:i/>
          <w:sz w:val="24"/>
          <w:szCs w:val="24"/>
        </w:rPr>
        <w:t>Бізнес-</w:t>
      </w:r>
      <w:proofErr w:type="spellStart"/>
      <w:r>
        <w:rPr>
          <w:rFonts w:ascii="Times New Roman" w:eastAsia="Times New Roman" w:hAnsi="Times New Roman" w:cs="Times New Roman"/>
          <w:i/>
          <w:sz w:val="24"/>
          <w:szCs w:val="24"/>
        </w:rPr>
        <w:t>інформ</w:t>
      </w:r>
      <w:proofErr w:type="spellEnd"/>
      <w:r>
        <w:rPr>
          <w:rFonts w:ascii="Times New Roman" w:eastAsia="Times New Roman" w:hAnsi="Times New Roman" w:cs="Times New Roman"/>
          <w:sz w:val="24"/>
          <w:szCs w:val="24"/>
        </w:rPr>
        <w:t>. 2018. №8. С. 70-75.</w:t>
      </w:r>
    </w:p>
    <w:p w14:paraId="41F6B0BC" w14:textId="77777777" w:rsidR="007F3DD0" w:rsidRDefault="007F3DD0">
      <w:pPr>
        <w:pBdr>
          <w:top w:val="nil"/>
          <w:left w:val="nil"/>
          <w:bottom w:val="nil"/>
          <w:right w:val="nil"/>
          <w:between w:val="nil"/>
        </w:pBdr>
        <w:tabs>
          <w:tab w:val="left" w:pos="187"/>
        </w:tabs>
        <w:spacing w:after="0" w:line="240" w:lineRule="auto"/>
        <w:ind w:firstLine="567"/>
        <w:jc w:val="both"/>
        <w:rPr>
          <w:rFonts w:ascii="Times New Roman" w:eastAsia="Times New Roman" w:hAnsi="Times New Roman" w:cs="Times New Roman"/>
          <w:b/>
          <w:color w:val="000000"/>
          <w:sz w:val="24"/>
          <w:szCs w:val="24"/>
        </w:rPr>
      </w:pPr>
    </w:p>
    <w:p w14:paraId="2FE6E31B" w14:textId="0CE89909" w:rsidR="007F3DD0" w:rsidRDefault="007E7D3C" w:rsidP="00142DA1">
      <w:pPr>
        <w:pBdr>
          <w:top w:val="nil"/>
          <w:left w:val="nil"/>
          <w:bottom w:val="nil"/>
          <w:right w:val="nil"/>
          <w:between w:val="nil"/>
        </w:pBdr>
        <w:tabs>
          <w:tab w:val="left" w:pos="187"/>
        </w:tabs>
        <w:spacing w:after="0" w:line="240" w:lineRule="auto"/>
        <w:ind w:firstLine="567"/>
        <w:jc w:val="center"/>
        <w:rPr>
          <w:rFonts w:ascii="Times New Roman" w:eastAsia="Times New Roman" w:hAnsi="Times New Roman" w:cs="Times New Roman"/>
          <w:color w:val="000000"/>
          <w:sz w:val="24"/>
          <w:szCs w:val="24"/>
        </w:rPr>
      </w:pPr>
      <w:bookmarkStart w:id="4" w:name="_Hlk209031180"/>
      <w:r>
        <w:rPr>
          <w:rFonts w:ascii="Times New Roman" w:eastAsia="Times New Roman" w:hAnsi="Times New Roman" w:cs="Times New Roman"/>
          <w:b/>
          <w:color w:val="000000"/>
          <w:sz w:val="24"/>
          <w:szCs w:val="24"/>
        </w:rPr>
        <w:t>Інформаційні ресурси</w:t>
      </w:r>
    </w:p>
    <w:p w14:paraId="47A34F3C" w14:textId="77777777" w:rsidR="007F3DD0" w:rsidRDefault="007E7D3C" w:rsidP="00142DA1">
      <w:pPr>
        <w:tabs>
          <w:tab w:val="left" w:pos="180"/>
        </w:tabs>
        <w:spacing w:after="0" w:line="240" w:lineRule="auto"/>
        <w:ind w:firstLine="567"/>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Офіційні сайти органів державного управління України:</w:t>
      </w:r>
    </w:p>
    <w:p w14:paraId="5F239520" w14:textId="77777777" w:rsidR="007F3DD0" w:rsidRDefault="007E7D3C" w:rsidP="00142DA1">
      <w:pPr>
        <w:numPr>
          <w:ilvl w:val="0"/>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Державна казначейська служба України – http://www.treasury.gov.ua </w:t>
      </w:r>
    </w:p>
    <w:p w14:paraId="731CCEC7" w14:textId="77777777" w:rsidR="007F3DD0" w:rsidRDefault="007E7D3C" w:rsidP="00142DA1">
      <w:pPr>
        <w:numPr>
          <w:ilvl w:val="0"/>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Державна податкова служба України - </w:t>
      </w:r>
      <w:hyperlink r:id="rId14">
        <w:r>
          <w:rPr>
            <w:rFonts w:ascii="Times New Roman" w:eastAsia="Times New Roman" w:hAnsi="Times New Roman" w:cs="Times New Roman"/>
            <w:color w:val="000000"/>
            <w:sz w:val="24"/>
            <w:szCs w:val="24"/>
          </w:rPr>
          <w:t>https://tax.gov.ua/</w:t>
        </w:r>
      </w:hyperlink>
    </w:p>
    <w:p w14:paraId="3335A68C" w14:textId="77777777" w:rsidR="007F3DD0" w:rsidRDefault="007E7D3C" w:rsidP="00142DA1">
      <w:pPr>
        <w:numPr>
          <w:ilvl w:val="0"/>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Кабінет Міністрів України – http:// </w:t>
      </w:r>
      <w:hyperlink r:id="rId15">
        <w:r>
          <w:rPr>
            <w:rFonts w:ascii="Times New Roman" w:eastAsia="Times New Roman" w:hAnsi="Times New Roman" w:cs="Times New Roman"/>
            <w:color w:val="000000"/>
            <w:sz w:val="24"/>
            <w:szCs w:val="24"/>
          </w:rPr>
          <w:t>www.kmu.gov.ua</w:t>
        </w:r>
      </w:hyperlink>
    </w:p>
    <w:p w14:paraId="2C43253F" w14:textId="77777777" w:rsidR="007F3DD0" w:rsidRDefault="007E7D3C" w:rsidP="00142DA1">
      <w:pPr>
        <w:numPr>
          <w:ilvl w:val="0"/>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Міністерство фінансів України – </w:t>
      </w:r>
      <w:hyperlink r:id="rId16">
        <w:r>
          <w:rPr>
            <w:rFonts w:ascii="Times New Roman" w:eastAsia="Times New Roman" w:hAnsi="Times New Roman" w:cs="Times New Roman"/>
            <w:color w:val="000000"/>
            <w:sz w:val="24"/>
            <w:szCs w:val="24"/>
          </w:rPr>
          <w:t>http://www.minfin.gov.ua</w:t>
        </w:r>
      </w:hyperlink>
    </w:p>
    <w:p w14:paraId="26F8BA4E" w14:textId="77777777" w:rsidR="007F3DD0" w:rsidRDefault="007E7D3C" w:rsidP="00142DA1">
      <w:pPr>
        <w:spacing w:after="0" w:line="240" w:lineRule="auto"/>
        <w:ind w:firstLine="567"/>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Офіційні сайти міжнародних фінансових організацій:</w:t>
      </w:r>
    </w:p>
    <w:p w14:paraId="2F1002B3" w14:textId="77777777" w:rsidR="007F3DD0" w:rsidRDefault="007E7D3C" w:rsidP="00142DA1">
      <w:pPr>
        <w:numPr>
          <w:ilvl w:val="0"/>
          <w:numId w:val="8"/>
        </w:numPr>
        <w:shd w:val="clear" w:color="auto" w:fill="FFFFFF"/>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статистики Організації Об'єднаних Націй — http://unstats.un.org/</w:t>
      </w:r>
    </w:p>
    <w:p w14:paraId="144467FE" w14:textId="77777777" w:rsidR="007F3DD0" w:rsidRDefault="007E7D3C" w:rsidP="00142DA1">
      <w:pPr>
        <w:numPr>
          <w:ilvl w:val="0"/>
          <w:numId w:val="8"/>
        </w:numPr>
        <w:shd w:val="clear" w:color="auto" w:fill="FFFFFF"/>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Міждержавний статистичний комітет Співдружності Незалежних Держав — http://www.cisstat.com/</w:t>
      </w:r>
    </w:p>
    <w:p w14:paraId="1F564262" w14:textId="53B28029" w:rsidR="007F3DD0" w:rsidRDefault="007E7D3C" w:rsidP="00142DA1">
      <w:pPr>
        <w:numPr>
          <w:ilvl w:val="0"/>
          <w:numId w:val="8"/>
        </w:numPr>
        <w:shd w:val="clear" w:color="auto" w:fill="FFFFFF"/>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Міжнародна асоціація </w:t>
      </w:r>
      <w:proofErr w:type="spellStart"/>
      <w:r>
        <w:rPr>
          <w:rFonts w:ascii="Times New Roman" w:eastAsia="Times New Roman" w:hAnsi="Times New Roman" w:cs="Times New Roman"/>
          <w:sz w:val="24"/>
          <w:szCs w:val="24"/>
        </w:rPr>
        <w:t>зi</w:t>
      </w:r>
      <w:proofErr w:type="spellEnd"/>
      <w:r>
        <w:rPr>
          <w:rFonts w:ascii="Times New Roman" w:eastAsia="Times New Roman" w:hAnsi="Times New Roman" w:cs="Times New Roman"/>
          <w:sz w:val="24"/>
          <w:szCs w:val="24"/>
        </w:rPr>
        <w:t xml:space="preserve"> статистики (IAOS) — </w:t>
      </w:r>
      <w:hyperlink r:id="rId17" w:history="1">
        <w:r w:rsidR="00142DA1" w:rsidRPr="00B44B00">
          <w:rPr>
            <w:rStyle w:val="a5"/>
            <w:rFonts w:ascii="Times New Roman" w:eastAsia="Times New Roman" w:hAnsi="Times New Roman" w:cs="Times New Roman"/>
            <w:sz w:val="24"/>
            <w:szCs w:val="24"/>
          </w:rPr>
          <w:t>http://isi.cbs.nl/</w:t>
        </w:r>
      </w:hyperlink>
      <w:r w:rsidR="00142DA1">
        <w:rPr>
          <w:rFonts w:ascii="Times New Roman" w:eastAsia="Times New Roman" w:hAnsi="Times New Roman" w:cs="Times New Roman"/>
          <w:sz w:val="24"/>
          <w:szCs w:val="24"/>
        </w:rPr>
        <w:t xml:space="preserve"> </w:t>
      </w:r>
    </w:p>
    <w:p w14:paraId="4B3D6B8A" w14:textId="77777777" w:rsidR="007F3DD0" w:rsidRDefault="007E7D3C" w:rsidP="00142DA1">
      <w:pPr>
        <w:numPr>
          <w:ilvl w:val="0"/>
          <w:numId w:val="8"/>
        </w:numPr>
        <w:shd w:val="clear" w:color="auto" w:fill="FFFFFF"/>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Міжнародний інститут статистики (ISI) — http://isi.cbs.nl/</w:t>
      </w:r>
    </w:p>
    <w:p w14:paraId="0E5360FB" w14:textId="77777777" w:rsidR="007F3DD0" w:rsidRDefault="007E7D3C" w:rsidP="00142DA1">
      <w:pPr>
        <w:numPr>
          <w:ilvl w:val="0"/>
          <w:numId w:val="8"/>
        </w:numPr>
        <w:shd w:val="clear" w:color="auto" w:fill="FFFFFF"/>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Організація економічної співпраці та розвитку (OESD) http://www.oecd.org/</w:t>
      </w:r>
    </w:p>
    <w:p w14:paraId="2FBC3A7A" w14:textId="77777777" w:rsidR="007F3DD0" w:rsidRDefault="007E7D3C" w:rsidP="00142DA1">
      <w:pPr>
        <w:numPr>
          <w:ilvl w:val="0"/>
          <w:numId w:val="8"/>
        </w:numPr>
        <w:shd w:val="clear" w:color="auto" w:fill="FFFFFF"/>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Статистичний офіс Європейської співдружності — http://europa.eu.int/</w:t>
      </w:r>
    </w:p>
    <w:p w14:paraId="631C241F" w14:textId="77777777" w:rsidR="007F3DD0" w:rsidRDefault="007E7D3C" w:rsidP="00142DA1">
      <w:pPr>
        <w:spacing w:after="0" w:line="240" w:lineRule="auto"/>
        <w:ind w:firstLine="567"/>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Офіційні сайти науково-дослідних інститутів і центрів, пошукових систем:</w:t>
      </w:r>
    </w:p>
    <w:p w14:paraId="49A2B63E" w14:textId="77777777" w:rsidR="007F3DD0" w:rsidRDefault="007E7D3C" w:rsidP="00142DA1">
      <w:pPr>
        <w:numPr>
          <w:ilvl w:val="0"/>
          <w:numId w:val="1"/>
        </w:numPr>
        <w:tabs>
          <w:tab w:val="left" w:pos="0"/>
        </w:tabs>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українського законодавства в Інтернет – www.lawukraine.com</w:t>
      </w:r>
    </w:p>
    <w:p w14:paraId="02364178" w14:textId="77777777" w:rsidR="007F3DD0" w:rsidRDefault="007E7D3C" w:rsidP="00142DA1">
      <w:pPr>
        <w:numPr>
          <w:ilvl w:val="0"/>
          <w:numId w:val="1"/>
        </w:numPr>
        <w:tabs>
          <w:tab w:val="left" w:pos="0"/>
        </w:tabs>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Інститут глобальних стратегій – www.igls.com.ua </w:t>
      </w:r>
    </w:p>
    <w:p w14:paraId="767A3D02" w14:textId="77777777" w:rsidR="007F3DD0" w:rsidRDefault="007E7D3C" w:rsidP="00142DA1">
      <w:pPr>
        <w:numPr>
          <w:ilvl w:val="0"/>
          <w:numId w:val="1"/>
        </w:numPr>
        <w:tabs>
          <w:tab w:val="left" w:pos="0"/>
        </w:tabs>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Інститут економічних досліджень і політичних консультацій – www.ier.kiev.ua </w:t>
      </w:r>
    </w:p>
    <w:p w14:paraId="4A835A35" w14:textId="77777777" w:rsidR="007F3DD0" w:rsidRDefault="007E7D3C" w:rsidP="00142DA1">
      <w:pPr>
        <w:spacing w:after="0" w:line="240" w:lineRule="auto"/>
        <w:ind w:firstLine="567"/>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Офіційні сайти наукових і електронних бібліотек в Україні:</w:t>
      </w:r>
    </w:p>
    <w:p w14:paraId="2C2883FD" w14:textId="77777777" w:rsidR="007F3DD0" w:rsidRDefault="007E7D3C" w:rsidP="00142DA1">
      <w:pPr>
        <w:numPr>
          <w:ilvl w:val="0"/>
          <w:numId w:val="3"/>
        </w:numPr>
        <w:tabs>
          <w:tab w:val="left" w:pos="0"/>
        </w:tabs>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Електронна бібліотека – www.lib.com.ua </w:t>
      </w:r>
    </w:p>
    <w:p w14:paraId="295C477F" w14:textId="77777777" w:rsidR="007F3DD0" w:rsidRDefault="007E7D3C" w:rsidP="00142DA1">
      <w:pPr>
        <w:numPr>
          <w:ilvl w:val="0"/>
          <w:numId w:val="3"/>
        </w:numPr>
        <w:tabs>
          <w:tab w:val="left" w:pos="0"/>
        </w:tabs>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Національна бібліотека України ім. В.І. Вернадського – www.nbuv.gov.ua </w:t>
      </w:r>
    </w:p>
    <w:p w14:paraId="542F8AA8" w14:textId="77777777" w:rsidR="007F3DD0" w:rsidRDefault="007E7D3C" w:rsidP="00142DA1">
      <w:pPr>
        <w:numPr>
          <w:ilvl w:val="0"/>
          <w:numId w:val="3"/>
        </w:numPr>
        <w:tabs>
          <w:tab w:val="left" w:pos="0"/>
        </w:tabs>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Національна парламентська бібліотека – www.alpha.rada.kiev.ua– </w:t>
      </w:r>
    </w:p>
    <w:p w14:paraId="3EE73FB9" w14:textId="77777777" w:rsidR="007F3DD0" w:rsidRDefault="007E7D3C" w:rsidP="00142DA1">
      <w:pPr>
        <w:tabs>
          <w:tab w:val="left" w:pos="0"/>
        </w:tabs>
        <w:spacing w:after="0" w:line="240" w:lineRule="auto"/>
        <w:ind w:firstLine="567"/>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Фахові сайти для підприємців:</w:t>
      </w:r>
    </w:p>
    <w:p w14:paraId="48847D3D" w14:textId="77777777" w:rsidR="007F3DD0" w:rsidRDefault="00D400DC" w:rsidP="00142DA1">
      <w:pPr>
        <w:numPr>
          <w:ilvl w:val="0"/>
          <w:numId w:val="6"/>
        </w:numPr>
        <w:pBdr>
          <w:top w:val="nil"/>
          <w:left w:val="nil"/>
          <w:bottom w:val="nil"/>
          <w:right w:val="nil"/>
          <w:between w:val="nil"/>
        </w:pBdr>
        <w:spacing w:after="0" w:line="240" w:lineRule="auto"/>
        <w:ind w:left="0" w:firstLine="567"/>
        <w:rPr>
          <w:rFonts w:ascii="Times New Roman" w:eastAsia="Times New Roman" w:hAnsi="Times New Roman" w:cs="Times New Roman"/>
          <w:color w:val="000000"/>
          <w:sz w:val="24"/>
          <w:szCs w:val="24"/>
        </w:rPr>
      </w:pPr>
      <w:hyperlink r:id="rId18">
        <w:r w:rsidR="007E7D3C">
          <w:rPr>
            <w:rFonts w:ascii="Times New Roman" w:eastAsia="Times New Roman" w:hAnsi="Times New Roman" w:cs="Times New Roman"/>
            <w:color w:val="0000FF"/>
            <w:sz w:val="24"/>
            <w:szCs w:val="24"/>
            <w:u w:val="single"/>
          </w:rPr>
          <w:t>https://www.bplans.com/</w:t>
        </w:r>
      </w:hyperlink>
      <w:r w:rsidR="007E7D3C">
        <w:rPr>
          <w:rFonts w:ascii="Times New Roman" w:eastAsia="Times New Roman" w:hAnsi="Times New Roman" w:cs="Times New Roman"/>
          <w:color w:val="000000"/>
          <w:sz w:val="24"/>
          <w:szCs w:val="24"/>
        </w:rPr>
        <w:t xml:space="preserve">  – Веб-сайт, який надає безліч прикладів бізнес-планів, шаблонів та рекомендацій для створення власного бізнес-плану. </w:t>
      </w:r>
    </w:p>
    <w:p w14:paraId="1DC56F9E" w14:textId="77777777" w:rsidR="007F3DD0" w:rsidRDefault="00D400DC" w:rsidP="00142DA1">
      <w:pPr>
        <w:numPr>
          <w:ilvl w:val="0"/>
          <w:numId w:val="6"/>
        </w:numPr>
        <w:pBdr>
          <w:top w:val="nil"/>
          <w:left w:val="nil"/>
          <w:bottom w:val="nil"/>
          <w:right w:val="nil"/>
          <w:between w:val="nil"/>
        </w:pBdr>
        <w:spacing w:after="0" w:line="240" w:lineRule="auto"/>
        <w:ind w:left="0" w:firstLine="567"/>
        <w:rPr>
          <w:rFonts w:ascii="Times New Roman" w:eastAsia="Times New Roman" w:hAnsi="Times New Roman" w:cs="Times New Roman"/>
          <w:color w:val="000000"/>
          <w:sz w:val="24"/>
          <w:szCs w:val="24"/>
        </w:rPr>
      </w:pPr>
      <w:hyperlink r:id="rId19">
        <w:r w:rsidR="007E7D3C">
          <w:rPr>
            <w:rFonts w:ascii="Times New Roman" w:eastAsia="Times New Roman" w:hAnsi="Times New Roman" w:cs="Times New Roman"/>
            <w:color w:val="0000FF"/>
            <w:sz w:val="24"/>
            <w:szCs w:val="24"/>
            <w:u w:val="single"/>
          </w:rPr>
          <w:t>https://www.score.org/templates-resources</w:t>
        </w:r>
      </w:hyperlink>
      <w:r w:rsidR="007E7D3C">
        <w:rPr>
          <w:rFonts w:ascii="Times New Roman" w:eastAsia="Times New Roman" w:hAnsi="Times New Roman" w:cs="Times New Roman"/>
          <w:color w:val="000000"/>
          <w:sz w:val="24"/>
          <w:szCs w:val="24"/>
        </w:rPr>
        <w:t xml:space="preserve"> -- некомерційна організація, яка пропонує шаблони бізнес-планів, поради від менторів та навчальні матеріали.</w:t>
      </w:r>
    </w:p>
    <w:p w14:paraId="3A57CDCD" w14:textId="77777777" w:rsidR="007F3DD0" w:rsidRPr="00142DA1" w:rsidRDefault="007E7D3C" w:rsidP="00142DA1">
      <w:pPr>
        <w:pBdr>
          <w:top w:val="nil"/>
          <w:left w:val="nil"/>
          <w:bottom w:val="nil"/>
          <w:right w:val="nil"/>
          <w:between w:val="nil"/>
        </w:pBdr>
        <w:spacing w:after="0" w:line="240" w:lineRule="auto"/>
        <w:ind w:left="567"/>
        <w:rPr>
          <w:rFonts w:ascii="Times New Roman" w:eastAsia="Times New Roman" w:hAnsi="Times New Roman" w:cs="Times New Roman"/>
          <w:color w:val="000000"/>
          <w:sz w:val="24"/>
          <w:szCs w:val="24"/>
          <w:u w:val="single"/>
        </w:rPr>
      </w:pPr>
      <w:r w:rsidRPr="00142DA1">
        <w:rPr>
          <w:rFonts w:ascii="Times New Roman" w:eastAsia="Times New Roman" w:hAnsi="Times New Roman" w:cs="Times New Roman"/>
          <w:color w:val="000000"/>
          <w:sz w:val="24"/>
          <w:szCs w:val="24"/>
          <w:u w:val="single"/>
        </w:rPr>
        <w:t>Академічні ресурси:</w:t>
      </w:r>
    </w:p>
    <w:p w14:paraId="557EFD4D" w14:textId="77777777" w:rsidR="007F3DD0" w:rsidRDefault="007E7D3C" w:rsidP="00142DA1">
      <w:pPr>
        <w:numPr>
          <w:ilvl w:val="1"/>
          <w:numId w:val="6"/>
        </w:numPr>
        <w:pBdr>
          <w:top w:val="nil"/>
          <w:left w:val="nil"/>
          <w:bottom w:val="nil"/>
          <w:right w:val="nil"/>
          <w:between w:val="nil"/>
        </w:pBdr>
        <w:spacing w:after="0" w:line="240" w:lineRule="auto"/>
        <w:ind w:left="0"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Репозиторії академічних статей, таких як </w:t>
      </w:r>
      <w:proofErr w:type="spellStart"/>
      <w:r>
        <w:rPr>
          <w:rFonts w:ascii="Times New Roman" w:eastAsia="Times New Roman" w:hAnsi="Times New Roman" w:cs="Times New Roman"/>
          <w:color w:val="000000"/>
          <w:sz w:val="24"/>
          <w:szCs w:val="24"/>
        </w:rPr>
        <w:t>Google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Scholar</w:t>
      </w:r>
      <w:proofErr w:type="spellEnd"/>
      <w:r>
        <w:rPr>
          <w:rFonts w:ascii="Times New Roman" w:eastAsia="Times New Roman" w:hAnsi="Times New Roman" w:cs="Times New Roman"/>
          <w:color w:val="000000"/>
          <w:sz w:val="24"/>
          <w:szCs w:val="24"/>
        </w:rPr>
        <w:t xml:space="preserve"> та </w:t>
      </w:r>
      <w:proofErr w:type="spellStart"/>
      <w:r>
        <w:rPr>
          <w:rFonts w:ascii="Times New Roman" w:eastAsia="Times New Roman" w:hAnsi="Times New Roman" w:cs="Times New Roman"/>
          <w:color w:val="000000"/>
          <w:sz w:val="24"/>
          <w:szCs w:val="24"/>
        </w:rPr>
        <w:t>ResearchGate</w:t>
      </w:r>
      <w:proofErr w:type="spellEnd"/>
      <w:r>
        <w:rPr>
          <w:rFonts w:ascii="Times New Roman" w:eastAsia="Times New Roman" w:hAnsi="Times New Roman" w:cs="Times New Roman"/>
          <w:color w:val="000000"/>
          <w:sz w:val="24"/>
          <w:szCs w:val="24"/>
        </w:rPr>
        <w:t>, дозволяють знайти наукові дослідження, аналітику та публікації з бізнес-планування.</w:t>
      </w:r>
    </w:p>
    <w:p w14:paraId="03C845EC" w14:textId="77777777" w:rsidR="007F3DD0" w:rsidRPr="00142DA1" w:rsidRDefault="007E7D3C" w:rsidP="00142DA1">
      <w:pPr>
        <w:pBdr>
          <w:top w:val="nil"/>
          <w:left w:val="nil"/>
          <w:bottom w:val="nil"/>
          <w:right w:val="nil"/>
          <w:between w:val="nil"/>
        </w:pBdr>
        <w:spacing w:after="0" w:line="240" w:lineRule="auto"/>
        <w:ind w:left="567"/>
        <w:rPr>
          <w:rFonts w:ascii="Times New Roman" w:eastAsia="Times New Roman" w:hAnsi="Times New Roman" w:cs="Times New Roman"/>
          <w:color w:val="000000"/>
          <w:sz w:val="24"/>
          <w:szCs w:val="24"/>
          <w:u w:val="single"/>
        </w:rPr>
      </w:pPr>
      <w:r w:rsidRPr="00142DA1">
        <w:rPr>
          <w:rFonts w:ascii="Times New Roman" w:eastAsia="Times New Roman" w:hAnsi="Times New Roman" w:cs="Times New Roman"/>
          <w:color w:val="000000"/>
          <w:sz w:val="24"/>
          <w:szCs w:val="24"/>
          <w:u w:val="single"/>
        </w:rPr>
        <w:t xml:space="preserve">Курси та </w:t>
      </w:r>
      <w:proofErr w:type="spellStart"/>
      <w:r w:rsidRPr="00142DA1">
        <w:rPr>
          <w:rFonts w:ascii="Times New Roman" w:eastAsia="Times New Roman" w:hAnsi="Times New Roman" w:cs="Times New Roman"/>
          <w:color w:val="000000"/>
          <w:sz w:val="24"/>
          <w:szCs w:val="24"/>
          <w:u w:val="single"/>
        </w:rPr>
        <w:t>вебінари</w:t>
      </w:r>
      <w:proofErr w:type="spellEnd"/>
      <w:r w:rsidRPr="00142DA1">
        <w:rPr>
          <w:rFonts w:ascii="Times New Roman" w:eastAsia="Times New Roman" w:hAnsi="Times New Roman" w:cs="Times New Roman"/>
          <w:color w:val="000000"/>
          <w:sz w:val="24"/>
          <w:szCs w:val="24"/>
          <w:u w:val="single"/>
        </w:rPr>
        <w:t>:</w:t>
      </w:r>
    </w:p>
    <w:p w14:paraId="352F2522" w14:textId="77777777" w:rsidR="007F3DD0" w:rsidRDefault="007E7D3C" w:rsidP="00142DA1">
      <w:pPr>
        <w:numPr>
          <w:ilvl w:val="1"/>
          <w:numId w:val="6"/>
        </w:numPr>
        <w:pBdr>
          <w:top w:val="nil"/>
          <w:left w:val="nil"/>
          <w:bottom w:val="nil"/>
          <w:right w:val="nil"/>
          <w:between w:val="nil"/>
        </w:pBdr>
        <w:spacing w:after="0" w:line="240" w:lineRule="auto"/>
        <w:ind w:left="0"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Business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Planning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Success</w:t>
      </w:r>
      <w:proofErr w:type="spellEnd"/>
      <w:r>
        <w:rPr>
          <w:rFonts w:ascii="Times New Roman" w:eastAsia="Times New Roman" w:hAnsi="Times New Roman" w:cs="Times New Roman"/>
          <w:color w:val="000000"/>
          <w:sz w:val="24"/>
          <w:szCs w:val="24"/>
        </w:rPr>
        <w:t xml:space="preserve">" на платформі </w:t>
      </w:r>
      <w:proofErr w:type="spellStart"/>
      <w:r>
        <w:rPr>
          <w:rFonts w:ascii="Times New Roman" w:eastAsia="Times New Roman" w:hAnsi="Times New Roman" w:cs="Times New Roman"/>
          <w:color w:val="000000"/>
          <w:sz w:val="24"/>
          <w:szCs w:val="24"/>
        </w:rPr>
        <w:t>Coursera</w:t>
      </w:r>
      <w:proofErr w:type="spellEnd"/>
      <w:r>
        <w:rPr>
          <w:rFonts w:ascii="Times New Roman" w:eastAsia="Times New Roman" w:hAnsi="Times New Roman" w:cs="Times New Roman"/>
          <w:color w:val="000000"/>
          <w:sz w:val="24"/>
          <w:szCs w:val="24"/>
        </w:rPr>
        <w:t xml:space="preserve"> – Курс, що охоплює ключові аспекти створення ефективного бізнес-плану.</w:t>
      </w:r>
    </w:p>
    <w:p w14:paraId="6CB05E3E" w14:textId="77777777" w:rsidR="007F3DD0" w:rsidRDefault="007E7D3C" w:rsidP="00142DA1">
      <w:pPr>
        <w:numPr>
          <w:ilvl w:val="1"/>
          <w:numId w:val="6"/>
        </w:numPr>
        <w:pBdr>
          <w:top w:val="nil"/>
          <w:left w:val="nil"/>
          <w:bottom w:val="nil"/>
          <w:right w:val="nil"/>
          <w:between w:val="nil"/>
        </w:pBdr>
        <w:spacing w:after="0" w:line="240" w:lineRule="auto"/>
        <w:ind w:left="0"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How</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Write</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Business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Plan</w:t>
      </w:r>
      <w:proofErr w:type="spellEnd"/>
      <w:r>
        <w:rPr>
          <w:rFonts w:ascii="Times New Roman" w:eastAsia="Times New Roman" w:hAnsi="Times New Roman" w:cs="Times New Roman"/>
          <w:color w:val="000000"/>
          <w:sz w:val="24"/>
          <w:szCs w:val="24"/>
        </w:rPr>
        <w:t xml:space="preserve">" на </w:t>
      </w:r>
      <w:proofErr w:type="spellStart"/>
      <w:r>
        <w:rPr>
          <w:rFonts w:ascii="Times New Roman" w:eastAsia="Times New Roman" w:hAnsi="Times New Roman" w:cs="Times New Roman"/>
          <w:color w:val="000000"/>
          <w:sz w:val="24"/>
          <w:szCs w:val="24"/>
        </w:rPr>
        <w:t>Udemy</w:t>
      </w:r>
      <w:proofErr w:type="spellEnd"/>
      <w:r>
        <w:rPr>
          <w:rFonts w:ascii="Times New Roman" w:eastAsia="Times New Roman" w:hAnsi="Times New Roman" w:cs="Times New Roman"/>
          <w:color w:val="000000"/>
          <w:sz w:val="24"/>
          <w:szCs w:val="24"/>
        </w:rPr>
        <w:t xml:space="preserve"> – Практичний курс з написання бізнес-плану з реальними прикладами та шаблонами.</w:t>
      </w:r>
    </w:p>
    <w:bookmarkStart w:id="5" w:name="_heading=h.1fob9te" w:colFirst="0" w:colLast="0"/>
    <w:bookmarkEnd w:id="5"/>
    <w:p w14:paraId="451C6902" w14:textId="77777777" w:rsidR="007F3DD0" w:rsidRDefault="007E7D3C" w:rsidP="00142DA1">
      <w:pPr>
        <w:numPr>
          <w:ilvl w:val="1"/>
          <w:numId w:val="6"/>
        </w:numPr>
        <w:pBdr>
          <w:top w:val="nil"/>
          <w:left w:val="nil"/>
          <w:bottom w:val="nil"/>
          <w:right w:val="nil"/>
          <w:between w:val="nil"/>
        </w:pBdr>
        <w:spacing w:after="0" w:line="240" w:lineRule="auto"/>
        <w:ind w:left="0" w:firstLine="567"/>
        <w:rPr>
          <w:rFonts w:ascii="Times New Roman" w:eastAsia="Times New Roman" w:hAnsi="Times New Roman" w:cs="Times New Roman"/>
          <w:color w:val="000000"/>
          <w:sz w:val="24"/>
          <w:szCs w:val="24"/>
        </w:rPr>
      </w:pPr>
      <w:r>
        <w:fldChar w:fldCharType="begin"/>
      </w:r>
      <w:r>
        <w:instrText xml:space="preserve"> HYPERLINK "https://business.diia.gov.ua/school" \h </w:instrText>
      </w:r>
      <w:r>
        <w:fldChar w:fldCharType="separate"/>
      </w:r>
      <w:r>
        <w:rPr>
          <w:rFonts w:ascii="Times New Roman" w:eastAsia="Times New Roman" w:hAnsi="Times New Roman" w:cs="Times New Roman"/>
          <w:color w:val="0000FF"/>
          <w:sz w:val="24"/>
          <w:szCs w:val="24"/>
          <w:u w:val="single"/>
        </w:rPr>
        <w:t>https://business.diia.gov.ua/school</w:t>
      </w:r>
      <w:r>
        <w:rPr>
          <w:rFonts w:ascii="Times New Roman" w:eastAsia="Times New Roman" w:hAnsi="Times New Roman" w:cs="Times New Roman"/>
          <w:color w:val="0000FF"/>
          <w:sz w:val="24"/>
          <w:szCs w:val="24"/>
          <w:u w:val="single"/>
        </w:rPr>
        <w:fldChar w:fldCharType="end"/>
      </w:r>
      <w:r>
        <w:rPr>
          <w:rFonts w:ascii="Times New Roman" w:eastAsia="Times New Roman" w:hAnsi="Times New Roman" w:cs="Times New Roman"/>
          <w:color w:val="000000"/>
          <w:sz w:val="24"/>
          <w:szCs w:val="24"/>
        </w:rPr>
        <w:t xml:space="preserve"> – освітні курси на платформі ДІЯ.</w:t>
      </w:r>
    </w:p>
    <w:bookmarkEnd w:id="4"/>
    <w:p w14:paraId="7FCF0F3E" w14:textId="77777777" w:rsidR="00FD57DD" w:rsidRDefault="00FD57DD" w:rsidP="00142DA1">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6EF84526" w14:textId="77777777" w:rsidR="00FD57DD" w:rsidRPr="00FD57DD" w:rsidRDefault="00FD57DD" w:rsidP="00FD57DD">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sidRPr="00FD57DD">
        <w:rPr>
          <w:rFonts w:ascii="Times New Roman" w:eastAsia="Times New Roman" w:hAnsi="Times New Roman" w:cs="Times New Roman"/>
          <w:b/>
          <w:bCs/>
          <w:color w:val="000000"/>
          <w:sz w:val="24"/>
          <w:szCs w:val="24"/>
        </w:rPr>
        <w:t>ПОЛІТИКА ЩОДО АКАДЕМІЧНОЇ ДОБРОЧЕСНОСТІ</w:t>
      </w:r>
    </w:p>
    <w:p w14:paraId="560D0E3E" w14:textId="77777777" w:rsidR="003B5CF3" w:rsidRPr="003B5CF3" w:rsidRDefault="003B5CF3" w:rsidP="003B5CF3">
      <w:pPr>
        <w:pBdr>
          <w:top w:val="nil"/>
          <w:left w:val="nil"/>
          <w:bottom w:val="nil"/>
          <w:right w:val="nil"/>
          <w:between w:val="nil"/>
        </w:pBdr>
        <w:spacing w:after="0" w:line="240" w:lineRule="auto"/>
        <w:ind w:firstLine="851"/>
        <w:jc w:val="both"/>
        <w:rPr>
          <w:rFonts w:ascii="Times New Roman" w:eastAsia="Times New Roman" w:hAnsi="Times New Roman" w:cs="Times New Roman"/>
          <w:bCs/>
          <w:color w:val="000000"/>
          <w:sz w:val="24"/>
          <w:szCs w:val="24"/>
        </w:rPr>
      </w:pPr>
      <w:r w:rsidRPr="003B5CF3">
        <w:rPr>
          <w:rFonts w:ascii="Times New Roman" w:eastAsia="Times New Roman" w:hAnsi="Times New Roman" w:cs="Times New Roman"/>
          <w:bCs/>
          <w:color w:val="000000"/>
          <w:sz w:val="24"/>
          <w:szCs w:val="24"/>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14:paraId="4DE8430E" w14:textId="77777777" w:rsidR="003B5CF3" w:rsidRPr="003B5CF3" w:rsidRDefault="003B5CF3" w:rsidP="003B5CF3">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r w:rsidRPr="003B5CF3">
        <w:rPr>
          <w:rFonts w:ascii="Times New Roman" w:eastAsia="Times New Roman" w:hAnsi="Times New Roman" w:cs="Times New Roman"/>
          <w:bCs/>
          <w:color w:val="000000"/>
          <w:sz w:val="24"/>
          <w:szCs w:val="24"/>
        </w:rPr>
        <w:t xml:space="preserve">«Етичний кодекс Чернівецького національного університету імені Юрія Федьковича» </w:t>
      </w:r>
      <w:hyperlink r:id="rId20" w:history="1">
        <w:r w:rsidRPr="003B5CF3">
          <w:rPr>
            <w:rStyle w:val="a5"/>
            <w:rFonts w:ascii="Times New Roman" w:eastAsia="Times New Roman" w:hAnsi="Times New Roman" w:cs="Times New Roman"/>
            <w:bCs/>
            <w:sz w:val="24"/>
            <w:szCs w:val="24"/>
          </w:rPr>
          <w:t>https://www.chnu.edu.ua/media/jxdbs0zb/etychnyi-kodeks-chernivetskoho-natsionalnoho-universytetu.pdf</w:t>
        </w:r>
      </w:hyperlink>
    </w:p>
    <w:p w14:paraId="62614474" w14:textId="77777777" w:rsidR="003B5CF3" w:rsidRPr="003B5CF3" w:rsidRDefault="003B5CF3" w:rsidP="003B5CF3">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r w:rsidRPr="003B5CF3">
        <w:rPr>
          <w:rFonts w:ascii="Times New Roman" w:eastAsia="Times New Roman" w:hAnsi="Times New Roman" w:cs="Times New Roman"/>
          <w:bCs/>
          <w:color w:val="000000"/>
          <w:sz w:val="24"/>
          <w:szCs w:val="24"/>
        </w:rPr>
        <w:t xml:space="preserve">«Положенням про виявлення та запобігання академічного плагіату у Чернівецькому національному університету імені Юрія Федьковича» </w:t>
      </w:r>
      <w:hyperlink r:id="rId21" w:history="1">
        <w:r w:rsidRPr="003B5CF3">
          <w:rPr>
            <w:rStyle w:val="a5"/>
            <w:rFonts w:ascii="Times New Roman" w:eastAsia="Times New Roman" w:hAnsi="Times New Roman" w:cs="Times New Roman"/>
            <w:bCs/>
            <w:sz w:val="24"/>
            <w:szCs w:val="24"/>
          </w:rPr>
          <w:t>https://www.chnu.edu.ua/media/hkzbr1b2/polozhennia-pro-vyiavlennia-ta-zapobihannia-akademichnomu-plahiatu-u-chnu-2025.pdf</w:t>
        </w:r>
      </w:hyperlink>
      <w:r w:rsidRPr="003B5CF3">
        <w:rPr>
          <w:rFonts w:ascii="Times New Roman" w:eastAsia="Times New Roman" w:hAnsi="Times New Roman" w:cs="Times New Roman"/>
          <w:color w:val="000000"/>
          <w:sz w:val="24"/>
          <w:szCs w:val="24"/>
          <w:u w:val="single"/>
        </w:rPr>
        <w:t>.</w:t>
      </w:r>
    </w:p>
    <w:p w14:paraId="488C0436" w14:textId="77777777" w:rsidR="003B5CF3" w:rsidRPr="003B5CF3" w:rsidRDefault="003B5CF3" w:rsidP="003B5CF3">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B5CF3">
        <w:rPr>
          <w:rFonts w:ascii="Times New Roman" w:eastAsia="Times New Roman" w:hAnsi="Times New Roman" w:cs="Times New Roman"/>
          <w:color w:val="000000"/>
          <w:sz w:val="24"/>
          <w:szCs w:val="24"/>
        </w:rPr>
        <w:t xml:space="preserve">Правила академічної доброчесності у Чернівецькому національному університеті імені Юрія Федьковича </w:t>
      </w:r>
      <w:hyperlink r:id="rId22" w:history="1">
        <w:r w:rsidRPr="003B5CF3">
          <w:rPr>
            <w:rStyle w:val="a5"/>
            <w:rFonts w:ascii="Times New Roman" w:eastAsia="Times New Roman" w:hAnsi="Times New Roman" w:cs="Times New Roman"/>
            <w:sz w:val="24"/>
            <w:szCs w:val="24"/>
          </w:rPr>
          <w:t>https://www.chnu.edu.ua/media/lnojdab4/pravyla-akademichnoi-dobrochesnosti.pdf</w:t>
        </w:r>
      </w:hyperlink>
    </w:p>
    <w:p w14:paraId="3E8A5EF0" w14:textId="77777777" w:rsidR="003B5CF3" w:rsidRPr="003B5CF3" w:rsidRDefault="003B5CF3" w:rsidP="003B5CF3">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B5CF3">
        <w:rPr>
          <w:rFonts w:ascii="Times New Roman" w:eastAsia="Times New Roman" w:hAnsi="Times New Roman" w:cs="Times New Roman"/>
          <w:color w:val="000000"/>
          <w:sz w:val="24"/>
          <w:szCs w:val="24"/>
        </w:rPr>
        <w:t xml:space="preserve">«Політика використання штучного інтелекту в Чернівецькому національному університеті імені Юрія Федьковича» </w:t>
      </w:r>
      <w:hyperlink r:id="rId23" w:history="1">
        <w:r w:rsidRPr="003B5CF3">
          <w:rPr>
            <w:rStyle w:val="a5"/>
            <w:rFonts w:ascii="Times New Roman" w:eastAsia="Times New Roman" w:hAnsi="Times New Roman" w:cs="Times New Roman"/>
            <w:sz w:val="24"/>
            <w:szCs w:val="24"/>
          </w:rPr>
          <w:t>https://www.chnu.edu.ua/media/ni4ptvsk/polityka-vykorystannia-shtuchnoho-intelektu-chnu.pdf</w:t>
        </w:r>
      </w:hyperlink>
    </w:p>
    <w:p w14:paraId="2925A2DB" w14:textId="3EF90327" w:rsidR="00FD57DD" w:rsidRPr="00094BB0" w:rsidRDefault="003B5CF3" w:rsidP="003B5CF3">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sectPr w:rsidR="00FD57DD" w:rsidRPr="00094BB0">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E3440"/>
    <w:multiLevelType w:val="multilevel"/>
    <w:tmpl w:val="8086F89E"/>
    <w:lvl w:ilvl="0">
      <w:start w:val="1"/>
      <w:numFmt w:val="decimal"/>
      <w:lvlText w:val="%1."/>
      <w:lvlJc w:val="left"/>
      <w:pPr>
        <w:ind w:left="360" w:hanging="360"/>
      </w:pPr>
      <w:rPr>
        <w:rFonts w:ascii="Times New Roman" w:eastAsia="Times New Roman" w:hAnsi="Times New Roman" w:cs="Times New Roman"/>
        <w:b w:val="0"/>
        <w:i w:val="0"/>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ED10BBA"/>
    <w:multiLevelType w:val="hybridMultilevel"/>
    <w:tmpl w:val="40F08AD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26EA0A14"/>
    <w:multiLevelType w:val="multilevel"/>
    <w:tmpl w:val="A89CD68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297D4A94"/>
    <w:multiLevelType w:val="multilevel"/>
    <w:tmpl w:val="8516084C"/>
    <w:lvl w:ilvl="0">
      <w:start w:val="1"/>
      <w:numFmt w:val="decimal"/>
      <w:lvlText w:val="%1."/>
      <w:lvlJc w:val="left"/>
      <w:pPr>
        <w:ind w:left="360" w:hanging="360"/>
      </w:pPr>
      <w:rPr>
        <w:rFonts w:ascii="Times New Roman" w:eastAsia="Times New Roman" w:hAnsi="Times New Roman" w:cs="Times New Roman"/>
        <w:b w:val="0"/>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5D282B"/>
    <w:multiLevelType w:val="multilevel"/>
    <w:tmpl w:val="6FD828E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6953760"/>
    <w:multiLevelType w:val="multilevel"/>
    <w:tmpl w:val="5622BE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4843A4B"/>
    <w:multiLevelType w:val="multilevel"/>
    <w:tmpl w:val="1910E5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829208B"/>
    <w:multiLevelType w:val="multilevel"/>
    <w:tmpl w:val="38903C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6962819"/>
    <w:multiLevelType w:val="multilevel"/>
    <w:tmpl w:val="042A26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7"/>
  </w:num>
  <w:num w:numId="3">
    <w:abstractNumId w:val="3"/>
  </w:num>
  <w:num w:numId="4">
    <w:abstractNumId w:val="6"/>
  </w:num>
  <w:num w:numId="5">
    <w:abstractNumId w:val="2"/>
  </w:num>
  <w:num w:numId="6">
    <w:abstractNumId w:val="4"/>
  </w:num>
  <w:num w:numId="7">
    <w:abstractNumId w:val="5"/>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DD0"/>
    <w:rsid w:val="00032635"/>
    <w:rsid w:val="00062BB2"/>
    <w:rsid w:val="00094BB0"/>
    <w:rsid w:val="00096298"/>
    <w:rsid w:val="00142DA1"/>
    <w:rsid w:val="00302219"/>
    <w:rsid w:val="00385E7D"/>
    <w:rsid w:val="003A71DB"/>
    <w:rsid w:val="003B5CF3"/>
    <w:rsid w:val="003C28F9"/>
    <w:rsid w:val="00420550"/>
    <w:rsid w:val="004609E3"/>
    <w:rsid w:val="005902B8"/>
    <w:rsid w:val="006E6423"/>
    <w:rsid w:val="007E7D3C"/>
    <w:rsid w:val="007F3DD0"/>
    <w:rsid w:val="00864E1A"/>
    <w:rsid w:val="008C7DEB"/>
    <w:rsid w:val="00967D3D"/>
    <w:rsid w:val="009F24F4"/>
    <w:rsid w:val="00AE44A9"/>
    <w:rsid w:val="00AE77EC"/>
    <w:rsid w:val="00B21D36"/>
    <w:rsid w:val="00B51C66"/>
    <w:rsid w:val="00BA1FCC"/>
    <w:rsid w:val="00C44F17"/>
    <w:rsid w:val="00CA1561"/>
    <w:rsid w:val="00CD5EBA"/>
    <w:rsid w:val="00D400DC"/>
    <w:rsid w:val="00D4775B"/>
    <w:rsid w:val="00F42788"/>
    <w:rsid w:val="00FD57D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C7042"/>
  <w15:docId w15:val="{4BCEA8A1-9F6F-4719-BF9D-A03C7621B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link w:val="20"/>
    <w:qFormat/>
    <w:rsid w:val="009C59EF"/>
    <w:pPr>
      <w:keepNext/>
      <w:spacing w:before="240" w:after="60" w:line="240" w:lineRule="auto"/>
      <w:outlineLvl w:val="1"/>
    </w:pPr>
    <w:rPr>
      <w:rFonts w:ascii="Arial" w:eastAsia="Times New Roman" w:hAnsi="Arial" w:cs="Arial"/>
      <w:b/>
      <w:bCs/>
      <w:i/>
      <w:iCs/>
      <w:sz w:val="28"/>
      <w:szCs w:val="28"/>
      <w:lang w:val="ru-RU" w:eastAsia="ru-RU"/>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link w:val="40"/>
    <w:qFormat/>
    <w:rsid w:val="009C59EF"/>
    <w:pPr>
      <w:keepNext/>
      <w:spacing w:after="0" w:line="240" w:lineRule="auto"/>
      <w:jc w:val="center"/>
      <w:outlineLvl w:val="3"/>
    </w:pPr>
    <w:rPr>
      <w:rFonts w:ascii="Times New Roman" w:eastAsia="Times New Roman" w:hAnsi="Times New Roman" w:cs="Times New Roman"/>
      <w:b/>
      <w:bCs/>
      <w:sz w:val="28"/>
      <w:szCs w:val="24"/>
      <w:lang w:eastAsia="ru-RU"/>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Normal (Web)"/>
    <w:basedOn w:val="a"/>
    <w:uiPriority w:val="99"/>
    <w:unhideWhenUsed/>
    <w:rsid w:val="00743086"/>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175CD5"/>
    <w:rPr>
      <w:color w:val="0000FF" w:themeColor="hyperlink"/>
      <w:u w:val="single"/>
    </w:rPr>
  </w:style>
  <w:style w:type="character" w:customStyle="1" w:styleId="10">
    <w:name w:val="Незакрита згадка1"/>
    <w:basedOn w:val="a0"/>
    <w:uiPriority w:val="99"/>
    <w:semiHidden/>
    <w:unhideWhenUsed/>
    <w:rsid w:val="00175CD5"/>
    <w:rPr>
      <w:color w:val="605E5C"/>
      <w:shd w:val="clear" w:color="auto" w:fill="E1DFDD"/>
    </w:rPr>
  </w:style>
  <w:style w:type="paragraph" w:styleId="a6">
    <w:name w:val="List Paragraph"/>
    <w:basedOn w:val="a"/>
    <w:uiPriority w:val="34"/>
    <w:qFormat/>
    <w:rsid w:val="006327B6"/>
    <w:pPr>
      <w:ind w:left="720"/>
      <w:contextualSpacing/>
    </w:p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64006"/>
    <w:pPr>
      <w:spacing w:after="0" w:line="240" w:lineRule="auto"/>
    </w:pPr>
    <w:rPr>
      <w:rFonts w:ascii="Verdana" w:eastAsia="Times New Roman" w:hAnsi="Verdana" w:cs="Verdana"/>
      <w:sz w:val="20"/>
      <w:szCs w:val="20"/>
      <w:lang w:val="en-US"/>
    </w:rPr>
  </w:style>
  <w:style w:type="character" w:customStyle="1" w:styleId="20">
    <w:name w:val="Заголовок 2 Знак"/>
    <w:basedOn w:val="a0"/>
    <w:link w:val="2"/>
    <w:rsid w:val="009C59EF"/>
    <w:rPr>
      <w:rFonts w:ascii="Arial" w:eastAsia="Times New Roman" w:hAnsi="Arial" w:cs="Arial"/>
      <w:b/>
      <w:bCs/>
      <w:i/>
      <w:iCs/>
      <w:sz w:val="28"/>
      <w:szCs w:val="28"/>
      <w:lang w:val="ru-RU" w:eastAsia="ru-RU"/>
    </w:rPr>
  </w:style>
  <w:style w:type="character" w:customStyle="1" w:styleId="40">
    <w:name w:val="Заголовок 4 Знак"/>
    <w:basedOn w:val="a0"/>
    <w:link w:val="4"/>
    <w:rsid w:val="009C59EF"/>
    <w:rPr>
      <w:rFonts w:ascii="Times New Roman" w:eastAsia="Times New Roman" w:hAnsi="Times New Roman" w:cs="Times New Roman"/>
      <w:b/>
      <w:bCs/>
      <w:sz w:val="28"/>
      <w:szCs w:val="24"/>
      <w:lang w:eastAsia="ru-RU"/>
    </w:rPr>
  </w:style>
  <w:style w:type="paragraph" w:styleId="a7">
    <w:name w:val="Body Text"/>
    <w:basedOn w:val="a"/>
    <w:link w:val="a8"/>
    <w:rsid w:val="008E08B0"/>
    <w:pPr>
      <w:spacing w:after="120" w:line="240" w:lineRule="auto"/>
    </w:pPr>
    <w:rPr>
      <w:rFonts w:ascii="Times New Roman" w:eastAsia="Times New Roman" w:hAnsi="Times New Roman" w:cs="Times New Roman"/>
      <w:sz w:val="28"/>
      <w:szCs w:val="24"/>
      <w:lang w:val="ru-RU" w:eastAsia="ru-RU"/>
    </w:rPr>
  </w:style>
  <w:style w:type="character" w:customStyle="1" w:styleId="a8">
    <w:name w:val="Основний текст Знак"/>
    <w:basedOn w:val="a0"/>
    <w:link w:val="a7"/>
    <w:rsid w:val="008E08B0"/>
    <w:rPr>
      <w:rFonts w:ascii="Times New Roman" w:eastAsia="Times New Roman" w:hAnsi="Times New Roman" w:cs="Times New Roman"/>
      <w:sz w:val="28"/>
      <w:szCs w:val="24"/>
      <w:lang w:val="ru-RU" w:eastAsia="ru-RU"/>
    </w:rPr>
  </w:style>
  <w:style w:type="character" w:customStyle="1" w:styleId="a9">
    <w:name w:val="Основной текст_"/>
    <w:link w:val="11"/>
    <w:rsid w:val="00BC38C3"/>
    <w:rPr>
      <w:sz w:val="28"/>
      <w:szCs w:val="28"/>
      <w:shd w:val="clear" w:color="auto" w:fill="FFFFFF"/>
    </w:rPr>
  </w:style>
  <w:style w:type="paragraph" w:customStyle="1" w:styleId="11">
    <w:name w:val="Основной текст1"/>
    <w:basedOn w:val="a"/>
    <w:link w:val="a9"/>
    <w:rsid w:val="00BC38C3"/>
    <w:pPr>
      <w:shd w:val="clear" w:color="auto" w:fill="FFFFFF"/>
      <w:spacing w:after="0" w:line="317" w:lineRule="exact"/>
      <w:jc w:val="both"/>
    </w:pPr>
    <w:rPr>
      <w:sz w:val="28"/>
      <w:szCs w:val="28"/>
      <w:shd w:val="clear" w:color="auto" w:fill="FFFFFF"/>
    </w:rPr>
  </w:style>
  <w:style w:type="paragraph" w:styleId="21">
    <w:name w:val="Body Text 2"/>
    <w:basedOn w:val="a"/>
    <w:link w:val="22"/>
    <w:rsid w:val="0087518E"/>
    <w:pPr>
      <w:spacing w:after="120" w:line="480" w:lineRule="auto"/>
    </w:pPr>
    <w:rPr>
      <w:rFonts w:ascii="Times New Roman" w:eastAsia="Times New Roman" w:hAnsi="Times New Roman" w:cs="Times New Roman"/>
      <w:sz w:val="28"/>
      <w:szCs w:val="24"/>
      <w:lang w:val="ru-RU" w:eastAsia="ru-RU"/>
    </w:rPr>
  </w:style>
  <w:style w:type="character" w:customStyle="1" w:styleId="22">
    <w:name w:val="Основний текст 2 Знак"/>
    <w:basedOn w:val="a0"/>
    <w:link w:val="21"/>
    <w:rsid w:val="0087518E"/>
    <w:rPr>
      <w:rFonts w:ascii="Times New Roman" w:eastAsia="Times New Roman" w:hAnsi="Times New Roman" w:cs="Times New Roman"/>
      <w:sz w:val="28"/>
      <w:szCs w:val="24"/>
      <w:lang w:val="ru-RU" w:eastAsia="ru-RU"/>
    </w:rPr>
  </w:style>
  <w:style w:type="paragraph" w:styleId="aa">
    <w:name w:val="Body Text Indent"/>
    <w:basedOn w:val="a"/>
    <w:link w:val="ab"/>
    <w:rsid w:val="00A150CE"/>
    <w:pPr>
      <w:spacing w:after="120" w:line="240" w:lineRule="auto"/>
      <w:ind w:left="283"/>
    </w:pPr>
    <w:rPr>
      <w:rFonts w:ascii="Times New Roman" w:eastAsia="Times New Roman" w:hAnsi="Times New Roman" w:cs="Times New Roman"/>
      <w:sz w:val="28"/>
      <w:szCs w:val="24"/>
      <w:lang w:val="ru-RU" w:eastAsia="ru-RU"/>
    </w:rPr>
  </w:style>
  <w:style w:type="character" w:customStyle="1" w:styleId="ab">
    <w:name w:val="Основний текст з відступом Знак"/>
    <w:basedOn w:val="a0"/>
    <w:link w:val="aa"/>
    <w:rsid w:val="00A150CE"/>
    <w:rPr>
      <w:rFonts w:ascii="Times New Roman" w:eastAsia="Times New Roman" w:hAnsi="Times New Roman" w:cs="Times New Roman"/>
      <w:sz w:val="28"/>
      <w:szCs w:val="24"/>
      <w:lang w:val="ru-RU" w:eastAsia="ru-RU"/>
    </w:rPr>
  </w:style>
  <w:style w:type="character" w:customStyle="1" w:styleId="12">
    <w:name w:val="Заголовок №1"/>
    <w:rsid w:val="00B227F4"/>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rvts0">
    <w:name w:val="rvts0"/>
    <w:rsid w:val="00DE59D4"/>
  </w:style>
  <w:style w:type="table" w:styleId="ac">
    <w:name w:val="Table Grid"/>
    <w:basedOn w:val="a1"/>
    <w:uiPriority w:val="59"/>
    <w:rsid w:val="008E6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Indent 3"/>
    <w:basedOn w:val="a"/>
    <w:link w:val="31"/>
    <w:rsid w:val="00711F36"/>
    <w:pPr>
      <w:spacing w:after="0" w:line="240" w:lineRule="auto"/>
      <w:ind w:left="5520"/>
      <w:jc w:val="both"/>
    </w:pPr>
    <w:rPr>
      <w:rFonts w:ascii="Times New Roman" w:eastAsia="Times New Roman" w:hAnsi="Times New Roman" w:cs="Times New Roman"/>
      <w:sz w:val="28"/>
      <w:szCs w:val="24"/>
      <w:lang w:eastAsia="ru-RU"/>
    </w:rPr>
  </w:style>
  <w:style w:type="character" w:customStyle="1" w:styleId="31">
    <w:name w:val="Основний текст з відступом 3 Знак"/>
    <w:basedOn w:val="a0"/>
    <w:link w:val="30"/>
    <w:rsid w:val="00711F36"/>
    <w:rPr>
      <w:rFonts w:ascii="Times New Roman" w:eastAsia="Times New Roman" w:hAnsi="Times New Roman" w:cs="Times New Roman"/>
      <w:sz w:val="28"/>
      <w:szCs w:val="24"/>
      <w:lang w:eastAsia="ru-RU"/>
    </w:rPr>
  </w:style>
  <w:style w:type="paragraph" w:customStyle="1" w:styleId="TableParagraph">
    <w:name w:val="Table Paragraph"/>
    <w:basedOn w:val="a"/>
    <w:uiPriority w:val="1"/>
    <w:qFormat/>
    <w:rsid w:val="0060084D"/>
    <w:pPr>
      <w:widowControl w:val="0"/>
      <w:autoSpaceDE w:val="0"/>
      <w:autoSpaceDN w:val="0"/>
      <w:spacing w:after="0" w:line="240" w:lineRule="auto"/>
    </w:pPr>
    <w:rPr>
      <w:rFonts w:ascii="Times New Roman" w:eastAsia="Times New Roman" w:hAnsi="Times New Roman" w:cs="Times New Roman"/>
      <w:lang w:bidi="uk-UA"/>
    </w:rPr>
  </w:style>
  <w:style w:type="character" w:styleId="ad">
    <w:name w:val="Strong"/>
    <w:basedOn w:val="a0"/>
    <w:uiPriority w:val="22"/>
    <w:qFormat/>
    <w:rsid w:val="005573CF"/>
    <w:rPr>
      <w:b/>
      <w:bCs/>
    </w:rPr>
  </w:style>
  <w:style w:type="paragraph" w:styleId="ae">
    <w:name w:val="Subtitle"/>
    <w:basedOn w:val="a"/>
    <w:next w:val="a"/>
    <w:pPr>
      <w:keepNext/>
      <w:keepLines/>
      <w:spacing w:before="360" w:after="80"/>
    </w:pPr>
    <w:rPr>
      <w:rFonts w:ascii="Georgia" w:eastAsia="Georgia" w:hAnsi="Georgia" w:cs="Georgia"/>
      <w:i/>
      <w:color w:val="666666"/>
      <w:sz w:val="48"/>
      <w:szCs w:val="48"/>
    </w:r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styleId="af5">
    <w:name w:val="Grid Table Light"/>
    <w:basedOn w:val="a1"/>
    <w:uiPriority w:val="40"/>
    <w:rsid w:val="006E64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a0"/>
    <w:uiPriority w:val="99"/>
    <w:semiHidden/>
    <w:unhideWhenUsed/>
    <w:rsid w:val="00B21D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jrnl.nau.edu.ua/index.php/PPEI/article/view/325" TargetMode="External"/><Relationship Id="rId18" Type="http://schemas.openxmlformats.org/officeDocument/2006/relationships/hyperlink" Target="https://www.bplans.com/" TargetMode="External"/><Relationship Id="rId3" Type="http://schemas.openxmlformats.org/officeDocument/2006/relationships/numbering" Target="numbering.xml"/><Relationship Id="rId21" Type="http://schemas.openxmlformats.org/officeDocument/2006/relationships/hyperlink" Target="https://www.chnu.edu.ua/media/hkzbr1b2/polozhennia-pro-vyiavlennia-ta-zapobihannia-akademichnomu-plahiatu-u-chnu-2025.pdf" TargetMode="External"/><Relationship Id="rId7" Type="http://schemas.openxmlformats.org/officeDocument/2006/relationships/image" Target="media/image1.png"/><Relationship Id="rId12" Type="http://schemas.openxmlformats.org/officeDocument/2006/relationships/hyperlink" Target="https://doi.org/10.32782/2524-0072/2024-59-57" TargetMode="External"/><Relationship Id="rId17" Type="http://schemas.openxmlformats.org/officeDocument/2006/relationships/hyperlink" Target="http://isi.cbs.n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infin.gov.ua" TargetMode="External"/><Relationship Id="rId20" Type="http://schemas.openxmlformats.org/officeDocument/2006/relationships/hyperlink" Target="https://www.chnu.edu.ua/media/jxdbs0zb/etychnyi-kodeks-chernivetskoho-natsionalnoho-universytetu.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conom.chnu.edu.ua/advert/uchast-studentiv-ta-vykladachiv-u-mizhnarodnomu-proyekti-cerge-ei"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kmu.gov.ua" TargetMode="External"/><Relationship Id="rId23" Type="http://schemas.openxmlformats.org/officeDocument/2006/relationships/hyperlink" Target="https://www.chnu.edu.ua/media/ni4ptvsk/polityka-vykorystannia-shtuchnoho-intelektu-chnu.pdf" TargetMode="External"/><Relationship Id="rId10" Type="http://schemas.openxmlformats.org/officeDocument/2006/relationships/hyperlink" Target="https://www.cerge-ei-foundation.org/distance-learning-program" TargetMode="External"/><Relationship Id="rId19" Type="http://schemas.openxmlformats.org/officeDocument/2006/relationships/hyperlink" Target="https://www.score.org/templates-resources" TargetMode="External"/><Relationship Id="rId4" Type="http://schemas.openxmlformats.org/officeDocument/2006/relationships/styles" Target="styles.xml"/><Relationship Id="rId9" Type="http://schemas.openxmlformats.org/officeDocument/2006/relationships/hyperlink" Target="https://www.chnu.edu.ua/universytet/normatyvni-dokumenty/poriadok-vyznannia-u-chernivetskomu-natsionalnomu-universyteti-imeni-yuriia-fedkovycha-rezultativ-navchannia-zdobutykh-shliakhom-neformalnoi-taabo-informalnoi-osvity/" TargetMode="External"/><Relationship Id="rId14" Type="http://schemas.openxmlformats.org/officeDocument/2006/relationships/hyperlink" Target="https://tax.gov.ua/" TargetMode="External"/><Relationship Id="rId22" Type="http://schemas.openxmlformats.org/officeDocument/2006/relationships/hyperlink" Target="https://www.chnu.edu.ua/media/lnojdab4/pravyla-akademichnoi-dobrochesnosti.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V1jxFTq241MB7s0xrFksrGV38Q==">CgMxLjAyCGguZ2pkZ3hzMgloLjMwajB6bGwyCWguMWZvYjl0ZTgAciExb1UyMm43WTU2LURLdF91RmFGVGtuOWY1NWp4cFNvb0Y=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2BE6832-72EF-493E-929C-7E93D867F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21670</Words>
  <Characters>12352</Characters>
  <Application>Microsoft Office Word</Application>
  <DocSecurity>0</DocSecurity>
  <Lines>102</Lines>
  <Paragraphs>67</Paragraphs>
  <ScaleCrop>false</ScaleCrop>
  <HeadingPairs>
    <vt:vector size="2" baseType="variant">
      <vt:variant>
        <vt:lpstr>Назва</vt:lpstr>
      </vt:variant>
      <vt:variant>
        <vt:i4>1</vt:i4>
      </vt:variant>
    </vt:vector>
  </HeadingPairs>
  <TitlesOfParts>
    <vt:vector size="1" baseType="lpstr">
      <vt:lpstr/>
    </vt:vector>
  </TitlesOfParts>
  <Company>SPecialiST RePack</Company>
  <LinksUpToDate>false</LinksUpToDate>
  <CharactersWithSpaces>33955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HP</cp:lastModifiedBy>
  <cp:revision>2</cp:revision>
  <dcterms:created xsi:type="dcterms:W3CDTF">2025-12-08T12:42:00Z</dcterms:created>
  <dcterms:modified xsi:type="dcterms:W3CDTF">2025-12-08T12:42:00Z</dcterms:modified>
</cp:coreProperties>
</file>