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DFBD0" w14:textId="0E11ACEE" w:rsidR="00A362C3" w:rsidRPr="00FD51EE" w:rsidRDefault="00A362C3" w:rsidP="006979D4">
      <w:pPr>
        <w:pStyle w:val="TableParagraph"/>
        <w:ind w:left="0"/>
        <w:jc w:val="center"/>
        <w:rPr>
          <w:b/>
          <w:bCs/>
          <w:color w:val="000000"/>
          <w:sz w:val="28"/>
          <w:szCs w:val="28"/>
        </w:rPr>
      </w:pPr>
      <w:r w:rsidRPr="00FD51EE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9D4" w:rsidRPr="00FD51EE">
        <w:rPr>
          <w:b/>
          <w:sz w:val="28"/>
          <w:szCs w:val="28"/>
        </w:rPr>
        <w:t xml:space="preserve">СИЛАБУС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6979D4" w:rsidRPr="00FD51EE">
        <w:rPr>
          <w:b/>
          <w:bCs/>
          <w:color w:val="000000" w:themeColor="text1"/>
          <w:kern w:val="24"/>
          <w:sz w:val="28"/>
          <w:szCs w:val="28"/>
        </w:rPr>
        <w:br/>
      </w:r>
      <w:r w:rsidR="00D20C13">
        <w:rPr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6979D4" w:rsidRPr="00FD51EE">
        <w:rPr>
          <w:b/>
          <w:bCs/>
          <w:sz w:val="28"/>
          <w:szCs w:val="28"/>
        </w:rPr>
        <w:t>«АНАЛІЗУ ГОСПОДАРСЬКОЇ ДІЯЛЬНОСТІ»</w:t>
      </w:r>
    </w:p>
    <w:p w14:paraId="0C17167F" w14:textId="77777777" w:rsidR="00A362C3" w:rsidRPr="00FD51EE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4A915C2C" w:rsidR="002C691A" w:rsidRPr="00FD51EE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FD51E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C219F5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C219F5" w:rsidRPr="00C219F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кредити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2C691A" w:rsidRPr="00FD51EE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Облік і оподаткування</w:t>
            </w:r>
          </w:p>
        </w:tc>
      </w:tr>
      <w:tr w:rsidR="00E76B14" w:rsidRPr="00FD51EE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E76B14" w:rsidRPr="00FD51EE" w:rsidRDefault="00E76B14" w:rsidP="00E76B1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182F5534" w:rsidR="00E76B14" w:rsidRPr="00FD51EE" w:rsidRDefault="00E76B14" w:rsidP="00E76B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>1 Облік і оподаткування</w:t>
            </w:r>
          </w:p>
        </w:tc>
      </w:tr>
      <w:tr w:rsidR="00E76B14" w:rsidRPr="00FD51EE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E76B14" w:rsidRPr="00FD51EE" w:rsidRDefault="00E76B14" w:rsidP="00E76B1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5A13BDD0" w:rsidR="00E76B14" w:rsidRPr="00FD51EE" w:rsidRDefault="00E76B14" w:rsidP="00E76B1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D</w:t>
            </w:r>
            <w:r>
              <w:rPr>
                <w:bCs/>
                <w:sz w:val="28"/>
                <w:szCs w:val="28"/>
              </w:rPr>
              <w:t xml:space="preserve">  Бізнес, адміністрування та право</w:t>
            </w:r>
          </w:p>
        </w:tc>
      </w:tr>
      <w:tr w:rsidR="002C691A" w:rsidRPr="00FD51EE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FD51EE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перший (бакалаврський)</w:t>
            </w:r>
            <w:bookmarkStart w:id="0" w:name="_GoBack"/>
            <w:bookmarkEnd w:id="0"/>
          </w:p>
        </w:tc>
      </w:tr>
      <w:tr w:rsidR="002C691A" w:rsidRPr="00FD51EE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FD51EE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FD51EE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FD51EE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FD51EE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FD51EE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- кандидат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економічних</w:t>
            </w:r>
            <w:r w:rsidR="002C691A" w:rsidRPr="00FD51EE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наук,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доцент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кафедри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FD51EE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1BC9A700" w:rsidR="002C691A" w:rsidRPr="00FD51EE" w:rsidRDefault="002C691A" w:rsidP="00BE4D36">
            <w:pPr>
              <w:jc w:val="both"/>
              <w:rPr>
                <w:sz w:val="28"/>
                <w:szCs w:val="28"/>
              </w:rPr>
            </w:pPr>
            <w:r w:rsidRPr="00FD51EE">
              <w:rPr>
                <w:sz w:val="28"/>
                <w:szCs w:val="28"/>
              </w:rPr>
              <w:t>(</w:t>
            </w:r>
            <w:hyperlink r:id="rId6" w:history="1">
              <w:r w:rsidR="0078281B" w:rsidRPr="008D40C6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Pr="00FD51EE">
              <w:rPr>
                <w:sz w:val="28"/>
                <w:szCs w:val="28"/>
              </w:rPr>
              <w:t>)</w:t>
            </w:r>
          </w:p>
        </w:tc>
      </w:tr>
      <w:tr w:rsidR="002C691A" w:rsidRPr="00FD51EE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FD51EE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FD51EE">
              <w:rPr>
                <w:sz w:val="28"/>
                <w:szCs w:val="28"/>
              </w:rPr>
              <w:t>+380</w:t>
            </w:r>
            <w:r w:rsidR="00AA30EE" w:rsidRPr="00FD51EE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FD51EE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FD51EE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FD51EE" w:rsidRDefault="00E76B14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FD51EE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FD51EE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FD51EE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FD51EE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FD51EE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FD51EE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FD51EE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FD51EE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FD51EE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FD51EE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2806837C" w:rsidR="002C691A" w:rsidRPr="00FD51EE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FD51EE">
              <w:rPr>
                <w:bCs/>
                <w:sz w:val="28"/>
                <w:szCs w:val="28"/>
              </w:rPr>
              <w:t>понеділок</w:t>
            </w:r>
            <w:r w:rsidRPr="00FD51EE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FD51EE">
              <w:rPr>
                <w:bCs/>
                <w:sz w:val="28"/>
                <w:szCs w:val="28"/>
              </w:rPr>
              <w:t xml:space="preserve"> з 11.</w:t>
            </w:r>
            <w:r w:rsidR="0074533E">
              <w:rPr>
                <w:bCs/>
                <w:sz w:val="28"/>
                <w:szCs w:val="28"/>
              </w:rPr>
              <w:t>1</w:t>
            </w:r>
            <w:r w:rsidR="002C691A" w:rsidRPr="00FD51EE">
              <w:rPr>
                <w:bCs/>
                <w:sz w:val="28"/>
                <w:szCs w:val="28"/>
              </w:rPr>
              <w:t>0 до 1</w:t>
            </w:r>
            <w:r w:rsidR="0074533E">
              <w:rPr>
                <w:bCs/>
                <w:sz w:val="28"/>
                <w:szCs w:val="28"/>
              </w:rPr>
              <w:t>2</w:t>
            </w:r>
            <w:r w:rsidR="002C691A" w:rsidRPr="00FD51EE">
              <w:rPr>
                <w:bCs/>
                <w:sz w:val="28"/>
                <w:szCs w:val="28"/>
              </w:rPr>
              <w:t>.</w:t>
            </w:r>
            <w:r w:rsidR="0074533E">
              <w:rPr>
                <w:bCs/>
                <w:sz w:val="28"/>
                <w:szCs w:val="28"/>
              </w:rPr>
              <w:t>1</w:t>
            </w:r>
            <w:r w:rsidR="002C691A" w:rsidRPr="00FD51EE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FD51EE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693FB77E" w:rsidR="002C691A" w:rsidRPr="00FD51EE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D51E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АНОТАЦІЯ </w:t>
      </w:r>
      <w:r w:rsidR="008F7DEF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ВИРОБНИЧОЇ ПРАКТИКИ</w:t>
      </w:r>
    </w:p>
    <w:p w14:paraId="3581E656" w14:textId="77777777" w:rsidR="00C7368C" w:rsidRPr="00FD51EE" w:rsidRDefault="00C7368C" w:rsidP="00C736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51EE">
        <w:rPr>
          <w:color w:val="202122"/>
          <w:sz w:val="28"/>
          <w:szCs w:val="28"/>
        </w:rPr>
        <w:t>Призначення виробничої практики полягає у формуванні студентами навичок практичної реалізації знань у сфері аналізу г</w:t>
      </w:r>
      <w:r w:rsidRPr="00FD51EE">
        <w:rPr>
          <w:sz w:val="28"/>
          <w:szCs w:val="28"/>
        </w:rPr>
        <w:t xml:space="preserve">осподарських процесів підприємств, економічної ефективності, фінансового стану та кінцевих фінансових результатів їх діяльності. Проходження виробничої практики забезпечує формування комплексного підходу до аналізу фінансово-господарської діяльності підприємств майбутніх фахівців з обліку і оподаткування. </w:t>
      </w:r>
    </w:p>
    <w:p w14:paraId="536E4DA1" w14:textId="0348FEFC" w:rsidR="00C7368C" w:rsidRPr="00FD51EE" w:rsidRDefault="00C7368C" w:rsidP="00C736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>Метою</w:t>
      </w:r>
      <w:r w:rsidRPr="00FD51EE">
        <w:rPr>
          <w:rFonts w:ascii="Times New Roman" w:hAnsi="Times New Roman" w:cs="Times New Roman"/>
          <w:sz w:val="28"/>
          <w:szCs w:val="28"/>
        </w:rPr>
        <w:tab/>
        <w:t>проходження</w:t>
      </w:r>
      <w:r w:rsidRPr="00FD51EE">
        <w:rPr>
          <w:rFonts w:ascii="Times New Roman" w:hAnsi="Times New Roman" w:cs="Times New Roman"/>
          <w:sz w:val="28"/>
          <w:szCs w:val="28"/>
        </w:rPr>
        <w:tab/>
        <w:t>практики є ознайомлення студентів-практикантів безпосередньо на підприємствах, в організаціях з операційною, інвестиційною та фінансовою діяльністю, відпрацювання вмінь і навичок</w:t>
      </w:r>
      <w:r w:rsidRPr="00FD51EE">
        <w:rPr>
          <w:rFonts w:ascii="Times New Roman" w:hAnsi="Times New Roman" w:cs="Times New Roman"/>
          <w:sz w:val="28"/>
          <w:szCs w:val="28"/>
        </w:rPr>
        <w:tab/>
        <w:t>з аналізу господарських процесів, економічної ефективності та кінцевих фінансових результатів діяльності, закріплення знань, отриманих при вивченні аналізу господарської діяльності підприємств.</w:t>
      </w:r>
    </w:p>
    <w:p w14:paraId="38C0D992" w14:textId="77777777" w:rsidR="002A7616" w:rsidRPr="00FD51EE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FD51EE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FD51EE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36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  <w:gridCol w:w="6520"/>
      </w:tblGrid>
      <w:tr w:rsidR="00647C98" w:rsidRPr="00FD51EE" w14:paraId="631B6B36" w14:textId="77777777" w:rsidTr="00647C98">
        <w:trPr>
          <w:trHeight w:val="295"/>
          <w:jc w:val="center"/>
        </w:trPr>
        <w:tc>
          <w:tcPr>
            <w:tcW w:w="5000" w:type="pct"/>
            <w:gridSpan w:val="2"/>
            <w:vAlign w:val="center"/>
          </w:tcPr>
          <w:p w14:paraId="3E22F4DB" w14:textId="77777777" w:rsidR="00647C98" w:rsidRPr="00FD51EE" w:rsidRDefault="00647C98" w:rsidP="008D3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72196169"/>
            <w:bookmarkStart w:id="2" w:name="_Hlk172196148"/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Структурні елементи</w:t>
            </w:r>
          </w:p>
        </w:tc>
      </w:tr>
      <w:tr w:rsidR="00996C1A" w:rsidRPr="00FD51EE" w14:paraId="029F5AD8" w14:textId="457B9F5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2DECE2E4" w14:textId="1832846F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697" w:type="pct"/>
            <w:vAlign w:val="center"/>
          </w:tcPr>
          <w:p w14:paraId="329CD666" w14:textId="0AD0E542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Техніко-економічна характеристика та організація аналізу господарської діяльності підприємства</w:t>
            </w:r>
          </w:p>
        </w:tc>
      </w:tr>
      <w:tr w:rsidR="00996C1A" w:rsidRPr="00FD51EE" w14:paraId="2FBFA933" w14:textId="55C108B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366CC7D7" w14:textId="650F42C1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97" w:type="pct"/>
            <w:vAlign w:val="center"/>
          </w:tcPr>
          <w:p w14:paraId="69792C19" w14:textId="0AF7D18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виробництва та реалізації продукції (робіт, послуг)</w:t>
            </w:r>
          </w:p>
        </w:tc>
      </w:tr>
      <w:tr w:rsidR="00996C1A" w:rsidRPr="00FD51EE" w14:paraId="69B8D96D" w14:textId="7256432E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6CAE22A" w14:textId="1580DB4E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97" w:type="pct"/>
            <w:vAlign w:val="center"/>
          </w:tcPr>
          <w:p w14:paraId="725C3937" w14:textId="602DAC2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основних засобів</w:t>
            </w:r>
          </w:p>
        </w:tc>
      </w:tr>
      <w:tr w:rsidR="00996C1A" w:rsidRPr="00FD51EE" w14:paraId="67A94C99" w14:textId="775CC364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737A1930" w14:textId="0B69F61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697" w:type="pct"/>
            <w:vAlign w:val="center"/>
          </w:tcPr>
          <w:p w14:paraId="3CC0CA8A" w14:textId="5332A0B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матеріальних ресурсів</w:t>
            </w:r>
          </w:p>
        </w:tc>
      </w:tr>
      <w:tr w:rsidR="00996C1A" w:rsidRPr="00FD51EE" w14:paraId="2EA705FB" w14:textId="1C592482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64EC79D3" w14:textId="7B13618A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697" w:type="pct"/>
            <w:vAlign w:val="center"/>
          </w:tcPr>
          <w:p w14:paraId="22DA60E7" w14:textId="584CAE66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трудових ресурсів</w:t>
            </w:r>
          </w:p>
        </w:tc>
      </w:tr>
      <w:tr w:rsidR="00996C1A" w:rsidRPr="00FD51EE" w14:paraId="740F7503" w14:textId="6DBB38F0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589D3956" w14:textId="3191F560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4697" w:type="pct"/>
            <w:vAlign w:val="center"/>
          </w:tcPr>
          <w:p w14:paraId="42844A12" w14:textId="10CB6D0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собівартості продукції</w:t>
            </w:r>
          </w:p>
        </w:tc>
      </w:tr>
      <w:tr w:rsidR="00996C1A" w:rsidRPr="00FD51EE" w14:paraId="73A4D0E5" w14:textId="61C25639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008EBFA" w14:textId="477F42A9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697" w:type="pct"/>
            <w:vAlign w:val="center"/>
          </w:tcPr>
          <w:p w14:paraId="7772BE0B" w14:textId="6723581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фінансових результатів</w:t>
            </w:r>
          </w:p>
        </w:tc>
      </w:tr>
      <w:tr w:rsidR="00996C1A" w:rsidRPr="00FD51EE" w14:paraId="7AB30FB1" w14:textId="76E97B8D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14EED290" w14:textId="782D1E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697" w:type="pct"/>
            <w:vAlign w:val="center"/>
          </w:tcPr>
          <w:p w14:paraId="7635D7D7" w14:textId="51F6AE43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Аналіз фінансового стану підприємства</w:t>
            </w:r>
          </w:p>
        </w:tc>
      </w:tr>
      <w:tr w:rsidR="00996C1A" w:rsidRPr="00FD51EE" w14:paraId="0B3AC347" w14:textId="396DD498" w:rsidTr="00996C1A">
        <w:trPr>
          <w:trHeight w:val="295"/>
          <w:jc w:val="center"/>
        </w:trPr>
        <w:tc>
          <w:tcPr>
            <w:tcW w:w="303" w:type="pct"/>
            <w:vAlign w:val="center"/>
          </w:tcPr>
          <w:p w14:paraId="426DEC51" w14:textId="75FC6957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697" w:type="pct"/>
            <w:vAlign w:val="center"/>
          </w:tcPr>
          <w:p w14:paraId="45819F5D" w14:textId="7F88269D" w:rsidR="00996C1A" w:rsidRPr="00FD51EE" w:rsidRDefault="00996C1A" w:rsidP="00996C1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1EE">
              <w:rPr>
                <w:rFonts w:ascii="Times New Roman" w:hAnsi="Times New Roman" w:cs="Times New Roman"/>
                <w:sz w:val="28"/>
                <w:szCs w:val="28"/>
              </w:rPr>
              <w:t>Оформлення звіту з виробничої практики</w:t>
            </w:r>
          </w:p>
        </w:tc>
      </w:tr>
    </w:tbl>
    <w:p w14:paraId="2493405A" w14:textId="5E790A2E" w:rsidR="00ED16F4" w:rsidRPr="00FD51EE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E2F256A" w14:textId="77777777" w:rsidR="00B476EB" w:rsidRPr="00B476EB" w:rsidRDefault="00B476EB" w:rsidP="00B476EB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6EB">
        <w:rPr>
          <w:rFonts w:ascii="Times New Roman" w:hAnsi="Times New Roman" w:cs="Times New Roman"/>
          <w:b/>
          <w:sz w:val="28"/>
          <w:szCs w:val="28"/>
        </w:rPr>
        <w:t>ФОРМИ, МЕТОДИ ТА ОСВІТНІ ТЕХНОЛОГІЇ НАВЧАННЯ</w:t>
      </w:r>
    </w:p>
    <w:p w14:paraId="6C835B6D" w14:textId="77777777" w:rsidR="00B476EB" w:rsidRDefault="00B476EB" w:rsidP="00B476EB">
      <w:pPr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F08C2" w14:textId="54FC495E" w:rsidR="00591EDD" w:rsidRPr="004F13BE" w:rsidRDefault="00B476EB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91EDD">
        <w:rPr>
          <w:rFonts w:ascii="Times New Roman" w:hAnsi="Times New Roman" w:cs="Times New Roman"/>
          <w:sz w:val="28"/>
          <w:szCs w:val="28"/>
        </w:rPr>
        <w:t>Форми навчання: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самостійна </w:t>
      </w:r>
      <w:r w:rsidR="00591EDD" w:rsidRPr="00667CA9">
        <w:rPr>
          <w:rFonts w:ascii="Times New Roman" w:hAnsi="Times New Roman" w:cs="Times New Roman"/>
          <w:sz w:val="28"/>
          <w:szCs w:val="28"/>
        </w:rPr>
        <w:t>робота</w:t>
      </w:r>
      <w:r w:rsidR="00591EDD">
        <w:rPr>
          <w:rFonts w:ascii="Times New Roman" w:hAnsi="Times New Roman" w:cs="Times New Roman"/>
          <w:sz w:val="28"/>
          <w:szCs w:val="28"/>
        </w:rPr>
        <w:t>,</w:t>
      </w:r>
      <w:r w:rsidR="00591EDD" w:rsidRPr="00667CA9">
        <w:rPr>
          <w:rFonts w:ascii="Times New Roman" w:hAnsi="Times New Roman" w:cs="Times New Roman"/>
          <w:sz w:val="28"/>
          <w:szCs w:val="28"/>
        </w:rPr>
        <w:t xml:space="preserve"> опрацювання літератури, 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індивідуальні </w:t>
      </w:r>
      <w:r w:rsidR="00591EDD" w:rsidRPr="00667CA9">
        <w:rPr>
          <w:rFonts w:ascii="Times New Roman" w:hAnsi="Times New Roman" w:cs="Times New Roman"/>
          <w:sz w:val="28"/>
          <w:szCs w:val="28"/>
        </w:rPr>
        <w:t>завдання</w:t>
      </w:r>
      <w:r w:rsidR="00591EDD" w:rsidRPr="00614700">
        <w:rPr>
          <w:rFonts w:ascii="Times New Roman" w:hAnsi="Times New Roman" w:cs="Times New Roman"/>
          <w:sz w:val="28"/>
          <w:szCs w:val="28"/>
        </w:rPr>
        <w:t>, консультації (</w:t>
      </w:r>
      <w:r w:rsidR="00591EDD" w:rsidRPr="00667CA9">
        <w:rPr>
          <w:rFonts w:ascii="Times New Roman" w:hAnsi="Times New Roman" w:cs="Times New Roman"/>
          <w:sz w:val="28"/>
          <w:szCs w:val="28"/>
        </w:rPr>
        <w:t>індивідуальні та групові</w:t>
      </w:r>
      <w:r w:rsidR="00591EDD" w:rsidRPr="00614700">
        <w:rPr>
          <w:rFonts w:ascii="Times New Roman" w:hAnsi="Times New Roman" w:cs="Times New Roman"/>
          <w:sz w:val="28"/>
          <w:szCs w:val="28"/>
        </w:rPr>
        <w:t>)</w:t>
      </w:r>
      <w:r w:rsidR="00591EDD">
        <w:rPr>
          <w:rFonts w:ascii="Times New Roman" w:hAnsi="Times New Roman" w:cs="Times New Roman"/>
          <w:sz w:val="28"/>
          <w:szCs w:val="28"/>
        </w:rPr>
        <w:t xml:space="preserve">, </w:t>
      </w:r>
      <w:r w:rsidR="00591EDD" w:rsidRPr="00614700">
        <w:rPr>
          <w:rFonts w:ascii="Times New Roman" w:hAnsi="Times New Roman" w:cs="Times New Roman"/>
          <w:sz w:val="28"/>
          <w:szCs w:val="28"/>
        </w:rPr>
        <w:t>розв'язування задач, кейсів, проведення розрахунків, робота з</w:t>
      </w:r>
      <w:r>
        <w:rPr>
          <w:rFonts w:ascii="Times New Roman" w:hAnsi="Times New Roman" w:cs="Times New Roman"/>
          <w:sz w:val="28"/>
          <w:szCs w:val="28"/>
        </w:rPr>
        <w:t>і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591EDD" w:rsidRPr="00667CA9">
        <w:rPr>
          <w:rFonts w:ascii="Times New Roman" w:hAnsi="Times New Roman" w:cs="Times New Roman"/>
          <w:sz w:val="28"/>
          <w:szCs w:val="28"/>
        </w:rPr>
        <w:t>звітністю</w:t>
      </w:r>
      <w:r>
        <w:rPr>
          <w:rFonts w:ascii="Times New Roman" w:hAnsi="Times New Roman" w:cs="Times New Roman"/>
          <w:sz w:val="28"/>
          <w:szCs w:val="28"/>
        </w:rPr>
        <w:t xml:space="preserve"> підприємств</w:t>
      </w:r>
      <w:r w:rsidR="00591EDD" w:rsidRPr="00667CA9">
        <w:rPr>
          <w:rFonts w:ascii="Times New Roman" w:hAnsi="Times New Roman" w:cs="Times New Roman"/>
          <w:sz w:val="28"/>
          <w:szCs w:val="28"/>
        </w:rPr>
        <w:t>,</w:t>
      </w:r>
      <w:r w:rsidR="00591EDD" w:rsidRPr="00614700">
        <w:rPr>
          <w:rFonts w:ascii="Times New Roman" w:hAnsi="Times New Roman" w:cs="Times New Roman"/>
          <w:sz w:val="28"/>
          <w:szCs w:val="28"/>
        </w:rPr>
        <w:t xml:space="preserve"> </w:t>
      </w:r>
      <w:r w:rsidR="00591EDD" w:rsidRPr="00667CA9">
        <w:rPr>
          <w:rFonts w:ascii="Times New Roman" w:hAnsi="Times New Roman" w:cs="Times New Roman"/>
          <w:sz w:val="28"/>
          <w:szCs w:val="28"/>
        </w:rPr>
        <w:t>обговорення проблемних питань, дискусії</w:t>
      </w:r>
      <w:r w:rsidR="00591EDD">
        <w:rPr>
          <w:rFonts w:ascii="Times New Roman" w:hAnsi="Times New Roman" w:cs="Times New Roman"/>
          <w:sz w:val="28"/>
          <w:szCs w:val="28"/>
        </w:rPr>
        <w:t>.</w:t>
      </w:r>
    </w:p>
    <w:p w14:paraId="319FBF90" w14:textId="4B29C8F6" w:rsidR="00591EDD" w:rsidRPr="007678DA" w:rsidRDefault="00591EDD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Методи навчання. </w:t>
      </w:r>
      <w:r w:rsidR="00B476EB" w:rsidRPr="009423E2">
        <w:rPr>
          <w:rFonts w:ascii="Times New Roman" w:hAnsi="Times New Roman" w:cs="Times New Roman"/>
          <w:sz w:val="28"/>
          <w:szCs w:val="28"/>
        </w:rPr>
        <w:t>Пояснення</w:t>
      </w:r>
      <w:r w:rsidRPr="009423E2">
        <w:rPr>
          <w:rFonts w:ascii="Times New Roman" w:hAnsi="Times New Roman" w:cs="Times New Roman"/>
          <w:sz w:val="28"/>
          <w:szCs w:val="28"/>
        </w:rPr>
        <w:t>, розповідь, бесіда, дискусія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23E2">
        <w:rPr>
          <w:rFonts w:ascii="Times New Roman" w:hAnsi="Times New Roman" w:cs="Times New Roman"/>
          <w:sz w:val="28"/>
          <w:szCs w:val="28"/>
        </w:rPr>
        <w:t xml:space="preserve"> демонстрація таблиць, графіків, фінансової звітності, розв'язування задач, виконання аналітичних розрахунків, </w:t>
      </w:r>
      <w:proofErr w:type="spellStart"/>
      <w:r w:rsidRPr="009423E2">
        <w:rPr>
          <w:rFonts w:ascii="Times New Roman" w:hAnsi="Times New Roman" w:cs="Times New Roman"/>
          <w:sz w:val="28"/>
          <w:szCs w:val="28"/>
        </w:rPr>
        <w:t>пояснювально</w:t>
      </w:r>
      <w:proofErr w:type="spellEnd"/>
      <w:r w:rsidRPr="009423E2">
        <w:rPr>
          <w:rFonts w:ascii="Times New Roman" w:hAnsi="Times New Roman" w:cs="Times New Roman"/>
          <w:sz w:val="28"/>
          <w:szCs w:val="28"/>
        </w:rPr>
        <w:t>-ілюстративний, відтворення типових аналітичних процедур, постановка проблемних ситуацій щодо діяльності підприємств, самостійний пошук шляхів вирішення аналітичних завдань, дослідницький – комплексний аналіз реального підприємства</w:t>
      </w:r>
      <w:r w:rsidR="00B476EB">
        <w:rPr>
          <w:rFonts w:ascii="Times New Roman" w:hAnsi="Times New Roman" w:cs="Times New Roman"/>
          <w:sz w:val="28"/>
          <w:szCs w:val="28"/>
        </w:rPr>
        <w:t>.</w:t>
      </w:r>
    </w:p>
    <w:p w14:paraId="5884BCEB" w14:textId="77777777" w:rsidR="00591EDD" w:rsidRPr="0040020E" w:rsidRDefault="00591EDD" w:rsidP="00591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Освітні технології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.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проблемно-орієнтованого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постановка реальних аналітичних проблем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пошук шляхів їх вирішення через дослідження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),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технологія контекстного навчання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(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інтеграція теоретичних знань з практичною діяльністю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Pr="0040020E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моделювання професійних ситуацій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, цифрові інструменти.</w:t>
      </w:r>
    </w:p>
    <w:p w14:paraId="775079C1" w14:textId="77777777" w:rsidR="00591EDD" w:rsidRDefault="00591EDD" w:rsidP="00591EDD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5BE104" w14:textId="77777777" w:rsidR="00591EDD" w:rsidRPr="00BE4D36" w:rsidRDefault="00591EDD" w:rsidP="00591ED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p w14:paraId="10D432B1" w14:textId="7CA5D90B" w:rsidR="00591EDD" w:rsidRPr="005A0F77" w:rsidRDefault="00591EDD" w:rsidP="00591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A0F77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5A0F7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5A0F7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5A0F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практичні (індивідуальні та групові) завдання та кейси; контроль дотримання графіку </w:t>
      </w:r>
      <w:r w:rsidR="00B476EB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проходження практики</w:t>
      </w:r>
      <w:r w:rsidRPr="005A0F77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; самоконтроль. </w:t>
      </w:r>
    </w:p>
    <w:p w14:paraId="37A97AC8" w14:textId="77777777" w:rsidR="00591EDD" w:rsidRPr="005A0F77" w:rsidRDefault="00591EDD" w:rsidP="00591EDD">
      <w:pPr>
        <w:pStyle w:val="a3"/>
        <w:spacing w:before="0" w:beforeAutospacing="0" w:after="0" w:afterAutospacing="0"/>
        <w:ind w:firstLine="708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5A0F77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A0F77">
        <w:rPr>
          <w:rFonts w:eastAsia="+mn-ea"/>
          <w:color w:val="000000"/>
          <w:kern w:val="24"/>
          <w:sz w:val="28"/>
          <w:szCs w:val="28"/>
        </w:rPr>
        <w:t>–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5A0F77">
        <w:rPr>
          <w:rFonts w:eastAsia="+mn-ea"/>
          <w:color w:val="000000"/>
          <w:kern w:val="24"/>
          <w:sz w:val="28"/>
          <w:szCs w:val="28"/>
        </w:rPr>
        <w:t>захист.</w:t>
      </w:r>
      <w:r w:rsidRPr="005A0F77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7BD81342" w14:textId="77777777" w:rsidR="00591EDD" w:rsidRPr="00BE4D36" w:rsidRDefault="00591EDD" w:rsidP="00591EDD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E4D3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2B67CB8E" w14:textId="77777777" w:rsidR="00591EDD" w:rsidRPr="00BE4D36" w:rsidRDefault="00591EDD" w:rsidP="00591EDD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BE4D3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7F8D4BC" w14:textId="77777777" w:rsidR="00591EDD" w:rsidRPr="00BE4D36" w:rsidRDefault="00591EDD" w:rsidP="00591EDD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E4D3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BE4D36">
        <w:rPr>
          <w:color w:val="202124"/>
          <w:sz w:val="28"/>
          <w:szCs w:val="28"/>
          <w:shd w:val="clear" w:color="auto" w:fill="FFFFFF"/>
        </w:rPr>
        <w:t>ECTS</w:t>
      </w:r>
      <w:r w:rsidRPr="00BE4D36">
        <w:rPr>
          <w:rFonts w:eastAsia="+mn-ea"/>
          <w:color w:val="000000"/>
          <w:kern w:val="24"/>
          <w:sz w:val="28"/>
          <w:szCs w:val="28"/>
        </w:rPr>
        <w:t>).</w:t>
      </w:r>
      <w:r w:rsidRPr="00BE4D36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</w:p>
    <w:p w14:paraId="36ECA913" w14:textId="77777777" w:rsidR="00591EDD" w:rsidRDefault="00591EDD" w:rsidP="00591EDD">
      <w:pPr>
        <w:pStyle w:val="Default"/>
        <w:jc w:val="center"/>
        <w:rPr>
          <w:b/>
          <w:color w:val="FF0000"/>
          <w:kern w:val="24"/>
          <w:sz w:val="28"/>
          <w:szCs w:val="28"/>
        </w:rPr>
      </w:pPr>
    </w:p>
    <w:bookmarkEnd w:id="1"/>
    <w:bookmarkEnd w:id="2"/>
    <w:p w14:paraId="5436DA81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FD51EE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FD51EE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FD51EE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FD51EE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FD51EE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FD51EE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FD51EE">
        <w:rPr>
          <w:rStyle w:val="a4"/>
          <w:bCs/>
          <w:color w:val="0070C0"/>
          <w:sz w:val="28"/>
          <w:szCs w:val="28"/>
        </w:rPr>
        <w:t xml:space="preserve"> </w:t>
      </w:r>
      <w:r w:rsidRPr="00FD51EE">
        <w:rPr>
          <w:rStyle w:val="a4"/>
          <w:bCs/>
          <w:sz w:val="28"/>
          <w:szCs w:val="28"/>
        </w:rPr>
        <w:t>;</w:t>
      </w:r>
    </w:p>
    <w:p w14:paraId="5470C369" w14:textId="77777777" w:rsidR="00ED16F4" w:rsidRPr="00FD51EE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FD51EE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FD51EE">
          <w:rPr>
            <w:rStyle w:val="a4"/>
            <w:bCs/>
            <w:color w:val="0070C0"/>
            <w:sz w:val="28"/>
            <w:szCs w:val="28"/>
          </w:rPr>
          <w:t>https://www.chnu.edu.ua/media/n5nbzwgb/polozhennia-chnu-pro-</w:t>
        </w:r>
        <w:r w:rsidRPr="00FD51EE">
          <w:rPr>
            <w:rStyle w:val="a4"/>
            <w:bCs/>
            <w:color w:val="0070C0"/>
            <w:sz w:val="28"/>
            <w:szCs w:val="28"/>
          </w:rPr>
          <w:lastRenderedPageBreak/>
          <w:t>plahi</w:t>
        </w:r>
      </w:hyperlink>
      <w:r w:rsidRPr="00FD51EE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FD51EE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FD51EE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FD51EE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11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B0BB4D7" w14:textId="77777777" w:rsidR="00ED16F4" w:rsidRPr="00FD51EE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FD51EE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FD51EE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FD51EE">
        <w:rPr>
          <w:rFonts w:ascii="Times New Roman" w:hAnsi="Times New Roman" w:cs="Times New Roman"/>
          <w:sz w:val="28"/>
          <w:szCs w:val="28"/>
        </w:rPr>
        <w:t>: https://</w:t>
      </w:r>
      <w:hyperlink r:id="rId13" w:history="1">
        <w:r w:rsidRPr="00FD51EE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3D263117" w14:textId="77777777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0E419704" w14:textId="0CA45ED0" w:rsidR="00986FD6" w:rsidRPr="00FD51EE" w:rsidRDefault="00ED16F4" w:rsidP="00986FD6">
      <w:pPr>
        <w:pStyle w:val="TableParagraph"/>
        <w:ind w:left="0"/>
        <w:jc w:val="center"/>
        <w:rPr>
          <w:b/>
          <w:bCs/>
          <w:i/>
          <w:iCs/>
          <w:color w:val="000000"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t xml:space="preserve">Детальна інформація </w:t>
      </w:r>
      <w:r w:rsidR="00986FD6" w:rsidRPr="00FD51EE">
        <w:rPr>
          <w:b/>
          <w:bCs/>
          <w:i/>
          <w:iCs/>
          <w:sz w:val="28"/>
          <w:szCs w:val="28"/>
        </w:rPr>
        <w:t xml:space="preserve">щодо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t xml:space="preserve">виробничої практики з </w:t>
      </w:r>
      <w:r w:rsidR="00986FD6" w:rsidRPr="00FD51EE">
        <w:rPr>
          <w:b/>
          <w:bCs/>
          <w:i/>
          <w:iCs/>
          <w:color w:val="000000" w:themeColor="text1"/>
          <w:kern w:val="24"/>
          <w:sz w:val="28"/>
          <w:szCs w:val="28"/>
        </w:rPr>
        <w:br/>
      </w:r>
      <w:r w:rsidR="00986FD6" w:rsidRPr="00FD51EE">
        <w:rPr>
          <w:b/>
          <w:bCs/>
          <w:i/>
          <w:iCs/>
          <w:sz w:val="28"/>
          <w:szCs w:val="28"/>
        </w:rPr>
        <w:t>«</w:t>
      </w:r>
      <w:r w:rsidR="00367A39" w:rsidRPr="00FD51EE">
        <w:rPr>
          <w:b/>
          <w:bCs/>
          <w:i/>
          <w:iCs/>
          <w:sz w:val="28"/>
          <w:szCs w:val="28"/>
        </w:rPr>
        <w:t xml:space="preserve">Аналізу </w:t>
      </w:r>
      <w:r w:rsidR="00986FD6" w:rsidRPr="00FD51EE">
        <w:rPr>
          <w:b/>
          <w:bCs/>
          <w:i/>
          <w:iCs/>
          <w:sz w:val="28"/>
          <w:szCs w:val="28"/>
        </w:rPr>
        <w:t>господарської діяльності»</w:t>
      </w:r>
    </w:p>
    <w:p w14:paraId="1E54D1A4" w14:textId="5FF1C5BF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FD51EE">
        <w:rPr>
          <w:b/>
          <w:bCs/>
          <w:i/>
          <w:iCs/>
          <w:sz w:val="28"/>
          <w:szCs w:val="28"/>
        </w:rPr>
        <w:t xml:space="preserve">висвітлена у робочій програмі  </w:t>
      </w:r>
      <w:r w:rsidR="00DB5F4F">
        <w:rPr>
          <w:b/>
          <w:bCs/>
          <w:i/>
          <w:iCs/>
          <w:sz w:val="28"/>
          <w:szCs w:val="28"/>
        </w:rPr>
        <w:t>виробничої практики</w:t>
      </w:r>
      <w:r w:rsidRPr="00FD51EE">
        <w:rPr>
          <w:b/>
          <w:bCs/>
          <w:i/>
          <w:iCs/>
          <w:sz w:val="28"/>
          <w:szCs w:val="28"/>
        </w:rPr>
        <w:t xml:space="preserve"> </w:t>
      </w:r>
    </w:p>
    <w:p w14:paraId="3F771A8C" w14:textId="77777777" w:rsidR="004527DE" w:rsidRPr="007C32C6" w:rsidRDefault="004527DE" w:rsidP="004527DE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r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36FB4C08" w14:textId="01449790" w:rsidR="00ED16F4" w:rsidRPr="00FD51EE" w:rsidRDefault="00ED16F4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</w:p>
    <w:p w14:paraId="61A0A55F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FD51EE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FD51EE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FD51EE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2FA9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105634"/>
    <w:rsid w:val="00105FDE"/>
    <w:rsid w:val="00113102"/>
    <w:rsid w:val="00115072"/>
    <w:rsid w:val="00117FA2"/>
    <w:rsid w:val="00122BBB"/>
    <w:rsid w:val="00130CA8"/>
    <w:rsid w:val="001360E2"/>
    <w:rsid w:val="00175BD0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95EF9"/>
    <w:rsid w:val="002A7616"/>
    <w:rsid w:val="002C2DB5"/>
    <w:rsid w:val="002C691A"/>
    <w:rsid w:val="002D7982"/>
    <w:rsid w:val="00307454"/>
    <w:rsid w:val="00324D17"/>
    <w:rsid w:val="00337181"/>
    <w:rsid w:val="00342456"/>
    <w:rsid w:val="00345D61"/>
    <w:rsid w:val="00351858"/>
    <w:rsid w:val="00357D08"/>
    <w:rsid w:val="00367A39"/>
    <w:rsid w:val="00373318"/>
    <w:rsid w:val="003859A4"/>
    <w:rsid w:val="003A1C6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27DE"/>
    <w:rsid w:val="004540F4"/>
    <w:rsid w:val="00457507"/>
    <w:rsid w:val="004620AD"/>
    <w:rsid w:val="0046731A"/>
    <w:rsid w:val="00470D6F"/>
    <w:rsid w:val="0047283E"/>
    <w:rsid w:val="004B2046"/>
    <w:rsid w:val="004B21B8"/>
    <w:rsid w:val="00514277"/>
    <w:rsid w:val="00516201"/>
    <w:rsid w:val="00524B98"/>
    <w:rsid w:val="00527BE4"/>
    <w:rsid w:val="00531A9B"/>
    <w:rsid w:val="00535317"/>
    <w:rsid w:val="0054349A"/>
    <w:rsid w:val="00555554"/>
    <w:rsid w:val="0055634B"/>
    <w:rsid w:val="0056149D"/>
    <w:rsid w:val="00562C57"/>
    <w:rsid w:val="00576A03"/>
    <w:rsid w:val="00584932"/>
    <w:rsid w:val="00586305"/>
    <w:rsid w:val="00590C0D"/>
    <w:rsid w:val="00591EDD"/>
    <w:rsid w:val="005A4153"/>
    <w:rsid w:val="005A432A"/>
    <w:rsid w:val="005B1E22"/>
    <w:rsid w:val="005B7823"/>
    <w:rsid w:val="005C429B"/>
    <w:rsid w:val="005C5185"/>
    <w:rsid w:val="005F101C"/>
    <w:rsid w:val="005F4872"/>
    <w:rsid w:val="00626CB7"/>
    <w:rsid w:val="00641DD4"/>
    <w:rsid w:val="0064652D"/>
    <w:rsid w:val="00647C98"/>
    <w:rsid w:val="00670B5B"/>
    <w:rsid w:val="006769CC"/>
    <w:rsid w:val="00686649"/>
    <w:rsid w:val="006979D4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5C04"/>
    <w:rsid w:val="00727D62"/>
    <w:rsid w:val="00743086"/>
    <w:rsid w:val="0074479D"/>
    <w:rsid w:val="0074533E"/>
    <w:rsid w:val="00752790"/>
    <w:rsid w:val="007531A6"/>
    <w:rsid w:val="00762632"/>
    <w:rsid w:val="0078281B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1A66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8F7DEF"/>
    <w:rsid w:val="0090647C"/>
    <w:rsid w:val="0091012E"/>
    <w:rsid w:val="00932CA5"/>
    <w:rsid w:val="00953521"/>
    <w:rsid w:val="009564FE"/>
    <w:rsid w:val="009636C4"/>
    <w:rsid w:val="00964006"/>
    <w:rsid w:val="00986FD6"/>
    <w:rsid w:val="00995636"/>
    <w:rsid w:val="00996C1A"/>
    <w:rsid w:val="009D3D7E"/>
    <w:rsid w:val="009D739F"/>
    <w:rsid w:val="00A009D8"/>
    <w:rsid w:val="00A04194"/>
    <w:rsid w:val="00A1227C"/>
    <w:rsid w:val="00A15887"/>
    <w:rsid w:val="00A212E4"/>
    <w:rsid w:val="00A35294"/>
    <w:rsid w:val="00A362C3"/>
    <w:rsid w:val="00A50B1E"/>
    <w:rsid w:val="00A52A40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476EB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9F5"/>
    <w:rsid w:val="00C21A66"/>
    <w:rsid w:val="00C241EE"/>
    <w:rsid w:val="00C45D11"/>
    <w:rsid w:val="00C615AD"/>
    <w:rsid w:val="00C67227"/>
    <w:rsid w:val="00C71CEE"/>
    <w:rsid w:val="00C71DBB"/>
    <w:rsid w:val="00C7368C"/>
    <w:rsid w:val="00CB1683"/>
    <w:rsid w:val="00CD3DEA"/>
    <w:rsid w:val="00CD7042"/>
    <w:rsid w:val="00CE4E24"/>
    <w:rsid w:val="00CF7D58"/>
    <w:rsid w:val="00CF7F45"/>
    <w:rsid w:val="00D0122D"/>
    <w:rsid w:val="00D01DE9"/>
    <w:rsid w:val="00D03383"/>
    <w:rsid w:val="00D20C13"/>
    <w:rsid w:val="00D40206"/>
    <w:rsid w:val="00D52216"/>
    <w:rsid w:val="00D563B4"/>
    <w:rsid w:val="00D56D75"/>
    <w:rsid w:val="00D622AE"/>
    <w:rsid w:val="00D84E61"/>
    <w:rsid w:val="00DA2BF5"/>
    <w:rsid w:val="00DB5F4F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62BEE"/>
    <w:rsid w:val="00E66367"/>
    <w:rsid w:val="00E737F7"/>
    <w:rsid w:val="00E76703"/>
    <w:rsid w:val="00E76B14"/>
    <w:rsid w:val="00EA28A1"/>
    <w:rsid w:val="00EA5226"/>
    <w:rsid w:val="00EB4C51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C6636"/>
    <w:rsid w:val="00FD51EE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EB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smida.gov.ua/db/emit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://tax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8</cp:revision>
  <dcterms:created xsi:type="dcterms:W3CDTF">2025-10-26T16:47:00Z</dcterms:created>
  <dcterms:modified xsi:type="dcterms:W3CDTF">2025-11-01T10:18:00Z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6f14a182-4e91-466a-85e4-65dc80fae839</vt:lpwstr>
  </property>
</Properties>
</file>