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E13D68" w:rsidRDefault="008532F2" w:rsidP="00B7224F">
      <w:pPr>
        <w:widowControl/>
        <w:adjustRightInd w:val="0"/>
        <w:ind w:right="2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E13D68">
        <w:rPr>
          <w:b/>
          <w:color w:val="632423" w:themeColor="accent2" w:themeShade="80"/>
          <w:sz w:val="28"/>
          <w:szCs w:val="28"/>
        </w:rPr>
        <w:t>«</w:t>
      </w:r>
      <w:r w:rsidR="00AC7D12" w:rsidRPr="00AC7D12">
        <w:rPr>
          <w:b/>
          <w:color w:val="632423" w:themeColor="accent2" w:themeShade="80"/>
          <w:sz w:val="28"/>
          <w:szCs w:val="28"/>
          <w:lang w:val="ru-RU"/>
        </w:rPr>
        <w:t>ДРУГ</w:t>
      </w:r>
      <w:r w:rsidR="00B7224F">
        <w:rPr>
          <w:b/>
          <w:color w:val="632423" w:themeColor="accent2" w:themeShade="80"/>
          <w:sz w:val="28"/>
          <w:szCs w:val="28"/>
          <w:lang w:val="ru-RU"/>
        </w:rPr>
        <w:t>А</w:t>
      </w:r>
      <w:r w:rsidR="00AC7D12" w:rsidRPr="00AC7D12">
        <w:rPr>
          <w:b/>
          <w:color w:val="632423" w:themeColor="accent2" w:themeShade="80"/>
          <w:sz w:val="28"/>
          <w:szCs w:val="28"/>
          <w:lang w:val="ru-RU"/>
        </w:rPr>
        <w:t xml:space="preserve"> ІНОЗЕМН</w:t>
      </w:r>
      <w:r w:rsidR="00B7224F">
        <w:rPr>
          <w:b/>
          <w:color w:val="632423" w:themeColor="accent2" w:themeShade="80"/>
          <w:sz w:val="28"/>
          <w:szCs w:val="28"/>
          <w:lang w:val="ru-RU"/>
        </w:rPr>
        <w:t>А</w:t>
      </w:r>
      <w:r w:rsidR="00AC7D12" w:rsidRPr="00AC7D12">
        <w:rPr>
          <w:b/>
          <w:color w:val="632423" w:themeColor="accent2" w:themeShade="80"/>
          <w:sz w:val="28"/>
          <w:szCs w:val="28"/>
          <w:lang w:val="ru-RU"/>
        </w:rPr>
        <w:t xml:space="preserve"> МОВ</w:t>
      </w:r>
      <w:r w:rsidR="00B7224F">
        <w:rPr>
          <w:b/>
          <w:color w:val="632423" w:themeColor="accent2" w:themeShade="80"/>
          <w:sz w:val="28"/>
          <w:szCs w:val="28"/>
          <w:lang w:val="ru-RU"/>
        </w:rPr>
        <w:t>А</w:t>
      </w:r>
      <w:r w:rsidR="00AC7D12" w:rsidRPr="00AC7D12">
        <w:rPr>
          <w:b/>
          <w:color w:val="632423" w:themeColor="accent2" w:themeShade="80"/>
          <w:sz w:val="28"/>
          <w:szCs w:val="28"/>
        </w:rPr>
        <w:t xml:space="preserve"> </w:t>
      </w:r>
      <w:r w:rsidR="0085389C">
        <w:rPr>
          <w:b/>
          <w:color w:val="632423" w:themeColor="accent2" w:themeShade="80"/>
          <w:sz w:val="28"/>
          <w:szCs w:val="28"/>
        </w:rPr>
        <w:t>(</w:t>
      </w:r>
      <w:r w:rsidR="00AC7D12" w:rsidRPr="00AC7D12">
        <w:rPr>
          <w:b/>
          <w:color w:val="632423" w:themeColor="accent2" w:themeShade="80"/>
          <w:sz w:val="28"/>
          <w:szCs w:val="28"/>
        </w:rPr>
        <w:t>ФРАНЦУЗЬК</w:t>
      </w:r>
      <w:r w:rsidR="00B7224F">
        <w:rPr>
          <w:b/>
          <w:color w:val="632423" w:themeColor="accent2" w:themeShade="80"/>
          <w:sz w:val="28"/>
          <w:szCs w:val="28"/>
        </w:rPr>
        <w:t>А</w:t>
      </w:r>
      <w:r w:rsidR="00AC7D12" w:rsidRPr="00AC7D12">
        <w:rPr>
          <w:b/>
          <w:color w:val="632423" w:themeColor="accent2" w:themeShade="80"/>
          <w:sz w:val="28"/>
          <w:szCs w:val="28"/>
        </w:rPr>
        <w:t>)</w:t>
      </w:r>
      <w:r w:rsidRPr="00E13D68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E13D6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B7224F">
        <w:rPr>
          <w:rFonts w:eastAsiaTheme="minorHAnsi"/>
          <w:i/>
          <w:iCs/>
          <w:color w:val="000000"/>
          <w:sz w:val="28"/>
          <w:szCs w:val="28"/>
        </w:rPr>
        <w:t>обов’язкова</w:t>
      </w:r>
      <w:r w:rsidR="00E13D6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E13D68">
        <w:rPr>
          <w:rFonts w:eastAsiaTheme="minorHAnsi"/>
          <w:color w:val="000000"/>
          <w:sz w:val="28"/>
          <w:szCs w:val="28"/>
        </w:rPr>
        <w:t>(</w:t>
      </w:r>
      <w:r w:rsidR="00B7224F">
        <w:rPr>
          <w:rFonts w:eastAsiaTheme="minorHAnsi"/>
          <w:color w:val="000000"/>
          <w:sz w:val="28"/>
          <w:szCs w:val="28"/>
        </w:rPr>
        <w:t>9</w:t>
      </w:r>
      <w:r w:rsidR="00DA68D4" w:rsidRPr="00E13D68">
        <w:rPr>
          <w:rFonts w:eastAsiaTheme="minorHAnsi"/>
          <w:color w:val="000000" w:themeColor="text1"/>
          <w:sz w:val="28"/>
          <w:szCs w:val="28"/>
        </w:rPr>
        <w:t xml:space="preserve"> кредит</w:t>
      </w:r>
      <w:r w:rsidR="00E13D68" w:rsidRPr="00E13D68">
        <w:rPr>
          <w:rFonts w:eastAsiaTheme="minorHAnsi"/>
          <w:color w:val="000000" w:themeColor="text1"/>
          <w:sz w:val="28"/>
          <w:szCs w:val="28"/>
        </w:rPr>
        <w:t>ів</w:t>
      </w:r>
      <w:r w:rsidRPr="00E13D6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/>
      </w:tblPr>
      <w:tblGrid>
        <w:gridCol w:w="3402"/>
        <w:gridCol w:w="6379"/>
      </w:tblGrid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9" w:type="dxa"/>
          </w:tcPr>
          <w:p w:rsidR="00E13D68" w:rsidRDefault="00E13D68" w:rsidP="00AC7D12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Англійська мова</w:t>
            </w:r>
            <w:r w:rsidR="00AC7D12">
              <w:rPr>
                <w:color w:val="000000"/>
                <w:sz w:val="28"/>
                <w:szCs w:val="28"/>
              </w:rPr>
              <w:t xml:space="preserve"> і</w:t>
            </w:r>
            <w:r>
              <w:rPr>
                <w:color w:val="000000"/>
                <w:sz w:val="28"/>
                <w:szCs w:val="28"/>
              </w:rPr>
              <w:t xml:space="preserve"> література</w:t>
            </w:r>
            <w:r w:rsidR="00AC7D12">
              <w:rPr>
                <w:color w:val="000000"/>
                <w:sz w:val="28"/>
                <w:szCs w:val="28"/>
              </w:rPr>
              <w:t xml:space="preserve"> та друга іноземна мова</w:t>
            </w:r>
          </w:p>
        </w:tc>
      </w:tr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9" w:type="dxa"/>
          </w:tcPr>
          <w:p w:rsidR="00E13D68" w:rsidRDefault="00B571C6" w:rsidP="00AC7D12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В11</w:t>
            </w:r>
            <w:r w:rsidR="00E13D68">
              <w:rPr>
                <w:color w:val="000000"/>
                <w:sz w:val="28"/>
                <w:szCs w:val="28"/>
              </w:rPr>
              <w:t xml:space="preserve"> </w:t>
            </w:r>
            <w:r w:rsidR="00AC7D12">
              <w:rPr>
                <w:color w:val="000000"/>
                <w:sz w:val="28"/>
                <w:szCs w:val="28"/>
              </w:rPr>
              <w:t xml:space="preserve">Філологія </w:t>
            </w:r>
          </w:p>
        </w:tc>
      </w:tr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9" w:type="dxa"/>
          </w:tcPr>
          <w:p w:rsidR="00E13D68" w:rsidRDefault="00B571C6" w:rsidP="00AC7D12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В</w:t>
            </w:r>
            <w:r w:rsidR="00E13D68">
              <w:rPr>
                <w:color w:val="000000"/>
                <w:sz w:val="28"/>
                <w:szCs w:val="28"/>
              </w:rPr>
              <w:t xml:space="preserve"> </w:t>
            </w:r>
            <w:r w:rsidRPr="00EA799E">
              <w:rPr>
                <w:sz w:val="28"/>
                <w:szCs w:val="28"/>
              </w:rPr>
              <w:t>Культура, мистецтво та гуманітарні науки</w:t>
            </w:r>
          </w:p>
        </w:tc>
      </w:tr>
      <w:tr w:rsidR="00E13D68" w:rsidTr="00E13D68">
        <w:tc>
          <w:tcPr>
            <w:tcW w:w="3402" w:type="dxa"/>
          </w:tcPr>
          <w:p w:rsidR="00E13D68" w:rsidRDefault="00E13D6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9" w:type="dxa"/>
          </w:tcPr>
          <w:p w:rsidR="00E13D68" w:rsidRDefault="00E13D68">
            <w:pPr>
              <w:pStyle w:val="aa"/>
              <w:spacing w:before="0" w:beforeAutospacing="0" w:after="0" w:afterAutospacing="0" w:line="0" w:lineRule="atLeast"/>
            </w:pPr>
            <w:r>
              <w:rPr>
                <w:color w:val="000000"/>
                <w:sz w:val="28"/>
                <w:szCs w:val="28"/>
              </w:rPr>
              <w:t>другий (магістерський)</w:t>
            </w:r>
          </w:p>
        </w:tc>
      </w:tr>
      <w:tr w:rsidR="00CA1254" w:rsidTr="00E13D68">
        <w:tc>
          <w:tcPr>
            <w:tcW w:w="3402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9" w:type="dxa"/>
          </w:tcPr>
          <w:p w:rsidR="00CA1254" w:rsidRPr="00CA1254" w:rsidRDefault="00E13D6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французька</w:t>
            </w:r>
          </w:p>
        </w:tc>
      </w:tr>
      <w:tr w:rsidR="00371D03" w:rsidTr="00E13D68">
        <w:tc>
          <w:tcPr>
            <w:tcW w:w="3402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9" w:type="dxa"/>
          </w:tcPr>
          <w:p w:rsidR="00371D03" w:rsidRDefault="00E13D68" w:rsidP="00B64758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Мойсюк Валентина Анатоліївна 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 w:rsidR="00371D03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філологічних наук, професор, </w:t>
            </w:r>
            <w:r w:rsidR="00B571C6">
              <w:rPr>
                <w:bCs/>
                <w:sz w:val="28"/>
                <w:szCs w:val="28"/>
              </w:rPr>
              <w:t>професор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 w:rsidR="00B571C6">
              <w:rPr>
                <w:bCs/>
                <w:sz w:val="28"/>
                <w:szCs w:val="28"/>
              </w:rPr>
              <w:t>французької</w:t>
            </w:r>
            <w:r>
              <w:rPr>
                <w:bCs/>
                <w:sz w:val="28"/>
                <w:szCs w:val="28"/>
              </w:rPr>
              <w:t xml:space="preserve"> філології та перекладу </w:t>
            </w:r>
            <w:hyperlink r:id="rId7" w:history="1">
              <w:r w:rsidRPr="00E13D68">
                <w:rPr>
                  <w:rStyle w:val="a5"/>
                  <w:bCs/>
                  <w:iCs/>
                  <w:sz w:val="28"/>
                  <w:szCs w:val="28"/>
                </w:rPr>
                <w:t>https://french.chnu.edu.ua/pro-kafedru/kolektyv-kafedry/moisiuk-valentyna-anatoliivna/</w:t>
              </w:r>
            </w:hyperlink>
            <w:r w:rsidRPr="00E13D68">
              <w:rPr>
                <w:bCs/>
                <w:iCs/>
                <w:color w:val="0070C0"/>
                <w:sz w:val="28"/>
                <w:szCs w:val="28"/>
              </w:rPr>
              <w:t xml:space="preserve"> 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79" w:type="dxa"/>
          </w:tcPr>
          <w:p w:rsidR="00371D03" w:rsidRPr="00E13D68" w:rsidRDefault="00371D03" w:rsidP="00E13D68">
            <w:pPr>
              <w:pStyle w:val="TableParagraph"/>
              <w:ind w:left="0"/>
              <w:rPr>
                <w:sz w:val="28"/>
                <w:szCs w:val="28"/>
              </w:rPr>
            </w:pPr>
            <w:r w:rsidRPr="00E13D68">
              <w:rPr>
                <w:sz w:val="28"/>
                <w:szCs w:val="28"/>
              </w:rPr>
              <w:t>+380</w:t>
            </w:r>
            <w:r w:rsidR="00E13D68" w:rsidRPr="00E13D68">
              <w:rPr>
                <w:sz w:val="28"/>
                <w:szCs w:val="28"/>
              </w:rPr>
              <w:t>501575168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9" w:type="dxa"/>
          </w:tcPr>
          <w:p w:rsidR="00371D03" w:rsidRPr="00E13D68" w:rsidRDefault="004476A7" w:rsidP="00E13D68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E13D68" w:rsidRPr="00E13D68">
                <w:rPr>
                  <w:rStyle w:val="a5"/>
                  <w:bCs/>
                  <w:sz w:val="28"/>
                  <w:szCs w:val="28"/>
                </w:rPr>
                <w:t>v.</w:t>
              </w:r>
              <w:r w:rsidR="00E13D68" w:rsidRPr="00E13D68">
                <w:rPr>
                  <w:rStyle w:val="a5"/>
                  <w:bCs/>
                  <w:sz w:val="28"/>
                  <w:szCs w:val="28"/>
                  <w:lang w:val="fr-FR"/>
                </w:rPr>
                <w:t>moisiuk</w:t>
              </w:r>
              <w:r w:rsidR="00E13D68" w:rsidRPr="00E13D68">
                <w:rPr>
                  <w:rStyle w:val="a5"/>
                  <w:bCs/>
                  <w:sz w:val="28"/>
                  <w:szCs w:val="28"/>
                </w:rPr>
                <w:t>@</w:t>
              </w:r>
              <w:proofErr w:type="spellStart"/>
              <w:r w:rsidR="00E13D68" w:rsidRPr="00E13D68">
                <w:rPr>
                  <w:rStyle w:val="a5"/>
                  <w:bCs/>
                  <w:sz w:val="28"/>
                  <w:szCs w:val="28"/>
                </w:rPr>
                <w:t>chnu.edu.ua</w:t>
              </w:r>
              <w:proofErr w:type="spellEnd"/>
            </w:hyperlink>
            <w:r w:rsidR="00E13D68" w:rsidRPr="00E13D6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9" w:type="dxa"/>
          </w:tcPr>
          <w:p w:rsidR="00B7224F" w:rsidRPr="0085389C" w:rsidRDefault="00B76A6A" w:rsidP="00371D0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Pr="00946DD8">
                <w:rPr>
                  <w:rStyle w:val="a5"/>
                  <w:iCs/>
                  <w:sz w:val="28"/>
                  <w:szCs w:val="28"/>
                </w:rPr>
                <w:t>https://moodle.chnu.edu.ua/course/view.php?id=2110</w:t>
              </w:r>
            </w:hyperlink>
            <w:r>
              <w:rPr>
                <w:iCs/>
                <w:sz w:val="28"/>
                <w:szCs w:val="28"/>
              </w:rPr>
              <w:t xml:space="preserve"> </w:t>
            </w:r>
            <w:r w:rsidR="00B7224F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371D03" w:rsidTr="00E13D68">
        <w:tc>
          <w:tcPr>
            <w:tcW w:w="3402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9" w:type="dxa"/>
          </w:tcPr>
          <w:p w:rsidR="00371D03" w:rsidRPr="00E13D68" w:rsidRDefault="00E13D6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E13D68">
              <w:rPr>
                <w:sz w:val="28"/>
                <w:szCs w:val="28"/>
              </w:rPr>
              <w:t>за графіком консультацій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E13D68" w:rsidRPr="00AC7D12" w:rsidRDefault="00E13D68" w:rsidP="00554C48">
      <w:pPr>
        <w:pStyle w:val="1"/>
        <w:ind w:left="0" w:right="517"/>
        <w:rPr>
          <w:color w:val="632423" w:themeColor="accent2" w:themeShade="80"/>
        </w:rPr>
      </w:pPr>
    </w:p>
    <w:p w:rsidR="00B7224F" w:rsidRPr="000436DA" w:rsidRDefault="00B7224F" w:rsidP="00B7224F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0436DA">
        <w:rPr>
          <w:sz w:val="28"/>
          <w:szCs w:val="28"/>
        </w:rPr>
        <w:t xml:space="preserve">Мета навчальної дисципліни полягає у вдосконаленні </w:t>
      </w:r>
      <w:r>
        <w:rPr>
          <w:sz w:val="28"/>
          <w:szCs w:val="28"/>
        </w:rPr>
        <w:t xml:space="preserve">лексико-граматичних навичок використання другої іноземної мови (французької) на рівні В2 </w:t>
      </w:r>
      <w:r w:rsidRPr="002036B1">
        <w:rPr>
          <w:color w:val="000000"/>
          <w:sz w:val="28"/>
          <w:szCs w:val="28"/>
        </w:rPr>
        <w:t xml:space="preserve">згідно Загальноєвропейських Рекомендацій з мовної освіти </w:t>
      </w:r>
      <w:r w:rsidRPr="002036B1">
        <w:rPr>
          <w:sz w:val="28"/>
          <w:szCs w:val="28"/>
        </w:rPr>
        <w:t xml:space="preserve">шляхом реалізації </w:t>
      </w:r>
      <w:r>
        <w:rPr>
          <w:sz w:val="28"/>
          <w:szCs w:val="28"/>
        </w:rPr>
        <w:t xml:space="preserve">усної та письмової </w:t>
      </w:r>
      <w:r w:rsidRPr="002036B1">
        <w:rPr>
          <w:sz w:val="28"/>
          <w:szCs w:val="28"/>
        </w:rPr>
        <w:t>мовленнєвої діяльності на основі комунікативного, ситуативного та текстуального підходів.</w:t>
      </w:r>
      <w:r>
        <w:rPr>
          <w:sz w:val="28"/>
          <w:szCs w:val="28"/>
        </w:rPr>
        <w:t xml:space="preserve"> </w:t>
      </w:r>
    </w:p>
    <w:p w:rsidR="00B7224F" w:rsidRPr="000436DA" w:rsidRDefault="00B7224F" w:rsidP="00B7224F">
      <w:pPr>
        <w:ind w:firstLine="567"/>
        <w:jc w:val="both"/>
        <w:rPr>
          <w:sz w:val="28"/>
          <w:szCs w:val="28"/>
        </w:rPr>
      </w:pPr>
      <w:r w:rsidRPr="000436DA">
        <w:rPr>
          <w:bCs/>
          <w:kern w:val="24"/>
          <w:sz w:val="28"/>
          <w:szCs w:val="28"/>
        </w:rPr>
        <w:t xml:space="preserve">Серед основних завдань дисципліни </w:t>
      </w:r>
      <w:r w:rsidRPr="000436DA">
        <w:rPr>
          <w:kern w:val="24"/>
          <w:sz w:val="28"/>
          <w:szCs w:val="28"/>
        </w:rPr>
        <w:t xml:space="preserve">«Друга іноземна мова (французька)» </w:t>
      </w:r>
      <w:r w:rsidRPr="000436DA">
        <w:rPr>
          <w:bCs/>
          <w:kern w:val="24"/>
          <w:sz w:val="28"/>
          <w:szCs w:val="28"/>
        </w:rPr>
        <w:t xml:space="preserve">є: </w:t>
      </w:r>
      <w:r w:rsidRPr="000436DA">
        <w:rPr>
          <w:sz w:val="28"/>
          <w:szCs w:val="28"/>
        </w:rPr>
        <w:t>удосконалити навички з розуміння прослуханого (</w:t>
      </w:r>
      <w:proofErr w:type="spellStart"/>
      <w:r w:rsidRPr="000436DA">
        <w:rPr>
          <w:sz w:val="28"/>
          <w:szCs w:val="28"/>
        </w:rPr>
        <w:t>Compréhension</w:t>
      </w:r>
      <w:proofErr w:type="spellEnd"/>
      <w:r w:rsidRPr="000436DA">
        <w:rPr>
          <w:sz w:val="28"/>
          <w:szCs w:val="28"/>
        </w:rPr>
        <w:t xml:space="preserve"> </w:t>
      </w:r>
      <w:proofErr w:type="spellStart"/>
      <w:r w:rsidRPr="000436DA">
        <w:rPr>
          <w:sz w:val="28"/>
          <w:szCs w:val="28"/>
        </w:rPr>
        <w:t>orale</w:t>
      </w:r>
      <w:proofErr w:type="spellEnd"/>
      <w:r w:rsidRPr="000436DA">
        <w:rPr>
          <w:sz w:val="28"/>
          <w:szCs w:val="28"/>
        </w:rPr>
        <w:t>) і прочитаного (</w:t>
      </w:r>
      <w:proofErr w:type="spellStart"/>
      <w:r w:rsidRPr="000436DA">
        <w:rPr>
          <w:sz w:val="28"/>
          <w:szCs w:val="28"/>
        </w:rPr>
        <w:t>Compréhension</w:t>
      </w:r>
      <w:proofErr w:type="spellEnd"/>
      <w:r w:rsidRPr="000436DA">
        <w:rPr>
          <w:sz w:val="28"/>
          <w:szCs w:val="28"/>
        </w:rPr>
        <w:t xml:space="preserve"> </w:t>
      </w:r>
      <w:proofErr w:type="spellStart"/>
      <w:r w:rsidRPr="000436DA">
        <w:rPr>
          <w:sz w:val="28"/>
          <w:szCs w:val="28"/>
        </w:rPr>
        <w:t>écrite</w:t>
      </w:r>
      <w:proofErr w:type="spellEnd"/>
      <w:r w:rsidRPr="000436DA">
        <w:rPr>
          <w:sz w:val="28"/>
          <w:szCs w:val="28"/>
        </w:rPr>
        <w:t>) франкомовного тексту;</w:t>
      </w:r>
      <w:r>
        <w:rPr>
          <w:sz w:val="28"/>
          <w:szCs w:val="28"/>
        </w:rPr>
        <w:t xml:space="preserve"> </w:t>
      </w:r>
      <w:r w:rsidRPr="000436DA">
        <w:rPr>
          <w:sz w:val="28"/>
          <w:szCs w:val="28"/>
        </w:rPr>
        <w:t>удосконалити навички з продукування усного (</w:t>
      </w:r>
      <w:proofErr w:type="spellStart"/>
      <w:r w:rsidRPr="000436DA">
        <w:rPr>
          <w:sz w:val="28"/>
          <w:szCs w:val="28"/>
        </w:rPr>
        <w:t>Production</w:t>
      </w:r>
      <w:proofErr w:type="spellEnd"/>
      <w:r w:rsidRPr="000436DA">
        <w:rPr>
          <w:sz w:val="28"/>
          <w:szCs w:val="28"/>
        </w:rPr>
        <w:t xml:space="preserve"> </w:t>
      </w:r>
      <w:proofErr w:type="spellStart"/>
      <w:r w:rsidRPr="000436DA">
        <w:rPr>
          <w:sz w:val="28"/>
          <w:szCs w:val="28"/>
        </w:rPr>
        <w:t>orale</w:t>
      </w:r>
      <w:proofErr w:type="spellEnd"/>
      <w:r w:rsidRPr="000436DA">
        <w:rPr>
          <w:sz w:val="28"/>
          <w:szCs w:val="28"/>
        </w:rPr>
        <w:t>) та писемного мовлення (</w:t>
      </w:r>
      <w:proofErr w:type="spellStart"/>
      <w:r w:rsidRPr="000436DA">
        <w:rPr>
          <w:sz w:val="28"/>
          <w:szCs w:val="28"/>
        </w:rPr>
        <w:t>Production</w:t>
      </w:r>
      <w:proofErr w:type="spellEnd"/>
      <w:r w:rsidRPr="000436DA">
        <w:rPr>
          <w:sz w:val="28"/>
          <w:szCs w:val="28"/>
        </w:rPr>
        <w:t xml:space="preserve"> </w:t>
      </w:r>
      <w:proofErr w:type="spellStart"/>
      <w:r w:rsidRPr="000436DA">
        <w:rPr>
          <w:sz w:val="28"/>
          <w:szCs w:val="28"/>
        </w:rPr>
        <w:t>écrite</w:t>
      </w:r>
      <w:proofErr w:type="spellEnd"/>
      <w:r w:rsidRPr="000436DA">
        <w:rPr>
          <w:sz w:val="28"/>
          <w:szCs w:val="28"/>
        </w:rPr>
        <w:t>) французькою мовою;</w:t>
      </w:r>
      <w:r>
        <w:rPr>
          <w:sz w:val="28"/>
          <w:szCs w:val="28"/>
        </w:rPr>
        <w:t xml:space="preserve"> </w:t>
      </w:r>
      <w:r w:rsidRPr="000436DA">
        <w:rPr>
          <w:bCs/>
          <w:iCs/>
          <w:sz w:val="28"/>
          <w:szCs w:val="28"/>
        </w:rPr>
        <w:t>опанувати комунікативно-прагматичною системою діалогічних і монологічних реплік у запропонованих комунікативних ситуаціях;</w:t>
      </w:r>
      <w:r>
        <w:rPr>
          <w:bCs/>
          <w:iCs/>
          <w:sz w:val="28"/>
          <w:szCs w:val="28"/>
        </w:rPr>
        <w:t xml:space="preserve"> </w:t>
      </w:r>
      <w:r w:rsidRPr="000436DA">
        <w:rPr>
          <w:sz w:val="28"/>
          <w:szCs w:val="28"/>
        </w:rPr>
        <w:t>поглибити вивчення семантики слів, зокрема таких аспектів, як синонімія, антонімія, полісемія, фразеологія;</w:t>
      </w:r>
      <w:r>
        <w:rPr>
          <w:sz w:val="28"/>
          <w:szCs w:val="28"/>
        </w:rPr>
        <w:t xml:space="preserve"> </w:t>
      </w:r>
      <w:r w:rsidRPr="000436DA">
        <w:rPr>
          <w:sz w:val="28"/>
          <w:szCs w:val="28"/>
        </w:rPr>
        <w:t xml:space="preserve">сформувати навички аналітичного читання, важливими елементами якого є лінгвостилістичний та ідейно-сюжетний аналізи художніх творів французьких письменників; розвинути навички лексико-семантичного та стилістичного аналізів, які спрямовані на дослідження творчості виучуваних письменників, ідейно-естетичного спрямування їхніх творів, особливостей композиції цих творів та характеристику персонажів; сформувати навички реферування статті публіцистичного характеру. </w:t>
      </w:r>
    </w:p>
    <w:p w:rsidR="00E13D68" w:rsidRPr="00AC7D12" w:rsidRDefault="00E13D68" w:rsidP="00E13D68">
      <w:pPr>
        <w:ind w:firstLine="567"/>
        <w:jc w:val="both"/>
        <w:rPr>
          <w:sz w:val="24"/>
          <w:szCs w:val="24"/>
        </w:rPr>
      </w:pPr>
      <w:r w:rsidRPr="00AC7D12">
        <w:rPr>
          <w:sz w:val="24"/>
          <w:szCs w:val="24"/>
        </w:rPr>
        <w:t xml:space="preserve">. </w:t>
      </w:r>
    </w:p>
    <w:p w:rsidR="00C815BE" w:rsidRPr="00AC7D12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4"/>
          <w:szCs w:val="24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E13D68" w:rsidRPr="00E13D68" w:rsidRDefault="00B7224F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>
        <w:rPr>
          <w:b/>
          <w:caps/>
          <w:color w:val="632423" w:themeColor="accent2" w:themeShade="80"/>
          <w:sz w:val="24"/>
          <w:szCs w:val="24"/>
        </w:rPr>
        <w:lastRenderedPageBreak/>
        <w:t xml:space="preserve">1 семестр </w:t>
      </w:r>
    </w:p>
    <w:tbl>
      <w:tblPr>
        <w:tblStyle w:val="a7"/>
        <w:tblW w:w="9639" w:type="dxa"/>
        <w:tblInd w:w="250" w:type="dxa"/>
        <w:tblLook w:val="04A0"/>
      </w:tblPr>
      <w:tblGrid>
        <w:gridCol w:w="1242"/>
        <w:gridCol w:w="8397"/>
      </w:tblGrid>
      <w:tr w:rsidR="00F547E8" w:rsidRPr="00371D03" w:rsidTr="00E13D68">
        <w:tc>
          <w:tcPr>
            <w:tcW w:w="9639" w:type="dxa"/>
            <w:gridSpan w:val="2"/>
          </w:tcPr>
          <w:p w:rsidR="00F547E8" w:rsidRPr="00371D03" w:rsidRDefault="00F547E8" w:rsidP="00E13D6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 xml:space="preserve">Романтизм </w:t>
            </w:r>
            <w:proofErr w:type="spellStart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>і</w:t>
            </w:r>
            <w:proofErr w:type="spellEnd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>зародки</w:t>
            </w:r>
            <w:proofErr w:type="spellEnd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>реалізму</w:t>
            </w:r>
            <w:proofErr w:type="spellEnd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>французькій</w:t>
            </w:r>
            <w:proofErr w:type="spellEnd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>літературі</w:t>
            </w:r>
            <w:proofErr w:type="spellEnd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 xml:space="preserve"> ХІ</w:t>
            </w:r>
            <w:proofErr w:type="gramStart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>Х</w:t>
            </w:r>
            <w:proofErr w:type="gramEnd"/>
            <w:r w:rsidR="00B7224F" w:rsidRPr="0002050C">
              <w:rPr>
                <w:b/>
                <w:bCs/>
                <w:sz w:val="28"/>
                <w:szCs w:val="28"/>
                <w:lang w:val="ru-RU"/>
              </w:rPr>
              <w:t xml:space="preserve"> ст.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397" w:type="dxa"/>
          </w:tcPr>
          <w:p w:rsidR="00F547E8" w:rsidRPr="00B64758" w:rsidRDefault="00B7224F" w:rsidP="0085389C">
            <w:pPr>
              <w:pStyle w:val="a4"/>
              <w:tabs>
                <w:tab w:val="left" w:pos="1450"/>
                <w:tab w:val="left" w:pos="2355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B64758">
              <w:rPr>
                <w:sz w:val="28"/>
                <w:szCs w:val="28"/>
                <w:lang w:val="fr-FR"/>
              </w:rPr>
              <w:t>Prosper Mérimée “Carmen”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397" w:type="dxa"/>
          </w:tcPr>
          <w:p w:rsidR="00F547E8" w:rsidRPr="00B64758" w:rsidRDefault="00B7224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64758">
              <w:rPr>
                <w:kern w:val="24"/>
                <w:sz w:val="28"/>
                <w:szCs w:val="28"/>
                <w:lang w:val="fr-FR"/>
              </w:rPr>
              <w:t xml:space="preserve">Grammaire: Concordance des temps de l’Indicatif. Concordance des temps du Conditionnel.  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E13D6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E13D68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397" w:type="dxa"/>
          </w:tcPr>
          <w:p w:rsidR="00F547E8" w:rsidRPr="00B64758" w:rsidRDefault="00B7224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64758">
              <w:rPr>
                <w:kern w:val="24"/>
                <w:sz w:val="28"/>
                <w:szCs w:val="28"/>
                <w:lang w:val="fr-FR"/>
              </w:rPr>
              <w:t>Lecture préparée</w:t>
            </w:r>
            <w:r w:rsidR="00B64758" w:rsidRPr="00B64758">
              <w:rPr>
                <w:kern w:val="24"/>
                <w:sz w:val="28"/>
                <w:szCs w:val="28"/>
              </w:rPr>
              <w:t xml:space="preserve">: </w:t>
            </w:r>
            <w:r w:rsidR="00B64758" w:rsidRPr="00B64758">
              <w:rPr>
                <w:kern w:val="24"/>
                <w:sz w:val="28"/>
                <w:szCs w:val="28"/>
                <w:lang w:val="fr-FR"/>
              </w:rPr>
              <w:t>G</w:t>
            </w:r>
            <w:r w:rsidR="00B64758" w:rsidRPr="00B64758">
              <w:rPr>
                <w:kern w:val="24"/>
                <w:sz w:val="28"/>
                <w:szCs w:val="28"/>
              </w:rPr>
              <w:t>.</w:t>
            </w:r>
            <w:r w:rsidR="00B64758" w:rsidRPr="00B64758">
              <w:rPr>
                <w:kern w:val="24"/>
                <w:sz w:val="28"/>
                <w:szCs w:val="28"/>
                <w:lang w:val="fr-FR"/>
              </w:rPr>
              <w:t>de</w:t>
            </w:r>
            <w:r w:rsidR="00B64758" w:rsidRPr="00B64758">
              <w:rPr>
                <w:kern w:val="24"/>
                <w:sz w:val="28"/>
                <w:szCs w:val="28"/>
              </w:rPr>
              <w:t xml:space="preserve"> </w:t>
            </w:r>
            <w:r w:rsidR="00B64758" w:rsidRPr="00B64758">
              <w:rPr>
                <w:kern w:val="24"/>
                <w:sz w:val="28"/>
                <w:szCs w:val="28"/>
                <w:lang w:val="fr-FR"/>
              </w:rPr>
              <w:t>Maupassant</w:t>
            </w:r>
            <w:r w:rsidR="00B64758" w:rsidRPr="00B64758">
              <w:rPr>
                <w:kern w:val="24"/>
                <w:sz w:val="28"/>
                <w:szCs w:val="28"/>
              </w:rPr>
              <w:t xml:space="preserve"> «</w:t>
            </w:r>
            <w:r w:rsidR="00B64758" w:rsidRPr="00B64758">
              <w:rPr>
                <w:kern w:val="24"/>
                <w:sz w:val="28"/>
                <w:szCs w:val="28"/>
                <w:lang w:val="fr-FR"/>
              </w:rPr>
              <w:t>Mademoiselle</w:t>
            </w:r>
            <w:r w:rsidR="00B64758" w:rsidRPr="00B64758">
              <w:rPr>
                <w:kern w:val="24"/>
                <w:sz w:val="28"/>
                <w:szCs w:val="28"/>
              </w:rPr>
              <w:t xml:space="preserve"> </w:t>
            </w:r>
            <w:r w:rsidR="00B64758" w:rsidRPr="00B64758">
              <w:rPr>
                <w:kern w:val="24"/>
                <w:sz w:val="28"/>
                <w:szCs w:val="28"/>
                <w:lang w:val="fr-FR"/>
              </w:rPr>
              <w:t>Perle</w:t>
            </w:r>
            <w:r w:rsidR="00B64758" w:rsidRPr="00B64758">
              <w:rPr>
                <w:kern w:val="24"/>
                <w:sz w:val="28"/>
                <w:szCs w:val="28"/>
              </w:rPr>
              <w:t>»</w:t>
            </w:r>
          </w:p>
        </w:tc>
      </w:tr>
      <w:tr w:rsidR="00F547E8" w:rsidRPr="00371D03" w:rsidTr="00E13D68">
        <w:tc>
          <w:tcPr>
            <w:tcW w:w="9639" w:type="dxa"/>
            <w:gridSpan w:val="2"/>
          </w:tcPr>
          <w:p w:rsidR="00F547E8" w:rsidRPr="00B64758" w:rsidRDefault="00E13D68" w:rsidP="00B7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1" w:right="91"/>
              <w:jc w:val="center"/>
              <w:rPr>
                <w:bCs/>
                <w:sz w:val="28"/>
                <w:szCs w:val="28"/>
              </w:rPr>
            </w:pPr>
            <w:r w:rsidRPr="00B64758">
              <w:rPr>
                <w:b/>
                <w:caps/>
                <w:sz w:val="28"/>
                <w:szCs w:val="28"/>
              </w:rPr>
              <w:t>МОДУЛЬ 2</w:t>
            </w:r>
            <w:r w:rsidR="00F547E8" w:rsidRPr="00B64758">
              <w:rPr>
                <w:b/>
                <w:caps/>
                <w:sz w:val="28"/>
                <w:szCs w:val="28"/>
              </w:rPr>
              <w:t xml:space="preserve">. </w:t>
            </w:r>
            <w:proofErr w:type="spellStart"/>
            <w:r w:rsidR="00B7224F" w:rsidRPr="00B64758">
              <w:rPr>
                <w:b/>
                <w:bCs/>
                <w:kern w:val="24"/>
                <w:sz w:val="28"/>
                <w:szCs w:val="28"/>
                <w:lang w:val="ru-RU"/>
              </w:rPr>
              <w:t>Реалістичний</w:t>
            </w:r>
            <w:proofErr w:type="spellEnd"/>
            <w:r w:rsidR="00B7224F" w:rsidRPr="00B64758">
              <w:rPr>
                <w:b/>
                <w:bCs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7224F" w:rsidRPr="00B64758">
              <w:rPr>
                <w:b/>
                <w:bCs/>
                <w:kern w:val="24"/>
                <w:sz w:val="28"/>
                <w:szCs w:val="28"/>
                <w:lang w:val="ru-RU"/>
              </w:rPr>
              <w:t>французький</w:t>
            </w:r>
            <w:proofErr w:type="spellEnd"/>
            <w:r w:rsidR="00B7224F" w:rsidRPr="00B64758">
              <w:rPr>
                <w:b/>
                <w:bCs/>
                <w:kern w:val="24"/>
                <w:sz w:val="28"/>
                <w:szCs w:val="28"/>
                <w:lang w:val="ru-RU"/>
              </w:rPr>
              <w:t xml:space="preserve"> роман ХІ</w:t>
            </w:r>
            <w:proofErr w:type="gramStart"/>
            <w:r w:rsidR="00B7224F" w:rsidRPr="00B64758">
              <w:rPr>
                <w:b/>
                <w:bCs/>
                <w:kern w:val="24"/>
                <w:sz w:val="28"/>
                <w:szCs w:val="28"/>
                <w:lang w:val="ru-RU"/>
              </w:rPr>
              <w:t>Х</w:t>
            </w:r>
            <w:proofErr w:type="gramEnd"/>
            <w:r w:rsidR="00B7224F" w:rsidRPr="00B64758">
              <w:rPr>
                <w:b/>
                <w:bCs/>
                <w:kern w:val="24"/>
                <w:sz w:val="28"/>
                <w:szCs w:val="28"/>
                <w:lang w:val="ru-RU"/>
              </w:rPr>
              <w:t xml:space="preserve"> ст.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C492A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397" w:type="dxa"/>
          </w:tcPr>
          <w:p w:rsidR="00F547E8" w:rsidRPr="00B64758" w:rsidRDefault="00B7224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64758">
              <w:rPr>
                <w:sz w:val="28"/>
                <w:szCs w:val="28"/>
                <w:lang w:val="fr-CA"/>
              </w:rPr>
              <w:t>V</w:t>
            </w:r>
            <w:proofErr w:type="spellStart"/>
            <w:r w:rsidRPr="00B64758">
              <w:rPr>
                <w:sz w:val="28"/>
                <w:szCs w:val="28"/>
                <w:lang w:val="fr-FR"/>
              </w:rPr>
              <w:t>ictor</w:t>
            </w:r>
            <w:proofErr w:type="spellEnd"/>
            <w:r w:rsidRPr="00B64758">
              <w:rPr>
                <w:sz w:val="28"/>
                <w:szCs w:val="28"/>
                <w:lang w:val="fr-FR"/>
              </w:rPr>
              <w:t xml:space="preserve"> </w:t>
            </w:r>
            <w:r w:rsidRPr="00B64758">
              <w:rPr>
                <w:sz w:val="28"/>
                <w:szCs w:val="28"/>
                <w:lang w:val="fr-CA"/>
              </w:rPr>
              <w:t>Hugo “Les misérables”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C492A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397" w:type="dxa"/>
          </w:tcPr>
          <w:p w:rsidR="00F547E8" w:rsidRPr="00B64758" w:rsidRDefault="00B7224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64758">
              <w:rPr>
                <w:kern w:val="24"/>
                <w:sz w:val="28"/>
                <w:szCs w:val="28"/>
                <w:lang w:val="fr-FR"/>
              </w:rPr>
              <w:t xml:space="preserve">Grammaire : </w:t>
            </w:r>
            <w:r w:rsidRPr="00B64758">
              <w:rPr>
                <w:sz w:val="28"/>
                <w:szCs w:val="28"/>
                <w:lang w:val="fr-FR"/>
              </w:rPr>
              <w:t>Concordance des temps au Subjonctif</w:t>
            </w:r>
          </w:p>
        </w:tc>
      </w:tr>
      <w:tr w:rsidR="00F547E8" w:rsidRPr="00371D03" w:rsidTr="00E13D68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C492A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397" w:type="dxa"/>
          </w:tcPr>
          <w:p w:rsidR="00F547E8" w:rsidRPr="00B64758" w:rsidRDefault="00B7224F" w:rsidP="00B64758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B64758">
              <w:rPr>
                <w:rFonts w:ascii="Times New Roman" w:hAnsi="Times New Roman" w:cs="Times New Roman"/>
                <w:kern w:val="24"/>
                <w:sz w:val="28"/>
                <w:szCs w:val="28"/>
                <w:lang w:val="fr-FR"/>
              </w:rPr>
              <w:t>Lecture préparée</w:t>
            </w:r>
            <w:r w:rsidR="00B64758" w:rsidRPr="00B6475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: </w:t>
            </w:r>
            <w:r w:rsidR="00B64758" w:rsidRPr="00B6475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fr-FR"/>
              </w:rPr>
              <w:t>G</w:t>
            </w:r>
            <w:r w:rsidR="00B64758" w:rsidRPr="00B6475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.</w:t>
            </w:r>
            <w:r w:rsidR="00B64758" w:rsidRPr="00B6475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fr-FR"/>
              </w:rPr>
              <w:t>de</w:t>
            </w:r>
            <w:r w:rsidR="00B64758" w:rsidRPr="00B6475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="00B64758" w:rsidRPr="00B6475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fr-FR"/>
              </w:rPr>
              <w:t>Maupassant</w:t>
            </w:r>
            <w:r w:rsidR="00B64758" w:rsidRPr="00B6475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«</w:t>
            </w:r>
            <w:r w:rsidR="00B64758" w:rsidRPr="00B6475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fr-FR"/>
              </w:rPr>
              <w:t>Le</w:t>
            </w:r>
            <w:r w:rsidR="00B64758" w:rsidRPr="00B6475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="00B64758" w:rsidRPr="00B6475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fr-FR"/>
              </w:rPr>
              <w:t>Parapluie</w:t>
            </w:r>
            <w:r w:rsidR="00B64758" w:rsidRPr="00B6475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»</w:t>
            </w:r>
          </w:p>
        </w:tc>
      </w:tr>
    </w:tbl>
    <w:p w:rsidR="00B7224F" w:rsidRDefault="00B7224F" w:rsidP="00B7224F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bookmarkStart w:id="1" w:name="_Hlk172196169"/>
      <w:bookmarkStart w:id="2" w:name="_Hlk172196148"/>
    </w:p>
    <w:p w:rsidR="00B7224F" w:rsidRPr="00E13D68" w:rsidRDefault="00B7224F" w:rsidP="00B7224F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>
        <w:rPr>
          <w:b/>
          <w:caps/>
          <w:color w:val="632423" w:themeColor="accent2" w:themeShade="80"/>
          <w:sz w:val="24"/>
          <w:szCs w:val="24"/>
        </w:rPr>
        <w:t xml:space="preserve">2 семестр </w:t>
      </w:r>
    </w:p>
    <w:tbl>
      <w:tblPr>
        <w:tblStyle w:val="a7"/>
        <w:tblW w:w="9639" w:type="dxa"/>
        <w:tblInd w:w="250" w:type="dxa"/>
        <w:tblLook w:val="04A0"/>
      </w:tblPr>
      <w:tblGrid>
        <w:gridCol w:w="1242"/>
        <w:gridCol w:w="8397"/>
      </w:tblGrid>
      <w:tr w:rsidR="00B7224F" w:rsidRPr="00371D03" w:rsidTr="00685408">
        <w:tc>
          <w:tcPr>
            <w:tcW w:w="9639" w:type="dxa"/>
            <w:gridSpan w:val="2"/>
          </w:tcPr>
          <w:p w:rsidR="00B7224F" w:rsidRPr="00371D03" w:rsidRDefault="00B7224F" w:rsidP="00B72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Pr="0002050C">
              <w:rPr>
                <w:b/>
                <w:bCs/>
                <w:kern w:val="24"/>
                <w:sz w:val="28"/>
                <w:szCs w:val="28"/>
              </w:rPr>
              <w:t>Реалістичний французький роман ХІХ ст.</w:t>
            </w:r>
          </w:p>
        </w:tc>
      </w:tr>
      <w:tr w:rsidR="00B7224F" w:rsidRPr="00B7224F" w:rsidTr="00685408">
        <w:tc>
          <w:tcPr>
            <w:tcW w:w="1242" w:type="dxa"/>
          </w:tcPr>
          <w:p w:rsidR="00B7224F" w:rsidRDefault="00B7224F" w:rsidP="0068540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397" w:type="dxa"/>
          </w:tcPr>
          <w:p w:rsidR="00B7224F" w:rsidRPr="00B7224F" w:rsidRDefault="00B7224F" w:rsidP="00685408">
            <w:pPr>
              <w:pStyle w:val="a4"/>
              <w:tabs>
                <w:tab w:val="left" w:pos="1450"/>
                <w:tab w:val="left" w:pos="2355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B7224F">
              <w:rPr>
                <w:sz w:val="28"/>
                <w:szCs w:val="28"/>
                <w:lang w:val="fr-FR"/>
              </w:rPr>
              <w:t xml:space="preserve">Stendhal </w:t>
            </w:r>
            <w:r w:rsidRPr="00B7224F">
              <w:rPr>
                <w:i/>
                <w:sz w:val="28"/>
                <w:szCs w:val="28"/>
                <w:lang w:val="fr-FR"/>
              </w:rPr>
              <w:t>“</w:t>
            </w:r>
            <w:r w:rsidRPr="00B7224F">
              <w:rPr>
                <w:sz w:val="28"/>
                <w:szCs w:val="28"/>
                <w:lang w:val="fr-FR"/>
              </w:rPr>
              <w:t>Le Rouge et le Noir</w:t>
            </w:r>
            <w:r w:rsidRPr="00B7224F">
              <w:rPr>
                <w:i/>
                <w:sz w:val="28"/>
                <w:szCs w:val="28"/>
                <w:lang w:val="fr-FR"/>
              </w:rPr>
              <w:t>”</w:t>
            </w:r>
          </w:p>
        </w:tc>
      </w:tr>
      <w:tr w:rsidR="00B7224F" w:rsidRPr="00B7224F" w:rsidTr="00685408">
        <w:tc>
          <w:tcPr>
            <w:tcW w:w="1242" w:type="dxa"/>
          </w:tcPr>
          <w:p w:rsidR="00B7224F" w:rsidRDefault="00B7224F" w:rsidP="0068540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397" w:type="dxa"/>
          </w:tcPr>
          <w:p w:rsidR="00B7224F" w:rsidRPr="00B7224F" w:rsidRDefault="00B7224F" w:rsidP="00B7224F">
            <w:pPr>
              <w:pStyle w:val="a4"/>
              <w:tabs>
                <w:tab w:val="left" w:pos="945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7224F">
              <w:rPr>
                <w:color w:val="000000"/>
                <w:sz w:val="28"/>
                <w:szCs w:val="28"/>
                <w:lang w:val="fr-FR"/>
              </w:rPr>
              <w:t xml:space="preserve">Grammaire : </w:t>
            </w:r>
            <w:r w:rsidRPr="00B7224F">
              <w:rPr>
                <w:sz w:val="28"/>
                <w:szCs w:val="28"/>
                <w:lang w:val="fr-FR"/>
              </w:rPr>
              <w:t>Futur immédiat dans le passé. Plus-que-parfait immédiat</w:t>
            </w:r>
          </w:p>
        </w:tc>
      </w:tr>
      <w:tr w:rsidR="00B7224F" w:rsidRPr="00B7224F" w:rsidTr="00685408">
        <w:tc>
          <w:tcPr>
            <w:tcW w:w="1242" w:type="dxa"/>
          </w:tcPr>
          <w:p w:rsidR="00B7224F" w:rsidRDefault="00B7224F" w:rsidP="0068540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397" w:type="dxa"/>
          </w:tcPr>
          <w:p w:rsidR="00B7224F" w:rsidRPr="00B7224F" w:rsidRDefault="00B7224F" w:rsidP="0068540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7224F">
              <w:rPr>
                <w:color w:val="000000"/>
                <w:sz w:val="28"/>
                <w:szCs w:val="28"/>
                <w:lang w:val="fr-FR"/>
              </w:rPr>
              <w:t>Compte rendu d’un article de presse</w:t>
            </w:r>
          </w:p>
        </w:tc>
      </w:tr>
      <w:tr w:rsidR="00B7224F" w:rsidRPr="00953BB7" w:rsidTr="00685408">
        <w:tc>
          <w:tcPr>
            <w:tcW w:w="9639" w:type="dxa"/>
            <w:gridSpan w:val="2"/>
          </w:tcPr>
          <w:p w:rsidR="00B7224F" w:rsidRPr="00B7224F" w:rsidRDefault="00B7224F" w:rsidP="00685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1" w:right="91"/>
              <w:jc w:val="center"/>
              <w:rPr>
                <w:bCs/>
                <w:sz w:val="28"/>
                <w:szCs w:val="28"/>
              </w:rPr>
            </w:pPr>
            <w:r w:rsidRPr="00B7224F">
              <w:rPr>
                <w:b/>
                <w:caps/>
                <w:sz w:val="28"/>
                <w:szCs w:val="28"/>
              </w:rPr>
              <w:t xml:space="preserve">МОДУЛЬ 2. </w:t>
            </w:r>
            <w:proofErr w:type="spellStart"/>
            <w:r w:rsidRPr="00B7224F">
              <w:rPr>
                <w:b/>
                <w:bCs/>
                <w:kern w:val="24"/>
                <w:sz w:val="28"/>
                <w:szCs w:val="28"/>
                <w:lang w:val="ru-RU"/>
              </w:rPr>
              <w:t>Реалістичний</w:t>
            </w:r>
            <w:proofErr w:type="spellEnd"/>
            <w:r w:rsidRPr="00B7224F">
              <w:rPr>
                <w:b/>
                <w:bCs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224F">
              <w:rPr>
                <w:b/>
                <w:bCs/>
                <w:kern w:val="24"/>
                <w:sz w:val="28"/>
                <w:szCs w:val="28"/>
                <w:lang w:val="ru-RU"/>
              </w:rPr>
              <w:t>французький</w:t>
            </w:r>
            <w:proofErr w:type="spellEnd"/>
            <w:r w:rsidRPr="00B7224F">
              <w:rPr>
                <w:b/>
                <w:bCs/>
                <w:kern w:val="24"/>
                <w:sz w:val="28"/>
                <w:szCs w:val="28"/>
                <w:lang w:val="ru-RU"/>
              </w:rPr>
              <w:t xml:space="preserve"> роман ХІ</w:t>
            </w:r>
            <w:proofErr w:type="gramStart"/>
            <w:r w:rsidRPr="00B7224F">
              <w:rPr>
                <w:b/>
                <w:bCs/>
                <w:kern w:val="24"/>
                <w:sz w:val="28"/>
                <w:szCs w:val="28"/>
                <w:lang w:val="ru-RU"/>
              </w:rPr>
              <w:t>Х</w:t>
            </w:r>
            <w:proofErr w:type="gramEnd"/>
            <w:r w:rsidRPr="00B7224F">
              <w:rPr>
                <w:b/>
                <w:bCs/>
                <w:kern w:val="24"/>
                <w:sz w:val="28"/>
                <w:szCs w:val="28"/>
                <w:lang w:val="ru-RU"/>
              </w:rPr>
              <w:t xml:space="preserve"> ст.</w:t>
            </w:r>
          </w:p>
        </w:tc>
      </w:tr>
      <w:tr w:rsidR="00B7224F" w:rsidRPr="00B7224F" w:rsidTr="00685408">
        <w:tc>
          <w:tcPr>
            <w:tcW w:w="1242" w:type="dxa"/>
          </w:tcPr>
          <w:p w:rsidR="00B7224F" w:rsidRDefault="00B7224F" w:rsidP="0068540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C492A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397" w:type="dxa"/>
          </w:tcPr>
          <w:p w:rsidR="00B7224F" w:rsidRPr="00B7224F" w:rsidRDefault="00B7224F" w:rsidP="0068540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B7224F">
              <w:rPr>
                <w:sz w:val="28"/>
                <w:szCs w:val="28"/>
                <w:lang w:val="fr-FR"/>
              </w:rPr>
              <w:t>Honoré de Balzac “Eugénie Grandet”</w:t>
            </w:r>
          </w:p>
        </w:tc>
      </w:tr>
      <w:tr w:rsidR="00B7224F" w:rsidRPr="00B7224F" w:rsidTr="00685408">
        <w:tc>
          <w:tcPr>
            <w:tcW w:w="1242" w:type="dxa"/>
          </w:tcPr>
          <w:p w:rsidR="00B7224F" w:rsidRDefault="00B7224F" w:rsidP="0068540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C492A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397" w:type="dxa"/>
          </w:tcPr>
          <w:p w:rsidR="00B7224F" w:rsidRPr="00B7224F" w:rsidRDefault="00B7224F" w:rsidP="00B7224F">
            <w:pPr>
              <w:tabs>
                <w:tab w:val="left" w:pos="1450"/>
              </w:tabs>
              <w:spacing w:before="6" w:line="237" w:lineRule="auto"/>
              <w:ind w:right="517"/>
              <w:rPr>
                <w:b/>
                <w:caps/>
                <w:sz w:val="28"/>
                <w:szCs w:val="28"/>
              </w:rPr>
            </w:pPr>
            <w:r w:rsidRPr="00B7224F">
              <w:rPr>
                <w:color w:val="000000"/>
                <w:sz w:val="28"/>
                <w:szCs w:val="28"/>
                <w:lang w:val="fr-FR"/>
              </w:rPr>
              <w:t xml:space="preserve">Grammaire : </w:t>
            </w:r>
            <w:r w:rsidRPr="00B7224F">
              <w:rPr>
                <w:sz w:val="28"/>
                <w:szCs w:val="28"/>
                <w:lang w:val="fr-FR"/>
              </w:rPr>
              <w:t>Infinitif présent et infinitif passé. Proposition infinitive</w:t>
            </w:r>
          </w:p>
        </w:tc>
      </w:tr>
      <w:tr w:rsidR="00B7224F" w:rsidRPr="00B7224F" w:rsidTr="00685408">
        <w:tc>
          <w:tcPr>
            <w:tcW w:w="1242" w:type="dxa"/>
          </w:tcPr>
          <w:p w:rsidR="00B7224F" w:rsidRDefault="00B7224F" w:rsidP="0068540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7C492A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397" w:type="dxa"/>
          </w:tcPr>
          <w:p w:rsidR="00B7224F" w:rsidRPr="00B7224F" w:rsidRDefault="00B7224F" w:rsidP="00685408">
            <w:pPr>
              <w:pStyle w:val="a4"/>
              <w:spacing w:before="6" w:line="237" w:lineRule="auto"/>
              <w:ind w:left="0" w:right="517" w:firstLine="0"/>
              <w:jc w:val="left"/>
              <w:rPr>
                <w:b/>
                <w:caps/>
                <w:sz w:val="28"/>
                <w:szCs w:val="28"/>
              </w:rPr>
            </w:pPr>
            <w:r w:rsidRPr="00B7224F">
              <w:rPr>
                <w:color w:val="000000"/>
                <w:sz w:val="28"/>
                <w:szCs w:val="28"/>
              </w:rPr>
              <w:t>Тема</w:t>
            </w:r>
            <w:r w:rsidRPr="00B7224F">
              <w:rPr>
                <w:color w:val="000000"/>
                <w:sz w:val="28"/>
                <w:szCs w:val="28"/>
                <w:lang w:val="fr-FR"/>
              </w:rPr>
              <w:t xml:space="preserve"> 3. Compte rendu d’un article de presse</w:t>
            </w:r>
          </w:p>
        </w:tc>
      </w:tr>
    </w:tbl>
    <w:p w:rsidR="00B7224F" w:rsidRDefault="00B7224F" w:rsidP="00B7224F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4"/>
          <w:szCs w:val="24"/>
        </w:rPr>
      </w:pPr>
    </w:p>
    <w:p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НАВЧАННЯ</w:t>
      </w:r>
    </w:p>
    <w:bookmarkEnd w:id="1"/>
    <w:p w:rsidR="00E13D68" w:rsidRPr="00E13D68" w:rsidRDefault="004D07A2" w:rsidP="00E13D68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 xml:space="preserve">У процесі вивчення навчальної </w:t>
      </w:r>
      <w:r w:rsidRPr="00E13D68">
        <w:rPr>
          <w:color w:val="000000" w:themeColor="text1"/>
          <w:kern w:val="24"/>
          <w:sz w:val="28"/>
          <w:szCs w:val="28"/>
        </w:rPr>
        <w:t>дисципліни</w:t>
      </w:r>
      <w:r w:rsidR="00B76FC8" w:rsidRPr="00E13D6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E13D68">
        <w:rPr>
          <w:color w:val="000000" w:themeColor="text1"/>
          <w:kern w:val="24"/>
          <w:sz w:val="28"/>
          <w:szCs w:val="28"/>
        </w:rPr>
        <w:t>унікаційні,</w:t>
      </w:r>
      <w:r w:rsidR="00E13D68" w:rsidRPr="00E13D68">
        <w:rPr>
          <w:color w:val="000000" w:themeColor="text1"/>
          <w:kern w:val="24"/>
          <w:sz w:val="28"/>
          <w:szCs w:val="28"/>
        </w:rPr>
        <w:t xml:space="preserve"> п</w:t>
      </w:r>
      <w:r w:rsidR="00E13D68" w:rsidRPr="00E13D68">
        <w:rPr>
          <w:color w:val="000000"/>
          <w:sz w:val="28"/>
          <w:szCs w:val="28"/>
        </w:rPr>
        <w:t xml:space="preserve">ояснювально-ілюстративний, проблемний, </w:t>
      </w:r>
      <w:r w:rsidR="00453EF7" w:rsidRPr="00E13D68">
        <w:rPr>
          <w:color w:val="000000" w:themeColor="text1"/>
          <w:kern w:val="24"/>
          <w:sz w:val="28"/>
          <w:szCs w:val="28"/>
        </w:rPr>
        <w:t xml:space="preserve">технології </w:t>
      </w:r>
      <w:proofErr w:type="spellStart"/>
      <w:r w:rsidR="00453EF7" w:rsidRPr="00E13D68">
        <w:rPr>
          <w:color w:val="000000" w:themeColor="text1"/>
          <w:kern w:val="24"/>
          <w:sz w:val="28"/>
          <w:szCs w:val="28"/>
        </w:rPr>
        <w:t>студенто</w:t>
      </w:r>
      <w:r w:rsidR="00B76FC8" w:rsidRPr="00E13D6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E13D68">
        <w:rPr>
          <w:color w:val="000000" w:themeColor="text1"/>
          <w:kern w:val="24"/>
          <w:sz w:val="28"/>
          <w:szCs w:val="28"/>
        </w:rPr>
        <w:t xml:space="preserve"> навчання; </w:t>
      </w:r>
      <w:r w:rsidRPr="00E13D68">
        <w:rPr>
          <w:color w:val="000000" w:themeColor="text1"/>
          <w:kern w:val="24"/>
          <w:sz w:val="28"/>
          <w:szCs w:val="28"/>
        </w:rPr>
        <w:t xml:space="preserve">проєктна діяльність; </w:t>
      </w:r>
      <w:r w:rsidR="00B76FC8" w:rsidRPr="00E13D6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E13D68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E13D68">
        <w:rPr>
          <w:color w:val="000000" w:themeColor="text1"/>
          <w:kern w:val="24"/>
          <w:sz w:val="28"/>
          <w:szCs w:val="28"/>
        </w:rPr>
        <w:t>методи навчання</w:t>
      </w:r>
      <w:r w:rsidRPr="00E13D68">
        <w:rPr>
          <w:color w:val="000000" w:themeColor="text1"/>
          <w:kern w:val="24"/>
          <w:sz w:val="28"/>
          <w:szCs w:val="28"/>
        </w:rPr>
        <w:t xml:space="preserve">, серед яких: </w:t>
      </w:r>
      <w:bookmarkEnd w:id="2"/>
      <w:r w:rsidR="00AC7D12" w:rsidRPr="00E579AA">
        <w:rPr>
          <w:color w:val="000000"/>
          <w:sz w:val="28"/>
          <w:szCs w:val="28"/>
        </w:rPr>
        <w:t>дискусія, діалог, самостійно-дослідницька робота, аналіз і рішення ситуативних професійних задач</w:t>
      </w:r>
      <w:r w:rsidR="00AC7D12">
        <w:rPr>
          <w:color w:val="000000"/>
          <w:sz w:val="28"/>
          <w:szCs w:val="28"/>
        </w:rPr>
        <w:t>,</w:t>
      </w:r>
      <w:r w:rsidR="00AC7D12" w:rsidRPr="00E13D68">
        <w:rPr>
          <w:color w:val="000000"/>
          <w:sz w:val="28"/>
          <w:szCs w:val="28"/>
        </w:rPr>
        <w:t xml:space="preserve"> </w:t>
      </w:r>
      <w:r w:rsidR="00E13D68" w:rsidRPr="00E13D68">
        <w:rPr>
          <w:color w:val="000000"/>
          <w:sz w:val="28"/>
          <w:szCs w:val="28"/>
        </w:rPr>
        <w:t>робота в парах та міні-групах; мозковий штурм.   </w:t>
      </w:r>
    </w:p>
    <w:p w:rsidR="00B76FC8" w:rsidRPr="00B76FC8" w:rsidRDefault="00B76FC8" w:rsidP="00E13D68">
      <w:pPr>
        <w:ind w:right="2" w:firstLine="709"/>
        <w:jc w:val="both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:rsidR="00B76FC8" w:rsidRPr="00B76FC8" w:rsidRDefault="00B76FC8" w:rsidP="00E13D68">
      <w:pPr>
        <w:pStyle w:val="aa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</w:t>
      </w:r>
      <w:r w:rsidR="00E13D68">
        <w:rPr>
          <w:rFonts w:eastAsia="+mn-ea"/>
          <w:color w:val="000000"/>
          <w:kern w:val="24"/>
          <w:sz w:val="28"/>
          <w:szCs w:val="28"/>
        </w:rPr>
        <w:t>ування, творча робота, проє</w:t>
      </w:r>
      <w:r w:rsidRPr="00B76FC8">
        <w:rPr>
          <w:rFonts w:eastAsia="+mn-ea"/>
          <w:color w:val="000000"/>
          <w:kern w:val="24"/>
          <w:sz w:val="28"/>
          <w:szCs w:val="28"/>
        </w:rPr>
        <w:t>кт, презентація та ін.</w:t>
      </w:r>
    </w:p>
    <w:p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B7224F">
        <w:rPr>
          <w:rFonts w:eastAsia="+mn-ea"/>
          <w:b/>
          <w:bCs/>
          <w:color w:val="000000"/>
          <w:kern w:val="24"/>
          <w:sz w:val="28"/>
          <w:szCs w:val="28"/>
        </w:rPr>
        <w:t xml:space="preserve">іспит. 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13D68">
      <w:pPr>
        <w:pStyle w:val="aa"/>
        <w:tabs>
          <w:tab w:val="left" w:pos="992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E13D68">
      <w:pPr>
        <w:pStyle w:val="aa"/>
        <w:tabs>
          <w:tab w:val="left" w:pos="992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E13D68" w:rsidRDefault="00E13D68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13D68">
      <w:pPr>
        <w:pStyle w:val="a4"/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 xml:space="preserve">регламентовано </w:t>
      </w:r>
      <w:r>
        <w:rPr>
          <w:bCs/>
          <w:color w:val="000000" w:themeColor="text1"/>
          <w:sz w:val="28"/>
          <w:szCs w:val="28"/>
        </w:rPr>
        <w:lastRenderedPageBreak/>
        <w:t>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Default="0085389C" w:rsidP="0085389C">
      <w:pPr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423" w:themeColor="accent2" w:themeShade="80"/>
          <w:kern w:val="24"/>
          <w:sz w:val="28"/>
          <w:szCs w:val="28"/>
        </w:rPr>
        <w:t>І</w:t>
      </w:r>
      <w:r w:rsidR="009B6495"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НФОРМАЦІЙНІ РЕСУРСИ</w:t>
      </w:r>
    </w:p>
    <w:p w:rsidR="00E13D68" w:rsidRDefault="00E13D68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:rsidR="00B7224F" w:rsidRPr="00785223" w:rsidRDefault="00B7224F" w:rsidP="00B7224F">
      <w:pPr>
        <w:numPr>
          <w:ilvl w:val="0"/>
          <w:numId w:val="12"/>
        </w:numPr>
        <w:shd w:val="clear" w:color="auto" w:fill="FFFFFF"/>
        <w:tabs>
          <w:tab w:val="left" w:pos="284"/>
        </w:tabs>
        <w:adjustRightInd w:val="0"/>
        <w:ind w:left="284" w:hanging="284"/>
        <w:jc w:val="both"/>
        <w:rPr>
          <w:i/>
          <w:sz w:val="28"/>
          <w:szCs w:val="28"/>
          <w:lang w:val="fr-FR"/>
        </w:rPr>
      </w:pPr>
      <w:r w:rsidRPr="00785223">
        <w:rPr>
          <w:sz w:val="28"/>
          <w:szCs w:val="28"/>
          <w:lang w:val="fr-FR"/>
        </w:rPr>
        <w:t xml:space="preserve">1001 symboles / Thomas D. Disponible sur: </w:t>
      </w:r>
      <w:hyperlink r:id="rId12" w:history="1">
        <w:r w:rsidRPr="00785223">
          <w:rPr>
            <w:rStyle w:val="a5"/>
            <w:sz w:val="28"/>
            <w:szCs w:val="28"/>
            <w:lang w:val="fr-FR"/>
          </w:rPr>
          <w:t>https://1001symboles.net</w:t>
        </w:r>
      </w:hyperlink>
      <w:r w:rsidRPr="00785223">
        <w:rPr>
          <w:sz w:val="28"/>
          <w:szCs w:val="28"/>
          <w:lang w:val="fr-FR"/>
        </w:rPr>
        <w:t xml:space="preserve"> </w:t>
      </w:r>
      <w:r w:rsidRPr="00785223">
        <w:rPr>
          <w:i/>
          <w:sz w:val="28"/>
          <w:szCs w:val="28"/>
          <w:lang w:val="fr-CA"/>
        </w:rPr>
        <w:t xml:space="preserve"> </w:t>
      </w:r>
      <w:r w:rsidRPr="00785223">
        <w:rPr>
          <w:i/>
          <w:sz w:val="28"/>
          <w:szCs w:val="28"/>
          <w:lang w:val="fr-FR"/>
        </w:rPr>
        <w:t xml:space="preserve"> </w:t>
      </w:r>
    </w:p>
    <w:p w:rsidR="00B7224F" w:rsidRPr="00785223" w:rsidRDefault="00B7224F" w:rsidP="00B7224F">
      <w:pPr>
        <w:numPr>
          <w:ilvl w:val="0"/>
          <w:numId w:val="12"/>
        </w:numPr>
        <w:shd w:val="clear" w:color="auto" w:fill="FFFFFF"/>
        <w:tabs>
          <w:tab w:val="left" w:pos="180"/>
          <w:tab w:val="left" w:pos="284"/>
        </w:tabs>
        <w:adjustRightInd w:val="0"/>
        <w:ind w:left="284" w:hanging="284"/>
        <w:jc w:val="both"/>
        <w:rPr>
          <w:sz w:val="28"/>
          <w:szCs w:val="28"/>
          <w:lang w:val="fr-CA"/>
        </w:rPr>
      </w:pPr>
      <w:r w:rsidRPr="00785223">
        <w:rPr>
          <w:sz w:val="28"/>
          <w:szCs w:val="28"/>
          <w:lang w:val="fr-FR"/>
        </w:rPr>
        <w:t xml:space="preserve"> </w:t>
      </w:r>
      <w:r w:rsidRPr="00785223">
        <w:rPr>
          <w:sz w:val="28"/>
          <w:szCs w:val="28"/>
          <w:lang w:val="fr-CA"/>
        </w:rPr>
        <w:t>Dictionnaire des synonymes.</w:t>
      </w:r>
      <w:r w:rsidRPr="00785223">
        <w:rPr>
          <w:i/>
          <w:sz w:val="28"/>
          <w:szCs w:val="28"/>
          <w:lang w:val="fr-CA"/>
        </w:rPr>
        <w:t xml:space="preserve"> </w:t>
      </w:r>
      <w:r w:rsidRPr="00785223">
        <w:rPr>
          <w:sz w:val="28"/>
          <w:szCs w:val="28"/>
          <w:lang w:val="fr-FR"/>
        </w:rPr>
        <w:t>Ressource électronique: Disponible sur</w:t>
      </w:r>
      <w:proofErr w:type="gramStart"/>
      <w:r w:rsidRPr="00785223">
        <w:rPr>
          <w:sz w:val="28"/>
          <w:szCs w:val="28"/>
          <w:lang w:val="fr-FR"/>
        </w:rPr>
        <w:t xml:space="preserve">:  </w:t>
      </w:r>
      <w:proofErr w:type="gramEnd"/>
      <w:r w:rsidR="004476A7" w:rsidRPr="00785223">
        <w:rPr>
          <w:sz w:val="28"/>
          <w:szCs w:val="28"/>
        </w:rPr>
        <w:fldChar w:fldCharType="begin"/>
      </w:r>
      <w:r w:rsidRPr="00785223">
        <w:rPr>
          <w:sz w:val="28"/>
          <w:szCs w:val="28"/>
          <w:lang w:val="fr-FR"/>
        </w:rPr>
        <w:instrText xml:space="preserve"> HYPERLINK "http://www.synonymes.com/" </w:instrText>
      </w:r>
      <w:r w:rsidR="004476A7" w:rsidRPr="00785223">
        <w:rPr>
          <w:sz w:val="28"/>
          <w:szCs w:val="28"/>
        </w:rPr>
        <w:fldChar w:fldCharType="separate"/>
      </w:r>
      <w:r w:rsidRPr="00785223">
        <w:rPr>
          <w:rStyle w:val="a5"/>
          <w:sz w:val="28"/>
          <w:szCs w:val="28"/>
          <w:lang w:val="fr-FR"/>
        </w:rPr>
        <w:t>http://www.synonymes.com/</w:t>
      </w:r>
      <w:r w:rsidR="004476A7" w:rsidRPr="00785223">
        <w:rPr>
          <w:sz w:val="28"/>
          <w:szCs w:val="28"/>
        </w:rPr>
        <w:fldChar w:fldCharType="end"/>
      </w:r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  <w:tab w:val="left" w:pos="540"/>
        </w:tabs>
        <w:autoSpaceDE/>
        <w:autoSpaceDN/>
        <w:ind w:left="284" w:hanging="284"/>
        <w:jc w:val="both"/>
        <w:rPr>
          <w:sz w:val="28"/>
          <w:szCs w:val="28"/>
          <w:lang w:val="fr-FR"/>
        </w:rPr>
      </w:pPr>
      <w:r w:rsidRPr="00785223">
        <w:rPr>
          <w:sz w:val="28"/>
          <w:szCs w:val="28"/>
          <w:shd w:val="clear" w:color="auto" w:fill="FFFFFF"/>
          <w:lang w:val="fr-FR"/>
        </w:rPr>
        <w:t xml:space="preserve">Dictionnaire d’argot, de français familier et de français populaire. URL: </w:t>
      </w:r>
      <w:hyperlink r:id="rId13" w:history="1">
        <w:r w:rsidRPr="00785223">
          <w:rPr>
            <w:rStyle w:val="a5"/>
            <w:sz w:val="28"/>
            <w:szCs w:val="28"/>
          </w:rPr>
          <w:t>http://www.languefrancaise.net/Bob</w:t>
        </w:r>
      </w:hyperlink>
      <w:r w:rsidRPr="00785223">
        <w:rPr>
          <w:sz w:val="28"/>
          <w:szCs w:val="28"/>
        </w:rPr>
        <w:t xml:space="preserve"> </w:t>
      </w:r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jc w:val="both"/>
        <w:rPr>
          <w:sz w:val="28"/>
          <w:szCs w:val="28"/>
          <w:u w:val="single"/>
          <w:shd w:val="clear" w:color="auto" w:fill="FFFFFF"/>
        </w:rPr>
      </w:pPr>
      <w:r w:rsidRPr="00785223">
        <w:rPr>
          <w:sz w:val="28"/>
          <w:szCs w:val="28"/>
          <w:lang w:val="fr-FR"/>
        </w:rPr>
        <w:t>Dictionnaire de l’Académie française. Paris. 1-ère éd. 1694; 4-</w:t>
      </w:r>
      <w:proofErr w:type="spellStart"/>
      <w:r w:rsidRPr="00785223">
        <w:rPr>
          <w:sz w:val="28"/>
          <w:szCs w:val="28"/>
          <w:lang w:val="fr-FR"/>
        </w:rPr>
        <w:t>ème</w:t>
      </w:r>
      <w:proofErr w:type="spellEnd"/>
      <w:r w:rsidRPr="00785223">
        <w:rPr>
          <w:sz w:val="28"/>
          <w:szCs w:val="28"/>
          <w:lang w:val="fr-FR"/>
        </w:rPr>
        <w:t xml:space="preserve"> éd. 1762; 5-</w:t>
      </w:r>
      <w:proofErr w:type="spellStart"/>
      <w:r w:rsidRPr="00785223">
        <w:rPr>
          <w:sz w:val="28"/>
          <w:szCs w:val="28"/>
          <w:lang w:val="fr-FR"/>
        </w:rPr>
        <w:t>ème</w:t>
      </w:r>
      <w:proofErr w:type="spellEnd"/>
      <w:r w:rsidRPr="00785223">
        <w:rPr>
          <w:sz w:val="28"/>
          <w:szCs w:val="28"/>
          <w:lang w:val="fr-FR"/>
        </w:rPr>
        <w:t xml:space="preserve"> éd. 1798; 6-</w:t>
      </w:r>
      <w:proofErr w:type="spellStart"/>
      <w:r w:rsidRPr="00785223">
        <w:rPr>
          <w:sz w:val="28"/>
          <w:szCs w:val="28"/>
          <w:lang w:val="fr-FR"/>
        </w:rPr>
        <w:t>ème</w:t>
      </w:r>
      <w:proofErr w:type="spellEnd"/>
      <w:r w:rsidRPr="00785223">
        <w:rPr>
          <w:sz w:val="28"/>
          <w:szCs w:val="28"/>
          <w:lang w:val="fr-FR"/>
        </w:rPr>
        <w:t xml:space="preserve"> éd. </w:t>
      </w:r>
      <w:r w:rsidRPr="00785223">
        <w:rPr>
          <w:sz w:val="28"/>
          <w:szCs w:val="28"/>
          <w:shd w:val="clear" w:color="auto" w:fill="FFFFFF"/>
          <w:lang w:val="fr-FR"/>
        </w:rPr>
        <w:t>1835; 8-</w:t>
      </w:r>
      <w:proofErr w:type="spellStart"/>
      <w:r w:rsidRPr="00785223">
        <w:rPr>
          <w:sz w:val="28"/>
          <w:szCs w:val="28"/>
          <w:shd w:val="clear" w:color="auto" w:fill="FFFFFF"/>
          <w:lang w:val="fr-FR"/>
        </w:rPr>
        <w:t>ème</w:t>
      </w:r>
      <w:proofErr w:type="spellEnd"/>
      <w:r w:rsidRPr="00785223">
        <w:rPr>
          <w:sz w:val="28"/>
          <w:szCs w:val="28"/>
          <w:shd w:val="clear" w:color="auto" w:fill="FFFFFF"/>
          <w:lang w:val="fr-FR"/>
        </w:rPr>
        <w:t xml:space="preserve"> éd. 1932–35; 9-</w:t>
      </w:r>
      <w:proofErr w:type="spellStart"/>
      <w:r w:rsidRPr="00785223">
        <w:rPr>
          <w:sz w:val="28"/>
          <w:szCs w:val="28"/>
          <w:shd w:val="clear" w:color="auto" w:fill="FFFFFF"/>
          <w:lang w:val="fr-FR"/>
        </w:rPr>
        <w:t>ème</w:t>
      </w:r>
      <w:proofErr w:type="spellEnd"/>
      <w:r w:rsidRPr="00785223">
        <w:rPr>
          <w:sz w:val="28"/>
          <w:szCs w:val="28"/>
          <w:shd w:val="clear" w:color="auto" w:fill="FFFFFF"/>
          <w:lang w:val="fr-FR"/>
        </w:rPr>
        <w:t xml:space="preserve"> éd. 2010. URL : </w:t>
      </w:r>
      <w:hyperlink r:id="rId14" w:history="1">
        <w:r w:rsidRPr="00785223">
          <w:rPr>
            <w:rStyle w:val="a5"/>
            <w:sz w:val="28"/>
            <w:szCs w:val="28"/>
            <w:shd w:val="clear" w:color="auto" w:fill="FFFFFF"/>
            <w:lang w:val="fr-FR"/>
          </w:rPr>
          <w:t>http://artfl.atilf.fr/dictionnaires/ACADEMIE/index.htm</w:t>
        </w:r>
      </w:hyperlink>
      <w:r w:rsidRPr="00785223">
        <w:rPr>
          <w:sz w:val="28"/>
          <w:szCs w:val="28"/>
          <w:u w:val="single"/>
          <w:shd w:val="clear" w:color="auto" w:fill="FFFFFF"/>
          <w:lang w:val="fr-FR"/>
        </w:rPr>
        <w:t xml:space="preserve">  </w:t>
      </w:r>
      <w:r w:rsidRPr="00785223">
        <w:rPr>
          <w:sz w:val="28"/>
          <w:szCs w:val="28"/>
          <w:u w:val="single"/>
          <w:shd w:val="clear" w:color="auto" w:fill="FFFFFF"/>
        </w:rPr>
        <w:t xml:space="preserve">  </w:t>
      </w:r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jc w:val="both"/>
        <w:rPr>
          <w:sz w:val="28"/>
          <w:szCs w:val="28"/>
          <w:shd w:val="clear" w:color="auto" w:fill="FFFFFF"/>
        </w:rPr>
      </w:pPr>
      <w:r w:rsidRPr="00785223">
        <w:rPr>
          <w:sz w:val="28"/>
          <w:szCs w:val="28"/>
          <w:lang w:val="fr-FR"/>
        </w:rPr>
        <w:t>Dictionnaire de la langue française / Littré </w:t>
      </w:r>
      <w:r w:rsidRPr="00785223">
        <w:rPr>
          <w:sz w:val="28"/>
          <w:szCs w:val="28"/>
        </w:rPr>
        <w:t>Е</w:t>
      </w:r>
      <w:r w:rsidRPr="00785223">
        <w:rPr>
          <w:sz w:val="28"/>
          <w:szCs w:val="28"/>
          <w:shd w:val="clear" w:color="auto" w:fill="FFFFFF"/>
          <w:lang w:val="fr-FR"/>
        </w:rPr>
        <w:t>.</w:t>
      </w:r>
      <w:r w:rsidRPr="00785223">
        <w:rPr>
          <w:sz w:val="28"/>
          <w:szCs w:val="28"/>
          <w:lang w:val="fr-FR"/>
        </w:rPr>
        <w:t xml:space="preserve"> Paris, 1846. </w:t>
      </w:r>
      <w:r w:rsidRPr="00785223">
        <w:rPr>
          <w:sz w:val="28"/>
          <w:szCs w:val="28"/>
          <w:lang w:val="en-US"/>
        </w:rPr>
        <w:t>URL</w:t>
      </w:r>
      <w:r w:rsidRPr="00785223">
        <w:rPr>
          <w:sz w:val="28"/>
          <w:szCs w:val="28"/>
          <w:shd w:val="clear" w:color="auto" w:fill="FFFFFF"/>
          <w:lang w:val="en-US"/>
        </w:rPr>
        <w:t xml:space="preserve">: </w:t>
      </w:r>
      <w:hyperlink r:id="rId15" w:history="1">
        <w:r w:rsidRPr="00785223">
          <w:rPr>
            <w:rStyle w:val="a5"/>
            <w:sz w:val="28"/>
            <w:szCs w:val="28"/>
            <w:shd w:val="clear" w:color="auto" w:fill="FFFFFF"/>
            <w:lang w:val="en-US"/>
          </w:rPr>
          <w:t>http://www.littre.org/</w:t>
        </w:r>
      </w:hyperlink>
      <w:r w:rsidRPr="00785223">
        <w:rPr>
          <w:sz w:val="28"/>
          <w:szCs w:val="28"/>
          <w:shd w:val="clear" w:color="auto" w:fill="FFFFFF"/>
        </w:rPr>
        <w:t xml:space="preserve"> </w:t>
      </w:r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jc w:val="both"/>
        <w:rPr>
          <w:sz w:val="28"/>
          <w:szCs w:val="28"/>
          <w:lang w:val="fr-FR"/>
        </w:rPr>
      </w:pPr>
      <w:r w:rsidRPr="00785223">
        <w:rPr>
          <w:sz w:val="28"/>
          <w:szCs w:val="28"/>
          <w:lang w:val="fr-FR"/>
        </w:rPr>
        <w:t>Encyclopédie, ou Dictionnaire Raisonné des Sciences, des Arts et des Métiers: en 17 vol. / Diderot D., Le Rond D’Alembert J. Paris, 1750–65. URL</w:t>
      </w:r>
      <w:r w:rsidRPr="00785223">
        <w:rPr>
          <w:sz w:val="28"/>
          <w:szCs w:val="28"/>
          <w:shd w:val="clear" w:color="auto" w:fill="FFFFFF"/>
          <w:lang w:val="fr-FR"/>
        </w:rPr>
        <w:t xml:space="preserve">: </w:t>
      </w:r>
      <w:hyperlink r:id="rId16" w:history="1">
        <w:r w:rsidRPr="00785223">
          <w:rPr>
            <w:rStyle w:val="a5"/>
            <w:sz w:val="28"/>
            <w:szCs w:val="28"/>
            <w:lang w:val="fr-FR"/>
          </w:rPr>
          <w:t>http://www.larousse.fr/encyclopedie</w:t>
        </w:r>
      </w:hyperlink>
      <w:r w:rsidRPr="00785223">
        <w:rPr>
          <w:sz w:val="28"/>
          <w:szCs w:val="28"/>
          <w:lang w:val="fr-FR"/>
        </w:rPr>
        <w:t xml:space="preserve"> </w:t>
      </w:r>
    </w:p>
    <w:p w:rsidR="00B7224F" w:rsidRPr="00785223" w:rsidRDefault="00B7224F" w:rsidP="00B7224F">
      <w:pPr>
        <w:numPr>
          <w:ilvl w:val="0"/>
          <w:numId w:val="12"/>
        </w:numPr>
        <w:shd w:val="clear" w:color="auto" w:fill="FFFFFF"/>
        <w:tabs>
          <w:tab w:val="left" w:pos="284"/>
        </w:tabs>
        <w:adjustRightInd w:val="0"/>
        <w:ind w:left="284" w:hanging="284"/>
        <w:jc w:val="both"/>
        <w:rPr>
          <w:sz w:val="28"/>
          <w:szCs w:val="28"/>
          <w:lang w:val="fr-FR"/>
        </w:rPr>
      </w:pPr>
      <w:r w:rsidRPr="00785223">
        <w:rPr>
          <w:sz w:val="28"/>
          <w:szCs w:val="28"/>
          <w:lang w:val="fr-CA"/>
        </w:rPr>
        <w:t>Hugo</w:t>
      </w:r>
      <w:r w:rsidRPr="00785223">
        <w:rPr>
          <w:sz w:val="28"/>
          <w:szCs w:val="28"/>
          <w:lang w:val="fr-FR"/>
        </w:rPr>
        <w:t xml:space="preserve"> </w:t>
      </w:r>
      <w:r w:rsidRPr="00785223">
        <w:rPr>
          <w:sz w:val="28"/>
          <w:szCs w:val="28"/>
          <w:lang w:val="fr-CA"/>
        </w:rPr>
        <w:t xml:space="preserve">V. </w:t>
      </w:r>
      <w:r w:rsidRPr="00785223">
        <w:rPr>
          <w:sz w:val="28"/>
          <w:szCs w:val="28"/>
          <w:lang w:val="fr-FR"/>
        </w:rPr>
        <w:t xml:space="preserve">Les Misérables. Ressource électronique: Disponible sur: </w:t>
      </w:r>
      <w:hyperlink r:id="rId17" w:history="1">
        <w:r w:rsidRPr="00785223">
          <w:rPr>
            <w:rStyle w:val="a5"/>
            <w:sz w:val="28"/>
            <w:szCs w:val="28"/>
            <w:lang w:val="fr-FR"/>
          </w:rPr>
          <w:t>http://www.groupugo.univ-paris-diderot.fr/Miserables/Lecture/Final/Cadres_lecture_Final.htm</w:t>
        </w:r>
      </w:hyperlink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  <w:tab w:val="left" w:pos="360"/>
        </w:tabs>
        <w:autoSpaceDE/>
        <w:autoSpaceDN/>
        <w:ind w:left="284" w:hanging="284"/>
        <w:jc w:val="both"/>
        <w:rPr>
          <w:spacing w:val="-4"/>
          <w:sz w:val="28"/>
          <w:szCs w:val="28"/>
        </w:rPr>
      </w:pPr>
      <w:r w:rsidRPr="00785223">
        <w:rPr>
          <w:spacing w:val="-4"/>
          <w:sz w:val="28"/>
          <w:szCs w:val="28"/>
          <w:lang w:val="fr-FR"/>
        </w:rPr>
        <w:t xml:space="preserve">Trésor de la langue Française informatisé. </w:t>
      </w:r>
      <w:r w:rsidRPr="00785223">
        <w:rPr>
          <w:spacing w:val="-4"/>
          <w:sz w:val="28"/>
          <w:szCs w:val="28"/>
          <w:lang w:val="en-US"/>
        </w:rPr>
        <w:t xml:space="preserve">URL: </w:t>
      </w:r>
      <w:hyperlink r:id="rId18" w:history="1">
        <w:r w:rsidRPr="00785223">
          <w:rPr>
            <w:rStyle w:val="a5"/>
            <w:spacing w:val="-4"/>
            <w:sz w:val="28"/>
            <w:szCs w:val="28"/>
            <w:lang w:val="en-US"/>
          </w:rPr>
          <w:t>http://www.atilf.fr/tlfi</w:t>
        </w:r>
      </w:hyperlink>
      <w:r w:rsidRPr="00785223">
        <w:rPr>
          <w:spacing w:val="-4"/>
          <w:sz w:val="28"/>
          <w:szCs w:val="28"/>
        </w:rPr>
        <w:t xml:space="preserve"> </w:t>
      </w:r>
    </w:p>
    <w:p w:rsidR="00B7224F" w:rsidRPr="00785223" w:rsidRDefault="00B7224F" w:rsidP="00B7224F">
      <w:pPr>
        <w:numPr>
          <w:ilvl w:val="0"/>
          <w:numId w:val="12"/>
        </w:numPr>
        <w:tabs>
          <w:tab w:val="left" w:pos="284"/>
          <w:tab w:val="left" w:pos="360"/>
        </w:tabs>
        <w:autoSpaceDE/>
        <w:autoSpaceDN/>
        <w:ind w:left="284" w:hanging="284"/>
        <w:jc w:val="both"/>
        <w:rPr>
          <w:spacing w:val="-4"/>
          <w:sz w:val="28"/>
          <w:szCs w:val="28"/>
          <w:lang w:val="fr-FR"/>
        </w:rPr>
      </w:pPr>
      <w:proofErr w:type="spellStart"/>
      <w:r w:rsidRPr="00785223">
        <w:rPr>
          <w:spacing w:val="-4"/>
          <w:sz w:val="28"/>
          <w:szCs w:val="28"/>
          <w:lang w:val="fr-FR"/>
        </w:rPr>
        <w:t>Wiktionnaire</w:t>
      </w:r>
      <w:proofErr w:type="spellEnd"/>
      <w:r w:rsidRPr="00785223">
        <w:rPr>
          <w:spacing w:val="-4"/>
          <w:sz w:val="28"/>
          <w:szCs w:val="28"/>
          <w:lang w:val="fr-FR"/>
        </w:rPr>
        <w:t xml:space="preserve"> : le dictionnaire libre. URL: </w:t>
      </w:r>
      <w:hyperlink r:id="rId19" w:history="1">
        <w:r w:rsidRPr="00785223">
          <w:rPr>
            <w:rStyle w:val="a5"/>
            <w:spacing w:val="-4"/>
            <w:sz w:val="28"/>
            <w:szCs w:val="28"/>
            <w:lang w:val="fr-FR"/>
          </w:rPr>
          <w:t>https://fr.wiktionary.org</w:t>
        </w:r>
      </w:hyperlink>
      <w:r w:rsidRPr="00785223">
        <w:rPr>
          <w:spacing w:val="-4"/>
          <w:sz w:val="28"/>
          <w:szCs w:val="28"/>
          <w:lang w:val="fr-FR"/>
        </w:rPr>
        <w:t xml:space="preserve"> </w:t>
      </w:r>
    </w:p>
    <w:p w:rsidR="00B7224F" w:rsidRPr="00785223" w:rsidRDefault="00B7224F" w:rsidP="00B7224F">
      <w:pPr>
        <w:jc w:val="both"/>
        <w:rPr>
          <w:sz w:val="28"/>
          <w:szCs w:val="28"/>
        </w:rPr>
      </w:pPr>
      <w:r w:rsidRPr="00785223">
        <w:rPr>
          <w:spacing w:val="-4"/>
          <w:sz w:val="28"/>
          <w:szCs w:val="28"/>
          <w:lang w:val="fr-FR"/>
        </w:rPr>
        <w:t xml:space="preserve">10. Maupassant G. de. Contes et nouvelles. </w:t>
      </w:r>
      <w:proofErr w:type="gramStart"/>
      <w:r w:rsidRPr="00785223">
        <w:rPr>
          <w:spacing w:val="-4"/>
          <w:sz w:val="28"/>
          <w:szCs w:val="28"/>
          <w:lang w:val="en-US"/>
        </w:rPr>
        <w:t>URL :</w:t>
      </w:r>
      <w:proofErr w:type="gramEnd"/>
      <w:r w:rsidRPr="00785223">
        <w:rPr>
          <w:spacing w:val="-4"/>
          <w:sz w:val="28"/>
          <w:szCs w:val="28"/>
          <w:lang w:val="en-US"/>
        </w:rPr>
        <w:t xml:space="preserve"> </w:t>
      </w:r>
      <w:hyperlink r:id="rId20" w:history="1">
        <w:r w:rsidRPr="00785223">
          <w:rPr>
            <w:rStyle w:val="a5"/>
            <w:spacing w:val="-4"/>
            <w:sz w:val="28"/>
            <w:szCs w:val="28"/>
          </w:rPr>
          <w:t>http://maupassant.free.fr/contes3.htm</w:t>
        </w:r>
      </w:hyperlink>
    </w:p>
    <w:p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B64758" w:rsidRPr="00B64758">
        <w:rPr>
          <w:b/>
          <w:i/>
          <w:kern w:val="24"/>
          <w:sz w:val="28"/>
          <w:szCs w:val="28"/>
        </w:rPr>
        <w:t>«Друга іноземна мова (французька)»</w:t>
      </w:r>
      <w:r w:rsidR="00B64758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E13D68">
        <w:rPr>
          <w:rFonts w:eastAsia="+mn-ea"/>
          <w:i/>
          <w:iCs/>
          <w:color w:val="0070C0"/>
          <w:kern w:val="24"/>
          <w:sz w:val="28"/>
          <w:szCs w:val="28"/>
          <w:highlight w:val="yellow"/>
        </w:rPr>
        <w:t>(</w:t>
      </w:r>
      <w:r w:rsidRPr="00E13D68">
        <w:rPr>
          <w:rFonts w:eastAsia="+mn-ea"/>
          <w:i/>
          <w:iCs/>
          <w:color w:val="0070C0"/>
          <w:kern w:val="24"/>
          <w:sz w:val="28"/>
          <w:szCs w:val="28"/>
          <w:highlight w:val="yellow"/>
          <w:u w:val="single"/>
        </w:rPr>
        <w:t>покликання на робочу програму навчальної дисципліни)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E13D68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F212E"/>
    <w:multiLevelType w:val="hybridMultilevel"/>
    <w:tmpl w:val="2BB8A148"/>
    <w:lvl w:ilvl="0" w:tplc="C7B28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4A773AF"/>
    <w:multiLevelType w:val="multilevel"/>
    <w:tmpl w:val="A3B62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fr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32AA3"/>
    <w:rsid w:val="000C17AD"/>
    <w:rsid w:val="000D008C"/>
    <w:rsid w:val="000F018E"/>
    <w:rsid w:val="00114E11"/>
    <w:rsid w:val="001E34A8"/>
    <w:rsid w:val="0022660A"/>
    <w:rsid w:val="00242E85"/>
    <w:rsid w:val="002750CD"/>
    <w:rsid w:val="00277334"/>
    <w:rsid w:val="00282A8B"/>
    <w:rsid w:val="0028798F"/>
    <w:rsid w:val="00287A0C"/>
    <w:rsid w:val="002C494F"/>
    <w:rsid w:val="00311043"/>
    <w:rsid w:val="0034176F"/>
    <w:rsid w:val="00343542"/>
    <w:rsid w:val="003507F8"/>
    <w:rsid w:val="00367B8B"/>
    <w:rsid w:val="0037157D"/>
    <w:rsid w:val="00371D03"/>
    <w:rsid w:val="003810E3"/>
    <w:rsid w:val="00393D22"/>
    <w:rsid w:val="003948DA"/>
    <w:rsid w:val="003B13FB"/>
    <w:rsid w:val="003E6191"/>
    <w:rsid w:val="003F46A1"/>
    <w:rsid w:val="003F5323"/>
    <w:rsid w:val="0043028E"/>
    <w:rsid w:val="0044057F"/>
    <w:rsid w:val="00443EF9"/>
    <w:rsid w:val="004476A7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5D4241"/>
    <w:rsid w:val="00640C33"/>
    <w:rsid w:val="00646874"/>
    <w:rsid w:val="00656222"/>
    <w:rsid w:val="006B4C93"/>
    <w:rsid w:val="006C4A9D"/>
    <w:rsid w:val="006E6843"/>
    <w:rsid w:val="006F585A"/>
    <w:rsid w:val="007412CF"/>
    <w:rsid w:val="007601B3"/>
    <w:rsid w:val="00775107"/>
    <w:rsid w:val="0079473A"/>
    <w:rsid w:val="0079638D"/>
    <w:rsid w:val="007C492A"/>
    <w:rsid w:val="007E2B5E"/>
    <w:rsid w:val="00812558"/>
    <w:rsid w:val="0082412D"/>
    <w:rsid w:val="00842358"/>
    <w:rsid w:val="008532F2"/>
    <w:rsid w:val="0085389C"/>
    <w:rsid w:val="008621C2"/>
    <w:rsid w:val="008743EF"/>
    <w:rsid w:val="008B2C9D"/>
    <w:rsid w:val="008E5E6A"/>
    <w:rsid w:val="008F3961"/>
    <w:rsid w:val="008F4C05"/>
    <w:rsid w:val="009046D8"/>
    <w:rsid w:val="0092136B"/>
    <w:rsid w:val="009440C0"/>
    <w:rsid w:val="00953BB7"/>
    <w:rsid w:val="009B6495"/>
    <w:rsid w:val="009D17EA"/>
    <w:rsid w:val="00A50D19"/>
    <w:rsid w:val="00AC7D12"/>
    <w:rsid w:val="00AD052A"/>
    <w:rsid w:val="00AD06D4"/>
    <w:rsid w:val="00AD532E"/>
    <w:rsid w:val="00AF2B34"/>
    <w:rsid w:val="00B133CA"/>
    <w:rsid w:val="00B27D60"/>
    <w:rsid w:val="00B571C6"/>
    <w:rsid w:val="00B64758"/>
    <w:rsid w:val="00B7224F"/>
    <w:rsid w:val="00B76A6A"/>
    <w:rsid w:val="00B76FC8"/>
    <w:rsid w:val="00BE271A"/>
    <w:rsid w:val="00C43FA9"/>
    <w:rsid w:val="00C54128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13D68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424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D424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2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424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5D4241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D4241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1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B7224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c">
    <w:name w:val="No Spacing"/>
    <w:aliases w:val="Texte normal"/>
    <w:uiPriority w:val="1"/>
    <w:qFormat/>
    <w:rsid w:val="00B64758"/>
    <w:pPr>
      <w:widowControl/>
      <w:autoSpaceDE/>
      <w:autoSpaceDN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oisiuk@chnu.edu.ua" TargetMode="External"/><Relationship Id="rId13" Type="http://schemas.openxmlformats.org/officeDocument/2006/relationships/hyperlink" Target="http://www.languefrancaise.net/Bob" TargetMode="External"/><Relationship Id="rId18" Type="http://schemas.openxmlformats.org/officeDocument/2006/relationships/hyperlink" Target="http://www.atilf.fr/tlf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french.chnu.edu.ua/pro-kafedru/kolektyv-kafedry/moisiuk-valentyna-anatoliivna/" TargetMode="External"/><Relationship Id="rId12" Type="http://schemas.openxmlformats.org/officeDocument/2006/relationships/hyperlink" Target="https://1001symboles.net" TargetMode="External"/><Relationship Id="rId17" Type="http://schemas.openxmlformats.org/officeDocument/2006/relationships/hyperlink" Target="http://www.groupugo.univ-paris-diderot.fr/Miserables/Lecture/Final/Cadres_lecture_Final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rousse.fr/encyclopedie" TargetMode="External"/><Relationship Id="rId20" Type="http://schemas.openxmlformats.org/officeDocument/2006/relationships/hyperlink" Target="http://maupassant.free.fr/contes3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ttre.org/" TargetMode="Externa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fr.wiktionar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110" TargetMode="External"/><Relationship Id="rId14" Type="http://schemas.openxmlformats.org/officeDocument/2006/relationships/hyperlink" Target="http://artfl.atilf.fr/dictionnaires/ACADEMIE/index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64DE-E834-40CD-95CA-1CB69968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Валентина M</cp:lastModifiedBy>
  <cp:revision>11</cp:revision>
  <dcterms:created xsi:type="dcterms:W3CDTF">2024-09-10T14:40:00Z</dcterms:created>
  <dcterms:modified xsi:type="dcterms:W3CDTF">2025-09-30T11:01:00Z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